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AE6C" w14:textId="77777777"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Title and abstract are appropriate. </w:t>
      </w:r>
      <w:r w:rsidRPr="00EC20FF">
        <w:rPr>
          <w:rFonts w:ascii="Arial" w:eastAsia="Times New Roman" w:hAnsi="Arial" w:cs="Arial"/>
          <w:color w:val="FF0000"/>
          <w:shd w:val="clear" w:color="auto" w:fill="FFFFFF"/>
        </w:rPr>
        <w:t>No keyword is associated with the submission.</w:t>
      </w:r>
      <w:r w:rsidRPr="00EC20FF">
        <w:rPr>
          <w:rFonts w:ascii="Arial" w:eastAsia="Times New Roman" w:hAnsi="Arial" w:cs="Arial"/>
          <w:color w:val="FF0000"/>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3. How relevant is this submission to the readers of this journal? The target audience of the journal are practitioners and researchers from industry and academia with a vested interest in high quality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submission is relevant to researchers from academia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4. How does this submission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Comment on any novel contributions or significant insights gained. The journal aims to publish papers that deepen understanding of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a detailed evaluation of the tool and process. However, the tooling part of the contribution is only incremental. It does not significantly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6. Does the submission contain sufficient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misses an important part of the literature with respect to tools that are already used by practitioners for building graphical editors based on DSLs. On that aspect,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The implementation seems interesting, although I could not get the chance to make it work, due to the absence of documentation. However, while I strongly agree with the authors that the process of creating UML profiles and their corresponding graphical editors in </w:t>
      </w:r>
      <w:r w:rsidRPr="00305CB7">
        <w:rPr>
          <w:rFonts w:ascii="Arial" w:eastAsia="Times New Roman" w:hAnsi="Arial" w:cs="Arial"/>
          <w:color w:val="222222"/>
          <w:shd w:val="clear" w:color="auto" w:fill="FFFFFF"/>
        </w:rPr>
        <w:lastRenderedPageBreak/>
        <w:t>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w:t>
      </w:r>
      <w:r w:rsidRPr="00305CB7">
        <w:rPr>
          <w:rFonts w:ascii="Arial" w:eastAsia="Times New Roman" w:hAnsi="Arial" w:cs="Arial"/>
          <w:color w:val="222222"/>
          <w:shd w:val="clear" w:color="auto" w:fill="FFFFFF"/>
        </w:rPr>
        <w:lastRenderedPageBreak/>
        <w:t xml:space="preserve">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1E640EFD" w:rsidR="00C92AA4" w:rsidRDefault="007C30F9" w:rsidP="00305CB7">
      <w:pPr>
        <w:rPr>
          <w:rFonts w:ascii="Arial" w:eastAsia="Times New Roman" w:hAnsi="Arial" w:cs="Arial"/>
          <w:color w:val="00B050"/>
          <w:shd w:val="clear" w:color="auto" w:fill="FFFFFF"/>
        </w:rPr>
      </w:pPr>
      <w:r w:rsidRPr="0064069B">
        <w:rPr>
          <w:rFonts w:ascii="Arial" w:eastAsia="Times New Roman" w:hAnsi="Arial" w:cs="Arial"/>
          <w:color w:val="00B050"/>
          <w:shd w:val="clear" w:color="auto" w:fill="FFFFFF"/>
        </w:rPr>
        <w:t xml:space="preserve">- </w:t>
      </w:r>
      <w:r>
        <w:rPr>
          <w:rFonts w:ascii="Arial" w:eastAsia="Times New Roman" w:hAnsi="Arial" w:cs="Arial"/>
          <w:color w:val="00B050"/>
          <w:shd w:val="clear" w:color="auto" w:fill="FFFFFF"/>
        </w:rPr>
        <w:t xml:space="preserve">Thank you very much for your example. </w:t>
      </w:r>
      <w:r w:rsidR="00C92AA4">
        <w:rPr>
          <w:rFonts w:ascii="Arial" w:eastAsia="Times New Roman" w:hAnsi="Arial" w:cs="Arial"/>
          <w:color w:val="00B050"/>
          <w:shd w:val="clear" w:color="auto" w:fill="FFFFFF"/>
        </w:rPr>
        <w:t>Whilst we appreciate the detailed example provided to support your argument, w</w:t>
      </w:r>
      <w:r>
        <w:rPr>
          <w:rFonts w:ascii="Arial" w:eastAsia="Times New Roman" w:hAnsi="Arial" w:cs="Arial"/>
          <w:color w:val="00B050"/>
          <w:shd w:val="clear" w:color="auto" w:fill="FFFFFF"/>
        </w:rPr>
        <w:t>e would</w:t>
      </w:r>
      <w:r w:rsidR="00C92AA4">
        <w:rPr>
          <w:rFonts w:ascii="Arial" w:eastAsia="Times New Roman" w:hAnsi="Arial" w:cs="Arial"/>
          <w:color w:val="00B050"/>
          <w:shd w:val="clear" w:color="auto" w:fill="FFFFFF"/>
        </w:rPr>
        <w:t xml:space="preserve"> like to point out</w:t>
      </w:r>
      <w:r>
        <w:rPr>
          <w:rFonts w:ascii="Arial" w:eastAsia="Times New Roman" w:hAnsi="Arial" w:cs="Arial"/>
          <w:color w:val="00B050"/>
          <w:shd w:val="clear" w:color="auto" w:fill="FFFFFF"/>
        </w:rPr>
        <w:t xml:space="preserve"> that the UML profile you provided</w:t>
      </w:r>
      <w:r w:rsidR="0008211B">
        <w:rPr>
          <w:rFonts w:ascii="Arial" w:eastAsia="Times New Roman" w:hAnsi="Arial" w:cs="Arial"/>
          <w:color w:val="00B050"/>
          <w:shd w:val="clear" w:color="auto" w:fill="FFFFFF"/>
        </w:rPr>
        <w:t xml:space="preserve"> in the example</w:t>
      </w:r>
      <w:r>
        <w:rPr>
          <w:rFonts w:ascii="Arial" w:eastAsia="Times New Roman" w:hAnsi="Arial" w:cs="Arial"/>
          <w:color w:val="00B050"/>
          <w:shd w:val="clear" w:color="auto" w:fill="FFFFFF"/>
        </w:rPr>
        <w:t xml:space="preserve"> </w:t>
      </w:r>
      <w:r w:rsidR="00C92AA4">
        <w:rPr>
          <w:rFonts w:ascii="Arial" w:eastAsia="Times New Roman" w:hAnsi="Arial" w:cs="Arial"/>
          <w:color w:val="00B050"/>
          <w:shd w:val="clear" w:color="auto" w:fill="FFFFFF"/>
        </w:rPr>
        <w:t xml:space="preserve">may </w:t>
      </w:r>
      <w:r>
        <w:rPr>
          <w:rFonts w:ascii="Arial" w:eastAsia="Times New Roman" w:hAnsi="Arial" w:cs="Arial"/>
          <w:color w:val="00B050"/>
          <w:shd w:val="clear" w:color="auto" w:fill="FFFFFF"/>
        </w:rPr>
        <w:t>not be well formed</w:t>
      </w:r>
      <w:r w:rsidR="0008211B">
        <w:rPr>
          <w:rFonts w:ascii="Arial" w:eastAsia="Times New Roman" w:hAnsi="Arial" w:cs="Arial"/>
          <w:color w:val="00B050"/>
          <w:shd w:val="clear" w:color="auto" w:fill="FFFFFF"/>
        </w:rPr>
        <w:t>.</w:t>
      </w:r>
      <w:r>
        <w:rPr>
          <w:rFonts w:ascii="Arial" w:eastAsia="Times New Roman" w:hAnsi="Arial" w:cs="Arial"/>
          <w:color w:val="00B050"/>
          <w:shd w:val="clear" w:color="auto" w:fill="FFFFFF"/>
        </w:rPr>
        <w:t xml:space="preserve"> </w:t>
      </w:r>
      <w:r w:rsidR="0008211B">
        <w:rPr>
          <w:rFonts w:ascii="Arial" w:eastAsia="Times New Roman" w:hAnsi="Arial" w:cs="Arial"/>
          <w:color w:val="00B050"/>
          <w:shd w:val="clear" w:color="auto" w:fill="FFFFFF"/>
        </w:rPr>
        <w:t>I</w:t>
      </w:r>
      <w:r>
        <w:rPr>
          <w:rFonts w:ascii="Arial" w:eastAsia="Times New Roman" w:hAnsi="Arial" w:cs="Arial"/>
          <w:color w:val="00B050"/>
          <w:shd w:val="clear" w:color="auto" w:fill="FFFFFF"/>
        </w:rPr>
        <w:t xml:space="preserve">ntroducing dependencies </w:t>
      </w:r>
      <w:r>
        <w:rPr>
          <w:rFonts w:ascii="Arial" w:eastAsia="Times New Roman" w:hAnsi="Arial" w:cs="Arial"/>
          <w:color w:val="00B050"/>
          <w:shd w:val="clear" w:color="auto" w:fill="FFFFFF"/>
        </w:rPr>
        <w:lastRenderedPageBreak/>
        <w:t xml:space="preserve">between an Association and its connecting Classes </w:t>
      </w:r>
      <w:r w:rsidR="00791E34">
        <w:rPr>
          <w:rFonts w:ascii="Arial" w:eastAsia="Times New Roman" w:hAnsi="Arial" w:cs="Arial"/>
          <w:color w:val="00B050"/>
          <w:shd w:val="clear" w:color="auto" w:fill="FFFFFF"/>
        </w:rPr>
        <w:t xml:space="preserve">is not involved in typical UML profile creation. </w:t>
      </w:r>
      <w:r w:rsidR="00C92AA4">
        <w:rPr>
          <w:rFonts w:ascii="Arial" w:eastAsia="Times New Roman" w:hAnsi="Arial" w:cs="Arial"/>
          <w:color w:val="00B050"/>
          <w:shd w:val="clear" w:color="auto" w:fill="FFFFFF"/>
        </w:rPr>
        <w:t>Thus, by creating the UML profile in your way, some people may argue that the produced UML profile is incorrect. Therefore, the OCL constraint you provided may not apply at all.</w:t>
      </w:r>
    </w:p>
    <w:p w14:paraId="1322EA5A" w14:textId="27EE1503"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 profile already exists? Could the tool start from the UML profile to generate "distributable" Papyrus graphical editors? 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w:t>
      </w:r>
      <w:r w:rsidRPr="00305CB7">
        <w:rPr>
          <w:rFonts w:ascii="Arial" w:eastAsia="Times New Roman" w:hAnsi="Arial" w:cs="Arial"/>
          <w:color w:val="222222"/>
          <w:shd w:val="clear" w:color="auto" w:fill="FFFFFF"/>
        </w:rPr>
        <w:lastRenderedPageBreak/>
        <w:t>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w:t>
      </w:r>
      <w:r w:rsidRPr="00305CB7">
        <w:rPr>
          <w:rFonts w:ascii="Arial" w:eastAsia="Times New Roman" w:hAnsi="Arial" w:cs="Arial"/>
          <w:color w:val="222222"/>
          <w:shd w:val="clear" w:color="auto" w:fill="FFFFFF"/>
        </w:rPr>
        <w:lastRenderedPageBreak/>
        <w:t xml:space="preserve">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w:t>
      </w:r>
      <w:bookmarkStart w:id="0" w:name="_GoBack"/>
      <w:bookmarkEnd w:id="0"/>
      <w:r w:rsidRPr="00305CB7">
        <w:rPr>
          <w:rFonts w:ascii="Arial" w:eastAsia="Times New Roman" w:hAnsi="Arial" w:cs="Arial"/>
          <w:color w:val="222222"/>
          <w:shd w:val="clear" w:color="auto" w:fill="FFFFFF"/>
        </w:rPr>
        <w:t>del-to-text (using the Epsilon Generation Language), which explains the difference between the transformation rules' extensions in Table 2. I had to look deeper into the previous pages (especially Figure 4 on page 12) to find this information.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w:t>
      </w:r>
      <w:r w:rsidRPr="00305CB7">
        <w:rPr>
          <w:rFonts w:ascii="Arial" w:eastAsia="Times New Roman" w:hAnsi="Arial" w:cs="Arial"/>
          <w:color w:val="222222"/>
          <w:shd w:val="clear" w:color="auto" w:fill="FFFFFF"/>
        </w:rPr>
        <w:lastRenderedPageBreak/>
        <w:t xml:space="preserve">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Pr>
          <w:rFonts w:ascii="Arial" w:eastAsia="Times New Roman" w:hAnsi="Arial" w:cs="Arial"/>
          <w:color w:val="00B050"/>
          <w:shd w:val="clear" w:color="auto" w:fill="FFFFFF"/>
        </w:rPr>
        <w:t>–</w:t>
      </w:r>
      <w:r w:rsidR="00C43F05" w:rsidRPr="0064069B">
        <w:rPr>
          <w:rFonts w:ascii="Arial" w:eastAsia="Times New Roman" w:hAnsi="Arial" w:cs="Arial"/>
          <w:color w:val="00B050"/>
          <w:shd w:val="clear" w:color="auto" w:fill="FFFFFF"/>
        </w:rPr>
        <w:t xml:space="preserve"> </w:t>
      </w:r>
      <w:r w:rsidR="00C43F05">
        <w:rPr>
          <w:rFonts w:ascii="Arial" w:eastAsia="Times New Roman" w:hAnsi="Arial" w:cs="Arial"/>
          <w:color w:val="00B050"/>
          <w:shd w:val="clear" w:color="auto" w:fill="FFFFFF"/>
        </w:rPr>
        <w:t>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Pr>
          <w:rFonts w:ascii="Arial" w:eastAsia="Times New Roman" w:hAnsi="Arial" w:cs="Arial"/>
          <w:color w:val="00B050"/>
          <w:shd w:val="clear" w:color="auto" w:fill="FFFFFF"/>
        </w:rPr>
        <w:t>–</w:t>
      </w:r>
      <w:r w:rsidR="00EB676D" w:rsidRPr="0064069B">
        <w:rPr>
          <w:rFonts w:ascii="Arial" w:eastAsia="Times New Roman" w:hAnsi="Arial" w:cs="Arial"/>
          <w:color w:val="00B050"/>
          <w:shd w:val="clear" w:color="auto" w:fill="FFFFFF"/>
        </w:rPr>
        <w:t xml:space="preserve"> </w:t>
      </w:r>
      <w:r w:rsidR="00EB676D">
        <w:rPr>
          <w:rFonts w:ascii="Arial" w:eastAsia="Times New Roman" w:hAnsi="Arial" w:cs="Arial"/>
          <w:color w:val="00B050"/>
          <w:shd w:val="clear" w:color="auto" w:fill="FFFFFF"/>
        </w:rPr>
        <w:t>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00ED579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w:t>
      </w:r>
      <w:proofErr w:type="gramStart"/>
      <w:r w:rsidRPr="00305CB7">
        <w:rPr>
          <w:rFonts w:ascii="Arial" w:eastAsia="Times New Roman" w:hAnsi="Arial" w:cs="Arial"/>
          <w:color w:val="222222"/>
          <w:shd w:val="clear" w:color="auto" w:fill="FFFFFF"/>
        </w:rPr>
        <w:t>In particular, I</w:t>
      </w:r>
      <w:proofErr w:type="gramEnd"/>
      <w:r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m of validation of the MDE paradigm and its supporting tools/techniques. The evaluation is sound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w:t>
      </w:r>
      <w:r w:rsidRPr="00305CB7">
        <w:rPr>
          <w:rFonts w:ascii="Arial" w:eastAsia="Times New Roman" w:hAnsi="Arial" w:cs="Arial"/>
          <w:color w:val="222222"/>
          <w:shd w:val="clear" w:color="auto" w:fill="FFFFFF"/>
        </w:rPr>
        <w:lastRenderedPageBreak/>
        <w:t xml:space="preserve">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Pr="00305CB7">
        <w:rPr>
          <w:rFonts w:ascii="Arial" w:eastAsia="Times New Roman" w:hAnsi="Arial" w:cs="Arial"/>
          <w:color w:val="222222"/>
          <w:shd w:val="clear" w:color="auto" w:fill="FFFFFF"/>
        </w:rPr>
        <w:t>above mentioned</w:t>
      </w:r>
      <w:proofErr w:type="gramEnd"/>
      <w:r w:rsidRPr="00305CB7">
        <w:rPr>
          <w:rFonts w:ascii="Arial" w:eastAsia="Times New Roman" w:hAnsi="Arial" w:cs="Arial"/>
          <w:color w:val="222222"/>
          <w:shd w:val="clear" w:color="auto" w:fill="FFFFFF"/>
        </w:rPr>
        <w:t xml:space="preserve">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This applies </w:t>
      </w:r>
      <w:proofErr w:type="gramStart"/>
      <w:r w:rsidRPr="00305CB7">
        <w:rPr>
          <w:rFonts w:ascii="Arial" w:eastAsia="Times New Roman" w:hAnsi="Arial" w:cs="Arial"/>
          <w:color w:val="222222"/>
          <w:shd w:val="clear" w:color="auto" w:fill="FFFFFF"/>
        </w:rPr>
        <w:t>in particular to</w:t>
      </w:r>
      <w:proofErr w:type="gramEnd"/>
      <w:r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w:t>
      </w:r>
      <w:r w:rsidRPr="00305CB7">
        <w:rPr>
          <w:rFonts w:ascii="Arial" w:eastAsia="Times New Roman" w:hAnsi="Arial" w:cs="Arial"/>
          <w:color w:val="222222"/>
          <w:shd w:val="clear" w:color="auto" w:fill="FFFFFF"/>
        </w:rPr>
        <w:lastRenderedPageBreak/>
        <w:t>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(2014). Versioning of ordered model element sets. </w:t>
      </w:r>
      <w:proofErr w:type="spellStart"/>
      <w:r w:rsidRPr="00305CB7">
        <w:rPr>
          <w:rFonts w:ascii="Arial" w:eastAsia="Times New Roman" w:hAnsi="Arial" w:cs="Arial"/>
          <w:color w:val="222222"/>
          <w:shd w:val="clear" w:color="auto" w:fill="FFFFFF"/>
        </w:rPr>
        <w:t>Softwaretechnik</w:t>
      </w:r>
      <w:proofErr w:type="spellEnd"/>
      <w:r w:rsidRPr="00305CB7">
        <w:rPr>
          <w:rFonts w:ascii="Arial" w:eastAsia="Times New Roman" w:hAnsi="Arial" w:cs="Arial"/>
          <w:color w:val="222222"/>
          <w:shd w:val="clear" w:color="auto" w:fill="FFFFFF"/>
        </w:rPr>
        <w:t>-Trends, 34(2).</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w:t>
      </w:r>
      <w:proofErr w:type="spellStart"/>
      <w:r w:rsidRPr="00305CB7">
        <w:rPr>
          <w:rFonts w:ascii="Arial" w:eastAsia="Times New Roman" w:hAnsi="Arial" w:cs="Arial"/>
          <w:color w:val="222222"/>
          <w:shd w:val="clear" w:color="auto" w:fill="FFFFFF"/>
        </w:rPr>
        <w:t>Rindt</w:t>
      </w:r>
      <w:proofErr w:type="spellEnd"/>
      <w:r w:rsidRPr="00305CB7">
        <w:rPr>
          <w:rFonts w:ascii="Arial" w:eastAsia="Times New Roman" w:hAnsi="Arial" w:cs="Arial"/>
          <w:color w:val="222222"/>
          <w:shd w:val="clear" w:color="auto" w:fill="FFFFFF"/>
        </w:rPr>
        <w:t xml:space="preserve">, M., Pietsch, P.,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(2013, October). 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tool also supporting the UML profiles definition. Papyrus also offers the possibility to define profile specific graphical editors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brand new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much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sound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could have understood the metamodel after the first experiment, and then this could reduce the time for understanding the domain in the second experiment. If I’m wrong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w:t>
      </w:r>
      <w:r w:rsidRPr="00305CB7">
        <w:rPr>
          <w:rFonts w:ascii="Arial" w:eastAsia="Times New Roman" w:hAnsi="Arial" w:cs="Arial"/>
          <w:color w:val="222222"/>
          <w:shd w:val="clear" w:color="auto" w:fill="FFFFFF"/>
        </w:rPr>
        <w:lastRenderedPageBreak/>
        <w:t>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66FE5"/>
    <w:rsid w:val="00074F24"/>
    <w:rsid w:val="00077DBF"/>
    <w:rsid w:val="0008211B"/>
    <w:rsid w:val="001A0321"/>
    <w:rsid w:val="0020295E"/>
    <w:rsid w:val="00262AF2"/>
    <w:rsid w:val="00271727"/>
    <w:rsid w:val="00305CB7"/>
    <w:rsid w:val="0036376A"/>
    <w:rsid w:val="004943D6"/>
    <w:rsid w:val="004F4CE9"/>
    <w:rsid w:val="005A6E2C"/>
    <w:rsid w:val="0064069B"/>
    <w:rsid w:val="00647EDA"/>
    <w:rsid w:val="006D03A5"/>
    <w:rsid w:val="006F6360"/>
    <w:rsid w:val="00722616"/>
    <w:rsid w:val="007271E8"/>
    <w:rsid w:val="00746FD6"/>
    <w:rsid w:val="0078145B"/>
    <w:rsid w:val="00782C35"/>
    <w:rsid w:val="00791E34"/>
    <w:rsid w:val="007C30F9"/>
    <w:rsid w:val="00963133"/>
    <w:rsid w:val="009A0D22"/>
    <w:rsid w:val="00AC5015"/>
    <w:rsid w:val="00BB6FEA"/>
    <w:rsid w:val="00C43F05"/>
    <w:rsid w:val="00C86EA0"/>
    <w:rsid w:val="00C92AA4"/>
    <w:rsid w:val="00CC5DB2"/>
    <w:rsid w:val="00CE6BB8"/>
    <w:rsid w:val="00D3758A"/>
    <w:rsid w:val="00D41D79"/>
    <w:rsid w:val="00DA3D59"/>
    <w:rsid w:val="00EB676D"/>
    <w:rsid w:val="00EC20FF"/>
    <w:rsid w:val="00EC316E"/>
    <w:rsid w:val="00ED5799"/>
    <w:rsid w:val="00EE66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8103</TotalTime>
  <Pages>1</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10</cp:revision>
  <dcterms:created xsi:type="dcterms:W3CDTF">2019-07-15T01:38:00Z</dcterms:created>
  <dcterms:modified xsi:type="dcterms:W3CDTF">2019-08-02T09:54:00Z</dcterms:modified>
</cp:coreProperties>
</file>