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9E3C" w14:textId="0259CEE7" w:rsid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lang w:eastAsia="ru-RU"/>
        </w:rPr>
        <w:t>Сценарий для презентации: Пароли и двухфакторная аутентификация</w:t>
      </w:r>
    </w:p>
    <w:p w14:paraId="4A6337F4" w14:textId="77777777" w:rsidR="00825F73" w:rsidRPr="0069388D" w:rsidRDefault="00825F73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lang w:eastAsia="ru-RU"/>
        </w:rPr>
      </w:pPr>
    </w:p>
    <w:p w14:paraId="6ED82B80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1: Приветствие</w:t>
      </w:r>
    </w:p>
    <w:p w14:paraId="7609C72E" w14:textId="77777777" w:rsidR="0069388D" w:rsidRPr="0069388D" w:rsidRDefault="0069388D" w:rsidP="0069388D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"Добро пожаловать на презентацию о паролях и двухфакторной аутентификации!"</w:t>
      </w:r>
    </w:p>
    <w:p w14:paraId="43C2F6CA" w14:textId="30642463" w:rsidR="0069388D" w:rsidRDefault="0069388D" w:rsidP="00D052F7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"Здравствуйте</w:t>
      </w:r>
      <w:r w:rsidR="00C36BA1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! 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Меня зовут </w:t>
      </w:r>
      <w:r w:rsidR="00C36BA1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Янова Анна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, и сегодня мы обсудим важные аспекты безопасности в интернете, такие как создание сложных паролей, использование менеджеров паролей и значимость двухфакторной аутентификации. Эти меры помогут защитить ваши данные от киберугроз."</w:t>
      </w:r>
    </w:p>
    <w:p w14:paraId="5F00970E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29827E6C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2: Цели и задачи</w:t>
      </w:r>
    </w:p>
    <w:p w14:paraId="0E38C350" w14:textId="77777777" w:rsidR="0069388D" w:rsidRPr="0069388D" w:rsidRDefault="0069388D" w:rsidP="0069388D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"Цели и задачи"</w:t>
      </w:r>
    </w:p>
    <w:p w14:paraId="32A991E1" w14:textId="77777777" w:rsidR="0069388D" w:rsidRPr="0069388D" w:rsidRDefault="0069388D" w:rsidP="0069388D">
      <w:pPr>
        <w:numPr>
          <w:ilvl w:val="1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Понять, как создавать сложные пароли</w:t>
      </w:r>
    </w:p>
    <w:p w14:paraId="2E4E38F6" w14:textId="77777777" w:rsidR="0069388D" w:rsidRPr="0069388D" w:rsidRDefault="0069388D" w:rsidP="0069388D">
      <w:pPr>
        <w:numPr>
          <w:ilvl w:val="1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Узнать о менеджерах паролей</w:t>
      </w:r>
    </w:p>
    <w:p w14:paraId="09EBEF24" w14:textId="77777777" w:rsidR="0069388D" w:rsidRPr="0069388D" w:rsidRDefault="0069388D" w:rsidP="0069388D">
      <w:pPr>
        <w:numPr>
          <w:ilvl w:val="1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Осознать важность двухфакторной аутентификации</w:t>
      </w:r>
    </w:p>
    <w:p w14:paraId="6B389548" w14:textId="0567DF9B" w:rsidR="0069388D" w:rsidRDefault="0069388D" w:rsidP="00D052F7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</w:t>
      </w:r>
      <w:r w:rsidR="00C36BA1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Цели и задачи мероприятия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: понять, как создавать сложные пароли, узнать о менеджерах паролей и осознать важность двухфакторной аутентификации. Эти аспекты помогут нам защитить личные и корпоративные данные."</w:t>
      </w:r>
    </w:p>
    <w:p w14:paraId="31DCBFDF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74C3D8D9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3: Правила создания сложных паролей</w:t>
      </w:r>
    </w:p>
    <w:p w14:paraId="1862FA0A" w14:textId="77777777" w:rsidR="0069388D" w:rsidRPr="0069388D" w:rsidRDefault="0069388D" w:rsidP="0069388D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"Правила создания сложных паролей"</w:t>
      </w:r>
    </w:p>
    <w:p w14:paraId="6A34C2AE" w14:textId="77777777" w:rsidR="00C7506A" w:rsidRPr="00C7506A" w:rsidRDefault="00C7506A" w:rsidP="00C7506A">
      <w:pPr>
        <w:pStyle w:val="a4"/>
        <w:numPr>
          <w:ilvl w:val="0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Должен включать:</w:t>
      </w:r>
    </w:p>
    <w:p w14:paraId="051D707F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Не менее 8-ми символов</w:t>
      </w:r>
    </w:p>
    <w:p w14:paraId="55715F19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Использование букв двух регистров (строчные и заглавные)</w:t>
      </w:r>
    </w:p>
    <w:p w14:paraId="795A2D4D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Не только буквы, но и цифры</w:t>
      </w:r>
    </w:p>
    <w:p w14:paraId="1388E068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Использование символов, например</w:t>
      </w:r>
      <w:proofErr w:type="gramStart"/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: !</w:t>
      </w:r>
      <w:proofErr w:type="gramEnd"/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№ 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val="en-US" w:eastAsia="ru-RU"/>
        </w:rPr>
        <w:t>$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val="en-US" w:eastAsia="ru-RU"/>
        </w:rPr>
        <w:t>?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val="en-US" w:eastAsia="ru-RU"/>
        </w:rPr>
        <w:t>&amp;</w:t>
      </w: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* ()</w:t>
      </w:r>
    </w:p>
    <w:p w14:paraId="68EFE90C" w14:textId="77777777" w:rsidR="00C7506A" w:rsidRPr="00C7506A" w:rsidRDefault="00C7506A" w:rsidP="00C7506A">
      <w:pPr>
        <w:pStyle w:val="a4"/>
        <w:numPr>
          <w:ilvl w:val="0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Должен исключать:</w:t>
      </w:r>
    </w:p>
    <w:p w14:paraId="56CC547D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Имена и фамилии </w:t>
      </w:r>
    </w:p>
    <w:p w14:paraId="77D22529" w14:textId="40EC8B52" w:rsidR="00C7506A" w:rsidRPr="00C7506A" w:rsidRDefault="00A463ED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Какие-либо</w:t>
      </w:r>
      <w:r w:rsidR="00C7506A"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даты, например, дату рождения</w:t>
      </w:r>
    </w:p>
    <w:p w14:paraId="53E8895C" w14:textId="77777777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Цифры и буквы расположенные подряд на клавиатуре </w:t>
      </w:r>
    </w:p>
    <w:p w14:paraId="560DD3D5" w14:textId="56E87CF0" w:rsidR="00C7506A" w:rsidRPr="00C7506A" w:rsidRDefault="00C7506A" w:rsidP="00C7506A">
      <w:pPr>
        <w:pStyle w:val="a4"/>
        <w:numPr>
          <w:ilvl w:val="1"/>
          <w:numId w:val="10"/>
        </w:numPr>
        <w:shd w:val="clear" w:color="auto" w:fill="FFFFFF"/>
        <w:spacing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Одинаковые символы повторяющиеся несколько раз </w:t>
      </w:r>
    </w:p>
    <w:p w14:paraId="29EA4ADB" w14:textId="4F3A8FD4" w:rsidR="0069388D" w:rsidRDefault="0069388D" w:rsidP="00D052F7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 "Первое правило — создание сложных паролей. Рекомендуется использовать пароли длиной не менее </w:t>
      </w:r>
      <w:r w:rsid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8-ми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символов, включающих заглавные и строчные буквы, цифры и специальные символы. Избегайте использования личной информации, такой как имена или даты рождения. </w:t>
      </w:r>
      <w:r w:rsid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Цифры и </w:t>
      </w:r>
      <w:r w:rsidR="00A463E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буквы,</w:t>
      </w:r>
      <w:r w:rsid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 расположенные </w:t>
      </w:r>
      <w:r w:rsidR="00C7506A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lastRenderedPageBreak/>
        <w:t xml:space="preserve">подряд на клавиатуре. Также символы повторяющиеся несколько раз. 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Например, пароли вроде '123456' или 'password' легко подбираются хакерами."</w:t>
      </w:r>
    </w:p>
    <w:p w14:paraId="70FD8CF9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1C467160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4</w:t>
      </w:r>
      <w:proofErr w:type="gramStart"/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: Как</w:t>
      </w:r>
      <w:proofErr w:type="gramEnd"/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 xml:space="preserve"> создать надежный пароль</w:t>
      </w:r>
    </w:p>
    <w:p w14:paraId="55784418" w14:textId="2A981AAC" w:rsidR="0069388D" w:rsidRDefault="0069388D" w:rsidP="0069388D">
      <w:pPr>
        <w:numPr>
          <w:ilvl w:val="0"/>
          <w:numId w:val="4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"Как создать надежный пароль"</w:t>
      </w:r>
    </w:p>
    <w:p w14:paraId="2843FC25" w14:textId="471CB3F2" w:rsidR="00C7506A" w:rsidRPr="0069388D" w:rsidRDefault="00C7506A" w:rsidP="0069388D">
      <w:pPr>
        <w:numPr>
          <w:ilvl w:val="0"/>
          <w:numId w:val="4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</w:p>
    <w:p w14:paraId="1382E395" w14:textId="63092B4C" w:rsidR="00C7506A" w:rsidRDefault="00C7506A" w:rsidP="00C7506A">
      <w:pPr>
        <w:pStyle w:val="answerparserlistitemxqlov"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spacing w:before="0" w:beforeAutospacing="0" w:after="0" w:afterAutospacing="0" w:line="390" w:lineRule="atLeast"/>
        <w:ind w:left="1068"/>
        <w:rPr>
          <w:rFonts w:ascii="Segoe UI" w:hAnsi="Segoe UI" w:cs="Segoe UI"/>
          <w:color w:val="2E2F30"/>
          <w:sz w:val="21"/>
          <w:szCs w:val="21"/>
        </w:rPr>
      </w:pPr>
      <w:r>
        <w:rPr>
          <w:rStyle w:val="a3"/>
          <w:rFonts w:ascii="Segoe UI" w:hAnsi="Segoe UI" w:cs="Segoe UI"/>
          <w:color w:val="2E2F30"/>
          <w:sz w:val="21"/>
          <w:szCs w:val="21"/>
        </w:rPr>
        <w:t>Используйте фразы</w:t>
      </w:r>
      <w:r>
        <w:rPr>
          <w:rFonts w:ascii="Segoe UI" w:hAnsi="Segoe UI" w:cs="Segoe UI"/>
          <w:color w:val="2E2F30"/>
          <w:sz w:val="21"/>
          <w:szCs w:val="21"/>
        </w:rPr>
        <w:t xml:space="preserve">: </w:t>
      </w:r>
      <w:r>
        <w:rPr>
          <w:rFonts w:ascii="Segoe UI" w:hAnsi="Segoe UI" w:cs="Segoe UI"/>
          <w:color w:val="2E2F30"/>
          <w:sz w:val="21"/>
          <w:szCs w:val="21"/>
        </w:rPr>
        <w:t>в</w:t>
      </w:r>
      <w:r>
        <w:rPr>
          <w:rFonts w:ascii="Segoe UI" w:hAnsi="Segoe UI" w:cs="Segoe UI"/>
          <w:color w:val="2E2F30"/>
          <w:sz w:val="21"/>
          <w:szCs w:val="21"/>
        </w:rPr>
        <w:t>место одного слова попробуйте создать фразу из нескольких слов. Например, "Собака_бегает_по_парку!" — это длинный и сложный пароль, который легко запомнить.</w:t>
      </w:r>
    </w:p>
    <w:p w14:paraId="7026F20F" w14:textId="3BB69B8F" w:rsidR="00C7506A" w:rsidRDefault="00C7506A" w:rsidP="00C7506A">
      <w:pPr>
        <w:pStyle w:val="answerparserlistitemxqlov"/>
        <w:numPr>
          <w:ilvl w:val="0"/>
          <w:numId w:val="14"/>
        </w:numPr>
        <w:shd w:val="clear" w:color="auto" w:fill="FFFFFF"/>
        <w:tabs>
          <w:tab w:val="clear" w:pos="720"/>
          <w:tab w:val="num" w:pos="1068"/>
        </w:tabs>
        <w:spacing w:before="0" w:beforeAutospacing="0" w:after="0" w:afterAutospacing="0" w:line="390" w:lineRule="atLeast"/>
        <w:ind w:left="1068"/>
        <w:rPr>
          <w:rFonts w:ascii="Segoe UI" w:hAnsi="Segoe UI" w:cs="Segoe UI"/>
          <w:color w:val="2E2F30"/>
          <w:sz w:val="21"/>
          <w:szCs w:val="21"/>
        </w:rPr>
      </w:pPr>
      <w:r>
        <w:rPr>
          <w:rStyle w:val="a3"/>
          <w:rFonts w:ascii="Segoe UI" w:hAnsi="Segoe UI" w:cs="Segoe UI"/>
          <w:color w:val="2E2F30"/>
          <w:sz w:val="21"/>
          <w:szCs w:val="21"/>
        </w:rPr>
        <w:t>Заменяйте буквы на символы</w:t>
      </w:r>
      <w:r>
        <w:rPr>
          <w:rFonts w:ascii="Segoe UI" w:hAnsi="Segoe UI" w:cs="Segoe UI"/>
          <w:color w:val="2E2F30"/>
          <w:sz w:val="21"/>
          <w:szCs w:val="21"/>
        </w:rPr>
        <w:t xml:space="preserve">: </w:t>
      </w:r>
      <w:r>
        <w:rPr>
          <w:rFonts w:ascii="Segoe UI" w:hAnsi="Segoe UI" w:cs="Segoe UI"/>
          <w:color w:val="2E2F30"/>
          <w:sz w:val="21"/>
          <w:szCs w:val="21"/>
        </w:rPr>
        <w:t>в</w:t>
      </w:r>
      <w:r>
        <w:rPr>
          <w:rFonts w:ascii="Segoe UI" w:hAnsi="Segoe UI" w:cs="Segoe UI"/>
          <w:color w:val="2E2F30"/>
          <w:sz w:val="21"/>
          <w:szCs w:val="21"/>
        </w:rPr>
        <w:t>ы можете взять фразу и заменить некоторые буквы на похожие по форме символы. Например, "Собака_бегает_по_парку!" можно преобразовать в "S0b@k@_b3g@eT_по_парку!". Это добавляет сложности, но при этом фраза остаётся запоминающейся.</w:t>
      </w:r>
    </w:p>
    <w:p w14:paraId="228B740C" w14:textId="5D285266" w:rsidR="00C7506A" w:rsidRDefault="00C7506A" w:rsidP="00C7506A">
      <w:pPr>
        <w:pStyle w:val="answerparserlistitemxqlov"/>
        <w:numPr>
          <w:ilvl w:val="0"/>
          <w:numId w:val="14"/>
        </w:numPr>
        <w:shd w:val="clear" w:color="auto" w:fill="FFFFFF"/>
        <w:tabs>
          <w:tab w:val="clear" w:pos="720"/>
          <w:tab w:val="num" w:pos="1068"/>
        </w:tabs>
        <w:spacing w:before="0" w:beforeAutospacing="0" w:after="0" w:afterAutospacing="0" w:line="390" w:lineRule="atLeast"/>
        <w:ind w:left="1068"/>
        <w:rPr>
          <w:rFonts w:ascii="Segoe UI" w:hAnsi="Segoe UI" w:cs="Segoe UI"/>
          <w:color w:val="2E2F30"/>
          <w:sz w:val="21"/>
          <w:szCs w:val="21"/>
        </w:rPr>
      </w:pPr>
      <w:r w:rsidRPr="00C7506A">
        <w:rPr>
          <w:rStyle w:val="a3"/>
          <w:rFonts w:ascii="Segoe UI" w:hAnsi="Segoe UI" w:cs="Segoe UI"/>
          <w:color w:val="2E2F30"/>
          <w:sz w:val="21"/>
          <w:szCs w:val="21"/>
        </w:rPr>
        <w:t>Используйте рифмы или ассоциации</w:t>
      </w:r>
      <w:r w:rsidRPr="00C7506A">
        <w:rPr>
          <w:rFonts w:ascii="Segoe UI" w:hAnsi="Segoe UI" w:cs="Segoe UI"/>
          <w:color w:val="2E2F30"/>
          <w:sz w:val="21"/>
          <w:szCs w:val="21"/>
        </w:rPr>
        <w:t xml:space="preserve">: </w:t>
      </w:r>
      <w:r>
        <w:rPr>
          <w:rFonts w:ascii="Segoe UI" w:hAnsi="Segoe UI" w:cs="Segoe UI"/>
          <w:color w:val="2E2F30"/>
          <w:sz w:val="21"/>
          <w:szCs w:val="21"/>
        </w:rPr>
        <w:t>с</w:t>
      </w:r>
      <w:r w:rsidRPr="00C7506A">
        <w:rPr>
          <w:rFonts w:ascii="Segoe UI" w:hAnsi="Segoe UI" w:cs="Segoe UI"/>
          <w:color w:val="2E2F30"/>
          <w:sz w:val="21"/>
          <w:szCs w:val="21"/>
        </w:rPr>
        <w:t>оздайте пароль, который будет рифмоваться или ассоциироваться с чем-то знакомым. Например, "</w:t>
      </w:r>
      <w:r>
        <w:rPr>
          <w:rFonts w:ascii="Segoe UI" w:hAnsi="Segoe UI" w:cs="Segoe UI"/>
          <w:color w:val="2E2F30"/>
          <w:sz w:val="21"/>
          <w:szCs w:val="21"/>
        </w:rPr>
        <w:t>Мама_мыла_ламу!57</w:t>
      </w:r>
      <w:r w:rsidRPr="00C7506A">
        <w:rPr>
          <w:rFonts w:ascii="Segoe UI" w:hAnsi="Segoe UI" w:cs="Segoe UI"/>
          <w:color w:val="2E2F30"/>
          <w:sz w:val="21"/>
          <w:szCs w:val="21"/>
        </w:rPr>
        <w:t>" — это не только легко запоминается, но и содержит разнообразные символы.</w:t>
      </w:r>
    </w:p>
    <w:p w14:paraId="15DA783C" w14:textId="30BC6603" w:rsidR="00C7506A" w:rsidRDefault="00C7506A" w:rsidP="00C7506A">
      <w:pPr>
        <w:pStyle w:val="answerparserlistitemxqlov"/>
        <w:numPr>
          <w:ilvl w:val="0"/>
          <w:numId w:val="14"/>
        </w:numPr>
        <w:shd w:val="clear" w:color="auto" w:fill="FFFFFF"/>
        <w:tabs>
          <w:tab w:val="clear" w:pos="720"/>
          <w:tab w:val="num" w:pos="1068"/>
        </w:tabs>
        <w:spacing w:before="0" w:beforeAutospacing="0" w:after="0" w:afterAutospacing="0" w:line="390" w:lineRule="atLeast"/>
        <w:ind w:left="1068"/>
        <w:rPr>
          <w:rFonts w:ascii="Segoe UI" w:hAnsi="Segoe UI" w:cs="Segoe UI"/>
          <w:color w:val="2E2F30"/>
          <w:sz w:val="21"/>
          <w:szCs w:val="21"/>
        </w:rPr>
      </w:pPr>
      <w:r w:rsidRPr="00C7506A">
        <w:rPr>
          <w:rStyle w:val="a3"/>
          <w:rFonts w:ascii="Segoe UI" w:hAnsi="Segoe UI" w:cs="Segoe UI"/>
          <w:color w:val="2E2F30"/>
          <w:sz w:val="21"/>
          <w:szCs w:val="21"/>
        </w:rPr>
        <w:t>Создайте акроним</w:t>
      </w:r>
      <w:r w:rsidRPr="00C7506A">
        <w:rPr>
          <w:rFonts w:ascii="Segoe UI" w:hAnsi="Segoe UI" w:cs="Segoe UI"/>
          <w:color w:val="2E2F30"/>
          <w:sz w:val="21"/>
          <w:szCs w:val="21"/>
        </w:rPr>
        <w:t xml:space="preserve">: </w:t>
      </w:r>
      <w:r>
        <w:rPr>
          <w:rFonts w:ascii="Segoe UI" w:hAnsi="Segoe UI" w:cs="Segoe UI"/>
          <w:color w:val="2E2F30"/>
          <w:sz w:val="21"/>
          <w:szCs w:val="21"/>
        </w:rPr>
        <w:t>п</w:t>
      </w:r>
      <w:r w:rsidRPr="00C7506A">
        <w:rPr>
          <w:rFonts w:ascii="Segoe UI" w:hAnsi="Segoe UI" w:cs="Segoe UI"/>
          <w:color w:val="2E2F30"/>
          <w:sz w:val="21"/>
          <w:szCs w:val="21"/>
        </w:rPr>
        <w:t>ридумайте фразу, которая имеет для вас значение, и используйте первые буквы каждого слова. Например, фраза "Я люблю пить кофе по утрам" может стать "ЯлпкпУ!". Добавьте к этому несколько цифр или символов для надёжности, например, "ЯлпкпУ!2025".</w:t>
      </w:r>
    </w:p>
    <w:p w14:paraId="62943FB8" w14:textId="7EFD1DED" w:rsidR="00C7506A" w:rsidRPr="00C7506A" w:rsidRDefault="00C7506A" w:rsidP="00C7506A">
      <w:pPr>
        <w:pStyle w:val="answerparserlistitemxqlov"/>
        <w:numPr>
          <w:ilvl w:val="0"/>
          <w:numId w:val="14"/>
        </w:numPr>
        <w:shd w:val="clear" w:color="auto" w:fill="FFFFFF"/>
        <w:tabs>
          <w:tab w:val="clear" w:pos="720"/>
          <w:tab w:val="num" w:pos="1068"/>
        </w:tabs>
        <w:spacing w:before="0" w:beforeAutospacing="0" w:after="0" w:afterAutospacing="0" w:line="390" w:lineRule="atLeast"/>
        <w:ind w:left="1068"/>
        <w:rPr>
          <w:rFonts w:ascii="Segoe UI" w:hAnsi="Segoe UI" w:cs="Segoe UI"/>
          <w:color w:val="2E2F30"/>
          <w:sz w:val="21"/>
          <w:szCs w:val="21"/>
        </w:rPr>
      </w:pPr>
      <w:r w:rsidRPr="00C7506A">
        <w:rPr>
          <w:rStyle w:val="a3"/>
          <w:rFonts w:ascii="Segoe UI" w:hAnsi="Segoe UI" w:cs="Segoe UI"/>
          <w:color w:val="2E2F30"/>
          <w:sz w:val="21"/>
          <w:szCs w:val="21"/>
        </w:rPr>
        <w:t>Смешивайте языки</w:t>
      </w:r>
      <w:r w:rsidRPr="00C7506A">
        <w:rPr>
          <w:rFonts w:ascii="Segoe UI" w:hAnsi="Segoe UI" w:cs="Segoe UI"/>
          <w:color w:val="2E2F30"/>
          <w:sz w:val="21"/>
          <w:szCs w:val="21"/>
        </w:rPr>
        <w:t>: если</w:t>
      </w:r>
      <w:r w:rsidRPr="00C7506A">
        <w:rPr>
          <w:rFonts w:ascii="Segoe UI" w:hAnsi="Segoe UI" w:cs="Segoe UI"/>
          <w:color w:val="2E2F30"/>
          <w:sz w:val="21"/>
          <w:szCs w:val="21"/>
        </w:rPr>
        <w:t xml:space="preserve"> вы говорите на нескольких языках, попробуйте смешивать слова из разных языков. Например, "Cat_собака_123!" — это комбинация английского и русского, что делает пароль уникальным и запоминающимся.</w:t>
      </w:r>
    </w:p>
    <w:p w14:paraId="201CD3EA" w14:textId="77777777" w:rsidR="00D052F7" w:rsidRPr="0069388D" w:rsidRDefault="00D052F7" w:rsidP="00C7506A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021CBAC8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5: Использование менеджеров паролей</w:t>
      </w:r>
    </w:p>
    <w:p w14:paraId="233645B4" w14:textId="77777777" w:rsidR="0069388D" w:rsidRPr="0069388D" w:rsidRDefault="0069388D" w:rsidP="0069388D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"Менеджеры паролей"</w:t>
      </w:r>
    </w:p>
    <w:p w14:paraId="672A1D17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Централизованное хранение паролей</w:t>
      </w:r>
    </w:p>
    <w:p w14:paraId="55AADF89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Безопасность</w:t>
      </w:r>
    </w:p>
    <w:p w14:paraId="174E5EFE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Автоматизация ввода паролей</w:t>
      </w:r>
    </w:p>
    <w:p w14:paraId="349EF00B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Синхронизация между устройствами</w:t>
      </w:r>
    </w:p>
    <w:p w14:paraId="506BB18F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Удобство использования</w:t>
      </w:r>
    </w:p>
    <w:p w14:paraId="4E879370" w14:textId="77777777" w:rsidR="004C6816" w:rsidRPr="004C6816" w:rsidRDefault="004C6816" w:rsidP="004C6816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Защита от фишинга</w:t>
      </w:r>
    </w:p>
    <w:p w14:paraId="42301D62" w14:textId="77777777" w:rsidR="004C6816" w:rsidRPr="004C6816" w:rsidRDefault="004C6816" w:rsidP="004C6816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val="en-US" w:eastAsia="ru-RU"/>
        </w:rPr>
      </w:pP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Пример</w:t>
      </w:r>
      <w:r w:rsidRPr="004C6816">
        <w:rPr>
          <w:rFonts w:ascii="Segoe UI" w:eastAsia="Times New Roman" w:hAnsi="Segoe UI" w:cs="Segoe UI"/>
          <w:b/>
          <w:bCs/>
          <w:color w:val="2E2F30"/>
          <w:sz w:val="21"/>
          <w:szCs w:val="21"/>
          <w:lang w:val="en-US" w:eastAsia="ru-RU"/>
        </w:rPr>
        <w:t xml:space="preserve">: </w:t>
      </w:r>
      <w:r w:rsidRPr="004C6816">
        <w:rPr>
          <w:rFonts w:ascii="Segoe UI" w:eastAsia="Times New Roman" w:hAnsi="Segoe UI" w:cs="Segoe UI"/>
          <w:color w:val="2E2F30"/>
          <w:sz w:val="21"/>
          <w:szCs w:val="21"/>
          <w:lang w:val="en-US" w:eastAsia="ru-RU"/>
        </w:rPr>
        <w:t>Dashlane, BitWarden, Kaspersky Password Manager</w:t>
      </w:r>
    </w:p>
    <w:p w14:paraId="441B1DC8" w14:textId="77777777" w:rsidR="004C6816" w:rsidRDefault="004C6816" w:rsidP="004C6816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b/>
          <w:bCs/>
          <w:color w:val="2E2F30"/>
          <w:sz w:val="21"/>
          <w:szCs w:val="21"/>
          <w:lang w:val="en-US" w:eastAsia="ru-RU"/>
        </w:rPr>
      </w:pPr>
    </w:p>
    <w:p w14:paraId="56771F58" w14:textId="77777777" w:rsidR="004C6816" w:rsidRDefault="0069388D" w:rsidP="004C6816">
      <w:pPr>
        <w:pStyle w:val="answerparserlistitemxqlov"/>
        <w:shd w:val="clear" w:color="auto" w:fill="FFFFFF"/>
        <w:spacing w:before="0" w:beforeAutospacing="0" w:after="0" w:afterAutospacing="0" w:line="390" w:lineRule="atLeast"/>
        <w:ind w:left="720"/>
        <w:rPr>
          <w:rFonts w:ascii="Segoe UI" w:hAnsi="Segoe UI" w:cs="Segoe UI"/>
          <w:color w:val="2E2F30"/>
          <w:sz w:val="21"/>
          <w:szCs w:val="21"/>
        </w:rPr>
      </w:pPr>
      <w:r w:rsidRPr="0069388D">
        <w:rPr>
          <w:rFonts w:ascii="Segoe UI" w:hAnsi="Segoe UI" w:cs="Segoe UI"/>
          <w:b/>
          <w:bCs/>
          <w:color w:val="2E2F30"/>
          <w:sz w:val="21"/>
          <w:szCs w:val="21"/>
        </w:rPr>
        <w:t>Говорить:</w:t>
      </w:r>
      <w:r w:rsidRPr="0069388D">
        <w:rPr>
          <w:rFonts w:ascii="Segoe UI" w:hAnsi="Segoe UI" w:cs="Segoe UI"/>
          <w:color w:val="2E2F30"/>
          <w:sz w:val="21"/>
          <w:szCs w:val="21"/>
        </w:rPr>
        <w:t> </w:t>
      </w:r>
    </w:p>
    <w:p w14:paraId="3282B1AF" w14:textId="72BBE4B8" w:rsidR="004C6816" w:rsidRDefault="004C6816" w:rsidP="004C6816">
      <w:pPr>
        <w:pStyle w:val="answerparserlistitemxqlov"/>
        <w:numPr>
          <w:ilvl w:val="0"/>
          <w:numId w:val="20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lastRenderedPageBreak/>
        <w:t>Централизованное хранение паролей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в</w:t>
      </w:r>
      <w:r>
        <w:rPr>
          <w:rFonts w:ascii="system-ui" w:hAnsi="system-ui"/>
          <w:color w:val="2E2F30"/>
          <w:sz w:val="21"/>
          <w:szCs w:val="21"/>
        </w:rPr>
        <w:t>се ваши пароли хранятся в одном месте — цифровом хранилище. Для доступа к этому хранилищу используется </w:t>
      </w:r>
      <w:r>
        <w:rPr>
          <w:rStyle w:val="a3"/>
          <w:rFonts w:ascii="system-ui" w:hAnsi="system-ui"/>
          <w:color w:val="2E2F30"/>
          <w:sz w:val="21"/>
          <w:szCs w:val="21"/>
        </w:rPr>
        <w:t>мастер-пароль</w:t>
      </w:r>
      <w:r>
        <w:rPr>
          <w:rFonts w:ascii="system-ui" w:hAnsi="system-ui"/>
          <w:color w:val="2E2F30"/>
          <w:sz w:val="21"/>
          <w:szCs w:val="21"/>
        </w:rPr>
        <w:t>, который является единственным паролем, который вам нужно запомнить</w:t>
      </w:r>
      <w:r>
        <w:rPr>
          <w:rFonts w:ascii="system-ui" w:hAnsi="system-ui"/>
          <w:color w:val="2E2F30"/>
          <w:sz w:val="21"/>
          <w:szCs w:val="21"/>
        </w:rPr>
        <w:t>.</w:t>
      </w:r>
    </w:p>
    <w:p w14:paraId="006F4AB3" w14:textId="53B374D8" w:rsidR="004C6816" w:rsidRDefault="004C6816" w:rsidP="004C6816">
      <w:pPr>
        <w:pStyle w:val="answerparserlistitemxqlov"/>
        <w:numPr>
          <w:ilvl w:val="0"/>
          <w:numId w:val="20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Безопасность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м</w:t>
      </w:r>
      <w:r>
        <w:rPr>
          <w:rFonts w:ascii="system-ui" w:hAnsi="system-ui"/>
          <w:color w:val="2E2F30"/>
          <w:sz w:val="21"/>
          <w:szCs w:val="21"/>
        </w:rPr>
        <w:t>енеджеры паролей обеспечивают высокий уровень безопасности. Они используют шифрование с нулевым разглашением, что означает, что даже разработчики не могут получить доступ к вашим паролям. Многие из них поддерживают двухфакторную аутентификацию для дополнительной защиты.</w:t>
      </w:r>
    </w:p>
    <w:p w14:paraId="489155EC" w14:textId="313AD6DF" w:rsidR="004C6816" w:rsidRDefault="004C6816" w:rsidP="004C6816">
      <w:pPr>
        <w:pStyle w:val="answerparserlistitemxqlov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Автоматизация ввода паролей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м</w:t>
      </w:r>
      <w:r>
        <w:rPr>
          <w:rFonts w:ascii="system-ui" w:hAnsi="system-ui"/>
          <w:color w:val="2E2F30"/>
          <w:sz w:val="21"/>
          <w:szCs w:val="21"/>
        </w:rPr>
        <w:t>енеджеры паролей могут автоматически заполнять формы входа на сайтах, что упрощает процесс авторизации. Это также помогает избежать использования одинаковых паролей для разных аккаунтов, что повышает безопасность.</w:t>
      </w:r>
    </w:p>
    <w:p w14:paraId="0A9A0E9D" w14:textId="1EB8C7B2" w:rsidR="004C6816" w:rsidRDefault="004C6816" w:rsidP="004C6816">
      <w:pPr>
        <w:pStyle w:val="answerparserlistitemxqlov"/>
        <w:numPr>
          <w:ilvl w:val="0"/>
          <w:numId w:val="22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Синхронизация между устройствами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м</w:t>
      </w:r>
      <w:r>
        <w:rPr>
          <w:rFonts w:ascii="system-ui" w:hAnsi="system-ui"/>
          <w:color w:val="2E2F30"/>
          <w:sz w:val="21"/>
          <w:szCs w:val="21"/>
        </w:rPr>
        <w:t xml:space="preserve">ногие менеджеры паролей предлагают возможность синхронизации данных между различными устройствами. Это означает, </w:t>
      </w:r>
      <w:r w:rsidR="004F5BB2">
        <w:rPr>
          <w:rFonts w:ascii="system-ui" w:hAnsi="system-ui"/>
          <w:color w:val="2E2F30"/>
          <w:sz w:val="21"/>
          <w:szCs w:val="21"/>
        </w:rPr>
        <w:t>что,</w:t>
      </w:r>
      <w:r>
        <w:rPr>
          <w:rFonts w:ascii="system-ui" w:hAnsi="system-ui"/>
          <w:color w:val="2E2F30"/>
          <w:sz w:val="21"/>
          <w:szCs w:val="21"/>
        </w:rPr>
        <w:t xml:space="preserve"> </w:t>
      </w:r>
      <w:r>
        <w:rPr>
          <w:rFonts w:ascii="system-ui" w:hAnsi="system-ui"/>
          <w:color w:val="2E2F30"/>
          <w:sz w:val="21"/>
          <w:szCs w:val="21"/>
        </w:rPr>
        <w:t>если вы сохраните пароль на одном устройстве, он будет доступен и на других.</w:t>
      </w:r>
    </w:p>
    <w:p w14:paraId="532F4DBD" w14:textId="2F743B29" w:rsidR="004C6816" w:rsidRDefault="004C6816" w:rsidP="004C6816">
      <w:pPr>
        <w:pStyle w:val="answerparserlistitemxqlov"/>
        <w:numPr>
          <w:ilvl w:val="0"/>
          <w:numId w:val="23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Удобство использования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х</w:t>
      </w:r>
      <w:r>
        <w:rPr>
          <w:rFonts w:ascii="system-ui" w:hAnsi="system-ui"/>
          <w:color w:val="2E2F30"/>
          <w:sz w:val="21"/>
          <w:szCs w:val="21"/>
        </w:rPr>
        <w:t>ороший менеджер паролей должен иметь интуитивно понятный интерфейс, что делает его использование комфортным. Это особенно важно, если у вас много аккаунтов и паролей.</w:t>
      </w:r>
    </w:p>
    <w:p w14:paraId="58C6280C" w14:textId="0065313A" w:rsidR="004C6816" w:rsidRDefault="004C6816" w:rsidP="004C6816">
      <w:pPr>
        <w:pStyle w:val="answerparserlistitemxqlov"/>
        <w:numPr>
          <w:ilvl w:val="0"/>
          <w:numId w:val="24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Защита от фишинга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м</w:t>
      </w:r>
      <w:r>
        <w:rPr>
          <w:rFonts w:ascii="system-ui" w:hAnsi="system-ui"/>
          <w:color w:val="2E2F30"/>
          <w:sz w:val="21"/>
          <w:szCs w:val="21"/>
        </w:rPr>
        <w:t>енеджеры паролей могут помочь вам избежать фишинга, так как они не подставляют логин и пароль на подозрительных сайтах, что позволяет вам заметить, если вы попали на подделку.</w:t>
      </w:r>
    </w:p>
    <w:p w14:paraId="1C73702D" w14:textId="44FB2CC6" w:rsidR="0069388D" w:rsidRDefault="0069388D" w:rsidP="004C6816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544F0674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13A31FA7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6: Важность двухфакторной аутентификации</w:t>
      </w:r>
    </w:p>
    <w:p w14:paraId="74021112" w14:textId="77777777" w:rsidR="0069388D" w:rsidRPr="0069388D" w:rsidRDefault="0069388D" w:rsidP="0069388D">
      <w:pPr>
        <w:numPr>
          <w:ilvl w:val="0"/>
          <w:numId w:val="6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"Двухфакторная аутентификация (2FA)"</w:t>
      </w:r>
    </w:p>
    <w:p w14:paraId="6E4B7810" w14:textId="77777777" w:rsidR="004C6816" w:rsidRPr="004C6816" w:rsidRDefault="004C6816" w:rsidP="004C6816">
      <w:pPr>
        <w:pStyle w:val="answerparserlistitemxqlov"/>
        <w:numPr>
          <w:ilvl w:val="0"/>
          <w:numId w:val="29"/>
        </w:numPr>
        <w:shd w:val="clear" w:color="auto" w:fill="FFFFFF"/>
        <w:spacing w:before="0" w:line="390" w:lineRule="atLeast"/>
        <w:rPr>
          <w:rFonts w:ascii="Segoe UI" w:hAnsi="Segoe UI" w:cs="Segoe UI"/>
          <w:b/>
          <w:bCs/>
          <w:color w:val="2E2F30"/>
          <w:sz w:val="21"/>
          <w:szCs w:val="21"/>
        </w:rPr>
      </w:pPr>
      <w:r w:rsidRPr="004C6816">
        <w:rPr>
          <w:rFonts w:ascii="Segoe UI" w:hAnsi="Segoe UI" w:cs="Segoe UI"/>
          <w:b/>
          <w:bCs/>
          <w:color w:val="2E2F30"/>
          <w:sz w:val="21"/>
          <w:szCs w:val="21"/>
        </w:rPr>
        <w:t>Дополнительный уровень защиты</w:t>
      </w:r>
    </w:p>
    <w:p w14:paraId="6049F6BF" w14:textId="77777777" w:rsidR="004C6816" w:rsidRPr="004C6816" w:rsidRDefault="004C6816" w:rsidP="004C6816">
      <w:pPr>
        <w:pStyle w:val="answerparserlistitemxqlov"/>
        <w:numPr>
          <w:ilvl w:val="0"/>
          <w:numId w:val="29"/>
        </w:numPr>
        <w:shd w:val="clear" w:color="auto" w:fill="FFFFFF"/>
        <w:spacing w:before="0" w:line="390" w:lineRule="atLeast"/>
        <w:rPr>
          <w:rFonts w:ascii="Segoe UI" w:hAnsi="Segoe UI" w:cs="Segoe UI"/>
          <w:b/>
          <w:bCs/>
          <w:color w:val="2E2F30"/>
          <w:sz w:val="21"/>
          <w:szCs w:val="21"/>
        </w:rPr>
      </w:pPr>
      <w:r w:rsidRPr="004C6816">
        <w:rPr>
          <w:rFonts w:ascii="Segoe UI" w:hAnsi="Segoe UI" w:cs="Segoe UI"/>
          <w:b/>
          <w:bCs/>
          <w:color w:val="2E2F30"/>
          <w:sz w:val="21"/>
          <w:szCs w:val="21"/>
        </w:rPr>
        <w:t>Защита от фишинга</w:t>
      </w:r>
    </w:p>
    <w:p w14:paraId="08D7FA2A" w14:textId="77777777" w:rsidR="004C6816" w:rsidRDefault="004C6816" w:rsidP="004C6816">
      <w:pPr>
        <w:pStyle w:val="answerparserlistitemxqlov"/>
        <w:numPr>
          <w:ilvl w:val="0"/>
          <w:numId w:val="29"/>
        </w:numPr>
        <w:shd w:val="clear" w:color="auto" w:fill="FFFFFF"/>
        <w:spacing w:before="0" w:line="390" w:lineRule="atLeast"/>
        <w:rPr>
          <w:rFonts w:ascii="Segoe UI" w:hAnsi="Segoe UI" w:cs="Segoe UI"/>
          <w:b/>
          <w:bCs/>
          <w:color w:val="2E2F30"/>
          <w:sz w:val="21"/>
          <w:szCs w:val="21"/>
        </w:rPr>
      </w:pPr>
      <w:r w:rsidRPr="004C6816">
        <w:rPr>
          <w:rFonts w:ascii="Segoe UI" w:hAnsi="Segoe UI" w:cs="Segoe UI"/>
          <w:b/>
          <w:bCs/>
          <w:color w:val="2E2F30"/>
          <w:sz w:val="21"/>
          <w:szCs w:val="21"/>
        </w:rPr>
        <w:t>Уменьшение вероятности взлома</w:t>
      </w:r>
    </w:p>
    <w:p w14:paraId="4D24A441" w14:textId="01572FF8" w:rsidR="004C6816" w:rsidRPr="004C6816" w:rsidRDefault="004C6816" w:rsidP="004C6816">
      <w:pPr>
        <w:pStyle w:val="answerparserlistitemxqlov"/>
        <w:numPr>
          <w:ilvl w:val="0"/>
          <w:numId w:val="29"/>
        </w:numPr>
        <w:shd w:val="clear" w:color="auto" w:fill="FFFFFF"/>
        <w:spacing w:before="0" w:line="390" w:lineRule="atLeast"/>
        <w:rPr>
          <w:rFonts w:ascii="Segoe UI" w:hAnsi="Segoe UI" w:cs="Segoe UI"/>
          <w:b/>
          <w:bCs/>
          <w:color w:val="2E2F30"/>
          <w:sz w:val="21"/>
          <w:szCs w:val="21"/>
        </w:rPr>
      </w:pPr>
      <w:r w:rsidRPr="004C6816">
        <w:rPr>
          <w:rFonts w:ascii="Segoe UI" w:hAnsi="Segoe UI" w:cs="Segoe UI"/>
          <w:b/>
          <w:bCs/>
          <w:color w:val="2E2F30"/>
          <w:sz w:val="21"/>
          <w:szCs w:val="21"/>
        </w:rPr>
        <w:t>Удобство и доступность</w:t>
      </w:r>
    </w:p>
    <w:p w14:paraId="1ED65EB0" w14:textId="01C06663" w:rsidR="004C6816" w:rsidRDefault="0069388D" w:rsidP="004C6816">
      <w:pPr>
        <w:pStyle w:val="answerparserlistitemxqlov"/>
        <w:shd w:val="clear" w:color="auto" w:fill="FFFFFF"/>
        <w:spacing w:before="0" w:beforeAutospacing="0" w:after="0" w:afterAutospacing="0" w:line="390" w:lineRule="atLeast"/>
        <w:ind w:left="720"/>
        <w:rPr>
          <w:rFonts w:ascii="Segoe UI" w:hAnsi="Segoe UI" w:cs="Segoe UI"/>
          <w:color w:val="2E2F30"/>
          <w:sz w:val="21"/>
          <w:szCs w:val="21"/>
        </w:rPr>
      </w:pPr>
      <w:r w:rsidRPr="004C6816">
        <w:rPr>
          <w:rFonts w:ascii="Segoe UI" w:hAnsi="Segoe UI" w:cs="Segoe UI"/>
          <w:b/>
          <w:bCs/>
          <w:color w:val="2E2F30"/>
          <w:sz w:val="21"/>
          <w:szCs w:val="21"/>
        </w:rPr>
        <w:t>Говорить:</w:t>
      </w:r>
      <w:r w:rsidRPr="004C6816">
        <w:rPr>
          <w:rFonts w:ascii="Segoe UI" w:hAnsi="Segoe UI" w:cs="Segoe UI"/>
          <w:color w:val="2E2F30"/>
          <w:sz w:val="21"/>
          <w:szCs w:val="21"/>
        </w:rPr>
        <w:t> </w:t>
      </w:r>
    </w:p>
    <w:p w14:paraId="0898B812" w14:textId="67527FA5" w:rsidR="004C6816" w:rsidRDefault="004C6816" w:rsidP="004C6816">
      <w:pPr>
        <w:pStyle w:val="answerparserlistitemxqlov"/>
        <w:numPr>
          <w:ilvl w:val="0"/>
          <w:numId w:val="26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Дополнительный уровень защиты</w:t>
      </w:r>
      <w:r>
        <w:rPr>
          <w:rFonts w:ascii="system-ui" w:hAnsi="system-ui"/>
          <w:color w:val="2E2F30"/>
          <w:sz w:val="21"/>
          <w:szCs w:val="21"/>
        </w:rPr>
        <w:t>: 2FA требует от пользователя подтверждения своей личности с помощью двух различных факторов. Обычно это что-то, что вы знаете (например, пароль) и что-то, что у вас есть (например, код, отправленный на телефон или сгенерированный приложением). Это делает доступ к вашему аккаунту гораздо более сложным для злоумышленников, даже если они узнали ваш пароль.</w:t>
      </w:r>
    </w:p>
    <w:p w14:paraId="65DA3BC4" w14:textId="765D453D" w:rsidR="004C6816" w:rsidRDefault="004C6816" w:rsidP="004C6816">
      <w:pPr>
        <w:pStyle w:val="answerparserlistitemxqlov"/>
        <w:numPr>
          <w:ilvl w:val="0"/>
          <w:numId w:val="26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lastRenderedPageBreak/>
        <w:t>Защита от фишинга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д</w:t>
      </w:r>
      <w:r>
        <w:rPr>
          <w:rFonts w:ascii="system-ui" w:hAnsi="system-ui"/>
          <w:color w:val="2E2F30"/>
          <w:sz w:val="21"/>
          <w:szCs w:val="21"/>
        </w:rPr>
        <w:t>аже если злоумышленник получит ваш пароль через фишинг или другие методы, ему всё равно потребуется второй фактор для доступа к вашему аккаунту. Это значительно снижает риск несанкционированного доступа.</w:t>
      </w:r>
    </w:p>
    <w:p w14:paraId="0033B502" w14:textId="44A26141" w:rsidR="004C6816" w:rsidRDefault="004C6816" w:rsidP="004C6816">
      <w:pPr>
        <w:pStyle w:val="answerparserlistitemxqlov"/>
        <w:numPr>
          <w:ilvl w:val="0"/>
          <w:numId w:val="27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Уменьшение вероятности взлома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с</w:t>
      </w:r>
      <w:r>
        <w:rPr>
          <w:rFonts w:ascii="system-ui" w:hAnsi="system-ui"/>
          <w:color w:val="2E2F30"/>
          <w:sz w:val="21"/>
          <w:szCs w:val="21"/>
        </w:rPr>
        <w:t>татистически, аккаунты с двухфакторной аутентификацией менее подвержены взломам. Это связано с тем, что злоумышленникам необходимо преодолеть два уровня защиты, что требует больше времени и усилий.</w:t>
      </w:r>
    </w:p>
    <w:p w14:paraId="5AB3C94B" w14:textId="70231FF5" w:rsidR="004C6816" w:rsidRDefault="004C6816" w:rsidP="004C6816">
      <w:pPr>
        <w:pStyle w:val="answerparserlistitemxqlov"/>
        <w:numPr>
          <w:ilvl w:val="0"/>
          <w:numId w:val="28"/>
        </w:numPr>
        <w:shd w:val="clear" w:color="auto" w:fill="FFFFFF"/>
        <w:spacing w:before="0" w:beforeAutospacing="0" w:after="0" w:afterAutospacing="0" w:line="390" w:lineRule="atLeast"/>
        <w:rPr>
          <w:rFonts w:ascii="system-ui" w:hAnsi="system-ui"/>
          <w:color w:val="2E2F30"/>
          <w:sz w:val="21"/>
          <w:szCs w:val="21"/>
        </w:rPr>
      </w:pPr>
      <w:r>
        <w:rPr>
          <w:rStyle w:val="a3"/>
          <w:rFonts w:ascii="system-ui" w:hAnsi="system-ui"/>
          <w:color w:val="2E2F30"/>
          <w:sz w:val="21"/>
          <w:szCs w:val="21"/>
        </w:rPr>
        <w:t>Удобство и доступность</w:t>
      </w:r>
      <w:r>
        <w:rPr>
          <w:rFonts w:ascii="system-ui" w:hAnsi="system-ui"/>
          <w:color w:val="2E2F30"/>
          <w:sz w:val="21"/>
          <w:szCs w:val="21"/>
        </w:rPr>
        <w:t xml:space="preserve">: </w:t>
      </w:r>
      <w:r w:rsidR="004F5BB2">
        <w:rPr>
          <w:rFonts w:ascii="system-ui" w:hAnsi="system-ui"/>
          <w:color w:val="2E2F30"/>
          <w:sz w:val="21"/>
          <w:szCs w:val="21"/>
        </w:rPr>
        <w:t>м</w:t>
      </w:r>
      <w:r>
        <w:rPr>
          <w:rFonts w:ascii="system-ui" w:hAnsi="system-ui"/>
          <w:color w:val="2E2F30"/>
          <w:sz w:val="21"/>
          <w:szCs w:val="21"/>
        </w:rPr>
        <w:t>ногие сервисы предлагают простые и удобные методы двухфакторной аутентификации, такие как SMS-коды или приложения для аутентификации. Это делает процесс подтверждения личности быстрым и доступным для большинства пользователей.</w:t>
      </w:r>
    </w:p>
    <w:p w14:paraId="6B63BAE3" w14:textId="3E3E2B99" w:rsidR="00D052F7" w:rsidRPr="004C6816" w:rsidRDefault="00D052F7" w:rsidP="00D5614B">
      <w:pPr>
        <w:numPr>
          <w:ilvl w:val="0"/>
          <w:numId w:val="6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017E59D2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7: Заключение</w:t>
      </w:r>
    </w:p>
    <w:p w14:paraId="674873E0" w14:textId="77777777" w:rsidR="0069388D" w:rsidRPr="0069388D" w:rsidRDefault="0069388D" w:rsidP="0069388D">
      <w:pPr>
        <w:numPr>
          <w:ilvl w:val="0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Текст на слайде: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"Заключение"</w:t>
      </w:r>
    </w:p>
    <w:p w14:paraId="6192471E" w14:textId="77777777" w:rsidR="0069388D" w:rsidRPr="0069388D" w:rsidRDefault="0069388D" w:rsidP="0069388D">
      <w:pPr>
        <w:numPr>
          <w:ilvl w:val="1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Создание сложных паролей</w:t>
      </w:r>
    </w:p>
    <w:p w14:paraId="43BF4109" w14:textId="77777777" w:rsidR="0069388D" w:rsidRPr="0069388D" w:rsidRDefault="0069388D" w:rsidP="0069388D">
      <w:pPr>
        <w:numPr>
          <w:ilvl w:val="1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Использование менеджеров паролей</w:t>
      </w:r>
    </w:p>
    <w:p w14:paraId="1B2EC8C5" w14:textId="77777777" w:rsidR="0069388D" w:rsidRPr="0069388D" w:rsidRDefault="0069388D" w:rsidP="0069388D">
      <w:pPr>
        <w:numPr>
          <w:ilvl w:val="1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Внедрение двухфакторной аутентификации</w:t>
      </w:r>
    </w:p>
    <w:p w14:paraId="572A1592" w14:textId="4CF6F476" w:rsidR="0069388D" w:rsidRDefault="0069388D" w:rsidP="00D052F7">
      <w:pPr>
        <w:numPr>
          <w:ilvl w:val="0"/>
          <w:numId w:val="7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> "В заключение, создание сложных паролей, использование менеджеров паролей и внедрение двухфакторной аутентификации — это ключевые шаги для защиты ваших данных. Не забывайте об этих мерах безопасности!"</w:t>
      </w:r>
    </w:p>
    <w:p w14:paraId="390D255D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048A785B" w14:textId="77777777" w:rsidR="0069388D" w:rsidRPr="0069388D" w:rsidRDefault="0069388D" w:rsidP="0069388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30"/>
          <w:szCs w:val="30"/>
          <w:lang w:eastAsia="ru-RU"/>
        </w:rPr>
        <w:t>Слайд 8: Вопросы и ответы</w:t>
      </w:r>
    </w:p>
    <w:p w14:paraId="3062DC0C" w14:textId="60A4D228" w:rsidR="0069388D" w:rsidRDefault="0069388D" w:rsidP="00D052F7">
      <w:pPr>
        <w:numPr>
          <w:ilvl w:val="0"/>
          <w:numId w:val="8"/>
        </w:num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  <w:r w:rsidRPr="0069388D">
        <w:rPr>
          <w:rFonts w:ascii="Segoe UI" w:eastAsia="Times New Roman" w:hAnsi="Segoe UI" w:cs="Segoe UI"/>
          <w:b/>
          <w:bCs/>
          <w:color w:val="2E2F30"/>
          <w:sz w:val="21"/>
          <w:szCs w:val="21"/>
          <w:lang w:eastAsia="ru-RU"/>
        </w:rPr>
        <w:t>Говорить:</w:t>
      </w:r>
      <w:r w:rsidRPr="0069388D"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  <w:t xml:space="preserve"> "Спасибо за внимание! </w:t>
      </w:r>
    </w:p>
    <w:p w14:paraId="2FED64F5" w14:textId="77777777" w:rsidR="00D052F7" w:rsidRPr="0069388D" w:rsidRDefault="00D052F7" w:rsidP="00D052F7">
      <w:pPr>
        <w:shd w:val="clear" w:color="auto" w:fill="FFFFFF"/>
        <w:spacing w:after="0" w:line="390" w:lineRule="atLeast"/>
        <w:ind w:left="720"/>
        <w:rPr>
          <w:rFonts w:ascii="Segoe UI" w:eastAsia="Times New Roman" w:hAnsi="Segoe UI" w:cs="Segoe UI"/>
          <w:color w:val="2E2F30"/>
          <w:sz w:val="21"/>
          <w:szCs w:val="21"/>
          <w:lang w:eastAsia="ru-RU"/>
        </w:rPr>
      </w:pPr>
    </w:p>
    <w:p w14:paraId="3B324B00" w14:textId="77777777" w:rsidR="00EE003A" w:rsidRDefault="00EE003A" w:rsidP="0069388D"/>
    <w:sectPr w:rsidR="00EE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D5E"/>
    <w:multiLevelType w:val="multilevel"/>
    <w:tmpl w:val="1278F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F05EC"/>
    <w:multiLevelType w:val="multilevel"/>
    <w:tmpl w:val="B49E8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890"/>
    <w:multiLevelType w:val="hybridMultilevel"/>
    <w:tmpl w:val="C596ADBA"/>
    <w:lvl w:ilvl="0" w:tplc="451E1A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35A86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10F01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B45E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46CC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EAA4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B621BD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9DEA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88AF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FFC798C"/>
    <w:multiLevelType w:val="multilevel"/>
    <w:tmpl w:val="61DA5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121C0"/>
    <w:multiLevelType w:val="hybridMultilevel"/>
    <w:tmpl w:val="DA5CA5B6"/>
    <w:lvl w:ilvl="0" w:tplc="B0C4E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82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C4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6A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C5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C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48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A6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812315"/>
    <w:multiLevelType w:val="multilevel"/>
    <w:tmpl w:val="23F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5B32"/>
    <w:multiLevelType w:val="multilevel"/>
    <w:tmpl w:val="DDB8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77BBD"/>
    <w:multiLevelType w:val="hybridMultilevel"/>
    <w:tmpl w:val="9EBAC63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B34426B"/>
    <w:multiLevelType w:val="multilevel"/>
    <w:tmpl w:val="79F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75111"/>
    <w:multiLevelType w:val="multilevel"/>
    <w:tmpl w:val="81B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37673"/>
    <w:multiLevelType w:val="multilevel"/>
    <w:tmpl w:val="E5CA1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25AF6"/>
    <w:multiLevelType w:val="multilevel"/>
    <w:tmpl w:val="D5C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03D33"/>
    <w:multiLevelType w:val="multilevel"/>
    <w:tmpl w:val="29C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43A19"/>
    <w:multiLevelType w:val="hybridMultilevel"/>
    <w:tmpl w:val="353A5C72"/>
    <w:lvl w:ilvl="0" w:tplc="13168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8D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CF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6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45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CA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185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6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73506E"/>
    <w:multiLevelType w:val="multilevel"/>
    <w:tmpl w:val="AC84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E6D25"/>
    <w:multiLevelType w:val="multilevel"/>
    <w:tmpl w:val="E96ED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15F6E"/>
    <w:multiLevelType w:val="multilevel"/>
    <w:tmpl w:val="C5EE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94F21"/>
    <w:multiLevelType w:val="hybridMultilevel"/>
    <w:tmpl w:val="E9143F70"/>
    <w:lvl w:ilvl="0" w:tplc="3530E4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98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EF9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01B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423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443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4E9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C9E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E29C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04EF9"/>
    <w:multiLevelType w:val="multilevel"/>
    <w:tmpl w:val="EDB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06311"/>
    <w:multiLevelType w:val="multilevel"/>
    <w:tmpl w:val="B7F498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64C11"/>
    <w:multiLevelType w:val="multilevel"/>
    <w:tmpl w:val="F21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70A22"/>
    <w:multiLevelType w:val="multilevel"/>
    <w:tmpl w:val="C224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675C9"/>
    <w:multiLevelType w:val="multilevel"/>
    <w:tmpl w:val="C83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24E30"/>
    <w:multiLevelType w:val="multilevel"/>
    <w:tmpl w:val="864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A278F"/>
    <w:multiLevelType w:val="multilevel"/>
    <w:tmpl w:val="C35E8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483D76"/>
    <w:multiLevelType w:val="multilevel"/>
    <w:tmpl w:val="2AC88F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A7993"/>
    <w:multiLevelType w:val="multilevel"/>
    <w:tmpl w:val="B330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E13D18"/>
    <w:multiLevelType w:val="multilevel"/>
    <w:tmpl w:val="FB7C8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14BB1"/>
    <w:multiLevelType w:val="hybridMultilevel"/>
    <w:tmpl w:val="F3A21C0C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F2C08EF"/>
    <w:multiLevelType w:val="multilevel"/>
    <w:tmpl w:val="BF5E1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14"/>
  </w:num>
  <w:num w:numId="5">
    <w:abstractNumId w:val="20"/>
  </w:num>
  <w:num w:numId="6">
    <w:abstractNumId w:val="5"/>
  </w:num>
  <w:num w:numId="7">
    <w:abstractNumId w:val="9"/>
  </w:num>
  <w:num w:numId="8">
    <w:abstractNumId w:val="22"/>
  </w:num>
  <w:num w:numId="9">
    <w:abstractNumId w:val="8"/>
  </w:num>
  <w:num w:numId="10">
    <w:abstractNumId w:val="28"/>
  </w:num>
  <w:num w:numId="11">
    <w:abstractNumId w:val="17"/>
  </w:num>
  <w:num w:numId="12">
    <w:abstractNumId w:val="2"/>
  </w:num>
  <w:num w:numId="13">
    <w:abstractNumId w:val="11"/>
  </w:num>
  <w:num w:numId="14">
    <w:abstractNumId w:val="24"/>
  </w:num>
  <w:num w:numId="15">
    <w:abstractNumId w:val="15"/>
  </w:num>
  <w:num w:numId="16">
    <w:abstractNumId w:val="1"/>
  </w:num>
  <w:num w:numId="17">
    <w:abstractNumId w:val="3"/>
  </w:num>
  <w:num w:numId="18">
    <w:abstractNumId w:val="13"/>
  </w:num>
  <w:num w:numId="19">
    <w:abstractNumId w:val="18"/>
  </w:num>
  <w:num w:numId="20">
    <w:abstractNumId w:val="6"/>
  </w:num>
  <w:num w:numId="21">
    <w:abstractNumId w:val="10"/>
  </w:num>
  <w:num w:numId="22">
    <w:abstractNumId w:val="27"/>
  </w:num>
  <w:num w:numId="23">
    <w:abstractNumId w:val="19"/>
  </w:num>
  <w:num w:numId="24">
    <w:abstractNumId w:val="25"/>
  </w:num>
  <w:num w:numId="25">
    <w:abstractNumId w:val="26"/>
  </w:num>
  <w:num w:numId="26">
    <w:abstractNumId w:val="16"/>
  </w:num>
  <w:num w:numId="27">
    <w:abstractNumId w:val="29"/>
  </w:num>
  <w:num w:numId="28">
    <w:abstractNumId w:val="0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D"/>
    <w:rsid w:val="004C6816"/>
    <w:rsid w:val="004F5BB2"/>
    <w:rsid w:val="0069388D"/>
    <w:rsid w:val="00717608"/>
    <w:rsid w:val="00754E8B"/>
    <w:rsid w:val="00825F73"/>
    <w:rsid w:val="00A463ED"/>
    <w:rsid w:val="00AE53DF"/>
    <w:rsid w:val="00B009E3"/>
    <w:rsid w:val="00C36BA1"/>
    <w:rsid w:val="00C7506A"/>
    <w:rsid w:val="00D052F7"/>
    <w:rsid w:val="00E37689"/>
    <w:rsid w:val="00E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4565"/>
  <w15:chartTrackingRefBased/>
  <w15:docId w15:val="{C01645A5-2682-447F-86F3-94AEC272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3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3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3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38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38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nswerparserlistitemxqlov">
    <w:name w:val="answerparser_listitem__xqlov"/>
    <w:basedOn w:val="a"/>
    <w:rsid w:val="0069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9388D"/>
    <w:rPr>
      <w:b/>
      <w:bCs/>
    </w:rPr>
  </w:style>
  <w:style w:type="paragraph" w:styleId="a4">
    <w:name w:val="List Paragraph"/>
    <w:basedOn w:val="a"/>
    <w:uiPriority w:val="34"/>
    <w:qFormat/>
    <w:rsid w:val="00C7506A"/>
    <w:pPr>
      <w:ind w:left="720"/>
      <w:contextualSpacing/>
    </w:pPr>
  </w:style>
  <w:style w:type="character" w:customStyle="1" w:styleId="citationstyledcitationoyq8">
    <w:name w:val="citation_styledcitation__oyq_8"/>
    <w:basedOn w:val="a0"/>
    <w:rsid w:val="004C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2025-06-22T16:47:00Z</dcterms:created>
  <dcterms:modified xsi:type="dcterms:W3CDTF">2025-06-22T19:35:00Z</dcterms:modified>
</cp:coreProperties>
</file>