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1B48"/>
          <w:sz w:val="36"/>
        </w:rPr>
        <w:t>퀘스트 플랫폼(TaskOn 등) 검토 — 내부 설명용</w:t>
      </w:r>
    </w:p>
    <w:p>
      <w:r>
        <w:rPr>
          <w:rFonts w:ascii="Malgun Gothic" w:hAnsi="Malgun Gothic" w:eastAsia="Malgun Gothic"/>
          <w:color w:val="6B6B8C"/>
          <w:sz w:val="17"/>
        </w:rPr>
        <w:t>생성 문서 — 정본은 md 파일입니다. 이 문서를 고치지 말고 md 를 고친 뒤 다시 생성하세요 (depin/tools/build-canon-docx.py).</w:t>
      </w:r>
    </w:p>
    <w:p>
      <w:r>
        <w:rPr>
          <w:rFonts w:ascii="Malgun Gothic" w:hAnsi="Malgun Gothic" w:eastAsia="Malgun Gothic"/>
          <w:color w:val="1B1B48"/>
          <w:sz w:val="20"/>
        </w:rPr>
        <w:t>작성 2026-09-13 · 대상: taskon.xyz 및 동종 플랫폼(Galxe · Zealy · Layer3 · Intract) 용도: 도입 문의가 올 때 같은 답을 하기 위한 내부 기준. 대외 문서 아님.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1. 결론</w:t>
      </w:r>
    </w:p>
    <w:p>
      <w:r>
        <w:rPr>
          <w:rFonts w:ascii="Malgun Gothic" w:hAnsi="Malgun Gothic" w:eastAsia="Malgun Gothic"/>
          <w:b/>
          <w:color w:val="1B1B48"/>
          <w:sz w:val="20"/>
        </w:rPr>
        <w:t>안 쓰는 것이 아니라 시점을 미룬다.</w:t>
      </w:r>
      <w:r>
        <w:rPr>
          <w:rFonts w:ascii="Malgun Gothic" w:hAnsi="Malgun Gothic" w:eastAsia="Malgun Gothic"/>
          <w:color w:val="1B1B48"/>
          <w:sz w:val="20"/>
        </w:rPr>
        <w:t xml:space="preserve"> 1차 판매 구간에는 효과가 없고 우리 공표 규칙과 충돌한다. </w:t>
      </w:r>
      <w:r>
        <w:rPr>
          <w:rFonts w:ascii="Malgun Gothic" w:hAnsi="Malgun Gothic" w:eastAsia="Malgun Gothic"/>
          <w:b/>
          <w:color w:val="1B1B48"/>
          <w:sz w:val="20"/>
        </w:rPr>
        <w:t>2차 판매 해외 확장 때 조건을 붙여 연다</w:t>
      </w:r>
      <w:r>
        <w:rPr>
          <w:rFonts w:ascii="Malgun Gothic" w:hAnsi="Malgun Gothic" w:eastAsia="Malgun Gothic"/>
          <w:color w:val="1B1B48"/>
          <w:sz w:val="20"/>
        </w:rPr>
        <w:t>(§5 의 네 조건).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2. 퀘스트 플랫폼이란 (한 문단)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프로젝트가 「이 과제를 하면 보상을 준다」는 캠페인을 올리고, 이용자가 X 팔로우·디스코드 입장·지갑 연결 같은 과제를 수행하면 플랫폼이 자동 검증해 토큰·NFT·포인트·화이트리스트를 지급하는 서비스다. TaskOn 은 </w:t>
      </w:r>
      <w:r>
        <w:rPr>
          <w:rFonts w:ascii="Malgun Gothic" w:hAnsi="Malgun Gothic" w:eastAsia="Malgun Gothic"/>
          <w:b/>
          <w:color w:val="1B1B48"/>
          <w:sz w:val="20"/>
        </w:rPr>
        <w:t>Spaces</w:t>
      </w:r>
      <w:r>
        <w:rPr>
          <w:rFonts w:ascii="Malgun Gothic" w:hAnsi="Malgun Gothic" w:eastAsia="Malgun Gothic"/>
          <w:color w:val="1B1B48"/>
          <w:sz w:val="20"/>
        </w:rPr>
        <w:t xml:space="preserve">(프로젝트 소개), </w:t>
      </w:r>
      <w:r>
        <w:rPr>
          <w:rFonts w:ascii="Malgun Gothic" w:hAnsi="Malgun Gothic" w:eastAsia="Malgun Gothic"/>
          <w:b/>
          <w:color w:val="1B1B48"/>
          <w:sz w:val="20"/>
        </w:rPr>
        <w:t>Campaigns</w:t>
      </w:r>
      <w:r>
        <w:rPr>
          <w:rFonts w:ascii="Malgun Gothic" w:hAnsi="Malgun Gothic" w:eastAsia="Malgun Gothic"/>
          <w:color w:val="1B1B48"/>
          <w:sz w:val="20"/>
        </w:rPr>
        <w:t xml:space="preserve">(보상이 붙은 퀘스트), </w:t>
      </w:r>
      <w:r>
        <w:rPr>
          <w:rFonts w:ascii="Malgun Gothic" w:hAnsi="Malgun Gothic" w:eastAsia="Malgun Gothic"/>
          <w:b/>
          <w:color w:val="1B1B48"/>
          <w:sz w:val="20"/>
        </w:rPr>
        <w:t>Events</w:t>
      </w:r>
      <w:r>
        <w:rPr>
          <w:rFonts w:ascii="Malgun Gothic" w:hAnsi="Malgun Gothic" w:eastAsia="Malgun Gothic"/>
          <w:color w:val="1B1B48"/>
          <w:sz w:val="20"/>
        </w:rPr>
        <w:t xml:space="preserve"> 로 나뉘고, </w:t>
      </w:r>
      <w:r>
        <w:rPr>
          <w:rFonts w:ascii="Malgun Gothic" w:hAnsi="Malgun Gothic" w:eastAsia="Malgun Gothic"/>
          <w:b/>
          <w:color w:val="1B1B48"/>
          <w:sz w:val="20"/>
        </w:rPr>
        <w:t>디스코드 봇</w:t>
      </w:r>
      <w:r>
        <w:rPr>
          <w:rFonts w:ascii="Malgun Gothic" w:hAnsi="Malgun Gothic" w:eastAsia="Malgun Gothic"/>
          <w:color w:val="1B1B48"/>
          <w:sz w:val="20"/>
        </w:rPr>
        <w:t xml:space="preserve">(자동 공지·역할 자동 배포·초대/메시지 과제 검증)과 X 연동을 제공한다. </w:t>
      </w:r>
      <w:r>
        <w:rPr>
          <w:rFonts w:ascii="Malgun Gothic" w:hAnsi="Malgun Gothic" w:eastAsia="Malgun Gothic"/>
          <w:b/>
          <w:color w:val="1B1B48"/>
          <w:sz w:val="20"/>
        </w:rPr>
        <w:t>프로젝트 이용료는 없다</w:t>
      </w:r>
      <w:r>
        <w:rPr>
          <w:rFonts w:ascii="Malgun Gothic" w:hAnsi="Malgun Gothic" w:eastAsia="Malgun Gothic"/>
          <w:color w:val="1B1B48"/>
          <w:sz w:val="20"/>
        </w:rPr>
        <w:t>(온체인 보상 시 가스비만 부담).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기능 자체는 잘 만들어져 있다. 문제는 기능이 아니라 </w:t>
      </w:r>
      <w:r>
        <w:rPr>
          <w:rFonts w:ascii="Malgun Gothic" w:hAnsi="Malgun Gothic" w:eastAsia="Malgun Gothic"/>
          <w:b/>
          <w:color w:val="1B1B48"/>
          <w:sz w:val="20"/>
        </w:rPr>
        <w:t>우리 상품·규칙·시점과의 정합</w:t>
      </w:r>
      <w:r>
        <w:rPr>
          <w:rFonts w:ascii="Malgun Gothic" w:hAnsi="Malgun Gothic" w:eastAsia="Malgun Gothic"/>
          <w:color w:val="1B1B48"/>
          <w:sz w:val="20"/>
        </w:rPr>
        <w:t>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3. 지금 도입하지 않는 이유 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#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이유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설명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공표 규칙과 정면 충돌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퀘스트의 작동 원리는 「하면 준다」다. 우리 정본 규칙은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보상 수량·가치를 약속하지 않는다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(planned · not guaranteed). WLBN 을 퀘스트 보상으로 걸면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그 자체가 수량 약속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 된다. 현재 사이트 문구 중 가치 암시 표현(§7 E)을 고쳐 달라고 개발·법무에 요청한 상태라, 같은 시기에 퀘스트로 토큰을 거는 것은 앞뒤가 맞지 않는다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B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상품이 고단가 실물이다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퀘스트 참여자의 행동은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무료 보상 수집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이다. 70만 원대 하드웨어 구매로 이어지는 비율은 사실상 없다. 플랫폼 품질 문제가 아니라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상품 성격의 문제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이며, 어느 플랫폼을 써도 같다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유입 계정이 커뮤니티의 성격을 바꾼다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업계 공개 사례: LayerZero 는 600만 계정 중 실사용자를 40~60만으로 추정하고 80만여 개를 시빌로 확정했다. 파머는 보상 수령 직후 이탈한다.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우리에게 더 나쁜 점은 유입 자체가 아니라 대화의 내용이다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보상 기대를 가진 계정이 쌓이면 채널이 「언제 상장·언제 에어드랍」으로 덮인다. 우리는 백서 게이트에 따라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거래소 관련 신호를 특정 단계까지 열지 않기로 공표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해 두었고, 그 질문에 매일 답해야 하는 커뮤니티를 스스로 만들게 된다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D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시점이 맞지 않는다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1차 판매가 9/15~16 이다. 캠페인 설계·심사·홍보에 걸리는 시간을 감안하면 유입이 도착할 때 판매는 종료돼 있다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4. 예상 반론과 답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「경쟁 프로젝트는 다 한다」</w:t>
      </w:r>
      <w:r>
        <w:rPr>
          <w:rFonts w:ascii="Malgun Gothic" w:hAnsi="Malgun Gothic" w:eastAsia="Malgun Gothic"/>
          <w:color w:val="1B1B48"/>
          <w:sz w:val="20"/>
        </w:rPr>
        <w:t xml:space="preserve"> — 그들이 파는 것은 대부분 </w:t>
      </w:r>
      <w:r>
        <w:rPr>
          <w:rFonts w:ascii="Malgun Gothic" w:hAnsi="Malgun Gothic" w:eastAsia="Malgun Gothic"/>
          <w:b/>
          <w:color w:val="1B1B48"/>
          <w:sz w:val="20"/>
        </w:rPr>
        <w:t>토큰·무료 앱</w:t>
      </w:r>
      <w:r>
        <w:rPr>
          <w:rFonts w:ascii="Malgun Gothic" w:hAnsi="Malgun Gothic" w:eastAsia="Malgun Gothic"/>
          <w:color w:val="1B1B48"/>
          <w:sz w:val="20"/>
        </w:rPr>
        <w:t xml:space="preserve">이고 우리는 </w:t>
      </w:r>
      <w:r>
        <w:rPr>
          <w:rFonts w:ascii="Malgun Gothic" w:hAnsi="Malgun Gothic" w:eastAsia="Malgun Gothic"/>
          <w:b/>
          <w:color w:val="1B1B48"/>
          <w:sz w:val="20"/>
        </w:rPr>
        <w:t>인증 계측기</w:t>
      </w:r>
      <w:r>
        <w:rPr>
          <w:rFonts w:ascii="Malgun Gothic" w:hAnsi="Malgun Gothic" w:eastAsia="Malgun Gothic"/>
          <w:color w:val="1B1B48"/>
          <w:sz w:val="20"/>
        </w:rPr>
        <w:t>다. 퀘스트는 진입 비용이 0 인 상품에서 작동한다. 같은 도구라도 상품이 다르면 결과가 다르다. 또한 업계 자체가 이 방식의 한계를 공개적으로 논의하는 중이다(시빌·파밍 문제).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「무료인데 손해 볼 게 없지 않나」</w:t>
      </w:r>
      <w:r>
        <w:rPr>
          <w:rFonts w:ascii="Malgun Gothic" w:hAnsi="Malgun Gothic" w:eastAsia="Malgun Gothic"/>
          <w:color w:val="1B1B48"/>
          <w:sz w:val="20"/>
        </w:rPr>
        <w:t xml:space="preserve"> — 이용료는 없지만 </w:t>
      </w:r>
      <w:r>
        <w:rPr>
          <w:rFonts w:ascii="Malgun Gothic" w:hAnsi="Malgun Gothic" w:eastAsia="Malgun Gothic"/>
          <w:b/>
          <w:color w:val="1B1B48"/>
          <w:sz w:val="20"/>
        </w:rPr>
        <w:t>운영 비용은 있다</w:t>
      </w:r>
      <w:r>
        <w:rPr>
          <w:rFonts w:ascii="Malgun Gothic" w:hAnsi="Malgun Gothic" w:eastAsia="Malgun Gothic"/>
          <w:color w:val="1B1B48"/>
          <w:sz w:val="20"/>
        </w:rPr>
        <w:t xml:space="preserve">(캠페인 설계·검증·문의 응대· 분쟁 처리). 그리고 위 C 의 비용은 되돌리기 어렵다. </w:t>
      </w:r>
      <w:r>
        <w:rPr>
          <w:rFonts w:ascii="Malgun Gothic" w:hAnsi="Malgun Gothic" w:eastAsia="Malgun Gothic"/>
          <w:b/>
          <w:color w:val="1B1B48"/>
          <w:sz w:val="20"/>
        </w:rPr>
        <w:t>커뮤니티 성격은 한 번 바뀌면 원상 복구가 안 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「지표가 필요하다」</w:t>
      </w:r>
      <w:r>
        <w:rPr>
          <w:rFonts w:ascii="Malgun Gothic" w:hAnsi="Malgun Gothic" w:eastAsia="Malgun Gothic"/>
          <w:color w:val="1B1B48"/>
          <w:sz w:val="20"/>
        </w:rPr>
        <w:t xml:space="preserve"> — 우리 단계에서 의미 있는 지표는 참여자 수가 아니라 </w:t>
      </w:r>
      <w:r>
        <w:rPr>
          <w:rFonts w:ascii="Malgun Gothic" w:hAnsi="Malgun Gothic" w:eastAsia="Malgun Gothic"/>
          <w:b/>
          <w:color w:val="1B1B48"/>
          <w:sz w:val="20"/>
        </w:rPr>
        <w:t>가동 중인 관측 지점 수와 데이터 수요처</w:t>
      </w:r>
      <w:r>
        <w:rPr>
          <w:rFonts w:ascii="Malgun Gothic" w:hAnsi="Malgun Gothic" w:eastAsia="Malgun Gothic"/>
          <w:color w:val="1B1B48"/>
          <w:sz w:val="20"/>
        </w:rPr>
        <w:t>다. 퀘스트 참여자 수는 그 지표로 전환되지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「디스코드 커뮤니티가 필요하다」</w:t>
      </w:r>
      <w:r>
        <w:rPr>
          <w:rFonts w:ascii="Malgun Gothic" w:hAnsi="Malgun Gothic" w:eastAsia="Malgun Gothic"/>
          <w:color w:val="1B1B48"/>
          <w:sz w:val="20"/>
        </w:rPr>
        <w:t xml:space="preserve"> — 그건 맞고, 퀘스트 플랫폼 없이 가능하다(§6).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5. 언제 연다 — 네 조건</w:t>
      </w:r>
    </w:p>
    <w:p>
      <w:r>
        <w:rPr>
          <w:rFonts w:ascii="Malgun Gothic" w:hAnsi="Malgun Gothic" w:eastAsia="Malgun Gothic"/>
          <w:b/>
          <w:color w:val="1B1B48"/>
          <w:sz w:val="20"/>
        </w:rPr>
        <w:t>2차 판매 해외 확장 단계</w:t>
      </w:r>
      <w:r>
        <w:rPr>
          <w:rFonts w:ascii="Malgun Gothic" w:hAnsi="Malgun Gothic" w:eastAsia="Malgun Gothic"/>
          <w:color w:val="1B1B48"/>
          <w:sz w:val="20"/>
        </w:rPr>
        <w:t>에서, 아래 넷이 모두 서면 연다.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1. </w:t>
      </w:r>
      <w:r>
        <w:rPr>
          <w:rFonts w:ascii="Malgun Gothic" w:hAnsi="Malgun Gothic" w:eastAsia="Malgun Gothic"/>
          <w:b/>
          <w:color w:val="1B1B48"/>
          <w:sz w:val="20"/>
        </w:rPr>
        <w:t>보상 설계가 확정·공표된 뒤</w:t>
      </w:r>
      <w:r>
        <w:rPr>
          <w:rFonts w:ascii="Malgun Gothic" w:hAnsi="Malgun Gothic" w:eastAsia="Malgun Gothic"/>
          <w:color w:val="1B1B48"/>
          <w:sz w:val="20"/>
        </w:rPr>
        <w:t xml:space="preserve"> — 지급 조건이 확정되기 전에는 어떤 형태로도 수량을 시사하지 않는다. 2. </w:t>
      </w:r>
      <w:r>
        <w:rPr>
          <w:rFonts w:ascii="Malgun Gothic" w:hAnsi="Malgun Gothic" w:eastAsia="Malgun Gothic"/>
          <w:b/>
          <w:color w:val="1B1B48"/>
          <w:sz w:val="20"/>
        </w:rPr>
        <w:t>보상이 아닌 것을 건다</w:t>
      </w:r>
      <w:r>
        <w:rPr>
          <w:rFonts w:ascii="Malgun Gothic" w:hAnsi="Malgun Gothic" w:eastAsia="Malgun Gothic"/>
          <w:color w:val="1B1B48"/>
          <w:sz w:val="20"/>
        </w:rPr>
        <w:t xml:space="preserve"> — 토큰이 아니라 </w:t>
      </w:r>
      <w:r>
        <w:rPr>
          <w:rFonts w:ascii="Malgun Gothic" w:hAnsi="Malgun Gothic" w:eastAsia="Malgun Gothic"/>
          <w:b/>
          <w:color w:val="1B1B48"/>
          <w:sz w:val="20"/>
        </w:rPr>
        <w:t>실물·경험</w:t>
      </w:r>
      <w:r>
        <w:rPr>
          <w:rFonts w:ascii="Malgun Gothic" w:hAnsi="Malgun Gothic" w:eastAsia="Malgun Gothic"/>
          <w:color w:val="1B1B48"/>
          <w:sz w:val="20"/>
        </w:rPr>
        <w:t xml:space="preserve">(예: 행사 입장권 추첨처럼 이미 운영해 본 형태). 규칙을 지키면서 퀘스트를 쓰는 유일한 방식이다. 3. </w:t>
      </w:r>
      <w:r>
        <w:rPr>
          <w:rFonts w:ascii="Malgun Gothic" w:hAnsi="Malgun Gothic" w:eastAsia="Malgun Gothic"/>
          <w:b/>
          <w:color w:val="1B1B48"/>
          <w:sz w:val="20"/>
        </w:rPr>
        <w:t>Campaigns 가 아니라 Spaces 부터</w:t>
      </w:r>
      <w:r>
        <w:rPr>
          <w:rFonts w:ascii="Malgun Gothic" w:hAnsi="Malgun Gothic" w:eastAsia="Malgun Gothic"/>
          <w:color w:val="1B1B48"/>
          <w:sz w:val="20"/>
        </w:rPr>
        <w:t xml:space="preserve"> — 보상 없이 프로젝트 소개면만 두고 반응을 본다. 4. </w:t>
      </w:r>
      <w:r>
        <w:rPr>
          <w:rFonts w:ascii="Malgun Gothic" w:hAnsi="Malgun Gothic" w:eastAsia="Malgun Gothic"/>
          <w:b/>
          <w:color w:val="1B1B48"/>
          <w:sz w:val="20"/>
        </w:rPr>
        <w:t>운영 인력이 배정된 뒤</w:t>
      </w:r>
      <w:r>
        <w:rPr>
          <w:rFonts w:ascii="Malgun Gothic" w:hAnsi="Malgun Gothic" w:eastAsia="Malgun Gothic"/>
          <w:color w:val="1B1B48"/>
          <w:sz w:val="20"/>
        </w:rPr>
        <w:t xml:space="preserve"> — 현재 대외 운영은 1인 체제다. 채널을 늘리면 </w:t>
      </w:r>
      <w:r>
        <w:rPr>
          <w:rFonts w:ascii="Malgun Gothic" w:hAnsi="Malgun Gothic" w:eastAsia="Malgun Gothic"/>
          <w:b/>
          <w:color w:val="1B1B48"/>
          <w:sz w:val="20"/>
        </w:rPr>
        <w:t>기존 관계의 응대 품질이 먼저 깎인다.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6. 그동안 대신 하고 있는 것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「안 한다」가 아니라 </w:t>
      </w:r>
      <w:r>
        <w:rPr>
          <w:rFonts w:ascii="Malgun Gothic" w:hAnsi="Malgun Gothic" w:eastAsia="Malgun Gothic"/>
          <w:b/>
          <w:color w:val="1B1B48"/>
          <w:sz w:val="20"/>
        </w:rPr>
        <w:t>다른 것을 하고 있다</w:t>
      </w:r>
      <w:r>
        <w:rPr>
          <w:rFonts w:ascii="Malgun Gothic" w:hAnsi="Malgun Gothic" w:eastAsia="Malgun Gothic"/>
          <w:color w:val="1B1B48"/>
          <w:sz w:val="20"/>
        </w:rPr>
        <w:t>는 점이 중요하다.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소수 고급 관계의 직접 컨택</w:t>
      </w:r>
      <w:r>
        <w:rPr>
          <w:rFonts w:ascii="Malgun Gothic" w:hAnsi="Malgun Gothic" w:eastAsia="Malgun Gothic"/>
          <w:color w:val="1B1B48"/>
          <w:sz w:val="20"/>
        </w:rPr>
        <w:t xml:space="preserve"> — 결제·거래소·기관·미디어 라인에서 </w:t>
      </w:r>
      <w:r>
        <w:rPr>
          <w:rFonts w:ascii="Malgun Gothic" w:hAnsi="Malgun Gothic" w:eastAsia="Malgun Gothic"/>
          <w:b/>
          <w:color w:val="1B1B48"/>
          <w:sz w:val="20"/>
        </w:rPr>
        <w:t>인바운드 문의가 발생</w:t>
      </w:r>
      <w:r>
        <w:rPr>
          <w:rFonts w:ascii="Malgun Gothic" w:hAnsi="Malgun Gothic" w:eastAsia="Malgun Gothic"/>
          <w:color w:val="1B1B48"/>
          <w:sz w:val="20"/>
        </w:rPr>
        <w:t xml:space="preserve">하는 단계까지 왔다. 이 경로는 참여자 수가 아니라 </w:t>
      </w:r>
      <w:r>
        <w:rPr>
          <w:rFonts w:ascii="Malgun Gothic" w:hAnsi="Malgun Gothic" w:eastAsia="Malgun Gothic"/>
          <w:b/>
          <w:color w:val="1B1B48"/>
          <w:sz w:val="20"/>
        </w:rPr>
        <w:t>대화 상대의 급</w:t>
      </w:r>
      <w:r>
        <w:rPr>
          <w:rFonts w:ascii="Malgun Gothic" w:hAnsi="Malgun Gothic" w:eastAsia="Malgun Gothic"/>
          <w:color w:val="1B1B48"/>
          <w:sz w:val="20"/>
        </w:rPr>
        <w:t>으로 측정된다.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텔레그램 커뮤니티 + FAQ 정본 운영</w:t>
      </w:r>
      <w:r>
        <w:rPr>
          <w:rFonts w:ascii="Malgun Gothic" w:hAnsi="Malgun Gothic" w:eastAsia="Malgun Gothic"/>
          <w:color w:val="1B1B48"/>
          <w:sz w:val="20"/>
        </w:rPr>
        <w:t xml:space="preserve"> — 판매 사이트와 봇이 같은 답을 하도록 단일 출처로 묶어 두었다.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KOL 프로그램</w:t>
      </w:r>
      <w:r>
        <w:rPr>
          <w:rFonts w:ascii="Malgun Gothic" w:hAnsi="Malgun Gothic" w:eastAsia="Malgun Gothic"/>
          <w:color w:val="1B1B48"/>
          <w:sz w:val="20"/>
        </w:rPr>
        <w:t xml:space="preserve"> — 결제 전용 링크 기반의 판매 귀속 구조. 퀘스트와 달리 </w:t>
      </w:r>
      <w:r>
        <w:rPr>
          <w:rFonts w:ascii="Malgun Gothic" w:hAnsi="Malgun Gothic" w:eastAsia="Malgun Gothic"/>
          <w:b/>
          <w:color w:val="1B1B48"/>
          <w:sz w:val="20"/>
        </w:rPr>
        <w:t>실제 구매에만 비용이 발생</w:t>
      </w:r>
      <w:r>
        <w:rPr>
          <w:rFonts w:ascii="Malgun Gothic" w:hAnsi="Malgun Gothic" w:eastAsia="Malgun Gothic"/>
          <w:color w:val="1B1B48"/>
          <w:sz w:val="20"/>
        </w:rPr>
        <w:t>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10/3 무대</w:t>
      </w:r>
      <w:r>
        <w:rPr>
          <w:rFonts w:ascii="Malgun Gothic" w:hAnsi="Malgun Gothic" w:eastAsia="Malgun Gothic"/>
          <w:color w:val="1B1B48"/>
          <w:sz w:val="20"/>
        </w:rPr>
        <w:t xml:space="preserve"> — 실물이 측정하고 기록하는 장면. 퀘스트 1만 명보다 이 장면 하나가 대화를 더 많이 연다.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디스코드는 직접 구축</w:t>
      </w:r>
      <w:r>
        <w:rPr>
          <w:rFonts w:ascii="Malgun Gothic" w:hAnsi="Malgun Gothic" w:eastAsia="Malgun Gothic"/>
          <w:color w:val="1B1B48"/>
          <w:sz w:val="20"/>
        </w:rPr>
        <w:t xml:space="preserve"> — 역할 자동 배포·공지는 자체 봇으로 가능하다. </w:t>
      </w:r>
      <w:r>
        <w:rPr>
          <w:rFonts w:ascii="Malgun Gothic" w:hAnsi="Malgun Gothic" w:eastAsia="Malgun Gothic"/>
          <w:b/>
          <w:color w:val="1B1B48"/>
          <w:sz w:val="20"/>
        </w:rPr>
        <w:t>커뮤니티 데이터를 외부 플랫폼에 남기지 않는 편이 낫다.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7. 검토의 한계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taskon.xyz 직접 확인 불가</w:t>
      </w:r>
      <w:r>
        <w:rPr>
          <w:rFonts w:ascii="Malgun Gothic" w:hAnsi="Malgun Gothic" w:eastAsia="Malgun Gothic"/>
          <w:color w:val="1B1B48"/>
          <w:sz w:val="20"/>
        </w:rPr>
        <w:t xml:space="preserve"> — 조직 네트워크 정책으로 차단됐고 우회하지 않았다. 공개 문서(가이드북· 리뷰)와 업계 비교 자료 기준이다. 화면·가격 정책의 현재 상태는 미확인.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플랫폼별 시빌 방어 성능의 정량 비교 자료는 찾지 못했다. Galxe 의 Passport, Intract 의 검증 중심 포지셔닝은 확인되나 </w:t>
      </w:r>
      <w:r>
        <w:rPr>
          <w:rFonts w:ascii="Malgun Gothic" w:hAnsi="Malgun Gothic" w:eastAsia="Malgun Gothic"/>
          <w:b/>
          <w:color w:val="1B1B48"/>
          <w:sz w:val="20"/>
        </w:rPr>
        <w:t>수치 비교는 근거 없음</w:t>
      </w:r>
      <w:r>
        <w:rPr>
          <w:rFonts w:ascii="Malgun Gothic" w:hAnsi="Malgun Gothic" w:eastAsia="Malgun Gothic"/>
          <w:color w:val="1B1B48"/>
          <w:sz w:val="20"/>
        </w:rPr>
        <w:t>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여기 적힌 판단은 </w:t>
      </w:r>
      <w:r>
        <w:rPr>
          <w:rFonts w:ascii="Malgun Gothic" w:hAnsi="Malgun Gothic" w:eastAsia="Malgun Gothic"/>
          <w:b/>
          <w:color w:val="1B1B48"/>
          <w:sz w:val="20"/>
        </w:rPr>
        <w:t>우리 상품·단계 기준</w:t>
      </w:r>
      <w:r>
        <w:rPr>
          <w:rFonts w:ascii="Malgun Gothic" w:hAnsi="Malgun Gothic" w:eastAsia="Malgun Gothic"/>
          <w:color w:val="1B1B48"/>
          <w:sz w:val="20"/>
        </w:rPr>
        <w:t>이다. 상품이 바뀌면(예: 무료 앱·소프트웨어) 결론도 바뀐다.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8. 참고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TaskOn 가이드북(디스코드 연동) · BitDegree TaskOn 리뷰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LayerZero 시빌 사례 · 퀘스트 파밍 한계 논의(HackerNoon · Cointelegraph · Zenko)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