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CB0" w:rsidRDefault="00522CB0" w:rsidP="00522CB0">
      <w:pPr>
        <w:pStyle w:val="Heading2"/>
        <w:spacing w:line="240" w:lineRule="auto"/>
      </w:pPr>
      <w:r>
        <w:t>Supplementary Table 1</w:t>
      </w:r>
    </w:p>
    <w:p w:rsidR="00522CB0" w:rsidRDefault="00522CB0" w:rsidP="00522CB0">
      <w:pPr>
        <w:pStyle w:val="Heading3"/>
      </w:pPr>
      <w:r>
        <w:t>Experiment design</w:t>
      </w:r>
    </w:p>
    <w:tbl>
      <w:tblPr>
        <w:tblStyle w:val="TableGrid"/>
        <w:tblW w:w="0" w:type="auto"/>
        <w:tblLook w:val="04A0" w:firstRow="1" w:lastRow="0" w:firstColumn="1" w:lastColumn="0" w:noHBand="0" w:noVBand="1"/>
      </w:tblPr>
      <w:tblGrid>
        <w:gridCol w:w="2855"/>
        <w:gridCol w:w="3800"/>
        <w:gridCol w:w="1350"/>
        <w:gridCol w:w="1238"/>
      </w:tblGrid>
      <w:tr w:rsidR="00522CB0" w:rsidRPr="00CF5AE0" w:rsidTr="00A64A89">
        <w:trPr>
          <w:trHeight w:val="275"/>
        </w:trPr>
        <w:tc>
          <w:tcPr>
            <w:tcW w:w="2855" w:type="dxa"/>
          </w:tcPr>
          <w:p w:rsidR="00522CB0" w:rsidRPr="00CF5AE0" w:rsidRDefault="00522CB0" w:rsidP="00A64A89">
            <w:pPr>
              <w:rPr>
                <w:b/>
              </w:rPr>
            </w:pPr>
            <w:r w:rsidRPr="00CF5AE0">
              <w:rPr>
                <w:b/>
              </w:rPr>
              <w:t>Name</w:t>
            </w:r>
          </w:p>
        </w:tc>
        <w:tc>
          <w:tcPr>
            <w:tcW w:w="3800" w:type="dxa"/>
          </w:tcPr>
          <w:p w:rsidR="00522CB0" w:rsidRPr="00CF5AE0" w:rsidRDefault="00522CB0" w:rsidP="00A64A89">
            <w:pPr>
              <w:rPr>
                <w:b/>
              </w:rPr>
            </w:pPr>
            <w:r>
              <w:rPr>
                <w:b/>
              </w:rPr>
              <w:t>Data type (default)</w:t>
            </w:r>
          </w:p>
        </w:tc>
        <w:tc>
          <w:tcPr>
            <w:tcW w:w="1350" w:type="dxa"/>
          </w:tcPr>
          <w:p w:rsidR="00522CB0" w:rsidRPr="00CF5AE0" w:rsidRDefault="00522CB0" w:rsidP="00A64A89">
            <w:pPr>
              <w:rPr>
                <w:b/>
              </w:rPr>
            </w:pPr>
            <w:r w:rsidRPr="00CF5AE0">
              <w:rPr>
                <w:b/>
              </w:rPr>
              <w:t>Descri</w:t>
            </w:r>
            <w:r>
              <w:rPr>
                <w:b/>
              </w:rPr>
              <w:t>be or request</w:t>
            </w:r>
          </w:p>
        </w:tc>
        <w:tc>
          <w:tcPr>
            <w:tcW w:w="1238" w:type="dxa"/>
          </w:tcPr>
          <w:p w:rsidR="00522CB0" w:rsidRPr="00CF5AE0" w:rsidRDefault="00522CB0" w:rsidP="00A64A89">
            <w:pPr>
              <w:rPr>
                <w:b/>
              </w:rPr>
            </w:pPr>
            <w:r>
              <w:rPr>
                <w:b/>
              </w:rPr>
              <w:t>Sub-class</w:t>
            </w:r>
          </w:p>
        </w:tc>
      </w:tr>
      <w:tr w:rsidR="00522CB0" w:rsidTr="00A64A89">
        <w:trPr>
          <w:trHeight w:val="260"/>
        </w:trPr>
        <w:tc>
          <w:tcPr>
            <w:tcW w:w="2855" w:type="dxa"/>
          </w:tcPr>
          <w:p w:rsidR="00522CB0" w:rsidRDefault="00522CB0" w:rsidP="00A64A89">
            <w:r>
              <w:t>Designer</w:t>
            </w:r>
          </w:p>
        </w:tc>
        <w:tc>
          <w:tcPr>
            <w:tcW w:w="3800" w:type="dxa"/>
          </w:tcPr>
          <w:p w:rsidR="00522CB0" w:rsidRDefault="00522CB0" w:rsidP="00A64A89">
            <w:r>
              <w:t>Name</w:t>
            </w:r>
          </w:p>
        </w:tc>
        <w:tc>
          <w:tcPr>
            <w:tcW w:w="1350" w:type="dxa"/>
          </w:tcPr>
          <w:p w:rsidR="00522CB0" w:rsidRDefault="00522CB0" w:rsidP="00A64A89">
            <w:r>
              <w:t>Describe</w:t>
            </w:r>
          </w:p>
        </w:tc>
        <w:tc>
          <w:tcPr>
            <w:tcW w:w="1238" w:type="dxa"/>
          </w:tcPr>
          <w:p w:rsidR="00522CB0" w:rsidRDefault="00522CB0" w:rsidP="00A64A89">
            <w:r>
              <w:t>Collection</w:t>
            </w:r>
          </w:p>
        </w:tc>
      </w:tr>
      <w:tr w:rsidR="00522CB0" w:rsidTr="00A64A89">
        <w:trPr>
          <w:trHeight w:val="275"/>
        </w:trPr>
        <w:tc>
          <w:tcPr>
            <w:tcW w:w="2855" w:type="dxa"/>
          </w:tcPr>
          <w:p w:rsidR="00522CB0" w:rsidRDefault="00522CB0" w:rsidP="00A64A89">
            <w:r>
              <w:t>Collection name</w:t>
            </w:r>
          </w:p>
        </w:tc>
        <w:tc>
          <w:tcPr>
            <w:tcW w:w="3800" w:type="dxa"/>
          </w:tcPr>
          <w:p w:rsidR="00522CB0" w:rsidRDefault="00522CB0" w:rsidP="00A64A89">
            <w:r>
              <w:t>Phrase</w:t>
            </w:r>
          </w:p>
        </w:tc>
        <w:tc>
          <w:tcPr>
            <w:tcW w:w="1350" w:type="dxa"/>
          </w:tcPr>
          <w:p w:rsidR="00522CB0" w:rsidRDefault="00522CB0" w:rsidP="00A64A89">
            <w:r>
              <w:t>Describe</w:t>
            </w:r>
          </w:p>
        </w:tc>
        <w:tc>
          <w:tcPr>
            <w:tcW w:w="1238" w:type="dxa"/>
          </w:tcPr>
          <w:p w:rsidR="00522CB0" w:rsidRDefault="00522CB0" w:rsidP="00A64A89">
            <w:r>
              <w:t>Collection</w:t>
            </w:r>
          </w:p>
        </w:tc>
      </w:tr>
      <w:tr w:rsidR="00522CB0" w:rsidTr="00A64A89">
        <w:trPr>
          <w:trHeight w:val="260"/>
        </w:trPr>
        <w:tc>
          <w:tcPr>
            <w:tcW w:w="2855" w:type="dxa"/>
          </w:tcPr>
          <w:p w:rsidR="00522CB0" w:rsidRDefault="00522CB0" w:rsidP="00A64A89">
            <w:r>
              <w:t>Parent A</w:t>
            </w:r>
          </w:p>
        </w:tc>
        <w:tc>
          <w:tcPr>
            <w:tcW w:w="3800" w:type="dxa"/>
          </w:tcPr>
          <w:p w:rsidR="00522CB0" w:rsidRDefault="00522CB0" w:rsidP="00A64A89">
            <w:r>
              <w:t>List from database</w:t>
            </w:r>
          </w:p>
        </w:tc>
        <w:tc>
          <w:tcPr>
            <w:tcW w:w="1350" w:type="dxa"/>
          </w:tcPr>
          <w:p w:rsidR="00522CB0" w:rsidRDefault="00522CB0" w:rsidP="00A64A89">
            <w:r>
              <w:t>Describe</w:t>
            </w:r>
          </w:p>
        </w:tc>
        <w:tc>
          <w:tcPr>
            <w:tcW w:w="1238" w:type="dxa"/>
          </w:tcPr>
          <w:p w:rsidR="00522CB0" w:rsidRDefault="00522CB0" w:rsidP="00A64A89">
            <w:r>
              <w:t>Genotype</w:t>
            </w:r>
          </w:p>
        </w:tc>
      </w:tr>
      <w:tr w:rsidR="00522CB0" w:rsidTr="00A64A89">
        <w:trPr>
          <w:trHeight w:val="275"/>
        </w:trPr>
        <w:tc>
          <w:tcPr>
            <w:tcW w:w="2855" w:type="dxa"/>
          </w:tcPr>
          <w:p w:rsidR="00522CB0" w:rsidRDefault="00522CB0" w:rsidP="00A64A89">
            <w:r>
              <w:t>Parent B</w:t>
            </w:r>
          </w:p>
        </w:tc>
        <w:tc>
          <w:tcPr>
            <w:tcW w:w="3800" w:type="dxa"/>
          </w:tcPr>
          <w:p w:rsidR="00522CB0" w:rsidRDefault="00522CB0" w:rsidP="00A64A89">
            <w:r>
              <w:t>List from database</w:t>
            </w:r>
          </w:p>
        </w:tc>
        <w:tc>
          <w:tcPr>
            <w:tcW w:w="1350" w:type="dxa"/>
          </w:tcPr>
          <w:p w:rsidR="00522CB0" w:rsidRDefault="00522CB0" w:rsidP="00A64A89">
            <w:r>
              <w:t>Describe</w:t>
            </w:r>
          </w:p>
        </w:tc>
        <w:tc>
          <w:tcPr>
            <w:tcW w:w="1238" w:type="dxa"/>
          </w:tcPr>
          <w:p w:rsidR="00522CB0" w:rsidRDefault="00522CB0" w:rsidP="00A64A89">
            <w:r>
              <w:t>Genotype</w:t>
            </w:r>
          </w:p>
        </w:tc>
      </w:tr>
      <w:tr w:rsidR="00522CB0" w:rsidTr="00A64A89">
        <w:trPr>
          <w:trHeight w:val="260"/>
        </w:trPr>
        <w:tc>
          <w:tcPr>
            <w:tcW w:w="2855" w:type="dxa"/>
          </w:tcPr>
          <w:p w:rsidR="00522CB0" w:rsidRDefault="00522CB0" w:rsidP="00A64A89">
            <w:r>
              <w:t>Genders included</w:t>
            </w:r>
          </w:p>
        </w:tc>
        <w:tc>
          <w:tcPr>
            <w:tcW w:w="3800" w:type="dxa"/>
          </w:tcPr>
          <w:p w:rsidR="00522CB0" w:rsidRDefault="00522CB0" w:rsidP="00A64A89">
            <w:r>
              <w:t>Checkboxes (both male and female)</w:t>
            </w:r>
          </w:p>
        </w:tc>
        <w:tc>
          <w:tcPr>
            <w:tcW w:w="1350" w:type="dxa"/>
          </w:tcPr>
          <w:p w:rsidR="00522CB0" w:rsidRDefault="00522CB0" w:rsidP="00A64A89">
            <w:r>
              <w:t>Describe</w:t>
            </w:r>
          </w:p>
        </w:tc>
        <w:tc>
          <w:tcPr>
            <w:tcW w:w="1238" w:type="dxa"/>
          </w:tcPr>
          <w:p w:rsidR="00522CB0" w:rsidRDefault="00522CB0" w:rsidP="00A64A89">
            <w:r>
              <w:t>Genotype</w:t>
            </w:r>
          </w:p>
        </w:tc>
      </w:tr>
      <w:tr w:rsidR="00522CB0" w:rsidTr="00A64A89">
        <w:trPr>
          <w:trHeight w:val="275"/>
        </w:trPr>
        <w:tc>
          <w:tcPr>
            <w:tcW w:w="2855" w:type="dxa"/>
          </w:tcPr>
          <w:p w:rsidR="00522CB0" w:rsidRDefault="00522CB0" w:rsidP="00A64A89">
            <w:r>
              <w:t>Balancers to remove</w:t>
            </w:r>
          </w:p>
        </w:tc>
        <w:tc>
          <w:tcPr>
            <w:tcW w:w="3800" w:type="dxa"/>
          </w:tcPr>
          <w:p w:rsidR="00522CB0" w:rsidRDefault="00522CB0" w:rsidP="00A64A89">
            <w:r>
              <w:t>Checkboxes (none)</w:t>
            </w:r>
          </w:p>
        </w:tc>
        <w:tc>
          <w:tcPr>
            <w:tcW w:w="1350" w:type="dxa"/>
          </w:tcPr>
          <w:p w:rsidR="00522CB0" w:rsidRDefault="00522CB0" w:rsidP="00A64A89">
            <w:r>
              <w:t>Request</w:t>
            </w:r>
          </w:p>
        </w:tc>
        <w:tc>
          <w:tcPr>
            <w:tcW w:w="1238" w:type="dxa"/>
          </w:tcPr>
          <w:p w:rsidR="00522CB0" w:rsidRDefault="00522CB0" w:rsidP="00A64A89">
            <w:r>
              <w:t>Genotype</w:t>
            </w:r>
          </w:p>
        </w:tc>
      </w:tr>
      <w:tr w:rsidR="00522CB0" w:rsidTr="00A64A89">
        <w:trPr>
          <w:trHeight w:val="275"/>
        </w:trPr>
        <w:tc>
          <w:tcPr>
            <w:tcW w:w="2855" w:type="dxa"/>
          </w:tcPr>
          <w:p w:rsidR="00522CB0" w:rsidRDefault="00522CB0" w:rsidP="00A64A89">
            <w:r>
              <w:t>Incubator used for rearing</w:t>
            </w:r>
          </w:p>
        </w:tc>
        <w:tc>
          <w:tcPr>
            <w:tcW w:w="3800" w:type="dxa"/>
          </w:tcPr>
          <w:p w:rsidR="00522CB0" w:rsidRDefault="00522CB0" w:rsidP="00A64A89">
            <w:r>
              <w:t>List from database</w:t>
            </w:r>
          </w:p>
        </w:tc>
        <w:tc>
          <w:tcPr>
            <w:tcW w:w="1350" w:type="dxa"/>
          </w:tcPr>
          <w:p w:rsidR="00522CB0" w:rsidRDefault="00522CB0" w:rsidP="00A64A89">
            <w:r>
              <w:t>Describe</w:t>
            </w:r>
          </w:p>
        </w:tc>
        <w:tc>
          <w:tcPr>
            <w:tcW w:w="1238" w:type="dxa"/>
          </w:tcPr>
          <w:p w:rsidR="00522CB0" w:rsidRDefault="00522CB0" w:rsidP="00A64A89">
            <w:r>
              <w:t>Protocol</w:t>
            </w:r>
          </w:p>
        </w:tc>
      </w:tr>
      <w:tr w:rsidR="00522CB0" w:rsidTr="00A64A89">
        <w:trPr>
          <w:trHeight w:val="260"/>
        </w:trPr>
        <w:tc>
          <w:tcPr>
            <w:tcW w:w="2855" w:type="dxa"/>
          </w:tcPr>
          <w:p w:rsidR="00522CB0" w:rsidRDefault="00522CB0" w:rsidP="00A64A89">
            <w:r>
              <w:t>Food used for rearing</w:t>
            </w:r>
          </w:p>
        </w:tc>
        <w:tc>
          <w:tcPr>
            <w:tcW w:w="3800" w:type="dxa"/>
          </w:tcPr>
          <w:p w:rsidR="00522CB0" w:rsidRDefault="00522CB0" w:rsidP="00A64A89">
            <w:r>
              <w:t>List from database (Cornmeal)</w:t>
            </w:r>
          </w:p>
        </w:tc>
        <w:tc>
          <w:tcPr>
            <w:tcW w:w="1350" w:type="dxa"/>
          </w:tcPr>
          <w:p w:rsidR="00522CB0" w:rsidRDefault="00522CB0" w:rsidP="00A64A89">
            <w:r>
              <w:t>Describe</w:t>
            </w:r>
          </w:p>
        </w:tc>
        <w:tc>
          <w:tcPr>
            <w:tcW w:w="1238" w:type="dxa"/>
          </w:tcPr>
          <w:p w:rsidR="00522CB0" w:rsidRDefault="00522CB0" w:rsidP="00A64A89">
            <w:r>
              <w:t>Protocol</w:t>
            </w:r>
          </w:p>
        </w:tc>
      </w:tr>
      <w:tr w:rsidR="00522CB0" w:rsidTr="00A64A89">
        <w:trPr>
          <w:trHeight w:val="275"/>
        </w:trPr>
        <w:tc>
          <w:tcPr>
            <w:tcW w:w="2855" w:type="dxa"/>
          </w:tcPr>
          <w:p w:rsidR="00522CB0" w:rsidRDefault="00522CB0" w:rsidP="00A64A89">
            <w:r>
              <w:t>Experiment temperature</w:t>
            </w:r>
          </w:p>
        </w:tc>
        <w:tc>
          <w:tcPr>
            <w:tcW w:w="3800" w:type="dxa"/>
          </w:tcPr>
          <w:p w:rsidR="00522CB0" w:rsidRDefault="00522CB0" w:rsidP="00A64A89">
            <w:r>
              <w:t>Number (23)</w:t>
            </w:r>
          </w:p>
        </w:tc>
        <w:tc>
          <w:tcPr>
            <w:tcW w:w="1350" w:type="dxa"/>
          </w:tcPr>
          <w:p w:rsidR="00522CB0" w:rsidRDefault="00522CB0" w:rsidP="00A64A89">
            <w:r>
              <w:t>Request</w:t>
            </w:r>
          </w:p>
        </w:tc>
        <w:tc>
          <w:tcPr>
            <w:tcW w:w="1238" w:type="dxa"/>
          </w:tcPr>
          <w:p w:rsidR="00522CB0" w:rsidRDefault="00522CB0" w:rsidP="00A64A89">
            <w:r>
              <w:t>Protocol</w:t>
            </w:r>
          </w:p>
        </w:tc>
      </w:tr>
      <w:tr w:rsidR="00522CB0" w:rsidTr="00A64A89">
        <w:trPr>
          <w:trHeight w:val="260"/>
        </w:trPr>
        <w:tc>
          <w:tcPr>
            <w:tcW w:w="2855" w:type="dxa"/>
          </w:tcPr>
          <w:p w:rsidR="00522CB0" w:rsidRDefault="00522CB0" w:rsidP="00A64A89">
            <w:r>
              <w:t>Visual stimulus</w:t>
            </w:r>
          </w:p>
        </w:tc>
        <w:tc>
          <w:tcPr>
            <w:tcW w:w="3800" w:type="dxa"/>
          </w:tcPr>
          <w:p w:rsidR="00522CB0" w:rsidRDefault="00522CB0" w:rsidP="00A64A89">
            <w:r>
              <w:t>List from database (r/v = 40)</w:t>
            </w:r>
          </w:p>
        </w:tc>
        <w:tc>
          <w:tcPr>
            <w:tcW w:w="1350" w:type="dxa"/>
          </w:tcPr>
          <w:p w:rsidR="00522CB0" w:rsidRDefault="00522CB0" w:rsidP="00A64A89">
            <w:r>
              <w:t>Request</w:t>
            </w:r>
          </w:p>
        </w:tc>
        <w:tc>
          <w:tcPr>
            <w:tcW w:w="1238" w:type="dxa"/>
          </w:tcPr>
          <w:p w:rsidR="00522CB0" w:rsidRDefault="00522CB0" w:rsidP="00A64A89">
            <w:r>
              <w:t>Protocol</w:t>
            </w:r>
          </w:p>
        </w:tc>
      </w:tr>
      <w:tr w:rsidR="00522CB0" w:rsidTr="00A64A89">
        <w:trPr>
          <w:trHeight w:val="275"/>
        </w:trPr>
        <w:tc>
          <w:tcPr>
            <w:tcW w:w="2855" w:type="dxa"/>
          </w:tcPr>
          <w:p w:rsidR="00522CB0" w:rsidRDefault="00522CB0" w:rsidP="00A64A89">
            <w:r>
              <w:t>Visual stimulus delay</w:t>
            </w:r>
          </w:p>
        </w:tc>
        <w:tc>
          <w:tcPr>
            <w:tcW w:w="3800" w:type="dxa"/>
          </w:tcPr>
          <w:p w:rsidR="00522CB0" w:rsidRDefault="00522CB0" w:rsidP="00A64A89">
            <w:r>
              <w:t>Number (0)</w:t>
            </w:r>
          </w:p>
        </w:tc>
        <w:tc>
          <w:tcPr>
            <w:tcW w:w="1350" w:type="dxa"/>
          </w:tcPr>
          <w:p w:rsidR="00522CB0" w:rsidRDefault="00522CB0" w:rsidP="00A64A89">
            <w:r>
              <w:t>Request</w:t>
            </w:r>
          </w:p>
        </w:tc>
        <w:tc>
          <w:tcPr>
            <w:tcW w:w="1238" w:type="dxa"/>
          </w:tcPr>
          <w:p w:rsidR="00522CB0" w:rsidRDefault="00522CB0" w:rsidP="00A64A89">
            <w:r>
              <w:t>Protocol</w:t>
            </w:r>
          </w:p>
        </w:tc>
      </w:tr>
      <w:tr w:rsidR="00522CB0" w:rsidTr="00A64A89">
        <w:trPr>
          <w:trHeight w:val="260"/>
        </w:trPr>
        <w:tc>
          <w:tcPr>
            <w:tcW w:w="2855" w:type="dxa"/>
          </w:tcPr>
          <w:p w:rsidR="00522CB0" w:rsidRDefault="00522CB0" w:rsidP="00A64A89">
            <w:r>
              <w:t>Visual stimulus elevation</w:t>
            </w:r>
          </w:p>
        </w:tc>
        <w:tc>
          <w:tcPr>
            <w:tcW w:w="3800" w:type="dxa"/>
          </w:tcPr>
          <w:p w:rsidR="00522CB0" w:rsidRDefault="00522CB0" w:rsidP="00A64A89">
            <w:r>
              <w:t>Number (0)</w:t>
            </w:r>
          </w:p>
        </w:tc>
        <w:tc>
          <w:tcPr>
            <w:tcW w:w="1350" w:type="dxa"/>
          </w:tcPr>
          <w:p w:rsidR="00522CB0" w:rsidRDefault="00522CB0" w:rsidP="00A64A89">
            <w:r>
              <w:t>Request</w:t>
            </w:r>
          </w:p>
        </w:tc>
        <w:tc>
          <w:tcPr>
            <w:tcW w:w="1238" w:type="dxa"/>
          </w:tcPr>
          <w:p w:rsidR="00522CB0" w:rsidRDefault="00522CB0" w:rsidP="00A64A89">
            <w:r>
              <w:t>Protocol</w:t>
            </w:r>
          </w:p>
        </w:tc>
      </w:tr>
      <w:tr w:rsidR="00522CB0" w:rsidTr="00A64A89">
        <w:trPr>
          <w:trHeight w:val="275"/>
        </w:trPr>
        <w:tc>
          <w:tcPr>
            <w:tcW w:w="2855" w:type="dxa"/>
          </w:tcPr>
          <w:p w:rsidR="00522CB0" w:rsidRDefault="00522CB0" w:rsidP="00A64A89">
            <w:r>
              <w:t>Visual stimulus azimuth</w:t>
            </w:r>
          </w:p>
        </w:tc>
        <w:tc>
          <w:tcPr>
            <w:tcW w:w="3800" w:type="dxa"/>
          </w:tcPr>
          <w:p w:rsidR="00522CB0" w:rsidRDefault="00522CB0" w:rsidP="00A64A89">
            <w:r>
              <w:t>Number (45)</w:t>
            </w:r>
          </w:p>
        </w:tc>
        <w:tc>
          <w:tcPr>
            <w:tcW w:w="1350" w:type="dxa"/>
          </w:tcPr>
          <w:p w:rsidR="00522CB0" w:rsidRDefault="00522CB0" w:rsidP="00A64A89">
            <w:r>
              <w:t>Request</w:t>
            </w:r>
          </w:p>
        </w:tc>
        <w:tc>
          <w:tcPr>
            <w:tcW w:w="1238" w:type="dxa"/>
          </w:tcPr>
          <w:p w:rsidR="00522CB0" w:rsidRDefault="00522CB0" w:rsidP="00A64A89">
            <w:r>
              <w:t>Protocol</w:t>
            </w:r>
          </w:p>
        </w:tc>
      </w:tr>
      <w:tr w:rsidR="00522CB0" w:rsidTr="00A64A89">
        <w:trPr>
          <w:trHeight w:val="275"/>
        </w:trPr>
        <w:tc>
          <w:tcPr>
            <w:tcW w:w="2855" w:type="dxa"/>
          </w:tcPr>
          <w:p w:rsidR="00522CB0" w:rsidRDefault="00522CB0" w:rsidP="00A64A89">
            <w:proofErr w:type="spellStart"/>
            <w:r>
              <w:t>Photoactivation</w:t>
            </w:r>
            <w:proofErr w:type="spellEnd"/>
            <w:r>
              <w:t xml:space="preserve"> protocol</w:t>
            </w:r>
          </w:p>
        </w:tc>
        <w:tc>
          <w:tcPr>
            <w:tcW w:w="3800" w:type="dxa"/>
          </w:tcPr>
          <w:p w:rsidR="00522CB0" w:rsidRDefault="00522CB0" w:rsidP="00A64A89">
            <w:r>
              <w:t xml:space="preserve">List from database (50 </w:t>
            </w:r>
            <w:proofErr w:type="spellStart"/>
            <w:r>
              <w:t>ms</w:t>
            </w:r>
            <w:proofErr w:type="spellEnd"/>
            <w:r>
              <w:t>, 50%)</w:t>
            </w:r>
          </w:p>
        </w:tc>
        <w:tc>
          <w:tcPr>
            <w:tcW w:w="1350" w:type="dxa"/>
          </w:tcPr>
          <w:p w:rsidR="00522CB0" w:rsidRDefault="00522CB0" w:rsidP="00A64A89">
            <w:r>
              <w:t>Request</w:t>
            </w:r>
          </w:p>
        </w:tc>
        <w:tc>
          <w:tcPr>
            <w:tcW w:w="1238" w:type="dxa"/>
          </w:tcPr>
          <w:p w:rsidR="00522CB0" w:rsidRDefault="00522CB0" w:rsidP="00A64A89">
            <w:r>
              <w:t>Protocol</w:t>
            </w:r>
          </w:p>
        </w:tc>
      </w:tr>
      <w:tr w:rsidR="00522CB0" w:rsidTr="00A64A89">
        <w:trPr>
          <w:trHeight w:val="260"/>
        </w:trPr>
        <w:tc>
          <w:tcPr>
            <w:tcW w:w="2855" w:type="dxa"/>
          </w:tcPr>
          <w:p w:rsidR="00522CB0" w:rsidRDefault="00522CB0" w:rsidP="00A64A89">
            <w:proofErr w:type="spellStart"/>
            <w:r>
              <w:t>Photoactivation</w:t>
            </w:r>
            <w:proofErr w:type="spellEnd"/>
            <w:r>
              <w:t xml:space="preserve"> delay</w:t>
            </w:r>
          </w:p>
        </w:tc>
        <w:tc>
          <w:tcPr>
            <w:tcW w:w="3800" w:type="dxa"/>
          </w:tcPr>
          <w:p w:rsidR="00522CB0" w:rsidRDefault="00522CB0" w:rsidP="00A64A89">
            <w:r>
              <w:t>Number (0)</w:t>
            </w:r>
          </w:p>
        </w:tc>
        <w:tc>
          <w:tcPr>
            <w:tcW w:w="1350" w:type="dxa"/>
          </w:tcPr>
          <w:p w:rsidR="00522CB0" w:rsidRDefault="00522CB0" w:rsidP="00A64A89">
            <w:r>
              <w:t>Request</w:t>
            </w:r>
          </w:p>
        </w:tc>
        <w:tc>
          <w:tcPr>
            <w:tcW w:w="1238" w:type="dxa"/>
          </w:tcPr>
          <w:p w:rsidR="00522CB0" w:rsidRDefault="00522CB0" w:rsidP="00A64A89">
            <w:r>
              <w:t>Protocol</w:t>
            </w:r>
          </w:p>
        </w:tc>
      </w:tr>
      <w:tr w:rsidR="00522CB0" w:rsidTr="00A64A89">
        <w:trPr>
          <w:trHeight w:val="275"/>
        </w:trPr>
        <w:tc>
          <w:tcPr>
            <w:tcW w:w="2855" w:type="dxa"/>
          </w:tcPr>
          <w:p w:rsidR="00522CB0" w:rsidRDefault="00522CB0" w:rsidP="00A64A89">
            <w:r>
              <w:t>Video compression</w:t>
            </w:r>
          </w:p>
        </w:tc>
        <w:tc>
          <w:tcPr>
            <w:tcW w:w="3800" w:type="dxa"/>
          </w:tcPr>
          <w:p w:rsidR="00522CB0" w:rsidRDefault="00522CB0" w:rsidP="00A64A89">
            <w:r>
              <w:t>List (MP4)</w:t>
            </w:r>
          </w:p>
        </w:tc>
        <w:tc>
          <w:tcPr>
            <w:tcW w:w="1350" w:type="dxa"/>
          </w:tcPr>
          <w:p w:rsidR="00522CB0" w:rsidRDefault="00522CB0" w:rsidP="00A64A89">
            <w:r>
              <w:t>Request</w:t>
            </w:r>
          </w:p>
        </w:tc>
        <w:tc>
          <w:tcPr>
            <w:tcW w:w="1238" w:type="dxa"/>
          </w:tcPr>
          <w:p w:rsidR="00522CB0" w:rsidRDefault="00522CB0" w:rsidP="00A64A89">
            <w:r>
              <w:t>Protocol</w:t>
            </w:r>
          </w:p>
        </w:tc>
      </w:tr>
      <w:tr w:rsidR="00522CB0" w:rsidTr="00A64A89">
        <w:trPr>
          <w:trHeight w:val="260"/>
        </w:trPr>
        <w:tc>
          <w:tcPr>
            <w:tcW w:w="2855" w:type="dxa"/>
          </w:tcPr>
          <w:p w:rsidR="00522CB0" w:rsidRDefault="00522CB0" w:rsidP="00A64A89">
            <w:r>
              <w:t>Record trigger type</w:t>
            </w:r>
          </w:p>
        </w:tc>
        <w:tc>
          <w:tcPr>
            <w:tcW w:w="3800" w:type="dxa"/>
          </w:tcPr>
          <w:p w:rsidR="00522CB0" w:rsidRDefault="00522CB0" w:rsidP="00A64A89">
            <w:r>
              <w:t>List (When ready)</w:t>
            </w:r>
          </w:p>
        </w:tc>
        <w:tc>
          <w:tcPr>
            <w:tcW w:w="1350" w:type="dxa"/>
          </w:tcPr>
          <w:p w:rsidR="00522CB0" w:rsidRDefault="00522CB0" w:rsidP="00A64A89">
            <w:r>
              <w:t>Request</w:t>
            </w:r>
          </w:p>
        </w:tc>
        <w:tc>
          <w:tcPr>
            <w:tcW w:w="1238" w:type="dxa"/>
          </w:tcPr>
          <w:p w:rsidR="00522CB0" w:rsidRDefault="00522CB0" w:rsidP="00A64A89">
            <w:r>
              <w:t>Protocol</w:t>
            </w:r>
          </w:p>
        </w:tc>
      </w:tr>
      <w:tr w:rsidR="00522CB0" w:rsidTr="00A64A89">
        <w:trPr>
          <w:trHeight w:val="275"/>
        </w:trPr>
        <w:tc>
          <w:tcPr>
            <w:tcW w:w="2855" w:type="dxa"/>
          </w:tcPr>
          <w:p w:rsidR="00522CB0" w:rsidRDefault="00522CB0" w:rsidP="00A64A89">
            <w:r>
              <w:t>Additional stimulus delay</w:t>
            </w:r>
          </w:p>
        </w:tc>
        <w:tc>
          <w:tcPr>
            <w:tcW w:w="3800" w:type="dxa"/>
          </w:tcPr>
          <w:p w:rsidR="00522CB0" w:rsidRDefault="00522CB0" w:rsidP="00A64A89">
            <w:r>
              <w:t xml:space="preserve">Number (50 </w:t>
            </w:r>
            <w:proofErr w:type="spellStart"/>
            <w:r>
              <w:t>ms</w:t>
            </w:r>
            <w:proofErr w:type="spellEnd"/>
            <w:r>
              <w:t>)</w:t>
            </w:r>
          </w:p>
        </w:tc>
        <w:tc>
          <w:tcPr>
            <w:tcW w:w="1350" w:type="dxa"/>
          </w:tcPr>
          <w:p w:rsidR="00522CB0" w:rsidRDefault="00522CB0" w:rsidP="00A64A89">
            <w:r>
              <w:t>Request</w:t>
            </w:r>
          </w:p>
        </w:tc>
        <w:tc>
          <w:tcPr>
            <w:tcW w:w="1238" w:type="dxa"/>
          </w:tcPr>
          <w:p w:rsidR="00522CB0" w:rsidRDefault="00522CB0" w:rsidP="00A64A89">
            <w:r>
              <w:t>Protocol</w:t>
            </w:r>
          </w:p>
        </w:tc>
      </w:tr>
      <w:tr w:rsidR="00522CB0" w:rsidTr="00A64A89">
        <w:trPr>
          <w:trHeight w:val="260"/>
        </w:trPr>
        <w:tc>
          <w:tcPr>
            <w:tcW w:w="2855" w:type="dxa"/>
          </w:tcPr>
          <w:p w:rsidR="00522CB0" w:rsidRDefault="00522CB0" w:rsidP="00A64A89">
            <w:r>
              <w:t>Post-stimulus record time</w:t>
            </w:r>
          </w:p>
        </w:tc>
        <w:tc>
          <w:tcPr>
            <w:tcW w:w="3800" w:type="dxa"/>
          </w:tcPr>
          <w:p w:rsidR="00522CB0" w:rsidRDefault="00522CB0" w:rsidP="00A64A89">
            <w:r>
              <w:t xml:space="preserve">Number (100 </w:t>
            </w:r>
            <w:proofErr w:type="spellStart"/>
            <w:r>
              <w:t>ms</w:t>
            </w:r>
            <w:proofErr w:type="spellEnd"/>
            <w:r>
              <w:t>)</w:t>
            </w:r>
          </w:p>
        </w:tc>
        <w:tc>
          <w:tcPr>
            <w:tcW w:w="1350" w:type="dxa"/>
          </w:tcPr>
          <w:p w:rsidR="00522CB0" w:rsidRDefault="00522CB0" w:rsidP="00A64A89">
            <w:r>
              <w:t>Request</w:t>
            </w:r>
          </w:p>
        </w:tc>
        <w:tc>
          <w:tcPr>
            <w:tcW w:w="1238" w:type="dxa"/>
          </w:tcPr>
          <w:p w:rsidR="00522CB0" w:rsidRDefault="00522CB0" w:rsidP="00A64A89">
            <w:r>
              <w:t>Protocol</w:t>
            </w:r>
          </w:p>
        </w:tc>
      </w:tr>
    </w:tbl>
    <w:p w:rsidR="00522CB0" w:rsidRDefault="00522CB0" w:rsidP="00522CB0"/>
    <w:p w:rsidR="00522CB0" w:rsidRDefault="00522CB0" w:rsidP="00522CB0">
      <w:r>
        <w:t xml:space="preserve">A FlyPEZ “experiment” is defined by its identification number such that data acquired over the course of multiple days can be grouped, given that all the metadata associated with the experiment ID is true for that data.  Each item listed in the table can be grouped as either a description or a request.  Descriptions </w:t>
      </w:r>
      <w:r>
        <w:lastRenderedPageBreak/>
        <w:t>refer to the history of the flies prior to the experiment, while requests will be used during the experiment to ensure that flies are treated with the correct experimental procedure.  Additionally, for easy cross-referencing, the 16-digit ID is comprised of three parts: a collection, genotype, and protocol.</w:t>
      </w:r>
    </w:p>
    <w:p w:rsidR="004C3609" w:rsidRDefault="00522CB0">
      <w:bookmarkStart w:id="0" w:name="_GoBack"/>
      <w:bookmarkEnd w:id="0"/>
    </w:p>
    <w:sectPr w:rsidR="004C3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103E7"/>
    <w:multiLevelType w:val="hybridMultilevel"/>
    <w:tmpl w:val="AA2497DE"/>
    <w:lvl w:ilvl="0" w:tplc="97AE8CCC">
      <w:start w:val="1"/>
      <w:numFmt w:val="bullet"/>
      <w:pStyle w:val="Heading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CB0"/>
    <w:rsid w:val="00194814"/>
    <w:rsid w:val="00490E69"/>
    <w:rsid w:val="00522CB0"/>
    <w:rsid w:val="0059226B"/>
    <w:rsid w:val="00B23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C8772B-6C2A-4BCB-A574-73EDB7BA3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2CB0"/>
    <w:pPr>
      <w:spacing w:after="240" w:line="240" w:lineRule="auto"/>
    </w:pPr>
    <w:rPr>
      <w:rFonts w:cs="Times New Roman"/>
      <w:szCs w:val="24"/>
    </w:rPr>
  </w:style>
  <w:style w:type="paragraph" w:styleId="Heading2">
    <w:name w:val="heading 2"/>
    <w:basedOn w:val="Normal"/>
    <w:next w:val="Normal"/>
    <w:link w:val="Heading2Char"/>
    <w:uiPriority w:val="9"/>
    <w:unhideWhenUsed/>
    <w:qFormat/>
    <w:rsid w:val="00522CB0"/>
    <w:pPr>
      <w:keepNext/>
      <w:keepLines/>
      <w:spacing w:before="40" w:after="80" w:line="259" w:lineRule="auto"/>
      <w:outlineLvl w:val="1"/>
    </w:pPr>
    <w:rPr>
      <w:rFonts w:asciiTheme="majorHAnsi" w:eastAsiaTheme="majorEastAsia" w:hAnsiTheme="majorHAnsi" w:cstheme="majorBidi"/>
      <w:b/>
      <w:szCs w:val="26"/>
    </w:rPr>
  </w:style>
  <w:style w:type="paragraph" w:styleId="Heading3">
    <w:name w:val="heading 3"/>
    <w:aliases w:val="Caption Description"/>
    <w:basedOn w:val="Normal"/>
    <w:next w:val="Normal"/>
    <w:link w:val="Heading3Char"/>
    <w:uiPriority w:val="9"/>
    <w:unhideWhenUsed/>
    <w:qFormat/>
    <w:rsid w:val="00522CB0"/>
    <w:pPr>
      <w:keepNext/>
      <w:keepLines/>
      <w:numPr>
        <w:numId w:val="1"/>
      </w:numPr>
      <w:spacing w:before="40" w:after="80"/>
      <w:outlineLvl w:val="2"/>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2CB0"/>
    <w:rPr>
      <w:rFonts w:asciiTheme="majorHAnsi" w:eastAsiaTheme="majorEastAsia" w:hAnsiTheme="majorHAnsi" w:cstheme="majorBidi"/>
      <w:b/>
      <w:szCs w:val="26"/>
    </w:rPr>
  </w:style>
  <w:style w:type="character" w:customStyle="1" w:styleId="Heading3Char">
    <w:name w:val="Heading 3 Char"/>
    <w:aliases w:val="Caption Description Char"/>
    <w:basedOn w:val="DefaultParagraphFont"/>
    <w:link w:val="Heading3"/>
    <w:uiPriority w:val="9"/>
    <w:rsid w:val="00522CB0"/>
    <w:rPr>
      <w:rFonts w:asciiTheme="majorHAnsi" w:eastAsiaTheme="majorEastAsia" w:hAnsiTheme="majorHAnsi" w:cstheme="majorBidi"/>
      <w:b/>
      <w:szCs w:val="24"/>
    </w:rPr>
  </w:style>
  <w:style w:type="table" w:styleId="TableGrid">
    <w:name w:val="Table Grid"/>
    <w:basedOn w:val="TableNormal"/>
    <w:uiPriority w:val="39"/>
    <w:rsid w:val="00522C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266</Words>
  <Characters>1519</Characters>
  <Application>Microsoft Office Word</Application>
  <DocSecurity>0</DocSecurity>
  <Lines>12</Lines>
  <Paragraphs>3</Paragraphs>
  <ScaleCrop>false</ScaleCrop>
  <Company>HHMI</Company>
  <LinksUpToDate>false</LinksUpToDate>
  <CharactersWithSpaces>1782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Wallace Williamson</dc:creator>
  <cp:keywords/>
  <dc:description/>
  <cp:lastModifiedBy>Wallace Williamson</cp:lastModifiedBy>
  <cp:revision>1</cp:revision>
  <dcterms:created xsi:type="dcterms:W3CDTF">2017-11-01T18:59:00Z</dcterms:created>
  <dcterms:modified xsi:type="dcterms:W3CDTF">2017-11-01T19:00:00Z</dcterms:modified>
</cp:coreProperties>
</file>