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C82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 w:line="360" w:lineRule="auto"/>
        <w:ind w:left="0" w:right="0"/>
        <w:jc w:val="center"/>
        <w:textAlignment w:val="auto"/>
      </w:pPr>
      <w:r>
        <w:rPr>
          <w:rFonts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计算机</w:t>
      </w: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学院 “践行初心使命，铸就党员风采”</w:t>
      </w:r>
    </w:p>
    <w:p w14:paraId="50A113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 w:line="360" w:lineRule="auto"/>
        <w:ind w:left="0" w:right="0"/>
        <w:jc w:val="center"/>
        <w:textAlignment w:val="auto"/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  <w:lang w:val="en-US" w:eastAsia="zh-CN"/>
        </w:rPr>
        <w:t>党员先锋队暨志愿服务岗</w:t>
      </w: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主题活动</w:t>
      </w:r>
    </w:p>
    <w:p w14:paraId="73CE56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290" w:afterAutospacing="0" w:line="360" w:lineRule="auto"/>
        <w:ind w:left="0" w:right="0" w:firstLine="42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</w:rPr>
        <w:t>一、活动背景</w:t>
      </w:r>
    </w:p>
    <w:p w14:paraId="4A3E66D6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>中国共产党是中国革命和建设的核心力量，党员承载着党的荣誉和责任。大学生党员发挥先锋模范的意义艰巨而神圣，要求党员同志加强党性修养，提高政治觉悟，弘扬红色精神，深入学习党史、国史，不忘历史使命，再创新篇章。党的意义在于指引方向，统一思想，团结带领群众实现中国梦。因此，党员同志要在该活动中起带头作用，率先垂范，引领潮流，为实现中国梦而不懈奋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eastAsia="zh-CN"/>
        </w:rPr>
        <w:t>。</w:t>
      </w:r>
    </w:p>
    <w:p w14:paraId="4088CE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290" w:afterAutospacing="0" w:line="360" w:lineRule="auto"/>
        <w:ind w:left="0" w:right="0" w:firstLine="420"/>
        <w:jc w:val="both"/>
        <w:textAlignment w:val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</w:rPr>
        <w:t>二、活动</w:t>
      </w:r>
      <w:r>
        <w:rPr>
          <w:rFonts w:hint="eastAsia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  <w:lang w:val="en-US" w:eastAsia="zh-CN"/>
        </w:rPr>
        <w:t>目标</w:t>
      </w:r>
    </w:p>
    <w:p w14:paraId="7A991EF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>践行初心使命，铸就党员风采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eastAsia="zh-CN"/>
        </w:rPr>
        <w:t>”——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建立一支随时响应、专业高效、作风优良的党员志愿服务队伍，确保重点活动中党员亮身份、作表率、当先锋，构建常态化志愿服务机制，提升党组织凝聚力和影响力。</w:t>
      </w:r>
    </w:p>
    <w:p w14:paraId="3C6ECD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290" w:afterAutospacing="0" w:line="360" w:lineRule="auto"/>
        <w:ind w:left="0" w:right="0" w:firstLine="42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</w:rPr>
        <w:t>三、活动时间</w:t>
      </w:r>
    </w:p>
    <w:p w14:paraId="1DF67F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>202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 xml:space="preserve"> 年 3 月——202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 xml:space="preserve"> 年 12 月</w:t>
      </w:r>
    </w:p>
    <w:p w14:paraId="5C33BD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290" w:afterAutospacing="0" w:line="360" w:lineRule="auto"/>
        <w:ind w:left="0" w:right="0" w:firstLine="42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</w:rPr>
        <w:t>四、活动对象</w:t>
      </w:r>
    </w:p>
    <w:p w14:paraId="182B29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>计算机学院全体学生党员（含预备党员）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</w:t>
      </w:r>
    </w:p>
    <w:p w14:paraId="497DDA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入党积极分子（可作为储备力量）</w:t>
      </w:r>
    </w:p>
    <w:p w14:paraId="6F3D5A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290" w:afterAutospacing="0" w:line="360" w:lineRule="auto"/>
        <w:ind w:left="0" w:right="0" w:firstLine="42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</w:rPr>
        <w:t>五、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  <w:lang w:val="en-US" w:eastAsia="zh-CN"/>
        </w:rPr>
        <w:t>招募方案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sz w:val="28"/>
          <w:szCs w:val="28"/>
          <w:vertAlign w:val="baseline"/>
        </w:rPr>
        <w:t>及流程</w:t>
      </w:r>
    </w:p>
    <w:p w14:paraId="00EC7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  <w:t>招募条件</w:t>
      </w:r>
    </w:p>
    <w:p w14:paraId="1B4160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47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  <w:t>政治立场坚定，思想素质过硬</w:t>
      </w:r>
    </w:p>
    <w:p w14:paraId="25069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47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  <w:t>学习成绩优良，无违纪记录</w:t>
      </w:r>
    </w:p>
    <w:p w14:paraId="18143F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47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  <w:t>热心公益事业，具有奉献精神</w:t>
      </w:r>
    </w:p>
    <w:p w14:paraId="615B6F2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1475" w:leftChars="0" w:right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1"/>
          <w:w w:val="100"/>
          <w:kern w:val="0"/>
          <w:sz w:val="28"/>
          <w:szCs w:val="28"/>
          <w:vertAlign w:val="baseline"/>
          <w:lang w:val="en-US" w:eastAsia="zh-CN" w:bidi="ar"/>
        </w:rPr>
        <w:t>时间充裕，能够服从调配安排</w:t>
      </w:r>
    </w:p>
    <w:p w14:paraId="6BF38AE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84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>各支部党员（含预备党员）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以及入党积极分子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</w:rPr>
        <w:t>，根据自身情况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进行招募</w:t>
      </w:r>
    </w:p>
    <w:p w14:paraId="3CFECB5A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  党员总数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招募人数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占比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</w:t>
      </w:r>
    </w:p>
    <w:p w14:paraId="3764DDA9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本科生第一党支部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31人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5-8人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20%  </w:t>
      </w:r>
    </w:p>
    <w:p w14:paraId="56049A44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本科生第二党支部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33人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5-8人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20%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</w:p>
    <w:p w14:paraId="0300CBE9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本科生第三党支部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26人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5-8人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20%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</w:p>
    <w:p w14:paraId="671BCDEC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本科生第四党支部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31人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5-8人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20%  </w:t>
      </w:r>
    </w:p>
    <w:p w14:paraId="31C6C6CA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研究生24级党支部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27人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5-8人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20%  </w:t>
      </w:r>
    </w:p>
    <w:p w14:paraId="71E7EC09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研究生25级党支部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27人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5-8人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20%  </w:t>
      </w:r>
    </w:p>
    <w:p w14:paraId="5E4D7B5C">
      <w:pPr>
        <w:pStyle w:val="5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28" w:right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>合计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    174人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   30-48人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20%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ab/>
      </w:r>
    </w:p>
    <w:p w14:paraId="0CC8EB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52CB85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招募流程</w:t>
      </w:r>
    </w:p>
    <w:p w14:paraId="7A3F895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804" w:firstLineChars="3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阶段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时间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   内容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            负责方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20CEB47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宣传动员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第3周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发布招募通知              党务小组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0D8A894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自愿报名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第3-4周 填写报名表，提交至各支部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各党支部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1C412E8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支部审核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第4周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审核资格，确定初步名单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各党支部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502185F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公示名单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第4周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公示志愿服务岗成员名单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5D64730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培训上岗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第4周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统一培训，颁发工作证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党员先锋队总队</w:t>
      </w:r>
    </w:p>
    <w:p w14:paraId="751755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16258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服务岗位设置</w:t>
      </w:r>
    </w:p>
    <w:p w14:paraId="33258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230" w:leftChars="0" w:firstLine="536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五大服务模块</w:t>
      </w:r>
    </w:p>
    <w:p w14:paraId="758DC14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服务模块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 服务内容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      人员需求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时间节点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7B18A7D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开学招新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迎新引导、报到协助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30-40人/次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9月初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1B4E4BF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学风督查    年级查课、课堂监督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4-6人/天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学期常态化</w:t>
      </w:r>
    </w:p>
    <w:p w14:paraId="0562F83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宿舍服务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宿舍查寝、安全检查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10-20人/周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学期常态化</w:t>
      </w:r>
    </w:p>
    <w:p w14:paraId="5118B6A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毕业服务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毕业典礼协助、离校手续办理30-40人/次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6月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4B90AB4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应急支援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临时性活动、突发事件支援  随时待命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全年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66D44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230" w:leftChars="0" w:firstLine="40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岗位轮换机制</w:t>
      </w:r>
    </w:p>
    <w:p w14:paraId="797E2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建立AB岗制度：每项服务设A岗（主责）和B岗（备勤）</w:t>
      </w:r>
    </w:p>
    <w:p w14:paraId="3F3A8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实行轮值排班：避免固定人员疲劳，确保全员参与</w:t>
      </w:r>
    </w:p>
    <w:p w14:paraId="69341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建立应急储备库：未排班人员作为应急力量，24小时待命</w:t>
      </w:r>
    </w:p>
    <w:p w14:paraId="74514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21BBF4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20" w:leftChars="0" w:firstLine="268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重点工作实施方案</w:t>
      </w:r>
    </w:p>
    <w:p w14:paraId="30193A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开学招新志愿服务（9月）</w:t>
      </w:r>
    </w:p>
    <w:p w14:paraId="5ACA8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服务时间：新生报到前1天至报到后2天（共3天）</w:t>
      </w:r>
    </w:p>
    <w:p w14:paraId="6B6F8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岗位设置：</w:t>
      </w:r>
    </w:p>
    <w:p w14:paraId="3AEA2DB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岗位             人数                   职责 </w:t>
      </w:r>
    </w:p>
    <w:p w14:paraId="3776217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校门口引导岗     6人        指引报到路线，解答基础问题 </w:t>
      </w:r>
    </w:p>
    <w:p w14:paraId="40068C4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报到处协助岗     8人        协助材料审核，维持秩序 </w:t>
      </w:r>
    </w:p>
    <w:p w14:paraId="6F8D3B3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宿舍指引岗       10人       引导至宿舍，协助搬运行李 </w:t>
      </w:r>
    </w:p>
    <w:p w14:paraId="12B86EE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咨询服务岗       4人        政策解答，应急处理 </w:t>
      </w:r>
    </w:p>
    <w:p w14:paraId="62B2944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流动支援岗       4人        机动支援各点位 </w:t>
      </w:r>
    </w:p>
    <w:p w14:paraId="006DF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党员标识：统一佩戴“党员先锋岗”红袖章，亮明身份</w:t>
      </w:r>
    </w:p>
    <w:p w14:paraId="19B11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62FD39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年级查课志愿服务（常态化）</w:t>
      </w:r>
    </w:p>
    <w:p w14:paraId="26883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查课频次：每周2 3次，不定期抽查</w:t>
      </w:r>
    </w:p>
    <w:p w14:paraId="429EA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查课流程：</w:t>
      </w:r>
    </w:p>
    <w:p w14:paraId="0D5A7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提前10分钟到达 → 佩戴证件 → 记录出勤情况 → </w:t>
      </w:r>
    </w:p>
    <w:p w14:paraId="108E9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拍摄课堂照片 → 填写查课记录 → 反馈至年级辅导员</w:t>
      </w:r>
    </w:p>
    <w:p w14:paraId="133C7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注意事项：</w:t>
      </w:r>
    </w:p>
    <w:p w14:paraId="2D15B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查课前不通知，确保真实性</w:t>
      </w:r>
    </w:p>
    <w:p w14:paraId="25FE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查课时不干扰正常教学</w:t>
      </w:r>
    </w:p>
    <w:p w14:paraId="48A85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查课后及时汇总数据</w:t>
      </w:r>
    </w:p>
    <w:p w14:paraId="49B32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42B7C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宿舍查寝志愿服务（常态化）</w:t>
      </w:r>
    </w:p>
    <w:p w14:paraId="6087A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查寝频次：每月2次，学期初、末必查</w:t>
      </w:r>
    </w:p>
    <w:p w14:paraId="0ED91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查寝内容：</w:t>
      </w:r>
    </w:p>
    <w:p w14:paraId="730E6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安全：违规电器、私拉电线、易燃易爆品</w:t>
      </w:r>
    </w:p>
    <w:p w14:paraId="0E35C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卫生：整体环境、个人卫生、公共区域</w:t>
      </w:r>
    </w:p>
    <w:p w14:paraId="75B9E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文明：作息时间、邻里关系、文化氛围</w:t>
      </w:r>
    </w:p>
    <w:p w14:paraId="4A1B4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人员配置：2人一组，每组负责10 15间宿舍</w:t>
      </w:r>
    </w:p>
    <w:p w14:paraId="5CDCB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24D587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毕业活动志愿服务（6月）</w:t>
      </w:r>
    </w:p>
    <w:p w14:paraId="5C156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工作内容根据学院统一安排具体实施</w:t>
      </w:r>
    </w:p>
    <w:p w14:paraId="06EDE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3AB69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6D532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七、管理与保障</w:t>
      </w:r>
    </w:p>
    <w:p w14:paraId="4E58F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440" w:leftChars="0" w:firstLine="40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考勤制度</w:t>
      </w:r>
    </w:p>
    <w:p w14:paraId="20B29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实行签到签退</w:t>
      </w:r>
    </w:p>
    <w:p w14:paraId="3B0C82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无故缺勤2次以上取消评优资格</w:t>
      </w:r>
    </w:p>
    <w:p w14:paraId="325993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特殊情况需提前24小时请假</w:t>
      </w:r>
    </w:p>
    <w:p w14:paraId="36EEA7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804" w:firstLineChars="3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2. 培训制度</w:t>
      </w:r>
    </w:p>
    <w:p w14:paraId="51E094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岗前培训：服务理念、礼仪规范、安全须知</w:t>
      </w:r>
    </w:p>
    <w:p w14:paraId="2914FF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专项培训：针对不同活动的专业技能培训</w:t>
      </w:r>
    </w:p>
    <w:p w14:paraId="1E5EE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月度例会：总结经验，布置下月工作</w:t>
      </w:r>
    </w:p>
    <w:p w14:paraId="3B372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3. 考核制度</w:t>
      </w:r>
    </w:p>
    <w:p w14:paraId="58F8B5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建立个人服务档案，记录服务次数、时长、表现</w:t>
      </w:r>
    </w:p>
    <w:p w14:paraId="2255C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学期末评选“优秀党员志愿者”</w:t>
      </w:r>
    </w:p>
    <w:p w14:paraId="59AE2C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68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考核结果作为民主评议、评优评先重要依据</w:t>
      </w:r>
    </w:p>
    <w:p w14:paraId="11949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4. 激励保障</w:t>
      </w:r>
    </w:p>
    <w:p w14:paraId="0BBFE5F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类别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                       具体措施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792703F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268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荣誉激励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颁发“党员先锋岗”证书；评选年度“十佳党员志愿者”</w:t>
      </w:r>
    </w:p>
    <w:p w14:paraId="1A3F4C8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268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发展激励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服务时长纳入入党积极分子考察、预备党员转正评价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4BE0AA3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268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物质保障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配备统一服装、工作证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6863C86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268" w:firstLineChars="1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成长支持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优先推荐参加校外志愿服务培训、交流活动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ab/>
      </w:r>
    </w:p>
    <w:p w14:paraId="62D5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5. 应急响应机制</w:t>
      </w:r>
    </w:p>
    <w:p w14:paraId="0340E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三级响应体系：</w:t>
      </w:r>
    </w:p>
    <w:p w14:paraId="0767B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一级响应（紧急）：30分钟内集结，如突发事件</w:t>
      </w:r>
    </w:p>
    <w:p w14:paraId="0D459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二级响应（重要）：2小时内集结，如临时大型活动</w:t>
      </w:r>
    </w:p>
    <w:p w14:paraId="1FFC7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三级响应（常规）：提前1天通知，如常规服务</w:t>
      </w:r>
    </w:p>
    <w:p w14:paraId="57197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联络方式：</w:t>
      </w:r>
    </w:p>
    <w:p w14:paraId="5CB6F6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47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建立QQ群，确保信息秒达</w:t>
      </w:r>
    </w:p>
    <w:p w14:paraId="48089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47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设立24小时值班电话</w:t>
      </w:r>
    </w:p>
    <w:p w14:paraId="7F44A3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475" w:leftChars="0" w:hanging="425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每支部确定1名联络员（组长）</w:t>
      </w:r>
    </w:p>
    <w:p w14:paraId="7877A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1050"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0F485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八、宣传推广</w:t>
      </w:r>
    </w:p>
    <w:p w14:paraId="28E308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宣传渠道</w:t>
      </w:r>
    </w:p>
    <w:p w14:paraId="700AA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线上：学院官网、微信公众号、视频号</w:t>
      </w:r>
    </w:p>
    <w:p w14:paraId="769FC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线下：宣传栏、海报、横幅</w:t>
      </w:r>
    </w:p>
    <w:p w14:paraId="42451B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0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宣传内容</w:t>
      </w:r>
    </w:p>
    <w:p w14:paraId="1175F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招募公告、活动预告</w:t>
      </w:r>
    </w:p>
    <w:p w14:paraId="12703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服务纪实、风采展示</w:t>
      </w:r>
    </w:p>
    <w:p w14:paraId="52352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典型事迹、经验总结</w:t>
      </w:r>
    </w:p>
    <w:p w14:paraId="688D5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0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品牌打造</w:t>
      </w:r>
    </w:p>
    <w:p w14:paraId="3210A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统一标识：设计“党员先锋队”LOGO</w:t>
      </w:r>
    </w:p>
    <w:p w14:paraId="491EF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统一口号：“党旗所指，先锋所向”</w:t>
      </w:r>
    </w:p>
    <w:p w14:paraId="36405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 统一形象：红色马甲、党徽、工作证</w:t>
      </w:r>
    </w:p>
    <w:p w14:paraId="160A8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5399F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 xml:space="preserve"> 九、预期成效</w:t>
      </w:r>
    </w:p>
    <w:p w14:paraId="3C3EB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1. 组织覆盖：建立50人规模的党员志愿服务队伍，覆盖6个党支部</w:t>
      </w:r>
    </w:p>
    <w:p w14:paraId="43C26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2. 服务频次：年均开展各类服务10场次以上</w:t>
      </w:r>
    </w:p>
    <w:p w14:paraId="4BACF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3. 服务时长：人均年服务时长不少于20小时</w:t>
      </w:r>
    </w:p>
    <w:p w14:paraId="2510D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4. 示范效应：形成“党员带头、群众参与”的良好氛围</w:t>
      </w:r>
    </w:p>
    <w:p w14:paraId="0DAC4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5. 品牌影响：打造学院党建工作特色品牌</w:t>
      </w:r>
    </w:p>
    <w:p w14:paraId="70878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24E76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56BF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0AB77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28A14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6A180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40F1D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5FC7E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2008B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536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62A768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664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附件</w:t>
      </w:r>
    </w:p>
    <w:p w14:paraId="2ABE2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1. 党员先锋队报名表</w:t>
      </w:r>
    </w:p>
    <w:p w14:paraId="47A2C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2. 志愿服务记录表</w:t>
      </w:r>
    </w:p>
    <w:p w14:paraId="200D3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3. 查课/查寝记录表</w:t>
      </w:r>
    </w:p>
    <w:p w14:paraId="46226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4. 月度排班表模板</w:t>
      </w:r>
    </w:p>
    <w:p w14:paraId="68DBB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5. 优秀志愿者评选办法</w:t>
      </w:r>
    </w:p>
    <w:p w14:paraId="5D570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1072" w:firstLine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  <w:t>6. 应急联络通讯录</w:t>
      </w:r>
    </w:p>
    <w:p w14:paraId="577AEE5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kern w:val="2"/>
          <w:sz w:val="28"/>
          <w:szCs w:val="28"/>
          <w:vertAlign w:val="baseline"/>
          <w:lang w:val="en-US" w:eastAsia="zh-CN" w:bidi="ar-SA"/>
        </w:rPr>
      </w:pPr>
    </w:p>
    <w:p w14:paraId="3167A1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  <w:t> </w:t>
      </w:r>
    </w:p>
    <w:p w14:paraId="598B65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</w:pPr>
    </w:p>
    <w:p w14:paraId="3E421F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</w:pPr>
    </w:p>
    <w:p w14:paraId="42D3D7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</w:pPr>
    </w:p>
    <w:p w14:paraId="43EA5A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</w:pPr>
    </w:p>
    <w:p w14:paraId="71902A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/>
        </w:rPr>
      </w:pPr>
    </w:p>
    <w:p w14:paraId="61617E71">
      <w:pPr>
        <w:pStyle w:val="5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3" w:beforeAutospacing="0" w:after="0" w:afterAutospacing="0" w:line="360" w:lineRule="auto"/>
        <w:ind w:left="0" w:right="0" w:firstLine="42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-6"/>
          <w:w w:val="100"/>
          <w:sz w:val="28"/>
          <w:szCs w:val="28"/>
          <w:vertAlign w:val="baseline"/>
          <w:lang w:val="en-US" w:eastAsia="zh-CN"/>
        </w:rPr>
        <w:t xml:space="preserve">   </w:t>
      </w:r>
    </w:p>
    <w:p w14:paraId="680BB777">
      <w:pPr>
        <w:spacing w:before="1" w:line="219" w:lineRule="auto"/>
        <w:ind w:left="4200" w:firstLine="913" w:firstLineChars="341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中</w:t>
      </w:r>
      <w:r>
        <w:rPr>
          <w:rFonts w:ascii="宋体" w:hAnsi="宋体" w:eastAsia="宋体" w:cs="宋体"/>
          <w:spacing w:val="-5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共</w:t>
      </w:r>
      <w:r>
        <w:rPr>
          <w:rFonts w:ascii="宋体" w:hAnsi="宋体" w:eastAsia="宋体" w:cs="宋体"/>
          <w:spacing w:val="-3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长沙理工大学</w:t>
      </w:r>
    </w:p>
    <w:p w14:paraId="6129E714">
      <w:pPr>
        <w:spacing w:before="289"/>
        <w:ind w:right="13" w:firstLine="564" w:firstLineChars="200"/>
        <w:jc w:val="center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 </w:t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ab/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:lang w:val="en-US"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计算机</w:t>
      </w:r>
      <w:r>
        <w:rPr>
          <w:rFonts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学院</w:t>
      </w:r>
      <w:r>
        <w:rPr>
          <w:rFonts w:ascii="宋体" w:hAnsi="宋体" w:eastAsia="宋体" w:cs="宋体"/>
          <w:color w:val="auto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学生总支部委员会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</w:p>
    <w:p w14:paraId="1C49330A">
      <w:pPr>
        <w:pBdr>
          <w:bottom w:val="none" w:color="auto" w:sz="0" w:space="0"/>
        </w:pBdr>
        <w:spacing w:before="289"/>
        <w:ind w:left="4200" w:leftChars="0" w:right="13" w:firstLine="846" w:firstLineChars="300"/>
        <w:jc w:val="both"/>
        <w:rPr>
          <w:rFonts w:hint="eastAsia" w:ascii="宋体" w:hAnsi="宋体" w:eastAsia="宋体" w:cs="宋体"/>
          <w:color w:val="auto"/>
          <w:spacing w:val="1"/>
          <w:sz w:val="28"/>
          <w:szCs w:val="28"/>
        </w:rPr>
      </w:pPr>
      <w:r>
        <w:rPr>
          <w:rFonts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202</w:t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6</w:t>
      </w:r>
      <w:r>
        <w:rPr>
          <w:rFonts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年 </w:t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rFonts w:hint="eastAsia"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月 25 </w:t>
      </w:r>
      <w:r>
        <w:rPr>
          <w:rFonts w:ascii="宋体" w:hAnsi="宋体" w:eastAsia="宋体" w:cs="宋体"/>
          <w:color w:val="auto"/>
          <w:spacing w:val="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92500"/>
    <w:rsid w:val="18F551B7"/>
    <w:rsid w:val="2E492500"/>
    <w:rsid w:val="318E7E2F"/>
    <w:rsid w:val="41B443B2"/>
    <w:rsid w:val="5FB24F46"/>
    <w:rsid w:val="793876EF"/>
    <w:rsid w:val="79444A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2001</Words>
  <Characters>2099</Characters>
  <TotalTime>5</TotalTime>
  <ScaleCrop>false</ScaleCrop>
  <LinksUpToDate>false</LinksUpToDate>
  <CharactersWithSpaces>2695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2026-03-25T14:55:00Z</dcterms:created>
  <dc:creator>liuyu</dc:creator>
  <cp:lastModifiedBy>刘羽纯</cp:lastModifiedBy>
  <dcterms:modified xsi:type="dcterms:W3CDTF">2026-03-25T08:37:36Z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eyJoZGlkIjoiMTI3MTRhMWM4NzkyYzQ5YzBlYmY3ODNmZmEzZDc0NzAiLCJ1c2VySWQiOiIxNzc0MzI1MDE0In0=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181327863B6F4C5091C50B45C480B1B7_12</vt:lpwstr>
  </property>
</Properties>
</file>