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Architektura komputerów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a8en0ml8m6x" w:id="1"/>
      <w:bookmarkEnd w:id="1"/>
      <w:r w:rsidDel="00000000" w:rsidR="00000000" w:rsidRPr="00000000">
        <w:rPr>
          <w:rtl w:val="0"/>
        </w:rPr>
        <w:t xml:space="preserve">Ćwiczenia wykonywane podczas zajęć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Zbuduj tabelę prawdy oraz skonstruuj układ logiczny realizujący funkcję: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f(x,y) = (x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∩ ~y)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∪ ~(~y ∪ ~x)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f(x,y,z) = ~(~x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∪ z) ∪ (x ∩ ~y) ∪ (z ∩ x)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f(x,y,z) = x ∩ (~(~x ∪ z) ∩ (~y ∪ ~z)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f(x,y,z) = ~z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∪ ~(z ∩ ~x ∩ (y ∪ ~z))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Napisz wzór funkcji i zbuduj tabelę prawdy realizującą następujący układ logiczny: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43325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Skonstruuj 4-bitowy kod Gray’a metodą tablicową.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Zaprojektuj transkoder kodu binarnego na  3-bitowy kod Gray’a.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Zaprojektuj jednobitowy sumator dodający.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tubkvtn8l1l" w:id="2"/>
      <w:bookmarkEnd w:id="2"/>
      <w:r w:rsidDel="00000000" w:rsidR="00000000" w:rsidRPr="00000000">
        <w:rPr>
          <w:rtl w:val="0"/>
        </w:rPr>
        <w:t xml:space="preserve">Zadania domowe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Zbuduj tabelę prawdy oraz skonstruuj układ logiczny realizujący funkcję (</w:t>
      </w:r>
      <w:r w:rsidDel="00000000" w:rsidR="00000000" w:rsidRPr="00000000">
        <w:rPr>
          <w:b w:val="1"/>
          <w:rtl w:val="0"/>
        </w:rPr>
        <w:t xml:space="preserve">2 pkt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f(x,y) = (~x ∪ ~y) ∩ ~(y ∪ ~x)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f(x,y,z) = ~z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∪ (x ∩ y ∩ ~z)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f(x) = ~x ∩ 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f(x,y,z) = x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∪ y ∪ (~x ∩ ~z)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Zaprojektuj subtraktor jednobitowy (</w:t>
      </w:r>
      <w:r w:rsidDel="00000000" w:rsidR="00000000" w:rsidRPr="00000000">
        <w:rPr>
          <w:b w:val="1"/>
          <w:rtl w:val="0"/>
        </w:rPr>
        <w:t xml:space="preserve">2 pkt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Napisz wzór funkcji i zbuduj tabelę prawdy realizującą następujący układ logiczny (</w:t>
      </w:r>
      <w:r w:rsidDel="00000000" w:rsidR="00000000" w:rsidRPr="00000000">
        <w:rPr>
          <w:b w:val="1"/>
          <w:rtl w:val="0"/>
        </w:rPr>
        <w:t xml:space="preserve">1 pkt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43325" cy="1971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