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D4C1" w14:textId="521514BB" w:rsidR="002B6946" w:rsidRDefault="00F31D55" w:rsidP="00F31D55">
      <w:pPr>
        <w:jc w:val="center"/>
        <w:rPr>
          <w:rFonts w:ascii="黑体" w:eastAsia="黑体" w:hAnsi="黑体"/>
          <w:sz w:val="32"/>
          <w:szCs w:val="32"/>
        </w:rPr>
      </w:pPr>
      <w:r w:rsidRPr="00F31D55">
        <w:rPr>
          <w:rFonts w:ascii="黑体" w:eastAsia="黑体" w:hAnsi="黑体" w:hint="eastAsia"/>
          <w:sz w:val="32"/>
          <w:szCs w:val="32"/>
        </w:rPr>
        <w:t>技术报告</w:t>
      </w:r>
    </w:p>
    <w:p w14:paraId="6843CB88" w14:textId="6F7FF57B" w:rsidR="00F31D55" w:rsidRDefault="00F31D55" w:rsidP="00A65B59">
      <w:pPr>
        <w:rPr>
          <w:rFonts w:ascii="黑体" w:eastAsia="黑体" w:hAnsi="黑体"/>
          <w:sz w:val="32"/>
          <w:szCs w:val="32"/>
        </w:rPr>
      </w:pPr>
    </w:p>
    <w:p w14:paraId="1E9699BE" w14:textId="4D2D013F" w:rsidR="00E40F1D" w:rsidRPr="009A0290" w:rsidRDefault="009A0290" w:rsidP="00E40F1D">
      <w:pPr>
        <w:widowControl/>
        <w:ind w:firstLine="420"/>
        <w:jc w:val="left"/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社交软件网络中服务商对于流量检测、分类、管控的需求越来越大，于是对于社交软件的指纹识别要求</w:t>
      </w:r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也更高了。所以根据</w:t>
      </w:r>
      <w:proofErr w:type="gramStart"/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微信用户</w:t>
      </w:r>
      <w:proofErr w:type="gramEnd"/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以及Telegram用户会做出的基本行为进行了用户行为数据的抓取。并且通过流量分段操作进行数据分流，再</w:t>
      </w:r>
      <w:r w:rsidR="00E40F1D"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利用</w:t>
      </w:r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随机森林</w:t>
      </w:r>
      <w:r w:rsidR="00E40F1D"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对样本进行</w:t>
      </w:r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训练预测</w:t>
      </w:r>
      <w:r w:rsidR="00E40F1D" w:rsidRPr="00E40F1D"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，</w:t>
      </w:r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准确率高达9</w:t>
      </w:r>
      <w:r w:rsidR="00E40F1D"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8</w:t>
      </w:r>
      <w:r w:rsidR="00E40F1D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%，</w:t>
      </w:r>
      <w:r w:rsidR="00E40F1D" w:rsidRPr="009A0290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 xml:space="preserve"> </w:t>
      </w:r>
    </w:p>
    <w:p w14:paraId="09715C8A" w14:textId="4B28B6AC" w:rsidR="007011E9" w:rsidRPr="00060121" w:rsidRDefault="007011E9" w:rsidP="007011E9">
      <w:pPr>
        <w:ind w:firstLine="420"/>
        <w:rPr>
          <w:rFonts w:ascii="宋体" w:eastAsia="宋体" w:hAnsi="宋体"/>
          <w:color w:val="080704"/>
          <w:spacing w:val="15"/>
          <w:sz w:val="24"/>
          <w:shd w:val="clear" w:color="auto" w:fill="FFFFFF"/>
        </w:rPr>
      </w:pPr>
      <w:r w:rsidRPr="00060121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具体来说</w:t>
      </w:r>
      <w:r w:rsidRPr="00060121">
        <w:rPr>
          <w:rFonts w:ascii="宋体" w:eastAsia="宋体" w:hAnsi="宋体" w:hint="eastAsia"/>
          <w:color w:val="080704"/>
          <w:spacing w:val="15"/>
          <w:sz w:val="24"/>
          <w:shd w:val="clear" w:color="auto" w:fill="FFFFFF"/>
        </w:rPr>
        <w:t>该方法包含</w:t>
      </w:r>
      <w:r w:rsidR="00E40F1D">
        <w:rPr>
          <w:rFonts w:ascii="宋体" w:eastAsia="宋体" w:hAnsi="宋体" w:hint="eastAsia"/>
          <w:color w:val="080704"/>
          <w:spacing w:val="15"/>
          <w:sz w:val="24"/>
          <w:shd w:val="clear" w:color="auto" w:fill="FFFFFF"/>
        </w:rPr>
        <w:t>数据预处理模块，</w:t>
      </w:r>
      <w:r w:rsidR="00A630FA">
        <w:rPr>
          <w:rFonts w:ascii="宋体" w:eastAsia="宋体" w:hAnsi="宋体" w:hint="eastAsia"/>
          <w:color w:val="080704"/>
          <w:spacing w:val="15"/>
          <w:sz w:val="24"/>
          <w:shd w:val="clear" w:color="auto" w:fill="FFFFFF"/>
        </w:rPr>
        <w:t>数据分割模块，训练测试模块</w:t>
      </w:r>
      <w:r w:rsidR="00E40F1D">
        <w:rPr>
          <w:rFonts w:ascii="宋体" w:eastAsia="宋体" w:hAnsi="宋体" w:hint="eastAsia"/>
          <w:color w:val="080704"/>
          <w:spacing w:val="15"/>
          <w:sz w:val="24"/>
          <w:shd w:val="clear" w:color="auto" w:fill="FFFFFF"/>
        </w:rPr>
        <w:t>三部分。</w:t>
      </w:r>
    </w:p>
    <w:p w14:paraId="5CF7CFEE" w14:textId="2F1E3367" w:rsidR="007011E9" w:rsidRPr="007011E9" w:rsidRDefault="00E40F1D" w:rsidP="007011E9">
      <w:pPr>
        <w:widowControl/>
        <w:ind w:firstLine="420"/>
        <w:jc w:val="left"/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·数据预处理</w:t>
      </w:r>
      <w:r w:rsidR="007011E9" w:rsidRPr="007011E9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模块：</w:t>
      </w:r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通过编写J</w:t>
      </w:r>
      <w:r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S</w:t>
      </w:r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脚本文件，对目前主流的两个社交软件：</w:t>
      </w:r>
      <w:proofErr w:type="gramStart"/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微信和</w:t>
      </w:r>
      <w:proofErr w:type="gramEnd"/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Telegram软件进行了1</w:t>
      </w:r>
      <w:r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7</w:t>
      </w:r>
      <w:r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种用户行为数据的采集</w:t>
      </w:r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，并且通过载入日志文件来对数据进行分流。</w:t>
      </w:r>
    </w:p>
    <w:p w14:paraId="29F0C756" w14:textId="7C91A7FD" w:rsidR="007011E9" w:rsidRPr="007011E9" w:rsidRDefault="007011E9" w:rsidP="007011E9">
      <w:pPr>
        <w:widowControl/>
        <w:ind w:firstLine="420"/>
        <w:jc w:val="left"/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</w:pPr>
      <w:r w:rsidRPr="007011E9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·</w:t>
      </w:r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数据分割模块：将数据预处理模块的输出矩阵进行分割处理，方便后面的训练测试。</w:t>
      </w:r>
    </w:p>
    <w:p w14:paraId="151BFAF9" w14:textId="015EF1A1" w:rsidR="007011E9" w:rsidRPr="007011E9" w:rsidRDefault="007011E9" w:rsidP="007011E9">
      <w:pPr>
        <w:widowControl/>
        <w:ind w:firstLine="420"/>
        <w:jc w:val="left"/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</w:pPr>
      <w:r w:rsidRPr="007011E9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·</w:t>
      </w:r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训练测试</w:t>
      </w:r>
      <w:r w:rsidRPr="007011E9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模块：采用的是</w:t>
      </w:r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默认参数的随机森林</w:t>
      </w:r>
      <w:r w:rsidRPr="007011E9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模型，</w:t>
      </w:r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相较于浅层的神经网络模型，随机森林能提供更好的准确率和效率。最后实现</w:t>
      </w:r>
      <w:proofErr w:type="gramStart"/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了微信的</w:t>
      </w:r>
      <w:proofErr w:type="gramEnd"/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发送文本、图片、朋友圈、视频通话、红包、位置、视频文件、语音、语音通话、</w:t>
      </w:r>
      <w:proofErr w:type="gramStart"/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读公众号</w:t>
      </w:r>
      <w:proofErr w:type="gramEnd"/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、转账和打开小程序，Telegram的发送文本、图片、语音、视频和发送文件这1</w:t>
      </w:r>
      <w:r w:rsidR="00A630FA">
        <w:rPr>
          <w:rFonts w:ascii="宋体" w:eastAsia="宋体" w:hAnsi="宋体" w:cs="宋体"/>
          <w:color w:val="080704"/>
          <w:spacing w:val="15"/>
          <w:kern w:val="0"/>
          <w:sz w:val="24"/>
          <w:shd w:val="clear" w:color="auto" w:fill="FFFFFF"/>
        </w:rPr>
        <w:t>7</w:t>
      </w:r>
      <w:r w:rsidR="00A630FA">
        <w:rPr>
          <w:rFonts w:ascii="宋体" w:eastAsia="宋体" w:hAnsi="宋体" w:cs="宋体" w:hint="eastAsia"/>
          <w:color w:val="080704"/>
          <w:spacing w:val="15"/>
          <w:kern w:val="0"/>
          <w:sz w:val="24"/>
          <w:shd w:val="clear" w:color="auto" w:fill="FFFFFF"/>
        </w:rPr>
        <w:t>种用户行为的分类预测。</w:t>
      </w:r>
    </w:p>
    <w:p w14:paraId="00E47AE4" w14:textId="6D77D5EE" w:rsidR="007011E9" w:rsidRPr="007011E9" w:rsidRDefault="007011E9" w:rsidP="007011E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14:paraId="62851DA0" w14:textId="227C0F35" w:rsidR="00F31D55" w:rsidRPr="007011E9" w:rsidRDefault="00F31D55" w:rsidP="00F31D55">
      <w:pPr>
        <w:jc w:val="center"/>
        <w:rPr>
          <w:rFonts w:ascii="黑体" w:eastAsia="黑体" w:hAnsi="黑体"/>
          <w:sz w:val="32"/>
          <w:szCs w:val="32"/>
        </w:rPr>
      </w:pPr>
    </w:p>
    <w:sectPr w:rsidR="00F31D55" w:rsidRPr="007011E9" w:rsidSect="003D68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55"/>
    <w:rsid w:val="00060121"/>
    <w:rsid w:val="002B6946"/>
    <w:rsid w:val="003D6856"/>
    <w:rsid w:val="007011E9"/>
    <w:rsid w:val="0073370A"/>
    <w:rsid w:val="007428B8"/>
    <w:rsid w:val="009A0290"/>
    <w:rsid w:val="009C2CC0"/>
    <w:rsid w:val="00A630FA"/>
    <w:rsid w:val="00A65B59"/>
    <w:rsid w:val="00E40F1D"/>
    <w:rsid w:val="00F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53D9"/>
  <w15:chartTrackingRefBased/>
  <w15:docId w15:val="{C0AD07FE-8AED-3B48-B991-AA18980C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王 硕</cp:lastModifiedBy>
  <cp:revision>5</cp:revision>
  <dcterms:created xsi:type="dcterms:W3CDTF">2021-09-21T05:12:00Z</dcterms:created>
  <dcterms:modified xsi:type="dcterms:W3CDTF">2022-03-22T09:55:00Z</dcterms:modified>
</cp:coreProperties>
</file>