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WebGIS 12 周学习计划</w:t>
      </w:r>
    </w:p>
    <w:p>
      <w:pPr>
        <w:jc w:val="center"/>
      </w:pPr>
      <w:r>
        <w:rPr>
          <w:rFonts w:ascii="Segoe UI" w:hAnsi="Segoe UI" w:eastAsia="微软雅黑"/>
          <w:color w:val="475569"/>
          <w:sz w:val="24"/>
        </w:rPr>
        <w:t>地理信息科学专业 · 零编程基础版</w:t>
      </w:r>
    </w:p>
    <w:p>
      <w:pPr>
        <w:jc w:val="center"/>
      </w:pPr>
      <w:r>
        <w:rPr>
          <w:rFonts w:ascii="Segoe UI" w:hAnsi="Segoe UI" w:eastAsia="微软雅黑"/>
          <w:color w:val="94A3B8"/>
          <w:sz w:val="20"/>
        </w:rPr>
        <w:t>主线 A：空间数据服务 + WebGIS 全链路　|　延伸轨道 B 三维 / C 遥感 AI</w:t>
      </w:r>
    </w:p>
    <w:p>
      <w:pPr>
        <w:pStyle w:val="Heading1"/>
      </w:pPr>
      <w:r>
        <w:t>使用说明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时间投入：每天 1.5~2 小时、每周约 12 小时；每周固定三件事——学 → 练 → 验收。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验收标准必须全部满足才算过关，不满足就回炉，不要跳周。这是整份计划唯一的纪律。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卡住超过 2 小时：先查官方文档 → 再问 AI → 仍不通就记进「坑表」，先跳过，标注回来补。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AI 用法：让 AI 当助教和实现者（解释代码、生成测试数据、写 SQL、review 你的代码）；你负责跑起来、改一处、说清为什么。复制粘贴不算学会。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每周产出物都提交到 Git，这最终就是你的作品集。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合规习惯：底图和边界要用标准地图 / 天地图等合规来源，注意审图号；不要拿高德 / 百度瓦片直接上线商用。</w:t>
      </w:r>
    </w:p>
    <w:p>
      <w:r>
        <w:br w:type="page"/>
      </w:r>
    </w:p>
    <w:p>
      <w:pPr>
        <w:pStyle w:val="Heading1"/>
      </w:pPr>
      <w:r>
        <w:t>阶段总览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4649"/>
      </w:tblGrid>
      <w:tr>
        <w:trPr>
          <w:tblHeader w:val="true"/>
        </w:trPr>
        <w:tc>
          <w:tcPr>
            <w:tcW w:type="dxa" w:w="1701"/>
            <w:shd w:val="clear" w:color="auto" w:fill="0284C7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  <w:color w:val="FFFFFF"/>
              </w:rPr>
              <w:t>周</w:t>
            </w:r>
          </w:p>
        </w:tc>
        <w:tc>
          <w:tcPr>
            <w:tcW w:type="dxa" w:w="2835"/>
            <w:shd w:val="clear" w:color="auto" w:fill="0284C7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  <w:color w:val="FFFFFF"/>
              </w:rPr>
              <w:t>主题</w:t>
            </w:r>
          </w:p>
        </w:tc>
        <w:tc>
          <w:tcPr>
            <w:tcW w:type="dxa" w:w="4649"/>
            <w:shd w:val="clear" w:color="auto" w:fill="0284C7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  <w:color w:val="FFFFFF"/>
              </w:rPr>
              <w:t>阶段产出物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环境搭建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能跑起来的开发环境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坐标系与投影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投影换算小工具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空间数据格式与转换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一份干净的、瘦身过的 GeoJSON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W3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Web 与瓦片渲染原理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原理笔记 + 能读懂 Network 面板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W4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OpenLayers 核心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换成自己数据的地图应用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W5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可视化与矢量瓦片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分级配色 + 聚类的专题图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W6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工程化与部署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一个内网/公网可访问的网址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阶段一里程碑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数据 → 网页闭环跑通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W7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PostgreSQL + PostGIS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带空间索引的数据库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W8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GeoServer 发布服务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WMS/WFS 被前端消费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W9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矢量瓦片与性能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百万级数据流畅渲染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阶段二里程碑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数据库 → 服务 → 前端闭环跑通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W10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空间分析实战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一份有结论的分析报告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W11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AI 增强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自然语言查空间数据的小原型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W12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打包交付</w:t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  <w:t>Docker Compose 一键起 + 演示视频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阶段三里程碑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 w:val="0"/>
              </w:rPr>
            </w:r>
          </w:p>
        </w:tc>
        <w:tc>
          <w:tcPr>
            <w:tcW w:type="dxa" w:w="4649"/>
          </w:tcPr>
          <w:p>
            <w:pPr>
              <w:spacing w:after="0"/>
            </w:pPr>
            <w:r/>
            <w:r>
              <w:rPr>
                <w:rFonts w:ascii="Segoe UI" w:hAnsi="Segoe UI" w:eastAsia="微软雅黑"/>
                <w:b/>
              </w:rPr>
              <w:t>可交付、可演示的完整系统</w:t>
            </w:r>
          </w:p>
        </w:tc>
      </w:tr>
    </w:tbl>
    <w:p>
      <w:pPr>
        <w:pStyle w:val="Heading1"/>
      </w:pPr>
      <w:r>
        <w:t>每周详细计划</w:t>
      </w:r>
    </w:p>
    <w:p>
      <w:pPr>
        <w:pStyle w:val="Heading2"/>
      </w:pPr>
      <w:r>
        <w:t>第 0 周 · 环境搭建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把工具链装好，能启动项目、能连上数据库。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安装：Node.js LTS、Git、VS Code、QGIS、Docker Desktop（需 WSL2）、Python（Miniconda）。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读 webgis-starter/README.md，理解每个文件负责什么。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跑通示例项目：npm install → npm run dev，打开 http://127.0.0.1:5173。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把六个底图逐个点一遍，在 DevTools 的 Network 面板筛选 png，观察 z/x/y 的变化。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用 Docker 起一个 PostGIS：docker run --name pgis -e POSTGRES_PASSWORD=postgres -p 5432:5432 -d postgis/postgis:16-3.4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页面能打开、底图能切换、示例点线面能正常显示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psql -h localhost -U postgres -c "SELECT version();" 能连上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能说出六个底图分别在哪个 JS 文件里配置</w:t>
      </w:r>
    </w:p>
    <w:p>
      <w:pPr>
        <w:pStyle w:val="Heading2"/>
      </w:pPr>
      <w:r>
        <w:t>第 1 周 · 坐标系与投影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把「图层对不上」这类问题从玄学变成可推理。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EPSG:4326 / 3857 / 4490 的定义与使用场景；为什么 Web 墨卡托在高纬会变形。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GCJ-02（高德、腾讯）、BD-09（百度）偏移的成因与表现。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pyproj 的 Transformer，以及 XYZ 瓦片编号公式。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写一个 Python 脚本：输入经纬度，输出 3857 坐标 + 该点在 z=12/15/18 下的瓦片编号。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在 QGIS 里把同一份数据分别用 4326 和 3857 打开，量同一条线的长度，对比差异并解释。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找一份高德坐标的点和一份 WGS84 的点叠加，量出偏移量，写清结论。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能手算 z=1、z=2 的瓦片编号，并能解释公式每一项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能说清「同一份数据在 QGIS 里对不上底图」的 3 种可能原因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投影换算脚本能跑，结果和 QGIS 一致（误差 &lt; 1 米）</w:t>
      </w:r>
    </w:p>
    <w:p>
      <w:pPr>
        <w:pStyle w:val="Heading2"/>
      </w:pPr>
      <w:r>
        <w:t>第 2 周 · 空间数据格式与转换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能拿到任意格式的数据，清洗成能上线的东西。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shp / GeoJSON / GPKG / KML / WKT / WKB / MVT 的差异与适用场景。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ogr2ogr / ogrinfo 常用参数：-t_srs、-simplify、-where、-lco。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拓扑问题：自相交、重复点、无效环、坐标系缺失（.prj 丢失）。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从阿里 DataV.GeoAtlas 下载你家乡的省/市 GeoJSON。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用 ogr2ogr 统一成 EPSG:4326，并用 -simplify 把文件压到 100 KB 以内且形状不变形。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在 QGIS 里检查几何有效性（矢量 → 几何工具 → 检查有效性），修掉无效几何。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加一个字段（如 name、code），按属性做一次分级。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ogrinfo -so 能看到正确的坐标系和要素数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精简后的文件 &lt; 100 KB 且目视形状可接受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把这份 GeoJSON 拖进 webgis-starter 页面，能自动定位并显示</w:t>
      </w:r>
    </w:p>
    <w:p>
      <w:pPr>
        <w:pStyle w:val="Heading2"/>
      </w:pPr>
      <w:r>
        <w:t>第 3 周 · Web 与瓦片渲染原理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看懂「点一下地图，后台发生了什么」。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HTML/CSS/JS 最小必要集：DOM、fetch、模块、事件。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HTTP、CORS、缓存；瓦片金字塔与分级加载；WMS / WMTS / WFS / MVT 的区别。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浏览器渲染：为什么地图是一层层贴图贴出来的。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写一个纯 HTML 页面（不用框架）：输入经纬度，用 fetch 请求一张瓦片并显示出来。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打开示例项目，在 Network 面板里找到某一级瓦片的请求，记录 z 从 4 到 8 时请求数量的变化规律。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用文字画一遍链路图：浏览器 → 瓦片服务 → 缓存/CDN → 数据源。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能不用地图库，手写 URL 把指定位置的瓦片显示在页面上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能解释 WMTS 与 WFS 的本质区别（一个给图，一个给数据）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 CORS 报错时该找谁、有哪两种解法</w:t>
      </w:r>
    </w:p>
    <w:p>
      <w:pPr>
        <w:pStyle w:val="Heading2"/>
      </w:pPr>
      <w:r>
        <w:t>第 4 周 · OpenLayers 核心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能独立组织图层、数据源、样式与交互。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对照 src/map.js、src/draw.js、src/styles.js 读官方文档：Map / View / Layer / Source / Style / Interaction / Overlay / ol/proj / ol/sphere。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把示例数据全部换成第 2 周你自己的数据，改配色和标注。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加一个新功能：点击要素后侧边栏显示属性表（不是弹窗），并支持按属性过滤显示。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加一个「图层透明度 + 顺序调整」的面板。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用 ol/sphere 自己实现一次测距，验证与项目里结果一致。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能从零新建一个图层并加载本地 GeoJSON，不看教程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能解释 dataProjection 与 featureProjection 分别在什么时候起作用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侧边栏过滤功能可用，代码里没有留下未使用的变量</w:t>
      </w:r>
    </w:p>
    <w:p>
      <w:pPr>
        <w:pStyle w:val="Heading2"/>
      </w:pPr>
      <w:r>
        <w:t>第 5 周 · 可视化与矢量瓦片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让地图「会说话」，并理解矢量瓦片。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专题图三件套：分级配色、分类配色、图例；点聚类（Cluster）、热力图（Heatmap）。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矢量瓦片原理（MVT / PBF）、切片与样式的分离（底图样式与数据样式分开维护）。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MapLibre GL JS 的 style.json 结构。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用同一份数据做 3 张图：分级设色、聚类、热力图，截图存档并说明各自适合什么场景。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用 MapLibre 打开官方示例样式 https://demotiles.maplibre.org/style.json，再用 setPaintProperty 改一处配色。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给第 4 周的图层加一个图例（HTML + CSS 即可），保证能随图层开关联动。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能说出矢量瓦片相比图片瓦片的 3 个优势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能说出热力图与聚类分别会「骗人」的地方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三张图能在一个页面里切换，图例正确</w:t>
      </w:r>
    </w:p>
    <w:p>
      <w:pPr>
        <w:pStyle w:val="Heading2"/>
      </w:pPr>
      <w:r>
        <w:t>第 6 周 · 工程化与部署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把本地 demo 变成别人能访问的东西。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Vite 构建、环境变量（.env）、base 路径、静态资源部署。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Nginx 反向代理、Docker 打包前端、内网离线部署思路。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npm run build，然后用 nginx:alpine 容器把 dist 挂载起来跑通访问。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把天地图 key 走 .env 注入（参考 .env.example）。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写一份 5 步以内的「别人如何部署我的项目」说明。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能够给出一个可访问的网址（本机 Docker 或内网都算）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刷新页面不白屏、控制台无报错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部署步骤说明能让一个没参与的人照着做成功</w:t>
      </w:r>
    </w:p>
    <w:p>
      <w:pPr>
        <w:spacing w:before="120"/>
      </w:pPr>
      <w:r>
        <w:rPr>
          <w:rFonts w:ascii="Segoe UI" w:hAnsi="Segoe UI" w:eastAsia="微软雅黑"/>
          <w:b/>
          <w:color w:val="B45309"/>
        </w:rPr>
        <w:t>★ 阶段一里程碑：数据 → 网页，闭环跑通。给自己放半天假。</w:t>
      </w:r>
    </w:p>
    <w:p>
      <w:pPr>
        <w:pStyle w:val="Heading2"/>
      </w:pPr>
      <w:r>
        <w:t>第 7 周 · PostgreSQL + PostGIS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数据从「文件」升级到「数据库」，会写空间 SQL。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建库建表、几何类型 geometry(Point,4326)、GiST 空间索引、SRID 的意义。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10 个必会函数：ST_AsText、ST_GeomFromText、ST_Transform、ST_Distance、ST_DWithin、ST_Intersects、ST_Contains、ST_Buffer、ST_Area、ST_Intersection。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用 ogr2ogr 或 shp2pgsql 把第 2 周的数据导入 PostGIS。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建空间索引，用 EXPLAIN ANALYZE 对比加索引前后的执行计划。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写 5 条有业务意义的查询：每个行政区内的学校数量并排序；距离某条地铁线 500 米内的所有小区；两个图层相交面积大于 1 平方公里的图斑。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能解释索引前后 EXPLAIN 输出的差异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5 条查询全部写对，且能把结果导出成 GeoJSON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能说清「为什么不能把 4326 的数据直接 ST_Distance 当米用」</w:t>
      </w:r>
    </w:p>
    <w:p>
      <w:pPr>
        <w:pStyle w:val="Heading2"/>
      </w:pPr>
      <w:r>
        <w:t>第 8 周 · GeoServer 发布服务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把数据库里的数据变成标准 OGC 服务。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GeoServer 工作区 / 数据存储 / 图层 / 样式（SLD）、WMS 与 WFS 的差别、坐标系匹配。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跨域（CORS）、代理（参考 vite.config.js 里的 /geoserver）。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用 Docker 起 GeoServer（默认 admin/geoserver），连上第 7 周的 PostGIS。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发布 2 个 WMS 图层 + 1 个 WFS 图层，在 QGIS 里先验证能正常加载。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在前端用 ol/source/TileWMS 和 ol/source/Vector（WFS）各接一次，处理掉跨域。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给其中一个图层写一个自定义 SLD（按属性分级设色）。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后端改一条数据，前端刷新后能看到变化（说明真的走通了服务）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 WMS 出图与 WFS 传数据的取舍场景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跨域问题是你自己解决的，能讲清过程</w:t>
      </w:r>
    </w:p>
    <w:p>
      <w:pPr>
        <w:pStyle w:val="Heading2"/>
      </w:pPr>
      <w:r>
        <w:t>第 9 周 · 矢量瓦片与性能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解决「数据一多就卡死」的实战问题。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切片：tippecanoe（WSL/conda 安装）、.mbtiles、缩放级别与简化策略。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瓦片服务：tileserver-gl、Martin、pg_tileserv（任选一个跑通即可）。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前端渲染优化：分级简化、按需加载、按视野裁剪、declutter。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造 100 万条点数据（脚本随机生成），走一遍 GeoJSON → tippecanoe → .mbtiles → 前端 MVT 全链路。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用同一份数据做对比实验：GeoJSON 直载 vs 矢量瓦片，记录首屏时间与拖动帧率。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写一份性能对比记录（表格 + 结论），放进仓库。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百万级点图层拖动时不明显卡顿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 --drop-densest-as-needed 这类参数在干什么、代价是什么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有一份自己测出来的数据，不是抄来的结论</w:t>
      </w:r>
    </w:p>
    <w:p>
      <w:pPr>
        <w:spacing w:before="120"/>
      </w:pPr>
      <w:r>
        <w:rPr>
          <w:rFonts w:ascii="Segoe UI" w:hAnsi="Segoe UI" w:eastAsia="微软雅黑"/>
          <w:b/>
          <w:color w:val="B45309"/>
        </w:rPr>
        <w:t>★ 阶段二里程碑：数据库 → 服务 → 前端，闭环跑通。</w:t>
      </w:r>
    </w:p>
    <w:p>
      <w:pPr>
        <w:pStyle w:val="Heading2"/>
      </w:pPr>
      <w:r>
        <w:t>第 10 周 · 空间分析实战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从「会画图」升级到「能回答一个业务问题」。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选址分析（多条件打分 + 缓冲区）、可达性（等时圈）、服务区覆盖、适宜性评价。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前端轻量分析：@turf/turf（缓冲区、相交、最近点）。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为一个区选 3 个社区食堂 / 快递驿站位置（人口 + 路网 + 已有设施竞争）。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统计某条河流 1 公里缓冲区内受影响的地块与人口。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分析某市公园 15 分钟步行可达范围覆盖了多少小区。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要求：数据来源写清、口径写清、结论写清（含局限）。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有一份 2 页以上的分析报告（问题 → 数据 → 方法 → 结果 → 局限）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所有中间结果可复现（脚本或 SQL 提交进仓库）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能诚实说出你结论的不确定性来自哪里</w:t>
      </w:r>
    </w:p>
    <w:p>
      <w:pPr>
        <w:pStyle w:val="Heading2"/>
      </w:pPr>
      <w:r>
        <w:t>第 11 周 · AI 增强（关键差异化）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把 LLM 接进 GIS，同时练「验收 AI」的能力。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大模型 API 调用、结构化输出、Text-to-SQL 的思路与风险（注入、幻觉、坐标口径）。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让 LLM 只做「翻译」，真正执行交给数据库；结果必须由人复核。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做一个小原型：输入自然语言问题（如「找出天河区 1 公里内没有幼儿园的住宅小区」），由模型生成 Spatial SQL → 后端执行 → 地图高亮结果。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故意给模型设陷阱（字段名不存在、坐标系未指定、问题有歧义），记录它怎么错的，并加上校验与兜底。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用 AI 生成一份数据字典和接口文档，人工逐条核对修正。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原型能正确处理 5 个问题，并对 3 个陷阱问题给出合理的拒绝或澄清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你有一段「我怎么防止 AI 胡说」的设计说明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能说出 AI 生成的 SQL 有哪三类必须人工校验的地方</w:t>
      </w:r>
    </w:p>
    <w:p>
      <w:pPr>
        <w:pStyle w:val="Heading2"/>
      </w:pPr>
      <w:r>
        <w:t>第 12 周 · 打包交付</w:t>
      </w:r>
    </w:p>
    <w:p>
      <w:pPr>
        <w:keepNext/>
        <w:spacing w:after="100"/>
      </w:pPr>
      <w:r>
        <w:rPr>
          <w:rFonts w:ascii="Segoe UI" w:hAnsi="Segoe UI" w:eastAsia="微软雅黑"/>
          <w:b/>
          <w:color w:val="0284C7"/>
        </w:rPr>
        <w:t>目标：</w:t>
      </w:r>
      <w:r>
        <w:rPr>
          <w:rFonts w:ascii="Segoe UI" w:hAnsi="Segoe UI" w:eastAsia="微软雅黑"/>
        </w:rPr>
        <w:t>做成一个别人能一键运行、你能拿出去讲的系统。</w:t>
      </w:r>
    </w:p>
    <w:p>
      <w:pPr>
        <w:pStyle w:val="Heading3"/>
      </w:pPr>
      <w:r>
        <w:t>学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Docker Compose 编排（db + geoserver + tiles + web）、README 写作、数据字典、演示视频。</w:t>
      </w:r>
    </w:p>
    <w:p>
      <w:pPr>
        <w:pStyle w:val="Heading3"/>
      </w:pPr>
      <w:r>
        <w:t>练（题目）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写 docker-compose.yml，让队友执行 docker compose up -d 就能起全套。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补 README：项目简介、架构图、数据来源、启动步骤、已知问题。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录 5 分钟演示视频：讲清「解决什么问题、数据从哪来、怎么做的、结果如何」。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写一篇复盘：踩过的 10 个坑 + 每个坑的根因和修法。</w:t>
      </w:r>
    </w:p>
    <w:p>
      <w:pPr>
        <w:pStyle w:val="Heading3"/>
      </w:pPr>
      <w:r>
        <w:t>验收标准（全部满足才算过）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换一台干净电脑，只按 README 就能跑起来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演示视频里你能不看稿讲清技术链路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仓库有清晰提交历史（不是一次性 push）</w:t>
      </w:r>
    </w:p>
    <w:p>
      <w:pPr>
        <w:spacing w:before="120"/>
      </w:pPr>
      <w:r>
        <w:rPr>
          <w:rFonts w:ascii="Segoe UI" w:hAnsi="Segoe UI" w:eastAsia="微软雅黑"/>
          <w:b/>
          <w:color w:val="B45309"/>
        </w:rPr>
        <w:t>★ 阶段三里程碑：你有一个可交付、可演示的完整系统。这比简历上写「熟悉 ArcGIS」强十倍。</w:t>
      </w:r>
    </w:p>
    <w:p>
      <w:pPr>
        <w:pStyle w:val="Heading1"/>
      </w:pPr>
      <w:r>
        <w:t>第 13 周起 · 差异化延伸（选一条，各约 4~6 周）</w:t>
      </w:r>
    </w:p>
    <w:p>
      <w:pPr>
        <w:pStyle w:val="Heading2"/>
      </w:pPr>
      <w:r>
        <w:t>轨道 B · 三维 / 数字孪生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学：</w:t>
      </w:r>
      <w:r>
        <w:rPr>
          <w:rFonts w:ascii="Segoe UI" w:hAnsi="Segoe UI" w:eastAsia="微软雅黑"/>
        </w:rPr>
        <w:t>CesiumJS、3D Tiles、倾斜摄影模型、坐标系与地形、WebGL / three.js 基础。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练：</w:t>
      </w:r>
      <w:r>
        <w:rPr>
          <w:rFonts w:ascii="Segoe UI" w:hAnsi="Segoe UI" w:eastAsia="微软雅黑"/>
        </w:rPr>
        <w:t>把第 12 周的系统加一个三维场景，加载倾斜摄影并叠加你的矢量数据；做一次二三维联动（点三维模型联动二维定位）。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验收：</w:t>
      </w:r>
      <w:r>
        <w:rPr>
          <w:rFonts w:ascii="Segoe UI" w:hAnsi="Segoe UI" w:eastAsia="微软雅黑"/>
        </w:rPr>
        <w:t>三维场景帧率可接受、模型与矢量位置对齐、能讲清 LOD 与瓦片调度。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适合：</w:t>
      </w:r>
      <w:r>
        <w:rPr>
          <w:rFonts w:ascii="Segoe UI" w:hAnsi="Segoe UI" w:eastAsia="微软雅黑"/>
        </w:rPr>
        <w:t>喜欢图形、愿意补数学；单价高但门槛也高。</w:t>
      </w:r>
    </w:p>
    <w:p>
      <w:pPr>
        <w:pStyle w:val="Heading2"/>
      </w:pPr>
      <w:r>
        <w:t>轨道 C · 遥感 + AI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学：</w:t>
      </w:r>
      <w:r>
        <w:rPr>
          <w:rFonts w:ascii="Segoe UI" w:hAnsi="Segoe UI" w:eastAsia="微软雅黑"/>
        </w:rPr>
        <w:t>Python 数据处理、PyTorch 基础、影像分类 / 目标检测 / 变化检测、样本与精度评价（混淆矩阵、IoU）。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练：</w:t>
      </w:r>
      <w:r>
        <w:rPr>
          <w:rFonts w:ascii="Segoe UI" w:hAnsi="Segoe UI" w:eastAsia="微软雅黑"/>
        </w:rPr>
        <w:t>选一个公开数据集（如 Sentinel-2 / Landsat 或公开标注集），训练一个地物分类或变化检测模型，用第 12 周的系统把结果发布成图层。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验收：</w:t>
      </w:r>
      <w:r>
        <w:rPr>
          <w:rFonts w:ascii="Segoe UI" w:hAnsi="Segoe UI" w:eastAsia="微软雅黑"/>
        </w:rPr>
        <w:t>有独立验证集，精度指标可复现，能诚实说明模型在哪些场景失效。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适合：</w:t>
      </w:r>
      <w:r>
        <w:rPr>
          <w:rFonts w:ascii="Segoe UI" w:hAnsi="Segoe UI" w:eastAsia="微软雅黑"/>
        </w:rPr>
        <w:t>数学不差、想和计算机背景的人正面竞争；天花板高但周期长。</w:t>
      </w:r>
    </w:p>
    <w:p>
      <w:pPr>
        <w:pStyle w:val="Heading2"/>
      </w:pPr>
      <w:r>
        <w:t>加分项 · 行业纵深（D）</w:t>
      </w:r>
    </w:p>
    <w:p>
      <w:pPr>
        <w:spacing w:after="80"/>
      </w:pPr>
      <w:r>
        <w:rPr>
          <w:rFonts w:ascii="Segoe UI" w:hAnsi="Segoe UI" w:eastAsia="微软雅黑"/>
        </w:rPr>
        <w:t>不管选哪条轨道，持续做一件事：选一个行业深挖（自然资源、水利、应急、交通、电力、农业、双碳），读它的业务规范与数据标准，把你的项目包装成「解决这个行业某问题」。这是你区别于计算机转行者的核心壁垒——AI 会写代码，但不会替你去确认「这个图斑算不算违法占地」。</w:t>
      </w:r>
    </w:p>
    <w:p>
      <w:pPr>
        <w:pStyle w:val="Heading1"/>
      </w:pPr>
      <w:r>
        <w:t>求职衔接</w:t>
      </w:r>
    </w:p>
    <w:p>
      <w:pPr>
        <w:keepNext w:val="0"/>
        <w:spacing w:after="100"/>
      </w:pPr>
      <w:r>
        <w:rPr>
          <w:rFonts w:ascii="Segoe UI" w:hAnsi="Segoe UI" w:eastAsia="微软雅黑"/>
          <w:b/>
          <w:color w:val="0F172A"/>
        </w:rPr>
        <w:t>岗位关键词：</w:t>
      </w:r>
      <w:r>
        <w:rPr>
          <w:rFonts w:ascii="Segoe UI" w:hAnsi="Segoe UI" w:eastAsia="微软雅黑"/>
        </w:rPr>
        <w:t>WebGIS 开发、GIS 开发工程师、空间数据工程师、三维 GIS 开发、GIS 后端开发、遥感算法工程师。</w:t>
      </w:r>
    </w:p>
    <w:p>
      <w:pPr>
        <w:pStyle w:val="Heading3"/>
      </w:pPr>
      <w:r>
        <w:t>简历怎么写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不写「熟悉 ArcGIS / PS / Office」；写「独立交付过 X 系统：数据量、技术栈、性能指标、上线方式」。</w:t>
      </w:r>
    </w:p>
    <w:p>
      <w:pPr>
        <w:pStyle w:val="ListBullet"/>
        <w:spacing w:after="40"/>
      </w:pPr>
      <w:r>
        <w:rPr>
          <w:rFonts w:ascii="Segoe UI" w:hAnsi="Segoe UI" w:eastAsia="微软雅黑"/>
        </w:rPr>
        <w:t>每个项目写清：解决什么问题 / 你负责哪部分 / 用了什么 / 结果数据（如「百万点拖动帧率从 12 提升到 45」）。</w:t>
      </w:r>
    </w:p>
    <w:p>
      <w:pPr>
        <w:pStyle w:val="Heading3"/>
      </w:pPr>
      <w:r>
        <w:t>面试常问题（提前准备答案）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4326 和 3857 什么时候用哪个？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你的系统怎么处理几百万要素的渲染？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WMS、WFS、MVT 的区别与选型？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PostGIS 空间索引为什么快？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5. </w:t>
      </w:r>
      <w:r>
        <w:rPr>
          <w:rFonts w:ascii="Segoe UI" w:hAnsi="Segoe UI" w:eastAsia="微软雅黑"/>
        </w:rPr>
        <w:t>数据坐标系不对你怎么排查？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6. </w:t>
      </w:r>
      <w:r>
        <w:rPr>
          <w:rFonts w:ascii="Segoe UI" w:hAnsi="Segoe UI" w:eastAsia="微软雅黑"/>
        </w:rPr>
        <w:t>你怎么保证 AI / 模型输出的结果可信？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7. </w:t>
      </w:r>
      <w:r>
        <w:rPr>
          <w:rFonts w:ascii="Segoe UI" w:hAnsi="Segoe UI" w:eastAsia="微软雅黑"/>
        </w:rPr>
        <w:t>说说你踩过最深的坑和修法。</w:t>
      </w:r>
    </w:p>
    <w:p>
      <w:pPr>
        <w:pStyle w:val="Heading3"/>
      </w:pPr>
      <w:r>
        <w:t>作品集结构</w:t>
      </w:r>
    </w:p>
    <w:p>
      <w:pPr>
        <w:spacing w:after="80"/>
      </w:pPr>
      <w:r>
        <w:rPr>
          <w:rFonts w:ascii="Segoe UI" w:hAnsi="Segoe UI" w:eastAsia="微软雅黑"/>
        </w:rPr>
        <w:t>1 个完整主项目（第 12 周产物）+ 2 个小 demo（专题图 / 性能对比）+ 1 篇技术博客（坐标系踩坑最适合开篇）。</w:t>
      </w:r>
    </w:p>
    <w:p>
      <w:pPr>
        <w:pStyle w:val="Heading1"/>
      </w:pPr>
      <w:r>
        <w:t>最终自检清单（12 周结束时）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给你一份坐标错位的数据，你能定位原因并修好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你能不用模板，从零搭一个地图页面并接上自己的服务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你能把 shp / GeoJSON 灌进 PostGIS，用 SQL 做空间分析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你能发布 OGC 服务并让前端消费，数据改动能实时体现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你能把百万级数据做成流畅的矢量瓦片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你能用 Docker Compose 一键交付整套系统，并写清文档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你能用 AI 加速开发，同时说清哪一步必须人工验收</w:t>
      </w:r>
    </w:p>
    <w:p>
      <w:pPr>
        <w:spacing w:after="40"/>
        <w:ind w:left="283"/>
      </w:pPr>
      <w:r>
        <w:rPr>
          <w:rFonts w:ascii="Segoe UI" w:hAnsi="Segoe UI" w:eastAsia="微软雅黑"/>
          <w:b/>
          <w:color w:val="0284C7"/>
        </w:rPr>
        <w:t xml:space="preserve">□ </w:t>
      </w:r>
      <w:r>
        <w:rPr>
          <w:rFonts w:ascii="Segoe UI" w:hAnsi="Segoe UI" w:eastAsia="微软雅黑"/>
        </w:rPr>
        <w:t>你有一个能演示的项目、一份可复现的仓库、一段讲得清楚的视频</w:t>
      </w:r>
    </w:p>
    <w:p>
      <w:pPr>
        <w:pStyle w:val="Heading1"/>
      </w:pPr>
      <w:r>
        <w:t>学习规则（贴在显示器上）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1. </w:t>
      </w:r>
      <w:r>
        <w:rPr>
          <w:rFonts w:ascii="Segoe UI" w:hAnsi="Segoe UI" w:eastAsia="微软雅黑"/>
        </w:rPr>
        <w:t>每周必须有产出物提交到 Git，没有产出 = 这周没过。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2. </w:t>
      </w:r>
      <w:r>
        <w:rPr>
          <w:rFonts w:ascii="Segoe UI" w:hAnsi="Segoe UI" w:eastAsia="微软雅黑"/>
        </w:rPr>
        <w:t>官方文档优先于教程，教程优先于二手博客。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3. </w:t>
      </w:r>
      <w:r>
        <w:rPr>
          <w:rFonts w:ascii="Segoe UI" w:hAnsi="Segoe UI" w:eastAsia="微软雅黑"/>
        </w:rPr>
        <w:t>AI 生成的代码必须跑通 + 改一处 + 能解释，否则删掉重写。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4. </w:t>
      </w:r>
      <w:r>
        <w:rPr>
          <w:rFonts w:ascii="Segoe UI" w:hAnsi="Segoe UI" w:eastAsia="微软雅黑"/>
        </w:rPr>
        <w:t>遇到「玄学」问题（对不上、不显示），一定是坐标系、数据或缓存三选一。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5. </w:t>
      </w:r>
      <w:r>
        <w:rPr>
          <w:rFonts w:ascii="Segoe UI" w:hAnsi="Segoe UI" w:eastAsia="微软雅黑"/>
        </w:rPr>
        <w:t>卡住 2 小时先记坑表跳过，不要在一处耗掉一整周。</w:t>
      </w:r>
    </w:p>
    <w:p>
      <w:pPr>
        <w:spacing w:after="40"/>
        <w:ind w:left="442" w:hanging="442"/>
      </w:pPr>
      <w:r>
        <w:rPr>
          <w:rFonts w:ascii="Segoe UI" w:hAnsi="Segoe UI" w:eastAsia="微软雅黑"/>
        </w:rPr>
        <w:t xml:space="preserve">6. </w:t>
      </w:r>
      <w:r>
        <w:rPr>
          <w:rFonts w:ascii="Segoe UI" w:hAnsi="Segoe UI" w:eastAsia="微软雅黑"/>
        </w:rPr>
        <w:t>每 3 周回看一次自己的旧代码，能当场指出 3 个可以改进的地方，说明你在进步。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 w:eastAsia="微软雅黑"/>
        <w:color w:val="94A3B8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1" w:lineRule="auto" w:after="80"/>
    </w:pPr>
    <w:rPr>
      <w:rFonts w:ascii="Segoe UI" w:hAnsi="Segoe U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egoe UI" w:hAnsi="Segoe UI" w:eastAsia="微软雅黑"/>
      <w:b/>
      <w:bCs/>
      <w:color w:val="0284C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 w:eastAsia="微软雅黑"/>
      <w:b/>
      <w:bCs/>
      <w:color w:val="0F172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 w:eastAsia="微软雅黑"/>
      <w:b/>
      <w:bCs/>
      <w:color w:val="33415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Segoe UI" w:hAnsi="Segoe UI" w:eastAsia="微软雅黑"/>
      <w:b/>
      <w:color w:val="0F172A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Segoe UI" w:hAnsi="Segoe UI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Segoe UI" w:hAnsi="Segoe UI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