
<file path=[Content_Types].xml><?xml version="1.0" encoding="utf-8"?>
<Types xmlns="http://schemas.openxmlformats.org/package/2006/content-types">
  <Default Extension="png" ContentType="image/png"/>
  <Default Extension="bin" ContentType="application/vnd.openxmlformats-officedocument.oleObject"/>
  <Default Extension="svg" ContentType="image/svg+xml"/>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996CDD" w14:textId="698BC784" w:rsidR="00D8367E" w:rsidRDefault="0099494E" w:rsidP="00FB7E0C">
      <w:pPr>
        <w:keepNext/>
        <w:keepLines/>
        <w:widowControl/>
        <w:spacing w:afterLines="50" w:after="156"/>
        <w:ind w:firstLine="643"/>
        <w:jc w:val="center"/>
        <w:outlineLvl w:val="0"/>
        <w:rPr>
          <w:rFonts w:cs="宋体"/>
          <w:b/>
          <w:bCs/>
          <w:kern w:val="44"/>
          <w:sz w:val="32"/>
          <w:szCs w:val="32"/>
          <w14:ligatures w14:val="none"/>
        </w:rPr>
      </w:pPr>
      <w:r>
        <w:rPr>
          <w:rFonts w:cs="宋体"/>
          <w:b/>
          <w:bCs/>
          <w:kern w:val="44"/>
          <w:sz w:val="32"/>
          <w:szCs w:val="32"/>
          <w14:ligatures w14:val="none"/>
        </w:rPr>
        <w:fldChar w:fldCharType="begin"/>
      </w:r>
      <w:r>
        <w:rPr>
          <w:rFonts w:cs="宋体"/>
          <w:b/>
          <w:bCs/>
          <w:kern w:val="44"/>
          <w:sz w:val="32"/>
          <w:szCs w:val="32"/>
          <w14:ligatures w14:val="none"/>
        </w:rPr>
        <w:instrText xml:space="preserve"> MACROBUTTON MTEditEquationSection2 </w:instrText>
      </w:r>
      <w:r w:rsidRPr="0099494E">
        <w:rPr>
          <w:rStyle w:val="MTEquationSection"/>
          <w:rFonts w:hint="eastAsia"/>
        </w:rPr>
        <w:instrText>公式章</w:instrText>
      </w:r>
      <w:r w:rsidRPr="0099494E">
        <w:rPr>
          <w:rStyle w:val="MTEquationSection"/>
          <w:rFonts w:hint="eastAsia"/>
        </w:rPr>
        <w:instrText xml:space="preserve"> 1 </w:instrText>
      </w:r>
      <w:r w:rsidRPr="0099494E">
        <w:rPr>
          <w:rStyle w:val="MTEquationSection"/>
          <w:rFonts w:hint="eastAsia"/>
        </w:rPr>
        <w:instrText>节</w:instrText>
      </w:r>
      <w:r w:rsidRPr="0099494E">
        <w:rPr>
          <w:rStyle w:val="MTEquationSection"/>
          <w:rFonts w:hint="eastAsia"/>
        </w:rPr>
        <w:instrText xml:space="preserve"> 1</w:instrText>
      </w:r>
      <w:r>
        <w:rPr>
          <w:rFonts w:cs="宋体"/>
          <w:b/>
          <w:bCs/>
          <w:kern w:val="44"/>
          <w:sz w:val="32"/>
          <w:szCs w:val="32"/>
          <w14:ligatures w14:val="none"/>
        </w:rPr>
        <w:fldChar w:fldCharType="begin"/>
      </w:r>
      <w:r>
        <w:rPr>
          <w:rFonts w:cs="宋体"/>
          <w:b/>
          <w:bCs/>
          <w:kern w:val="44"/>
          <w:sz w:val="32"/>
          <w:szCs w:val="32"/>
          <w14:ligatures w14:val="none"/>
        </w:rPr>
        <w:instrText xml:space="preserve"> </w:instrText>
      </w:r>
      <w:r>
        <w:rPr>
          <w:rFonts w:cs="宋体" w:hint="eastAsia"/>
          <w:b/>
          <w:bCs/>
          <w:kern w:val="44"/>
          <w:sz w:val="32"/>
          <w:szCs w:val="32"/>
          <w14:ligatures w14:val="none"/>
        </w:rPr>
        <w:instrText>SEQ MTEqn \r \h \* MERGEFORMAT</w:instrText>
      </w:r>
      <w:r>
        <w:rPr>
          <w:rFonts w:cs="宋体"/>
          <w:b/>
          <w:bCs/>
          <w:kern w:val="44"/>
          <w:sz w:val="32"/>
          <w:szCs w:val="32"/>
          <w14:ligatures w14:val="none"/>
        </w:rPr>
        <w:instrText xml:space="preserve"> </w:instrText>
      </w:r>
      <w:r>
        <w:rPr>
          <w:rFonts w:cs="宋体"/>
          <w:b/>
          <w:bCs/>
          <w:kern w:val="44"/>
          <w:sz w:val="32"/>
          <w:szCs w:val="32"/>
          <w14:ligatures w14:val="none"/>
        </w:rPr>
        <w:fldChar w:fldCharType="end"/>
      </w:r>
      <w:r>
        <w:rPr>
          <w:rFonts w:cs="宋体"/>
          <w:b/>
          <w:bCs/>
          <w:kern w:val="44"/>
          <w:sz w:val="32"/>
          <w:szCs w:val="32"/>
          <w14:ligatures w14:val="none"/>
        </w:rPr>
        <w:fldChar w:fldCharType="begin"/>
      </w:r>
      <w:r>
        <w:rPr>
          <w:rFonts w:cs="宋体"/>
          <w:b/>
          <w:bCs/>
          <w:kern w:val="44"/>
          <w:sz w:val="32"/>
          <w:szCs w:val="32"/>
          <w14:ligatures w14:val="none"/>
        </w:rPr>
        <w:instrText xml:space="preserve"> SEQ MTSec \r 1 \h \* MERGEFORMAT </w:instrText>
      </w:r>
      <w:r>
        <w:rPr>
          <w:rFonts w:cs="宋体"/>
          <w:b/>
          <w:bCs/>
          <w:kern w:val="44"/>
          <w:sz w:val="32"/>
          <w:szCs w:val="32"/>
          <w14:ligatures w14:val="none"/>
        </w:rPr>
        <w:fldChar w:fldCharType="end"/>
      </w:r>
      <w:r>
        <w:rPr>
          <w:rFonts w:cs="宋体"/>
          <w:b/>
          <w:bCs/>
          <w:kern w:val="44"/>
          <w:sz w:val="32"/>
          <w:szCs w:val="32"/>
          <w14:ligatures w14:val="none"/>
        </w:rPr>
        <w:fldChar w:fldCharType="begin"/>
      </w:r>
      <w:r>
        <w:rPr>
          <w:rFonts w:cs="宋体"/>
          <w:b/>
          <w:bCs/>
          <w:kern w:val="44"/>
          <w:sz w:val="32"/>
          <w:szCs w:val="32"/>
          <w14:ligatures w14:val="none"/>
        </w:rPr>
        <w:instrText xml:space="preserve"> SEQ MTChap \r 1 \h \* MERGEFORMAT </w:instrText>
      </w:r>
      <w:r>
        <w:rPr>
          <w:rFonts w:cs="宋体"/>
          <w:b/>
          <w:bCs/>
          <w:kern w:val="44"/>
          <w:sz w:val="32"/>
          <w:szCs w:val="32"/>
          <w14:ligatures w14:val="none"/>
        </w:rPr>
        <w:fldChar w:fldCharType="end"/>
      </w:r>
      <w:r>
        <w:rPr>
          <w:rFonts w:cs="宋体"/>
          <w:b/>
          <w:bCs/>
          <w:kern w:val="44"/>
          <w:sz w:val="32"/>
          <w:szCs w:val="32"/>
          <w14:ligatures w14:val="none"/>
        </w:rPr>
        <w:fldChar w:fldCharType="end"/>
      </w:r>
      <w:r w:rsidR="00D8367E" w:rsidRPr="00D8367E">
        <w:rPr>
          <w:rFonts w:cs="宋体"/>
          <w:b/>
          <w:bCs/>
          <w:kern w:val="44"/>
          <w:sz w:val="32"/>
          <w:szCs w:val="32"/>
          <w14:ligatures w14:val="none"/>
        </w:rPr>
        <w:t>任务四</w:t>
      </w:r>
      <w:r w:rsidR="00D8367E" w:rsidRPr="00D8367E">
        <w:rPr>
          <w:rFonts w:cs="Times New Roman"/>
          <w:b/>
          <w:bCs/>
          <w:kern w:val="44"/>
          <w:sz w:val="32"/>
          <w:szCs w:val="32"/>
          <w14:ligatures w14:val="none"/>
        </w:rPr>
        <w:t xml:space="preserve"> </w:t>
      </w:r>
      <w:r w:rsidR="00D8367E" w:rsidRPr="00D8367E">
        <w:rPr>
          <w:rFonts w:cs="宋体"/>
          <w:b/>
          <w:bCs/>
          <w:kern w:val="44"/>
          <w:sz w:val="32"/>
          <w:szCs w:val="32"/>
          <w14:ligatures w14:val="none"/>
        </w:rPr>
        <w:t>电网应急单兵智能</w:t>
      </w:r>
      <w:proofErr w:type="gramStart"/>
      <w:r w:rsidR="00D8367E" w:rsidRPr="00D8367E">
        <w:rPr>
          <w:rFonts w:cs="宋体"/>
          <w:b/>
          <w:bCs/>
          <w:kern w:val="44"/>
          <w:sz w:val="32"/>
          <w:szCs w:val="32"/>
          <w14:ligatures w14:val="none"/>
        </w:rPr>
        <w:t>研</w:t>
      </w:r>
      <w:proofErr w:type="gramEnd"/>
      <w:r w:rsidR="00D8367E" w:rsidRPr="00D8367E">
        <w:rPr>
          <w:rFonts w:cs="宋体"/>
          <w:b/>
          <w:bCs/>
          <w:kern w:val="44"/>
          <w:sz w:val="32"/>
          <w:szCs w:val="32"/>
          <w14:ligatures w14:val="none"/>
        </w:rPr>
        <w:t>判装置研究</w:t>
      </w:r>
    </w:p>
    <w:p w14:paraId="21EAD6CE" w14:textId="7179FDD9" w:rsidR="00570EE5" w:rsidRPr="00570EE5" w:rsidRDefault="00A047D8" w:rsidP="00317212">
      <w:pPr>
        <w:ind w:firstLine="480"/>
      </w:pPr>
      <w:r>
        <w:rPr>
          <w:rFonts w:hint="eastAsia"/>
        </w:rPr>
        <w:t xml:space="preserve"> </w:t>
      </w:r>
      <w:r w:rsidRPr="00A047D8">
        <w:rPr>
          <w:rFonts w:hint="eastAsia"/>
          <w:color w:val="FF0000"/>
        </w:rPr>
        <w:t>空着</w:t>
      </w:r>
    </w:p>
    <w:p w14:paraId="4736C0FB" w14:textId="7CC452A3" w:rsidR="003C4110" w:rsidRDefault="005F016B" w:rsidP="00641568">
      <w:pPr>
        <w:pStyle w:val="2"/>
      </w:pPr>
      <w:r>
        <w:t>4</w:t>
      </w:r>
      <w:r w:rsidR="003C4110" w:rsidRPr="003C4110">
        <w:t xml:space="preserve">.1 </w:t>
      </w:r>
      <w:r w:rsidR="00FB7E0C">
        <w:rPr>
          <w:rFonts w:hint="eastAsia"/>
        </w:rPr>
        <w:t>研究</w:t>
      </w:r>
      <w:r w:rsidR="003C4110" w:rsidRPr="003C4110">
        <w:t>电网应急能力</w:t>
      </w:r>
      <w:proofErr w:type="gramStart"/>
      <w:r w:rsidR="003C4110" w:rsidRPr="003C4110">
        <w:t>研</w:t>
      </w:r>
      <w:proofErr w:type="gramEnd"/>
      <w:r w:rsidR="003C4110" w:rsidRPr="003C4110">
        <w:t>判模型轻量化</w:t>
      </w:r>
      <w:r w:rsidR="00FB7E0C">
        <w:rPr>
          <w:rFonts w:hint="eastAsia"/>
        </w:rPr>
        <w:t>方法</w:t>
      </w:r>
    </w:p>
    <w:p w14:paraId="333A405B" w14:textId="77777777" w:rsidR="003771C1" w:rsidRPr="003771C1" w:rsidRDefault="003771C1" w:rsidP="003771C1">
      <w:pPr>
        <w:ind w:firstLine="480"/>
      </w:pPr>
      <w:r w:rsidRPr="003771C1">
        <w:t>面向电网灾害事故现场快速</w:t>
      </w:r>
      <w:proofErr w:type="gramStart"/>
      <w:r w:rsidRPr="003771C1">
        <w:t>研</w:t>
      </w:r>
      <w:proofErr w:type="gramEnd"/>
      <w:r w:rsidRPr="003771C1">
        <w:t>判需求，单兵智能</w:t>
      </w:r>
      <w:proofErr w:type="gramStart"/>
      <w:r w:rsidRPr="003771C1">
        <w:t>研</w:t>
      </w:r>
      <w:proofErr w:type="gramEnd"/>
      <w:r w:rsidRPr="003771C1">
        <w:t>判装置需在有限计算、存储及能源资源条件下，根据现场灾情、电网运行状态及故障描述等文本信息，快速形成故障判断、影响分析、风险</w:t>
      </w:r>
      <w:proofErr w:type="gramStart"/>
      <w:r w:rsidRPr="003771C1">
        <w:t>研</w:t>
      </w:r>
      <w:proofErr w:type="gramEnd"/>
      <w:r w:rsidRPr="003771C1">
        <w:t>判及应急处置建议。高能力生成式模型虽然具有较强的语义理解、推理及文本生成能力，但通常存在参数规模大、计算复杂度高、存储资源占用多及推理能耗高等问题，直接部署于单兵终端易造成模型加载资源占用较大、</w:t>
      </w:r>
      <w:proofErr w:type="gramStart"/>
      <w:r w:rsidRPr="003771C1">
        <w:t>研</w:t>
      </w:r>
      <w:proofErr w:type="gramEnd"/>
      <w:r w:rsidRPr="003771C1">
        <w:t>判响应时延增加和持续运行能耗升高，难以兼顾电网应急现场对</w:t>
      </w:r>
      <w:proofErr w:type="gramStart"/>
      <w:r w:rsidRPr="003771C1">
        <w:t>研</w:t>
      </w:r>
      <w:proofErr w:type="gramEnd"/>
      <w:r w:rsidRPr="003771C1">
        <w:t>判准确性、快速响应、便携部署及长时续航的综合要求。</w:t>
      </w:r>
    </w:p>
    <w:p w14:paraId="5CC3B8A0" w14:textId="30F3DEF3" w:rsidR="003771C1" w:rsidRDefault="003771C1" w:rsidP="003771C1">
      <w:pPr>
        <w:ind w:firstLine="480"/>
      </w:pPr>
      <w:r w:rsidRPr="003771C1">
        <w:t>针对单兵装置</w:t>
      </w:r>
      <w:r w:rsidRPr="003771C1">
        <w:t>“</w:t>
      </w:r>
      <w:r w:rsidRPr="003771C1">
        <w:rPr>
          <w:bCs/>
        </w:rPr>
        <w:t>电网状态及灾情文本输入</w:t>
      </w:r>
      <w:r>
        <w:rPr>
          <w:rFonts w:hint="eastAsia"/>
          <w:bCs/>
        </w:rPr>
        <w:t>—</w:t>
      </w:r>
      <w:r w:rsidRPr="003771C1">
        <w:rPr>
          <w:bCs/>
        </w:rPr>
        <w:t>应急</w:t>
      </w:r>
      <w:proofErr w:type="gramStart"/>
      <w:r w:rsidRPr="003771C1">
        <w:rPr>
          <w:bCs/>
        </w:rPr>
        <w:t>研判分析</w:t>
      </w:r>
      <w:r>
        <w:rPr>
          <w:rFonts w:hint="eastAsia"/>
          <w:bCs/>
        </w:rPr>
        <w:t>—</w:t>
      </w:r>
      <w:r w:rsidRPr="003771C1">
        <w:rPr>
          <w:bCs/>
        </w:rPr>
        <w:t>指导</w:t>
      </w:r>
      <w:proofErr w:type="gramEnd"/>
      <w:r w:rsidRPr="003771C1">
        <w:rPr>
          <w:bCs/>
        </w:rPr>
        <w:t>建议生成</w:t>
      </w:r>
      <w:r w:rsidRPr="003771C1">
        <w:t>”</w:t>
      </w:r>
      <w:r w:rsidRPr="003771C1">
        <w:t>的任务特点，本项目选用</w:t>
      </w:r>
      <w:r w:rsidRPr="00BB0417">
        <w:rPr>
          <w:bCs/>
        </w:rPr>
        <w:t>Qwen3</w:t>
      </w:r>
      <w:r w:rsidRPr="00BB0417">
        <w:rPr>
          <w:bCs/>
        </w:rPr>
        <w:t>系列生成式模型</w:t>
      </w:r>
      <w:r w:rsidRPr="003771C1">
        <w:t>作为电网应急能力智能</w:t>
      </w:r>
      <w:proofErr w:type="gramStart"/>
      <w:r w:rsidRPr="003771C1">
        <w:t>研</w:t>
      </w:r>
      <w:proofErr w:type="gramEnd"/>
      <w:r w:rsidRPr="003771C1">
        <w:t>判的基础模型。</w:t>
      </w:r>
      <w:r w:rsidRPr="003771C1">
        <w:t>Qwen3</w:t>
      </w:r>
      <w:r w:rsidRPr="003771C1">
        <w:t>采用基于</w:t>
      </w:r>
      <w:r w:rsidRPr="003771C1">
        <w:t>Transformer</w:t>
      </w:r>
      <w:r w:rsidRPr="003771C1">
        <w:t>的</w:t>
      </w:r>
      <w:r w:rsidRPr="003771C1">
        <w:t>Decoder-only</w:t>
      </w:r>
      <w:r w:rsidRPr="003771C1">
        <w:t>自回归生成架构，由输入嵌入、多层</w:t>
      </w:r>
      <w:r w:rsidRPr="003771C1">
        <w:t>Transformer Decoder Block</w:t>
      </w:r>
      <w:r w:rsidRPr="003771C1">
        <w:t>及输出预测层构成，其中</w:t>
      </w:r>
      <w:r w:rsidRPr="003771C1">
        <w:t>Decoder Block</w:t>
      </w:r>
      <w:r w:rsidRPr="003771C1">
        <w:t>通过分组</w:t>
      </w:r>
      <w:proofErr w:type="gramStart"/>
      <w:r w:rsidRPr="003771C1">
        <w:t>查询自</w:t>
      </w:r>
      <w:proofErr w:type="gramEnd"/>
      <w:r w:rsidRPr="003771C1">
        <w:t>注意力实现上下文信息交互，并通过门控前馈网络完成深层语义特征映射，能够对输入的电网故障、灾情及运行状态描述进行连续语义建模，并逐</w:t>
      </w:r>
      <w:r w:rsidRPr="003771C1">
        <w:t>Token</w:t>
      </w:r>
      <w:r w:rsidRPr="003771C1">
        <w:t>生成相应的故障</w:t>
      </w:r>
      <w:proofErr w:type="gramStart"/>
      <w:r w:rsidRPr="003771C1">
        <w:t>研</w:t>
      </w:r>
      <w:proofErr w:type="gramEnd"/>
      <w:r w:rsidRPr="003771C1">
        <w:t>判、影响分析、风险判断及应急处置建议。其较强的中文语义理解、逻辑推理与指令生成能力与本项目电网应急智能</w:t>
      </w:r>
      <w:proofErr w:type="gramStart"/>
      <w:r w:rsidRPr="003771C1">
        <w:t>研判任务</w:t>
      </w:r>
      <w:proofErr w:type="gramEnd"/>
      <w:r w:rsidRPr="003771C1">
        <w:t>具有较好的适配性，为后续面向单兵端侧的模型轻量化设计提供基础模型架构。</w:t>
      </w:r>
    </w:p>
    <w:p w14:paraId="4FB9727D" w14:textId="77777777" w:rsidR="00BB0417" w:rsidRDefault="00BB0417" w:rsidP="00BB0417">
      <w:pPr>
        <w:keepNext/>
        <w:ind w:firstLine="480"/>
      </w:pPr>
      <w:r>
        <w:rPr>
          <w:noProof/>
        </w:rPr>
        <w:lastRenderedPageBreak/>
        <w:drawing>
          <wp:inline distT="0" distB="0" distL="0" distR="0" wp14:anchorId="1BC5FFD7" wp14:editId="1486CF6D">
            <wp:extent cx="5274310" cy="3935730"/>
            <wp:effectExtent l="0" t="0" r="2540" b="7620"/>
            <wp:docPr id="44" name="图片 44" descr="https://i-blog.csdnimg.cn/img_convert/1327609f5a469946b9b263d9db6d54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8" descr="https://i-blog.csdnimg.cn/img_convert/1327609f5a469946b9b263d9db6d545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935730"/>
                    </a:xfrm>
                    <a:prstGeom prst="rect">
                      <a:avLst/>
                    </a:prstGeom>
                    <a:noFill/>
                    <a:ln>
                      <a:noFill/>
                    </a:ln>
                  </pic:spPr>
                </pic:pic>
              </a:graphicData>
            </a:graphic>
          </wp:inline>
        </w:drawing>
      </w:r>
    </w:p>
    <w:p w14:paraId="16BCD0DE" w14:textId="27AD6524" w:rsidR="00BB0417" w:rsidRPr="00BB0417" w:rsidRDefault="00BB0417" w:rsidP="00C476E6">
      <w:pPr>
        <w:pStyle w:val="af7"/>
        <w:ind w:firstLine="48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1</w:t>
      </w:r>
      <w:r>
        <w:fldChar w:fldCharType="end"/>
      </w:r>
      <w:r>
        <w:t xml:space="preserve"> QWEN3 </w:t>
      </w:r>
      <w:r>
        <w:t>主体结构图</w:t>
      </w:r>
    </w:p>
    <w:p w14:paraId="7A0CAA56" w14:textId="7A18A654" w:rsidR="00575336" w:rsidRPr="00686C40" w:rsidRDefault="003771C1" w:rsidP="00C476E6">
      <w:pPr>
        <w:ind w:firstLine="480"/>
      </w:pPr>
      <w:r w:rsidRPr="003771C1">
        <w:t>在此基础上，本项目面向单兵装置有限计算、存储及能源资源条件开展</w:t>
      </w:r>
      <w:r w:rsidRPr="003771C1">
        <w:t>Qwen3</w:t>
      </w:r>
      <w:r w:rsidRPr="003771C1">
        <w:t>模型轻量化研究。首先选取参数规模较小的</w:t>
      </w:r>
      <w:r w:rsidRPr="00C476E6">
        <w:rPr>
          <w:bCs/>
        </w:rPr>
        <w:t>Qwen3-1.7B</w:t>
      </w:r>
      <w:r w:rsidRPr="003771C1">
        <w:t>作为</w:t>
      </w:r>
      <w:proofErr w:type="gramStart"/>
      <w:r w:rsidRPr="003771C1">
        <w:t>端侧基础研</w:t>
      </w:r>
      <w:proofErr w:type="gramEnd"/>
      <w:r w:rsidRPr="003771C1">
        <w:t>判模型，通过引入可分离多尺度卷积与因果</w:t>
      </w:r>
      <w:proofErr w:type="gramStart"/>
      <w:r w:rsidRPr="003771C1">
        <w:t>广播自</w:t>
      </w:r>
      <w:proofErr w:type="gramEnd"/>
      <w:r w:rsidRPr="003771C1">
        <w:t>注意力机制，对其局部特征提取和全局信息交互过程进行</w:t>
      </w:r>
      <w:proofErr w:type="gramStart"/>
      <w:r w:rsidRPr="003771C1">
        <w:t>架构级轻</w:t>
      </w:r>
      <w:proofErr w:type="gramEnd"/>
      <w:r w:rsidRPr="003771C1">
        <w:t>量化重构；随后选取</w:t>
      </w:r>
      <w:r w:rsidRPr="00C476E6">
        <w:rPr>
          <w:bCs/>
        </w:rPr>
        <w:t>Qwen3-8B</w:t>
      </w:r>
      <w:r w:rsidRPr="003771C1">
        <w:t>作为高能力教师模型，通过知识蒸馏将其电网应急</w:t>
      </w:r>
      <w:proofErr w:type="gramStart"/>
      <w:r w:rsidRPr="003771C1">
        <w:t>研</w:t>
      </w:r>
      <w:proofErr w:type="gramEnd"/>
      <w:r w:rsidRPr="003771C1">
        <w:t>判知识、语义表征及生成能力</w:t>
      </w:r>
      <w:proofErr w:type="gramStart"/>
      <w:r w:rsidRPr="003771C1">
        <w:t>迁移至轻量化</w:t>
      </w:r>
      <w:proofErr w:type="gramEnd"/>
      <w:r w:rsidRPr="003771C1">
        <w:t>学生模型，以保持模型</w:t>
      </w:r>
      <w:proofErr w:type="gramStart"/>
      <w:r w:rsidRPr="003771C1">
        <w:t>研</w:t>
      </w:r>
      <w:proofErr w:type="gramEnd"/>
      <w:r w:rsidRPr="003771C1">
        <w:t>判性能；进一步采用结构化剪枝削减冗余注意力结构与前馈网络参数，并利用低</w:t>
      </w:r>
      <w:proofErr w:type="gramStart"/>
      <w:r w:rsidRPr="003771C1">
        <w:t>秩</w:t>
      </w:r>
      <w:proofErr w:type="gramEnd"/>
      <w:r w:rsidRPr="003771C1">
        <w:t>分解压缩具有低</w:t>
      </w:r>
      <w:proofErr w:type="gramStart"/>
      <w:r w:rsidRPr="003771C1">
        <w:t>秩</w:t>
      </w:r>
      <w:proofErr w:type="gramEnd"/>
      <w:r w:rsidRPr="003771C1">
        <w:t>特性的权重矩阵，最后结合参数量化降低模型存储与推理开销，形成适用于单兵智能</w:t>
      </w:r>
      <w:proofErr w:type="gramStart"/>
      <w:r w:rsidRPr="003771C1">
        <w:t>研</w:t>
      </w:r>
      <w:proofErr w:type="gramEnd"/>
      <w:r w:rsidRPr="003771C1">
        <w:t>判装置离线</w:t>
      </w:r>
      <w:proofErr w:type="gramStart"/>
      <w:r w:rsidRPr="003771C1">
        <w:t>端侧部署</w:t>
      </w:r>
      <w:proofErr w:type="gramEnd"/>
      <w:r w:rsidRPr="003771C1">
        <w:t>的轻量化生成式</w:t>
      </w:r>
      <w:proofErr w:type="gramStart"/>
      <w:r w:rsidRPr="003771C1">
        <w:t>研</w:t>
      </w:r>
      <w:proofErr w:type="gramEnd"/>
      <w:r w:rsidRPr="003771C1">
        <w:t>判模型。</w:t>
      </w:r>
    </w:p>
    <w:p w14:paraId="383CD438" w14:textId="6BA92C51" w:rsidR="00E27412" w:rsidRDefault="00E27412" w:rsidP="00E27412">
      <w:pPr>
        <w:pStyle w:val="3"/>
      </w:pPr>
      <w:r w:rsidRPr="00C5228B">
        <w:rPr>
          <w:rFonts w:hint="eastAsia"/>
        </w:rPr>
        <w:t>4</w:t>
      </w:r>
      <w:r w:rsidRPr="00C5228B">
        <w:t xml:space="preserve">.1.1 </w:t>
      </w:r>
      <w:r w:rsidR="00954980">
        <w:t>基于可分离卷积与因果</w:t>
      </w:r>
      <w:proofErr w:type="gramStart"/>
      <w:r w:rsidR="00954980">
        <w:t>广播自</w:t>
      </w:r>
      <w:proofErr w:type="gramEnd"/>
      <w:r w:rsidR="00954980">
        <w:t>注意力的</w:t>
      </w:r>
      <w:r w:rsidR="00A54619">
        <w:rPr>
          <w:rFonts w:hint="eastAsia"/>
        </w:rPr>
        <w:t>模型架构轻量化方法</w:t>
      </w:r>
    </w:p>
    <w:p w14:paraId="306C5DB7" w14:textId="3636D842" w:rsidR="00954980" w:rsidRDefault="00CD0596" w:rsidP="00C174DD">
      <w:pPr>
        <w:ind w:firstLine="480"/>
      </w:pPr>
      <w:r>
        <w:t>本节开展面向单兵</w:t>
      </w:r>
      <w:proofErr w:type="gramStart"/>
      <w:r>
        <w:t>端侧部署的研</w:t>
      </w:r>
      <w:proofErr w:type="gramEnd"/>
      <w:r>
        <w:t>判模型轻量化框架设计。以结构同源、参数规模较小的</w:t>
      </w:r>
      <w:r>
        <w:t>Qwen3-</w:t>
      </w:r>
      <w:r w:rsidR="00C476E6">
        <w:t>1.7</w:t>
      </w:r>
      <w:r>
        <w:t>B</w:t>
      </w:r>
      <w:r>
        <w:t>作为轻量化</w:t>
      </w:r>
      <w:proofErr w:type="gramStart"/>
      <w:r>
        <w:t>研</w:t>
      </w:r>
      <w:proofErr w:type="gramEnd"/>
      <w:r>
        <w:t>判模型主体，在保留</w:t>
      </w:r>
      <w:r>
        <w:t>Decoder-only</w:t>
      </w:r>
      <w:r>
        <w:t>自回归生成架构、分组查询注意力、残差连接及归一化等关键机制的基础上，对部分</w:t>
      </w:r>
      <w:r>
        <w:t>Transformer Decoder Block</w:t>
      </w:r>
      <w:r>
        <w:t>进行轻量化重构。首先，引入可分离多尺度卷积模块，通过不同尺度的一维深度卷积与通道映射，以较低参数量和计算量增强电网灾情</w:t>
      </w:r>
      <w:r>
        <w:lastRenderedPageBreak/>
        <w:t>及故障文本中局部关键语义特征的提取能力；进一步结合自回归生成过程的因果约束，引入因果</w:t>
      </w:r>
      <w:proofErr w:type="gramStart"/>
      <w:r>
        <w:t>广播自</w:t>
      </w:r>
      <w:proofErr w:type="gramEnd"/>
      <w:r>
        <w:t>注意力机制，将传统</w:t>
      </w:r>
      <w:r>
        <w:t>Token</w:t>
      </w:r>
      <w:r>
        <w:t>间两两注意力计算转化为基于历史信息的重要性赋权、特征聚合与广播交互，在避免未来信息泄漏的同时降低全局特征交互开销。通过可分离多尺度卷积与因果</w:t>
      </w:r>
      <w:proofErr w:type="gramStart"/>
      <w:r>
        <w:t>广播自</w:t>
      </w:r>
      <w:proofErr w:type="gramEnd"/>
      <w:r>
        <w:t>注意力的协同设计，形成兼顾局部故障语义提取、全局上下文建模</w:t>
      </w:r>
      <w:proofErr w:type="gramStart"/>
      <w:r>
        <w:t>及端侧推理</w:t>
      </w:r>
      <w:proofErr w:type="gramEnd"/>
      <w:r>
        <w:t>效率的轻量化生成式</w:t>
      </w:r>
      <w:proofErr w:type="gramStart"/>
      <w:r>
        <w:t>研</w:t>
      </w:r>
      <w:proofErr w:type="gramEnd"/>
      <w:r>
        <w:t>判模型框架。</w:t>
      </w:r>
    </w:p>
    <w:p w14:paraId="2CED29D1" w14:textId="11ABD8C6" w:rsidR="008C2FF5" w:rsidRDefault="008C2FF5" w:rsidP="008231DB">
      <w:pPr>
        <w:ind w:firstLine="480"/>
      </w:pPr>
      <w:r>
        <w:rPr>
          <w:rFonts w:hint="eastAsia"/>
        </w:rPr>
        <w:t>（</w:t>
      </w:r>
      <w:r w:rsidR="00AD0E14">
        <w:t>1</w:t>
      </w:r>
      <w:r w:rsidR="00AC155E">
        <w:t>）</w:t>
      </w:r>
      <w:r w:rsidR="005D5538">
        <w:t>分离</w:t>
      </w:r>
      <w:r w:rsidR="00307416">
        <w:rPr>
          <w:rFonts w:hint="eastAsia"/>
        </w:rPr>
        <w:t>多尺度</w:t>
      </w:r>
      <w:r w:rsidR="005D5538">
        <w:t>卷积</w:t>
      </w:r>
      <w:r w:rsidR="00687C44">
        <w:rPr>
          <w:rFonts w:hint="eastAsia"/>
        </w:rPr>
        <w:t>块设计</w:t>
      </w:r>
    </w:p>
    <w:p w14:paraId="5FF0923A" w14:textId="35D7ABAB" w:rsidR="00E70EE6" w:rsidRDefault="00E70EE6" w:rsidP="0010570B">
      <w:pPr>
        <w:ind w:firstLine="480"/>
      </w:pPr>
      <w:r>
        <w:t>在确定以</w:t>
      </w:r>
      <w:r>
        <w:t>Qwen3-1.7B</w:t>
      </w:r>
      <w:r>
        <w:t>作为面向单兵装置</w:t>
      </w:r>
      <w:proofErr w:type="gramStart"/>
      <w:r>
        <w:t>端侧部署</w:t>
      </w:r>
      <w:proofErr w:type="gramEnd"/>
      <w:r>
        <w:t>的轻量化学生模型后，进一步针对其</w:t>
      </w:r>
      <w:r>
        <w:t>Transformer Decoder Block</w:t>
      </w:r>
      <w:r>
        <w:t>中局部语义特征主要依赖自注意力机制进行建模、不同尺度邻域特征提取针对性不足的问题，引入可分离多尺度卷积模块。电网灾害事故文本中，</w:t>
      </w:r>
      <w:r>
        <w:t>“</w:t>
      </w:r>
      <w:r>
        <w:t>单相接地</w:t>
      </w:r>
      <w:r>
        <w:t>”“</w:t>
      </w:r>
      <w:r>
        <w:t>保护动作</w:t>
      </w:r>
      <w:r>
        <w:t>”“</w:t>
      </w:r>
      <w:r>
        <w:t>线路跳闸</w:t>
      </w:r>
      <w:r>
        <w:t>”“</w:t>
      </w:r>
      <w:r>
        <w:t>杆塔倾斜</w:t>
      </w:r>
      <w:r>
        <w:t>”“</w:t>
      </w:r>
      <w:r>
        <w:t>负荷失电</w:t>
      </w:r>
      <w:r>
        <w:t>”</w:t>
      </w:r>
      <w:r>
        <w:t>等关键</w:t>
      </w:r>
      <w:proofErr w:type="gramStart"/>
      <w:r>
        <w:t>研判信息</w:t>
      </w:r>
      <w:proofErr w:type="gramEnd"/>
      <w:r>
        <w:t>往往由相邻或近邻</w:t>
      </w:r>
      <w:r>
        <w:t>Token</w:t>
      </w:r>
      <w:r>
        <w:t>共同构成，具有较为明显的局部语义关联特征。若完全依赖分组</w:t>
      </w:r>
      <w:proofErr w:type="gramStart"/>
      <w:r>
        <w:t>查询自</w:t>
      </w:r>
      <w:proofErr w:type="gramEnd"/>
      <w:r>
        <w:t>注意力完成不同位置之间的信息交互，需要通过查询、键和值映射及注意力权重计算完成特征关联，在</w:t>
      </w:r>
      <w:proofErr w:type="gramStart"/>
      <w:r>
        <w:t>端侧连续</w:t>
      </w:r>
      <w:proofErr w:type="gramEnd"/>
      <w:r>
        <w:t>推理过程中仍会产生一定计算和特征存储开销。因此，本研究在保留</w:t>
      </w:r>
      <w:r>
        <w:t xml:space="preserve">Qwen3-1.7B Decoder-only </w:t>
      </w:r>
      <w:r>
        <w:t>自回归生成主干的基础上，在部分</w:t>
      </w:r>
      <w:r>
        <w:t>Decoder Block</w:t>
      </w:r>
      <w:r>
        <w:t>中引入</w:t>
      </w:r>
      <w:r w:rsidRPr="00E70EE6">
        <w:rPr>
          <w:rStyle w:val="af2"/>
          <w:b w:val="0"/>
        </w:rPr>
        <w:t>因果可分离多尺度卷积模块</w:t>
      </w:r>
      <w:r>
        <w:t>，利用不同尺度的一维局部感受野对电网灾情与故障描述中的短距离语义组合</w:t>
      </w:r>
      <w:proofErr w:type="gramStart"/>
      <w:r>
        <w:t>进行低</w:t>
      </w:r>
      <w:proofErr w:type="gramEnd"/>
      <w:r>
        <w:t>开销提取，并为后续因果</w:t>
      </w:r>
      <w:proofErr w:type="gramStart"/>
      <w:r>
        <w:t>广播自</w:t>
      </w:r>
      <w:proofErr w:type="gramEnd"/>
      <w:r>
        <w:t>注意力模块开展全局历史信息聚合提供具有较强局部表征能力的输入特征，从而形成</w:t>
      </w:r>
      <w:r>
        <w:t>“</w:t>
      </w:r>
      <w:r w:rsidRPr="00E70EE6">
        <w:rPr>
          <w:rStyle w:val="af2"/>
          <w:b w:val="0"/>
        </w:rPr>
        <w:t>局部语义轻量提取</w:t>
      </w:r>
      <w:r w:rsidRPr="00E70EE6">
        <w:rPr>
          <w:rStyle w:val="af2"/>
          <w:b w:val="0"/>
        </w:rPr>
        <w:t>—</w:t>
      </w:r>
      <w:r w:rsidRPr="00E70EE6">
        <w:rPr>
          <w:rStyle w:val="af2"/>
          <w:b w:val="0"/>
        </w:rPr>
        <w:t>全局历史信息高效交互</w:t>
      </w:r>
      <w:r>
        <w:t>”</w:t>
      </w:r>
      <w:r>
        <w:t>的协同特征建模过程。</w:t>
      </w:r>
    </w:p>
    <w:p w14:paraId="163A2908" w14:textId="0A8578A9" w:rsidR="0010570B" w:rsidRDefault="00D265F7" w:rsidP="00591FD3">
      <w:pPr>
        <w:pStyle w:val="MTDisplayEquation"/>
      </w:pPr>
      <w:r w:rsidRPr="00D265F7">
        <w:rPr>
          <w:rStyle w:val="af2"/>
          <w:b w:val="0"/>
        </w:rPr>
        <w:t>首先，对</w:t>
      </w:r>
      <w:r w:rsidRPr="00D265F7">
        <w:rPr>
          <w:rStyle w:val="af2"/>
          <w:b w:val="0"/>
        </w:rPr>
        <w:t>Qwen3-1.7B</w:t>
      </w:r>
      <w:r w:rsidRPr="00D265F7">
        <w:rPr>
          <w:rStyle w:val="af2"/>
          <w:b w:val="0"/>
        </w:rPr>
        <w:t>解码器隐藏特征进行跨通道压缩映射。</w:t>
      </w:r>
      <w:r>
        <w:t>将</w:t>
      </w:r>
      <w:r>
        <w:t>Qwen3-1.7B</w:t>
      </w:r>
      <w:r>
        <w:t>解码器输入隐藏状态表示为</w:t>
      </w:r>
      <w:r w:rsidR="008636C6" w:rsidRPr="00D265F7">
        <w:rPr>
          <w:rStyle w:val="katex"/>
        </w:rPr>
        <w:object w:dxaOrig="1280" w:dyaOrig="300" w14:anchorId="5C6E45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15pt;height:15.05pt" o:ole="">
            <v:imagedata r:id="rId9" o:title=""/>
          </v:shape>
          <o:OLEObject Type="Embed" ProgID="Equation.DSMT4" ShapeID="_x0000_i1025" DrawAspect="Content" ObjectID="_1850377495" r:id="rId10"/>
        </w:object>
      </w:r>
      <w:r>
        <w:t>，并转换为适用于一维卷积计算的</w:t>
      </w:r>
      <w:r w:rsidR="004D73BD" w:rsidRPr="00D265F7">
        <w:rPr>
          <w:rStyle w:val="katex"/>
        </w:rPr>
        <w:object w:dxaOrig="1359" w:dyaOrig="300" w14:anchorId="09A3686C">
          <v:shape id="_x0000_i1026" type="#_x0000_t75" style="width:68pt;height:15.05pt" o:ole="">
            <v:imagedata r:id="rId11" o:title=""/>
          </v:shape>
          <o:OLEObject Type="Embed" ProgID="Equation.DSMT4" ShapeID="_x0000_i1026" DrawAspect="Content" ObjectID="_1850377496" r:id="rId12"/>
        </w:object>
      </w:r>
      <w:r>
        <w:t>形式。采用卷积核尺寸为</w:t>
      </w:r>
      <w:r>
        <w:t>1</w:t>
      </w:r>
      <w:r>
        <w:t>的逐点卷积对不同通道信息进行融合，同时将原始</w:t>
      </w:r>
      <w:r>
        <w:t>2048</w:t>
      </w:r>
      <w:r>
        <w:t>维隐藏特征压缩至较低维的中间特征空间。对于设置</w:t>
      </w:r>
      <w:r>
        <w:t>4</w:t>
      </w:r>
      <w:r>
        <w:t>个多尺度卷积分支的情况，可将中间通道</w:t>
      </w:r>
      <w:proofErr w:type="gramStart"/>
      <w:r>
        <w:t>数设置</w:t>
      </w:r>
      <w:proofErr w:type="gramEnd"/>
      <w:r>
        <w:t>为</w:t>
      </w:r>
      <w:r>
        <w:t>512</w:t>
      </w:r>
      <w:r>
        <w:t>，即完成</w:t>
      </w:r>
      <w:r>
        <w:t>“2048</w:t>
      </w:r>
      <w:r>
        <w:t>维到</w:t>
      </w:r>
      <w:r>
        <w:t>512</w:t>
      </w:r>
      <w:r>
        <w:t>维</w:t>
      </w:r>
      <w:r>
        <w:t>”</w:t>
      </w:r>
      <w:r>
        <w:t>的跨通道映射，在保留主要特征信息的同时降低后续多尺度卷积的输入通道规模。</w:t>
      </w:r>
    </w:p>
    <w:p w14:paraId="1FCFD132" w14:textId="601F42EF" w:rsidR="00215B92" w:rsidRDefault="00C16718" w:rsidP="00335985">
      <w:pPr>
        <w:ind w:firstLine="480"/>
      </w:pPr>
      <w:r>
        <w:t>其次，对压缩后的中间特征进行并行多尺度因果可分离卷积。以跨通道压缩映射得到的特征</w:t>
      </w:r>
      <w:r w:rsidR="0080023A" w:rsidRPr="0080023A">
        <w:rPr>
          <w:position w:val="-4"/>
        </w:rPr>
        <w:object w:dxaOrig="240" w:dyaOrig="260" w14:anchorId="33A62501">
          <v:shape id="_x0000_i1027" type="#_x0000_t75" style="width:11.85pt;height:13.05pt" o:ole="">
            <v:imagedata r:id="rId13" o:title=""/>
          </v:shape>
          <o:OLEObject Type="Embed" ProgID="Equation.DSMT4" ShapeID="_x0000_i1027" DrawAspect="Content" ObjectID="_1850377497" r:id="rId14"/>
        </w:object>
      </w:r>
      <w:r>
        <w:t>作为各卷积分支的共同输入，分别设置卷积核尺寸为</w:t>
      </w:r>
      <w:r>
        <w:t>3</w:t>
      </w:r>
      <w:r>
        <w:t>、</w:t>
      </w:r>
      <w:r>
        <w:t>5</w:t>
      </w:r>
      <w:r>
        <w:t>、</w:t>
      </w:r>
      <w:r>
        <w:t>7</w:t>
      </w:r>
      <w:r>
        <w:t>和</w:t>
      </w:r>
      <w:r>
        <w:t>9</w:t>
      </w:r>
      <w:r>
        <w:t>的一维深度可分离卷积，通过不同大小的局部感受野提取电网灾情与故障描</w:t>
      </w:r>
      <w:r>
        <w:lastRenderedPageBreak/>
        <w:t>述中不同范围的局部语义关联信息。其中，小尺度卷积重点捕获相邻</w:t>
      </w:r>
      <w:r>
        <w:t>Token</w:t>
      </w:r>
      <w:r>
        <w:t>之间的细粒度局部特征，如</w:t>
      </w:r>
      <w:r>
        <w:t>“</w:t>
      </w:r>
      <w:r>
        <w:t>单相接地</w:t>
      </w:r>
      <w:r>
        <w:t>”“</w:t>
      </w:r>
      <w:r>
        <w:t>保护动作</w:t>
      </w:r>
      <w:r>
        <w:t>”</w:t>
      </w:r>
      <w:r>
        <w:t>等短距离语义组合；较大尺度卷积则用于提取更长范围内的局部上下文关联信息，增强模型对连续故障状态及灾情描述的局部语义表征能力。</w:t>
      </w:r>
    </w:p>
    <w:p w14:paraId="35BBD3A2" w14:textId="0147FB21" w:rsidR="00455309" w:rsidRDefault="00455309" w:rsidP="00335985">
      <w:pPr>
        <w:ind w:firstLine="480"/>
      </w:pPr>
      <w:r>
        <w:t>考虑</w:t>
      </w:r>
      <w:r>
        <w:t>Qwen3-1.7B</w:t>
      </w:r>
      <w:r>
        <w:t>采用</w:t>
      </w:r>
      <w:r>
        <w:t>Decoder-only</w:t>
      </w:r>
      <w:r>
        <w:t>自回归生成结构，为避免卷积运算引入当前位置之后的未来</w:t>
      </w:r>
      <w:r>
        <w:t>Token</w:t>
      </w:r>
      <w:r>
        <w:t>信息，各尺度卷积分支均采用因果卷积方式，在序列左侧根据卷积核尺寸进行相应填充，使当前位置的卷积输出仅由当前</w:t>
      </w:r>
      <w:r>
        <w:t>Token</w:t>
      </w:r>
      <w:r>
        <w:t>及其历史</w:t>
      </w:r>
      <w:r>
        <w:t>Token</w:t>
      </w:r>
      <w:r>
        <w:t>特征共同决定，从而保持</w:t>
      </w:r>
      <w:r>
        <w:t>Qwen3</w:t>
      </w:r>
      <w:r>
        <w:t>原有的因果生成约束。对于卷积核尺寸为</w:t>
      </w:r>
      <m:oMath>
        <m:sSub>
          <m:sSubPr>
            <m:ctrlPr>
              <w:rPr>
                <w:rFonts w:ascii="Cambria Math" w:hAnsi="Cambria Math"/>
              </w:rPr>
            </m:ctrlPr>
          </m:sSubPr>
          <m:e>
            <m:r>
              <w:rPr>
                <w:rFonts w:ascii="Cambria Math" w:hAnsi="Cambria Math" w:hint="eastAsia"/>
              </w:rPr>
              <m:t>k</m:t>
            </m:r>
          </m:e>
          <m:sub>
            <m:r>
              <w:rPr>
                <w:rFonts w:ascii="Cambria Math" w:hAnsi="Cambria Math"/>
              </w:rPr>
              <m:t>i</m:t>
            </m:r>
          </m:sub>
        </m:sSub>
      </m:oMath>
      <w:r>
        <w:t>的第</w:t>
      </w:r>
      <m:oMath>
        <m:r>
          <m:rPr>
            <m:sty m:val="p"/>
          </m:rPr>
          <w:rPr>
            <w:rFonts w:ascii="Cambria Math" w:hAnsi="Cambria Math" w:hint="eastAsia"/>
          </w:rPr>
          <m:t>i</m:t>
        </m:r>
      </m:oMath>
      <w:proofErr w:type="gramStart"/>
      <w:r>
        <w:t>个</w:t>
      </w:r>
      <w:proofErr w:type="gramEnd"/>
      <w:r>
        <w:t>分支，仅利用当前位置及其前</w:t>
      </w:r>
      <m:oMath>
        <m:sSub>
          <m:sSubPr>
            <m:ctrlPr>
              <w:rPr>
                <w:rFonts w:ascii="Cambria Math" w:hAnsi="Cambria Math"/>
              </w:rPr>
            </m:ctrlPr>
          </m:sSubPr>
          <m:e>
            <m:r>
              <w:rPr>
                <w:rFonts w:ascii="Cambria Math" w:hAnsi="Cambria Math" w:hint="eastAsia"/>
              </w:rPr>
              <m:t>k</m:t>
            </m:r>
          </m:e>
          <m:sub>
            <m:r>
              <w:rPr>
                <w:rFonts w:ascii="Cambria Math" w:hAnsi="Cambria Math"/>
              </w:rPr>
              <m:t>i</m:t>
            </m:r>
          </m:sub>
        </m:sSub>
        <m:r>
          <m:rPr>
            <m:sty m:val="p"/>
          </m:rPr>
          <w:rPr>
            <w:rFonts w:ascii="Cambria Math" w:hAnsi="Cambria Math"/>
          </w:rPr>
          <m:t>-1</m:t>
        </m:r>
      </m:oMath>
      <w:proofErr w:type="gramStart"/>
      <w:r>
        <w:t>个</w:t>
      </w:r>
      <w:proofErr w:type="gramEnd"/>
      <w:r>
        <w:t>位置的局部特征进行计算。</w:t>
      </w:r>
    </w:p>
    <w:p w14:paraId="27ED74F2" w14:textId="0E1348A6" w:rsidR="00455309" w:rsidRDefault="00455309" w:rsidP="00335985">
      <w:pPr>
        <w:ind w:firstLine="480"/>
      </w:pPr>
      <w:r>
        <w:t>在具体卷积过程中，各尺度分支均以</w:t>
      </w:r>
      <w:r>
        <w:t>512</w:t>
      </w:r>
      <w:r>
        <w:t>维紧凑特征作为输入，并采用通道独立的深度卷积方式，使每个输入通道仅与对应卷积核进行局部序列运算，避免传统一维卷积在全部输入通道与输出通道之间建立完全连接。由于前一阶段已通过</w:t>
      </w:r>
      <m:oMath>
        <m:r>
          <m:rPr>
            <m:sty m:val="p"/>
          </m:rPr>
          <w:rPr>
            <w:rStyle w:val="katex"/>
            <w:rFonts w:ascii="Cambria Math" w:hAnsi="Cambria Math"/>
          </w:rPr>
          <m:t>1×1</m:t>
        </m:r>
      </m:oMath>
      <w:r>
        <w:t>逐点卷积完成不同隐藏通道之间的信息融合，各多尺度分支可重点承担序列维度上的局部特征提取，从而在保持局部语义建模能力的同时进一步降低卷积参数量及浮点运算量。各尺度分支可表示为：</w:t>
      </w:r>
    </w:p>
    <w:p w14:paraId="6E3FED92" w14:textId="24682E95" w:rsidR="009C1B10" w:rsidRDefault="00730C59" w:rsidP="00730C59">
      <w:pPr>
        <w:pStyle w:val="MTDisplayEquation"/>
      </w:pPr>
      <w:r>
        <w:tab/>
      </w:r>
      <w:r w:rsidRPr="00730C59">
        <w:rPr>
          <w:position w:val="-14"/>
        </w:rPr>
        <w:object w:dxaOrig="3240" w:dyaOrig="400" w14:anchorId="33678A2F">
          <v:shape id="_x0000_i1028" type="#_x0000_t75" style="width:161.85pt;height:20.2pt" o:ole="">
            <v:imagedata r:id="rId15" o:title=""/>
          </v:shape>
          <o:OLEObject Type="Embed" ProgID="Equation.DSMT4" ShapeID="_x0000_i1028" DrawAspect="Content" ObjectID="_1850377498" r:id="rId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1</w:instrText>
        </w:r>
      </w:fldSimple>
      <w:r>
        <w:instrText>)</w:instrText>
      </w:r>
      <w:r>
        <w:fldChar w:fldCharType="end"/>
      </w:r>
    </w:p>
    <w:p w14:paraId="60AB27FE" w14:textId="504AA787" w:rsidR="00892C15" w:rsidRDefault="003D18DA" w:rsidP="00BE5E2C">
      <w:pPr>
        <w:ind w:firstLine="480"/>
      </w:pPr>
      <w:r>
        <w:rPr>
          <w:rFonts w:hint="eastAsia"/>
        </w:rPr>
        <w:t>式中，</w:t>
      </w:r>
      <m:oMath>
        <m:r>
          <m:rPr>
            <m:sty m:val="p"/>
          </m:rPr>
          <w:rPr>
            <w:rFonts w:ascii="Cambria Math" w:hAnsi="Cambria Math"/>
          </w:rPr>
          <m:t>SepC</m:t>
        </m:r>
        <m:r>
          <m:rPr>
            <m:sty m:val="p"/>
          </m:rPr>
          <w:rPr>
            <w:rFonts w:ascii="Cambria Math" w:hAnsi="Cambria Math" w:hint="eastAsia"/>
          </w:rPr>
          <m:t>on</m:t>
        </m:r>
        <m:sSub>
          <m:sSubPr>
            <m:ctrlPr>
              <w:rPr>
                <w:rFonts w:ascii="Cambria Math" w:hAnsi="Cambria Math"/>
              </w:rPr>
            </m:ctrlPr>
          </m:sSubPr>
          <m:e>
            <m:r>
              <w:rPr>
                <w:rFonts w:ascii="Cambria Math" w:hAnsi="Cambria Math"/>
              </w:rPr>
              <m:t>v</m:t>
            </m:r>
          </m:e>
          <m:sub>
            <m:r>
              <w:rPr>
                <w:rFonts w:ascii="Cambria Math" w:hAnsi="Cambria Math" w:hint="eastAsia"/>
              </w:rPr>
              <m:t>k</m:t>
            </m:r>
          </m:sub>
        </m:sSub>
        <m:r>
          <w:rPr>
            <w:rFonts w:ascii="Cambria Math" w:hAnsi="Cambria Math"/>
          </w:rPr>
          <m:t>(.)</m:t>
        </m:r>
      </m:oMath>
      <w:r w:rsidR="00D4029F">
        <w:rPr>
          <w:rFonts w:hint="eastAsia"/>
        </w:rPr>
        <w:t>表示卷积核尺寸为</w:t>
      </w:r>
      <m:oMath>
        <m:r>
          <m:rPr>
            <m:sty m:val="p"/>
          </m:rPr>
          <w:rPr>
            <w:rFonts w:ascii="Cambria Math" w:hAnsi="Cambria Math" w:hint="eastAsia"/>
          </w:rPr>
          <m:t>k</m:t>
        </m:r>
      </m:oMath>
      <w:r w:rsidR="00D4029F">
        <w:rPr>
          <w:rFonts w:hint="eastAsia"/>
        </w:rPr>
        <w:t>的一维因果深度卷积。</w:t>
      </w:r>
      <w:r>
        <w:rPr>
          <w:rFonts w:hint="eastAsia"/>
        </w:rPr>
        <w:t>由于输入中间特征通道</w:t>
      </w:r>
      <w:proofErr w:type="gramStart"/>
      <w:r>
        <w:rPr>
          <w:rFonts w:hint="eastAsia"/>
        </w:rPr>
        <w:t>数设置</w:t>
      </w:r>
      <w:proofErr w:type="gramEnd"/>
      <w:r>
        <w:rPr>
          <w:rFonts w:hint="eastAsia"/>
        </w:rPr>
        <w:t>为</w:t>
      </w:r>
      <w:r>
        <w:rPr>
          <w:rFonts w:hint="eastAsia"/>
        </w:rPr>
        <w:t>5</w:t>
      </w:r>
      <w:r>
        <w:t>12</w:t>
      </w:r>
      <w:r>
        <w:rPr>
          <w:rFonts w:hint="eastAsia"/>
        </w:rPr>
        <w:t>，因此</w:t>
      </w:r>
      <w:r>
        <w:rPr>
          <w:rFonts w:hint="eastAsia"/>
        </w:rPr>
        <w:t>4</w:t>
      </w:r>
      <w:r>
        <w:rPr>
          <w:rFonts w:hint="eastAsia"/>
        </w:rPr>
        <w:t>个尺度分支均输出</w:t>
      </w:r>
      <w:r>
        <w:rPr>
          <w:rFonts w:hint="eastAsia"/>
        </w:rPr>
        <w:t>5</w:t>
      </w:r>
      <w:r>
        <w:t>12</w:t>
      </w:r>
      <w:r>
        <w:rPr>
          <w:rFonts w:hint="eastAsia"/>
        </w:rPr>
        <w:t>维局部特征。</w:t>
      </w:r>
      <w:r>
        <w:t xml:space="preserve"> </w:t>
      </w:r>
    </w:p>
    <w:p w14:paraId="3164F776" w14:textId="6A0B888F" w:rsidR="00156746" w:rsidRPr="00156746" w:rsidRDefault="00BD0148" w:rsidP="00DB7065">
      <w:pPr>
        <w:ind w:firstLine="480"/>
      </w:pPr>
      <w:r w:rsidRPr="001D3AA5">
        <w:rPr>
          <w:rStyle w:val="af2"/>
          <w:b w:val="0"/>
        </w:rPr>
        <w:t>然后，对不同局部感受野下获得的特征进行拼接与非线性映射。</w:t>
      </w:r>
      <w:r>
        <w:t>将</w:t>
      </w:r>
      <w:r>
        <w:t>4</w:t>
      </w:r>
      <w:r>
        <w:t>个尺度分支输出的局部特征沿通道</w:t>
      </w:r>
      <w:proofErr w:type="gramStart"/>
      <w:r>
        <w:t>维进行</w:t>
      </w:r>
      <w:proofErr w:type="gramEnd"/>
      <w:r>
        <w:t>拼接，使</w:t>
      </w:r>
      <w:r w:rsidR="001202AA">
        <w:t>512</w:t>
      </w:r>
      <w:r>
        <w:t>维的多尺度特征重新组合为</w:t>
      </w:r>
      <w:r w:rsidR="001202AA">
        <w:t>2048</w:t>
      </w:r>
      <w:proofErr w:type="gramStart"/>
      <w:r>
        <w:t>维特征</w:t>
      </w:r>
      <w:proofErr w:type="gramEnd"/>
      <w:r w:rsidR="00420B21">
        <w:rPr>
          <w:rFonts w:hint="eastAsia"/>
        </w:rPr>
        <w:t>表示，得到特征向量</w:t>
      </w:r>
      <m:oMath>
        <m:sSub>
          <m:sSubPr>
            <m:ctrlPr>
              <w:rPr>
                <w:rFonts w:ascii="Cambria Math" w:hAnsi="Cambria Math"/>
              </w:rPr>
            </m:ctrlPr>
          </m:sSubPr>
          <m:e>
            <m:r>
              <m:rPr>
                <m:sty m:val="p"/>
              </m:rPr>
              <w:rPr>
                <w:rFonts w:ascii="Cambria Math" w:hAnsi="Cambria Math"/>
              </w:rPr>
              <m:t>F</m:t>
            </m:r>
          </m:e>
          <m:sub>
            <m:r>
              <w:rPr>
                <w:rFonts w:ascii="Cambria Math" w:hAnsi="Cambria Math" w:hint="eastAsia"/>
              </w:rPr>
              <m:t>cat</m:t>
            </m:r>
          </m:sub>
        </m:sSub>
      </m:oMath>
      <w:r w:rsidR="00DB7065">
        <w:rPr>
          <w:rFonts w:hint="eastAsia"/>
        </w:rPr>
        <w:t>。</w:t>
      </w:r>
    </w:p>
    <w:p w14:paraId="6DE15AE3" w14:textId="70A9DA03" w:rsidR="008F21E0" w:rsidRPr="00F11250" w:rsidRDefault="00C32853" w:rsidP="00C10D03">
      <w:pPr>
        <w:ind w:firstLine="480"/>
      </w:pPr>
      <w:r w:rsidRPr="002C0207">
        <w:rPr>
          <w:rStyle w:val="af2"/>
          <w:b w:val="0"/>
        </w:rPr>
        <w:t>最后，将多尺度局部特征与</w:t>
      </w:r>
      <w:r w:rsidR="00DB7065">
        <w:rPr>
          <w:rStyle w:val="af2"/>
          <w:b w:val="0"/>
        </w:rPr>
        <w:t>Q</w:t>
      </w:r>
      <w:r w:rsidR="00DB7065">
        <w:rPr>
          <w:rStyle w:val="af2"/>
          <w:rFonts w:hint="eastAsia"/>
          <w:b w:val="0"/>
        </w:rPr>
        <w:t>wen</w:t>
      </w:r>
      <w:r w:rsidR="00DB7065">
        <w:rPr>
          <w:rStyle w:val="af2"/>
          <w:b w:val="0"/>
        </w:rPr>
        <w:t>3-1.7B</w:t>
      </w:r>
      <w:r w:rsidRPr="002C0207">
        <w:rPr>
          <w:rStyle w:val="af2"/>
          <w:b w:val="0"/>
        </w:rPr>
        <w:t>原始</w:t>
      </w:r>
      <w:r w:rsidR="00DB7065">
        <w:rPr>
          <w:rStyle w:val="af2"/>
          <w:rFonts w:hint="eastAsia"/>
          <w:b w:val="0"/>
        </w:rPr>
        <w:t>隐藏</w:t>
      </w:r>
      <w:r w:rsidRPr="002C0207">
        <w:rPr>
          <w:rStyle w:val="af2"/>
          <w:b w:val="0"/>
        </w:rPr>
        <w:t>特征进行融合，并嵌入</w:t>
      </w:r>
      <w:r w:rsidR="002A02AF">
        <w:rPr>
          <w:rStyle w:val="af2"/>
          <w:rFonts w:hint="eastAsia"/>
          <w:b w:val="0"/>
        </w:rPr>
        <w:t>轻量化</w:t>
      </w:r>
      <w:r w:rsidR="002A02AF">
        <w:rPr>
          <w:rStyle w:val="af2"/>
          <w:rFonts w:hint="eastAsia"/>
          <w:b w:val="0"/>
        </w:rPr>
        <w:t>Decoder</w:t>
      </w:r>
      <w:r w:rsidR="002A02AF">
        <w:rPr>
          <w:rStyle w:val="af2"/>
          <w:b w:val="0"/>
        </w:rPr>
        <w:t xml:space="preserve"> Block</w:t>
      </w:r>
      <w:r w:rsidRPr="002C0207">
        <w:rPr>
          <w:rStyle w:val="af2"/>
          <w:b w:val="0"/>
        </w:rPr>
        <w:t>。</w:t>
      </w:r>
      <w:r w:rsidR="00C12AEB">
        <w:t>由于</w:t>
      </w:r>
      <w:r w:rsidR="00C12AEB">
        <w:t>4</w:t>
      </w:r>
      <w:r w:rsidR="00C12AEB">
        <w:t>个尺度分支输出的</w:t>
      </w:r>
      <w:r w:rsidR="00C12AEB">
        <w:t>512</w:t>
      </w:r>
      <w:r w:rsidR="00C12AEB">
        <w:t>维局部特征经过通道拼接后重新恢复为</w:t>
      </w:r>
      <w:r w:rsidR="00C12AEB">
        <w:t>2048</w:t>
      </w:r>
      <w:r w:rsidR="00C12AEB">
        <w:t>维，与</w:t>
      </w:r>
      <w:r w:rsidR="00C12AEB">
        <w:t>Qwen3-1.7B</w:t>
      </w:r>
      <w:r w:rsidR="00C12AEB">
        <w:t>原始隐藏特征维</w:t>
      </w:r>
      <w:proofErr w:type="gramStart"/>
      <w:r w:rsidR="00C12AEB">
        <w:t>度保持</w:t>
      </w:r>
      <w:proofErr w:type="gramEnd"/>
      <w:r w:rsidR="00C12AEB">
        <w:t>一致，因此可通过残差连接将多尺度局部增强特征与原始隐藏特征进行融合，在保留原有语义表示的基础上增强不同范围局部关联信息的表达能力。</w:t>
      </w:r>
    </w:p>
    <w:p w14:paraId="724E9183" w14:textId="4B313491" w:rsidR="00C12AEB" w:rsidRDefault="00C12AEB" w:rsidP="00C12AEB">
      <w:pPr>
        <w:ind w:firstLine="480"/>
      </w:pPr>
      <w:r w:rsidRPr="00C12AEB">
        <w:t>从而在保持</w:t>
      </w:r>
      <w:r w:rsidRPr="00C12AEB">
        <w:t>Qwen3-1.7B Decoder Block</w:t>
      </w:r>
      <w:r w:rsidRPr="00C12AEB">
        <w:t>输入、输出特征维</w:t>
      </w:r>
      <w:proofErr w:type="gramStart"/>
      <w:r w:rsidRPr="00C12AEB">
        <w:t>度一致</w:t>
      </w:r>
      <w:proofErr w:type="gramEnd"/>
      <w:r w:rsidRPr="00C12AEB">
        <w:t>的条件下，形成兼顾原始语义信息与多尺度局部关联信息的局部增强特征，并将其作为后续因果</w:t>
      </w:r>
      <w:proofErr w:type="gramStart"/>
      <w:r w:rsidRPr="00C12AEB">
        <w:t>广播自</w:t>
      </w:r>
      <w:proofErr w:type="gramEnd"/>
      <w:r w:rsidRPr="00C12AEB">
        <w:t>注意力模块的输入，实现由</w:t>
      </w:r>
      <w:r w:rsidRPr="00C12AEB">
        <w:t>“</w:t>
      </w:r>
      <w:r w:rsidRPr="00C12AEB">
        <w:t>多尺度局部特征轻量提取</w:t>
      </w:r>
      <w:r w:rsidRPr="00C12AEB">
        <w:t>”</w:t>
      </w:r>
      <w:r w:rsidRPr="00C12AEB">
        <w:t>向</w:t>
      </w:r>
      <w:r w:rsidRPr="00C12AEB">
        <w:t>“</w:t>
      </w:r>
      <w:r w:rsidRPr="00C12AEB">
        <w:t>全局历史</w:t>
      </w:r>
      <w:r w:rsidRPr="00C12AEB">
        <w:lastRenderedPageBreak/>
        <w:t>信息高效交互</w:t>
      </w:r>
      <w:r w:rsidRPr="00C12AEB">
        <w:t>”</w:t>
      </w:r>
      <w:r w:rsidRPr="00C12AEB">
        <w:t>的连续建模。其结构如下图所示：</w:t>
      </w:r>
    </w:p>
    <w:p w14:paraId="3B20AF68" w14:textId="7DDE433E" w:rsidR="003375FB" w:rsidRDefault="001550FB" w:rsidP="00C12AEB">
      <w:pPr>
        <w:pStyle w:val="af5"/>
      </w:pPr>
      <w:r w:rsidRPr="00C12AEB">
        <w:drawing>
          <wp:inline distT="0" distB="0" distL="0" distR="0" wp14:anchorId="0FA8978A" wp14:editId="55EA1466">
            <wp:extent cx="5274310" cy="2548890"/>
            <wp:effectExtent l="0" t="0" r="2540" b="3810"/>
            <wp:docPr id="11" name="图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可分离卷积.svg"/>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5274310" cy="2548890"/>
                    </a:xfrm>
                    <a:prstGeom prst="rect">
                      <a:avLst/>
                    </a:prstGeom>
                  </pic:spPr>
                </pic:pic>
              </a:graphicData>
            </a:graphic>
          </wp:inline>
        </w:drawing>
      </w:r>
    </w:p>
    <w:p w14:paraId="070FE401" w14:textId="4A3644B8" w:rsidR="0054517F" w:rsidRPr="00F24B8F" w:rsidRDefault="003375FB" w:rsidP="003375FB">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2</w:t>
      </w:r>
      <w:r>
        <w:fldChar w:fldCharType="end"/>
      </w:r>
      <w:r>
        <w:t xml:space="preserve"> </w:t>
      </w:r>
      <w:r w:rsidR="00355ADE">
        <w:rPr>
          <w:rFonts w:hint="eastAsia"/>
        </w:rPr>
        <w:t>可分离多尺度卷积块</w:t>
      </w:r>
    </w:p>
    <w:p w14:paraId="6B304E5A" w14:textId="0C5153E8" w:rsidR="00F24B8F" w:rsidRDefault="00AF0890" w:rsidP="008231DB">
      <w:pPr>
        <w:ind w:firstLine="480"/>
      </w:pPr>
      <w:r>
        <w:rPr>
          <w:rFonts w:hint="eastAsia"/>
        </w:rPr>
        <w:t>上图中，</w:t>
      </w:r>
      <w:r w:rsidR="0099494E" w:rsidRPr="0099494E">
        <w:rPr>
          <w:position w:val="-12"/>
        </w:rPr>
        <w:object w:dxaOrig="279" w:dyaOrig="360" w14:anchorId="6CEDA9A2">
          <v:shape id="_x0000_i1029" type="#_x0000_t75" style="width:14.25pt;height:17.8pt" o:ole="">
            <v:imagedata r:id="rId19" o:title=""/>
          </v:shape>
          <o:OLEObject Type="Embed" ProgID="Equation.DSMT4" ShapeID="_x0000_i1029" DrawAspect="Content" ObjectID="_1850377499" r:id="rId20"/>
        </w:object>
      </w:r>
      <w:r w:rsidR="00B4564D">
        <w:rPr>
          <w:rFonts w:hint="eastAsia"/>
        </w:rPr>
        <w:t>为输入通道数量，</w:t>
      </w:r>
      <w:r w:rsidR="0099494E" w:rsidRPr="0099494E">
        <w:rPr>
          <w:position w:val="-12"/>
        </w:rPr>
        <w:object w:dxaOrig="300" w:dyaOrig="360" w14:anchorId="096C9EDD">
          <v:shape id="_x0000_i1030" type="#_x0000_t75" style="width:15.05pt;height:17.8pt" o:ole="">
            <v:imagedata r:id="rId21" o:title=""/>
          </v:shape>
          <o:OLEObject Type="Embed" ProgID="Equation.DSMT4" ShapeID="_x0000_i1030" DrawAspect="Content" ObjectID="_1850377500" r:id="rId22"/>
        </w:object>
      </w:r>
      <w:r w:rsidR="00B4564D">
        <w:rPr>
          <w:rFonts w:hint="eastAsia"/>
        </w:rPr>
        <w:t>表示输入序列长度</w:t>
      </w:r>
      <w:r w:rsidR="00391332">
        <w:rPr>
          <w:rFonts w:hint="eastAsia"/>
        </w:rPr>
        <w:t>；</w:t>
      </w:r>
      <w:r w:rsidR="0099494E" w:rsidRPr="0099494E">
        <w:rPr>
          <w:position w:val="-12"/>
        </w:rPr>
        <w:object w:dxaOrig="300" w:dyaOrig="360" w14:anchorId="39B1163C">
          <v:shape id="_x0000_i1031" type="#_x0000_t75" style="width:15.05pt;height:17.8pt" o:ole="">
            <v:imagedata r:id="rId23" o:title=""/>
          </v:shape>
          <o:OLEObject Type="Embed" ProgID="Equation.DSMT4" ShapeID="_x0000_i1031" DrawAspect="Content" ObjectID="_1850377501" r:id="rId24"/>
        </w:object>
      </w:r>
      <w:r w:rsidR="00391332">
        <w:rPr>
          <w:rFonts w:hint="eastAsia"/>
        </w:rPr>
        <w:t>是每个尺寸的卷积核的输出通道维度；</w:t>
      </w:r>
      <w:r w:rsidR="0099494E" w:rsidRPr="0099494E">
        <w:rPr>
          <w:position w:val="-12"/>
        </w:rPr>
        <w:object w:dxaOrig="340" w:dyaOrig="360" w14:anchorId="1966C4C3">
          <v:shape id="_x0000_i1032" type="#_x0000_t75" style="width:17pt;height:17.8pt" o:ole="">
            <v:imagedata r:id="rId25" o:title=""/>
          </v:shape>
          <o:OLEObject Type="Embed" ProgID="Equation.DSMT4" ShapeID="_x0000_i1032" DrawAspect="Content" ObjectID="_1850377502" r:id="rId26"/>
        </w:object>
      </w:r>
      <w:r w:rsidR="00391332">
        <w:rPr>
          <w:rFonts w:hint="eastAsia"/>
        </w:rPr>
        <w:t>是输出时间维度；</w:t>
      </w:r>
      <w:r w:rsidR="0099494E" w:rsidRPr="00025957">
        <w:rPr>
          <w:position w:val="-4"/>
        </w:rPr>
        <w:object w:dxaOrig="220" w:dyaOrig="260" w14:anchorId="3D8E903C">
          <v:shape id="_x0000_i1033" type="#_x0000_t75" style="width:10.7pt;height:13.05pt" o:ole="">
            <v:imagedata r:id="rId27" o:title=""/>
          </v:shape>
          <o:OLEObject Type="Embed" ProgID="Equation.DSMT4" ShapeID="_x0000_i1033" DrawAspect="Content" ObjectID="_1850377503" r:id="rId28"/>
        </w:object>
      </w:r>
      <w:r w:rsidR="00391332">
        <w:rPr>
          <w:rFonts w:hint="eastAsia"/>
        </w:rPr>
        <w:t>是不同尺寸的卷积核的数量。</w:t>
      </w:r>
    </w:p>
    <w:p w14:paraId="3F44E8E0" w14:textId="108606F0" w:rsidR="00D47687" w:rsidRDefault="00D47687" w:rsidP="008231DB">
      <w:pPr>
        <w:ind w:firstLine="480"/>
      </w:pPr>
      <w:r>
        <w:rPr>
          <w:rFonts w:hint="eastAsia"/>
        </w:rPr>
        <w:t>基于</w:t>
      </w:r>
      <w:r w:rsidR="00EC0B4E">
        <w:rPr>
          <w:rFonts w:hint="eastAsia"/>
        </w:rPr>
        <w:t>上图</w:t>
      </w:r>
      <w:r w:rsidR="004D4D96">
        <w:rPr>
          <w:rFonts w:hint="eastAsia"/>
        </w:rPr>
        <w:t>所示的卷积计算过程，可以进一步得到</w:t>
      </w:r>
      <w:r w:rsidR="00285968">
        <w:rPr>
          <w:rFonts w:hint="eastAsia"/>
        </w:rPr>
        <w:t>可分离</w:t>
      </w:r>
      <w:r w:rsidR="004D4D96">
        <w:rPr>
          <w:rFonts w:hint="eastAsia"/>
        </w:rPr>
        <w:t>多尺度卷积模块的可学习参数量（</w:t>
      </w:r>
      <w:r w:rsidR="004D4D96">
        <w:rPr>
          <w:rFonts w:hint="eastAsia"/>
        </w:rPr>
        <w:t>Params</w:t>
      </w:r>
      <w:r w:rsidR="004D4D96">
        <w:rPr>
          <w:rFonts w:hint="eastAsia"/>
        </w:rPr>
        <w:t>）和浮点运算量（</w:t>
      </w:r>
      <w:r w:rsidR="004D4D96">
        <w:rPr>
          <w:rFonts w:hint="eastAsia"/>
        </w:rPr>
        <w:t>F</w:t>
      </w:r>
      <w:r w:rsidR="004D4D96">
        <w:t>LOP</w:t>
      </w:r>
      <w:r w:rsidR="004D4D96">
        <w:rPr>
          <w:rFonts w:hint="eastAsia"/>
        </w:rPr>
        <w:t>s</w:t>
      </w:r>
      <w:r w:rsidR="004D4D96">
        <w:rPr>
          <w:rFonts w:hint="eastAsia"/>
        </w:rPr>
        <w:t>），其表达式如下：</w:t>
      </w:r>
    </w:p>
    <w:p w14:paraId="1895C3E0" w14:textId="3B4974D6" w:rsidR="004A1DB5" w:rsidRPr="004A1DB5" w:rsidRDefault="004A1DB5" w:rsidP="004A1DB5">
      <w:pPr>
        <w:pStyle w:val="MTDisplayEquation"/>
      </w:pPr>
      <w:r>
        <w:tab/>
      </w:r>
      <w:r w:rsidR="00BF7A41" w:rsidRPr="00E970D9">
        <w:rPr>
          <w:position w:val="-66"/>
        </w:rPr>
        <w:object w:dxaOrig="4099" w:dyaOrig="1440" w14:anchorId="61B05FBE">
          <v:shape id="_x0000_i1034" type="#_x0000_t75" style="width:204.95pt;height:1in" o:ole="">
            <v:imagedata r:id="rId29" o:title=""/>
          </v:shape>
          <o:OLEObject Type="Embed" ProgID="Equation.DSMT4" ShapeID="_x0000_i1034" DrawAspect="Content" ObjectID="_1850377504" r:id="rId3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2</w:instrText>
        </w:r>
      </w:fldSimple>
      <w:r>
        <w:instrText>)</w:instrText>
      </w:r>
      <w:r>
        <w:fldChar w:fldCharType="end"/>
      </w:r>
    </w:p>
    <w:p w14:paraId="2DB04AFA" w14:textId="5ED9D609" w:rsidR="00E87079" w:rsidRDefault="00E87079" w:rsidP="008231DB">
      <w:pPr>
        <w:ind w:firstLine="480"/>
      </w:pPr>
      <w:r>
        <w:rPr>
          <w:rFonts w:hint="eastAsia"/>
        </w:rPr>
        <w:t>上式中，</w:t>
      </w:r>
      <w:r w:rsidR="0099494E" w:rsidRPr="0099494E">
        <w:rPr>
          <w:position w:val="-12"/>
        </w:rPr>
        <w:object w:dxaOrig="240" w:dyaOrig="360" w14:anchorId="647D6740">
          <v:shape id="_x0000_i1035" type="#_x0000_t75" style="width:11.85pt;height:17.8pt" o:ole="">
            <v:imagedata r:id="rId31" o:title=""/>
          </v:shape>
          <o:OLEObject Type="Embed" ProgID="Equation.DSMT4" ShapeID="_x0000_i1035" DrawAspect="Content" ObjectID="_1850377505" r:id="rId32"/>
        </w:object>
      </w:r>
      <w:r w:rsidR="006F31B1">
        <w:rPr>
          <w:rFonts w:hint="eastAsia"/>
        </w:rPr>
        <w:t>为</w:t>
      </w:r>
      <w:r w:rsidR="003E498D">
        <w:rPr>
          <w:rFonts w:hint="eastAsia"/>
        </w:rPr>
        <w:t>第</w:t>
      </w:r>
      <w:r w:rsidR="00B277FC">
        <w:rPr>
          <w:noProof/>
          <w:kern w:val="0"/>
          <w:position w:val="-6"/>
          <w14:ligatures w14:val="none"/>
        </w:rPr>
        <w:drawing>
          <wp:inline distT="0" distB="0" distL="0" distR="0" wp14:anchorId="0FE1DD73" wp14:editId="120B8429">
            <wp:extent cx="83185" cy="17843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9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3185" cy="178435"/>
                    </a:xfrm>
                    <a:prstGeom prst="rect">
                      <a:avLst/>
                    </a:prstGeom>
                    <a:noFill/>
                    <a:ln>
                      <a:noFill/>
                    </a:ln>
                  </pic:spPr>
                </pic:pic>
              </a:graphicData>
            </a:graphic>
          </wp:inline>
        </w:drawing>
      </w:r>
      <w:proofErr w:type="gramStart"/>
      <w:r w:rsidR="003E498D">
        <w:rPr>
          <w:rFonts w:hint="eastAsia"/>
        </w:rPr>
        <w:t>个</w:t>
      </w:r>
      <w:proofErr w:type="gramEnd"/>
      <w:r w:rsidR="003E498D">
        <w:rPr>
          <w:rFonts w:hint="eastAsia"/>
        </w:rPr>
        <w:t>卷积核的大小。</w:t>
      </w:r>
    </w:p>
    <w:p w14:paraId="3960948E" w14:textId="54CA8733" w:rsidR="00F854C3" w:rsidRDefault="009D124E" w:rsidP="008231DB">
      <w:pPr>
        <w:ind w:firstLine="480"/>
      </w:pPr>
      <w:r>
        <w:rPr>
          <w:rFonts w:hint="eastAsia"/>
        </w:rPr>
        <w:t>而</w:t>
      </w:r>
      <w:r w:rsidR="009A35D0">
        <w:rPr>
          <w:rFonts w:hint="eastAsia"/>
        </w:rPr>
        <w:t>普通</w:t>
      </w:r>
      <w:r w:rsidR="004D4E67">
        <w:rPr>
          <w:rFonts w:hint="eastAsia"/>
        </w:rPr>
        <w:t>多尺度卷积块的可学习参数量（</w:t>
      </w:r>
      <w:r w:rsidR="004D4E67">
        <w:rPr>
          <w:rFonts w:hint="eastAsia"/>
        </w:rPr>
        <w:t>Params</w:t>
      </w:r>
      <w:r w:rsidR="004D4E67">
        <w:rPr>
          <w:rFonts w:hint="eastAsia"/>
        </w:rPr>
        <w:t>）和浮点运算量（</w:t>
      </w:r>
      <w:r w:rsidR="004D4E67">
        <w:rPr>
          <w:rFonts w:hint="eastAsia"/>
        </w:rPr>
        <w:t>F</w:t>
      </w:r>
      <w:r w:rsidR="004D4E67">
        <w:t>LOP</w:t>
      </w:r>
      <w:r w:rsidR="004D4E67">
        <w:rPr>
          <w:rFonts w:hint="eastAsia"/>
        </w:rPr>
        <w:t>s</w:t>
      </w:r>
      <w:r w:rsidR="004D4E67">
        <w:rPr>
          <w:rFonts w:hint="eastAsia"/>
        </w:rPr>
        <w:t>）</w:t>
      </w:r>
      <w:r w:rsidR="00285968">
        <w:rPr>
          <w:rFonts w:hint="eastAsia"/>
        </w:rPr>
        <w:t>表达式</w:t>
      </w:r>
      <w:r w:rsidR="00FD5772">
        <w:rPr>
          <w:rFonts w:hint="eastAsia"/>
        </w:rPr>
        <w:t>如下：</w:t>
      </w:r>
    </w:p>
    <w:p w14:paraId="08436F11" w14:textId="3143D86D" w:rsidR="00F7449F" w:rsidRPr="00F7449F" w:rsidRDefault="00F7449F" w:rsidP="00E65F89">
      <w:pPr>
        <w:pStyle w:val="MTDisplayEquation"/>
      </w:pPr>
      <w:r>
        <w:tab/>
      </w:r>
      <w:r w:rsidR="00E65F89" w:rsidRPr="00E65F89">
        <w:rPr>
          <w:position w:val="-66"/>
        </w:rPr>
        <w:object w:dxaOrig="3140" w:dyaOrig="1440" w14:anchorId="0446317D">
          <v:shape id="_x0000_i1036" type="#_x0000_t75" style="width:156.7pt;height:1in" o:ole="">
            <v:imagedata r:id="rId34" o:title=""/>
          </v:shape>
          <o:OLEObject Type="Embed" ProgID="Equation.DSMT4" ShapeID="_x0000_i1036" DrawAspect="Content" ObjectID="_1850377506" r:id="rId3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3</w:instrText>
        </w:r>
      </w:fldSimple>
      <w:r>
        <w:instrText>)</w:instrText>
      </w:r>
      <w:r>
        <w:fldChar w:fldCharType="end"/>
      </w:r>
    </w:p>
    <w:p w14:paraId="07014D99" w14:textId="53D277F4" w:rsidR="006D5FEB" w:rsidRDefault="009A35D0" w:rsidP="008231DB">
      <w:pPr>
        <w:ind w:firstLine="480"/>
      </w:pPr>
      <w:r>
        <w:rPr>
          <w:rFonts w:hint="eastAsia"/>
        </w:rPr>
        <w:t>通过与</w:t>
      </w:r>
      <w:r w:rsidRPr="009A35D0">
        <w:rPr>
          <w:rFonts w:hint="eastAsia"/>
          <w:color w:val="FF0000"/>
        </w:rPr>
        <w:t>公式</w:t>
      </w:r>
      <w:r>
        <w:rPr>
          <w:rFonts w:hint="eastAsia"/>
          <w:color w:val="FF0000"/>
        </w:rPr>
        <w:t>和</w:t>
      </w:r>
      <w:r w:rsidRPr="009A35D0">
        <w:rPr>
          <w:rFonts w:hint="eastAsia"/>
          <w:color w:val="FF0000"/>
        </w:rPr>
        <w:t>公式</w:t>
      </w:r>
      <w:r>
        <w:rPr>
          <w:rFonts w:hint="eastAsia"/>
        </w:rPr>
        <w:t>进行比较可以看出，可分离多尺度卷积块相较于普通</w:t>
      </w:r>
      <w:r w:rsidR="009C79BE">
        <w:rPr>
          <w:rFonts w:hint="eastAsia"/>
        </w:rPr>
        <w:t>多尺度卷积块在可学习参数量（</w:t>
      </w:r>
      <w:r w:rsidR="009C79BE">
        <w:rPr>
          <w:rFonts w:hint="eastAsia"/>
        </w:rPr>
        <w:t>Params</w:t>
      </w:r>
      <w:r w:rsidR="009C79BE">
        <w:rPr>
          <w:rFonts w:hint="eastAsia"/>
        </w:rPr>
        <w:t>）和浮点运算量（</w:t>
      </w:r>
      <w:r w:rsidR="009C79BE">
        <w:rPr>
          <w:rFonts w:hint="eastAsia"/>
        </w:rPr>
        <w:t>F</w:t>
      </w:r>
      <w:r w:rsidR="009C79BE">
        <w:t>LOP</w:t>
      </w:r>
      <w:r w:rsidR="009C79BE">
        <w:rPr>
          <w:rFonts w:hint="eastAsia"/>
        </w:rPr>
        <w:t>s</w:t>
      </w:r>
      <w:r w:rsidR="009C79BE">
        <w:rPr>
          <w:rFonts w:hint="eastAsia"/>
        </w:rPr>
        <w:t>）均有明显下降</w:t>
      </w:r>
      <w:r w:rsidR="001014E1">
        <w:rPr>
          <w:rFonts w:hint="eastAsia"/>
        </w:rPr>
        <w:t>。可学习参数量（</w:t>
      </w:r>
      <w:r w:rsidR="001014E1">
        <w:rPr>
          <w:rFonts w:hint="eastAsia"/>
        </w:rPr>
        <w:t>Params</w:t>
      </w:r>
      <w:r w:rsidR="001014E1">
        <w:rPr>
          <w:rFonts w:hint="eastAsia"/>
        </w:rPr>
        <w:t>）的</w:t>
      </w:r>
      <w:r w:rsidR="009C79BE">
        <w:rPr>
          <w:rFonts w:hint="eastAsia"/>
        </w:rPr>
        <w:t>下降</w:t>
      </w:r>
      <w:r w:rsidR="007F441D">
        <w:rPr>
          <w:rFonts w:hint="eastAsia"/>
        </w:rPr>
        <w:t>程度与</w:t>
      </w:r>
      <w:r w:rsidR="0099494E" w:rsidRPr="0099494E">
        <w:rPr>
          <w:position w:val="-28"/>
        </w:rPr>
        <w:object w:dxaOrig="480" w:dyaOrig="680" w14:anchorId="718737A0">
          <v:shape id="_x0000_i1037" type="#_x0000_t75" style="width:24.15pt;height:34pt" o:ole="">
            <v:imagedata r:id="rId36" o:title=""/>
          </v:shape>
          <o:OLEObject Type="Embed" ProgID="Equation.DSMT4" ShapeID="_x0000_i1037" DrawAspect="Content" ObjectID="_1850377507" r:id="rId37"/>
        </w:object>
      </w:r>
      <w:r w:rsidR="00FD0D50">
        <w:rPr>
          <w:rFonts w:hint="eastAsia"/>
        </w:rPr>
        <w:t>和</w:t>
      </w:r>
      <w:r w:rsidR="0099494E" w:rsidRPr="0099494E">
        <w:rPr>
          <w:position w:val="-12"/>
        </w:rPr>
        <w:object w:dxaOrig="279" w:dyaOrig="360" w14:anchorId="2E545121">
          <v:shape id="_x0000_i1038" type="#_x0000_t75" style="width:14.25pt;height:17.8pt" o:ole="">
            <v:imagedata r:id="rId38" o:title=""/>
          </v:shape>
          <o:OLEObject Type="Embed" ProgID="Equation.DSMT4" ShapeID="_x0000_i1038" DrawAspect="Content" ObjectID="_1850377508" r:id="rId39"/>
        </w:object>
      </w:r>
      <w:r w:rsidR="00FD0D50">
        <w:rPr>
          <w:rFonts w:hint="eastAsia"/>
        </w:rPr>
        <w:t>的值有关</w:t>
      </w:r>
      <w:r w:rsidR="005B19D6">
        <w:rPr>
          <w:rFonts w:hint="eastAsia"/>
        </w:rPr>
        <w:t>。</w:t>
      </w:r>
      <w:r w:rsidR="001014E1">
        <w:rPr>
          <w:rFonts w:hint="eastAsia"/>
        </w:rPr>
        <w:t>类似地，</w:t>
      </w:r>
      <w:r w:rsidR="008C6A50">
        <w:rPr>
          <w:rFonts w:hint="eastAsia"/>
        </w:rPr>
        <w:t>浮点运算量</w:t>
      </w:r>
      <w:r w:rsidR="008C6A50">
        <w:rPr>
          <w:rFonts w:hint="eastAsia"/>
        </w:rPr>
        <w:lastRenderedPageBreak/>
        <w:t>（</w:t>
      </w:r>
      <w:r w:rsidR="008C6A50">
        <w:rPr>
          <w:rFonts w:hint="eastAsia"/>
        </w:rPr>
        <w:t>F</w:t>
      </w:r>
      <w:r w:rsidR="008C6A50">
        <w:t>LOP</w:t>
      </w:r>
      <w:r w:rsidR="008C6A50">
        <w:rPr>
          <w:rFonts w:hint="eastAsia"/>
        </w:rPr>
        <w:t>s</w:t>
      </w:r>
      <w:r w:rsidR="008C6A50">
        <w:rPr>
          <w:rFonts w:hint="eastAsia"/>
        </w:rPr>
        <w:t>）的下降程度与</w:t>
      </w:r>
      <w:r w:rsidR="0099494E" w:rsidRPr="0099494E">
        <w:rPr>
          <w:position w:val="-28"/>
        </w:rPr>
        <w:object w:dxaOrig="1359" w:dyaOrig="680" w14:anchorId="7A22329C">
          <v:shape id="_x0000_i1039" type="#_x0000_t75" style="width:68pt;height:34pt" o:ole="">
            <v:imagedata r:id="rId40" o:title=""/>
          </v:shape>
          <o:OLEObject Type="Embed" ProgID="Equation.DSMT4" ShapeID="_x0000_i1039" DrawAspect="Content" ObjectID="_1850377509" r:id="rId41"/>
        </w:object>
      </w:r>
      <w:r w:rsidR="00CB5C73">
        <w:rPr>
          <w:rFonts w:hint="eastAsia"/>
        </w:rPr>
        <w:t>和</w:t>
      </w:r>
      <w:r w:rsidR="0099494E" w:rsidRPr="0099494E">
        <w:rPr>
          <w:position w:val="-12"/>
        </w:rPr>
        <w:object w:dxaOrig="279" w:dyaOrig="360" w14:anchorId="34B2FC0A">
          <v:shape id="_x0000_i1040" type="#_x0000_t75" style="width:14.25pt;height:17.8pt" o:ole="">
            <v:imagedata r:id="rId42" o:title=""/>
          </v:shape>
          <o:OLEObject Type="Embed" ProgID="Equation.DSMT4" ShapeID="_x0000_i1040" DrawAspect="Content" ObjectID="_1850377510" r:id="rId43"/>
        </w:object>
      </w:r>
      <w:r w:rsidR="00CB5C73">
        <w:rPr>
          <w:rFonts w:hint="eastAsia"/>
        </w:rPr>
        <w:t>的值有关。</w:t>
      </w:r>
    </w:p>
    <w:p w14:paraId="194CDB47" w14:textId="4245A92C" w:rsidR="00975319" w:rsidRDefault="0007201A" w:rsidP="008231DB">
      <w:pPr>
        <w:ind w:firstLine="480"/>
      </w:pPr>
      <w:r>
        <w:rPr>
          <w:rFonts w:hint="eastAsia"/>
        </w:rPr>
        <w:t>（</w:t>
      </w:r>
      <w:r w:rsidR="00AD0E14">
        <w:t>2</w:t>
      </w:r>
      <w:r w:rsidR="009A0F19">
        <w:t>因果</w:t>
      </w:r>
      <w:r w:rsidR="00675321">
        <w:rPr>
          <w:rFonts w:hint="eastAsia"/>
        </w:rPr>
        <w:t>自注意力模块设计</w:t>
      </w:r>
    </w:p>
    <w:p w14:paraId="48498839" w14:textId="56DA137A" w:rsidR="00C12AEB" w:rsidRDefault="00C12AEB" w:rsidP="000934D7">
      <w:pPr>
        <w:ind w:firstLine="480"/>
      </w:pPr>
      <w:r>
        <w:t>在完成多尺度局部特征轻量提取后，还需进一步增强不同位置</w:t>
      </w:r>
      <w:proofErr w:type="gramStart"/>
      <w:r>
        <w:t>研判特征</w:t>
      </w:r>
      <w:proofErr w:type="gramEnd"/>
      <w:r>
        <w:t>之间的全局关联。</w:t>
      </w:r>
      <w:r>
        <w:t>Qwen3-1.7B</w:t>
      </w:r>
      <w:r>
        <w:t>原有分组查询注意力结构保持不变，在可分离多尺度卷积模块之后进一步引入</w:t>
      </w:r>
      <w:r w:rsidRPr="00C12AEB">
        <w:rPr>
          <w:rStyle w:val="af2"/>
          <w:b w:val="0"/>
        </w:rPr>
        <w:t>因果</w:t>
      </w:r>
      <w:proofErr w:type="gramStart"/>
      <w:r w:rsidRPr="00C12AEB">
        <w:rPr>
          <w:rStyle w:val="af2"/>
          <w:b w:val="0"/>
        </w:rPr>
        <w:t>广播自</w:t>
      </w:r>
      <w:proofErr w:type="gramEnd"/>
      <w:r w:rsidRPr="00C12AEB">
        <w:rPr>
          <w:rStyle w:val="af2"/>
          <w:b w:val="0"/>
        </w:rPr>
        <w:t>注意力模块</w:t>
      </w:r>
      <w:r>
        <w:t>，对卷积提取的局部增强特征进行全局信息聚合。该模块通过</w:t>
      </w:r>
      <w:r>
        <w:t>“</w:t>
      </w:r>
      <w:r>
        <w:t>历史位置重要性赋权</w:t>
      </w:r>
      <w:r>
        <w:t>—</w:t>
      </w:r>
      <w:r>
        <w:t>全局特征聚合</w:t>
      </w:r>
      <w:r>
        <w:t>—</w:t>
      </w:r>
      <w:r>
        <w:t>上下文广播</w:t>
      </w:r>
      <w:r>
        <w:t>”</w:t>
      </w:r>
      <w:r>
        <w:t>的方式，</w:t>
      </w:r>
      <w:proofErr w:type="gramStart"/>
      <w:r>
        <w:t>仅沿序列</w:t>
      </w:r>
      <w:proofErr w:type="gramEnd"/>
      <w:r>
        <w:t>维对当前及历史特征进行信息交互，在满足自回归因果约束的同时，实现局部特征向全局上下文特征的进一步增强，从而形成</w:t>
      </w:r>
      <w:r>
        <w:t>“</w:t>
      </w:r>
      <w:r w:rsidRPr="008B17EA">
        <w:rPr>
          <w:rStyle w:val="af2"/>
          <w:b w:val="0"/>
        </w:rPr>
        <w:t>多</w:t>
      </w:r>
      <w:r w:rsidRPr="00C12AEB">
        <w:rPr>
          <w:rStyle w:val="af2"/>
          <w:b w:val="0"/>
        </w:rPr>
        <w:t>尺度局部特征提取</w:t>
      </w:r>
      <w:r>
        <w:rPr>
          <w:rStyle w:val="af2"/>
          <w:rFonts w:hint="eastAsia"/>
          <w:b w:val="0"/>
        </w:rPr>
        <w:t>—</w:t>
      </w:r>
      <w:r w:rsidRPr="00C12AEB">
        <w:rPr>
          <w:rStyle w:val="af2"/>
          <w:b w:val="0"/>
        </w:rPr>
        <w:t>全局特征高效聚合</w:t>
      </w:r>
      <w:r>
        <w:t>”</w:t>
      </w:r>
      <w:r>
        <w:t>的连续特征建模过程。</w:t>
      </w:r>
    </w:p>
    <w:p w14:paraId="3FB1F555" w14:textId="4DFB99D6" w:rsidR="002651B4" w:rsidRPr="002651B4" w:rsidRDefault="00DD2D12" w:rsidP="000934D7">
      <w:pPr>
        <w:ind w:firstLine="480"/>
      </w:pPr>
      <w:r w:rsidRPr="000916E3">
        <w:rPr>
          <w:rStyle w:val="af2"/>
          <w:b w:val="0"/>
        </w:rPr>
        <w:t>首先，对可分离多尺度卷积输出的局部增强特征进行时间重要性及键</w:t>
      </w:r>
      <w:proofErr w:type="gramStart"/>
      <w:r w:rsidRPr="000916E3">
        <w:rPr>
          <w:rStyle w:val="af2"/>
          <w:b w:val="0"/>
        </w:rPr>
        <w:t>值特征</w:t>
      </w:r>
      <w:proofErr w:type="gramEnd"/>
      <w:r w:rsidRPr="000916E3">
        <w:rPr>
          <w:rStyle w:val="af2"/>
          <w:b w:val="0"/>
        </w:rPr>
        <w:t>映射。</w:t>
      </w:r>
      <w:r>
        <w:t>将上一阶段获得的局部增强特征记为</w:t>
      </w:r>
      <w:r w:rsidR="0099494E" w:rsidRPr="0099494E">
        <w:rPr>
          <w:position w:val="-10"/>
        </w:rPr>
        <w:object w:dxaOrig="200" w:dyaOrig="260" w14:anchorId="120DABBA">
          <v:shape id="_x0000_i1041" type="#_x0000_t75" style="width:9.9pt;height:13.05pt" o:ole="">
            <v:imagedata r:id="rId44" o:title=""/>
          </v:shape>
          <o:OLEObject Type="Embed" ProgID="Equation.DSMT4" ShapeID="_x0000_i1041" DrawAspect="Content" ObjectID="_1850377511" r:id="rId45"/>
        </w:object>
      </w:r>
      <w:r>
        <w:t>，分别采用卷积核大小为</w:t>
      </w:r>
      <w:r>
        <w:t>1</w:t>
      </w:r>
      <w:r>
        <w:t>的卷积映射获得时间分数</w:t>
      </w:r>
      <w:r w:rsidR="0099494E" w:rsidRPr="0099494E">
        <w:rPr>
          <w:position w:val="-6"/>
        </w:rPr>
        <w:object w:dxaOrig="180" w:dyaOrig="220" w14:anchorId="657302E3">
          <v:shape id="_x0000_i1042" type="#_x0000_t75" style="width:9.1pt;height:10.7pt" o:ole="">
            <v:imagedata r:id="rId46" o:title=""/>
          </v:shape>
          <o:OLEObject Type="Embed" ProgID="Equation.DSMT4" ShapeID="_x0000_i1042" DrawAspect="Content" ObjectID="_1850377512" r:id="rId47"/>
        </w:object>
      </w:r>
      <w:r>
        <w:t>、键矩阵</w:t>
      </w:r>
      <w:r w:rsidR="0099494E" w:rsidRPr="00025957">
        <w:rPr>
          <w:position w:val="-4"/>
        </w:rPr>
        <w:object w:dxaOrig="200" w:dyaOrig="200" w14:anchorId="7C301F14">
          <v:shape id="_x0000_i1043" type="#_x0000_t75" style="width:9.9pt;height:9.9pt" o:ole="">
            <v:imagedata r:id="rId48" o:title=""/>
          </v:shape>
          <o:OLEObject Type="Embed" ProgID="Equation.DSMT4" ShapeID="_x0000_i1043" DrawAspect="Content" ObjectID="_1850377513" r:id="rId49"/>
        </w:object>
      </w:r>
      <w:r>
        <w:t>和值矩阵</w:t>
      </w:r>
      <w:r w:rsidR="0099494E" w:rsidRPr="0099494E">
        <w:rPr>
          <w:position w:val="-6"/>
        </w:rPr>
        <w:object w:dxaOrig="200" w:dyaOrig="220" w14:anchorId="6FD06AD5">
          <v:shape id="_x0000_i1044" type="#_x0000_t75" style="width:9.9pt;height:10.7pt" o:ole="">
            <v:imagedata r:id="rId50" o:title=""/>
          </v:shape>
          <o:OLEObject Type="Embed" ProgID="Equation.DSMT4" ShapeID="_x0000_i1044" DrawAspect="Content" ObjectID="_1850377514" r:id="rId51"/>
        </w:object>
      </w:r>
      <w:r>
        <w:t>，其中时间分数通过</w:t>
      </w:r>
      <w:r>
        <w:t>SoftMax</w:t>
      </w:r>
      <w:r>
        <w:t>进行归一化，值矩阵通过</w:t>
      </w:r>
      <w:r>
        <w:t>ReLU</w:t>
      </w:r>
      <w:r>
        <w:t>激活函数完成非线性特征映射，其计算过程表示为：</w:t>
      </w:r>
    </w:p>
    <w:p w14:paraId="2B3467E1" w14:textId="7990E423" w:rsidR="002651B4" w:rsidRPr="002651B4" w:rsidRDefault="002651B4" w:rsidP="000934D7">
      <w:pPr>
        <w:pStyle w:val="MTDisplayEquation"/>
      </w:pPr>
      <w:r>
        <w:tab/>
      </w:r>
      <w:r w:rsidR="00BF7A41" w:rsidRPr="000934D7">
        <w:rPr>
          <w:position w:val="-54"/>
        </w:rPr>
        <w:object w:dxaOrig="2180" w:dyaOrig="1200" w14:anchorId="6C1E3750">
          <v:shape id="_x0000_i1045" type="#_x0000_t75" style="width:109.2pt;height:60.2pt" o:ole="">
            <v:imagedata r:id="rId52" o:title=""/>
          </v:shape>
          <o:OLEObject Type="Embed" ProgID="Equation.DSMT4" ShapeID="_x0000_i1045" DrawAspect="Content" ObjectID="_1850377515" r:id="rId5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4</w:instrText>
        </w:r>
      </w:fldSimple>
      <w:r>
        <w:instrText>)</w:instrText>
      </w:r>
      <w:r>
        <w:fldChar w:fldCharType="end"/>
      </w:r>
    </w:p>
    <w:p w14:paraId="22BED80E" w14:textId="2BCAE7DC" w:rsidR="006A4EE2" w:rsidRDefault="006A4EE2" w:rsidP="002F78E5">
      <w:pPr>
        <w:ind w:firstLine="480"/>
      </w:pPr>
      <w:r>
        <w:t>其中，</w:t>
      </w:r>
      <w:r w:rsidR="0099494E" w:rsidRPr="0099494E">
        <w:rPr>
          <w:position w:val="-12"/>
        </w:rPr>
        <w:object w:dxaOrig="300" w:dyaOrig="360" w14:anchorId="34D6450F">
          <v:shape id="_x0000_i1046" type="#_x0000_t75" style="width:15.05pt;height:17.8pt" o:ole="">
            <v:imagedata r:id="rId54" o:title=""/>
          </v:shape>
          <o:OLEObject Type="Embed" ProgID="Equation.DSMT4" ShapeID="_x0000_i1046" DrawAspect="Content" ObjectID="_1850377516" r:id="rId55"/>
        </w:object>
      </w:r>
      <w:r w:rsidR="002F78E5">
        <w:rPr>
          <w:rFonts w:hint="eastAsia"/>
        </w:rPr>
        <w:t>、</w:t>
      </w:r>
      <w:r w:rsidR="0099494E" w:rsidRPr="0099494E">
        <w:rPr>
          <w:position w:val="-12"/>
        </w:rPr>
        <w:object w:dxaOrig="320" w:dyaOrig="360" w14:anchorId="2F9A977A">
          <v:shape id="_x0000_i1047" type="#_x0000_t75" style="width:15.8pt;height:17.8pt" o:ole="">
            <v:imagedata r:id="rId56" o:title=""/>
          </v:shape>
          <o:OLEObject Type="Embed" ProgID="Equation.DSMT4" ShapeID="_x0000_i1047" DrawAspect="Content" ObjectID="_1850377517" r:id="rId57"/>
        </w:object>
      </w:r>
      <w:r w:rsidR="002F78E5">
        <w:rPr>
          <w:rFonts w:hint="eastAsia"/>
        </w:rPr>
        <w:t>、</w:t>
      </w:r>
      <w:r w:rsidR="0099494E" w:rsidRPr="0099494E">
        <w:rPr>
          <w:position w:val="-12"/>
        </w:rPr>
        <w:object w:dxaOrig="300" w:dyaOrig="360" w14:anchorId="0371B61E">
          <v:shape id="_x0000_i1048" type="#_x0000_t75" style="width:15.05pt;height:17.8pt" o:ole="">
            <v:imagedata r:id="rId58" o:title=""/>
          </v:shape>
          <o:OLEObject Type="Embed" ProgID="Equation.DSMT4" ShapeID="_x0000_i1048" DrawAspect="Content" ObjectID="_1850377518" r:id="rId59"/>
        </w:object>
      </w:r>
      <w:r>
        <w:t>均为卷积核大小为</w:t>
      </w:r>
      <w:r>
        <w:t>1</w:t>
      </w:r>
      <w:r>
        <w:t>的卷积权重。</w:t>
      </w:r>
      <w:r w:rsidR="0099494E" w:rsidRPr="0099494E">
        <w:rPr>
          <w:position w:val="-12"/>
        </w:rPr>
        <w:object w:dxaOrig="320" w:dyaOrig="360" w14:anchorId="26130D79">
          <v:shape id="_x0000_i1049" type="#_x0000_t75" style="width:15.8pt;height:17.8pt" o:ole="">
            <v:imagedata r:id="rId60" o:title=""/>
          </v:shape>
          <o:OLEObject Type="Embed" ProgID="Equation.DSMT4" ShapeID="_x0000_i1049" DrawAspect="Content" ObjectID="_1850377519" r:id="rId61"/>
        </w:object>
      </w:r>
      <w:r>
        <w:t>和</w:t>
      </w:r>
      <w:r w:rsidR="0099494E" w:rsidRPr="0099494E">
        <w:rPr>
          <w:position w:val="-12"/>
        </w:rPr>
        <w:object w:dxaOrig="300" w:dyaOrig="360" w14:anchorId="1D93CF02">
          <v:shape id="_x0000_i1050" type="#_x0000_t75" style="width:15.05pt;height:17.8pt" o:ole="">
            <v:imagedata r:id="rId62" o:title=""/>
          </v:shape>
          <o:OLEObject Type="Embed" ProgID="Equation.DSMT4" ShapeID="_x0000_i1050" DrawAspect="Content" ObjectID="_1850377520" r:id="rId63"/>
        </w:object>
      </w:r>
      <w:r>
        <w:t>用于完成特征映射，</w:t>
      </w:r>
      <w:r w:rsidR="0099494E" w:rsidRPr="0099494E">
        <w:rPr>
          <w:position w:val="-12"/>
        </w:rPr>
        <w:object w:dxaOrig="300" w:dyaOrig="360" w14:anchorId="78812A49">
          <v:shape id="_x0000_i1051" type="#_x0000_t75" style="width:15.05pt;height:17.8pt" o:ole="">
            <v:imagedata r:id="rId64" o:title=""/>
          </v:shape>
          <o:OLEObject Type="Embed" ProgID="Equation.DSMT4" ShapeID="_x0000_i1051" DrawAspect="Content" ObjectID="_1850377521" r:id="rId65"/>
        </w:object>
      </w:r>
      <w:r>
        <w:t>用于拟合序列特征分布并计算各位</w:t>
      </w:r>
      <w:proofErr w:type="gramStart"/>
      <w:r>
        <w:t>置特征</w:t>
      </w:r>
      <w:proofErr w:type="gramEnd"/>
      <w:r>
        <w:t>的重要程度，经</w:t>
      </w:r>
      <w:r>
        <w:t>SoftMax</w:t>
      </w:r>
      <w:r>
        <w:t>归一化后获得时间分数</w:t>
      </w:r>
      <w:r w:rsidR="0099494E" w:rsidRPr="0099494E">
        <w:rPr>
          <w:position w:val="-6"/>
        </w:rPr>
        <w:object w:dxaOrig="200" w:dyaOrig="220" w14:anchorId="6DDA9487">
          <v:shape id="_x0000_i1052" type="#_x0000_t75" style="width:9.9pt;height:10.7pt" o:ole="">
            <v:imagedata r:id="rId66" o:title=""/>
          </v:shape>
          <o:OLEObject Type="Embed" ProgID="Equation.DSMT4" ShapeID="_x0000_i1052" DrawAspect="Content" ObjectID="_1850377522" r:id="rId67"/>
        </w:object>
      </w:r>
      <w:r>
        <w:t>，从而实现对关键</w:t>
      </w:r>
      <w:proofErr w:type="gramStart"/>
      <w:r>
        <w:t>研判信息</w:t>
      </w:r>
      <w:proofErr w:type="gramEnd"/>
      <w:r>
        <w:t>位置的自适应赋权。</w:t>
      </w:r>
    </w:p>
    <w:p w14:paraId="35B7A70B" w14:textId="5C5FAE66" w:rsidR="00F73343" w:rsidRDefault="00F73343" w:rsidP="002F78E5">
      <w:pPr>
        <w:ind w:firstLine="480"/>
      </w:pPr>
      <w:r w:rsidRPr="00FB7A62">
        <w:rPr>
          <w:rStyle w:val="af2"/>
          <w:b w:val="0"/>
        </w:rPr>
        <w:t>其次，对时间分数与键矩阵进行广播融合，构建全局细粒度特征权重。</w:t>
      </w:r>
      <w:r>
        <w:t xml:space="preserve"> </w:t>
      </w:r>
      <w:r>
        <w:t>将时间分数</w:t>
      </w:r>
      <w:r w:rsidR="0099494E" w:rsidRPr="0099494E">
        <w:rPr>
          <w:position w:val="-6"/>
        </w:rPr>
        <w:object w:dxaOrig="200" w:dyaOrig="220" w14:anchorId="20BD9673">
          <v:shape id="_x0000_i1053" type="#_x0000_t75" style="width:9.9pt;height:10.7pt" o:ole="">
            <v:imagedata r:id="rId68" o:title=""/>
          </v:shape>
          <o:OLEObject Type="Embed" ProgID="Equation.DSMT4" ShapeID="_x0000_i1053" DrawAspect="Content" ObjectID="_1850377523" r:id="rId69"/>
        </w:object>
      </w:r>
      <w:r>
        <w:t>沿键矩阵</w:t>
      </w:r>
      <w:r w:rsidR="0099494E" w:rsidRPr="00025957">
        <w:rPr>
          <w:position w:val="-4"/>
        </w:rPr>
        <w:object w:dxaOrig="220" w:dyaOrig="200" w14:anchorId="3C647534">
          <v:shape id="_x0000_i1054" type="#_x0000_t75" style="width:10.7pt;height:9.9pt" o:ole="">
            <v:imagedata r:id="rId70" o:title=""/>
          </v:shape>
          <o:OLEObject Type="Embed" ProgID="Equation.DSMT4" ShapeID="_x0000_i1054" DrawAspect="Content" ObjectID="_1850377524" r:id="rId71"/>
        </w:object>
      </w:r>
      <w:r>
        <w:t>的</w:t>
      </w:r>
      <w:proofErr w:type="gramStart"/>
      <w:r>
        <w:t>各特征维</w:t>
      </w:r>
      <w:proofErr w:type="gramEnd"/>
      <w:r>
        <w:t>度进行广播，使不同位置的重要性权重作用于对应的键特征，并沿序列维度进行加权求和，将分散在不同位置的局部特征聚合为全局细粒度特征权重</w:t>
      </w:r>
      <w:r w:rsidR="0099494E" w:rsidRPr="0099494E">
        <w:rPr>
          <w:position w:val="-10"/>
        </w:rPr>
        <w:object w:dxaOrig="200" w:dyaOrig="260" w14:anchorId="6E87C2C1">
          <v:shape id="_x0000_i1055" type="#_x0000_t75" style="width:9.9pt;height:13.05pt" o:ole="">
            <v:imagedata r:id="rId72" o:title=""/>
          </v:shape>
          <o:OLEObject Type="Embed" ProgID="Equation.DSMT4" ShapeID="_x0000_i1055" DrawAspect="Content" ObjectID="_1850377525" r:id="rId73"/>
        </w:object>
      </w:r>
      <w:r>
        <w:t>，其计算过程表示为：</w:t>
      </w:r>
    </w:p>
    <w:p w14:paraId="60C0CCDB" w14:textId="7A1735C7" w:rsidR="0044011D" w:rsidRPr="0044011D" w:rsidRDefault="0044011D" w:rsidP="0044011D">
      <w:pPr>
        <w:pStyle w:val="MTDisplayEquation"/>
      </w:pPr>
      <w:r>
        <w:tab/>
      </w:r>
      <w:r w:rsidRPr="0044011D">
        <w:rPr>
          <w:position w:val="-28"/>
        </w:rPr>
        <w:object w:dxaOrig="1500" w:dyaOrig="680" w14:anchorId="44A2AFFA">
          <v:shape id="_x0000_i1056" type="#_x0000_t75" style="width:74.75pt;height:34pt" o:ole="">
            <v:imagedata r:id="rId74" o:title=""/>
          </v:shape>
          <o:OLEObject Type="Embed" ProgID="Equation.DSMT4" ShapeID="_x0000_i1056" DrawAspect="Content" ObjectID="_1850377526" r:id="rId7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5</w:instrText>
        </w:r>
      </w:fldSimple>
      <w:r>
        <w:instrText>)</w:instrText>
      </w:r>
      <w:r>
        <w:fldChar w:fldCharType="end"/>
      </w:r>
    </w:p>
    <w:p w14:paraId="5EDC734F" w14:textId="665F03BA" w:rsidR="008F1604" w:rsidRDefault="008F1604" w:rsidP="00354F9D">
      <w:pPr>
        <w:ind w:firstLine="480"/>
      </w:pPr>
      <w:r w:rsidRPr="008F1604">
        <w:t>其中，</w:t>
      </w:r>
      <w:r w:rsidR="0099494E" w:rsidRPr="0099494E">
        <w:rPr>
          <w:position w:val="-6"/>
        </w:rPr>
        <w:object w:dxaOrig="260" w:dyaOrig="279" w14:anchorId="065AB037">
          <v:shape id="_x0000_i1057" type="#_x0000_t75" style="width:13.05pt;height:14.25pt" o:ole="">
            <v:imagedata r:id="rId76" o:title=""/>
          </v:shape>
          <o:OLEObject Type="Embed" ProgID="Equation.DSMT4" ShapeID="_x0000_i1057" DrawAspect="Content" ObjectID="_1850377527" r:id="rId77"/>
        </w:object>
      </w:r>
      <w:r w:rsidRPr="008F1604">
        <w:t>表示广播操作，</w:t>
      </w:r>
      <w:r w:rsidR="0099494E" w:rsidRPr="0099494E">
        <w:rPr>
          <w:position w:val="-6"/>
        </w:rPr>
        <w:object w:dxaOrig="279" w:dyaOrig="279" w14:anchorId="4381504E">
          <v:shape id="_x0000_i1058" type="#_x0000_t75" style="width:14.25pt;height:14.25pt" o:ole="">
            <v:imagedata r:id="rId78" o:title=""/>
          </v:shape>
          <o:OLEObject Type="Embed" ProgID="Equation.DSMT4" ShapeID="_x0000_i1058" DrawAspect="Content" ObjectID="_1850377528" r:id="rId79"/>
        </w:object>
      </w:r>
      <w:r w:rsidRPr="008F1604">
        <w:t>表示输入序列长度。通过该过程，将传统自注意力中的位置两两匹配转化为</w:t>
      </w:r>
      <w:r w:rsidRPr="008F1604">
        <w:t>“</w:t>
      </w:r>
      <w:r w:rsidRPr="008F1604">
        <w:t>重要性赋权</w:t>
      </w:r>
      <w:r w:rsidRPr="008F1604">
        <w:t>—</w:t>
      </w:r>
      <w:r w:rsidRPr="008F1604">
        <w:t>全局聚合</w:t>
      </w:r>
      <w:r w:rsidRPr="008F1604">
        <w:t>”</w:t>
      </w:r>
      <w:r w:rsidRPr="008F1604">
        <w:t>的信息交互方式，实现对全局关键特征的紧凑表征。</w:t>
      </w:r>
    </w:p>
    <w:p w14:paraId="0498E0A6" w14:textId="62BCB9A6" w:rsidR="00354F9D" w:rsidRDefault="00354F9D" w:rsidP="00354F9D">
      <w:pPr>
        <w:ind w:firstLine="480"/>
      </w:pPr>
      <w:r w:rsidRPr="008A7E9F">
        <w:rPr>
          <w:rStyle w:val="af2"/>
          <w:b w:val="0"/>
        </w:rPr>
        <w:t>然后，将全局细粒度特征权重广播至值矩阵，实现局部特征与全局上下文信</w:t>
      </w:r>
      <w:r w:rsidRPr="008A7E9F">
        <w:rPr>
          <w:rStyle w:val="af2"/>
          <w:b w:val="0"/>
        </w:rPr>
        <w:lastRenderedPageBreak/>
        <w:t>息融合。</w:t>
      </w:r>
      <w:r>
        <w:t xml:space="preserve"> </w:t>
      </w:r>
      <w:r>
        <w:t>将获得的全局特征权重</w:t>
      </w:r>
      <w:r w:rsidR="0099494E" w:rsidRPr="0099494E">
        <w:rPr>
          <w:position w:val="-10"/>
        </w:rPr>
        <w:object w:dxaOrig="200" w:dyaOrig="260" w14:anchorId="1173720F">
          <v:shape id="_x0000_i1059" type="#_x0000_t75" style="width:9.9pt;height:13.05pt" o:ole="">
            <v:imagedata r:id="rId80" o:title=""/>
          </v:shape>
          <o:OLEObject Type="Embed" ProgID="Equation.DSMT4" ShapeID="_x0000_i1059" DrawAspect="Content" ObjectID="_1850377529" r:id="rId81"/>
        </w:object>
      </w:r>
      <w:r>
        <w:t>再次</w:t>
      </w:r>
      <w:proofErr w:type="gramStart"/>
      <w:r>
        <w:t>广播到值矩阵</w:t>
      </w:r>
      <w:proofErr w:type="gramEnd"/>
      <w:r w:rsidR="0099494E" w:rsidRPr="0099494E">
        <w:rPr>
          <w:position w:val="-6"/>
        </w:rPr>
        <w:object w:dxaOrig="180" w:dyaOrig="220" w14:anchorId="7E433469">
          <v:shape id="_x0000_i1060" type="#_x0000_t75" style="width:9.1pt;height:10.7pt" o:ole="">
            <v:imagedata r:id="rId82" o:title=""/>
          </v:shape>
          <o:OLEObject Type="Embed" ProgID="Equation.DSMT4" ShapeID="_x0000_i1060" DrawAspect="Content" ObjectID="_1850377530" r:id="rId83"/>
        </w:object>
      </w:r>
      <w:r>
        <w:t>的各通道特征，通过全局权重对不同特征通道进行重新标定，并利用卷积核大小为</w:t>
      </w:r>
      <w:r>
        <w:t>1</w:t>
      </w:r>
      <w:r>
        <w:t>的卷积完成输出特征的线性映射，从全局范围内提取关键细粒度特征，其计算过程表示为：</w:t>
      </w:r>
    </w:p>
    <w:p w14:paraId="247551DE" w14:textId="26DA551B" w:rsidR="0053661C" w:rsidRPr="0053661C" w:rsidRDefault="0053661C" w:rsidP="0053661C">
      <w:pPr>
        <w:pStyle w:val="MTDisplayEquation"/>
      </w:pPr>
      <w:r>
        <w:tab/>
      </w:r>
      <w:r w:rsidRPr="0053661C">
        <w:rPr>
          <w:position w:val="-32"/>
        </w:rPr>
        <w:object w:dxaOrig="2040" w:dyaOrig="720" w14:anchorId="60D4B1B6">
          <v:shape id="_x0000_i1061" type="#_x0000_t75" style="width:102pt;height:36.4pt" o:ole="">
            <v:imagedata r:id="rId84" o:title=""/>
          </v:shape>
          <o:OLEObject Type="Embed" ProgID="Equation.DSMT4" ShapeID="_x0000_i1061" DrawAspect="Content" ObjectID="_1850377531" r:id="rId8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6</w:instrText>
        </w:r>
      </w:fldSimple>
      <w:r>
        <w:instrText>)</w:instrText>
      </w:r>
      <w:r>
        <w:fldChar w:fldCharType="end"/>
      </w:r>
    </w:p>
    <w:p w14:paraId="4547143C" w14:textId="393F1D08" w:rsidR="007C2C16" w:rsidRDefault="001904A2" w:rsidP="00B42302">
      <w:pPr>
        <w:ind w:firstLine="480"/>
      </w:pPr>
      <w:r>
        <w:t>其中，</w:t>
      </w:r>
      <w:r w:rsidR="0099494E" w:rsidRPr="0099494E">
        <w:rPr>
          <w:position w:val="-6"/>
        </w:rPr>
        <w:object w:dxaOrig="240" w:dyaOrig="279" w14:anchorId="0920F278">
          <v:shape id="_x0000_i1062" type="#_x0000_t75" style="width:11.85pt;height:14.25pt" o:ole="">
            <v:imagedata r:id="rId86" o:title=""/>
          </v:shape>
          <o:OLEObject Type="Embed" ProgID="Equation.DSMT4" ShapeID="_x0000_i1062" DrawAspect="Content" ObjectID="_1850377532" r:id="rId87"/>
        </w:object>
      </w:r>
      <w:r>
        <w:t>为特征通道数，</w:t>
      </w:r>
      <w:r w:rsidR="0099494E" w:rsidRPr="0099494E">
        <w:rPr>
          <w:position w:val="-14"/>
        </w:rPr>
        <w:object w:dxaOrig="320" w:dyaOrig="380" w14:anchorId="7CEDF1EA">
          <v:shape id="_x0000_i1063" type="#_x0000_t75" style="width:15.8pt;height:19pt" o:ole="">
            <v:imagedata r:id="rId88" o:title=""/>
          </v:shape>
          <o:OLEObject Type="Embed" ProgID="Equation.DSMT4" ShapeID="_x0000_i1063" DrawAspect="Content" ObjectID="_1850377533" r:id="rId89"/>
        </w:object>
      </w:r>
      <w:r>
        <w:t>为输出映射卷积权重，</w:t>
      </w:r>
      <w:r w:rsidR="0099494E" w:rsidRPr="0099494E">
        <w:rPr>
          <w:position w:val="-10"/>
        </w:rPr>
        <w:object w:dxaOrig="300" w:dyaOrig="320" w14:anchorId="6736FA6D">
          <v:shape id="_x0000_i1064" type="#_x0000_t75" style="width:15.05pt;height:15.8pt" o:ole="">
            <v:imagedata r:id="rId90" o:title=""/>
          </v:shape>
          <o:OLEObject Type="Embed" ProgID="Equation.DSMT4" ShapeID="_x0000_i1064" DrawAspect="Content" ObjectID="_1850377534" r:id="rId91"/>
        </w:object>
      </w:r>
      <w:r>
        <w:t>为</w:t>
      </w:r>
      <w:proofErr w:type="gramStart"/>
      <w:r>
        <w:t>广播自</w:t>
      </w:r>
      <w:proofErr w:type="gramEnd"/>
      <w:r>
        <w:t>注意力模块输出的全局增强特征。通过</w:t>
      </w:r>
      <w:r>
        <w:t>“</w:t>
      </w:r>
      <w:r>
        <w:t>时间权重广播</w:t>
      </w:r>
      <w:r>
        <w:t>—</w:t>
      </w:r>
      <w:r>
        <w:t>全局特征聚合</w:t>
      </w:r>
      <w:r>
        <w:t>—</w:t>
      </w:r>
      <w:r>
        <w:t>特征权重再广播</w:t>
      </w:r>
      <w:r>
        <w:t>”</w:t>
      </w:r>
      <w:r>
        <w:t>的两级广播过程，实现局部特征与全局上下文信息之间的高效交互。</w:t>
      </w:r>
    </w:p>
    <w:p w14:paraId="76B647F5" w14:textId="752DA4F1" w:rsidR="005E32C8" w:rsidRDefault="00E36F1D" w:rsidP="0053661C">
      <w:pPr>
        <w:ind w:firstLine="480"/>
      </w:pPr>
      <w:r w:rsidRPr="00B42302">
        <w:rPr>
          <w:rStyle w:val="af2"/>
          <w:b w:val="0"/>
        </w:rPr>
        <w:t>最后，对</w:t>
      </w:r>
      <w:proofErr w:type="gramStart"/>
      <w:r w:rsidRPr="00B42302">
        <w:rPr>
          <w:rStyle w:val="af2"/>
          <w:b w:val="0"/>
        </w:rPr>
        <w:t>广播自</w:t>
      </w:r>
      <w:proofErr w:type="gramEnd"/>
      <w:r w:rsidRPr="00B42302">
        <w:rPr>
          <w:rStyle w:val="af2"/>
          <w:b w:val="0"/>
        </w:rPr>
        <w:t>注意力模块的参数量和计算复杂度进行约束</w:t>
      </w:r>
      <w:r w:rsidR="00B555CD">
        <w:rPr>
          <w:rStyle w:val="af2"/>
          <w:rFonts w:hint="eastAsia"/>
          <w:b w:val="0"/>
        </w:rPr>
        <w:t>，并将其嵌入</w:t>
      </w:r>
      <w:r w:rsidR="00B555CD">
        <w:rPr>
          <w:rStyle w:val="af2"/>
          <w:rFonts w:hint="eastAsia"/>
          <w:b w:val="0"/>
        </w:rPr>
        <w:t>Q</w:t>
      </w:r>
      <w:r w:rsidR="00B555CD">
        <w:rPr>
          <w:rStyle w:val="af2"/>
          <w:b w:val="0"/>
        </w:rPr>
        <w:t>WEN3-1.7B</w:t>
      </w:r>
      <w:r w:rsidR="00B555CD">
        <w:rPr>
          <w:rStyle w:val="af2"/>
          <w:rFonts w:hint="eastAsia"/>
          <w:b w:val="0"/>
        </w:rPr>
        <w:t>的</w:t>
      </w:r>
      <w:r w:rsidR="00B555CD">
        <w:rPr>
          <w:rStyle w:val="af2"/>
          <w:rFonts w:hint="eastAsia"/>
          <w:b w:val="0"/>
        </w:rPr>
        <w:t>Decoder</w:t>
      </w:r>
      <w:r w:rsidR="00B555CD">
        <w:rPr>
          <w:rStyle w:val="af2"/>
          <w:b w:val="0"/>
        </w:rPr>
        <w:t xml:space="preserve"> Block</w:t>
      </w:r>
      <w:r w:rsidR="00B555CD">
        <w:rPr>
          <w:rStyle w:val="af2"/>
          <w:rFonts w:hint="eastAsia"/>
          <w:b w:val="0"/>
        </w:rPr>
        <w:t>中，</w:t>
      </w:r>
      <w:r>
        <w:t>根据上述计算过程，</w:t>
      </w:r>
      <w:r>
        <w:t>BSA</w:t>
      </w:r>
      <w:r>
        <w:t>模块的参数量和浮点运算量分别表示为：</w:t>
      </w:r>
    </w:p>
    <w:p w14:paraId="2497FCA9" w14:textId="5AF87F65" w:rsidR="00A43F2A" w:rsidRDefault="0053661C" w:rsidP="0053661C">
      <w:pPr>
        <w:pStyle w:val="MTDisplayEquation"/>
      </w:pPr>
      <w:r>
        <w:tab/>
      </w:r>
      <w:r w:rsidR="00BF7A41" w:rsidRPr="001E7D3A">
        <w:rPr>
          <w:position w:val="-38"/>
        </w:rPr>
        <w:object w:dxaOrig="3700" w:dyaOrig="880" w14:anchorId="2337B454">
          <v:shape id="_x0000_i1065" type="#_x0000_t75" style="width:185.2pt;height:43.9pt" o:ole="">
            <v:imagedata r:id="rId92" o:title=""/>
          </v:shape>
          <o:OLEObject Type="Embed" ProgID="Equation.DSMT4" ShapeID="_x0000_i1065" DrawAspect="Content" ObjectID="_1850377535" r:id="rId9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7</w:instrText>
        </w:r>
      </w:fldSimple>
      <w:r>
        <w:instrText>)</w:instrText>
      </w:r>
      <w:r>
        <w:fldChar w:fldCharType="end"/>
      </w:r>
    </w:p>
    <w:p w14:paraId="255F893E" w14:textId="3D4AAA5C" w:rsidR="00E579A9" w:rsidRDefault="00E579A9" w:rsidP="004C4109">
      <w:pPr>
        <w:ind w:firstLine="480"/>
      </w:pPr>
      <w:r>
        <w:t>其中，第一项对应线性特征映射计算，</w:t>
      </w:r>
      <w:r w:rsidR="0099494E" w:rsidRPr="0099494E">
        <w:rPr>
          <w:position w:val="-6"/>
        </w:rPr>
        <w:object w:dxaOrig="540" w:dyaOrig="279" w14:anchorId="40C7DF3F">
          <v:shape id="_x0000_i1066" type="#_x0000_t75" style="width:26.9pt;height:14.25pt" o:ole="">
            <v:imagedata r:id="rId94" o:title=""/>
          </v:shape>
          <o:OLEObject Type="Embed" ProgID="Equation.DSMT4" ShapeID="_x0000_i1066" DrawAspect="Content" ObjectID="_1850377536" r:id="rId95"/>
        </w:object>
      </w:r>
      <w:r>
        <w:t>对应两次广播操作，</w:t>
      </w:r>
      <w:r w:rsidR="0099494E" w:rsidRPr="0099494E">
        <w:rPr>
          <w:position w:val="-6"/>
        </w:rPr>
        <w:object w:dxaOrig="279" w:dyaOrig="279" w14:anchorId="59AF410D">
          <v:shape id="_x0000_i1067" type="#_x0000_t75" style="width:14.25pt;height:14.25pt" o:ole="">
            <v:imagedata r:id="rId96" o:title=""/>
          </v:shape>
          <o:OLEObject Type="Embed" ProgID="Equation.DSMT4" ShapeID="_x0000_i1067" DrawAspect="Content" ObjectID="_1850377537" r:id="rId97"/>
        </w:object>
      </w:r>
      <w:r>
        <w:t>对应单维指数运算。由于广播操作和单维指数运算均随序列长度</w:t>
      </w:r>
      <w:r w:rsidR="0099494E" w:rsidRPr="0099494E">
        <w:rPr>
          <w:position w:val="-6"/>
        </w:rPr>
        <w:object w:dxaOrig="279" w:dyaOrig="279" w14:anchorId="3D230BF4">
          <v:shape id="_x0000_i1068" type="#_x0000_t75" style="width:14.25pt;height:14.25pt" o:ole="">
            <v:imagedata r:id="rId98" o:title=""/>
          </v:shape>
          <o:OLEObject Type="Embed" ProgID="Equation.DSMT4" ShapeID="_x0000_i1068" DrawAspect="Content" ObjectID="_1850377538" r:id="rId99"/>
        </w:object>
      </w:r>
      <w:r>
        <w:t>线性增长，因此其序列计算复杂度可降低至</w:t>
      </w:r>
      <w:r w:rsidR="0099494E" w:rsidRPr="0099494E">
        <w:rPr>
          <w:position w:val="-14"/>
        </w:rPr>
        <w:object w:dxaOrig="660" w:dyaOrig="400" w14:anchorId="2F1CA8A0">
          <v:shape id="_x0000_i1069" type="#_x0000_t75" style="width:32.85pt;height:20.2pt" o:ole="">
            <v:imagedata r:id="rId100" o:title=""/>
          </v:shape>
          <o:OLEObject Type="Embed" ProgID="Equation.DSMT4" ShapeID="_x0000_i1069" DrawAspect="Content" ObjectID="_1850377539" r:id="rId101"/>
        </w:object>
      </w:r>
      <w:r>
        <w:t>，从而减少传统多头自注意力中矩阵乘法和多维</w:t>
      </w:r>
      <w:r>
        <w:t>SoftMax</w:t>
      </w:r>
      <w:r>
        <w:t>运算带来的计算开销。</w:t>
      </w:r>
    </w:p>
    <w:p w14:paraId="25B6377D" w14:textId="481D8192" w:rsidR="00D3725A" w:rsidRPr="00D3725A" w:rsidRDefault="00D3725A" w:rsidP="00D3725A">
      <w:pPr>
        <w:ind w:firstLine="480"/>
      </w:pPr>
      <w:r w:rsidRPr="00D3725A">
        <w:t>结合本项目轻量化</w:t>
      </w:r>
      <w:proofErr w:type="gramStart"/>
      <w:r w:rsidRPr="00D3725A">
        <w:t>研</w:t>
      </w:r>
      <w:proofErr w:type="gramEnd"/>
      <w:r w:rsidRPr="00D3725A">
        <w:t>判模型结构，将</w:t>
      </w:r>
      <w:r w:rsidRPr="00D3725A">
        <w:t>BSA</w:t>
      </w:r>
      <w:r w:rsidRPr="00D3725A">
        <w:t>模块部署于</w:t>
      </w:r>
      <w:r w:rsidRPr="00D3725A">
        <w:rPr>
          <w:bCs/>
        </w:rPr>
        <w:t>Qwen3-1.7B Decoder Block</w:t>
      </w:r>
      <w:r w:rsidRPr="00D3725A">
        <w:rPr>
          <w:bCs/>
        </w:rPr>
        <w:t>内部，并置于可分离多尺度卷积模块之后</w:t>
      </w:r>
      <w:r w:rsidRPr="00D3725A">
        <w:t>。解码器隐藏特征首先通过</w:t>
      </w:r>
      <w:r w:rsidRPr="00D3725A">
        <w:t>SMC</w:t>
      </w:r>
      <w:r w:rsidRPr="00D3725A">
        <w:t>模块完成多尺度局部特征轻量提取，再通过</w:t>
      </w:r>
      <w:r w:rsidRPr="00D3725A">
        <w:t>BSA</w:t>
      </w:r>
      <w:r w:rsidRPr="00D3725A">
        <w:t>模块完成全局关键特征高效聚合，随后送入后续前馈网络进行进一步特征映射，在保留</w:t>
      </w:r>
      <w:r w:rsidRPr="00D3725A">
        <w:t>Qwen3</w:t>
      </w:r>
      <w:r w:rsidRPr="00D3725A">
        <w:t>原有生成主干结构的基础上，形成</w:t>
      </w:r>
      <w:r w:rsidRPr="00D3725A">
        <w:t>“</w:t>
      </w:r>
      <w:r w:rsidRPr="00D3725A">
        <w:rPr>
          <w:bCs/>
        </w:rPr>
        <w:t>局部特征轻量提取</w:t>
      </w:r>
      <w:r>
        <w:rPr>
          <w:rFonts w:hint="eastAsia"/>
          <w:bCs/>
        </w:rPr>
        <w:t>—</w:t>
      </w:r>
      <w:r w:rsidRPr="00D3725A">
        <w:rPr>
          <w:bCs/>
        </w:rPr>
        <w:t>全局信息高效聚合</w:t>
      </w:r>
      <w:r>
        <w:rPr>
          <w:rFonts w:hint="eastAsia"/>
          <w:bCs/>
        </w:rPr>
        <w:t>—</w:t>
      </w:r>
      <w:r w:rsidRPr="00D3725A">
        <w:rPr>
          <w:bCs/>
        </w:rPr>
        <w:t>深层语义特征映射</w:t>
      </w:r>
      <w:r w:rsidRPr="00D3725A">
        <w:t>”</w:t>
      </w:r>
      <w:r w:rsidRPr="00D3725A">
        <w:t>的轻</w:t>
      </w:r>
      <w:proofErr w:type="gramStart"/>
      <w:r w:rsidRPr="00D3725A">
        <w:t>量特征</w:t>
      </w:r>
      <w:proofErr w:type="gramEnd"/>
      <w:r w:rsidRPr="00D3725A">
        <w:t>增强结构。</w:t>
      </w:r>
    </w:p>
    <w:p w14:paraId="747657FF" w14:textId="77777777" w:rsidR="008B17EA" w:rsidRPr="00D3725A" w:rsidRDefault="008B17EA" w:rsidP="004C4109">
      <w:pPr>
        <w:ind w:firstLine="480"/>
        <w:rPr>
          <w:rFonts w:ascii="宋体" w:hAnsi="宋体" w:cs="宋体"/>
          <w:kern w:val="0"/>
          <w14:ligatures w14:val="none"/>
        </w:rPr>
      </w:pPr>
    </w:p>
    <w:p w14:paraId="1257B3E2" w14:textId="77777777" w:rsidR="00D86059" w:rsidRDefault="008209C0" w:rsidP="00D86059">
      <w:pPr>
        <w:pStyle w:val="af5"/>
        <w:keepNext/>
      </w:pPr>
      <w:r>
        <w:rPr>
          <w:rFonts w:hint="eastAsia"/>
        </w:rPr>
        <w:lastRenderedPageBreak/>
        <w:drawing>
          <wp:inline distT="0" distB="0" distL="0" distR="0" wp14:anchorId="53B8A8F8" wp14:editId="51391CD7">
            <wp:extent cx="4629150" cy="3505200"/>
            <wp:effectExtent l="0" t="0" r="0" b="0"/>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广播注意力.svg"/>
                    <pic:cNvPicPr/>
                  </pic:nvPicPr>
                  <pic:blipFill>
                    <a:blip r:embed="rId102">
                      <a:extLst>
                        <a:ext uri="{28A0092B-C50C-407E-A947-70E740481C1C}">
                          <a14:useLocalDpi xmlns:a14="http://schemas.microsoft.com/office/drawing/2010/main" val="0"/>
                        </a:ext>
                        <a:ext uri="{96DAC541-7B7A-43D3-8B79-37D633B846F1}">
                          <asvg:svgBlip xmlns:asvg="http://schemas.microsoft.com/office/drawing/2016/SVG/main" r:embed="rId103"/>
                        </a:ext>
                      </a:extLst>
                    </a:blip>
                    <a:stretch>
                      <a:fillRect/>
                    </a:stretch>
                  </pic:blipFill>
                  <pic:spPr>
                    <a:xfrm>
                      <a:off x="0" y="0"/>
                      <a:ext cx="4629150" cy="3505200"/>
                    </a:xfrm>
                    <a:prstGeom prst="rect">
                      <a:avLst/>
                    </a:prstGeom>
                  </pic:spPr>
                </pic:pic>
              </a:graphicData>
            </a:graphic>
          </wp:inline>
        </w:drawing>
      </w:r>
    </w:p>
    <w:p w14:paraId="72CEF2F5" w14:textId="31EBF772" w:rsidR="00C3705B" w:rsidRDefault="00D86059" w:rsidP="00D86059">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3</w:t>
      </w:r>
      <w:r>
        <w:fldChar w:fldCharType="end"/>
      </w:r>
      <w:r>
        <w:t xml:space="preserve"> </w:t>
      </w:r>
      <w:r w:rsidR="00794A5B">
        <w:t>因果</w:t>
      </w:r>
      <w:r w:rsidR="009E6375">
        <w:rPr>
          <w:rFonts w:hint="eastAsia"/>
        </w:rPr>
        <w:t>自注意力模块</w:t>
      </w:r>
    </w:p>
    <w:p w14:paraId="40F1F08B" w14:textId="596D1ABD" w:rsidR="0079323A" w:rsidRDefault="0079323A" w:rsidP="00701CA4">
      <w:pPr>
        <w:pStyle w:val="3"/>
        <w:rPr>
          <w:color w:val="FF0000"/>
        </w:rPr>
      </w:pPr>
      <w:r w:rsidRPr="00E549F5">
        <w:rPr>
          <w:rFonts w:hint="eastAsia"/>
          <w:color w:val="FF0000"/>
        </w:rPr>
        <w:t>4</w:t>
      </w:r>
      <w:r w:rsidRPr="00E549F5">
        <w:rPr>
          <w:color w:val="FF0000"/>
        </w:rPr>
        <w:t xml:space="preserve">.1.2 </w:t>
      </w:r>
      <w:r w:rsidRPr="00E549F5">
        <w:rPr>
          <w:rFonts w:hint="eastAsia"/>
          <w:color w:val="FF0000"/>
        </w:rPr>
        <w:t>基于联合知识蒸馏的模型知识迁移方法</w:t>
      </w:r>
    </w:p>
    <w:p w14:paraId="49A7A3E5" w14:textId="5E68569A" w:rsidR="00BE4E31" w:rsidRDefault="00BE4E31" w:rsidP="00BE4E31">
      <w:pPr>
        <w:ind w:firstLine="480"/>
      </w:pPr>
      <w:r>
        <w:t>在完成</w:t>
      </w:r>
      <w:proofErr w:type="gramStart"/>
      <w:r>
        <w:t>研</w:t>
      </w:r>
      <w:proofErr w:type="gramEnd"/>
      <w:r>
        <w:t>判模型</w:t>
      </w:r>
      <w:proofErr w:type="gramStart"/>
      <w:r>
        <w:t>架构级轻</w:t>
      </w:r>
      <w:proofErr w:type="gramEnd"/>
      <w:r>
        <w:t>量化设计后，模型计算与存储开销得到进一步降低，</w:t>
      </w:r>
      <w:proofErr w:type="gramStart"/>
      <w:r>
        <w:t>但特征</w:t>
      </w:r>
      <w:proofErr w:type="gramEnd"/>
      <w:r>
        <w:t>交互结构的轻量化可能造成部分深层语义表征与</w:t>
      </w:r>
      <w:proofErr w:type="gramStart"/>
      <w:r>
        <w:t>研</w:t>
      </w:r>
      <w:proofErr w:type="gramEnd"/>
      <w:r>
        <w:t>判生成能力损失。针对轻量模型性能保持问题，本项目选取具有较强中文语义理解、逻辑推理及文本生成能力的</w:t>
      </w:r>
      <w:r w:rsidRPr="00BE4E31">
        <w:rPr>
          <w:rStyle w:val="af2"/>
          <w:b w:val="0"/>
        </w:rPr>
        <w:t>Qwen3-8B</w:t>
      </w:r>
      <w:r>
        <w:t>作为高能力教师模型，以前述基于可分离多尺度卷积与因果</w:t>
      </w:r>
      <w:proofErr w:type="gramStart"/>
      <w:r>
        <w:t>广播自</w:t>
      </w:r>
      <w:proofErr w:type="gramEnd"/>
      <w:r>
        <w:t>注意力优化后的</w:t>
      </w:r>
      <w:r w:rsidRPr="00BE4E31">
        <w:rPr>
          <w:rStyle w:val="af2"/>
          <w:b w:val="0"/>
        </w:rPr>
        <w:t>Qwen3-1.7B</w:t>
      </w:r>
      <w:r>
        <w:t>作为轻量化学生模型，通过知识蒸馏实现教师模型</w:t>
      </w:r>
      <w:proofErr w:type="gramStart"/>
      <w:r>
        <w:t>研判知识</w:t>
      </w:r>
      <w:proofErr w:type="gramEnd"/>
      <w:r>
        <w:t>与生成能力向学生模型迁移。由于两者同属于</w:t>
      </w:r>
      <w:r>
        <w:t>Qwen3</w:t>
      </w:r>
      <w:r>
        <w:t>系列，在整体</w:t>
      </w:r>
      <w:r>
        <w:t>Decoder-only</w:t>
      </w:r>
      <w:r>
        <w:t>生成架构保持一致的同时，在网络层数、隐藏特征维度、注意力头数量及前馈网络宽度等方面存在明显规模差异，为开展输出知识、中间特征及</w:t>
      </w:r>
      <w:proofErr w:type="gramStart"/>
      <w:r>
        <w:t>研</w:t>
      </w:r>
      <w:proofErr w:type="gramEnd"/>
      <w:r>
        <w:t>判响应等多层次知识迁移提供了结构基础。</w:t>
      </w:r>
      <w:r>
        <w:t>Qwen3-8B</w:t>
      </w:r>
      <w:r>
        <w:t>与</w:t>
      </w:r>
      <w:r>
        <w:t>Qwen3-1.7B</w:t>
      </w:r>
      <w:r>
        <w:t>主要结构参数对比如下表所示。</w:t>
      </w:r>
    </w:p>
    <w:p w14:paraId="0E13ABD0" w14:textId="228B6F39" w:rsidR="00DB650B" w:rsidRDefault="00DB650B" w:rsidP="003359E5">
      <w:pPr>
        <w:pStyle w:val="af7"/>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21185">
        <w:rPr>
          <w:noProof/>
        </w:rPr>
        <w:t>1</w:t>
      </w:r>
      <w:r>
        <w:fldChar w:fldCharType="end"/>
      </w:r>
      <w:r>
        <w:t xml:space="preserve"> </w:t>
      </w:r>
      <w:r w:rsidR="003359E5">
        <w:t>Q</w:t>
      </w:r>
      <w:r w:rsidR="003359E5">
        <w:rPr>
          <w:rFonts w:hint="eastAsia"/>
        </w:rPr>
        <w:t>wen</w:t>
      </w:r>
      <w:r w:rsidR="003359E5">
        <w:t>3-8B</w:t>
      </w:r>
      <w:r w:rsidR="003359E5">
        <w:rPr>
          <w:rFonts w:hint="eastAsia"/>
        </w:rPr>
        <w:t>与</w:t>
      </w:r>
      <w:r w:rsidR="003359E5">
        <w:t>Q</w:t>
      </w:r>
      <w:r w:rsidR="003359E5">
        <w:rPr>
          <w:rFonts w:hint="eastAsia"/>
        </w:rPr>
        <w:t>wen</w:t>
      </w:r>
      <w:r w:rsidR="003359E5">
        <w:t>3-1.7B</w:t>
      </w:r>
      <w:r w:rsidR="003359E5">
        <w:rPr>
          <w:rFonts w:hint="eastAsia"/>
        </w:rPr>
        <w:t>模型结构参数对比</w:t>
      </w:r>
    </w:p>
    <w:tbl>
      <w:tblPr>
        <w:tblStyle w:val="aff0"/>
        <w:tblW w:w="0" w:type="auto"/>
        <w:tblLook w:val="04A0" w:firstRow="1" w:lastRow="0" w:firstColumn="1" w:lastColumn="0" w:noHBand="0" w:noVBand="1"/>
      </w:tblPr>
      <w:tblGrid>
        <w:gridCol w:w="2555"/>
        <w:gridCol w:w="2473"/>
        <w:gridCol w:w="2473"/>
      </w:tblGrid>
      <w:tr w:rsidR="007675DC" w:rsidRPr="007675DC" w14:paraId="67FDAACF" w14:textId="77777777" w:rsidTr="00DB650B">
        <w:trPr>
          <w:cnfStyle w:val="100000000000" w:firstRow="1" w:lastRow="0" w:firstColumn="0" w:lastColumn="0" w:oddVBand="0" w:evenVBand="0" w:oddHBand="0" w:evenHBand="0" w:firstRowFirstColumn="0" w:firstRowLastColumn="0" w:lastRowFirstColumn="0" w:lastRowLastColumn="0"/>
        </w:trPr>
        <w:tc>
          <w:tcPr>
            <w:tcW w:w="0" w:type="auto"/>
            <w:hideMark/>
          </w:tcPr>
          <w:p w14:paraId="71B8F4C7" w14:textId="77777777" w:rsidR="007675DC" w:rsidRPr="007675DC" w:rsidRDefault="007675DC" w:rsidP="007675DC">
            <w:pPr>
              <w:widowControl/>
              <w:snapToGrid/>
              <w:spacing w:line="240" w:lineRule="auto"/>
              <w:ind w:firstLineChars="0" w:firstLine="0"/>
              <w:jc w:val="center"/>
              <w:rPr>
                <w:b/>
                <w:bCs/>
                <w:sz w:val="21"/>
                <w:szCs w:val="21"/>
              </w:rPr>
            </w:pPr>
            <w:r w:rsidRPr="007675DC">
              <w:rPr>
                <w:b/>
                <w:bCs/>
                <w:sz w:val="21"/>
                <w:szCs w:val="21"/>
              </w:rPr>
              <w:t>结构参数</w:t>
            </w:r>
          </w:p>
        </w:tc>
        <w:tc>
          <w:tcPr>
            <w:tcW w:w="0" w:type="auto"/>
            <w:hideMark/>
          </w:tcPr>
          <w:p w14:paraId="5F936EA0" w14:textId="77777777" w:rsidR="007675DC" w:rsidRPr="007675DC" w:rsidRDefault="007675DC" w:rsidP="007675DC">
            <w:pPr>
              <w:widowControl/>
              <w:snapToGrid/>
              <w:spacing w:line="240" w:lineRule="auto"/>
              <w:ind w:firstLineChars="0" w:firstLine="0"/>
              <w:jc w:val="center"/>
              <w:rPr>
                <w:bCs/>
                <w:sz w:val="21"/>
                <w:szCs w:val="21"/>
              </w:rPr>
            </w:pPr>
            <w:r w:rsidRPr="007675DC">
              <w:rPr>
                <w:bCs/>
                <w:sz w:val="21"/>
                <w:szCs w:val="21"/>
              </w:rPr>
              <w:t>Qwen3-8B</w:t>
            </w:r>
          </w:p>
        </w:tc>
        <w:tc>
          <w:tcPr>
            <w:tcW w:w="0" w:type="auto"/>
            <w:hideMark/>
          </w:tcPr>
          <w:p w14:paraId="3607E58A" w14:textId="77777777" w:rsidR="007675DC" w:rsidRPr="007675DC" w:rsidRDefault="007675DC" w:rsidP="007675DC">
            <w:pPr>
              <w:widowControl/>
              <w:snapToGrid/>
              <w:spacing w:line="240" w:lineRule="auto"/>
              <w:ind w:firstLineChars="0" w:firstLine="0"/>
              <w:jc w:val="center"/>
              <w:rPr>
                <w:bCs/>
                <w:sz w:val="21"/>
                <w:szCs w:val="21"/>
              </w:rPr>
            </w:pPr>
            <w:r w:rsidRPr="007675DC">
              <w:rPr>
                <w:bCs/>
                <w:sz w:val="21"/>
                <w:szCs w:val="21"/>
              </w:rPr>
              <w:t>Qwen3-1.7B</w:t>
            </w:r>
          </w:p>
        </w:tc>
      </w:tr>
      <w:tr w:rsidR="007675DC" w:rsidRPr="007675DC" w14:paraId="2AC5803F" w14:textId="77777777" w:rsidTr="00DB650B">
        <w:tc>
          <w:tcPr>
            <w:tcW w:w="0" w:type="auto"/>
            <w:hideMark/>
          </w:tcPr>
          <w:p w14:paraId="098EB293"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模型架构</w:t>
            </w:r>
          </w:p>
        </w:tc>
        <w:tc>
          <w:tcPr>
            <w:tcW w:w="0" w:type="auto"/>
            <w:hideMark/>
          </w:tcPr>
          <w:p w14:paraId="4265700B"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Decoder-only Transformer</w:t>
            </w:r>
          </w:p>
        </w:tc>
        <w:tc>
          <w:tcPr>
            <w:tcW w:w="0" w:type="auto"/>
            <w:hideMark/>
          </w:tcPr>
          <w:p w14:paraId="48882A24"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Decoder-only Transformer</w:t>
            </w:r>
          </w:p>
        </w:tc>
      </w:tr>
      <w:tr w:rsidR="007675DC" w:rsidRPr="007675DC" w14:paraId="61A9893B" w14:textId="77777777" w:rsidTr="00DB650B">
        <w:tc>
          <w:tcPr>
            <w:tcW w:w="0" w:type="auto"/>
            <w:hideMark/>
          </w:tcPr>
          <w:p w14:paraId="75D5AA34"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Transformer</w:t>
            </w:r>
            <w:r w:rsidRPr="007675DC">
              <w:rPr>
                <w:sz w:val="21"/>
                <w:szCs w:val="21"/>
              </w:rPr>
              <w:t>层数</w:t>
            </w:r>
          </w:p>
        </w:tc>
        <w:tc>
          <w:tcPr>
            <w:tcW w:w="0" w:type="auto"/>
            <w:hideMark/>
          </w:tcPr>
          <w:p w14:paraId="20EF8B5F"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36</w:t>
            </w:r>
          </w:p>
        </w:tc>
        <w:tc>
          <w:tcPr>
            <w:tcW w:w="0" w:type="auto"/>
            <w:hideMark/>
          </w:tcPr>
          <w:p w14:paraId="20C2865E"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28</w:t>
            </w:r>
          </w:p>
        </w:tc>
      </w:tr>
      <w:tr w:rsidR="007675DC" w:rsidRPr="007675DC" w14:paraId="64760C09" w14:textId="77777777" w:rsidTr="00DB650B">
        <w:tc>
          <w:tcPr>
            <w:tcW w:w="0" w:type="auto"/>
            <w:hideMark/>
          </w:tcPr>
          <w:p w14:paraId="40028868"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隐藏特征维度</w:t>
            </w:r>
          </w:p>
        </w:tc>
        <w:tc>
          <w:tcPr>
            <w:tcW w:w="0" w:type="auto"/>
            <w:hideMark/>
          </w:tcPr>
          <w:p w14:paraId="3C37CDCE"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4096</w:t>
            </w:r>
          </w:p>
        </w:tc>
        <w:tc>
          <w:tcPr>
            <w:tcW w:w="0" w:type="auto"/>
            <w:hideMark/>
          </w:tcPr>
          <w:p w14:paraId="43DF3160"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2048</w:t>
            </w:r>
          </w:p>
        </w:tc>
      </w:tr>
      <w:tr w:rsidR="007675DC" w:rsidRPr="007675DC" w14:paraId="2A74F28A" w14:textId="77777777" w:rsidTr="00DB650B">
        <w:tc>
          <w:tcPr>
            <w:tcW w:w="0" w:type="auto"/>
            <w:hideMark/>
          </w:tcPr>
          <w:p w14:paraId="1FB89F25"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前馈网络</w:t>
            </w:r>
            <w:proofErr w:type="gramStart"/>
            <w:r w:rsidRPr="007675DC">
              <w:rPr>
                <w:sz w:val="21"/>
                <w:szCs w:val="21"/>
              </w:rPr>
              <w:t>中间维</w:t>
            </w:r>
            <w:proofErr w:type="gramEnd"/>
            <w:r w:rsidRPr="007675DC">
              <w:rPr>
                <w:sz w:val="21"/>
                <w:szCs w:val="21"/>
              </w:rPr>
              <w:t>度</w:t>
            </w:r>
          </w:p>
        </w:tc>
        <w:tc>
          <w:tcPr>
            <w:tcW w:w="0" w:type="auto"/>
            <w:hideMark/>
          </w:tcPr>
          <w:p w14:paraId="08BE1B2C"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12288</w:t>
            </w:r>
          </w:p>
        </w:tc>
        <w:tc>
          <w:tcPr>
            <w:tcW w:w="0" w:type="auto"/>
            <w:hideMark/>
          </w:tcPr>
          <w:p w14:paraId="00251A77"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6144</w:t>
            </w:r>
          </w:p>
        </w:tc>
      </w:tr>
      <w:tr w:rsidR="007675DC" w:rsidRPr="007675DC" w14:paraId="66278741" w14:textId="77777777" w:rsidTr="00DB650B">
        <w:tc>
          <w:tcPr>
            <w:tcW w:w="0" w:type="auto"/>
            <w:hideMark/>
          </w:tcPr>
          <w:p w14:paraId="63897186"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Query Attention Head</w:t>
            </w:r>
            <w:r w:rsidRPr="007675DC">
              <w:rPr>
                <w:sz w:val="21"/>
                <w:szCs w:val="21"/>
              </w:rPr>
              <w:t>数量</w:t>
            </w:r>
          </w:p>
        </w:tc>
        <w:tc>
          <w:tcPr>
            <w:tcW w:w="0" w:type="auto"/>
            <w:hideMark/>
          </w:tcPr>
          <w:p w14:paraId="2AD4FE4B"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32</w:t>
            </w:r>
          </w:p>
        </w:tc>
        <w:tc>
          <w:tcPr>
            <w:tcW w:w="0" w:type="auto"/>
            <w:hideMark/>
          </w:tcPr>
          <w:p w14:paraId="482C4A34"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16</w:t>
            </w:r>
          </w:p>
        </w:tc>
      </w:tr>
      <w:tr w:rsidR="007675DC" w:rsidRPr="007675DC" w14:paraId="59146DF3" w14:textId="77777777" w:rsidTr="00DB650B">
        <w:tc>
          <w:tcPr>
            <w:tcW w:w="0" w:type="auto"/>
            <w:hideMark/>
          </w:tcPr>
          <w:p w14:paraId="157CA4B4"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lastRenderedPageBreak/>
              <w:t>Key/Value Head</w:t>
            </w:r>
            <w:r w:rsidRPr="007675DC">
              <w:rPr>
                <w:sz w:val="21"/>
                <w:szCs w:val="21"/>
              </w:rPr>
              <w:t>数量</w:t>
            </w:r>
          </w:p>
        </w:tc>
        <w:tc>
          <w:tcPr>
            <w:tcW w:w="0" w:type="auto"/>
            <w:hideMark/>
          </w:tcPr>
          <w:p w14:paraId="69C749EE"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8</w:t>
            </w:r>
          </w:p>
        </w:tc>
        <w:tc>
          <w:tcPr>
            <w:tcW w:w="0" w:type="auto"/>
            <w:hideMark/>
          </w:tcPr>
          <w:p w14:paraId="1D6C26AD"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8</w:t>
            </w:r>
          </w:p>
        </w:tc>
      </w:tr>
      <w:tr w:rsidR="007675DC" w:rsidRPr="007675DC" w14:paraId="2D21909E" w14:textId="77777777" w:rsidTr="00DB650B">
        <w:tc>
          <w:tcPr>
            <w:tcW w:w="0" w:type="auto"/>
            <w:hideMark/>
          </w:tcPr>
          <w:p w14:paraId="7FCAD878"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Attention Head</w:t>
            </w:r>
            <w:r w:rsidRPr="007675DC">
              <w:rPr>
                <w:sz w:val="21"/>
                <w:szCs w:val="21"/>
              </w:rPr>
              <w:t>维度</w:t>
            </w:r>
          </w:p>
        </w:tc>
        <w:tc>
          <w:tcPr>
            <w:tcW w:w="0" w:type="auto"/>
            <w:hideMark/>
          </w:tcPr>
          <w:p w14:paraId="23DF6197"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128</w:t>
            </w:r>
          </w:p>
        </w:tc>
        <w:tc>
          <w:tcPr>
            <w:tcW w:w="0" w:type="auto"/>
            <w:hideMark/>
          </w:tcPr>
          <w:p w14:paraId="4BAFAA35"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128</w:t>
            </w:r>
          </w:p>
        </w:tc>
      </w:tr>
      <w:tr w:rsidR="007675DC" w:rsidRPr="007675DC" w14:paraId="1F04B1A3" w14:textId="77777777" w:rsidTr="00DB650B">
        <w:tc>
          <w:tcPr>
            <w:tcW w:w="0" w:type="auto"/>
            <w:hideMark/>
          </w:tcPr>
          <w:p w14:paraId="7BB5BD4F"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注意力机制</w:t>
            </w:r>
          </w:p>
        </w:tc>
        <w:tc>
          <w:tcPr>
            <w:tcW w:w="0" w:type="auto"/>
            <w:hideMark/>
          </w:tcPr>
          <w:p w14:paraId="062C7D95"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GQA</w:t>
            </w:r>
          </w:p>
        </w:tc>
        <w:tc>
          <w:tcPr>
            <w:tcW w:w="0" w:type="auto"/>
            <w:hideMark/>
          </w:tcPr>
          <w:p w14:paraId="73DA7699"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GQA</w:t>
            </w:r>
          </w:p>
        </w:tc>
      </w:tr>
      <w:tr w:rsidR="007675DC" w:rsidRPr="007675DC" w14:paraId="142F916D" w14:textId="77777777" w:rsidTr="00DB650B">
        <w:tc>
          <w:tcPr>
            <w:tcW w:w="0" w:type="auto"/>
            <w:hideMark/>
          </w:tcPr>
          <w:p w14:paraId="121F7CFB"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激活函数</w:t>
            </w:r>
          </w:p>
        </w:tc>
        <w:tc>
          <w:tcPr>
            <w:tcW w:w="0" w:type="auto"/>
            <w:hideMark/>
          </w:tcPr>
          <w:p w14:paraId="5D0A5697"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SiLU</w:t>
            </w:r>
          </w:p>
        </w:tc>
        <w:tc>
          <w:tcPr>
            <w:tcW w:w="0" w:type="auto"/>
            <w:hideMark/>
          </w:tcPr>
          <w:p w14:paraId="70A8BB8A"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SiLU</w:t>
            </w:r>
          </w:p>
        </w:tc>
      </w:tr>
      <w:tr w:rsidR="007675DC" w:rsidRPr="007675DC" w14:paraId="0B6157FC" w14:textId="77777777" w:rsidTr="00DB650B">
        <w:trPr>
          <w:trHeight w:val="196"/>
        </w:trPr>
        <w:tc>
          <w:tcPr>
            <w:tcW w:w="0" w:type="auto"/>
            <w:hideMark/>
          </w:tcPr>
          <w:p w14:paraId="7FEAB279"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归一化方式</w:t>
            </w:r>
          </w:p>
        </w:tc>
        <w:tc>
          <w:tcPr>
            <w:tcW w:w="0" w:type="auto"/>
            <w:hideMark/>
          </w:tcPr>
          <w:p w14:paraId="69CDCEC8"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RMSNorm</w:t>
            </w:r>
          </w:p>
        </w:tc>
        <w:tc>
          <w:tcPr>
            <w:tcW w:w="0" w:type="auto"/>
            <w:hideMark/>
          </w:tcPr>
          <w:p w14:paraId="1782AE31"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RMSNorm</w:t>
            </w:r>
          </w:p>
        </w:tc>
      </w:tr>
      <w:tr w:rsidR="007675DC" w:rsidRPr="007675DC" w14:paraId="58BD1378" w14:textId="77777777" w:rsidTr="00DB650B">
        <w:tc>
          <w:tcPr>
            <w:tcW w:w="0" w:type="auto"/>
            <w:hideMark/>
          </w:tcPr>
          <w:p w14:paraId="30790B48"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词表大小</w:t>
            </w:r>
          </w:p>
        </w:tc>
        <w:tc>
          <w:tcPr>
            <w:tcW w:w="0" w:type="auto"/>
            <w:hideMark/>
          </w:tcPr>
          <w:p w14:paraId="2EB28D7E"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151936</w:t>
            </w:r>
          </w:p>
        </w:tc>
        <w:tc>
          <w:tcPr>
            <w:tcW w:w="0" w:type="auto"/>
            <w:hideMark/>
          </w:tcPr>
          <w:p w14:paraId="12EAE76E" w14:textId="77777777" w:rsidR="007675DC" w:rsidRPr="007675DC" w:rsidRDefault="007675DC" w:rsidP="007675DC">
            <w:pPr>
              <w:widowControl/>
              <w:snapToGrid/>
              <w:spacing w:line="240" w:lineRule="auto"/>
              <w:ind w:firstLineChars="0" w:firstLine="0"/>
              <w:jc w:val="center"/>
              <w:rPr>
                <w:sz w:val="21"/>
                <w:szCs w:val="21"/>
              </w:rPr>
            </w:pPr>
            <w:r w:rsidRPr="007675DC">
              <w:rPr>
                <w:sz w:val="21"/>
                <w:szCs w:val="21"/>
              </w:rPr>
              <w:t>151936</w:t>
            </w:r>
          </w:p>
        </w:tc>
      </w:tr>
    </w:tbl>
    <w:p w14:paraId="63CF2843" w14:textId="0E2DFCB3" w:rsidR="00B555CD" w:rsidRDefault="00606A20" w:rsidP="005E1460">
      <w:pPr>
        <w:ind w:firstLine="480"/>
      </w:pPr>
      <w:r>
        <w:t>由</w:t>
      </w:r>
      <w:r>
        <w:rPr>
          <w:rFonts w:hint="eastAsia"/>
        </w:rPr>
        <w:t>上表</w:t>
      </w:r>
      <w:r>
        <w:t>可知，</w:t>
      </w:r>
      <w:r>
        <w:t>Qwen3-8B</w:t>
      </w:r>
      <w:r>
        <w:t>与</w:t>
      </w:r>
      <w:r>
        <w:t>Qwen3-1.7B</w:t>
      </w:r>
      <w:r>
        <w:t>虽然均采用</w:t>
      </w:r>
      <w:r>
        <w:t>Decoder-only Transformer</w:t>
      </w:r>
      <w:r>
        <w:t>架构，并保持</w:t>
      </w:r>
      <w:r>
        <w:t>GQA</w:t>
      </w:r>
      <w:r>
        <w:t>注意力、</w:t>
      </w:r>
      <w:r>
        <w:t>RMSNorm</w:t>
      </w:r>
      <w:r>
        <w:t>及门控前馈网络等基本结构一致，但二者在网络深度、特征表示宽度及注意力规模方面存在明显差异，主要体现在以下三个方面。</w:t>
      </w:r>
    </w:p>
    <w:p w14:paraId="15441308" w14:textId="002F723E" w:rsidR="00845C48" w:rsidRDefault="00845C48" w:rsidP="005E1460">
      <w:pPr>
        <w:ind w:firstLine="480"/>
      </w:pPr>
      <w:r>
        <w:rPr>
          <w:rFonts w:hint="eastAsia"/>
        </w:rPr>
        <w:t>首先</w:t>
      </w:r>
      <w:r>
        <w:t>Qwen3-8B</w:t>
      </w:r>
      <w:r>
        <w:t>由</w:t>
      </w:r>
      <w:r>
        <w:t>36</w:t>
      </w:r>
      <w:r>
        <w:t>层</w:t>
      </w:r>
      <w:r>
        <w:t>Transformer Decoder Block</w:t>
      </w:r>
      <w:r>
        <w:t>堆叠构成，而</w:t>
      </w:r>
      <w:r>
        <w:t>Qwen3-1.7B</w:t>
      </w:r>
      <w:r>
        <w:t>采用</w:t>
      </w:r>
      <w:r>
        <w:t>28</w:t>
      </w:r>
      <w:r>
        <w:t>层</w:t>
      </w:r>
      <w:r>
        <w:t>Decoder Block</w:t>
      </w:r>
      <w:r>
        <w:t>，学生模型</w:t>
      </w:r>
      <w:proofErr w:type="gramStart"/>
      <w:r>
        <w:t>较教师</w:t>
      </w:r>
      <w:proofErr w:type="gramEnd"/>
      <w:r>
        <w:t>模型减少</w:t>
      </w:r>
      <w:r>
        <w:t>8</w:t>
      </w:r>
      <w:r>
        <w:t>层。网络深度降低可直接减少分组查询注意力、前馈网络及残差计算等模块的重复执行次数，从而降低模型参数规模和推理计算量，有利于缩短单兵装置端侧</w:t>
      </w:r>
      <w:proofErr w:type="gramStart"/>
      <w:r>
        <w:t>研判时间</w:t>
      </w:r>
      <w:proofErr w:type="gramEnd"/>
      <w:r>
        <w:t>并降低运行能耗。但网络层数减少也会削弱模型逐层进行语义抽象和深层特征建模的能力，因此在后续知识蒸馏过程中，需要将教师模型不同深度层所包含的高层语义知识向学生模型的关键对应层进行迁移，以弥补网络深度缩减造成的特征表达能力损失。</w:t>
      </w:r>
    </w:p>
    <w:p w14:paraId="3B337D25" w14:textId="624C3A49" w:rsidR="00F51D9A" w:rsidRDefault="00F51D9A" w:rsidP="00F51D9A">
      <w:pPr>
        <w:ind w:firstLine="480"/>
      </w:pPr>
      <w:r>
        <w:rPr>
          <w:rFonts w:hint="eastAsia"/>
        </w:rPr>
        <w:t>其次，</w:t>
      </w:r>
      <w:r>
        <w:t>Qwen3-8B</w:t>
      </w:r>
      <w:r>
        <w:t>的隐藏特征维度为</w:t>
      </w:r>
      <w:r>
        <w:t>4096</w:t>
      </w:r>
      <w:r>
        <w:t>，前馈网络</w:t>
      </w:r>
      <w:proofErr w:type="gramStart"/>
      <w:r>
        <w:t>中间维</w:t>
      </w:r>
      <w:proofErr w:type="gramEnd"/>
      <w:r>
        <w:t>度为</w:t>
      </w:r>
      <w:r>
        <w:t>12288</w:t>
      </w:r>
      <w:r>
        <w:t>；</w:t>
      </w:r>
      <w:r>
        <w:t>Qwen3-1.7B</w:t>
      </w:r>
      <w:r>
        <w:t>则分别降低至</w:t>
      </w:r>
      <w:r>
        <w:t>2048</w:t>
      </w:r>
      <w:r>
        <w:t>和</w:t>
      </w:r>
      <w:r>
        <w:t>6144</w:t>
      </w:r>
      <w:r>
        <w:t>，二者均</w:t>
      </w:r>
      <w:proofErr w:type="gramStart"/>
      <w:r>
        <w:t>缩减约</w:t>
      </w:r>
      <w:proofErr w:type="gramEnd"/>
      <w:r>
        <w:t>50%</w:t>
      </w:r>
      <w:r>
        <w:t>。隐藏特征维度决定</w:t>
      </w:r>
      <w:r>
        <w:t>Transformer</w:t>
      </w:r>
      <w:r>
        <w:t>内部</w:t>
      </w:r>
      <w:r>
        <w:t>Token</w:t>
      </w:r>
      <w:r>
        <w:t>特征表示以及查询、键、值等线性映射的基本宽度，维度缩减能够显著降低各类特征映射矩阵的参数量与乘加运算量；前馈网络</w:t>
      </w:r>
      <w:proofErr w:type="gramStart"/>
      <w:r>
        <w:t>中间维</w:t>
      </w:r>
      <w:proofErr w:type="gramEnd"/>
      <w:r>
        <w:t>度的同步缩减则进一步减少</w:t>
      </w:r>
      <w:r>
        <w:t>FFN</w:t>
      </w:r>
      <w:r>
        <w:t>中高维特征扩展与压缩过程的参数和计算开销。因此，</w:t>
      </w:r>
      <w:r>
        <w:t>Qwen3-1.7B</w:t>
      </w:r>
      <w:r>
        <w:t>能够以更紧凑的特征空间完成语义表示和生成计算，更适合资源受限的单兵</w:t>
      </w:r>
      <w:proofErr w:type="gramStart"/>
      <w:r>
        <w:t>装置端侧部署</w:t>
      </w:r>
      <w:proofErr w:type="gramEnd"/>
      <w:r>
        <w:t>。与此同时，由于教师模型和学生模型隐藏特征维度不同，后续开展中间特征蒸馏时需通过特征投影或维度映射，将教师模型的高维语义表示转换至与学生模型相匹配的特征空间，实现跨尺度特征知识迁移。</w:t>
      </w:r>
    </w:p>
    <w:p w14:paraId="2164F3E3" w14:textId="75609261" w:rsidR="00F51D9A" w:rsidRDefault="00F51D9A" w:rsidP="00F51D9A">
      <w:pPr>
        <w:ind w:firstLine="480"/>
      </w:pPr>
      <w:r>
        <w:rPr>
          <w:rFonts w:hint="eastAsia"/>
        </w:rPr>
        <w:t>最后，</w:t>
      </w:r>
      <w:r w:rsidR="001C02EF">
        <w:t>Qwen3-8B</w:t>
      </w:r>
      <w:r w:rsidR="001C02EF">
        <w:t>配置</w:t>
      </w:r>
      <w:r w:rsidR="001C02EF">
        <w:t>32</w:t>
      </w:r>
      <w:r w:rsidR="001C02EF">
        <w:t>个</w:t>
      </w:r>
      <w:r w:rsidR="001C02EF">
        <w:t>Query Attention Head</w:t>
      </w:r>
      <w:r w:rsidR="001C02EF">
        <w:t>，而</w:t>
      </w:r>
      <w:r w:rsidR="001C02EF">
        <w:t>Qwen3-1.7B</w:t>
      </w:r>
      <w:r w:rsidR="001C02EF">
        <w:t>缩减为</w:t>
      </w:r>
      <w:r w:rsidR="001C02EF">
        <w:t>16</w:t>
      </w:r>
      <w:r w:rsidR="001C02EF">
        <w:t>个；两者</w:t>
      </w:r>
      <w:r w:rsidR="001C02EF">
        <w:t>Key/Value Head</w:t>
      </w:r>
      <w:r w:rsidR="001C02EF">
        <w:t>数量均保持为</w:t>
      </w:r>
      <w:r w:rsidR="001C02EF">
        <w:t>8</w:t>
      </w:r>
      <w:r w:rsidR="001C02EF">
        <w:t>，</w:t>
      </w:r>
      <w:r w:rsidR="001C02EF">
        <w:t>Attention Head</w:t>
      </w:r>
      <w:r w:rsidR="001C02EF">
        <w:t>维度均为</w:t>
      </w:r>
      <w:r w:rsidR="001C02EF">
        <w:t>128</w:t>
      </w:r>
      <w:r w:rsidR="001C02EF">
        <w:t>。由此可见，学生模型在保持</w:t>
      </w:r>
      <w:r w:rsidR="001C02EF">
        <w:t>GQA</w:t>
      </w:r>
      <w:r w:rsidR="001C02EF">
        <w:t>基本结构和单个注意力头表示维度不变的基础上，减少了并行</w:t>
      </w:r>
      <w:r w:rsidR="001C02EF">
        <w:t>Query</w:t>
      </w:r>
      <w:r w:rsidR="001C02EF">
        <w:t>头数量，从而降低查询投影及多头注意力计算开销。教师模型能够利用更多</w:t>
      </w:r>
      <w:r w:rsidR="001C02EF">
        <w:t>Query Head</w:t>
      </w:r>
      <w:r w:rsidR="001C02EF">
        <w:t>从不同子空间捕获电网灾情、故障状态及处置语义之间</w:t>
      </w:r>
      <w:r w:rsidR="001C02EF">
        <w:lastRenderedPageBreak/>
        <w:t>的关联关系，而学生模型则通过较少的</w:t>
      </w:r>
      <w:r w:rsidR="001C02EF">
        <w:t>Query Head</w:t>
      </w:r>
      <w:r w:rsidR="001C02EF">
        <w:t>完成更紧凑的上下文建模。因此，在后续知识迁移过程中，不宜简单采用教师与学生注意力头逐一对应的方式，而应通过注意力聚合、分组映射或关键注意力特征对齐，将教师模型较丰富的注意力信息迁移</w:t>
      </w:r>
      <w:proofErr w:type="gramStart"/>
      <w:r w:rsidR="001C02EF">
        <w:t>至学生</w:t>
      </w:r>
      <w:proofErr w:type="gramEnd"/>
      <w:r w:rsidR="001C02EF">
        <w:t>模型。</w:t>
      </w:r>
    </w:p>
    <w:p w14:paraId="30C92D06" w14:textId="54E2C89A" w:rsidR="00DB4CD6" w:rsidRDefault="009C2C6C" w:rsidP="00D27519">
      <w:pPr>
        <w:pStyle w:val="af5"/>
      </w:pPr>
      <w:r>
        <w:drawing>
          <wp:inline distT="0" distB="0" distL="0" distR="0" wp14:anchorId="1B36AB71" wp14:editId="04A01904">
            <wp:extent cx="4412452" cy="7219507"/>
            <wp:effectExtent l="0" t="0" r="7620" b="635"/>
            <wp:docPr id="38" name="图形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模型架构对比.svg"/>
                    <pic:cNvPicPr/>
                  </pic:nvPicPr>
                  <pic:blipFill>
                    <a:blip r:embed="rId104">
                      <a:extLst>
                        <a:ext uri="{28A0092B-C50C-407E-A947-70E740481C1C}">
                          <a14:useLocalDpi xmlns:a14="http://schemas.microsoft.com/office/drawing/2010/main" val="0"/>
                        </a:ext>
                        <a:ext uri="{96DAC541-7B7A-43D3-8B79-37D633B846F1}">
                          <asvg:svgBlip xmlns:asvg="http://schemas.microsoft.com/office/drawing/2016/SVG/main" r:embed="rId105"/>
                        </a:ext>
                      </a:extLst>
                    </a:blip>
                    <a:stretch>
                      <a:fillRect/>
                    </a:stretch>
                  </pic:blipFill>
                  <pic:spPr>
                    <a:xfrm>
                      <a:off x="0" y="0"/>
                      <a:ext cx="4429962" cy="7248156"/>
                    </a:xfrm>
                    <a:prstGeom prst="rect">
                      <a:avLst/>
                    </a:prstGeom>
                  </pic:spPr>
                </pic:pic>
              </a:graphicData>
            </a:graphic>
          </wp:inline>
        </w:drawing>
      </w:r>
    </w:p>
    <w:p w14:paraId="158158C3" w14:textId="45C19388" w:rsidR="00244A93" w:rsidRPr="00BE4E31" w:rsidRDefault="00DB4CD6" w:rsidP="00DB0695">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4</w:t>
      </w:r>
      <w:r>
        <w:fldChar w:fldCharType="end"/>
      </w:r>
      <w:r>
        <w:t xml:space="preserve"> Q</w:t>
      </w:r>
      <w:r>
        <w:rPr>
          <w:rFonts w:hint="eastAsia"/>
        </w:rPr>
        <w:t>wen</w:t>
      </w:r>
      <w:r>
        <w:t>3-8B</w:t>
      </w:r>
      <w:r>
        <w:rPr>
          <w:rFonts w:hint="eastAsia"/>
        </w:rPr>
        <w:t>与</w:t>
      </w:r>
      <w:r w:rsidR="009D3FA0">
        <w:rPr>
          <w:rFonts w:hint="eastAsia"/>
        </w:rPr>
        <w:t>Qwen</w:t>
      </w:r>
      <w:r w:rsidR="009D3FA0">
        <w:t>3-1.7B</w:t>
      </w:r>
      <w:r w:rsidR="009D3FA0">
        <w:rPr>
          <w:rFonts w:hint="eastAsia"/>
        </w:rPr>
        <w:t>差异示意图</w:t>
      </w:r>
    </w:p>
    <w:p w14:paraId="04323433" w14:textId="360FFF38" w:rsidR="003E59AB" w:rsidRDefault="0071230C" w:rsidP="0071230C">
      <w:pPr>
        <w:pStyle w:val="4"/>
        <w:spacing w:before="156" w:after="156"/>
      </w:pPr>
      <w:r>
        <w:lastRenderedPageBreak/>
        <w:t xml:space="preserve">4.1.2.1 </w:t>
      </w:r>
      <w:r>
        <w:rPr>
          <w:rFonts w:hint="eastAsia"/>
        </w:rPr>
        <w:t>知识蒸馏的基本原理</w:t>
      </w:r>
    </w:p>
    <w:p w14:paraId="2C5E9E3A" w14:textId="035B2711" w:rsidR="006B2C01" w:rsidRDefault="00771175" w:rsidP="00771175">
      <w:pPr>
        <w:ind w:firstLine="480"/>
      </w:pPr>
      <w:r>
        <w:t>知识蒸馏是一种基于教师模型指导学生模型训练的模型轻量化方法，其核心思想是利用已训练完成的高性能大型模型作为教师模型，通过知识迁移方式指导结构更加紧凑的学生模型进行训练，使学生模型在较小参数规模和较低计算复杂</w:t>
      </w:r>
      <w:proofErr w:type="gramStart"/>
      <w:r>
        <w:t>度条件</w:t>
      </w:r>
      <w:proofErr w:type="gramEnd"/>
      <w:r>
        <w:t>下继承教师模型的知识表征与任务处理能力。与学生模型直接利用数据</w:t>
      </w:r>
      <w:proofErr w:type="gramStart"/>
      <w:r>
        <w:t>集真实</w:t>
      </w:r>
      <w:proofErr w:type="gramEnd"/>
      <w:r>
        <w:t>标签进行监督训练不同，知识蒸馏不仅利用样本对应的硬标签信息，还通过教师模型输出的</w:t>
      </w:r>
      <w:r>
        <w:t>Logits</w:t>
      </w:r>
      <w:r>
        <w:t>构造包含类别概率分布的软标签。相比仅表征唯一正确结果的硬标签，软标签能够反映教师模型对不同候选结果的置信程度以及样本之间潜在的相似性关系，其中蕴含了教师模型训练过程中形成的丰富</w:t>
      </w:r>
      <w:r>
        <w:t>“</w:t>
      </w:r>
      <w:r>
        <w:t>暗知识。通过学习上述软标签，学生模型不仅能够获得最终预测结果，还能够进一步学习教师模型所建立的类别关联、决策边界及特征分布信息，从而改善小型网络受参数规模限制所造成的知识表征不足问题，提高模型对复杂样本和未知场景的泛化能力与鲁棒性。因此，通过构建合理的教师</w:t>
      </w:r>
      <w:proofErr w:type="gramStart"/>
      <w:r>
        <w:t>—</w:t>
      </w:r>
      <w:r>
        <w:t>学生</w:t>
      </w:r>
      <w:proofErr w:type="gramEnd"/>
      <w:r>
        <w:t>知识迁移机制，可在保持学生模型轻量化结构的基础上，有效弥补模型规模缩减造成的性能损失，使其获得接近教师模型的</w:t>
      </w:r>
      <w:proofErr w:type="gramStart"/>
      <w:r>
        <w:t>研</w:t>
      </w:r>
      <w:proofErr w:type="gramEnd"/>
      <w:r>
        <w:t>判能力，并兼顾较低的模型复杂度和较高</w:t>
      </w:r>
      <w:proofErr w:type="gramStart"/>
      <w:r>
        <w:t>的端侧推理</w:t>
      </w:r>
      <w:proofErr w:type="gramEnd"/>
      <w:r>
        <w:t>效率，为电网应急单兵装置上的轻量</w:t>
      </w:r>
      <w:proofErr w:type="gramStart"/>
      <w:r>
        <w:t>研</w:t>
      </w:r>
      <w:proofErr w:type="gramEnd"/>
      <w:r>
        <w:t>判模型部署提供支撑。</w:t>
      </w:r>
    </w:p>
    <w:p w14:paraId="5AF674C4" w14:textId="4F2547C1" w:rsidR="007D6A74" w:rsidRDefault="007D6A74" w:rsidP="00771175">
      <w:pPr>
        <w:ind w:firstLine="480"/>
      </w:pPr>
      <w:r>
        <w:rPr>
          <w:rFonts w:hint="eastAsia"/>
        </w:rPr>
        <w:t>知识蒸馏的算法框架如下图所示：</w:t>
      </w:r>
    </w:p>
    <w:p w14:paraId="019D36D2" w14:textId="77777777" w:rsidR="00DC6E5C" w:rsidRDefault="00DC6E5C" w:rsidP="00DC6E5C">
      <w:pPr>
        <w:pStyle w:val="af5"/>
        <w:keepNext/>
      </w:pPr>
      <w:r w:rsidRPr="00245B5E">
        <w:drawing>
          <wp:inline distT="0" distB="0" distL="0" distR="0" wp14:anchorId="79E62A2B" wp14:editId="0DECA152">
            <wp:extent cx="4836537" cy="2138901"/>
            <wp:effectExtent l="0" t="0" r="2540" b="0"/>
            <wp:docPr id="341"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14518" name="图形 1098714518"/>
                    <pic:cNvPicPr/>
                  </pic:nvPicPr>
                  <pic:blipFill>
                    <a:blip r:embed="rId106"/>
                    <a:stretch>
                      <a:fillRect/>
                    </a:stretch>
                  </pic:blipFill>
                  <pic:spPr>
                    <a:xfrm>
                      <a:off x="0" y="0"/>
                      <a:ext cx="4925028" cy="2178035"/>
                    </a:xfrm>
                    <a:prstGeom prst="rect">
                      <a:avLst/>
                    </a:prstGeom>
                  </pic:spPr>
                </pic:pic>
              </a:graphicData>
            </a:graphic>
          </wp:inline>
        </w:drawing>
      </w:r>
    </w:p>
    <w:p w14:paraId="643E87CF" w14:textId="345D9458" w:rsidR="007D6A74" w:rsidRPr="008558DB" w:rsidRDefault="00DC6E5C" w:rsidP="00DC6E5C">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5</w:t>
      </w:r>
      <w:r>
        <w:fldChar w:fldCharType="end"/>
      </w:r>
      <w:r>
        <w:t xml:space="preserve"> </w:t>
      </w:r>
      <w:r>
        <w:rPr>
          <w:rFonts w:hint="eastAsia"/>
        </w:rPr>
        <w:t>知识蒸馏算法框架图</w:t>
      </w:r>
    </w:p>
    <w:p w14:paraId="2BE4A5A2" w14:textId="29508E71" w:rsidR="00264B9D" w:rsidRDefault="001634B0" w:rsidP="00264B9D">
      <w:pPr>
        <w:ind w:firstLine="480"/>
      </w:pPr>
      <w:r>
        <w:rPr>
          <w:rFonts w:hint="eastAsia"/>
        </w:rPr>
        <w:t>上图中，</w:t>
      </w:r>
      <w:r w:rsidR="0099494E" w:rsidRPr="00025957">
        <w:rPr>
          <w:position w:val="-4"/>
        </w:rPr>
        <w:object w:dxaOrig="220" w:dyaOrig="260" w14:anchorId="22826B86">
          <v:shape id="_x0000_i1070" type="#_x0000_t75" style="width:11.1pt;height:12.65pt" o:ole="">
            <v:imagedata r:id="rId107" o:title=""/>
          </v:shape>
          <o:OLEObject Type="Embed" ProgID="Equation.DSMT4" ShapeID="_x0000_i1070" DrawAspect="Content" ObjectID="_1850377540" r:id="rId108"/>
        </w:object>
      </w:r>
      <w:r w:rsidR="00264B9D">
        <w:rPr>
          <w:rFonts w:hint="eastAsia"/>
        </w:rPr>
        <w:t>为</w:t>
      </w:r>
      <w:r w:rsidR="008F3DA7">
        <w:rPr>
          <w:rFonts w:hint="eastAsia"/>
        </w:rPr>
        <w:t>知识蒸馏的蒸馏温度，</w:t>
      </w:r>
      <w:r w:rsidR="00264B9D" w:rsidRPr="00264B9D">
        <w:t>作用于计算</w:t>
      </w:r>
      <w:proofErr w:type="gramStart"/>
      <w:r w:rsidR="00264B9D" w:rsidRPr="00264B9D">
        <w:t>软损失</w:t>
      </w:r>
      <w:proofErr w:type="gramEnd"/>
      <w:r w:rsidR="00264B9D" w:rsidRPr="00264B9D">
        <w:t>的</w:t>
      </w:r>
      <w:r w:rsidR="00264B9D" w:rsidRPr="00264B9D">
        <w:t>Softmax</w:t>
      </w:r>
      <w:r w:rsidR="00264B9D" w:rsidRPr="00264B9D">
        <w:t>层，用于调节教师模型输出概率分布的平滑程度。当</w:t>
      </w:r>
      <w:r w:rsidR="00264B9D" w:rsidRPr="00264B9D">
        <w:t xml:space="preserve"> </w:t>
      </w:r>
      <w:r w:rsidR="0099494E" w:rsidRPr="00025957">
        <w:rPr>
          <w:position w:val="-4"/>
        </w:rPr>
        <w:object w:dxaOrig="220" w:dyaOrig="260" w14:anchorId="05D20E83">
          <v:shape id="_x0000_i1071" type="#_x0000_t75" style="width:11.1pt;height:13.45pt" o:ole="">
            <v:imagedata r:id="rId109" o:title=""/>
          </v:shape>
          <o:OLEObject Type="Embed" ProgID="Equation.DSMT4" ShapeID="_x0000_i1071" DrawAspect="Content" ObjectID="_1850377541" r:id="rId110"/>
        </w:object>
      </w:r>
      <w:r w:rsidR="00264B9D" w:rsidRPr="00264B9D">
        <w:t>=1</w:t>
      </w:r>
      <w:r w:rsidR="00264B9D" w:rsidRPr="00264B9D">
        <w:t>时，</w:t>
      </w:r>
      <w:r w:rsidR="00264B9D" w:rsidRPr="00264B9D">
        <w:t>Softmax</w:t>
      </w:r>
      <w:r w:rsidR="00264B9D" w:rsidRPr="00264B9D">
        <w:t>输出更接近常规分类概率，模型往往对最高置信类别给出较大的概率，其余类别概率较低；随着</w:t>
      </w:r>
      <w:r w:rsidR="0099494E" w:rsidRPr="00025957">
        <w:rPr>
          <w:position w:val="-4"/>
        </w:rPr>
        <w:object w:dxaOrig="220" w:dyaOrig="260" w14:anchorId="5C794BD0">
          <v:shape id="_x0000_i1072" type="#_x0000_t75" style="width:11.1pt;height:13.45pt" o:ole="">
            <v:imagedata r:id="rId111" o:title=""/>
          </v:shape>
          <o:OLEObject Type="Embed" ProgID="Equation.DSMT4" ShapeID="_x0000_i1072" DrawAspect="Content" ObjectID="_1850377542" r:id="rId112"/>
        </w:object>
      </w:r>
      <w:r w:rsidR="00264B9D" w:rsidRPr="00264B9D">
        <w:t>增大，各类别之间的概率差异逐渐缩小，输出分布更加平滑，使原本被高置信</w:t>
      </w:r>
      <w:r w:rsidR="00264B9D" w:rsidRPr="00264B9D">
        <w:lastRenderedPageBreak/>
        <w:t>类别掩盖的次优类别信息得到保留，从而更充分地反映不同类别之间的相似性与潜在关联关系。这些非目标类别上的概率分布包含教师模型在训练过程中形成的</w:t>
      </w:r>
      <w:r w:rsidR="00264B9D" w:rsidRPr="00264B9D">
        <w:t>“</w:t>
      </w:r>
      <w:r w:rsidR="00264B9D" w:rsidRPr="00264B9D">
        <w:t>暗知识</w:t>
      </w:r>
      <w:r w:rsidR="00264B9D" w:rsidRPr="00264B9D">
        <w:t>”</w:t>
      </w:r>
      <w:r w:rsidR="00264B9D" w:rsidRPr="00264B9D">
        <w:t>，能够为学生模型提供比硬标签更丰富的监督信息，使其不仅学习最终正确类别，还能够学习教师模型对不同候选类别的相对判断关系。</w:t>
      </w:r>
    </w:p>
    <w:p w14:paraId="3EACD028" w14:textId="0F0A1558" w:rsidR="00BB3C89" w:rsidRDefault="00BB3C89" w:rsidP="00BB3C89">
      <w:pPr>
        <w:ind w:firstLine="480"/>
      </w:pPr>
      <w:r>
        <w:rPr>
          <w:rFonts w:hint="eastAsia"/>
        </w:rPr>
        <w:t>引入蒸馏温度</w:t>
      </w:r>
      <w:r w:rsidR="0099494E" w:rsidRPr="00025957">
        <w:rPr>
          <w:position w:val="-4"/>
        </w:rPr>
        <w:object w:dxaOrig="220" w:dyaOrig="260" w14:anchorId="70AB4DC4">
          <v:shape id="_x0000_i1073" type="#_x0000_t75" style="width:11.1pt;height:13.45pt" o:ole="">
            <v:imagedata r:id="rId113" o:title=""/>
          </v:shape>
          <o:OLEObject Type="Embed" ProgID="Equation.DSMT4" ShapeID="_x0000_i1073" DrawAspect="Content" ObjectID="_1850377543" r:id="rId114"/>
        </w:object>
      </w:r>
      <w:r>
        <w:rPr>
          <w:rFonts w:hint="eastAsia"/>
        </w:rPr>
        <w:t>后，软标签当中第</w:t>
      </w:r>
      <w:r>
        <w:rPr>
          <w:rFonts w:hint="eastAsia"/>
        </w:rPr>
        <w:t>j</w:t>
      </w:r>
      <w:r>
        <w:rPr>
          <w:rFonts w:hint="eastAsia"/>
        </w:rPr>
        <w:t>类的预测概率为</w:t>
      </w:r>
      <w:r w:rsidR="00F25331">
        <w:rPr>
          <w:rFonts w:hint="eastAsia"/>
        </w:rPr>
        <w:t>：</w:t>
      </w:r>
    </w:p>
    <w:p w14:paraId="67669996" w14:textId="6C683AAF" w:rsidR="007A1F7E" w:rsidRPr="007A1F7E" w:rsidRDefault="007A1F7E" w:rsidP="007A1F7E">
      <w:pPr>
        <w:pStyle w:val="MTDisplayEquation"/>
      </w:pPr>
      <w:r>
        <w:tab/>
      </w:r>
      <w:r w:rsidRPr="007A1F7E">
        <w:rPr>
          <w:position w:val="-60"/>
        </w:rPr>
        <w:object w:dxaOrig="1880" w:dyaOrig="1380" w14:anchorId="4FC31FC9">
          <v:shape id="_x0000_i1074" type="#_x0000_t75" style="width:94.55pt;height:68.05pt" o:ole="">
            <v:imagedata r:id="rId115" o:title=""/>
          </v:shape>
          <o:OLEObject Type="Embed" ProgID="Equation.DSMT4" ShapeID="_x0000_i1074" DrawAspect="Content" ObjectID="_1850377544" r:id="rId11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8</w:instrText>
        </w:r>
      </w:fldSimple>
      <w:r>
        <w:instrText>)</w:instrText>
      </w:r>
      <w:r>
        <w:fldChar w:fldCharType="end"/>
      </w:r>
    </w:p>
    <w:p w14:paraId="4B7D35D5" w14:textId="5BDD6A10" w:rsidR="005B1FD1" w:rsidRPr="009155F9" w:rsidRDefault="005B1FD1" w:rsidP="002F1BB2">
      <w:pPr>
        <w:ind w:firstLine="480"/>
      </w:pPr>
      <w:r>
        <w:rPr>
          <w:rFonts w:hint="eastAsia"/>
        </w:rPr>
        <w:t>式中，</w:t>
      </w:r>
      <w:r w:rsidR="0099494E" w:rsidRPr="0099494E">
        <w:rPr>
          <w:position w:val="-14"/>
        </w:rPr>
        <w:object w:dxaOrig="260" w:dyaOrig="380" w14:anchorId="7CF5D20E">
          <v:shape id="_x0000_i1075" type="#_x0000_t75" style="width:13.45pt;height:19.4pt" o:ole="">
            <v:imagedata r:id="rId117" o:title=""/>
          </v:shape>
          <o:OLEObject Type="Embed" ProgID="Equation.DSMT4" ShapeID="_x0000_i1075" DrawAspect="Content" ObjectID="_1850377545" r:id="rId118"/>
        </w:object>
      </w:r>
      <w:r>
        <w:rPr>
          <w:rFonts w:hint="eastAsia"/>
        </w:rPr>
        <w:t>为教师模型在第</w:t>
      </w:r>
      <w:r>
        <w:rPr>
          <w:rFonts w:hint="eastAsia"/>
        </w:rPr>
        <w:t>j</w:t>
      </w:r>
      <w:r>
        <w:rPr>
          <w:rFonts w:hint="eastAsia"/>
        </w:rPr>
        <w:t>类的</w:t>
      </w:r>
      <w:r>
        <w:t>L</w:t>
      </w:r>
      <w:r>
        <w:rPr>
          <w:rFonts w:hint="eastAsia"/>
        </w:rPr>
        <w:t>ogits</w:t>
      </w:r>
      <w:r>
        <w:rPr>
          <w:rFonts w:hint="eastAsia"/>
        </w:rPr>
        <w:t>输出；</w:t>
      </w:r>
      <w:r w:rsidR="0099494E" w:rsidRPr="00025957">
        <w:rPr>
          <w:position w:val="-4"/>
        </w:rPr>
        <w:object w:dxaOrig="220" w:dyaOrig="260" w14:anchorId="64AFF496">
          <v:shape id="_x0000_i1076" type="#_x0000_t75" style="width:11.1pt;height:13.45pt" o:ole="">
            <v:imagedata r:id="rId119" o:title=""/>
          </v:shape>
          <o:OLEObject Type="Embed" ProgID="Equation.DSMT4" ShapeID="_x0000_i1076" DrawAspect="Content" ObjectID="_1850377546" r:id="rId120"/>
        </w:object>
      </w:r>
      <w:r>
        <w:rPr>
          <w:rFonts w:hint="eastAsia"/>
        </w:rPr>
        <w:t>为蒸馏温度；</w:t>
      </w:r>
      <w:r w:rsidR="0099494E" w:rsidRPr="0099494E">
        <w:rPr>
          <w:position w:val="-6"/>
        </w:rPr>
        <w:object w:dxaOrig="200" w:dyaOrig="220" w14:anchorId="6DA55865">
          <v:shape id="_x0000_i1077" type="#_x0000_t75" style="width:9.5pt;height:11.1pt" o:ole="">
            <v:imagedata r:id="rId121" o:title=""/>
          </v:shape>
          <o:OLEObject Type="Embed" ProgID="Equation.DSMT4" ShapeID="_x0000_i1077" DrawAspect="Content" ObjectID="_1850377547" r:id="rId122"/>
        </w:object>
      </w:r>
      <w:r>
        <w:rPr>
          <w:rFonts w:hint="eastAsia"/>
        </w:rPr>
        <w:t>为类的数量。</w:t>
      </w:r>
    </w:p>
    <w:p w14:paraId="757DB25D" w14:textId="638AB7BE" w:rsidR="00C545F1" w:rsidRDefault="002157BE" w:rsidP="00C545F1">
      <w:pPr>
        <w:ind w:firstLine="480"/>
      </w:pPr>
      <w:r>
        <w:rPr>
          <w:rFonts w:hint="eastAsia"/>
        </w:rPr>
        <w:t>下表</w:t>
      </w:r>
      <w:r w:rsidR="00C545F1">
        <w:rPr>
          <w:rFonts w:hint="eastAsia"/>
        </w:rPr>
        <w:t>展示了不同蒸馏温度</w:t>
      </w:r>
      <w:r w:rsidR="0099494E" w:rsidRPr="00025957">
        <w:rPr>
          <w:position w:val="-4"/>
        </w:rPr>
        <w:object w:dxaOrig="220" w:dyaOrig="260" w14:anchorId="537D109F">
          <v:shape id="_x0000_i1078" type="#_x0000_t75" style="width:11.1pt;height:13.45pt" o:ole="">
            <v:imagedata r:id="rId123" o:title=""/>
          </v:shape>
          <o:OLEObject Type="Embed" ProgID="Equation.DSMT4" ShapeID="_x0000_i1078" DrawAspect="Content" ObjectID="_1850377548" r:id="rId124"/>
        </w:object>
      </w:r>
      <w:r w:rsidR="00C545F1">
        <w:rPr>
          <w:rFonts w:hint="eastAsia"/>
        </w:rPr>
        <w:t>对五分类模型输出概率的影响。</w:t>
      </w:r>
    </w:p>
    <w:p w14:paraId="1FFDD1C0" w14:textId="0A3FDFA0" w:rsidR="007F035A" w:rsidRDefault="007F035A" w:rsidP="003A118C">
      <w:pPr>
        <w:pStyle w:val="af7"/>
        <w:keepNext/>
        <w:jc w:val="center"/>
      </w:pPr>
      <w:r>
        <w:rPr>
          <w:rFonts w:hint="eastAsia"/>
        </w:rPr>
        <w:t>表</w:t>
      </w:r>
      <w:r>
        <w:rPr>
          <w:rFonts w:hint="eastAsia"/>
        </w:rPr>
        <w:t xml:space="preserve"> </w:t>
      </w:r>
      <w:r w:rsidR="00464DA5">
        <w:fldChar w:fldCharType="begin"/>
      </w:r>
      <w:r w:rsidR="00464DA5">
        <w:instrText xml:space="preserve"> </w:instrText>
      </w:r>
      <w:r w:rsidR="00464DA5">
        <w:rPr>
          <w:rFonts w:hint="eastAsia"/>
        </w:rPr>
        <w:instrText xml:space="preserve">SEQ </w:instrText>
      </w:r>
      <w:r w:rsidR="00464DA5">
        <w:rPr>
          <w:rFonts w:hint="eastAsia"/>
        </w:rPr>
        <w:instrText>表</w:instrText>
      </w:r>
      <w:r w:rsidR="00464DA5">
        <w:rPr>
          <w:rFonts w:hint="eastAsia"/>
        </w:rPr>
        <w:instrText xml:space="preserve"> \* ARABIC</w:instrText>
      </w:r>
      <w:r w:rsidR="00464DA5">
        <w:instrText xml:space="preserve"> </w:instrText>
      </w:r>
      <w:r w:rsidR="00464DA5">
        <w:fldChar w:fldCharType="separate"/>
      </w:r>
      <w:r w:rsidR="00E21185">
        <w:rPr>
          <w:noProof/>
        </w:rPr>
        <w:t>2</w:t>
      </w:r>
      <w:r w:rsidR="00464DA5">
        <w:fldChar w:fldCharType="end"/>
      </w:r>
      <w:r>
        <w:t xml:space="preserve"> </w:t>
      </w:r>
      <w:r w:rsidR="003E575B">
        <w:rPr>
          <w:rFonts w:hint="eastAsia"/>
        </w:rPr>
        <w:t>蒸馏温度</w:t>
      </w:r>
      <w:r w:rsidR="003E575B">
        <w:rPr>
          <w:rFonts w:hint="eastAsia"/>
        </w:rPr>
        <w:t>T</w:t>
      </w:r>
      <w:r w:rsidR="003E575B">
        <w:rPr>
          <w:rFonts w:hint="eastAsia"/>
        </w:rPr>
        <w:t>对输出概率分布的影响</w:t>
      </w:r>
    </w:p>
    <w:tbl>
      <w:tblPr>
        <w:tblStyle w:val="af9"/>
        <w:tblW w:w="0" w:type="auto"/>
        <w:tblInd w:w="108" w:type="dxa"/>
        <w:tblBorders>
          <w:top w:val="single" w:sz="12" w:space="0" w:color="auto"/>
          <w:bottom w:val="single" w:sz="12" w:space="0" w:color="auto"/>
          <w:insideH w:val="none" w:sz="0" w:space="0" w:color="auto"/>
          <w:insideV w:val="none" w:sz="0" w:space="0" w:color="auto"/>
        </w:tblBorders>
        <w:tblLook w:val="04A0" w:firstRow="1" w:lastRow="0" w:firstColumn="1" w:lastColumn="0" w:noHBand="0" w:noVBand="1"/>
      </w:tblPr>
      <w:tblGrid>
        <w:gridCol w:w="1480"/>
        <w:gridCol w:w="1435"/>
        <w:gridCol w:w="1639"/>
        <w:gridCol w:w="1306"/>
        <w:gridCol w:w="1309"/>
        <w:gridCol w:w="1029"/>
      </w:tblGrid>
      <w:tr w:rsidR="00C545F1" w14:paraId="2A8D3F61" w14:textId="77777777" w:rsidTr="00C545F1">
        <w:tc>
          <w:tcPr>
            <w:tcW w:w="1480" w:type="dxa"/>
            <w:tcBorders>
              <w:top w:val="single" w:sz="12" w:space="0" w:color="auto"/>
              <w:left w:val="nil"/>
              <w:bottom w:val="single" w:sz="8" w:space="0" w:color="auto"/>
            </w:tcBorders>
            <w:vAlign w:val="center"/>
          </w:tcPr>
          <w:p w14:paraId="16B49D71" w14:textId="77777777" w:rsidR="00C545F1" w:rsidRPr="00BA7612" w:rsidRDefault="00C545F1" w:rsidP="006012A4">
            <w:pPr>
              <w:ind w:firstLineChars="0" w:firstLine="0"/>
              <w:jc w:val="center"/>
              <w:rPr>
                <w:sz w:val="21"/>
                <w:szCs w:val="21"/>
              </w:rPr>
            </w:pPr>
            <w:r w:rsidRPr="00BA7612">
              <w:rPr>
                <w:rFonts w:hint="eastAsia"/>
                <w:sz w:val="21"/>
                <w:szCs w:val="21"/>
              </w:rPr>
              <w:t>蒸馏温度</w:t>
            </w:r>
            <w:r w:rsidRPr="00BA7612">
              <w:rPr>
                <w:rFonts w:hint="eastAsia"/>
                <w:sz w:val="21"/>
                <w:szCs w:val="21"/>
              </w:rPr>
              <w:t>T</w:t>
            </w:r>
          </w:p>
        </w:tc>
        <w:tc>
          <w:tcPr>
            <w:tcW w:w="1435" w:type="dxa"/>
            <w:tcBorders>
              <w:top w:val="single" w:sz="12" w:space="0" w:color="auto"/>
              <w:bottom w:val="single" w:sz="8" w:space="0" w:color="auto"/>
            </w:tcBorders>
            <w:vAlign w:val="center"/>
          </w:tcPr>
          <w:p w14:paraId="2A08A59C" w14:textId="77777777" w:rsidR="00C545F1" w:rsidRPr="00BA7612" w:rsidRDefault="00C545F1" w:rsidP="006012A4">
            <w:pPr>
              <w:ind w:firstLineChars="0" w:firstLine="0"/>
              <w:jc w:val="center"/>
              <w:rPr>
                <w:sz w:val="21"/>
                <w:szCs w:val="21"/>
              </w:rPr>
            </w:pPr>
            <w:r w:rsidRPr="00BA7612">
              <w:rPr>
                <w:rFonts w:hint="eastAsia"/>
                <w:sz w:val="21"/>
                <w:szCs w:val="21"/>
              </w:rPr>
              <w:t>类别</w:t>
            </w:r>
            <w:proofErr w:type="gramStart"/>
            <w:r w:rsidRPr="00BA7612">
              <w:rPr>
                <w:rFonts w:hint="eastAsia"/>
                <w:sz w:val="21"/>
                <w:szCs w:val="21"/>
              </w:rPr>
              <w:t>一</w:t>
            </w:r>
            <w:proofErr w:type="gramEnd"/>
          </w:p>
        </w:tc>
        <w:tc>
          <w:tcPr>
            <w:tcW w:w="1639" w:type="dxa"/>
            <w:tcBorders>
              <w:top w:val="single" w:sz="12" w:space="0" w:color="auto"/>
              <w:bottom w:val="single" w:sz="8" w:space="0" w:color="auto"/>
            </w:tcBorders>
            <w:vAlign w:val="center"/>
          </w:tcPr>
          <w:p w14:paraId="28C615EF" w14:textId="77777777" w:rsidR="00C545F1" w:rsidRPr="00BA7612" w:rsidRDefault="00C545F1" w:rsidP="006012A4">
            <w:pPr>
              <w:ind w:firstLineChars="0" w:firstLine="0"/>
              <w:jc w:val="center"/>
              <w:rPr>
                <w:sz w:val="21"/>
                <w:szCs w:val="21"/>
              </w:rPr>
            </w:pPr>
            <w:r w:rsidRPr="00BA7612">
              <w:rPr>
                <w:rFonts w:hint="eastAsia"/>
                <w:sz w:val="21"/>
                <w:szCs w:val="21"/>
              </w:rPr>
              <w:t>类别二</w:t>
            </w:r>
          </w:p>
        </w:tc>
        <w:tc>
          <w:tcPr>
            <w:tcW w:w="1306" w:type="dxa"/>
            <w:tcBorders>
              <w:top w:val="single" w:sz="12" w:space="0" w:color="auto"/>
              <w:bottom w:val="single" w:sz="8" w:space="0" w:color="auto"/>
            </w:tcBorders>
            <w:vAlign w:val="center"/>
          </w:tcPr>
          <w:p w14:paraId="52443782" w14:textId="77777777" w:rsidR="00C545F1" w:rsidRPr="00BA7612" w:rsidRDefault="00C545F1" w:rsidP="006012A4">
            <w:pPr>
              <w:ind w:firstLineChars="0" w:firstLine="0"/>
              <w:jc w:val="center"/>
              <w:rPr>
                <w:sz w:val="21"/>
                <w:szCs w:val="21"/>
              </w:rPr>
            </w:pPr>
            <w:r w:rsidRPr="00BA7612">
              <w:rPr>
                <w:rFonts w:hint="eastAsia"/>
                <w:sz w:val="21"/>
                <w:szCs w:val="21"/>
              </w:rPr>
              <w:t>类别三</w:t>
            </w:r>
          </w:p>
        </w:tc>
        <w:tc>
          <w:tcPr>
            <w:tcW w:w="1309" w:type="dxa"/>
            <w:tcBorders>
              <w:top w:val="single" w:sz="12" w:space="0" w:color="auto"/>
              <w:bottom w:val="single" w:sz="8" w:space="0" w:color="auto"/>
            </w:tcBorders>
            <w:vAlign w:val="center"/>
          </w:tcPr>
          <w:p w14:paraId="1E124D39" w14:textId="77777777" w:rsidR="00C545F1" w:rsidRPr="00BA7612" w:rsidRDefault="00C545F1" w:rsidP="006012A4">
            <w:pPr>
              <w:ind w:firstLineChars="0" w:firstLine="0"/>
              <w:jc w:val="center"/>
              <w:rPr>
                <w:sz w:val="21"/>
                <w:szCs w:val="21"/>
              </w:rPr>
            </w:pPr>
            <w:r w:rsidRPr="00BA7612">
              <w:rPr>
                <w:rFonts w:hint="eastAsia"/>
                <w:sz w:val="21"/>
                <w:szCs w:val="21"/>
              </w:rPr>
              <w:t>类别四</w:t>
            </w:r>
          </w:p>
        </w:tc>
        <w:tc>
          <w:tcPr>
            <w:tcW w:w="1029" w:type="dxa"/>
            <w:tcBorders>
              <w:top w:val="single" w:sz="12" w:space="0" w:color="auto"/>
              <w:bottom w:val="single" w:sz="8" w:space="0" w:color="auto"/>
              <w:right w:val="nil"/>
            </w:tcBorders>
            <w:vAlign w:val="center"/>
          </w:tcPr>
          <w:p w14:paraId="3F2932C3" w14:textId="77777777" w:rsidR="00C545F1" w:rsidRPr="00BA7612" w:rsidRDefault="00C545F1" w:rsidP="006012A4">
            <w:pPr>
              <w:ind w:firstLineChars="0" w:firstLine="0"/>
              <w:jc w:val="center"/>
              <w:rPr>
                <w:sz w:val="21"/>
                <w:szCs w:val="21"/>
              </w:rPr>
            </w:pPr>
            <w:r w:rsidRPr="00BA7612">
              <w:rPr>
                <w:rFonts w:hint="eastAsia"/>
                <w:sz w:val="21"/>
                <w:szCs w:val="21"/>
              </w:rPr>
              <w:t>类别五</w:t>
            </w:r>
          </w:p>
        </w:tc>
      </w:tr>
      <w:tr w:rsidR="00C545F1" w14:paraId="30742AEA" w14:textId="77777777" w:rsidTr="00C545F1">
        <w:tc>
          <w:tcPr>
            <w:tcW w:w="1480" w:type="dxa"/>
            <w:tcBorders>
              <w:top w:val="single" w:sz="8" w:space="0" w:color="auto"/>
              <w:left w:val="nil"/>
            </w:tcBorders>
            <w:vAlign w:val="center"/>
          </w:tcPr>
          <w:p w14:paraId="07C52C3B" w14:textId="77777777" w:rsidR="00C545F1" w:rsidRPr="00BA7612" w:rsidRDefault="00C545F1" w:rsidP="006012A4">
            <w:pPr>
              <w:ind w:firstLineChars="0" w:firstLine="0"/>
              <w:jc w:val="center"/>
              <w:rPr>
                <w:sz w:val="21"/>
                <w:szCs w:val="21"/>
              </w:rPr>
            </w:pPr>
            <w:r w:rsidRPr="00BA7612">
              <w:rPr>
                <w:rFonts w:hint="eastAsia"/>
                <w:sz w:val="21"/>
                <w:szCs w:val="21"/>
              </w:rPr>
              <w:t>T=1</w:t>
            </w:r>
          </w:p>
        </w:tc>
        <w:tc>
          <w:tcPr>
            <w:tcW w:w="1435" w:type="dxa"/>
            <w:tcBorders>
              <w:top w:val="single" w:sz="8" w:space="0" w:color="auto"/>
            </w:tcBorders>
            <w:vAlign w:val="center"/>
          </w:tcPr>
          <w:p w14:paraId="323E8B8E" w14:textId="77777777" w:rsidR="00C545F1" w:rsidRPr="00BA7612" w:rsidRDefault="00C545F1" w:rsidP="006012A4">
            <w:pPr>
              <w:ind w:firstLineChars="0" w:firstLine="0"/>
              <w:jc w:val="center"/>
              <w:rPr>
                <w:sz w:val="21"/>
                <w:szCs w:val="21"/>
              </w:rPr>
            </w:pPr>
            <w:r w:rsidRPr="00BA7612">
              <w:rPr>
                <w:rFonts w:hint="eastAsia"/>
                <w:sz w:val="21"/>
                <w:szCs w:val="21"/>
              </w:rPr>
              <w:t>0.98</w:t>
            </w:r>
          </w:p>
        </w:tc>
        <w:tc>
          <w:tcPr>
            <w:tcW w:w="1639" w:type="dxa"/>
            <w:tcBorders>
              <w:top w:val="single" w:sz="8" w:space="0" w:color="auto"/>
            </w:tcBorders>
            <w:vAlign w:val="center"/>
          </w:tcPr>
          <w:p w14:paraId="247CA24D" w14:textId="77777777" w:rsidR="00C545F1" w:rsidRPr="00BA7612" w:rsidRDefault="00C545F1" w:rsidP="006012A4">
            <w:pPr>
              <w:ind w:firstLineChars="0" w:firstLine="0"/>
              <w:jc w:val="center"/>
              <w:rPr>
                <w:sz w:val="21"/>
                <w:szCs w:val="21"/>
              </w:rPr>
            </w:pPr>
            <w:r w:rsidRPr="00BA7612">
              <w:rPr>
                <w:rFonts w:hint="eastAsia"/>
                <w:sz w:val="21"/>
                <w:szCs w:val="21"/>
              </w:rPr>
              <w:t>0.018</w:t>
            </w:r>
          </w:p>
        </w:tc>
        <w:tc>
          <w:tcPr>
            <w:tcW w:w="1306" w:type="dxa"/>
            <w:tcBorders>
              <w:top w:val="single" w:sz="8" w:space="0" w:color="auto"/>
            </w:tcBorders>
            <w:vAlign w:val="center"/>
          </w:tcPr>
          <w:p w14:paraId="5C6B2409" w14:textId="77777777" w:rsidR="00C545F1" w:rsidRPr="00BA7612" w:rsidRDefault="00C545F1" w:rsidP="006012A4">
            <w:pPr>
              <w:ind w:firstLineChars="0" w:firstLine="0"/>
              <w:jc w:val="center"/>
              <w:rPr>
                <w:sz w:val="21"/>
                <w:szCs w:val="21"/>
              </w:rPr>
            </w:pPr>
            <w:r w:rsidRPr="00BA7612">
              <w:rPr>
                <w:rFonts w:hint="eastAsia"/>
                <w:sz w:val="21"/>
                <w:szCs w:val="21"/>
              </w:rPr>
              <w:t>0.00012</w:t>
            </w:r>
          </w:p>
        </w:tc>
        <w:tc>
          <w:tcPr>
            <w:tcW w:w="1309" w:type="dxa"/>
            <w:tcBorders>
              <w:top w:val="single" w:sz="8" w:space="0" w:color="auto"/>
            </w:tcBorders>
            <w:vAlign w:val="center"/>
          </w:tcPr>
          <w:p w14:paraId="155252BA" w14:textId="77777777" w:rsidR="00C545F1" w:rsidRPr="00BA7612" w:rsidRDefault="00C545F1" w:rsidP="006012A4">
            <w:pPr>
              <w:ind w:firstLineChars="0" w:firstLine="0"/>
              <w:jc w:val="center"/>
              <w:rPr>
                <w:sz w:val="21"/>
                <w:szCs w:val="21"/>
              </w:rPr>
            </w:pPr>
            <w:r w:rsidRPr="00BA7612">
              <w:rPr>
                <w:rFonts w:hint="eastAsia"/>
                <w:sz w:val="21"/>
                <w:szCs w:val="21"/>
              </w:rPr>
              <w:t>0.000044</w:t>
            </w:r>
          </w:p>
        </w:tc>
        <w:tc>
          <w:tcPr>
            <w:tcW w:w="1029" w:type="dxa"/>
            <w:tcBorders>
              <w:top w:val="single" w:sz="8" w:space="0" w:color="auto"/>
              <w:right w:val="nil"/>
            </w:tcBorders>
            <w:vAlign w:val="center"/>
          </w:tcPr>
          <w:p w14:paraId="123C5ACD" w14:textId="77777777" w:rsidR="00C545F1" w:rsidRPr="00BA7612" w:rsidRDefault="00C545F1" w:rsidP="006012A4">
            <w:pPr>
              <w:ind w:firstLineChars="0" w:firstLine="0"/>
              <w:jc w:val="center"/>
              <w:rPr>
                <w:sz w:val="21"/>
                <w:szCs w:val="21"/>
              </w:rPr>
            </w:pPr>
            <w:r w:rsidRPr="00BA7612">
              <w:rPr>
                <w:rFonts w:hint="eastAsia"/>
                <w:sz w:val="21"/>
                <w:szCs w:val="21"/>
              </w:rPr>
              <w:t>0.00089</w:t>
            </w:r>
          </w:p>
        </w:tc>
      </w:tr>
      <w:tr w:rsidR="00C545F1" w14:paraId="540E29C6" w14:textId="77777777" w:rsidTr="00C545F1">
        <w:tc>
          <w:tcPr>
            <w:tcW w:w="1480" w:type="dxa"/>
            <w:tcBorders>
              <w:left w:val="nil"/>
            </w:tcBorders>
            <w:vAlign w:val="center"/>
          </w:tcPr>
          <w:p w14:paraId="739F0E93" w14:textId="77777777" w:rsidR="00C545F1" w:rsidRPr="00BA7612" w:rsidRDefault="00C545F1" w:rsidP="006012A4">
            <w:pPr>
              <w:ind w:firstLineChars="0" w:firstLine="0"/>
              <w:jc w:val="center"/>
              <w:rPr>
                <w:sz w:val="21"/>
                <w:szCs w:val="21"/>
              </w:rPr>
            </w:pPr>
            <w:r w:rsidRPr="00BA7612">
              <w:rPr>
                <w:rFonts w:hint="eastAsia"/>
                <w:sz w:val="21"/>
                <w:szCs w:val="21"/>
              </w:rPr>
              <w:t>T=2</w:t>
            </w:r>
          </w:p>
        </w:tc>
        <w:tc>
          <w:tcPr>
            <w:tcW w:w="1435" w:type="dxa"/>
            <w:vAlign w:val="center"/>
          </w:tcPr>
          <w:p w14:paraId="37FF06C1" w14:textId="77777777" w:rsidR="00C545F1" w:rsidRPr="00BA7612" w:rsidRDefault="00C545F1" w:rsidP="006012A4">
            <w:pPr>
              <w:ind w:firstLineChars="0" w:firstLine="0"/>
              <w:jc w:val="center"/>
              <w:rPr>
                <w:sz w:val="21"/>
                <w:szCs w:val="21"/>
              </w:rPr>
            </w:pPr>
            <w:r w:rsidRPr="00BA7612">
              <w:rPr>
                <w:sz w:val="21"/>
                <w:szCs w:val="21"/>
              </w:rPr>
              <w:t>0.84</w:t>
            </w:r>
          </w:p>
        </w:tc>
        <w:tc>
          <w:tcPr>
            <w:tcW w:w="1639" w:type="dxa"/>
            <w:vAlign w:val="center"/>
          </w:tcPr>
          <w:p w14:paraId="4DB2DC93" w14:textId="77777777" w:rsidR="00C545F1" w:rsidRPr="00BA7612" w:rsidRDefault="00C545F1" w:rsidP="006012A4">
            <w:pPr>
              <w:ind w:firstLineChars="0" w:firstLine="0"/>
              <w:jc w:val="center"/>
              <w:rPr>
                <w:sz w:val="21"/>
                <w:szCs w:val="21"/>
              </w:rPr>
            </w:pPr>
            <w:r w:rsidRPr="00BA7612">
              <w:rPr>
                <w:sz w:val="21"/>
                <w:szCs w:val="21"/>
              </w:rPr>
              <w:t>0.11</w:t>
            </w:r>
          </w:p>
        </w:tc>
        <w:tc>
          <w:tcPr>
            <w:tcW w:w="1306" w:type="dxa"/>
            <w:vAlign w:val="center"/>
          </w:tcPr>
          <w:p w14:paraId="61C4D1A9" w14:textId="77777777" w:rsidR="00C545F1" w:rsidRPr="00BA7612" w:rsidRDefault="00C545F1" w:rsidP="006012A4">
            <w:pPr>
              <w:ind w:firstLineChars="0" w:firstLine="0"/>
              <w:jc w:val="center"/>
              <w:rPr>
                <w:sz w:val="21"/>
                <w:szCs w:val="21"/>
              </w:rPr>
            </w:pPr>
            <w:r w:rsidRPr="00BA7612">
              <w:rPr>
                <w:sz w:val="21"/>
                <w:szCs w:val="21"/>
              </w:rPr>
              <w:t>0.0094</w:t>
            </w:r>
          </w:p>
        </w:tc>
        <w:tc>
          <w:tcPr>
            <w:tcW w:w="1309" w:type="dxa"/>
            <w:vAlign w:val="center"/>
          </w:tcPr>
          <w:p w14:paraId="56AC2D90" w14:textId="77777777" w:rsidR="00C545F1" w:rsidRPr="00BA7612" w:rsidRDefault="00C545F1" w:rsidP="006012A4">
            <w:pPr>
              <w:ind w:firstLineChars="0" w:firstLine="0"/>
              <w:jc w:val="center"/>
              <w:rPr>
                <w:sz w:val="21"/>
                <w:szCs w:val="21"/>
              </w:rPr>
            </w:pPr>
            <w:r w:rsidRPr="00BA7612">
              <w:rPr>
                <w:sz w:val="21"/>
                <w:szCs w:val="21"/>
              </w:rPr>
              <w:t>0.0057</w:t>
            </w:r>
          </w:p>
        </w:tc>
        <w:tc>
          <w:tcPr>
            <w:tcW w:w="1029" w:type="dxa"/>
            <w:tcBorders>
              <w:right w:val="nil"/>
            </w:tcBorders>
            <w:vAlign w:val="center"/>
          </w:tcPr>
          <w:p w14:paraId="265CE01B" w14:textId="77777777" w:rsidR="00C545F1" w:rsidRPr="00BA7612" w:rsidRDefault="00C545F1" w:rsidP="006012A4">
            <w:pPr>
              <w:ind w:firstLineChars="0" w:firstLine="0"/>
              <w:jc w:val="center"/>
              <w:rPr>
                <w:sz w:val="21"/>
                <w:szCs w:val="21"/>
              </w:rPr>
            </w:pPr>
            <w:r w:rsidRPr="00BA7612">
              <w:rPr>
                <w:sz w:val="21"/>
                <w:szCs w:val="21"/>
              </w:rPr>
              <w:t>0.0255</w:t>
            </w:r>
          </w:p>
        </w:tc>
      </w:tr>
      <w:tr w:rsidR="00C545F1" w14:paraId="7CD89671" w14:textId="77777777" w:rsidTr="00C545F1">
        <w:tc>
          <w:tcPr>
            <w:tcW w:w="1480" w:type="dxa"/>
            <w:tcBorders>
              <w:left w:val="nil"/>
            </w:tcBorders>
            <w:vAlign w:val="center"/>
          </w:tcPr>
          <w:p w14:paraId="3E657316" w14:textId="77777777" w:rsidR="00C545F1" w:rsidRPr="00BA7612" w:rsidRDefault="00C545F1" w:rsidP="006012A4">
            <w:pPr>
              <w:ind w:firstLineChars="0" w:firstLine="0"/>
              <w:jc w:val="center"/>
              <w:rPr>
                <w:sz w:val="21"/>
                <w:szCs w:val="21"/>
              </w:rPr>
            </w:pPr>
            <w:r w:rsidRPr="00BA7612">
              <w:rPr>
                <w:rFonts w:hint="eastAsia"/>
                <w:sz w:val="21"/>
                <w:szCs w:val="21"/>
              </w:rPr>
              <w:t>T=5</w:t>
            </w:r>
          </w:p>
        </w:tc>
        <w:tc>
          <w:tcPr>
            <w:tcW w:w="1435" w:type="dxa"/>
            <w:vAlign w:val="center"/>
          </w:tcPr>
          <w:p w14:paraId="54FCEAE2" w14:textId="77777777" w:rsidR="00C545F1" w:rsidRPr="00BA7612" w:rsidRDefault="00C545F1" w:rsidP="006012A4">
            <w:pPr>
              <w:ind w:firstLineChars="0" w:firstLine="0"/>
              <w:jc w:val="center"/>
              <w:rPr>
                <w:sz w:val="21"/>
                <w:szCs w:val="21"/>
              </w:rPr>
            </w:pPr>
            <w:r w:rsidRPr="00BA7612">
              <w:rPr>
                <w:sz w:val="21"/>
                <w:szCs w:val="21"/>
              </w:rPr>
              <w:t>0.50</w:t>
            </w:r>
          </w:p>
        </w:tc>
        <w:tc>
          <w:tcPr>
            <w:tcW w:w="1639" w:type="dxa"/>
            <w:vAlign w:val="center"/>
          </w:tcPr>
          <w:p w14:paraId="05CBBC6B" w14:textId="77777777" w:rsidR="00C545F1" w:rsidRPr="00BA7612" w:rsidRDefault="00C545F1" w:rsidP="006012A4">
            <w:pPr>
              <w:ind w:firstLineChars="0" w:firstLine="0"/>
              <w:jc w:val="center"/>
              <w:rPr>
                <w:sz w:val="21"/>
                <w:szCs w:val="21"/>
              </w:rPr>
            </w:pPr>
            <w:r w:rsidRPr="00BA7612">
              <w:rPr>
                <w:sz w:val="21"/>
                <w:szCs w:val="21"/>
              </w:rPr>
              <w:t>0.2</w:t>
            </w:r>
            <w:r w:rsidRPr="00BA7612">
              <w:rPr>
                <w:rFonts w:hint="eastAsia"/>
                <w:sz w:val="21"/>
                <w:szCs w:val="21"/>
              </w:rPr>
              <w:t>3</w:t>
            </w:r>
          </w:p>
        </w:tc>
        <w:tc>
          <w:tcPr>
            <w:tcW w:w="1306" w:type="dxa"/>
            <w:vAlign w:val="center"/>
          </w:tcPr>
          <w:p w14:paraId="7407FFF4" w14:textId="77777777" w:rsidR="00C545F1" w:rsidRPr="00BA7612" w:rsidRDefault="00C545F1" w:rsidP="006012A4">
            <w:pPr>
              <w:ind w:firstLineChars="0" w:firstLine="0"/>
              <w:jc w:val="center"/>
              <w:rPr>
                <w:sz w:val="21"/>
                <w:szCs w:val="21"/>
              </w:rPr>
            </w:pPr>
            <w:r w:rsidRPr="00BA7612">
              <w:rPr>
                <w:sz w:val="21"/>
                <w:szCs w:val="21"/>
              </w:rPr>
              <w:t>0.08</w:t>
            </w:r>
            <w:r w:rsidRPr="00BA7612">
              <w:rPr>
                <w:rFonts w:hint="eastAsia"/>
                <w:sz w:val="21"/>
                <w:szCs w:val="21"/>
              </w:rPr>
              <w:t>3</w:t>
            </w:r>
          </w:p>
        </w:tc>
        <w:tc>
          <w:tcPr>
            <w:tcW w:w="1309" w:type="dxa"/>
            <w:vAlign w:val="center"/>
          </w:tcPr>
          <w:p w14:paraId="71F31E7C" w14:textId="77777777" w:rsidR="00C545F1" w:rsidRPr="00BA7612" w:rsidRDefault="00C545F1" w:rsidP="006012A4">
            <w:pPr>
              <w:ind w:firstLineChars="0" w:firstLine="0"/>
              <w:jc w:val="center"/>
              <w:rPr>
                <w:sz w:val="21"/>
                <w:szCs w:val="21"/>
              </w:rPr>
            </w:pPr>
            <w:r w:rsidRPr="00BA7612">
              <w:rPr>
                <w:sz w:val="21"/>
                <w:szCs w:val="21"/>
              </w:rPr>
              <w:t>0.06</w:t>
            </w:r>
            <w:r w:rsidRPr="00BA7612">
              <w:rPr>
                <w:rFonts w:hint="eastAsia"/>
                <w:sz w:val="21"/>
                <w:szCs w:val="21"/>
              </w:rPr>
              <w:t>8</w:t>
            </w:r>
          </w:p>
        </w:tc>
        <w:tc>
          <w:tcPr>
            <w:tcW w:w="1029" w:type="dxa"/>
            <w:tcBorders>
              <w:right w:val="nil"/>
            </w:tcBorders>
            <w:vAlign w:val="center"/>
          </w:tcPr>
          <w:p w14:paraId="16E57C27" w14:textId="77777777" w:rsidR="00C545F1" w:rsidRPr="00BA7612" w:rsidRDefault="00C545F1" w:rsidP="006012A4">
            <w:pPr>
              <w:ind w:firstLineChars="0" w:firstLine="0"/>
              <w:jc w:val="center"/>
              <w:rPr>
                <w:sz w:val="21"/>
                <w:szCs w:val="21"/>
              </w:rPr>
            </w:pPr>
            <w:r w:rsidRPr="00BA7612">
              <w:rPr>
                <w:sz w:val="21"/>
                <w:szCs w:val="21"/>
              </w:rPr>
              <w:t>0.12</w:t>
            </w:r>
          </w:p>
        </w:tc>
      </w:tr>
      <w:tr w:rsidR="00C545F1" w14:paraId="0F8A0C33" w14:textId="77777777" w:rsidTr="00C545F1">
        <w:tc>
          <w:tcPr>
            <w:tcW w:w="1480" w:type="dxa"/>
            <w:tcBorders>
              <w:left w:val="nil"/>
              <w:bottom w:val="single" w:sz="12" w:space="0" w:color="auto"/>
            </w:tcBorders>
            <w:vAlign w:val="center"/>
          </w:tcPr>
          <w:p w14:paraId="1C1068AF" w14:textId="77777777" w:rsidR="00C545F1" w:rsidRPr="00BA7612" w:rsidRDefault="00C545F1" w:rsidP="006012A4">
            <w:pPr>
              <w:ind w:firstLineChars="0" w:firstLine="0"/>
              <w:jc w:val="center"/>
              <w:rPr>
                <w:sz w:val="21"/>
                <w:szCs w:val="21"/>
              </w:rPr>
            </w:pPr>
            <w:r w:rsidRPr="00BA7612">
              <w:rPr>
                <w:rFonts w:hint="eastAsia"/>
                <w:sz w:val="21"/>
                <w:szCs w:val="21"/>
              </w:rPr>
              <w:t>T=10</w:t>
            </w:r>
          </w:p>
        </w:tc>
        <w:tc>
          <w:tcPr>
            <w:tcW w:w="1435" w:type="dxa"/>
            <w:tcBorders>
              <w:bottom w:val="single" w:sz="12" w:space="0" w:color="auto"/>
            </w:tcBorders>
            <w:vAlign w:val="center"/>
          </w:tcPr>
          <w:p w14:paraId="3C8CD053" w14:textId="77777777" w:rsidR="00C545F1" w:rsidRPr="00BA7612" w:rsidRDefault="00C545F1" w:rsidP="006012A4">
            <w:pPr>
              <w:ind w:firstLineChars="0" w:firstLine="0"/>
              <w:jc w:val="center"/>
              <w:rPr>
                <w:sz w:val="21"/>
                <w:szCs w:val="21"/>
              </w:rPr>
            </w:pPr>
            <w:r w:rsidRPr="00BA7612">
              <w:rPr>
                <w:sz w:val="21"/>
                <w:szCs w:val="21"/>
              </w:rPr>
              <w:t>0.34</w:t>
            </w:r>
          </w:p>
        </w:tc>
        <w:tc>
          <w:tcPr>
            <w:tcW w:w="1639" w:type="dxa"/>
            <w:tcBorders>
              <w:bottom w:val="single" w:sz="12" w:space="0" w:color="auto"/>
            </w:tcBorders>
            <w:vAlign w:val="center"/>
          </w:tcPr>
          <w:p w14:paraId="0120D653" w14:textId="77777777" w:rsidR="00C545F1" w:rsidRPr="00BA7612" w:rsidRDefault="00C545F1" w:rsidP="006012A4">
            <w:pPr>
              <w:ind w:firstLineChars="0" w:firstLine="0"/>
              <w:jc w:val="center"/>
              <w:rPr>
                <w:sz w:val="21"/>
                <w:szCs w:val="21"/>
              </w:rPr>
            </w:pPr>
            <w:r w:rsidRPr="00BA7612">
              <w:rPr>
                <w:sz w:val="21"/>
                <w:szCs w:val="21"/>
              </w:rPr>
              <w:t>0.2</w:t>
            </w:r>
            <w:r w:rsidRPr="00BA7612">
              <w:rPr>
                <w:rFonts w:hint="eastAsia"/>
                <w:sz w:val="21"/>
                <w:szCs w:val="21"/>
              </w:rPr>
              <w:t>3</w:t>
            </w:r>
          </w:p>
        </w:tc>
        <w:tc>
          <w:tcPr>
            <w:tcW w:w="1306" w:type="dxa"/>
            <w:tcBorders>
              <w:bottom w:val="single" w:sz="12" w:space="0" w:color="auto"/>
            </w:tcBorders>
            <w:vAlign w:val="center"/>
          </w:tcPr>
          <w:p w14:paraId="63CADD48" w14:textId="77777777" w:rsidR="00C545F1" w:rsidRPr="00BA7612" w:rsidRDefault="00C545F1" w:rsidP="006012A4">
            <w:pPr>
              <w:ind w:firstLineChars="0" w:firstLine="0"/>
              <w:jc w:val="center"/>
              <w:rPr>
                <w:sz w:val="21"/>
                <w:szCs w:val="21"/>
              </w:rPr>
            </w:pPr>
            <w:r w:rsidRPr="00BA7612">
              <w:rPr>
                <w:sz w:val="21"/>
                <w:szCs w:val="21"/>
              </w:rPr>
              <w:t>0.1</w:t>
            </w:r>
            <w:r w:rsidRPr="00BA7612">
              <w:rPr>
                <w:rFonts w:hint="eastAsia"/>
                <w:sz w:val="21"/>
                <w:szCs w:val="21"/>
              </w:rPr>
              <w:t>4</w:t>
            </w:r>
          </w:p>
        </w:tc>
        <w:tc>
          <w:tcPr>
            <w:tcW w:w="1309" w:type="dxa"/>
            <w:tcBorders>
              <w:bottom w:val="single" w:sz="12" w:space="0" w:color="auto"/>
            </w:tcBorders>
            <w:vAlign w:val="center"/>
          </w:tcPr>
          <w:p w14:paraId="7897F6A9" w14:textId="77777777" w:rsidR="00C545F1" w:rsidRPr="00BA7612" w:rsidRDefault="00C545F1" w:rsidP="006012A4">
            <w:pPr>
              <w:ind w:firstLineChars="0" w:firstLine="0"/>
              <w:jc w:val="center"/>
              <w:rPr>
                <w:sz w:val="21"/>
                <w:szCs w:val="21"/>
              </w:rPr>
            </w:pPr>
            <w:r w:rsidRPr="00BA7612">
              <w:rPr>
                <w:sz w:val="21"/>
                <w:szCs w:val="21"/>
              </w:rPr>
              <w:t>0.12</w:t>
            </w:r>
          </w:p>
        </w:tc>
        <w:tc>
          <w:tcPr>
            <w:tcW w:w="1029" w:type="dxa"/>
            <w:tcBorders>
              <w:bottom w:val="single" w:sz="12" w:space="0" w:color="auto"/>
              <w:right w:val="nil"/>
            </w:tcBorders>
            <w:vAlign w:val="center"/>
          </w:tcPr>
          <w:p w14:paraId="78DE9F16" w14:textId="77777777" w:rsidR="00C545F1" w:rsidRPr="00BA7612" w:rsidRDefault="00C545F1" w:rsidP="006012A4">
            <w:pPr>
              <w:ind w:firstLineChars="0" w:firstLine="0"/>
              <w:jc w:val="center"/>
              <w:rPr>
                <w:sz w:val="21"/>
                <w:szCs w:val="21"/>
              </w:rPr>
            </w:pPr>
            <w:r w:rsidRPr="00BA7612">
              <w:rPr>
                <w:sz w:val="21"/>
                <w:szCs w:val="21"/>
              </w:rPr>
              <w:t>0.1</w:t>
            </w:r>
            <w:r w:rsidRPr="00BA7612">
              <w:rPr>
                <w:rFonts w:hint="eastAsia"/>
                <w:sz w:val="21"/>
                <w:szCs w:val="21"/>
              </w:rPr>
              <w:t>7</w:t>
            </w:r>
          </w:p>
        </w:tc>
      </w:tr>
    </w:tbl>
    <w:p w14:paraId="3E02C816" w14:textId="5BE920B7" w:rsidR="00C545F1" w:rsidRDefault="00C545F1" w:rsidP="00C545F1">
      <w:pPr>
        <w:ind w:firstLine="480"/>
      </w:pPr>
      <w:r>
        <w:rPr>
          <w:rFonts w:hint="eastAsia"/>
        </w:rPr>
        <w:t>上述内容表示，随着蒸馏温度</w:t>
      </w:r>
      <w:r w:rsidR="0099494E" w:rsidRPr="00025957">
        <w:rPr>
          <w:position w:val="-4"/>
        </w:rPr>
        <w:object w:dxaOrig="220" w:dyaOrig="260" w14:anchorId="180D171B">
          <v:shape id="_x0000_i1079" type="#_x0000_t75" style="width:11.1pt;height:13.45pt" o:ole="">
            <v:imagedata r:id="rId125" o:title=""/>
          </v:shape>
          <o:OLEObject Type="Embed" ProgID="Equation.DSMT4" ShapeID="_x0000_i1079" DrawAspect="Content" ObjectID="_1850377549" r:id="rId126"/>
        </w:object>
      </w:r>
      <w:r>
        <w:rPr>
          <w:rFonts w:hint="eastAsia"/>
        </w:rPr>
        <w:t>的不断升高，经</w:t>
      </w:r>
      <w:r w:rsidR="003134CA" w:rsidRPr="00264B9D">
        <w:t>Softmax</w:t>
      </w:r>
      <w:r>
        <w:rPr>
          <w:rFonts w:hint="eastAsia"/>
        </w:rPr>
        <w:t>归一化函数计算出来的各类的概率差异在不断缩小，通过引入蒸馏温度生成的这类软标签相较于直接使用数据集生成的硬标签进行训练，能够让学生模型在预测正确类别的前提下，进一步学习到各类别间的相似关系，即</w:t>
      </w:r>
      <w:r w:rsidRPr="008E279F">
        <w:t>相较于</w:t>
      </w:r>
      <w:r>
        <w:rPr>
          <w:rFonts w:hint="eastAsia"/>
        </w:rPr>
        <w:t>类别三</w:t>
      </w:r>
      <w:r w:rsidRPr="008E279F">
        <w:t>而言，</w:t>
      </w:r>
      <w:r>
        <w:rPr>
          <w:rFonts w:hint="eastAsia"/>
        </w:rPr>
        <w:t>类别二</w:t>
      </w:r>
      <w:r w:rsidRPr="008E279F">
        <w:t>与</w:t>
      </w:r>
      <w:r>
        <w:rPr>
          <w:rFonts w:hint="eastAsia"/>
        </w:rPr>
        <w:t>类别</w:t>
      </w:r>
      <w:proofErr w:type="gramStart"/>
      <w:r>
        <w:rPr>
          <w:rFonts w:hint="eastAsia"/>
        </w:rPr>
        <w:t>一</w:t>
      </w:r>
      <w:proofErr w:type="gramEnd"/>
      <w:r w:rsidRPr="008E279F">
        <w:t>的特征关联性更强；而相较于</w:t>
      </w:r>
      <w:r>
        <w:rPr>
          <w:rFonts w:hint="eastAsia"/>
        </w:rPr>
        <w:t>类别二</w:t>
      </w:r>
      <w:r w:rsidRPr="008E279F">
        <w:t>而言，</w:t>
      </w:r>
      <w:r>
        <w:rPr>
          <w:rFonts w:hint="eastAsia"/>
        </w:rPr>
        <w:t>类别三</w:t>
      </w:r>
      <w:r w:rsidRPr="008E279F">
        <w:t>与</w:t>
      </w:r>
      <w:r>
        <w:rPr>
          <w:rFonts w:hint="eastAsia"/>
        </w:rPr>
        <w:t>类别四</w:t>
      </w:r>
      <w:r w:rsidRPr="008E279F">
        <w:t>的特征关联性更显著</w:t>
      </w:r>
      <w:r>
        <w:rPr>
          <w:rFonts w:hint="eastAsia"/>
        </w:rPr>
        <w:t>，这极大提高了学生模型的泛化性。</w:t>
      </w:r>
    </w:p>
    <w:p w14:paraId="295C025E" w14:textId="522468EC" w:rsidR="002C5994" w:rsidRDefault="002C5994" w:rsidP="00C545F1">
      <w:pPr>
        <w:ind w:firstLine="480"/>
      </w:pPr>
      <w:r>
        <w:rPr>
          <w:rFonts w:hint="eastAsia"/>
        </w:rPr>
        <w:t>对于学生模型而言其损失主要包括两个部分：</w:t>
      </w:r>
      <w:r w:rsidR="0099494E" w:rsidRPr="0099494E">
        <w:rPr>
          <w:position w:val="-12"/>
        </w:rPr>
        <w:object w:dxaOrig="420" w:dyaOrig="360" w14:anchorId="538D204C">
          <v:shape id="_x0000_i1080" type="#_x0000_t75" style="width:20.95pt;height:19.4pt" o:ole="">
            <v:imagedata r:id="rId127" o:title=""/>
          </v:shape>
          <o:OLEObject Type="Embed" ProgID="Equation.DSMT4" ShapeID="_x0000_i1080" DrawAspect="Content" ObjectID="_1850377550" r:id="rId128"/>
        </w:object>
      </w:r>
      <w:r>
        <w:rPr>
          <w:rFonts w:hint="eastAsia"/>
        </w:rPr>
        <w:t>和</w:t>
      </w:r>
      <w:r w:rsidR="0099494E" w:rsidRPr="0099494E">
        <w:rPr>
          <w:position w:val="-12"/>
        </w:rPr>
        <w:object w:dxaOrig="499" w:dyaOrig="360" w14:anchorId="10467B88">
          <v:shape id="_x0000_i1081" type="#_x0000_t75" style="width:24.55pt;height:19.4pt" o:ole="">
            <v:imagedata r:id="rId129" o:title=""/>
          </v:shape>
          <o:OLEObject Type="Embed" ProgID="Equation.DSMT4" ShapeID="_x0000_i1081" DrawAspect="Content" ObjectID="_1850377551" r:id="rId130"/>
        </w:object>
      </w:r>
      <w:r w:rsidR="00083C9C">
        <w:rPr>
          <w:rFonts w:hint="eastAsia"/>
        </w:rPr>
        <w:t>，其中</w:t>
      </w:r>
      <w:r w:rsidR="0099494E" w:rsidRPr="0099494E">
        <w:rPr>
          <w:position w:val="-12"/>
        </w:rPr>
        <w:object w:dxaOrig="420" w:dyaOrig="360" w14:anchorId="6C63EFAB">
          <v:shape id="_x0000_i1082" type="#_x0000_t75" style="width:20.95pt;height:19.4pt" o:ole="">
            <v:imagedata r:id="rId131" o:title=""/>
          </v:shape>
          <o:OLEObject Type="Embed" ProgID="Equation.DSMT4" ShapeID="_x0000_i1082" DrawAspect="Content" ObjectID="_1850377552" r:id="rId132"/>
        </w:object>
      </w:r>
      <w:r w:rsidR="00A71D64">
        <w:rPr>
          <w:rFonts w:hint="eastAsia"/>
        </w:rPr>
        <w:t>为学生模型经过蒸馏后的</w:t>
      </w:r>
      <w:r w:rsidR="00A71D64">
        <w:rPr>
          <w:rFonts w:hint="eastAsia"/>
        </w:rPr>
        <w:t>Sof</w:t>
      </w:r>
      <w:r w:rsidR="00A71D64">
        <w:t>tmax</w:t>
      </w:r>
      <w:r w:rsidR="00A71D64">
        <w:rPr>
          <w:rFonts w:hint="eastAsia"/>
        </w:rPr>
        <w:t>输出与教师模型软标签之间的损失；</w:t>
      </w:r>
      <w:r w:rsidR="0099494E" w:rsidRPr="0099494E">
        <w:rPr>
          <w:position w:val="-12"/>
        </w:rPr>
        <w:object w:dxaOrig="499" w:dyaOrig="360" w14:anchorId="2A5AE874">
          <v:shape id="_x0000_i1083" type="#_x0000_t75" style="width:24.55pt;height:19.4pt" o:ole="">
            <v:imagedata r:id="rId133" o:title=""/>
          </v:shape>
          <o:OLEObject Type="Embed" ProgID="Equation.DSMT4" ShapeID="_x0000_i1083" DrawAspect="Content" ObjectID="_1850377553" r:id="rId134"/>
        </w:object>
      </w:r>
      <w:r w:rsidR="00A71D64">
        <w:rPr>
          <w:rFonts w:hint="eastAsia"/>
        </w:rPr>
        <w:t>为学生模型与真实标签之前的损失</w:t>
      </w:r>
      <w:r w:rsidR="001C4D97">
        <w:rPr>
          <w:rFonts w:hint="eastAsia"/>
        </w:rPr>
        <w:t>。两者的计算公式如下所示：</w:t>
      </w:r>
    </w:p>
    <w:p w14:paraId="4F3BA82E" w14:textId="24679561" w:rsidR="00641E3D" w:rsidRPr="00641E3D" w:rsidRDefault="00641E3D" w:rsidP="00641E3D">
      <w:pPr>
        <w:pStyle w:val="MTDisplayEquation"/>
      </w:pPr>
      <w:r>
        <w:tab/>
      </w:r>
      <w:r w:rsidR="00BF7A41" w:rsidRPr="003241CF">
        <w:rPr>
          <w:position w:val="-70"/>
        </w:rPr>
        <w:object w:dxaOrig="3000" w:dyaOrig="1520" w14:anchorId="067E6056">
          <v:shape id="_x0000_i1084" type="#_x0000_t75" style="width:150.3pt;height:76.4pt" o:ole="">
            <v:imagedata r:id="rId135" o:title=""/>
          </v:shape>
          <o:OLEObject Type="Embed" ProgID="Equation.DSMT4" ShapeID="_x0000_i1084" DrawAspect="Content" ObjectID="_1850377554" r:id="rId13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9</w:instrText>
        </w:r>
      </w:fldSimple>
      <w:r>
        <w:instrText>)</w:instrText>
      </w:r>
      <w:r>
        <w:fldChar w:fldCharType="end"/>
      </w:r>
    </w:p>
    <w:p w14:paraId="2C2EF880" w14:textId="77D835AE" w:rsidR="00863208" w:rsidRDefault="00295032" w:rsidP="00C545F1">
      <w:pPr>
        <w:ind w:firstLine="480"/>
      </w:pPr>
      <w:r>
        <w:rPr>
          <w:rFonts w:hint="eastAsia"/>
        </w:rPr>
        <w:t>上式中，</w:t>
      </w:r>
      <w:r w:rsidR="0099494E" w:rsidRPr="00025957">
        <w:rPr>
          <w:position w:val="-4"/>
        </w:rPr>
        <w:object w:dxaOrig="220" w:dyaOrig="260" w14:anchorId="7787FA70">
          <v:shape id="_x0000_i1085" type="#_x0000_t75" style="width:11.1pt;height:13.45pt" o:ole="">
            <v:imagedata r:id="rId137" o:title=""/>
          </v:shape>
          <o:OLEObject Type="Embed" ProgID="Equation.DSMT4" ShapeID="_x0000_i1085" DrawAspect="Content" ObjectID="_1850377555" r:id="rId138"/>
        </w:object>
      </w:r>
      <w:r w:rsidR="001935FC">
        <w:rPr>
          <w:rFonts w:hint="eastAsia"/>
        </w:rPr>
        <w:t>为蒸馏温度，</w:t>
      </w:r>
      <w:r w:rsidR="0099494E" w:rsidRPr="0099494E">
        <w:rPr>
          <w:position w:val="-12"/>
        </w:rPr>
        <w:object w:dxaOrig="320" w:dyaOrig="380" w14:anchorId="151D7F8D">
          <v:shape id="_x0000_i1086" type="#_x0000_t75" style="width:15.05pt;height:19.4pt" o:ole="">
            <v:imagedata r:id="rId139" o:title=""/>
          </v:shape>
          <o:OLEObject Type="Embed" ProgID="Equation.DSMT4" ShapeID="_x0000_i1086" DrawAspect="Content" ObjectID="_1850377556" r:id="rId140"/>
        </w:object>
      </w:r>
      <w:r w:rsidR="0047397E">
        <w:rPr>
          <w:rFonts w:hint="eastAsia"/>
        </w:rPr>
        <w:t>为教师的</w:t>
      </w:r>
      <w:r w:rsidR="0047397E">
        <w:t>L</w:t>
      </w:r>
      <w:r w:rsidR="0047397E">
        <w:rPr>
          <w:rFonts w:hint="eastAsia"/>
        </w:rPr>
        <w:t>ogits</w:t>
      </w:r>
      <w:r w:rsidR="0047397E">
        <w:rPr>
          <w:rFonts w:hint="eastAsia"/>
        </w:rPr>
        <w:t>输出，</w:t>
      </w:r>
      <w:r w:rsidR="0099494E" w:rsidRPr="0099494E">
        <w:rPr>
          <w:position w:val="-12"/>
        </w:rPr>
        <w:object w:dxaOrig="320" w:dyaOrig="380" w14:anchorId="09047451">
          <v:shape id="_x0000_i1087" type="#_x0000_t75" style="width:15.05pt;height:19.4pt" o:ole="">
            <v:imagedata r:id="rId141" o:title=""/>
          </v:shape>
          <o:OLEObject Type="Embed" ProgID="Equation.DSMT4" ShapeID="_x0000_i1087" DrawAspect="Content" ObjectID="_1850377557" r:id="rId142"/>
        </w:object>
      </w:r>
      <w:r w:rsidR="0047397E">
        <w:rPr>
          <w:rFonts w:hint="eastAsia"/>
        </w:rPr>
        <w:t>为学生模型的</w:t>
      </w:r>
      <w:r w:rsidR="0047397E">
        <w:rPr>
          <w:rFonts w:hint="eastAsia"/>
        </w:rPr>
        <w:t>Logits</w:t>
      </w:r>
      <w:r w:rsidR="0047397E">
        <w:rPr>
          <w:rFonts w:hint="eastAsia"/>
        </w:rPr>
        <w:lastRenderedPageBreak/>
        <w:t>输出，</w:t>
      </w:r>
      <w:r w:rsidR="0099494E" w:rsidRPr="0099494E">
        <w:rPr>
          <w:position w:val="-12"/>
        </w:rPr>
        <w:object w:dxaOrig="240" w:dyaOrig="360" w14:anchorId="4599B4A9">
          <v:shape id="_x0000_i1088" type="#_x0000_t75" style="width:11.1pt;height:19.4pt" o:ole="">
            <v:imagedata r:id="rId143" o:title=""/>
          </v:shape>
          <o:OLEObject Type="Embed" ProgID="Equation.DSMT4" ShapeID="_x0000_i1088" DrawAspect="Content" ObjectID="_1850377558" r:id="rId144"/>
        </w:object>
      </w:r>
      <w:r w:rsidR="0047397E">
        <w:rPr>
          <w:rFonts w:hint="eastAsia"/>
        </w:rPr>
        <w:t>为目标数据</w:t>
      </w:r>
      <w:r w:rsidR="00303E35">
        <w:rPr>
          <w:rFonts w:hint="eastAsia"/>
        </w:rPr>
        <w:t>。</w:t>
      </w:r>
    </w:p>
    <w:p w14:paraId="574795D5" w14:textId="69698E6A" w:rsidR="00303E35" w:rsidRDefault="008B3A75" w:rsidP="00C545F1">
      <w:pPr>
        <w:ind w:firstLine="480"/>
      </w:pPr>
      <w:r>
        <w:rPr>
          <w:rFonts w:hint="eastAsia"/>
        </w:rPr>
        <w:t>综上，学生模型的总损失</w:t>
      </w:r>
      <w:r w:rsidR="0099494E" w:rsidRPr="0099494E">
        <w:rPr>
          <w:position w:val="-12"/>
        </w:rPr>
        <w:object w:dxaOrig="420" w:dyaOrig="360" w14:anchorId="042023EE">
          <v:shape id="_x0000_i1089" type="#_x0000_t75" style="width:20.95pt;height:19.4pt" o:ole="">
            <v:imagedata r:id="rId145" o:title=""/>
          </v:shape>
          <o:OLEObject Type="Embed" ProgID="Equation.DSMT4" ShapeID="_x0000_i1089" DrawAspect="Content" ObjectID="_1850377559" r:id="rId146"/>
        </w:object>
      </w:r>
      <w:r>
        <w:rPr>
          <w:rFonts w:hint="eastAsia"/>
        </w:rPr>
        <w:t>为：</w:t>
      </w:r>
    </w:p>
    <w:p w14:paraId="141AE778" w14:textId="798A031C" w:rsidR="00A428A9" w:rsidRPr="00A428A9" w:rsidRDefault="00A428A9" w:rsidP="00A428A9">
      <w:pPr>
        <w:pStyle w:val="MTDisplayEquation"/>
      </w:pPr>
      <w:r>
        <w:tab/>
      </w:r>
      <w:r w:rsidRPr="00A428A9">
        <w:rPr>
          <w:position w:val="-14"/>
        </w:rPr>
        <w:object w:dxaOrig="2460" w:dyaOrig="400" w14:anchorId="1A8115DA">
          <v:shape id="_x0000_i1090" type="#_x0000_t75" style="width:123pt;height:20.95pt" o:ole="">
            <v:imagedata r:id="rId147" o:title=""/>
          </v:shape>
          <o:OLEObject Type="Embed" ProgID="Equation.DSMT4" ShapeID="_x0000_i1090" DrawAspect="Content" ObjectID="_1850377560" r:id="rId14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10</w:instrText>
        </w:r>
      </w:fldSimple>
      <w:r>
        <w:instrText>)</w:instrText>
      </w:r>
      <w:r>
        <w:fldChar w:fldCharType="end"/>
      </w:r>
    </w:p>
    <w:p w14:paraId="0B9FD350" w14:textId="1053F08A" w:rsidR="00074BDD" w:rsidRDefault="00074BDD" w:rsidP="00C545F1">
      <w:pPr>
        <w:ind w:firstLine="480"/>
      </w:pPr>
      <w:r>
        <w:rPr>
          <w:rFonts w:hint="eastAsia"/>
        </w:rPr>
        <w:t>学生模型利用</w:t>
      </w:r>
      <w:r w:rsidR="0099494E" w:rsidRPr="0099494E">
        <w:rPr>
          <w:position w:val="-12"/>
        </w:rPr>
        <w:object w:dxaOrig="420" w:dyaOrig="360" w14:anchorId="696DAC36">
          <v:shape id="_x0000_i1091" type="#_x0000_t75" style="width:20.95pt;height:19.4pt" o:ole="">
            <v:imagedata r:id="rId149" o:title=""/>
          </v:shape>
          <o:OLEObject Type="Embed" ProgID="Equation.DSMT4" ShapeID="_x0000_i1091" DrawAspect="Content" ObjectID="_1850377561" r:id="rId150"/>
        </w:object>
      </w:r>
      <w:r>
        <w:rPr>
          <w:rFonts w:hint="eastAsia"/>
        </w:rPr>
        <w:t>进行反向传播，优化自身参数，相较于直接使用硬标签进行训练，</w:t>
      </w:r>
      <w:r w:rsidR="00C94698">
        <w:rPr>
          <w:rFonts w:hint="eastAsia"/>
        </w:rPr>
        <w:t>知识蒸馏得到的模型能够充分理解教师模型输出的知识，具有更好的稳定性以及泛化性。</w:t>
      </w:r>
    </w:p>
    <w:p w14:paraId="4710E13A" w14:textId="6014D7F5" w:rsidR="00761F78" w:rsidRDefault="00761F78" w:rsidP="00EB07F5">
      <w:pPr>
        <w:pStyle w:val="4"/>
        <w:spacing w:before="156" w:after="156"/>
      </w:pPr>
      <w:r>
        <w:rPr>
          <w:rFonts w:hint="eastAsia"/>
        </w:rPr>
        <w:t>4</w:t>
      </w:r>
      <w:r>
        <w:t xml:space="preserve">.1.2.2 </w:t>
      </w:r>
      <w:r w:rsidR="00EB07F5">
        <w:rPr>
          <w:rFonts w:hint="eastAsia"/>
        </w:rPr>
        <w:t>基于多教师的知识自适应权重分配方法</w:t>
      </w:r>
    </w:p>
    <w:p w14:paraId="784CD860" w14:textId="5F282E14" w:rsidR="002B3BC8" w:rsidRDefault="007325B9" w:rsidP="00F85189">
      <w:pPr>
        <w:ind w:firstLine="480"/>
      </w:pPr>
      <w:r>
        <w:rPr>
          <w:rFonts w:hint="eastAsia"/>
        </w:rPr>
        <w:t>上述内容介绍了知识蒸馏的基本原理，但在实际训练过程当中，单一教师模型的知识来源有限，难以充分表征复杂电网应急场景多层次信息</w:t>
      </w:r>
      <w:r w:rsidR="00750A12">
        <w:rPr>
          <w:rFonts w:hint="eastAsia"/>
        </w:rPr>
        <w:t>。为此，本研究引入多教师协同蒸馏机制。利用不同教师模型在语义理解、特征表征及</w:t>
      </w:r>
      <w:proofErr w:type="gramStart"/>
      <w:r w:rsidR="00750A12">
        <w:rPr>
          <w:rFonts w:hint="eastAsia"/>
        </w:rPr>
        <w:t>研</w:t>
      </w:r>
      <w:proofErr w:type="gramEnd"/>
      <w:r w:rsidR="00750A12">
        <w:rPr>
          <w:rFonts w:hint="eastAsia"/>
        </w:rPr>
        <w:t>判生成等方面的差异化优势，构建多</w:t>
      </w:r>
      <w:proofErr w:type="gramStart"/>
      <w:r w:rsidR="00750A12">
        <w:rPr>
          <w:rFonts w:hint="eastAsia"/>
        </w:rPr>
        <w:t>源教师</w:t>
      </w:r>
      <w:proofErr w:type="gramEnd"/>
      <w:r w:rsidR="00750A12">
        <w:rPr>
          <w:rFonts w:hint="eastAsia"/>
        </w:rPr>
        <w:t>知识集合，</w:t>
      </w:r>
      <w:r w:rsidR="00750A12">
        <w:t>增强知识来源的互补性与完整性，为轻</w:t>
      </w:r>
      <w:proofErr w:type="gramStart"/>
      <w:r w:rsidR="00750A12">
        <w:t>量学生</w:t>
      </w:r>
      <w:proofErr w:type="gramEnd"/>
      <w:r w:rsidR="00750A12">
        <w:t>模型提供更加充分的知识指导</w:t>
      </w:r>
      <w:r w:rsidR="009264D3">
        <w:rPr>
          <w:rFonts w:hint="eastAsia"/>
        </w:rPr>
        <w:t>，</w:t>
      </w:r>
      <w:r w:rsidR="003A26E6">
        <w:rPr>
          <w:rFonts w:hint="eastAsia"/>
        </w:rPr>
        <w:t>基于输出特征的</w:t>
      </w:r>
      <w:r w:rsidR="009264D3">
        <w:rPr>
          <w:rFonts w:hint="eastAsia"/>
        </w:rPr>
        <w:t>多教师知识蒸馏框架如下图所示。</w:t>
      </w:r>
    </w:p>
    <w:p w14:paraId="1253F2A2" w14:textId="77777777" w:rsidR="00CD3781" w:rsidRDefault="003A26E6" w:rsidP="007356DC">
      <w:pPr>
        <w:pStyle w:val="af5"/>
      </w:pPr>
      <w:r w:rsidRPr="00245B5E">
        <w:drawing>
          <wp:inline distT="0" distB="0" distL="0" distR="0" wp14:anchorId="3F62148C" wp14:editId="70598341">
            <wp:extent cx="4699612" cy="2779776"/>
            <wp:effectExtent l="0" t="0" r="0" b="1905"/>
            <wp:docPr id="335"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78298" name="图形 1232378298"/>
                    <pic:cNvPicPr/>
                  </pic:nvPicPr>
                  <pic:blipFill>
                    <a:blip r:embed="rId151"/>
                    <a:stretch>
                      <a:fillRect/>
                    </a:stretch>
                  </pic:blipFill>
                  <pic:spPr>
                    <a:xfrm>
                      <a:off x="0" y="0"/>
                      <a:ext cx="4816807" cy="2849096"/>
                    </a:xfrm>
                    <a:prstGeom prst="rect">
                      <a:avLst/>
                    </a:prstGeom>
                  </pic:spPr>
                </pic:pic>
              </a:graphicData>
            </a:graphic>
          </wp:inline>
        </w:drawing>
      </w:r>
    </w:p>
    <w:p w14:paraId="5A090AE1" w14:textId="178BE480" w:rsidR="009264D3" w:rsidRDefault="00CD3781" w:rsidP="00C324D3">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6</w:t>
      </w:r>
      <w:r>
        <w:fldChar w:fldCharType="end"/>
      </w:r>
      <w:r>
        <w:t xml:space="preserve"> </w:t>
      </w:r>
      <w:r w:rsidR="00C324D3">
        <w:rPr>
          <w:rFonts w:hint="eastAsia"/>
        </w:rPr>
        <w:t>基于输出特征的多教师知识蒸馏框架</w:t>
      </w:r>
    </w:p>
    <w:p w14:paraId="36FADA4A" w14:textId="38CEB6E8" w:rsidR="00426BBC" w:rsidRDefault="00426BBC" w:rsidP="00F85189">
      <w:pPr>
        <w:ind w:firstLine="480"/>
      </w:pPr>
      <w:r>
        <w:t>进一步针对不同教师模型在不同样本和任务场景下知识贡献度不一致的问题，研究多教师知识自适应融合方法。根据各教师模型的预测置信度、任务匹配程度及输出响应特征，动态计算教师知识权重，降低低质量教师知识对学生模型训练过程的干扰，提高</w:t>
      </w:r>
      <w:proofErr w:type="gramStart"/>
      <w:r>
        <w:t>高</w:t>
      </w:r>
      <w:proofErr w:type="gramEnd"/>
      <w:r>
        <w:t>可信教师知识的</w:t>
      </w:r>
      <w:proofErr w:type="gramStart"/>
      <w:r>
        <w:t>迁移占</w:t>
      </w:r>
      <w:proofErr w:type="gramEnd"/>
      <w:r>
        <w:t>比，实现多教师知识由等权融合向自适应加权融合转变。通过构建动态教师权重分配机制，为后续中间特征、注</w:t>
      </w:r>
      <w:r>
        <w:lastRenderedPageBreak/>
        <w:t>意力及输出知识蒸馏提供统一的教师知识源，实现多教师优势知识的有效协同与稳定迁移</w:t>
      </w:r>
      <w:r w:rsidR="007C2B3A">
        <w:rPr>
          <w:rFonts w:hint="eastAsia"/>
        </w:rPr>
        <w:t>，其具体步骤如下：</w:t>
      </w:r>
    </w:p>
    <w:p w14:paraId="57B058C6" w14:textId="05D8AED9" w:rsidR="00A428A9" w:rsidRPr="00A428A9" w:rsidRDefault="003E6468" w:rsidP="00C10D03">
      <w:pPr>
        <w:ind w:firstLine="480"/>
      </w:pPr>
      <w:r>
        <w:rPr>
          <w:rFonts w:hint="eastAsia"/>
        </w:rPr>
        <w:t>（</w:t>
      </w:r>
      <w:r>
        <w:rPr>
          <w:rFonts w:hint="eastAsia"/>
        </w:rPr>
        <w:t>1</w:t>
      </w:r>
      <w:r>
        <w:rPr>
          <w:rFonts w:hint="eastAsia"/>
        </w:rPr>
        <w:t>）</w:t>
      </w:r>
      <w:r w:rsidR="00A42E61">
        <w:rPr>
          <w:rFonts w:hint="eastAsia"/>
        </w:rPr>
        <w:t>对各个教师模型的输出结构进行统一表征。</w:t>
      </w:r>
      <w:r w:rsidR="00A42E61">
        <w:t>对于由</w:t>
      </w:r>
      <w:r w:rsidR="0099494E" w:rsidRPr="0099494E">
        <w:rPr>
          <w:position w:val="-10"/>
        </w:rPr>
        <w:object w:dxaOrig="240" w:dyaOrig="320" w14:anchorId="5CC4EF18">
          <v:shape id="_x0000_i1092" type="#_x0000_t75" style="width:11.1pt;height:15.05pt" o:ole="">
            <v:imagedata r:id="rId152" o:title=""/>
          </v:shape>
          <o:OLEObject Type="Embed" ProgID="Equation.DSMT4" ShapeID="_x0000_i1092" DrawAspect="Content" ObjectID="_1850377562" r:id="rId153"/>
        </w:object>
      </w:r>
      <w:proofErr w:type="gramStart"/>
      <w:r w:rsidR="00A42E61">
        <w:t>个</w:t>
      </w:r>
      <w:proofErr w:type="gramEnd"/>
      <w:r w:rsidR="00A42E61">
        <w:t>教师模型构成的教师集合，将第</w:t>
      </w:r>
      <w:r w:rsidR="0099494E" w:rsidRPr="0099494E">
        <w:rPr>
          <w:position w:val="-10"/>
        </w:rPr>
        <w:object w:dxaOrig="200" w:dyaOrig="260" w14:anchorId="3F177504">
          <v:shape id="_x0000_i1093" type="#_x0000_t75" style="width:9.5pt;height:13.45pt" o:ole="">
            <v:imagedata r:id="rId154" o:title=""/>
          </v:shape>
          <o:OLEObject Type="Embed" ProgID="Equation.DSMT4" ShapeID="_x0000_i1093" DrawAspect="Content" ObjectID="_1850377563" r:id="rId155"/>
        </w:object>
      </w:r>
      <w:proofErr w:type="gramStart"/>
      <w:r w:rsidR="00A42E61">
        <w:t>个</w:t>
      </w:r>
      <w:proofErr w:type="gramEnd"/>
      <w:r w:rsidR="00A42E61">
        <w:t>教师模型针对第</w:t>
      </w:r>
      <w:r w:rsidR="0099494E" w:rsidRPr="0099494E">
        <w:rPr>
          <w:position w:val="-6"/>
        </w:rPr>
        <w:object w:dxaOrig="160" w:dyaOrig="260" w14:anchorId="5069B343">
          <v:shape id="_x0000_i1094" type="#_x0000_t75" style="width:7.9pt;height:13.45pt" o:ole="">
            <v:imagedata r:id="rId156" o:title=""/>
          </v:shape>
          <o:OLEObject Type="Embed" ProgID="Equation.DSMT4" ShapeID="_x0000_i1094" DrawAspect="Content" ObjectID="_1850377564" r:id="rId157"/>
        </w:object>
      </w:r>
      <w:proofErr w:type="gramStart"/>
      <w:r w:rsidR="00A42E61">
        <w:t>个研</w:t>
      </w:r>
      <w:proofErr w:type="gramEnd"/>
      <w:r w:rsidR="00A42E61">
        <w:t>判样本的输出记为</w:t>
      </w:r>
      <w:r w:rsidR="0099494E" w:rsidRPr="0099494E">
        <w:rPr>
          <w:position w:val="-12"/>
        </w:rPr>
        <w:object w:dxaOrig="300" w:dyaOrig="380" w14:anchorId="4D50944C">
          <v:shape id="_x0000_i1095" type="#_x0000_t75" style="width:15.05pt;height:19.4pt" o:ole="">
            <v:imagedata r:id="rId158" o:title=""/>
          </v:shape>
          <o:OLEObject Type="Embed" ProgID="Equation.DSMT4" ShapeID="_x0000_i1095" DrawAspect="Content" ObjectID="_1850377565" r:id="rId159"/>
        </w:object>
      </w:r>
      <w:r w:rsidR="00A42E61">
        <w:t>，形成多教师输出集合</w:t>
      </w:r>
      <w:r w:rsidR="00C10D03" w:rsidRPr="0030063B">
        <w:rPr>
          <w:position w:val="-12"/>
        </w:rPr>
        <w:object w:dxaOrig="520" w:dyaOrig="360" w14:anchorId="277827E7">
          <v:shape id="_x0000_i1096" type="#_x0000_t75" style="width:26pt;height:18pt" o:ole="">
            <v:imagedata r:id="rId160" o:title=""/>
          </v:shape>
          <o:OLEObject Type="Embed" ProgID="Equation.DSMT4" ShapeID="_x0000_i1096" DrawAspect="Content" ObjectID="_1850377566" r:id="rId161"/>
        </w:object>
      </w:r>
    </w:p>
    <w:p w14:paraId="3A85FBB9" w14:textId="5A26D120" w:rsidR="003D4D18" w:rsidRDefault="003D4D18" w:rsidP="004F6015">
      <w:pPr>
        <w:ind w:firstLine="480"/>
      </w:pPr>
      <w:r w:rsidRPr="003D4D18">
        <w:t>不同教师模型针对同一输入样本分别完成前向推理，为后续教师知识质量评价和动态权重计算提供基础。</w:t>
      </w:r>
    </w:p>
    <w:p w14:paraId="1E31A6EC" w14:textId="64B87DE4" w:rsidR="00BD4911" w:rsidRPr="001F4E04" w:rsidRDefault="00BD4911" w:rsidP="004F6015">
      <w:pPr>
        <w:ind w:firstLine="480"/>
      </w:pPr>
      <w:r>
        <w:rPr>
          <w:rFonts w:hint="eastAsia"/>
        </w:rPr>
        <w:t>（</w:t>
      </w:r>
      <w:r>
        <w:rPr>
          <w:rFonts w:hint="eastAsia"/>
        </w:rPr>
        <w:t>2</w:t>
      </w:r>
      <w:r>
        <w:rPr>
          <w:rFonts w:hint="eastAsia"/>
        </w:rPr>
        <w:t>）</w:t>
      </w:r>
      <w:r w:rsidR="001F4E04" w:rsidRPr="001F4E04">
        <w:t>对不同教师模型的知识可靠性进行评价。</w:t>
      </w:r>
      <w:r w:rsidR="001F4E04" w:rsidRPr="001F4E04">
        <w:t xml:space="preserve"> </w:t>
      </w:r>
      <w:r w:rsidR="001F4E04" w:rsidRPr="001F4E04">
        <w:t>以教师模型输出结果与真实标签之间的交叉</w:t>
      </w:r>
      <w:proofErr w:type="gramStart"/>
      <w:r w:rsidR="001F4E04" w:rsidRPr="001F4E04">
        <w:t>熵</w:t>
      </w:r>
      <w:proofErr w:type="gramEnd"/>
      <w:r w:rsidR="001F4E04" w:rsidRPr="001F4E04">
        <w:t>损失作为当前样本下教师知识质量的评价依据，计算第</w:t>
      </w:r>
      <w:r w:rsidR="003B6273">
        <w:rPr>
          <w:rFonts w:hint="eastAsia"/>
        </w:rPr>
        <w:t>q</w:t>
      </w:r>
      <w:proofErr w:type="gramStart"/>
      <w:r w:rsidR="001F4E04" w:rsidRPr="001F4E04">
        <w:t>个</w:t>
      </w:r>
      <w:proofErr w:type="gramEnd"/>
      <w:r w:rsidR="001F4E04" w:rsidRPr="001F4E04">
        <w:t>教师模型对应的预测损失：</w:t>
      </w:r>
    </w:p>
    <w:p w14:paraId="6A29EE84" w14:textId="4B021FAD" w:rsidR="00A428A9" w:rsidRPr="00A428A9" w:rsidRDefault="00A428A9" w:rsidP="00A428A9">
      <w:pPr>
        <w:pStyle w:val="MTDisplayEquation"/>
      </w:pPr>
      <w:r>
        <w:tab/>
      </w:r>
      <w:r w:rsidRPr="00A428A9">
        <w:rPr>
          <w:position w:val="-28"/>
        </w:rPr>
        <w:object w:dxaOrig="1700" w:dyaOrig="680" w14:anchorId="018E5168">
          <v:shape id="_x0000_i1097" type="#_x0000_t75" style="width:85.45pt;height:34.4pt" o:ole="">
            <v:imagedata r:id="rId162" o:title=""/>
          </v:shape>
          <o:OLEObject Type="Embed" ProgID="Equation.DSMT4" ShapeID="_x0000_i1097" DrawAspect="Content" ObjectID="_1850377567" r:id="rId16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11</w:instrText>
        </w:r>
      </w:fldSimple>
      <w:r>
        <w:instrText>)</w:instrText>
      </w:r>
      <w:r>
        <w:fldChar w:fldCharType="end"/>
      </w:r>
    </w:p>
    <w:p w14:paraId="2190E87A" w14:textId="560B26B4" w:rsidR="00D12A47" w:rsidRDefault="009523DC" w:rsidP="00F85189">
      <w:pPr>
        <w:ind w:firstLine="480"/>
      </w:pPr>
      <w:r>
        <w:t>其中，</w:t>
      </w:r>
      <w:r w:rsidR="0099494E" w:rsidRPr="0099494E">
        <w:rPr>
          <w:position w:val="-6"/>
        </w:rPr>
        <w:object w:dxaOrig="240" w:dyaOrig="279" w14:anchorId="5093D222">
          <v:shape id="_x0000_i1098" type="#_x0000_t75" style="width:11.1pt;height:13.45pt" o:ole="">
            <v:imagedata r:id="rId164" o:title=""/>
          </v:shape>
          <o:OLEObject Type="Embed" ProgID="Equation.DSMT4" ShapeID="_x0000_i1098" DrawAspect="Content" ObjectID="_1850377568" r:id="rId165"/>
        </w:object>
      </w:r>
      <w:r>
        <w:t>为输出类别数或预测维度，</w:t>
      </w:r>
      <w:r w:rsidR="0099494E" w:rsidRPr="0099494E">
        <w:rPr>
          <w:position w:val="-12"/>
        </w:rPr>
        <w:object w:dxaOrig="240" w:dyaOrig="360" w14:anchorId="23C86711">
          <v:shape id="_x0000_i1099" type="#_x0000_t75" style="width:11.1pt;height:19.4pt" o:ole="">
            <v:imagedata r:id="rId166" o:title=""/>
          </v:shape>
          <o:OLEObject Type="Embed" ProgID="Equation.DSMT4" ShapeID="_x0000_i1099" DrawAspect="Content" ObjectID="_1850377569" r:id="rId167"/>
        </w:object>
      </w:r>
      <w:r>
        <w:t>为真实标签，</w:t>
      </w:r>
      <w:r w:rsidR="0099494E" w:rsidRPr="0099494E">
        <w:rPr>
          <w:position w:val="-14"/>
        </w:rPr>
        <w:object w:dxaOrig="380" w:dyaOrig="400" w14:anchorId="2DF07679">
          <v:shape id="_x0000_i1100" type="#_x0000_t75" style="width:19.4pt;height:20.95pt" o:ole="">
            <v:imagedata r:id="rId168" o:title=""/>
          </v:shape>
          <o:OLEObject Type="Embed" ProgID="Equation.DSMT4" ShapeID="_x0000_i1100" DrawAspect="Content" ObjectID="_1850377570" r:id="rId169"/>
        </w:object>
      </w:r>
      <w:r>
        <w:t>为第</w:t>
      </w:r>
      <w:r w:rsidR="0099494E" w:rsidRPr="0099494E">
        <w:rPr>
          <w:position w:val="-10"/>
        </w:rPr>
        <w:object w:dxaOrig="200" w:dyaOrig="260" w14:anchorId="7828875D">
          <v:shape id="_x0000_i1101" type="#_x0000_t75" style="width:9.5pt;height:13.05pt" o:ole="">
            <v:imagedata r:id="rId170" o:title=""/>
          </v:shape>
          <o:OLEObject Type="Embed" ProgID="Equation.DSMT4" ShapeID="_x0000_i1101" DrawAspect="Content" ObjectID="_1850377571" r:id="rId171"/>
        </w:object>
      </w:r>
      <w:proofErr w:type="gramStart"/>
      <w:r>
        <w:t>个</w:t>
      </w:r>
      <w:proofErr w:type="gramEnd"/>
      <w:r>
        <w:t>教师模型在第</w:t>
      </w:r>
      <w:r w:rsidR="0099494E" w:rsidRPr="0099494E">
        <w:rPr>
          <w:position w:val="-6"/>
        </w:rPr>
        <w:object w:dxaOrig="240" w:dyaOrig="279" w14:anchorId="3E79D3D7">
          <v:shape id="_x0000_i1102" type="#_x0000_t75" style="width:11.1pt;height:13.05pt" o:ole="">
            <v:imagedata r:id="rId172" o:title=""/>
          </v:shape>
          <o:OLEObject Type="Embed" ProgID="Equation.DSMT4" ShapeID="_x0000_i1102" DrawAspect="Content" ObjectID="_1850377572" r:id="rId173"/>
        </w:object>
      </w:r>
      <w:proofErr w:type="gramStart"/>
      <w:r>
        <w:t>个</w:t>
      </w:r>
      <w:proofErr w:type="gramEnd"/>
      <w:r>
        <w:t>输出位置上的预测结果。交叉</w:t>
      </w:r>
      <w:proofErr w:type="gramStart"/>
      <w:r>
        <w:t>熵</w:t>
      </w:r>
      <w:proofErr w:type="gramEnd"/>
      <w:r>
        <w:t>损失越小，表明教师模型对当前样本的预测结果越接近真实标签，其知识可靠性越高；反之，则表明该教师模型对当前样本的指导能力相对较弱。</w:t>
      </w:r>
    </w:p>
    <w:p w14:paraId="76185AFF" w14:textId="089ED097" w:rsidR="008A4E8A" w:rsidRDefault="008A4E8A" w:rsidP="00F85189">
      <w:pPr>
        <w:ind w:firstLine="480"/>
      </w:pPr>
      <w:r>
        <w:rPr>
          <w:rFonts w:hint="eastAsia"/>
        </w:rPr>
        <w:t>（</w:t>
      </w:r>
      <w:r>
        <w:rPr>
          <w:rFonts w:hint="eastAsia"/>
        </w:rPr>
        <w:t>3</w:t>
      </w:r>
      <w:r>
        <w:rPr>
          <w:rFonts w:hint="eastAsia"/>
        </w:rPr>
        <w:t>）</w:t>
      </w:r>
      <w:r w:rsidRPr="008A4E8A">
        <w:rPr>
          <w:rStyle w:val="af2"/>
          <w:b w:val="0"/>
        </w:rPr>
        <w:t>根据教师知识可靠性进行自适应权重分配。</w:t>
      </w:r>
      <w:r>
        <w:t>将各教师模型的预测损失转换为归一化知识贡献权重，使损失较小的教师获得更高的知识迁移权重，损失较大的教师获得较低权重。可表示为：</w:t>
      </w:r>
    </w:p>
    <w:p w14:paraId="7A698F79" w14:textId="08C04F7D" w:rsidR="00A428A9" w:rsidRPr="00A428A9" w:rsidRDefault="00A428A9" w:rsidP="00A428A9">
      <w:pPr>
        <w:pStyle w:val="MTDisplayEquation"/>
      </w:pPr>
      <w:r>
        <w:tab/>
      </w:r>
      <w:r w:rsidRPr="00A428A9">
        <w:rPr>
          <w:position w:val="-42"/>
        </w:rPr>
        <w:object w:dxaOrig="2000" w:dyaOrig="900" w14:anchorId="794C41BB">
          <v:shape id="_x0000_i1103" type="#_x0000_t75" style="width:100.1pt;height:45.9pt" o:ole="">
            <v:imagedata r:id="rId174" o:title=""/>
          </v:shape>
          <o:OLEObject Type="Embed" ProgID="Equation.DSMT4" ShapeID="_x0000_i1103" DrawAspect="Content" ObjectID="_1850377573" r:id="rId17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12</w:instrText>
        </w:r>
      </w:fldSimple>
      <w:r>
        <w:instrText>)</w:instrText>
      </w:r>
      <w:r>
        <w:fldChar w:fldCharType="end"/>
      </w:r>
    </w:p>
    <w:p w14:paraId="3F7EAF3C" w14:textId="4713E07E" w:rsidR="00B61543" w:rsidRDefault="00736ED5" w:rsidP="00F85189">
      <w:pPr>
        <w:ind w:firstLine="480"/>
      </w:pPr>
      <w:r>
        <w:t>通过上述动态权重计算方式，使教师模型的知识贡献随输入样本及</w:t>
      </w:r>
      <w:proofErr w:type="gramStart"/>
      <w:r>
        <w:t>研</w:t>
      </w:r>
      <w:proofErr w:type="gramEnd"/>
      <w:r>
        <w:t>判场景变化进行自适应调整，避免采用固定权重造成不同教师知识贡献与实际预测能力不匹配的问题。</w:t>
      </w:r>
    </w:p>
    <w:p w14:paraId="6098111F" w14:textId="14C28379" w:rsidR="00E56F29" w:rsidRDefault="00E56F29" w:rsidP="00F85189">
      <w:pPr>
        <w:ind w:firstLine="480"/>
      </w:pPr>
      <w:r>
        <w:rPr>
          <w:rFonts w:hint="eastAsia"/>
        </w:rPr>
        <w:t>（</w:t>
      </w:r>
      <w:r>
        <w:rPr>
          <w:rFonts w:hint="eastAsia"/>
        </w:rPr>
        <w:t>4</w:t>
      </w:r>
      <w:r>
        <w:rPr>
          <w:rFonts w:hint="eastAsia"/>
        </w:rPr>
        <w:t>）</w:t>
      </w:r>
      <w:r w:rsidR="000D6841" w:rsidRPr="00A03144">
        <w:rPr>
          <w:rStyle w:val="af2"/>
          <w:b w:val="0"/>
        </w:rPr>
        <w:t>对多教师知识进行加权融合。</w:t>
      </w:r>
      <w:r w:rsidR="000D6841">
        <w:t>根据计算得到的教师权重，对各教师模型输出进行加权组合，获得当前样本对应的统一教师知识表示：</w:t>
      </w:r>
    </w:p>
    <w:p w14:paraId="46987682" w14:textId="3AB4E5D7" w:rsidR="00A428A9" w:rsidRPr="00A428A9" w:rsidRDefault="00A428A9" w:rsidP="00A428A9">
      <w:pPr>
        <w:pStyle w:val="MTDisplayEquation"/>
      </w:pPr>
      <w:r>
        <w:tab/>
      </w:r>
      <w:r w:rsidRPr="00A428A9">
        <w:rPr>
          <w:position w:val="-32"/>
        </w:rPr>
        <w:object w:dxaOrig="1680" w:dyaOrig="740" w14:anchorId="6857F6F5">
          <v:shape id="_x0000_i1104" type="#_x0000_t75" style="width:83.1pt;height:37.6pt" o:ole="">
            <v:imagedata r:id="rId176" o:title=""/>
          </v:shape>
          <o:OLEObject Type="Embed" ProgID="Equation.DSMT4" ShapeID="_x0000_i1104" DrawAspect="Content" ObjectID="_1850377574" r:id="rId17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13</w:instrText>
        </w:r>
      </w:fldSimple>
      <w:r>
        <w:instrText>)</w:instrText>
      </w:r>
      <w:r>
        <w:fldChar w:fldCharType="end"/>
      </w:r>
    </w:p>
    <w:p w14:paraId="44C6E998" w14:textId="30A9D5D0" w:rsidR="004F737B" w:rsidRDefault="00A94478" w:rsidP="004F737B">
      <w:pPr>
        <w:pStyle w:val="af5"/>
        <w:keepNext/>
      </w:pPr>
      <w:r>
        <w:lastRenderedPageBreak/>
        <w:drawing>
          <wp:inline distT="0" distB="0" distL="0" distR="0" wp14:anchorId="7E7C613A" wp14:editId="2D947950">
            <wp:extent cx="5227092" cy="2706055"/>
            <wp:effectExtent l="0" t="0" r="0" b="0"/>
            <wp:docPr id="28" name="图形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多教师权重自适应适配.svg"/>
                    <pic:cNvPicPr/>
                  </pic:nvPicPr>
                  <pic:blipFill>
                    <a:blip r:embed="rId178">
                      <a:extLst>
                        <a:ext uri="{28A0092B-C50C-407E-A947-70E740481C1C}">
                          <a14:useLocalDpi xmlns:a14="http://schemas.microsoft.com/office/drawing/2010/main" val="0"/>
                        </a:ext>
                        <a:ext uri="{96DAC541-7B7A-43D3-8B79-37D633B846F1}">
                          <asvg:svgBlip xmlns:asvg="http://schemas.microsoft.com/office/drawing/2016/SVG/main" r:embed="rId179"/>
                        </a:ext>
                      </a:extLst>
                    </a:blip>
                    <a:stretch>
                      <a:fillRect/>
                    </a:stretch>
                  </pic:blipFill>
                  <pic:spPr>
                    <a:xfrm>
                      <a:off x="0" y="0"/>
                      <a:ext cx="5229532" cy="2707318"/>
                    </a:xfrm>
                    <a:prstGeom prst="rect">
                      <a:avLst/>
                    </a:prstGeom>
                  </pic:spPr>
                </pic:pic>
              </a:graphicData>
            </a:graphic>
          </wp:inline>
        </w:drawing>
      </w:r>
    </w:p>
    <w:p w14:paraId="7EE0E142" w14:textId="13A295C3" w:rsidR="0071262C" w:rsidRPr="00DB0090" w:rsidRDefault="004F737B" w:rsidP="004F737B">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7</w:t>
      </w:r>
      <w:r>
        <w:fldChar w:fldCharType="end"/>
      </w:r>
      <w:r>
        <w:t xml:space="preserve"> </w:t>
      </w:r>
      <w:r>
        <w:rPr>
          <w:rFonts w:hint="eastAsia"/>
        </w:rPr>
        <w:t>多教师知识自适应权重分配原理示意图</w:t>
      </w:r>
    </w:p>
    <w:p w14:paraId="671DDAB4" w14:textId="6864F4AB" w:rsidR="00074BDD" w:rsidRDefault="001C2E14" w:rsidP="001C2E14">
      <w:pPr>
        <w:pStyle w:val="4"/>
        <w:spacing w:before="156" w:after="156"/>
      </w:pPr>
      <w:r>
        <w:t xml:space="preserve">4.1.2.3 </w:t>
      </w:r>
      <w:r w:rsidR="00796D6F">
        <w:t>基于注意力机制的</w:t>
      </w:r>
      <w:r w:rsidR="00780F26">
        <w:rPr>
          <w:rFonts w:hint="eastAsia"/>
        </w:rPr>
        <w:t>多教师</w:t>
      </w:r>
      <w:r w:rsidR="00796D6F">
        <w:t>多级知识蒸馏方法</w:t>
      </w:r>
    </w:p>
    <w:p w14:paraId="4A0AF006" w14:textId="10DD6D46" w:rsidR="00FB424B" w:rsidRDefault="00D85933" w:rsidP="00894A03">
      <w:pPr>
        <w:ind w:firstLine="480"/>
      </w:pPr>
      <w:r>
        <w:t>针对仅利用教师模型输出层</w:t>
      </w:r>
      <w:r>
        <w:t xml:space="preserve"> Logits </w:t>
      </w:r>
      <w:r>
        <w:t>进行知识蒸馏时，中间层深层语义表征信息利用不足、学生模型难以充分继承教师模型特征提取能力的问题，研究基于注意力机制的多级知识蒸馏方法。联合利用教师模型</w:t>
      </w:r>
      <w:r w:rsidRPr="00830295">
        <w:rPr>
          <w:rStyle w:val="af2"/>
          <w:b w:val="0"/>
        </w:rPr>
        <w:t>中间语义特征知识和输出层决策知识</w:t>
      </w:r>
      <w:r>
        <w:t>，分别从特征表征层和输出决策层建立教师</w:t>
      </w:r>
      <w:proofErr w:type="gramStart"/>
      <w:r>
        <w:t>—</w:t>
      </w:r>
      <w:r>
        <w:t>学生</w:t>
      </w:r>
      <w:proofErr w:type="gramEnd"/>
      <w:r>
        <w:t>知识迁移约束。其中，在中间特征蒸馏过程中引入</w:t>
      </w:r>
      <w:r w:rsidRPr="00830295">
        <w:rPr>
          <w:rStyle w:val="af2"/>
          <w:b w:val="0"/>
        </w:rPr>
        <w:t>序列位置注意力和通道注意力机制</w:t>
      </w:r>
      <w:r w:rsidRPr="00830295">
        <w:t>，</w:t>
      </w:r>
      <w:r>
        <w:t>强化与电网应急</w:t>
      </w:r>
      <w:proofErr w:type="gramStart"/>
      <w:r>
        <w:t>研判相关</w:t>
      </w:r>
      <w:proofErr w:type="gramEnd"/>
      <w:r>
        <w:t>的关键语义位置和关键特征维度，引导轻量化学生模型重点学习教师模型的有效知识；在输出层通过</w:t>
      </w:r>
      <w:r>
        <w:t xml:space="preserve"> Logits </w:t>
      </w:r>
      <w:r>
        <w:t>概率分布对齐，进一步迁移教师模型的生成决策能力，实现多层级知识协同迁移</w:t>
      </w:r>
      <w:r w:rsidR="00214382">
        <w:rPr>
          <w:rFonts w:hint="eastAsia"/>
        </w:rPr>
        <w:t>，算法的具体设计如下：</w:t>
      </w:r>
    </w:p>
    <w:p w14:paraId="19B5CD81" w14:textId="60C2CBB1" w:rsidR="00411E49" w:rsidRDefault="00556022" w:rsidP="00894A03">
      <w:pPr>
        <w:ind w:firstLine="480"/>
      </w:pPr>
      <w:r>
        <w:rPr>
          <w:rFonts w:hint="eastAsia"/>
        </w:rPr>
        <w:t>选取教师模型和学生模型的中间层分别作为提示层（</w:t>
      </w:r>
      <w:r>
        <w:rPr>
          <w:rFonts w:hint="eastAsia"/>
        </w:rPr>
        <w:t>Hint</w:t>
      </w:r>
      <w:r>
        <w:t xml:space="preserve"> layer</w:t>
      </w:r>
      <w:r>
        <w:rPr>
          <w:rFonts w:hint="eastAsia"/>
        </w:rPr>
        <w:t>）和</w:t>
      </w:r>
      <w:r w:rsidR="007370B2">
        <w:rPr>
          <w:rFonts w:hint="eastAsia"/>
        </w:rPr>
        <w:t>被</w:t>
      </w:r>
      <w:r>
        <w:rPr>
          <w:rFonts w:hint="eastAsia"/>
        </w:rPr>
        <w:t>引导层（</w:t>
      </w:r>
      <w:r>
        <w:rPr>
          <w:rFonts w:hint="eastAsia"/>
        </w:rPr>
        <w:t>Guider</w:t>
      </w:r>
      <w:r>
        <w:t xml:space="preserve"> </w:t>
      </w:r>
      <w:r>
        <w:rPr>
          <w:rFonts w:hint="eastAsia"/>
        </w:rPr>
        <w:t>layer</w:t>
      </w:r>
      <w:r>
        <w:rPr>
          <w:rFonts w:hint="eastAsia"/>
        </w:rPr>
        <w:t>），并且</w:t>
      </w:r>
      <w:r w:rsidR="007B0C7C">
        <w:rPr>
          <w:rFonts w:hint="eastAsia"/>
        </w:rPr>
        <w:t>两者的深度在各自模型当中要</w:t>
      </w:r>
      <w:r w:rsidR="00A73256">
        <w:rPr>
          <w:rFonts w:hint="eastAsia"/>
        </w:rPr>
        <w:t>相对</w:t>
      </w:r>
      <w:r w:rsidR="007B0C7C">
        <w:rPr>
          <w:rFonts w:hint="eastAsia"/>
        </w:rPr>
        <w:t>保持一致，</w:t>
      </w:r>
      <w:r w:rsidR="009F629B">
        <w:rPr>
          <w:rFonts w:hint="eastAsia"/>
        </w:rPr>
        <w:t>即</w:t>
      </w:r>
      <w:r w:rsidR="007B0C7C">
        <w:rPr>
          <w:rFonts w:hint="eastAsia"/>
        </w:rPr>
        <w:t>：</w:t>
      </w:r>
    </w:p>
    <w:p w14:paraId="1941581F" w14:textId="3B73BC84" w:rsidR="003D3032" w:rsidRPr="003D3032" w:rsidRDefault="003D3032" w:rsidP="003D3032">
      <w:pPr>
        <w:pStyle w:val="MTDisplayEquation"/>
      </w:pPr>
      <w:r>
        <w:tab/>
      </w:r>
      <w:r w:rsidRPr="003D3032">
        <w:rPr>
          <w:position w:val="-30"/>
        </w:rPr>
        <w:object w:dxaOrig="2840" w:dyaOrig="680" w14:anchorId="61A9EE7D">
          <v:shape id="_x0000_i1105" type="#_x0000_t75" style="width:142pt;height:34.4pt" o:ole="">
            <v:imagedata r:id="rId180" o:title=""/>
          </v:shape>
          <o:OLEObject Type="Embed" ProgID="Equation.DSMT4" ShapeID="_x0000_i1105" DrawAspect="Content" ObjectID="_1850377575" r:id="rId18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14</w:instrText>
        </w:r>
      </w:fldSimple>
      <w:r>
        <w:instrText>)</w:instrText>
      </w:r>
      <w:r>
        <w:fldChar w:fldCharType="end"/>
      </w:r>
    </w:p>
    <w:p w14:paraId="124A1A5F" w14:textId="0F61D8E8" w:rsidR="00214382" w:rsidRDefault="00556022" w:rsidP="00894A03">
      <w:pPr>
        <w:ind w:firstLine="480"/>
      </w:pPr>
      <w:r>
        <w:rPr>
          <w:rFonts w:hint="eastAsia"/>
        </w:rPr>
        <w:t>上式中，</w:t>
      </w:r>
      <w:r w:rsidR="0099494E" w:rsidRPr="0099494E">
        <w:rPr>
          <w:position w:val="-12"/>
        </w:rPr>
        <w:object w:dxaOrig="220" w:dyaOrig="360" w14:anchorId="00B68628">
          <v:shape id="_x0000_i1106" type="#_x0000_t75" style="width:11.1pt;height:19.4pt" o:ole="">
            <v:imagedata r:id="rId182" o:title=""/>
          </v:shape>
          <o:OLEObject Type="Embed" ProgID="Equation.DSMT4" ShapeID="_x0000_i1106" DrawAspect="Content" ObjectID="_1850377576" r:id="rId183"/>
        </w:object>
      </w:r>
      <w:r>
        <w:rPr>
          <w:rFonts w:hint="eastAsia"/>
        </w:rPr>
        <w:t>为学生模型的中间层</w:t>
      </w:r>
      <w:r w:rsidR="009E1357">
        <w:rPr>
          <w:rFonts w:hint="eastAsia"/>
        </w:rPr>
        <w:t>编号</w:t>
      </w:r>
      <w:r>
        <w:rPr>
          <w:rFonts w:hint="eastAsia"/>
        </w:rPr>
        <w:t>，</w:t>
      </w:r>
      <w:r w:rsidR="0099494E" w:rsidRPr="0099494E">
        <w:rPr>
          <w:position w:val="-12"/>
        </w:rPr>
        <w:object w:dxaOrig="220" w:dyaOrig="360" w14:anchorId="0BB8B579">
          <v:shape id="_x0000_i1107" type="#_x0000_t75" style="width:11.1pt;height:19.4pt" o:ole="">
            <v:imagedata r:id="rId184" o:title=""/>
          </v:shape>
          <o:OLEObject Type="Embed" ProgID="Equation.DSMT4" ShapeID="_x0000_i1107" DrawAspect="Content" ObjectID="_1850377577" r:id="rId185"/>
        </w:object>
      </w:r>
      <w:r>
        <w:rPr>
          <w:rFonts w:hint="eastAsia"/>
        </w:rPr>
        <w:t>为教师模型的中间层</w:t>
      </w:r>
      <w:r w:rsidR="009E1357">
        <w:rPr>
          <w:rFonts w:hint="eastAsia"/>
        </w:rPr>
        <w:t>编号</w:t>
      </w:r>
      <w:r w:rsidR="00D00ACE">
        <w:rPr>
          <w:rFonts w:hint="eastAsia"/>
        </w:rPr>
        <w:t>；</w:t>
      </w:r>
      <w:r w:rsidR="0099494E" w:rsidRPr="0099494E">
        <w:rPr>
          <w:position w:val="-12"/>
        </w:rPr>
        <w:object w:dxaOrig="300" w:dyaOrig="360" w14:anchorId="16D54477">
          <v:shape id="_x0000_i1108" type="#_x0000_t75" style="width:15.05pt;height:19.4pt" o:ole="">
            <v:imagedata r:id="rId186" o:title=""/>
          </v:shape>
          <o:OLEObject Type="Embed" ProgID="Equation.DSMT4" ShapeID="_x0000_i1108" DrawAspect="Content" ObjectID="_1850377578" r:id="rId187"/>
        </w:object>
      </w:r>
      <w:r w:rsidR="00D00ACE">
        <w:rPr>
          <w:rFonts w:hint="eastAsia"/>
        </w:rPr>
        <w:t>为教师模型的中间层输出特征，</w:t>
      </w:r>
      <w:r w:rsidR="0099494E" w:rsidRPr="0099494E">
        <w:rPr>
          <w:position w:val="-12"/>
        </w:rPr>
        <w:object w:dxaOrig="300" w:dyaOrig="360" w14:anchorId="7B11506C">
          <v:shape id="_x0000_i1109" type="#_x0000_t75" style="width:15.05pt;height:19.4pt" o:ole="">
            <v:imagedata r:id="rId188" o:title=""/>
          </v:shape>
          <o:OLEObject Type="Embed" ProgID="Equation.DSMT4" ShapeID="_x0000_i1109" DrawAspect="Content" ObjectID="_1850377579" r:id="rId189"/>
        </w:object>
      </w:r>
      <w:r w:rsidR="00D00ACE">
        <w:rPr>
          <w:rFonts w:hint="eastAsia"/>
        </w:rPr>
        <w:t>为学生模型的中间层输出特征</w:t>
      </w:r>
      <w:r w:rsidR="003D0793">
        <w:rPr>
          <w:rFonts w:hint="eastAsia"/>
        </w:rPr>
        <w:t>，</w:t>
      </w:r>
      <w:r w:rsidR="003D0793">
        <w:rPr>
          <w:rStyle w:val="mord"/>
        </w:rPr>
        <w:t>L</w:t>
      </w:r>
      <w:r w:rsidR="003D0793">
        <w:t>为输入文本序列长度，</w:t>
      </w:r>
      <w:r w:rsidR="0099494E" w:rsidRPr="0099494E">
        <w:rPr>
          <w:position w:val="-12"/>
        </w:rPr>
        <w:object w:dxaOrig="300" w:dyaOrig="360" w14:anchorId="1017B306">
          <v:shape id="_x0000_i1110" type="#_x0000_t75" style="width:15.05pt;height:19.4pt" o:ole="">
            <v:imagedata r:id="rId190" o:title=""/>
          </v:shape>
          <o:OLEObject Type="Embed" ProgID="Equation.DSMT4" ShapeID="_x0000_i1110" DrawAspect="Content" ObjectID="_1850377580" r:id="rId191"/>
        </w:object>
      </w:r>
      <w:r w:rsidR="003D0793">
        <w:rPr>
          <w:rFonts w:hint="eastAsia"/>
        </w:rPr>
        <w:t>、</w:t>
      </w:r>
      <w:r w:rsidR="0099494E" w:rsidRPr="0099494E">
        <w:rPr>
          <w:position w:val="-12"/>
        </w:rPr>
        <w:object w:dxaOrig="300" w:dyaOrig="360" w14:anchorId="47F0E12A">
          <v:shape id="_x0000_i1111" type="#_x0000_t75" style="width:15.05pt;height:19.4pt" o:ole="">
            <v:imagedata r:id="rId192" o:title=""/>
          </v:shape>
          <o:OLEObject Type="Embed" ProgID="Equation.DSMT4" ShapeID="_x0000_i1111" DrawAspect="Content" ObjectID="_1850377581" r:id="rId193"/>
        </w:object>
      </w:r>
      <w:r w:rsidR="003D0793">
        <w:t>分别为教师模型与学生模型的隐藏特征维度。</w:t>
      </w:r>
    </w:p>
    <w:p w14:paraId="33FF1317" w14:textId="4027D400" w:rsidR="00434FBE" w:rsidRDefault="00BD12BF" w:rsidP="00894A03">
      <w:pPr>
        <w:ind w:firstLine="480"/>
      </w:pPr>
      <w:r>
        <w:rPr>
          <w:rFonts w:hint="eastAsia"/>
        </w:rPr>
        <w:t>在本研究当中，选取</w:t>
      </w:r>
      <w:r w:rsidR="00EC026F">
        <w:rPr>
          <w:rFonts w:hint="eastAsia"/>
        </w:rPr>
        <w:t>教师模型编码器第</w:t>
      </w:r>
      <w:r w:rsidR="00EC026F">
        <w:t>6</w:t>
      </w:r>
      <w:r w:rsidR="00EC026F">
        <w:rPr>
          <w:rFonts w:hint="eastAsia"/>
        </w:rPr>
        <w:t>、</w:t>
      </w:r>
      <w:r w:rsidR="00EC026F">
        <w:rPr>
          <w:rFonts w:hint="eastAsia"/>
        </w:rPr>
        <w:t>1</w:t>
      </w:r>
      <w:r w:rsidR="00EC026F">
        <w:t>2</w:t>
      </w:r>
      <w:r w:rsidR="00EC026F">
        <w:rPr>
          <w:rFonts w:hint="eastAsia"/>
        </w:rPr>
        <w:t>、</w:t>
      </w:r>
      <w:r w:rsidR="00EC026F">
        <w:rPr>
          <w:rFonts w:hint="eastAsia"/>
        </w:rPr>
        <w:t>1</w:t>
      </w:r>
      <w:r w:rsidR="00EC026F">
        <w:t>8</w:t>
      </w:r>
      <w:r w:rsidR="00EC026F">
        <w:rPr>
          <w:rFonts w:hint="eastAsia"/>
        </w:rPr>
        <w:t>层的</w:t>
      </w:r>
      <w:r w:rsidR="00EC026F">
        <w:rPr>
          <w:rFonts w:hint="eastAsia"/>
        </w:rPr>
        <w:t>Transformer</w:t>
      </w:r>
      <w:r w:rsidR="00EC026F">
        <w:t xml:space="preserve"> B</w:t>
      </w:r>
      <w:r w:rsidR="00EC026F">
        <w:rPr>
          <w:rFonts w:hint="eastAsia"/>
        </w:rPr>
        <w:t>lock</w:t>
      </w:r>
      <w:r w:rsidR="00EC026F">
        <w:rPr>
          <w:rFonts w:hint="eastAsia"/>
        </w:rPr>
        <w:t>的输出作为中间蒸馏特征，选取学生模型编码器第</w:t>
      </w:r>
      <w:r w:rsidR="00EC026F">
        <w:rPr>
          <w:rFonts w:hint="eastAsia"/>
        </w:rPr>
        <w:t>3</w:t>
      </w:r>
      <w:r w:rsidR="00EC026F">
        <w:rPr>
          <w:rFonts w:hint="eastAsia"/>
        </w:rPr>
        <w:t>、</w:t>
      </w:r>
      <w:r w:rsidR="00EC026F">
        <w:rPr>
          <w:rFonts w:hint="eastAsia"/>
        </w:rPr>
        <w:t>6</w:t>
      </w:r>
      <w:r w:rsidR="00EC026F">
        <w:rPr>
          <w:rFonts w:hint="eastAsia"/>
        </w:rPr>
        <w:t>、</w:t>
      </w:r>
      <w:r w:rsidR="00EC026F">
        <w:rPr>
          <w:rFonts w:hint="eastAsia"/>
        </w:rPr>
        <w:t>9</w:t>
      </w:r>
      <w:r w:rsidR="00EC026F">
        <w:rPr>
          <w:rFonts w:hint="eastAsia"/>
        </w:rPr>
        <w:t>层的</w:t>
      </w:r>
      <w:r w:rsidR="00EC026F">
        <w:rPr>
          <w:rFonts w:hint="eastAsia"/>
        </w:rPr>
        <w:t>Transformer</w:t>
      </w:r>
      <w:r w:rsidR="00EC026F">
        <w:t xml:space="preserve"> B</w:t>
      </w:r>
      <w:r w:rsidR="00EC026F">
        <w:rPr>
          <w:rFonts w:hint="eastAsia"/>
        </w:rPr>
        <w:t>lock</w:t>
      </w:r>
      <w:r w:rsidR="00EC026F">
        <w:rPr>
          <w:rFonts w:hint="eastAsia"/>
        </w:rPr>
        <w:lastRenderedPageBreak/>
        <w:t>的输出作为中间蒸馏特征</w:t>
      </w:r>
      <w:r w:rsidR="00011002">
        <w:rPr>
          <w:rFonts w:hint="eastAsia"/>
        </w:rPr>
        <w:t>。</w:t>
      </w:r>
    </w:p>
    <w:p w14:paraId="52FCE63B" w14:textId="6C772D00" w:rsidR="00011002" w:rsidRDefault="00011002" w:rsidP="00894A03">
      <w:pPr>
        <w:ind w:firstLine="480"/>
      </w:pPr>
      <w:r>
        <w:rPr>
          <w:rFonts w:hint="eastAsia"/>
        </w:rPr>
        <w:t>考虑到</w:t>
      </w:r>
      <w:r w:rsidR="00F9000E">
        <w:rPr>
          <w:rFonts w:hint="eastAsia"/>
        </w:rPr>
        <w:t>轻</w:t>
      </w:r>
      <w:proofErr w:type="gramStart"/>
      <w:r w:rsidR="00F9000E">
        <w:rPr>
          <w:rFonts w:hint="eastAsia"/>
        </w:rPr>
        <w:t>量</w:t>
      </w:r>
      <w:r>
        <w:rPr>
          <w:rFonts w:hint="eastAsia"/>
        </w:rPr>
        <w:t>学生</w:t>
      </w:r>
      <w:proofErr w:type="gramEnd"/>
      <w:r>
        <w:rPr>
          <w:rFonts w:hint="eastAsia"/>
        </w:rPr>
        <w:t>模型与教师模型隐藏维</w:t>
      </w:r>
      <w:proofErr w:type="gramStart"/>
      <w:r>
        <w:rPr>
          <w:rFonts w:hint="eastAsia"/>
        </w:rPr>
        <w:t>度存在</w:t>
      </w:r>
      <w:proofErr w:type="gramEnd"/>
      <w:r>
        <w:rPr>
          <w:rFonts w:hint="eastAsia"/>
        </w:rPr>
        <w:t>差异，引入特征映射层进行维度适配：</w:t>
      </w:r>
    </w:p>
    <w:p w14:paraId="54FA9BFF" w14:textId="2614AC44" w:rsidR="004B6D8F" w:rsidRPr="004B6D8F" w:rsidRDefault="004B6D8F" w:rsidP="004B6D8F">
      <w:pPr>
        <w:pStyle w:val="MTDisplayEquation"/>
      </w:pPr>
      <w:r>
        <w:tab/>
      </w:r>
      <w:r w:rsidRPr="004B6D8F">
        <w:rPr>
          <w:position w:val="-14"/>
        </w:rPr>
        <w:object w:dxaOrig="1060" w:dyaOrig="420" w14:anchorId="43154040">
          <v:shape id="_x0000_i1112" type="#_x0000_t75" style="width:52.6pt;height:21.35pt" o:ole="">
            <v:imagedata r:id="rId194" o:title=""/>
          </v:shape>
          <o:OLEObject Type="Embed" ProgID="Equation.DSMT4" ShapeID="_x0000_i1112" DrawAspect="Content" ObjectID="_1850377582" r:id="rId195"/>
        </w:object>
      </w:r>
      <w:r>
        <w:t xml:space="preserve"> </w:t>
      </w:r>
      <w:r>
        <w:tab/>
      </w:r>
    </w:p>
    <w:p w14:paraId="126ED3AC" w14:textId="20234AA8" w:rsidR="004B6D8F" w:rsidRPr="004B6D8F" w:rsidRDefault="004B6D8F" w:rsidP="004B6D8F">
      <w:pPr>
        <w:pStyle w:val="MTDisplayEquation"/>
      </w:pPr>
      <w:r>
        <w:tab/>
      </w:r>
      <w:r w:rsidRPr="004B6D8F">
        <w:rPr>
          <w:position w:val="-74"/>
        </w:rPr>
        <w:object w:dxaOrig="2940" w:dyaOrig="1600" w14:anchorId="7040A7F1">
          <v:shape id="_x0000_i1113" type="#_x0000_t75" style="width:147.15pt;height:79.5pt" o:ole="">
            <v:imagedata r:id="rId196" o:title=""/>
          </v:shape>
          <o:OLEObject Type="Embed" ProgID="Equation.DSMT4" ShapeID="_x0000_i1113" DrawAspect="Content" ObjectID="_1850377583" r:id="rId19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15</w:instrText>
        </w:r>
      </w:fldSimple>
      <w:r>
        <w:instrText>)</w:instrText>
      </w:r>
      <w:r>
        <w:fldChar w:fldCharType="end"/>
      </w:r>
    </w:p>
    <w:p w14:paraId="6A37D904" w14:textId="733677C0" w:rsidR="00532070" w:rsidRDefault="00DA1AFF" w:rsidP="00894A03">
      <w:pPr>
        <w:ind w:firstLine="480"/>
      </w:pPr>
      <w:r>
        <w:rPr>
          <w:rFonts w:hint="eastAsia"/>
        </w:rPr>
        <w:t>其中</w:t>
      </w:r>
      <w:r w:rsidR="00532070">
        <w:rPr>
          <w:rFonts w:hint="eastAsia"/>
        </w:rPr>
        <w:t>，</w:t>
      </w:r>
      <w:r w:rsidR="0099494E" w:rsidRPr="0099494E">
        <w:rPr>
          <w:position w:val="-12"/>
        </w:rPr>
        <w:object w:dxaOrig="300" w:dyaOrig="400" w14:anchorId="7A44FD43">
          <v:shape id="_x0000_i1114" type="#_x0000_t75" style="width:15.05pt;height:21.35pt" o:ole="">
            <v:imagedata r:id="rId198" o:title=""/>
          </v:shape>
          <o:OLEObject Type="Embed" ProgID="Equation.DSMT4" ShapeID="_x0000_i1114" DrawAspect="Content" ObjectID="_1850377584" r:id="rId199"/>
        </w:object>
      </w:r>
      <w:r w:rsidR="00015CC8">
        <w:rPr>
          <w:rFonts w:hint="eastAsia"/>
        </w:rPr>
        <w:t>为</w:t>
      </w:r>
      <w:r w:rsidR="00625489">
        <w:rPr>
          <w:rFonts w:hint="eastAsia"/>
        </w:rPr>
        <w:t>映射后学生模型的中间层特征，</w:t>
      </w:r>
      <w:r w:rsidR="0099494E" w:rsidRPr="0099494E">
        <w:rPr>
          <w:position w:val="-14"/>
        </w:rPr>
        <w:object w:dxaOrig="340" w:dyaOrig="380" w14:anchorId="79B95372">
          <v:shape id="_x0000_i1115" type="#_x0000_t75" style="width:17pt;height:19.4pt" o:ole="">
            <v:imagedata r:id="rId200" o:title=""/>
          </v:shape>
          <o:OLEObject Type="Embed" ProgID="Equation.DSMT4" ShapeID="_x0000_i1115" DrawAspect="Content" ObjectID="_1850377585" r:id="rId201"/>
        </w:object>
      </w:r>
      <w:r>
        <w:rPr>
          <w:rFonts w:hint="eastAsia"/>
        </w:rPr>
        <w:t>为特征映射矩阵</w:t>
      </w:r>
      <w:r w:rsidR="003A2A25">
        <w:rPr>
          <w:rFonts w:hint="eastAsia"/>
        </w:rPr>
        <w:t>，使学生模型特征维度与教师模型保持一致，为后续注意力知识对齐提供统一特征空间。</w:t>
      </w:r>
    </w:p>
    <w:p w14:paraId="0E2D3542" w14:textId="77777777" w:rsidR="0057614D" w:rsidRDefault="00543D35" w:rsidP="0057614D">
      <w:pPr>
        <w:keepNext/>
        <w:ind w:firstLine="480"/>
      </w:pPr>
      <w:r>
        <w:rPr>
          <w:rFonts w:hint="eastAsia"/>
          <w:noProof/>
        </w:rPr>
        <w:drawing>
          <wp:inline distT="0" distB="0" distL="0" distR="0" wp14:anchorId="30D72668" wp14:editId="6302576A">
            <wp:extent cx="5114925" cy="3468863"/>
            <wp:effectExtent l="0" t="0" r="0" b="0"/>
            <wp:docPr id="9" name="图形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中间特征蒸馏.svg"/>
                    <pic:cNvPicPr/>
                  </pic:nvPicPr>
                  <pic:blipFill>
                    <a:blip r:embed="rId202">
                      <a:extLst>
                        <a:ext uri="{28A0092B-C50C-407E-A947-70E740481C1C}">
                          <a14:useLocalDpi xmlns:a14="http://schemas.microsoft.com/office/drawing/2010/main" val="0"/>
                        </a:ext>
                        <a:ext uri="{96DAC541-7B7A-43D3-8B79-37D633B846F1}">
                          <asvg:svgBlip xmlns:asvg="http://schemas.microsoft.com/office/drawing/2016/SVG/main" r:embed="rId203"/>
                        </a:ext>
                      </a:extLst>
                    </a:blip>
                    <a:stretch>
                      <a:fillRect/>
                    </a:stretch>
                  </pic:blipFill>
                  <pic:spPr>
                    <a:xfrm>
                      <a:off x="0" y="0"/>
                      <a:ext cx="5117382" cy="3470529"/>
                    </a:xfrm>
                    <a:prstGeom prst="rect">
                      <a:avLst/>
                    </a:prstGeom>
                  </pic:spPr>
                </pic:pic>
              </a:graphicData>
            </a:graphic>
          </wp:inline>
        </w:drawing>
      </w:r>
    </w:p>
    <w:p w14:paraId="303875E5" w14:textId="0B7371FC" w:rsidR="00EB6A6E" w:rsidRPr="00B81BC1" w:rsidRDefault="0057614D" w:rsidP="00B81BC1">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8</w:t>
      </w:r>
      <w:r>
        <w:fldChar w:fldCharType="end"/>
      </w:r>
      <w:r>
        <w:t xml:space="preserve"> </w:t>
      </w:r>
      <w:r>
        <w:rPr>
          <w:rFonts w:hint="eastAsia"/>
        </w:rPr>
        <w:t>基于中间特征的蒸馏方法框架</w:t>
      </w:r>
    </w:p>
    <w:p w14:paraId="1D374159" w14:textId="54B44565" w:rsidR="00FD30A6" w:rsidRDefault="00C44CC8" w:rsidP="00656CDF">
      <w:pPr>
        <w:ind w:firstLine="480"/>
      </w:pPr>
      <w:r>
        <w:t>借鉴空间注意力图对图像关键区域进行筛选的思想，针对</w:t>
      </w:r>
      <w:r w:rsidR="00F60FED">
        <w:t>Q</w:t>
      </w:r>
      <w:r w:rsidR="00F60FED">
        <w:rPr>
          <w:rFonts w:hint="eastAsia"/>
        </w:rPr>
        <w:t>wen</w:t>
      </w:r>
      <w:r w:rsidR="00F60FED">
        <w:t>3-1.7B</w:t>
      </w:r>
      <w:r>
        <w:t>文本特征在</w:t>
      </w:r>
      <w:r w:rsidRPr="00BC613F">
        <w:rPr>
          <w:rStyle w:val="af2"/>
          <w:b w:val="0"/>
        </w:rPr>
        <w:t>序列位置维度</w:t>
      </w:r>
      <w:r>
        <w:t>上的语义差异，构建序列位置注意力模块</w:t>
      </w:r>
      <w:r w:rsidR="00656CDF">
        <w:rPr>
          <w:rFonts w:hint="eastAsia"/>
        </w:rPr>
        <w:t>，</w:t>
      </w:r>
      <w:r w:rsidR="008160A3">
        <w:t>对师生模型对应层的中间特征进行关键知识提取与增强。通过通道注意力自适应学习不同隐藏语义特征的重要程度，并通过序列位置注意力进一步刻画输入文本中不同位置的语义贡献，使蒸馏过程由对全部中间特征的无差别拟合转变为对关键语义知识的重点迁移。</w:t>
      </w:r>
    </w:p>
    <w:p w14:paraId="536D775F" w14:textId="5D1F822E" w:rsidR="00894A03" w:rsidRDefault="00C94F5A" w:rsidP="00C94F5A">
      <w:pPr>
        <w:ind w:firstLine="480"/>
      </w:pPr>
      <w:r>
        <w:lastRenderedPageBreak/>
        <w:t>对于第</w:t>
      </w:r>
      <w:r w:rsidR="0099494E" w:rsidRPr="00025957">
        <w:rPr>
          <w:position w:val="-4"/>
        </w:rPr>
        <w:object w:dxaOrig="200" w:dyaOrig="260" w14:anchorId="28442CD8">
          <v:shape id="_x0000_i1116" type="#_x0000_t75" style="width:9.9pt;height:13.05pt" o:ole="">
            <v:imagedata r:id="rId204" o:title=""/>
          </v:shape>
          <o:OLEObject Type="Embed" ProgID="Equation.DSMT4" ShapeID="_x0000_i1116" DrawAspect="Content" ObjectID="_1850377586" r:id="rId205"/>
        </w:object>
      </w:r>
      <w:r>
        <w:t>组师生对应层，</w:t>
      </w:r>
      <w:proofErr w:type="gramStart"/>
      <w:r>
        <w:t>设教师</w:t>
      </w:r>
      <w:proofErr w:type="gramEnd"/>
      <w:r>
        <w:t>模型中间特征和经过映射后的学生模型中间特征</w:t>
      </w:r>
      <w:r w:rsidR="00E87920">
        <w:rPr>
          <w:rFonts w:hint="eastAsia"/>
        </w:rPr>
        <w:t>统一表示为</w:t>
      </w:r>
      <w:r w:rsidR="004B6D8F" w:rsidRPr="00025957">
        <w:rPr>
          <w:position w:val="-4"/>
        </w:rPr>
        <w:object w:dxaOrig="1300" w:dyaOrig="320" w14:anchorId="16DD1CBA">
          <v:shape id="_x0000_i1117" type="#_x0000_t75" style="width:64.5pt;height:15.05pt" o:ole="">
            <v:imagedata r:id="rId206" o:title=""/>
          </v:shape>
          <o:OLEObject Type="Embed" ProgID="Equation.DSMT4" ShapeID="_x0000_i1117" DrawAspect="Content" ObjectID="_1850377587" r:id="rId207"/>
        </w:object>
      </w:r>
      <w:r w:rsidR="00F34BD2">
        <w:rPr>
          <w:rFonts w:hint="eastAsia"/>
        </w:rPr>
        <w:t>。</w:t>
      </w:r>
    </w:p>
    <w:p w14:paraId="127BCCF5" w14:textId="6194F062" w:rsidR="00894A03" w:rsidRDefault="00606061" w:rsidP="00606061">
      <w:pPr>
        <w:ind w:firstLine="480"/>
      </w:pPr>
      <w:r>
        <w:t>其中，</w:t>
      </w:r>
      <w:r w:rsidR="0099494E" w:rsidRPr="00025957">
        <w:rPr>
          <w:position w:val="-4"/>
        </w:rPr>
        <w:object w:dxaOrig="240" w:dyaOrig="260" w14:anchorId="4E6B09CA">
          <v:shape id="_x0000_i1118" type="#_x0000_t75" style="width:11.1pt;height:13.05pt" o:ole="">
            <v:imagedata r:id="rId208" o:title=""/>
          </v:shape>
          <o:OLEObject Type="Embed" ProgID="Equation.DSMT4" ShapeID="_x0000_i1118" DrawAspect="Content" ObjectID="_1850377588" r:id="rId209"/>
        </w:object>
      </w:r>
      <w:r>
        <w:t>为批次大小，</w:t>
      </w:r>
      <w:r w:rsidR="0099494E" w:rsidRPr="00025957">
        <w:rPr>
          <w:position w:val="-4"/>
        </w:rPr>
        <w:object w:dxaOrig="220" w:dyaOrig="260" w14:anchorId="4BD1F0E5">
          <v:shape id="_x0000_i1119" type="#_x0000_t75" style="width:11.1pt;height:13.05pt" o:ole="">
            <v:imagedata r:id="rId210" o:title=""/>
          </v:shape>
          <o:OLEObject Type="Embed" ProgID="Equation.DSMT4" ShapeID="_x0000_i1119" DrawAspect="Content" ObjectID="_1850377589" r:id="rId211"/>
        </w:object>
      </w:r>
      <w:r>
        <w:t>为输入文本序列长度，</w:t>
      </w:r>
      <w:r w:rsidR="0099494E" w:rsidRPr="0099494E">
        <w:rPr>
          <w:position w:val="-6"/>
        </w:rPr>
        <w:object w:dxaOrig="220" w:dyaOrig="279" w14:anchorId="74D09530">
          <v:shape id="_x0000_i1120" type="#_x0000_t75" style="width:11.1pt;height:13.05pt" o:ole="">
            <v:imagedata r:id="rId212" o:title=""/>
          </v:shape>
          <o:OLEObject Type="Embed" ProgID="Equation.DSMT4" ShapeID="_x0000_i1120" DrawAspect="Content" ObjectID="_1850377590" r:id="rId213"/>
        </w:object>
      </w:r>
      <w:r>
        <w:t>为完成维度适配后的隐藏特征维度。</w:t>
      </w:r>
    </w:p>
    <w:p w14:paraId="5812D21F" w14:textId="186B5006" w:rsidR="00894A03" w:rsidRDefault="006A1EFB" w:rsidP="00250E9E">
      <w:pPr>
        <w:ind w:firstLine="480"/>
      </w:pPr>
      <w:r>
        <w:rPr>
          <w:rFonts w:hint="eastAsia"/>
        </w:rPr>
        <w:t>接着</w:t>
      </w:r>
      <w:r>
        <w:t>沿文本序列维度</w:t>
      </w:r>
      <w:r>
        <w:t xml:space="preserve"> </w:t>
      </w:r>
      <w:r w:rsidR="0099494E" w:rsidRPr="00025957">
        <w:rPr>
          <w:position w:val="-4"/>
        </w:rPr>
        <w:object w:dxaOrig="220" w:dyaOrig="260" w14:anchorId="169A21D4">
          <v:shape id="_x0000_i1121" type="#_x0000_t75" style="width:11.1pt;height:13.05pt" o:ole="">
            <v:imagedata r:id="rId214" o:title=""/>
          </v:shape>
          <o:OLEObject Type="Embed" ProgID="Equation.DSMT4" ShapeID="_x0000_i1121" DrawAspect="Content" ObjectID="_1850377591" r:id="rId215"/>
        </w:object>
      </w:r>
      <w:r>
        <w:t>分别执行全局</w:t>
      </w:r>
      <w:proofErr w:type="gramStart"/>
      <w:r>
        <w:t>平均池化和</w:t>
      </w:r>
      <w:proofErr w:type="gramEnd"/>
      <w:r>
        <w:t>全局最大池化，将每个隐藏特征维度在整个输入序列中的响应进行聚合</w:t>
      </w:r>
      <w:r w:rsidR="00250E9E">
        <w:rPr>
          <w:rFonts w:hint="eastAsia"/>
        </w:rPr>
        <w:t>，</w:t>
      </w:r>
      <w:r w:rsidR="0076351D">
        <w:t>得到</w:t>
      </w:r>
      <w:r w:rsidR="00E102F9">
        <w:rPr>
          <w:rFonts w:hint="eastAsia"/>
        </w:rPr>
        <w:t>，</w:t>
      </w:r>
      <w:r w:rsidR="00E102F9" w:rsidRPr="0099494E">
        <w:rPr>
          <w:position w:val="-14"/>
        </w:rPr>
        <w:object w:dxaOrig="1640" w:dyaOrig="400" w14:anchorId="5C667BC8">
          <v:shape id="_x0000_i1122" type="#_x0000_t75" style="width:81.9pt;height:21.35pt" o:ole="">
            <v:imagedata r:id="rId216" o:title=""/>
          </v:shape>
          <o:OLEObject Type="Embed" ProgID="Equation.DSMT4" ShapeID="_x0000_i1122" DrawAspect="Content" ObjectID="_1850377592" r:id="rId217"/>
        </w:object>
      </w:r>
      <w:r w:rsidR="00E102F9">
        <w:rPr>
          <w:rFonts w:hint="eastAsia"/>
        </w:rPr>
        <w:t>。</w:t>
      </w:r>
    </w:p>
    <w:p w14:paraId="47412C23" w14:textId="28356D65" w:rsidR="00894A03" w:rsidRDefault="00DD10A6" w:rsidP="00606061">
      <w:pPr>
        <w:ind w:firstLine="480"/>
      </w:pPr>
      <w:r>
        <w:t>其中，全局平均</w:t>
      </w:r>
      <w:proofErr w:type="gramStart"/>
      <w:r>
        <w:t>池化用于</w:t>
      </w:r>
      <w:proofErr w:type="gramEnd"/>
      <w:r>
        <w:t>反映某一隐藏维度在整个输入序列中的</w:t>
      </w:r>
      <w:r w:rsidRPr="006205DF">
        <w:rPr>
          <w:rStyle w:val="af2"/>
          <w:b w:val="0"/>
        </w:rPr>
        <w:t>整体响应水平</w:t>
      </w:r>
      <w:r>
        <w:t>，而全局最大</w:t>
      </w:r>
      <w:proofErr w:type="gramStart"/>
      <w:r>
        <w:t>池化用于</w:t>
      </w:r>
      <w:proofErr w:type="gramEnd"/>
      <w:r>
        <w:t>提取该隐藏维度在关键</w:t>
      </w:r>
      <w:r w:rsidR="00A57BF7">
        <w:t>T</w:t>
      </w:r>
      <w:r w:rsidR="00A57BF7">
        <w:rPr>
          <w:rFonts w:hint="eastAsia"/>
        </w:rPr>
        <w:t>oken</w:t>
      </w:r>
      <w:r>
        <w:t>位置产生的</w:t>
      </w:r>
      <w:r w:rsidRPr="006205DF">
        <w:rPr>
          <w:rStyle w:val="af2"/>
          <w:b w:val="0"/>
        </w:rPr>
        <w:t>最强响应信息</w:t>
      </w:r>
      <w:r>
        <w:t>，二者结合能够更加全面地反映不同语义特征维度的重要程度。</w:t>
      </w:r>
    </w:p>
    <w:p w14:paraId="0EE3BE6A" w14:textId="2A934946" w:rsidR="00B82BF8" w:rsidRPr="00B82BF8" w:rsidRDefault="00B82BF8" w:rsidP="00B82BF8">
      <w:pPr>
        <w:ind w:firstLine="480"/>
      </w:pPr>
      <w:r w:rsidRPr="00B82BF8">
        <w:t>对于文本序列中的</w:t>
      </w:r>
      <w:r w:rsidRPr="00B82BF8">
        <w:t>Padding Token</w:t>
      </w:r>
      <w:r w:rsidRPr="00B82BF8">
        <w:t>，</w:t>
      </w:r>
      <w:proofErr w:type="gramStart"/>
      <w:r w:rsidRPr="00B82BF8">
        <w:t>在池化过程</w:t>
      </w:r>
      <w:proofErr w:type="gramEnd"/>
      <w:r w:rsidRPr="00B82BF8">
        <w:t>中应通过有效位置掩码</w:t>
      </w:r>
      <w:r w:rsidRPr="00B82BF8">
        <w:t>MM</w:t>
      </w:r>
      <w:r w:rsidRPr="00B82BF8">
        <w:t>进行屏蔽，避免无效填充位置对注意力权重计算产生干扰。</w:t>
      </w:r>
      <w:proofErr w:type="gramStart"/>
      <w:r w:rsidRPr="00B82BF8">
        <w:t>平均池化可</w:t>
      </w:r>
      <w:proofErr w:type="gramEnd"/>
      <w:r w:rsidRPr="00B82BF8">
        <w:t>表示为：</w:t>
      </w:r>
    </w:p>
    <w:p w14:paraId="3ABA4C0A" w14:textId="6B3B6AAD" w:rsidR="00E2070A" w:rsidRPr="00E2070A" w:rsidRDefault="00E2070A" w:rsidP="00E2070A">
      <w:pPr>
        <w:pStyle w:val="MTDisplayEquation"/>
      </w:pPr>
      <w:r>
        <w:tab/>
      </w:r>
      <w:r w:rsidRPr="00E2070A">
        <w:rPr>
          <w:position w:val="-38"/>
        </w:rPr>
        <w:object w:dxaOrig="1860" w:dyaOrig="880" w14:anchorId="6E0D6543">
          <v:shape id="_x0000_i1123" type="#_x0000_t75" style="width:93.35pt;height:43.9pt" o:ole="">
            <v:imagedata r:id="rId218" o:title=""/>
          </v:shape>
          <o:OLEObject Type="Embed" ProgID="Equation.DSMT4" ShapeID="_x0000_i1123" DrawAspect="Content" ObjectID="_1850377593" r:id="rId21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16</w:instrText>
        </w:r>
      </w:fldSimple>
      <w:r>
        <w:instrText>)</w:instrText>
      </w:r>
      <w:r>
        <w:fldChar w:fldCharType="end"/>
      </w:r>
    </w:p>
    <w:p w14:paraId="2E3B305E" w14:textId="7916950B" w:rsidR="00894A03" w:rsidRDefault="00E132E0" w:rsidP="00606061">
      <w:pPr>
        <w:ind w:firstLine="480"/>
      </w:pPr>
      <w:r>
        <w:t>其中</w:t>
      </w:r>
      <w:r>
        <w:t xml:space="preserve"> </w:t>
      </w:r>
      <w:r w:rsidR="0099494E" w:rsidRPr="0099494E">
        <w:rPr>
          <w:position w:val="-14"/>
        </w:rPr>
        <w:object w:dxaOrig="1080" w:dyaOrig="400" w14:anchorId="70209E3A">
          <v:shape id="_x0000_i1124" type="#_x0000_t75" style="width:55.05pt;height:21.35pt" o:ole="">
            <v:imagedata r:id="rId220" o:title=""/>
          </v:shape>
          <o:OLEObject Type="Embed" ProgID="Equation.DSMT4" ShapeID="_x0000_i1124" DrawAspect="Content" ObjectID="_1850377594" r:id="rId221"/>
        </w:object>
      </w:r>
      <w:r>
        <w:t>表示第</w:t>
      </w:r>
      <w:r w:rsidR="0099494E" w:rsidRPr="0099494E">
        <w:rPr>
          <w:position w:val="-6"/>
        </w:rPr>
        <w:object w:dxaOrig="139" w:dyaOrig="240" w14:anchorId="164C4FC1">
          <v:shape id="_x0000_i1125" type="#_x0000_t75" style="width:7.5pt;height:11.1pt" o:ole="">
            <v:imagedata r:id="rId222" o:title=""/>
          </v:shape>
          <o:OLEObject Type="Embed" ProgID="Equation.DSMT4" ShapeID="_x0000_i1125" DrawAspect="Content" ObjectID="_1850377595" r:id="rId223"/>
        </w:object>
      </w:r>
      <w:proofErr w:type="gramStart"/>
      <w:r>
        <w:t>个</w:t>
      </w:r>
      <w:proofErr w:type="gramEnd"/>
      <w:r>
        <w:t>Token</w:t>
      </w:r>
      <w:r>
        <w:t>是否为有效文本位置。</w:t>
      </w:r>
    </w:p>
    <w:p w14:paraId="75F1A842" w14:textId="5D74BC0C" w:rsidR="003A40B9" w:rsidRDefault="003A40B9" w:rsidP="00606061">
      <w:pPr>
        <w:ind w:firstLine="480"/>
      </w:pPr>
      <w:r>
        <w:rPr>
          <w:rFonts w:hint="eastAsia"/>
        </w:rPr>
        <w:t>随后将</w:t>
      </w:r>
      <w:proofErr w:type="gramStart"/>
      <w:r w:rsidR="00706282">
        <w:t>平均池化和最大池化得到</w:t>
      </w:r>
      <w:proofErr w:type="gramEnd"/>
      <w:r w:rsidR="00706282">
        <w:t>的全局特征分别输入参数共享的两层感知机，</w:t>
      </w:r>
      <w:proofErr w:type="gramStart"/>
      <w:r w:rsidR="00706282">
        <w:t>通过降维</w:t>
      </w:r>
      <w:proofErr w:type="gramEnd"/>
      <w:r w:rsidR="00706282">
        <w:t>—</w:t>
      </w:r>
      <w:r w:rsidR="00706282">
        <w:t>非线性激活</w:t>
      </w:r>
      <w:proofErr w:type="gramStart"/>
      <w:r w:rsidR="00706282">
        <w:t>—</w:t>
      </w:r>
      <w:r w:rsidR="00706282">
        <w:t>升维过程</w:t>
      </w:r>
      <w:proofErr w:type="gramEnd"/>
      <w:r w:rsidR="00706282">
        <w:t>建立不同隐藏特征维度之间的依赖关系：</w:t>
      </w:r>
    </w:p>
    <w:p w14:paraId="7D2C1175" w14:textId="3C76A288" w:rsidR="00E2070A" w:rsidRPr="00E2070A" w:rsidRDefault="00E2070A" w:rsidP="00E2070A">
      <w:pPr>
        <w:pStyle w:val="MTDisplayEquation"/>
      </w:pPr>
      <w:r>
        <w:tab/>
      </w:r>
      <w:r w:rsidRPr="00E2070A">
        <w:rPr>
          <w:position w:val="-18"/>
        </w:rPr>
        <w:object w:dxaOrig="4060" w:dyaOrig="480" w14:anchorId="41C381DE">
          <v:shape id="_x0000_i1126" type="#_x0000_t75" style="width:203pt;height:24.55pt" o:ole="">
            <v:imagedata r:id="rId224" o:title=""/>
          </v:shape>
          <o:OLEObject Type="Embed" ProgID="Equation.DSMT4" ShapeID="_x0000_i1126" DrawAspect="Content" ObjectID="_1850377596" r:id="rId22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17</w:instrText>
        </w:r>
      </w:fldSimple>
      <w:r>
        <w:instrText>)</w:instrText>
      </w:r>
      <w:r>
        <w:fldChar w:fldCharType="end"/>
      </w:r>
    </w:p>
    <w:p w14:paraId="445DF4A0" w14:textId="6990619E" w:rsidR="000D58C0" w:rsidRDefault="000D58C0" w:rsidP="00606061">
      <w:pPr>
        <w:ind w:firstLine="480"/>
      </w:pPr>
      <w:r>
        <w:rPr>
          <w:rFonts w:hint="eastAsia"/>
        </w:rPr>
        <w:t>其中，</w:t>
      </w:r>
      <w:r w:rsidR="0099494E" w:rsidRPr="0099494E">
        <w:rPr>
          <w:position w:val="-12"/>
        </w:rPr>
        <w:object w:dxaOrig="2060" w:dyaOrig="540" w14:anchorId="24E94032">
          <v:shape id="_x0000_i1127" type="#_x0000_t75" style="width:102.05pt;height:26.1pt" o:ole="">
            <v:imagedata r:id="rId226" o:title=""/>
          </v:shape>
          <o:OLEObject Type="Embed" ProgID="Equation.DSMT4" ShapeID="_x0000_i1127" DrawAspect="Content" ObjectID="_1850377597" r:id="rId227"/>
        </w:object>
      </w:r>
      <w:r w:rsidR="00634FDA">
        <w:rPr>
          <w:rFonts w:hint="eastAsia"/>
        </w:rPr>
        <w:t>。</w:t>
      </w:r>
    </w:p>
    <w:p w14:paraId="108165C6" w14:textId="747DE8B8" w:rsidR="009037F4" w:rsidRDefault="0099494E" w:rsidP="00606061">
      <w:pPr>
        <w:ind w:firstLine="480"/>
      </w:pPr>
      <w:r w:rsidRPr="00025957">
        <w:rPr>
          <w:position w:val="-4"/>
        </w:rPr>
        <w:object w:dxaOrig="160" w:dyaOrig="200" w14:anchorId="2A6339F9">
          <v:shape id="_x0000_i1128" type="#_x0000_t75" style="width:7.5pt;height:9.9pt" o:ole="">
            <v:imagedata r:id="rId228" o:title=""/>
          </v:shape>
          <o:OLEObject Type="Embed" ProgID="Equation.DSMT4" ShapeID="_x0000_i1128" DrawAspect="Content" ObjectID="_1850377598" r:id="rId229"/>
        </w:object>
      </w:r>
      <w:r w:rsidR="009037F4">
        <w:t>为通道压缩比例，</w:t>
      </w:r>
      <w:r w:rsidRPr="0099494E">
        <w:rPr>
          <w:position w:val="-14"/>
        </w:rPr>
        <w:object w:dxaOrig="460" w:dyaOrig="400" w14:anchorId="5B632FC3">
          <v:shape id="_x0000_i1129" type="#_x0000_t75" style="width:22.55pt;height:21.35pt" o:ole="">
            <v:imagedata r:id="rId230" o:title=""/>
          </v:shape>
          <o:OLEObject Type="Embed" ProgID="Equation.DSMT4" ShapeID="_x0000_i1129" DrawAspect="Content" ObjectID="_1850377599" r:id="rId231"/>
        </w:object>
      </w:r>
      <w:r w:rsidR="009037F4">
        <w:t>表示</w:t>
      </w:r>
      <w:r w:rsidR="009037F4">
        <w:t>ReLU</w:t>
      </w:r>
      <w:r w:rsidR="009037F4">
        <w:t>激活函数，</w:t>
      </w:r>
      <w:r w:rsidRPr="0099494E">
        <w:rPr>
          <w:position w:val="-14"/>
        </w:rPr>
        <w:object w:dxaOrig="480" w:dyaOrig="400" w14:anchorId="207CF6B4">
          <v:shape id="_x0000_i1130" type="#_x0000_t75" style="width:24.55pt;height:21.35pt" o:ole="">
            <v:imagedata r:id="rId232" o:title=""/>
          </v:shape>
          <o:OLEObject Type="Embed" ProgID="Equation.DSMT4" ShapeID="_x0000_i1130" DrawAspect="Content" ObjectID="_1850377600" r:id="rId233"/>
        </w:object>
      </w:r>
      <w:r w:rsidR="009037F4">
        <w:t>表示</w:t>
      </w:r>
      <w:r w:rsidR="009037F4">
        <w:t>Sigmoid</w:t>
      </w:r>
      <w:r w:rsidR="009037F4">
        <w:t>激活函数。</w:t>
      </w:r>
    </w:p>
    <w:p w14:paraId="1F81253A" w14:textId="0A714D69" w:rsidR="00563347" w:rsidRDefault="00563347" w:rsidP="00606061">
      <w:pPr>
        <w:ind w:firstLine="480"/>
      </w:pPr>
      <w:r>
        <w:rPr>
          <w:rFonts w:hint="eastAsia"/>
        </w:rPr>
        <w:t>最终得到</w:t>
      </w:r>
      <w:r w:rsidR="007C03E9" w:rsidRPr="0099494E">
        <w:rPr>
          <w:position w:val="-14"/>
        </w:rPr>
        <w:object w:dxaOrig="1420" w:dyaOrig="400" w14:anchorId="580C2579">
          <v:shape id="_x0000_i1131" type="#_x0000_t75" style="width:1in;height:21.35pt" o:ole="">
            <v:imagedata r:id="rId234" o:title=""/>
          </v:shape>
          <o:OLEObject Type="Embed" ProgID="Equation.DSMT4" ShapeID="_x0000_i1131" DrawAspect="Content" ObjectID="_1850377601" r:id="rId235"/>
        </w:object>
      </w:r>
    </w:p>
    <w:p w14:paraId="72A3FBDD" w14:textId="4584A9E2" w:rsidR="00563347" w:rsidRDefault="007E5E5E" w:rsidP="00606061">
      <w:pPr>
        <w:ind w:firstLine="480"/>
      </w:pPr>
      <w:r>
        <w:t>其每一个元素均处于</w:t>
      </w:r>
      <w:r w:rsidR="00FA2379">
        <w:rPr>
          <w:rStyle w:val="katex"/>
        </w:rPr>
        <w:t>0~1</w:t>
      </w:r>
      <w:r>
        <w:t>之间，用于表示对应隐藏特征维度的重要程度。</w:t>
      </w:r>
    </w:p>
    <w:p w14:paraId="01564AC1" w14:textId="32C32E8C" w:rsidR="00894A03" w:rsidRDefault="00B15718" w:rsidP="00606061">
      <w:pPr>
        <w:ind w:firstLine="480"/>
      </w:pPr>
      <w:r>
        <w:rPr>
          <w:rFonts w:hint="eastAsia"/>
        </w:rPr>
        <w:t>最终将获得的通道注意力权重广播到整个文本序列，并于原始中间特征逐元素相乘：</w:t>
      </w:r>
    </w:p>
    <w:p w14:paraId="1579AD57" w14:textId="210A6DED" w:rsidR="00250986" w:rsidRPr="00250986" w:rsidRDefault="00250986" w:rsidP="00250986">
      <w:pPr>
        <w:pStyle w:val="MTDisplayEquation"/>
      </w:pPr>
      <w:r>
        <w:tab/>
      </w:r>
      <w:r w:rsidRPr="00250986">
        <w:rPr>
          <w:position w:val="-18"/>
        </w:rPr>
        <w:object w:dxaOrig="2240" w:dyaOrig="480" w14:anchorId="2CAE2281">
          <v:shape id="_x0000_i1132" type="#_x0000_t75" style="width:112.8pt;height:24.55pt" o:ole="">
            <v:imagedata r:id="rId236" o:title=""/>
          </v:shape>
          <o:OLEObject Type="Embed" ProgID="Equation.DSMT4" ShapeID="_x0000_i1132" DrawAspect="Content" ObjectID="_1850377602" r:id="rId23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18</w:instrText>
        </w:r>
      </w:fldSimple>
      <w:r>
        <w:instrText>)</w:instrText>
      </w:r>
      <w:r>
        <w:fldChar w:fldCharType="end"/>
      </w:r>
    </w:p>
    <w:p w14:paraId="465EC347" w14:textId="4B616596" w:rsidR="00B226BA" w:rsidRDefault="00B226BA" w:rsidP="00606061">
      <w:pPr>
        <w:ind w:firstLine="480"/>
      </w:pPr>
      <w:r>
        <w:rPr>
          <w:rFonts w:hint="eastAsia"/>
        </w:rPr>
        <w:t>从而得到经过通道注意力增强的特征</w:t>
      </w:r>
      <w:r w:rsidR="00B042C2">
        <w:rPr>
          <w:rFonts w:hint="eastAsia"/>
        </w:rPr>
        <w:t>，</w:t>
      </w:r>
      <w:r w:rsidR="00B042C2" w:rsidRPr="0099494E">
        <w:rPr>
          <w:position w:val="-12"/>
        </w:rPr>
        <w:object w:dxaOrig="1300" w:dyaOrig="400" w14:anchorId="17530B89">
          <v:shape id="_x0000_i1133" type="#_x0000_t75" style="width:64.5pt;height:21.35pt" o:ole="">
            <v:imagedata r:id="rId238" o:title=""/>
          </v:shape>
          <o:OLEObject Type="Embed" ProgID="Equation.DSMT4" ShapeID="_x0000_i1133" DrawAspect="Content" ObjectID="_1850377603" r:id="rId239"/>
        </w:object>
      </w:r>
      <w:r w:rsidR="00F25A59">
        <w:rPr>
          <w:rFonts w:hint="eastAsia"/>
        </w:rPr>
        <w:t>。</w:t>
      </w:r>
    </w:p>
    <w:p w14:paraId="23CEAF45" w14:textId="50922011" w:rsidR="00FA30D1" w:rsidRDefault="00367249" w:rsidP="00367249">
      <w:pPr>
        <w:pStyle w:val="af5"/>
      </w:pPr>
      <w:r>
        <w:lastRenderedPageBreak/>
        <w:drawing>
          <wp:inline distT="0" distB="0" distL="0" distR="0" wp14:anchorId="10E50412" wp14:editId="5226C902">
            <wp:extent cx="5129613" cy="1887322"/>
            <wp:effectExtent l="0" t="0" r="0" b="0"/>
            <wp:docPr id="36" name="图形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通道注意力.svg"/>
                    <pic:cNvPicPr/>
                  </pic:nvPicPr>
                  <pic:blipFill>
                    <a:blip r:embed="rId240">
                      <a:extLst>
                        <a:ext uri="{28A0092B-C50C-407E-A947-70E740481C1C}">
                          <a14:useLocalDpi xmlns:a14="http://schemas.microsoft.com/office/drawing/2010/main" val="0"/>
                        </a:ext>
                        <a:ext uri="{96DAC541-7B7A-43D3-8B79-37D633B846F1}">
                          <asvg:svgBlip xmlns:asvg="http://schemas.microsoft.com/office/drawing/2016/SVG/main" r:embed="rId241"/>
                        </a:ext>
                      </a:extLst>
                    </a:blip>
                    <a:stretch>
                      <a:fillRect/>
                    </a:stretch>
                  </pic:blipFill>
                  <pic:spPr>
                    <a:xfrm>
                      <a:off x="0" y="0"/>
                      <a:ext cx="5133459" cy="1888737"/>
                    </a:xfrm>
                    <a:prstGeom prst="rect">
                      <a:avLst/>
                    </a:prstGeom>
                  </pic:spPr>
                </pic:pic>
              </a:graphicData>
            </a:graphic>
          </wp:inline>
        </w:drawing>
      </w:r>
    </w:p>
    <w:p w14:paraId="0661D2D3" w14:textId="4EFF2B84" w:rsidR="00B15718" w:rsidRDefault="00FA30D1" w:rsidP="00FA30D1">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9</w:t>
      </w:r>
      <w:r>
        <w:fldChar w:fldCharType="end"/>
      </w:r>
      <w:r>
        <w:t xml:space="preserve"> </w:t>
      </w:r>
      <w:r>
        <w:rPr>
          <w:rFonts w:hint="eastAsia"/>
        </w:rPr>
        <w:t>通道注意力模块原理图</w:t>
      </w:r>
    </w:p>
    <w:p w14:paraId="5C08ACBD" w14:textId="2DD7A58A" w:rsidR="000B7BAD" w:rsidRDefault="006227B8" w:rsidP="000B7BAD">
      <w:pPr>
        <w:ind w:firstLine="480"/>
      </w:pPr>
      <w:r>
        <w:rPr>
          <w:rFonts w:hint="eastAsia"/>
        </w:rPr>
        <w:t>通道注意力模块能够筛选出重要的隐藏语义特征</w:t>
      </w:r>
      <w:r w:rsidR="00BE2CAF">
        <w:t>，但无法直接区分文本序列中不同</w:t>
      </w:r>
      <w:r w:rsidR="00BE2CAF">
        <w:t>Token</w:t>
      </w:r>
      <w:r w:rsidR="00BE2CAF">
        <w:t>对应急</w:t>
      </w:r>
      <w:proofErr w:type="gramStart"/>
      <w:r w:rsidR="00BE2CAF">
        <w:t>研判结果</w:t>
      </w:r>
      <w:proofErr w:type="gramEnd"/>
      <w:r w:rsidR="00BE2CAF">
        <w:t>的贡献程度。因此，在通道注意力增强的基础上，</w:t>
      </w:r>
      <w:r w:rsidR="00F6363E">
        <w:rPr>
          <w:rFonts w:hint="eastAsia"/>
        </w:rPr>
        <w:t>本研究进一步构建序列位置注意力</w:t>
      </w:r>
      <w:r w:rsidR="00B359BC">
        <w:rPr>
          <w:rFonts w:hint="eastAsia"/>
        </w:rPr>
        <w:t>模块</w:t>
      </w:r>
      <w:r w:rsidR="00F6363E">
        <w:rPr>
          <w:rFonts w:hint="eastAsia"/>
        </w:rPr>
        <w:t>。</w:t>
      </w:r>
    </w:p>
    <w:p w14:paraId="7C648103" w14:textId="7AADE914" w:rsidR="008748C3" w:rsidRDefault="00BE1A24" w:rsidP="00250E9E">
      <w:pPr>
        <w:ind w:firstLine="480"/>
      </w:pPr>
      <w:r>
        <w:rPr>
          <w:rFonts w:hint="eastAsia"/>
        </w:rPr>
        <w:t>以前述通道注意力增强特征</w:t>
      </w:r>
      <w:r w:rsidR="0099494E" w:rsidRPr="0099494E">
        <w:rPr>
          <w:position w:val="-12"/>
        </w:rPr>
        <w:object w:dxaOrig="440" w:dyaOrig="400" w14:anchorId="666B4DF3">
          <v:shape id="_x0000_i1134" type="#_x0000_t75" style="width:22.55pt;height:21.35pt" o:ole="">
            <v:imagedata r:id="rId242" o:title=""/>
          </v:shape>
          <o:OLEObject Type="Embed" ProgID="Equation.DSMT4" ShapeID="_x0000_i1134" DrawAspect="Content" ObjectID="_1850377604" r:id="rId243"/>
        </w:object>
      </w:r>
      <w:r w:rsidR="007E2A07">
        <w:rPr>
          <w:rFonts w:hint="eastAsia"/>
        </w:rPr>
        <w:t>作为输入，</w:t>
      </w:r>
      <w:r w:rsidR="007E2A07">
        <w:t>沿隐藏特征维度</w:t>
      </w:r>
      <w:r w:rsidR="0099494E" w:rsidRPr="0099494E">
        <w:rPr>
          <w:position w:val="-6"/>
        </w:rPr>
        <w:object w:dxaOrig="200" w:dyaOrig="279" w14:anchorId="02530C66">
          <v:shape id="_x0000_i1135" type="#_x0000_t75" style="width:9.9pt;height:13.05pt" o:ole="">
            <v:imagedata r:id="rId244" o:title=""/>
          </v:shape>
          <o:OLEObject Type="Embed" ProgID="Equation.DSMT4" ShapeID="_x0000_i1135" DrawAspect="Content" ObjectID="_1850377605" r:id="rId245"/>
        </w:object>
      </w:r>
      <w:r w:rsidR="007E2A07">
        <w:t>分别进行</w:t>
      </w:r>
      <w:proofErr w:type="gramStart"/>
      <w:r w:rsidR="007E2A07">
        <w:t>平均池化与</w:t>
      </w:r>
      <w:proofErr w:type="gramEnd"/>
      <w:r w:rsidR="007E2A07">
        <w:t>最大池化</w:t>
      </w:r>
      <w:r w:rsidR="00250E9E">
        <w:rPr>
          <w:rFonts w:hint="eastAsia"/>
        </w:rPr>
        <w:t>，得到</w:t>
      </w:r>
      <w:r w:rsidR="0099494E" w:rsidRPr="0099494E">
        <w:rPr>
          <w:position w:val="-14"/>
        </w:rPr>
        <w:object w:dxaOrig="1760" w:dyaOrig="400" w14:anchorId="7C10E5B6">
          <v:shape id="_x0000_i1136" type="#_x0000_t75" style="width:87.05pt;height:21.35pt" o:ole="">
            <v:imagedata r:id="rId246" o:title=""/>
          </v:shape>
          <o:OLEObject Type="Embed" ProgID="Equation.DSMT4" ShapeID="_x0000_i1136" DrawAspect="Content" ObjectID="_1850377606" r:id="rId247"/>
        </w:object>
      </w:r>
      <w:r w:rsidR="00EE4DB8">
        <w:rPr>
          <w:rFonts w:hint="eastAsia"/>
        </w:rPr>
        <w:t>。</w:t>
      </w:r>
    </w:p>
    <w:p w14:paraId="66CF2923" w14:textId="626D93BC" w:rsidR="00EE4DB8" w:rsidRDefault="00C756FB" w:rsidP="000B7BAD">
      <w:pPr>
        <w:ind w:firstLine="480"/>
      </w:pPr>
      <w:r>
        <w:rPr>
          <w:rFonts w:hint="eastAsia"/>
        </w:rPr>
        <w:t>随后将两种</w:t>
      </w:r>
      <w:proofErr w:type="gramStart"/>
      <w:r>
        <w:rPr>
          <w:rFonts w:hint="eastAsia"/>
        </w:rPr>
        <w:t>池化结果</w:t>
      </w:r>
      <w:proofErr w:type="gramEnd"/>
      <w:r>
        <w:rPr>
          <w:rFonts w:hint="eastAsia"/>
        </w:rPr>
        <w:t>在特征维度上进行拼接</w:t>
      </w:r>
      <w:r w:rsidR="00D77AF8">
        <w:rPr>
          <w:rFonts w:hint="eastAsia"/>
        </w:rPr>
        <w:t>，得到</w:t>
      </w:r>
      <w:r w:rsidR="0099494E" w:rsidRPr="0099494E">
        <w:rPr>
          <w:position w:val="-14"/>
        </w:rPr>
        <w:object w:dxaOrig="1160" w:dyaOrig="400" w14:anchorId="38215F6B">
          <v:shape id="_x0000_i1137" type="#_x0000_t75" style="width:58.95pt;height:21.35pt" o:ole="">
            <v:imagedata r:id="rId248" o:title=""/>
          </v:shape>
          <o:OLEObject Type="Embed" ProgID="Equation.DSMT4" ShapeID="_x0000_i1137" DrawAspect="Content" ObjectID="_1850377607" r:id="rId249"/>
        </w:object>
      </w:r>
      <w:r w:rsidR="00A90532">
        <w:rPr>
          <w:rFonts w:hint="eastAsia"/>
        </w:rPr>
        <w:t>。</w:t>
      </w:r>
    </w:p>
    <w:p w14:paraId="7FE95BBB" w14:textId="3849E857" w:rsidR="00C64C3F" w:rsidRDefault="00622C2F" w:rsidP="000B7BAD">
      <w:pPr>
        <w:ind w:firstLine="480"/>
      </w:pPr>
      <w:r>
        <w:rPr>
          <w:rFonts w:hint="eastAsia"/>
        </w:rPr>
        <w:t>沿文本序列方向进行一维卷积：</w:t>
      </w:r>
    </w:p>
    <w:p w14:paraId="3A876B57" w14:textId="29D31C2B" w:rsidR="00067A16" w:rsidRPr="00067A16" w:rsidRDefault="00067A16" w:rsidP="00067A16">
      <w:pPr>
        <w:pStyle w:val="MTDisplayEquation"/>
      </w:pPr>
      <w:r>
        <w:tab/>
      </w:r>
      <w:r w:rsidRPr="00067A16">
        <w:rPr>
          <w:position w:val="-18"/>
        </w:rPr>
        <w:object w:dxaOrig="2659" w:dyaOrig="480" w14:anchorId="70439866">
          <v:shape id="_x0000_i1138" type="#_x0000_t75" style="width:132.15pt;height:24.55pt" o:ole="">
            <v:imagedata r:id="rId250" o:title=""/>
          </v:shape>
          <o:OLEObject Type="Embed" ProgID="Equation.DSMT4" ShapeID="_x0000_i1138" DrawAspect="Content" ObjectID="_1850377608" r:id="rId25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19</w:instrText>
        </w:r>
      </w:fldSimple>
      <w:r>
        <w:instrText>)</w:instrText>
      </w:r>
      <w:r>
        <w:fldChar w:fldCharType="end"/>
      </w:r>
    </w:p>
    <w:p w14:paraId="4D8FE73B" w14:textId="6F52FEEE" w:rsidR="00656CDF" w:rsidRDefault="00C277FE" w:rsidP="000B7BAD">
      <w:pPr>
        <w:ind w:firstLine="480"/>
      </w:pPr>
      <w:r>
        <w:rPr>
          <w:rFonts w:hint="eastAsia"/>
        </w:rPr>
        <w:t>得到</w:t>
      </w:r>
      <w:r w:rsidR="00A6277B">
        <w:rPr>
          <w:rFonts w:hint="eastAsia"/>
        </w:rPr>
        <w:t>：</w:t>
      </w:r>
      <w:r w:rsidR="0099494E" w:rsidRPr="0099494E">
        <w:rPr>
          <w:position w:val="-14"/>
        </w:rPr>
        <w:object w:dxaOrig="1660" w:dyaOrig="400" w14:anchorId="3B791B29">
          <v:shape id="_x0000_i1139" type="#_x0000_t75" style="width:83.1pt;height:21.35pt" o:ole="">
            <v:imagedata r:id="rId252" o:title=""/>
          </v:shape>
          <o:OLEObject Type="Embed" ProgID="Equation.DSMT4" ShapeID="_x0000_i1139" DrawAspect="Content" ObjectID="_1850377609" r:id="rId253"/>
        </w:object>
      </w:r>
      <w:r w:rsidR="006E0933">
        <w:rPr>
          <w:rFonts w:hint="eastAsia"/>
        </w:rPr>
        <w:t>。</w:t>
      </w:r>
      <w:r w:rsidR="006E0933">
        <w:t>其中，</w:t>
      </w:r>
      <w:r w:rsidR="0099494E" w:rsidRPr="0099494E">
        <w:rPr>
          <w:position w:val="-12"/>
        </w:rPr>
        <w:object w:dxaOrig="740" w:dyaOrig="380" w14:anchorId="6386B25F">
          <v:shape id="_x0000_i1140" type="#_x0000_t75" style="width:37.6pt;height:19.4pt" o:ole="">
            <v:imagedata r:id="rId254" o:title=""/>
          </v:shape>
          <o:OLEObject Type="Embed" ProgID="Equation.DSMT4" ShapeID="_x0000_i1140" DrawAspect="Content" ObjectID="_1850377610" r:id="rId255"/>
        </w:object>
      </w:r>
      <w:r w:rsidR="006E0933">
        <w:t>表示卷积核尺寸为</w:t>
      </w:r>
      <w:r w:rsidR="0099494E" w:rsidRPr="0099494E">
        <w:rPr>
          <w:position w:val="-6"/>
        </w:rPr>
        <w:object w:dxaOrig="200" w:dyaOrig="279" w14:anchorId="4D11423F">
          <v:shape id="_x0000_i1141" type="#_x0000_t75" style="width:9.9pt;height:13.05pt" o:ole="">
            <v:imagedata r:id="rId256" o:title=""/>
          </v:shape>
          <o:OLEObject Type="Embed" ProgID="Equation.DSMT4" ShapeID="_x0000_i1141" DrawAspect="Content" ObjectID="_1850377611" r:id="rId257"/>
        </w:object>
      </w:r>
      <w:r w:rsidR="006E0933">
        <w:t>的一维卷积操作</w:t>
      </w:r>
      <w:r w:rsidR="00C41D16">
        <w:rPr>
          <w:rFonts w:hint="eastAsia"/>
        </w:rPr>
        <w:t>，</w:t>
      </w:r>
      <w:r w:rsidR="0099494E" w:rsidRPr="0099494E">
        <w:rPr>
          <w:position w:val="-14"/>
        </w:rPr>
        <w:object w:dxaOrig="400" w:dyaOrig="380" w14:anchorId="351ADA85">
          <v:shape id="_x0000_i1142" type="#_x0000_t75" style="width:21.35pt;height:19.4pt" o:ole="">
            <v:imagedata r:id="rId258" o:title=""/>
          </v:shape>
          <o:OLEObject Type="Embed" ProgID="Equation.DSMT4" ShapeID="_x0000_i1142" DrawAspect="Content" ObjectID="_1850377612" r:id="rId259"/>
        </w:object>
      </w:r>
      <w:r w:rsidR="00C41D16">
        <w:rPr>
          <w:rFonts w:hint="eastAsia"/>
        </w:rPr>
        <w:t>当中的每一个元素表示对应</w:t>
      </w:r>
      <w:r w:rsidR="00C41D16">
        <w:rPr>
          <w:rFonts w:hint="eastAsia"/>
        </w:rPr>
        <w:t>Token</w:t>
      </w:r>
      <w:r w:rsidR="00C41D16">
        <w:rPr>
          <w:rFonts w:hint="eastAsia"/>
        </w:rPr>
        <w:t>位置的重要程度。</w:t>
      </w:r>
    </w:p>
    <w:p w14:paraId="58718B53" w14:textId="3AEBB42B" w:rsidR="003B608E" w:rsidRDefault="003B608E" w:rsidP="003B608E">
      <w:pPr>
        <w:ind w:firstLine="480"/>
      </w:pPr>
      <w:r>
        <w:rPr>
          <w:rFonts w:hint="eastAsia"/>
        </w:rPr>
        <w:t>最后将序列位置权重广播至隐藏维度，与经过通道增强的特征相乘</w:t>
      </w:r>
      <w:r w:rsidR="00C730CB">
        <w:rPr>
          <w:rFonts w:hint="eastAsia"/>
        </w:rPr>
        <w:t>，得到经通道注意力以及序列位置注意力融合的特征</w:t>
      </w:r>
      <w:r w:rsidR="0099494E" w:rsidRPr="0099494E">
        <w:rPr>
          <w:position w:val="-14"/>
        </w:rPr>
        <w:object w:dxaOrig="440" w:dyaOrig="420" w14:anchorId="06A19AC4">
          <v:shape id="_x0000_i1143" type="#_x0000_t75" style="width:22.55pt;height:21.35pt" o:ole="">
            <v:imagedata r:id="rId260" o:title=""/>
          </v:shape>
          <o:OLEObject Type="Embed" ProgID="Equation.DSMT4" ShapeID="_x0000_i1143" DrawAspect="Content" ObjectID="_1850377613" r:id="rId261"/>
        </w:object>
      </w:r>
      <w:r w:rsidR="00EC0720">
        <w:rPr>
          <w:rFonts w:hint="eastAsia"/>
        </w:rPr>
        <w:t>。</w:t>
      </w:r>
    </w:p>
    <w:p w14:paraId="04E4A18D" w14:textId="6A74FC48" w:rsidR="00067A16" w:rsidRPr="00067A16" w:rsidRDefault="00067A16" w:rsidP="00067A16">
      <w:pPr>
        <w:pStyle w:val="MTDisplayEquation"/>
      </w:pPr>
      <w:r>
        <w:tab/>
      </w:r>
      <w:r w:rsidRPr="00067A16">
        <w:rPr>
          <w:position w:val="-18"/>
        </w:rPr>
        <w:object w:dxaOrig="2280" w:dyaOrig="480" w14:anchorId="1DDCDCC6">
          <v:shape id="_x0000_i1144" type="#_x0000_t75" style="width:114pt;height:24.55pt" o:ole="">
            <v:imagedata r:id="rId262" o:title=""/>
          </v:shape>
          <o:OLEObject Type="Embed" ProgID="Equation.DSMT4" ShapeID="_x0000_i1144" DrawAspect="Content" ObjectID="_1850377614" r:id="rId26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20</w:instrText>
        </w:r>
      </w:fldSimple>
      <w:r>
        <w:instrText>)</w:instrText>
      </w:r>
      <w:r>
        <w:fldChar w:fldCharType="end"/>
      </w:r>
    </w:p>
    <w:p w14:paraId="0D542EE6" w14:textId="3F1143E9" w:rsidR="006D4AF4" w:rsidRDefault="004272A2" w:rsidP="004272A2">
      <w:pPr>
        <w:pStyle w:val="af5"/>
      </w:pPr>
      <w:r w:rsidRPr="004272A2">
        <w:lastRenderedPageBreak/>
        <w:drawing>
          <wp:inline distT="0" distB="0" distL="0" distR="0" wp14:anchorId="14671EA2" wp14:editId="77B02635">
            <wp:extent cx="4629150" cy="3664338"/>
            <wp:effectExtent l="0" t="0" r="0" b="0"/>
            <wp:docPr id="37" name="图形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序列位置注意力.svg"/>
                    <pic:cNvPicPr/>
                  </pic:nvPicPr>
                  <pic:blipFill>
                    <a:blip r:embed="rId264">
                      <a:extLst>
                        <a:ext uri="{28A0092B-C50C-407E-A947-70E740481C1C}">
                          <a14:useLocalDpi xmlns:a14="http://schemas.microsoft.com/office/drawing/2010/main" val="0"/>
                        </a:ext>
                        <a:ext uri="{96DAC541-7B7A-43D3-8B79-37D633B846F1}">
                          <asvg:svgBlip xmlns:asvg="http://schemas.microsoft.com/office/drawing/2016/SVG/main" r:embed="rId265"/>
                        </a:ext>
                      </a:extLst>
                    </a:blip>
                    <a:stretch>
                      <a:fillRect/>
                    </a:stretch>
                  </pic:blipFill>
                  <pic:spPr>
                    <a:xfrm>
                      <a:off x="0" y="0"/>
                      <a:ext cx="4637636" cy="3671056"/>
                    </a:xfrm>
                    <a:prstGeom prst="rect">
                      <a:avLst/>
                    </a:prstGeom>
                  </pic:spPr>
                </pic:pic>
              </a:graphicData>
            </a:graphic>
          </wp:inline>
        </w:drawing>
      </w:r>
    </w:p>
    <w:p w14:paraId="748F6A79" w14:textId="394226F5" w:rsidR="006D4AF4" w:rsidRPr="00D966C9" w:rsidRDefault="006D4AF4" w:rsidP="006D4AF4">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10</w:t>
      </w:r>
      <w:r>
        <w:fldChar w:fldCharType="end"/>
      </w:r>
      <w:r>
        <w:t xml:space="preserve"> </w:t>
      </w:r>
      <w:r>
        <w:rPr>
          <w:rFonts w:hint="eastAsia"/>
        </w:rPr>
        <w:t>序列位置注意力模块</w:t>
      </w:r>
    </w:p>
    <w:p w14:paraId="5F9F5B4D" w14:textId="46A87B23" w:rsidR="00894A03" w:rsidRDefault="00CC1B43" w:rsidP="006B65BF">
      <w:pPr>
        <w:ind w:firstLine="480"/>
      </w:pPr>
      <w:r>
        <w:t>在获得通道</w:t>
      </w:r>
      <w:r>
        <w:t>—</w:t>
      </w:r>
      <w:r>
        <w:t>序列位置注意力增强特征后，进一步构建多中间层特征蒸馏机制，实现教师模型不同编码深度语义知识向轻</w:t>
      </w:r>
      <w:proofErr w:type="gramStart"/>
      <w:r>
        <w:t>量学生</w:t>
      </w:r>
      <w:proofErr w:type="gramEnd"/>
      <w:r>
        <w:t>模型的逐层迁移。考虑教师模型与学生模型网络深度差异，按照相对网络深度一致原则，分别选取教师模型编码器第</w:t>
      </w:r>
      <w:r>
        <w:t>6</w:t>
      </w:r>
      <w:r>
        <w:t>、</w:t>
      </w:r>
      <w:r>
        <w:t>12</w:t>
      </w:r>
      <w:r>
        <w:t>、</w:t>
      </w:r>
      <w:r>
        <w:t>18</w:t>
      </w:r>
      <w:r>
        <w:t>层与学生模型编码器第</w:t>
      </w:r>
      <w:r>
        <w:t>3</w:t>
      </w:r>
      <w:r>
        <w:t>、</w:t>
      </w:r>
      <w:r>
        <w:t>6</w:t>
      </w:r>
      <w:r>
        <w:t>、</w:t>
      </w:r>
      <w:r>
        <w:t>9</w:t>
      </w:r>
      <w:r>
        <w:t>层建立特征对应关系</w:t>
      </w:r>
      <w:r w:rsidR="006B65BF">
        <w:rPr>
          <w:rFonts w:hint="eastAsia"/>
        </w:rPr>
        <w:t>。</w:t>
      </w:r>
    </w:p>
    <w:p w14:paraId="34997E1C" w14:textId="57ED19D1" w:rsidR="00894A03" w:rsidRPr="00C41D16" w:rsidRDefault="00101299" w:rsidP="00606061">
      <w:pPr>
        <w:ind w:firstLine="480"/>
      </w:pPr>
      <w:r>
        <w:t>对于第</w:t>
      </w:r>
      <w:r w:rsidR="0099494E" w:rsidRPr="0099494E">
        <w:rPr>
          <w:position w:val="-6"/>
        </w:rPr>
        <w:object w:dxaOrig="200" w:dyaOrig="279" w14:anchorId="09373E85">
          <v:shape id="_x0000_i1145" type="#_x0000_t75" style="width:9.9pt;height:13.05pt" o:ole="">
            <v:imagedata r:id="rId266" o:title=""/>
          </v:shape>
          <o:OLEObject Type="Embed" ProgID="Equation.DSMT4" ShapeID="_x0000_i1145" DrawAspect="Content" ObjectID="_1850377615" r:id="rId267"/>
        </w:object>
      </w:r>
      <w:r>
        <w:t>组对应层，分别提取教师模型和学生模型中间特征，并依次经过前述通道注意力和序列位置注意力模块，获得注意力增强特征：</w:t>
      </w:r>
    </w:p>
    <w:p w14:paraId="19829CEC" w14:textId="2574C199" w:rsidR="006B65BF" w:rsidRPr="006B65BF" w:rsidRDefault="006B65BF" w:rsidP="006B65BF">
      <w:pPr>
        <w:pStyle w:val="MTDisplayEquation"/>
      </w:pPr>
      <w:r>
        <w:tab/>
      </w:r>
      <w:r w:rsidR="00BF7A41" w:rsidRPr="00D2376C">
        <w:rPr>
          <w:position w:val="-98"/>
        </w:rPr>
        <w:object w:dxaOrig="2439" w:dyaOrig="2079" w14:anchorId="78611931">
          <v:shape id="_x0000_i1146" type="#_x0000_t75" style="width:121.45pt;height:106.45pt" o:ole="">
            <v:imagedata r:id="rId268" o:title=""/>
          </v:shape>
          <o:OLEObject Type="Embed" ProgID="Equation.DSMT4" ShapeID="_x0000_i1146" DrawAspect="Content" ObjectID="_1850377616" r:id="rId26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21</w:instrText>
        </w:r>
      </w:fldSimple>
      <w:r>
        <w:instrText>)</w:instrText>
      </w:r>
      <w:r>
        <w:fldChar w:fldCharType="end"/>
      </w:r>
    </w:p>
    <w:p w14:paraId="79CC803B" w14:textId="57F4C98E" w:rsidR="00894A03" w:rsidRDefault="00E12216" w:rsidP="00606061">
      <w:pPr>
        <w:ind w:firstLine="480"/>
      </w:pPr>
      <w:r>
        <w:t>式中，</w:t>
      </w:r>
      <w:r w:rsidR="0099494E" w:rsidRPr="0099494E">
        <w:rPr>
          <w:position w:val="-14"/>
        </w:rPr>
        <w:object w:dxaOrig="639" w:dyaOrig="400" w14:anchorId="4DF0B67B">
          <v:shape id="_x0000_i1147" type="#_x0000_t75" style="width:31.25pt;height:21.35pt" o:ole="">
            <v:imagedata r:id="rId270" o:title=""/>
          </v:shape>
          <o:OLEObject Type="Embed" ProgID="Equation.DSMT4" ShapeID="_x0000_i1147" DrawAspect="Content" ObjectID="_1850377617" r:id="rId271"/>
        </w:object>
      </w:r>
      <w:r>
        <w:t>为通道注意力映射函数，</w:t>
      </w:r>
      <w:r w:rsidR="0099494E" w:rsidRPr="0099494E">
        <w:rPr>
          <w:position w:val="-14"/>
        </w:rPr>
        <w:object w:dxaOrig="660" w:dyaOrig="400" w14:anchorId="300C9240">
          <v:shape id="_x0000_i1148" type="#_x0000_t75" style="width:31.25pt;height:21.35pt" o:ole="">
            <v:imagedata r:id="rId272" o:title=""/>
          </v:shape>
          <o:OLEObject Type="Embed" ProgID="Equation.DSMT4" ShapeID="_x0000_i1148" DrawAspect="Content" ObjectID="_1850377618" r:id="rId273"/>
        </w:object>
      </w:r>
      <w:r>
        <w:t>为序列位置注意力映射函数；</w:t>
      </w:r>
      <w:r w:rsidR="0099494E" w:rsidRPr="0099494E">
        <w:rPr>
          <w:position w:val="-12"/>
        </w:rPr>
        <w:object w:dxaOrig="440" w:dyaOrig="400" w14:anchorId="27C152AF">
          <v:shape id="_x0000_i1149" type="#_x0000_t75" style="width:22.55pt;height:21.35pt" o:ole="">
            <v:imagedata r:id="rId274" o:title=""/>
          </v:shape>
          <o:OLEObject Type="Embed" ProgID="Equation.DSMT4" ShapeID="_x0000_i1149" DrawAspect="Content" ObjectID="_1850377619" r:id="rId275"/>
        </w:object>
      </w:r>
      <w:r>
        <w:t>和</w:t>
      </w:r>
      <w:r w:rsidR="0099494E" w:rsidRPr="0099494E">
        <w:rPr>
          <w:position w:val="-12"/>
        </w:rPr>
        <w:object w:dxaOrig="440" w:dyaOrig="400" w14:anchorId="3B19D606">
          <v:shape id="_x0000_i1150" type="#_x0000_t75" style="width:22.55pt;height:21.35pt" o:ole="">
            <v:imagedata r:id="rId276" o:title=""/>
          </v:shape>
          <o:OLEObject Type="Embed" ProgID="Equation.DSMT4" ShapeID="_x0000_i1150" DrawAspect="Content" ObjectID="_1850377620" r:id="rId277"/>
        </w:object>
      </w:r>
      <w:r>
        <w:t>分别为教师模型和学生</w:t>
      </w:r>
      <w:proofErr w:type="gramStart"/>
      <w:r>
        <w:t>模型第</w:t>
      </w:r>
      <w:proofErr w:type="gramEnd"/>
      <w:r w:rsidR="0099494E" w:rsidRPr="0099494E">
        <w:rPr>
          <w:position w:val="-6"/>
        </w:rPr>
        <w:object w:dxaOrig="200" w:dyaOrig="279" w14:anchorId="637A8999">
          <v:shape id="_x0000_i1151" type="#_x0000_t75" style="width:9.9pt;height:13.05pt" o:ole="">
            <v:imagedata r:id="rId278" o:title=""/>
          </v:shape>
          <o:OLEObject Type="Embed" ProgID="Equation.DSMT4" ShapeID="_x0000_i1151" DrawAspect="Content" ObjectID="_1850377621" r:id="rId279"/>
        </w:object>
      </w:r>
      <w:proofErr w:type="gramStart"/>
      <w:r>
        <w:t>个</w:t>
      </w:r>
      <w:proofErr w:type="gramEnd"/>
      <w:r>
        <w:t>对应层经过双重注意力增强后的语义特征。</w:t>
      </w:r>
    </w:p>
    <w:p w14:paraId="14138213" w14:textId="188D6AA4" w:rsidR="00894A03" w:rsidRDefault="009F47FB" w:rsidP="00606061">
      <w:pPr>
        <w:ind w:firstLine="480"/>
      </w:pPr>
      <w:r>
        <w:t>针对每一组对应层，利用教师模型和学生模型注意力增强特征之间的距离构建中间特征蒸馏损失</w:t>
      </w:r>
      <w:r w:rsidR="00104E79">
        <w:rPr>
          <w:rFonts w:hint="eastAsia"/>
        </w:rPr>
        <w:t>:</w:t>
      </w:r>
    </w:p>
    <w:p w14:paraId="25041F2A" w14:textId="60D8C914" w:rsidR="003E51DA" w:rsidRPr="003E51DA" w:rsidRDefault="003E51DA" w:rsidP="003E51DA">
      <w:pPr>
        <w:pStyle w:val="MTDisplayEquation"/>
      </w:pPr>
      <w:r>
        <w:lastRenderedPageBreak/>
        <w:tab/>
      </w:r>
      <w:r w:rsidRPr="003E51DA">
        <w:rPr>
          <w:position w:val="-30"/>
        </w:rPr>
        <w:object w:dxaOrig="2780" w:dyaOrig="680" w14:anchorId="423C9757">
          <v:shape id="_x0000_i1152" type="#_x0000_t75" style="width:137.6pt;height:34.4pt" o:ole="">
            <v:imagedata r:id="rId280" o:title=""/>
          </v:shape>
          <o:OLEObject Type="Embed" ProgID="Equation.DSMT4" ShapeID="_x0000_i1152" DrawAspect="Content" ObjectID="_1850377622" r:id="rId28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22</w:instrText>
        </w:r>
      </w:fldSimple>
      <w:r>
        <w:instrText>)</w:instrText>
      </w:r>
      <w:r>
        <w:fldChar w:fldCharType="end"/>
      </w:r>
    </w:p>
    <w:p w14:paraId="345D9AB1" w14:textId="538A2911" w:rsidR="00104E79" w:rsidRPr="00CC1CAF" w:rsidRDefault="000766EC" w:rsidP="00606061">
      <w:pPr>
        <w:ind w:firstLine="480"/>
      </w:pPr>
      <w:r>
        <w:t>其中，</w:t>
      </w:r>
      <w:r w:rsidR="0099494E" w:rsidRPr="00025957">
        <w:rPr>
          <w:position w:val="-4"/>
        </w:rPr>
        <w:object w:dxaOrig="320" w:dyaOrig="260" w14:anchorId="1529CDD4">
          <v:shape id="_x0000_i1153" type="#_x0000_t75" style="width:15.05pt;height:13.05pt" o:ole="">
            <v:imagedata r:id="rId282" o:title=""/>
          </v:shape>
          <o:OLEObject Type="Embed" ProgID="Equation.DSMT4" ShapeID="_x0000_i1153" DrawAspect="Content" ObjectID="_1850377623" r:id="rId283"/>
        </w:object>
      </w:r>
      <w:r>
        <w:t>为有效</w:t>
      </w:r>
      <w:r>
        <w:t>Token</w:t>
      </w:r>
      <w:r>
        <w:t>位置掩码，用于屏蔽文本序列中的</w:t>
      </w:r>
      <w:r>
        <w:t>Padding</w:t>
      </w:r>
      <w:r>
        <w:t>位置，</w:t>
      </w:r>
      <w:r w:rsidR="0099494E" w:rsidRPr="0099494E">
        <w:rPr>
          <w:position w:val="-12"/>
        </w:rPr>
        <w:object w:dxaOrig="340" w:dyaOrig="360" w14:anchorId="67BA8329">
          <v:shape id="_x0000_i1154" type="#_x0000_t75" style="width:17pt;height:19.4pt" o:ole="">
            <v:imagedata r:id="rId284" o:title=""/>
          </v:shape>
          <o:OLEObject Type="Embed" ProgID="Equation.DSMT4" ShapeID="_x0000_i1154" DrawAspect="Content" ObjectID="_1850377624" r:id="rId285"/>
        </w:object>
      </w:r>
      <w:r>
        <w:t>为有效特征元素数量。</w:t>
      </w:r>
    </w:p>
    <w:p w14:paraId="67E55C9F" w14:textId="6A381732" w:rsidR="00894A03" w:rsidRDefault="000B31FA" w:rsidP="00606061">
      <w:pPr>
        <w:ind w:firstLine="480"/>
      </w:pPr>
      <w:r>
        <w:rPr>
          <w:rFonts w:hint="eastAsia"/>
        </w:rPr>
        <w:t>对三个对应层的特征蒸馏损失进行加权融合：</w:t>
      </w:r>
    </w:p>
    <w:p w14:paraId="19B182C4" w14:textId="2FE27864" w:rsidR="00BD547E" w:rsidRPr="00BD547E" w:rsidRDefault="00BD547E" w:rsidP="00BD547E">
      <w:pPr>
        <w:pStyle w:val="MTDisplayEquation"/>
      </w:pPr>
      <w:r>
        <w:tab/>
      </w:r>
      <w:r w:rsidRPr="00BD547E">
        <w:rPr>
          <w:position w:val="-28"/>
        </w:rPr>
        <w:object w:dxaOrig="1600" w:dyaOrig="680" w14:anchorId="055DDAF0">
          <v:shape id="_x0000_i1155" type="#_x0000_t75" style="width:79.5pt;height:34.4pt" o:ole="">
            <v:imagedata r:id="rId286" o:title=""/>
          </v:shape>
          <o:OLEObject Type="Embed" ProgID="Equation.DSMT4" ShapeID="_x0000_i1155" DrawAspect="Content" ObjectID="_1850377625" r:id="rId28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23</w:instrText>
        </w:r>
      </w:fldSimple>
      <w:r>
        <w:instrText>)</w:instrText>
      </w:r>
      <w:r>
        <w:fldChar w:fldCharType="end"/>
      </w:r>
    </w:p>
    <w:p w14:paraId="7C7AB1C5" w14:textId="1C8D60B8" w:rsidR="00167555" w:rsidRDefault="00DD0829" w:rsidP="00606061">
      <w:pPr>
        <w:ind w:firstLine="480"/>
      </w:pPr>
      <w:r>
        <w:rPr>
          <w:rFonts w:hint="eastAsia"/>
        </w:rPr>
        <w:t>并满足</w:t>
      </w:r>
      <w:r w:rsidR="00167555">
        <w:rPr>
          <w:rFonts w:hint="eastAsia"/>
        </w:rPr>
        <w:t>，</w:t>
      </w:r>
      <w:r w:rsidR="0099494E" w:rsidRPr="0099494E">
        <w:rPr>
          <w:position w:val="-12"/>
        </w:rPr>
        <w:object w:dxaOrig="680" w:dyaOrig="360" w14:anchorId="209A487F">
          <v:shape id="_x0000_i1156" type="#_x0000_t75" style="width:34.4pt;height:19.4pt" o:ole="">
            <v:imagedata r:id="rId288" o:title=""/>
          </v:shape>
          <o:OLEObject Type="Embed" ProgID="Equation.DSMT4" ShapeID="_x0000_i1156" DrawAspect="Content" ObjectID="_1850377626" r:id="rId289"/>
        </w:object>
      </w:r>
      <w:r w:rsidR="00F02AB9">
        <w:rPr>
          <w:rFonts w:hint="eastAsia"/>
        </w:rPr>
        <w:t>，</w:t>
      </w:r>
      <w:r w:rsidR="0099494E" w:rsidRPr="0099494E">
        <w:rPr>
          <w:position w:val="-28"/>
        </w:rPr>
        <w:object w:dxaOrig="880" w:dyaOrig="680" w14:anchorId="24629397">
          <v:shape id="_x0000_i1157" type="#_x0000_t75" style="width:43.9pt;height:34.4pt" o:ole="">
            <v:imagedata r:id="rId290" o:title=""/>
          </v:shape>
          <o:OLEObject Type="Embed" ProgID="Equation.DSMT4" ShapeID="_x0000_i1157" DrawAspect="Content" ObjectID="_1850377627" r:id="rId291"/>
        </w:object>
      </w:r>
      <w:r w:rsidR="00F02AB9">
        <w:rPr>
          <w:rFonts w:hint="eastAsia"/>
        </w:rPr>
        <w:t>。</w:t>
      </w:r>
      <w:r w:rsidR="00E32682">
        <w:rPr>
          <w:rFonts w:hint="eastAsia"/>
        </w:rPr>
        <w:t>其中，</w:t>
      </w:r>
      <w:r w:rsidR="0099494E" w:rsidRPr="0099494E">
        <w:rPr>
          <w:position w:val="-12"/>
        </w:rPr>
        <w:object w:dxaOrig="300" w:dyaOrig="360" w14:anchorId="6F144F2B">
          <v:shape id="_x0000_i1158" type="#_x0000_t75" style="width:15.05pt;height:19.4pt" o:ole="">
            <v:imagedata r:id="rId292" o:title=""/>
          </v:shape>
          <o:OLEObject Type="Embed" ProgID="Equation.DSMT4" ShapeID="_x0000_i1158" DrawAspect="Content" ObjectID="_1850377628" r:id="rId293"/>
        </w:object>
      </w:r>
      <w:r w:rsidR="00E32682">
        <w:t>表示不同编码深度特征知识的贡献权重。通过对教师模型多个关键编码层进行联合蒸馏，使学生模型能够同时学习不同抽象层级的语义表征知识，降低单一</w:t>
      </w:r>
      <w:proofErr w:type="gramStart"/>
      <w:r w:rsidR="00E32682">
        <w:t>层特征</w:t>
      </w:r>
      <w:proofErr w:type="gramEnd"/>
      <w:r w:rsidR="00E32682">
        <w:t>蒸馏造成的知识迁移不充分问题。</w:t>
      </w:r>
    </w:p>
    <w:p w14:paraId="6CDEFCC5" w14:textId="2DFDB303" w:rsidR="000B31FA" w:rsidRDefault="0076616D" w:rsidP="00606061">
      <w:pPr>
        <w:ind w:firstLine="480"/>
      </w:pPr>
      <w:r>
        <w:t>考虑不同教师模型在不同电网应急场景下具有差异化的知识表征能力，在多层特征蒸馏基础上进一步引入前述多教师自适应权重分配结果。前文已经根据不同教师模型对当前样本的</w:t>
      </w:r>
      <w:proofErr w:type="gramStart"/>
      <w:r>
        <w:t>研</w:t>
      </w:r>
      <w:proofErr w:type="gramEnd"/>
      <w:r>
        <w:t>判可靠性获得对应知识贡献权重。</w:t>
      </w:r>
    </w:p>
    <w:p w14:paraId="3217A307" w14:textId="521CFEF7" w:rsidR="006810B9" w:rsidRDefault="006810B9" w:rsidP="006810B9">
      <w:pPr>
        <w:ind w:firstLine="480"/>
      </w:pPr>
      <w:r w:rsidRPr="006810B9">
        <w:t>设第</w:t>
      </w:r>
      <w:r w:rsidR="0099494E" w:rsidRPr="0099494E">
        <w:rPr>
          <w:position w:val="-10"/>
        </w:rPr>
        <w:object w:dxaOrig="200" w:dyaOrig="260" w14:anchorId="2501094C">
          <v:shape id="_x0000_i1159" type="#_x0000_t75" style="width:9.9pt;height:13.05pt" o:ole="">
            <v:imagedata r:id="rId294" o:title=""/>
          </v:shape>
          <o:OLEObject Type="Embed" ProgID="Equation.DSMT4" ShapeID="_x0000_i1159" DrawAspect="Content" ObjectID="_1850377629" r:id="rId295"/>
        </w:object>
      </w:r>
      <w:proofErr w:type="gramStart"/>
      <w:r w:rsidRPr="006810B9">
        <w:t>个</w:t>
      </w:r>
      <w:proofErr w:type="gramEnd"/>
      <w:r w:rsidRPr="006810B9">
        <w:t>教师模型的自适应权重为</w:t>
      </w:r>
      <w:r w:rsidR="0099494E" w:rsidRPr="0099494E">
        <w:rPr>
          <w:position w:val="-14"/>
        </w:rPr>
        <w:object w:dxaOrig="300" w:dyaOrig="380" w14:anchorId="378E6B56">
          <v:shape id="_x0000_i1160" type="#_x0000_t75" style="width:15.05pt;height:19.4pt" o:ole="">
            <v:imagedata r:id="rId296" o:title=""/>
          </v:shape>
          <o:OLEObject Type="Embed" ProgID="Equation.DSMT4" ShapeID="_x0000_i1160" DrawAspect="Content" ObjectID="_1850377630" r:id="rId297"/>
        </w:object>
      </w:r>
      <w:r w:rsidR="000B1527">
        <w:rPr>
          <w:rFonts w:hint="eastAsia"/>
        </w:rPr>
        <w:t>,</w:t>
      </w:r>
      <w:r w:rsidR="000B1527">
        <w:rPr>
          <w:rFonts w:hint="eastAsia"/>
        </w:rPr>
        <w:t>并满足</w:t>
      </w:r>
      <w:r w:rsidR="0099494E" w:rsidRPr="0099494E">
        <w:rPr>
          <w:position w:val="-14"/>
        </w:rPr>
        <w:object w:dxaOrig="680" w:dyaOrig="380" w14:anchorId="192DC436">
          <v:shape id="_x0000_i1161" type="#_x0000_t75" style="width:34.4pt;height:19.4pt" o:ole="">
            <v:imagedata r:id="rId298" o:title=""/>
          </v:shape>
          <o:OLEObject Type="Embed" ProgID="Equation.DSMT4" ShapeID="_x0000_i1161" DrawAspect="Content" ObjectID="_1850377631" r:id="rId299"/>
        </w:object>
      </w:r>
      <w:r w:rsidR="000B1527">
        <w:rPr>
          <w:rFonts w:hint="eastAsia"/>
        </w:rPr>
        <w:t>且</w:t>
      </w:r>
      <w:r w:rsidR="0099494E" w:rsidRPr="0099494E">
        <w:rPr>
          <w:position w:val="-32"/>
        </w:rPr>
        <w:object w:dxaOrig="880" w:dyaOrig="740" w14:anchorId="085AD77E">
          <v:shape id="_x0000_i1162" type="#_x0000_t75" style="width:43.9pt;height:37.6pt" o:ole="">
            <v:imagedata r:id="rId300" o:title=""/>
          </v:shape>
          <o:OLEObject Type="Embed" ProgID="Equation.DSMT4" ShapeID="_x0000_i1162" DrawAspect="Content" ObjectID="_1850377632" r:id="rId301"/>
        </w:object>
      </w:r>
    </w:p>
    <w:p w14:paraId="2D7E1DB2" w14:textId="76C4F6F3" w:rsidR="000B1527" w:rsidRDefault="000B1527" w:rsidP="006810B9">
      <w:pPr>
        <w:ind w:firstLine="480"/>
      </w:pPr>
      <w:r>
        <w:rPr>
          <w:rFonts w:hint="eastAsia"/>
        </w:rPr>
        <w:t>对于第</w:t>
      </w:r>
      <w:r w:rsidR="0099494E" w:rsidRPr="0099494E">
        <w:rPr>
          <w:position w:val="-10"/>
        </w:rPr>
        <w:object w:dxaOrig="200" w:dyaOrig="260" w14:anchorId="481BDD30">
          <v:shape id="_x0000_i1163" type="#_x0000_t75" style="width:9.9pt;height:13.05pt" o:ole="">
            <v:imagedata r:id="rId302" o:title=""/>
          </v:shape>
          <o:OLEObject Type="Embed" ProgID="Equation.DSMT4" ShapeID="_x0000_i1163" DrawAspect="Content" ObjectID="_1850377633" r:id="rId303"/>
        </w:object>
      </w:r>
      <w:proofErr w:type="gramStart"/>
      <w:r w:rsidR="00FA59E8">
        <w:rPr>
          <w:rFonts w:hint="eastAsia"/>
        </w:rPr>
        <w:t>个</w:t>
      </w:r>
      <w:proofErr w:type="gramEnd"/>
      <w:r w:rsidR="00FA59E8">
        <w:rPr>
          <w:rFonts w:hint="eastAsia"/>
        </w:rPr>
        <w:t>教师模型，</w:t>
      </w:r>
      <w:r w:rsidR="008B3EBE">
        <w:t>首先分别计算其与学生模型在三个对应编码层上的注意力增强特征蒸馏损失：</w:t>
      </w:r>
    </w:p>
    <w:p w14:paraId="4093D2B7" w14:textId="43E76FCC" w:rsidR="009267C2" w:rsidRPr="009267C2" w:rsidRDefault="009267C2" w:rsidP="009267C2">
      <w:pPr>
        <w:pStyle w:val="MTDisplayEquation"/>
      </w:pPr>
      <w:r>
        <w:tab/>
      </w:r>
      <w:r w:rsidRPr="009267C2">
        <w:rPr>
          <w:position w:val="-28"/>
        </w:rPr>
        <w:object w:dxaOrig="1680" w:dyaOrig="680" w14:anchorId="07C90647">
          <v:shape id="_x0000_i1164" type="#_x0000_t75" style="width:83.1pt;height:34.4pt" o:ole="">
            <v:imagedata r:id="rId304" o:title=""/>
          </v:shape>
          <o:OLEObject Type="Embed" ProgID="Equation.DSMT4" ShapeID="_x0000_i1164" DrawAspect="Content" ObjectID="_1850377634" r:id="rId30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24</w:instrText>
        </w:r>
      </w:fldSimple>
      <w:r>
        <w:instrText>)</w:instrText>
      </w:r>
      <w:r>
        <w:fldChar w:fldCharType="end"/>
      </w:r>
    </w:p>
    <w:p w14:paraId="78C94CA8" w14:textId="207241A1" w:rsidR="006810B9" w:rsidRDefault="00D966C9" w:rsidP="006810B9">
      <w:pPr>
        <w:ind w:firstLine="480"/>
      </w:pPr>
      <w:r>
        <w:t>考虑不同教师模型内部隐藏特征空间存在差异，不直接对不同教师模型的中间特征进行数值叠加，而采用</w:t>
      </w:r>
      <w:r w:rsidRPr="00D966C9">
        <w:rPr>
          <w:rStyle w:val="af2"/>
          <w:b w:val="0"/>
        </w:rPr>
        <w:t>损失级自适应融合方式</w:t>
      </w:r>
      <w:r>
        <w:t>，利用教师知识权重对各教师产生的多层特征蒸馏损失进行加权</w:t>
      </w:r>
      <w:r w:rsidR="00FB3D5A">
        <w:rPr>
          <w:rFonts w:hint="eastAsia"/>
        </w:rPr>
        <w:t>，实现多教师中间知识的协同迁移</w:t>
      </w:r>
      <w:r w:rsidR="007E1DE5">
        <w:rPr>
          <w:rFonts w:hint="eastAsia"/>
        </w:rPr>
        <w:t>。</w:t>
      </w:r>
    </w:p>
    <w:p w14:paraId="54203BA9" w14:textId="59BF81D9" w:rsidR="009267C2" w:rsidRPr="009267C2" w:rsidRDefault="009267C2" w:rsidP="009267C2">
      <w:pPr>
        <w:pStyle w:val="MTDisplayEquation"/>
      </w:pPr>
      <w:r>
        <w:tab/>
      </w:r>
      <w:r w:rsidRPr="009267C2">
        <w:rPr>
          <w:position w:val="-32"/>
        </w:rPr>
        <w:object w:dxaOrig="2160" w:dyaOrig="740" w14:anchorId="421120EC">
          <v:shape id="_x0000_i1165" type="#_x0000_t75" style="width:108.45pt;height:37.6pt" o:ole="">
            <v:imagedata r:id="rId306" o:title=""/>
          </v:shape>
          <o:OLEObject Type="Embed" ProgID="Equation.DSMT4" ShapeID="_x0000_i1165" DrawAspect="Content" ObjectID="_1850377635" r:id="rId30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25</w:instrText>
        </w:r>
      </w:fldSimple>
      <w:r>
        <w:instrText>)</w:instrText>
      </w:r>
      <w:r>
        <w:fldChar w:fldCharType="end"/>
      </w:r>
    </w:p>
    <w:p w14:paraId="305F29BF" w14:textId="611A30BA" w:rsidR="007D4A46" w:rsidRPr="006810B9" w:rsidRDefault="00F0537C" w:rsidP="006810B9">
      <w:pPr>
        <w:ind w:firstLine="480"/>
      </w:pPr>
      <w:r>
        <w:t>上述多层中间特征蒸馏主要实现教师模型内部语义表征知识的迁移，为进一步保持教师模型在</w:t>
      </w:r>
      <w:proofErr w:type="gramStart"/>
      <w:r>
        <w:t>研判结果</w:t>
      </w:r>
      <w:proofErr w:type="gramEnd"/>
      <w:r>
        <w:t>生成阶段形成的输出决策能力，在中间特征知识迁移基础上继续开展输出层</w:t>
      </w:r>
      <w:r>
        <w:t>Logits</w:t>
      </w:r>
      <w:r>
        <w:t>蒸馏。</w:t>
      </w:r>
    </w:p>
    <w:p w14:paraId="6416772A" w14:textId="00F1B3C0" w:rsidR="007004FE" w:rsidRDefault="007004FE" w:rsidP="007004FE">
      <w:pPr>
        <w:ind w:firstLine="480"/>
      </w:pPr>
      <w:r>
        <w:t>设第</w:t>
      </w:r>
      <w:r w:rsidR="0099494E" w:rsidRPr="0099494E">
        <w:rPr>
          <w:position w:val="-10"/>
        </w:rPr>
        <w:object w:dxaOrig="200" w:dyaOrig="260" w14:anchorId="4032C48E">
          <v:shape id="_x0000_i1166" type="#_x0000_t75" style="width:9.9pt;height:13.05pt" o:ole="">
            <v:imagedata r:id="rId308" o:title=""/>
          </v:shape>
          <o:OLEObject Type="Embed" ProgID="Equation.DSMT4" ShapeID="_x0000_i1166" DrawAspect="Content" ObjectID="_1850377636" r:id="rId309"/>
        </w:object>
      </w:r>
      <w:proofErr w:type="gramStart"/>
      <w:r>
        <w:t>个</w:t>
      </w:r>
      <w:proofErr w:type="gramEnd"/>
      <w:r>
        <w:t>教师模型在第</w:t>
      </w:r>
      <w:r w:rsidR="0099494E" w:rsidRPr="0099494E">
        <w:rPr>
          <w:position w:val="-6"/>
        </w:rPr>
        <w:object w:dxaOrig="160" w:dyaOrig="260" w14:anchorId="68A42455">
          <v:shape id="_x0000_i1167" type="#_x0000_t75" style="width:7.5pt;height:13.05pt" o:ole="">
            <v:imagedata r:id="rId310" o:title=""/>
          </v:shape>
          <o:OLEObject Type="Embed" ProgID="Equation.DSMT4" ShapeID="_x0000_i1167" DrawAspect="Content" ObjectID="_1850377637" r:id="rId311"/>
        </w:object>
      </w:r>
      <w:proofErr w:type="gramStart"/>
      <w:r>
        <w:t>个</w:t>
      </w:r>
      <w:proofErr w:type="gramEnd"/>
      <w:r>
        <w:t>输出位置产生的</w:t>
      </w:r>
      <w:r>
        <w:t>Logits</w:t>
      </w:r>
      <w:r>
        <w:t>为</w:t>
      </w:r>
      <w:r w:rsidR="0099494E" w:rsidRPr="0099494E">
        <w:rPr>
          <w:position w:val="-16"/>
        </w:rPr>
        <w:object w:dxaOrig="400" w:dyaOrig="440" w14:anchorId="777302AF">
          <v:shape id="_x0000_i1168" type="#_x0000_t75" style="width:21.35pt;height:22.55pt" o:ole="">
            <v:imagedata r:id="rId312" o:title=""/>
          </v:shape>
          <o:OLEObject Type="Embed" ProgID="Equation.DSMT4" ShapeID="_x0000_i1168" DrawAspect="Content" ObjectID="_1850377638" r:id="rId313"/>
        </w:object>
      </w:r>
      <w:r>
        <w:rPr>
          <w:rFonts w:hint="eastAsia"/>
        </w:rPr>
        <w:t>，</w:t>
      </w:r>
      <w:r w:rsidRPr="007004FE">
        <w:t>沿用前述教师自适应权重，将多个教师的输出进行加权融合：</w:t>
      </w:r>
    </w:p>
    <w:p w14:paraId="7DE042E9" w14:textId="7A342B76" w:rsidR="002A4702" w:rsidRPr="002A4702" w:rsidRDefault="002A4702" w:rsidP="002A4702">
      <w:pPr>
        <w:pStyle w:val="MTDisplayEquation"/>
      </w:pPr>
      <w:r>
        <w:lastRenderedPageBreak/>
        <w:tab/>
      </w:r>
      <w:r w:rsidRPr="002A4702">
        <w:rPr>
          <w:position w:val="-32"/>
        </w:rPr>
        <w:object w:dxaOrig="1460" w:dyaOrig="740" w14:anchorId="59172BAF">
          <v:shape id="_x0000_i1169" type="#_x0000_t75" style="width:1in;height:37.6pt" o:ole="">
            <v:imagedata r:id="rId314" o:title=""/>
          </v:shape>
          <o:OLEObject Type="Embed" ProgID="Equation.DSMT4" ShapeID="_x0000_i1169" DrawAspect="Content" ObjectID="_1850377639" r:id="rId31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26</w:instrText>
        </w:r>
      </w:fldSimple>
      <w:r>
        <w:instrText>)</w:instrText>
      </w:r>
      <w:r>
        <w:fldChar w:fldCharType="end"/>
      </w:r>
    </w:p>
    <w:p w14:paraId="30872D12" w14:textId="127676AB" w:rsidR="00F65304" w:rsidRPr="00A31A81" w:rsidRDefault="007004FE" w:rsidP="00C80AC7">
      <w:pPr>
        <w:ind w:firstLine="480"/>
      </w:pPr>
      <w:r>
        <w:t>设学生模型对应位置输出为</w:t>
      </w:r>
      <w:r w:rsidR="0099494E" w:rsidRPr="0099494E">
        <w:rPr>
          <w:position w:val="-12"/>
        </w:rPr>
        <w:object w:dxaOrig="400" w:dyaOrig="400" w14:anchorId="2E0983E5">
          <v:shape id="_x0000_i1170" type="#_x0000_t75" style="width:21.5pt;height:21.5pt" o:ole="">
            <v:imagedata r:id="rId316" o:title=""/>
          </v:shape>
          <o:OLEObject Type="Embed" ProgID="Equation.DSMT4" ShapeID="_x0000_i1170" DrawAspect="Content" ObjectID="_1850377640" r:id="rId317"/>
        </w:object>
      </w:r>
      <w:r>
        <w:t>，引入蒸馏温度</w:t>
      </w:r>
      <w:r w:rsidR="0099494E" w:rsidRPr="00025957">
        <w:rPr>
          <w:position w:val="-4"/>
        </w:rPr>
        <w:object w:dxaOrig="220" w:dyaOrig="260" w14:anchorId="37BC2D44">
          <v:shape id="_x0000_i1171" type="#_x0000_t75" style="width:11.3pt;height:12.9pt" o:ole="">
            <v:imagedata r:id="rId318" o:title=""/>
          </v:shape>
          <o:OLEObject Type="Embed" ProgID="Equation.DSMT4" ShapeID="_x0000_i1171" DrawAspect="Content" ObjectID="_1850377641" r:id="rId319"/>
        </w:object>
      </w:r>
      <w:r>
        <w:t>，分别</w:t>
      </w:r>
      <w:r w:rsidR="002A4702">
        <w:rPr>
          <w:rFonts w:hint="eastAsia"/>
        </w:rPr>
        <w:t>通过</w:t>
      </w:r>
      <w:r w:rsidR="002A4702">
        <w:t>Softmax</w:t>
      </w:r>
      <w:r w:rsidR="002A4702">
        <w:rPr>
          <w:rFonts w:hint="eastAsia"/>
        </w:rPr>
        <w:t>函数</w:t>
      </w:r>
      <w:r>
        <w:t>获得教师模型和学生模型的软概率分布</w:t>
      </w:r>
      <w:r w:rsidR="00C80AC7" w:rsidRPr="009B7FE6">
        <w:rPr>
          <w:position w:val="-12"/>
        </w:rPr>
        <w:object w:dxaOrig="400" w:dyaOrig="400" w14:anchorId="62599413">
          <v:shape id="_x0000_i1172" type="#_x0000_t75" style="width:21.5pt;height:21.5pt" o:ole="">
            <v:imagedata r:id="rId320" o:title=""/>
          </v:shape>
          <o:OLEObject Type="Embed" ProgID="Equation.DSMT4" ShapeID="_x0000_i1172" DrawAspect="Content" ObjectID="_1850377642" r:id="rId321"/>
        </w:object>
      </w:r>
      <w:r w:rsidR="00C80AC7">
        <w:rPr>
          <w:rFonts w:hint="eastAsia"/>
        </w:rPr>
        <w:t>、</w:t>
      </w:r>
      <w:r w:rsidR="00C80AC7" w:rsidRPr="009B7FE6">
        <w:rPr>
          <w:position w:val="-12"/>
        </w:rPr>
        <w:object w:dxaOrig="400" w:dyaOrig="400" w14:anchorId="0AAC17D4">
          <v:shape id="_x0000_i1173" type="#_x0000_t75" style="width:21.5pt;height:21.5pt" o:ole="">
            <v:imagedata r:id="rId322" o:title=""/>
          </v:shape>
          <o:OLEObject Type="Embed" ProgID="Equation.DSMT4" ShapeID="_x0000_i1173" DrawAspect="Content" ObjectID="_1850377643" r:id="rId323"/>
        </w:object>
      </w:r>
      <w:r w:rsidR="00C80AC7">
        <w:rPr>
          <w:rFonts w:hint="eastAsia"/>
        </w:rPr>
        <w:t>。</w:t>
      </w:r>
    </w:p>
    <w:p w14:paraId="21001046" w14:textId="007983C0" w:rsidR="00A31A81" w:rsidRDefault="00A31A81" w:rsidP="007004FE">
      <w:pPr>
        <w:ind w:firstLine="480"/>
      </w:pPr>
      <w:r>
        <w:rPr>
          <w:rFonts w:hint="eastAsia"/>
        </w:rPr>
        <w:t>进一步利用</w:t>
      </w:r>
      <w:r>
        <w:rPr>
          <w:rFonts w:hint="eastAsia"/>
        </w:rPr>
        <w:t>K</w:t>
      </w:r>
      <w:r>
        <w:t>L</w:t>
      </w:r>
      <w:r>
        <w:rPr>
          <w:rFonts w:hint="eastAsia"/>
        </w:rPr>
        <w:t>散度约束教师模型输出分布</w:t>
      </w:r>
      <w:r w:rsidR="001405CA">
        <w:rPr>
          <w:rFonts w:hint="eastAsia"/>
        </w:rPr>
        <w:t>，得到损失函数</w:t>
      </w:r>
      <w:r w:rsidR="0099494E" w:rsidRPr="0099494E">
        <w:rPr>
          <w:position w:val="-12"/>
        </w:rPr>
        <w:object w:dxaOrig="420" w:dyaOrig="360" w14:anchorId="0B906943">
          <v:shape id="_x0000_i1174" type="#_x0000_t75" style="width:21.5pt;height:19.35pt" o:ole="">
            <v:imagedata r:id="rId324" o:title=""/>
          </v:shape>
          <o:OLEObject Type="Embed" ProgID="Equation.DSMT4" ShapeID="_x0000_i1174" DrawAspect="Content" ObjectID="_1850377644" r:id="rId325"/>
        </w:object>
      </w:r>
      <w:r w:rsidR="001405CA">
        <w:rPr>
          <w:rFonts w:hint="eastAsia"/>
        </w:rPr>
        <w:t>:</w:t>
      </w:r>
    </w:p>
    <w:p w14:paraId="2B99765C" w14:textId="32FD08CF" w:rsidR="00C80AC7" w:rsidRPr="00C80AC7" w:rsidRDefault="00C80AC7" w:rsidP="00C80AC7">
      <w:pPr>
        <w:pStyle w:val="MTDisplayEquation"/>
      </w:pPr>
      <w:r>
        <w:tab/>
      </w:r>
      <w:r w:rsidRPr="00C80AC7">
        <w:rPr>
          <w:position w:val="-32"/>
        </w:rPr>
        <w:object w:dxaOrig="3080" w:dyaOrig="760" w14:anchorId="73B263C6">
          <v:shape id="_x0000_i1175" type="#_x0000_t75" style="width:153.65pt;height:38.7pt" o:ole="">
            <v:imagedata r:id="rId326" o:title=""/>
          </v:shape>
          <o:OLEObject Type="Embed" ProgID="Equation.DSMT4" ShapeID="_x0000_i1175" DrawAspect="Content" ObjectID="_1850377645" r:id="rId32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27</w:instrText>
        </w:r>
      </w:fldSimple>
      <w:r>
        <w:instrText>)</w:instrText>
      </w:r>
      <w:r>
        <w:fldChar w:fldCharType="end"/>
      </w:r>
    </w:p>
    <w:p w14:paraId="4BD7E424" w14:textId="246A1FE3" w:rsidR="00A31A81" w:rsidRDefault="00162123" w:rsidP="007004FE">
      <w:pPr>
        <w:ind w:firstLine="480"/>
      </w:pPr>
      <w:r>
        <w:t>其中，</w:t>
      </w:r>
      <w:r w:rsidR="0099494E" w:rsidRPr="0099494E">
        <w:rPr>
          <w:position w:val="-14"/>
        </w:rPr>
        <w:object w:dxaOrig="300" w:dyaOrig="380" w14:anchorId="2B6D907B">
          <v:shape id="_x0000_i1176" type="#_x0000_t75" style="width:15.05pt;height:18.25pt" o:ole="">
            <v:imagedata r:id="rId328" o:title=""/>
          </v:shape>
          <o:OLEObject Type="Embed" ProgID="Equation.DSMT4" ShapeID="_x0000_i1176" DrawAspect="Content" ObjectID="_1850377646" r:id="rId329"/>
        </w:object>
      </w:r>
      <w:r>
        <w:t>为输出</w:t>
      </w:r>
      <w:proofErr w:type="gramStart"/>
      <w:r>
        <w:t>研</w:t>
      </w:r>
      <w:proofErr w:type="gramEnd"/>
      <w:r>
        <w:t>判文本序列长度，</w:t>
      </w:r>
      <w:r w:rsidR="0099494E" w:rsidRPr="0099494E">
        <w:rPr>
          <w:position w:val="-12"/>
        </w:rPr>
        <w:object w:dxaOrig="400" w:dyaOrig="380" w14:anchorId="073E0697">
          <v:shape id="_x0000_i1177" type="#_x0000_t75" style="width:21.5pt;height:18.25pt" o:ole="">
            <v:imagedata r:id="rId330" o:title=""/>
          </v:shape>
          <o:OLEObject Type="Embed" ProgID="Equation.DSMT4" ShapeID="_x0000_i1177" DrawAspect="Content" ObjectID="_1850377647" r:id="rId331"/>
        </w:object>
      </w:r>
      <w:r>
        <w:t>为目标序列有效位置掩码，</w:t>
      </w:r>
      <w:r w:rsidR="0099494E" w:rsidRPr="0099494E">
        <w:rPr>
          <w:position w:val="-14"/>
        </w:rPr>
        <w:object w:dxaOrig="340" w:dyaOrig="380" w14:anchorId="6DD7B438">
          <v:shape id="_x0000_i1178" type="#_x0000_t75" style="width:17.2pt;height:18.25pt" o:ole="">
            <v:imagedata r:id="rId332" o:title=""/>
          </v:shape>
          <o:OLEObject Type="Embed" ProgID="Equation.DSMT4" ShapeID="_x0000_i1178" DrawAspect="Content" ObjectID="_1850377648" r:id="rId333"/>
        </w:object>
      </w:r>
      <w:r>
        <w:t>为有效</w:t>
      </w:r>
      <w:r>
        <w:t>Token</w:t>
      </w:r>
      <w:r>
        <w:t>数。</w:t>
      </w:r>
    </w:p>
    <w:p w14:paraId="37897507" w14:textId="16EAED23" w:rsidR="00827881" w:rsidRDefault="00827881" w:rsidP="007004FE">
      <w:pPr>
        <w:ind w:firstLine="480"/>
      </w:pPr>
      <w:r>
        <w:rPr>
          <w:rFonts w:hint="eastAsia"/>
        </w:rPr>
        <w:t>最后，</w:t>
      </w:r>
      <w:r>
        <w:t>通过输出层</w:t>
      </w:r>
      <w:r>
        <w:t>Logits</w:t>
      </w:r>
      <w:r>
        <w:t>蒸馏，使学生模型在学习教师模型中间语义表征能力的基础上，进一步学习教师模型对不同候选输出结果的概率判断关系，实现内部表征知识和输出决策知识的联合迁移。</w:t>
      </w:r>
    </w:p>
    <w:p w14:paraId="6E3DC60F" w14:textId="262F6C79" w:rsidR="00960BFB" w:rsidRPr="00960BFB" w:rsidRDefault="00960BFB" w:rsidP="00960BFB">
      <w:pPr>
        <w:pStyle w:val="MTDisplayEquation"/>
      </w:pPr>
      <w:r>
        <w:tab/>
      </w:r>
      <w:r w:rsidRPr="00960BFB">
        <w:rPr>
          <w:position w:val="-12"/>
        </w:rPr>
        <w:object w:dxaOrig="2900" w:dyaOrig="360" w14:anchorId="592F5704">
          <v:shape id="_x0000_i1179" type="#_x0000_t75" style="width:2in;height:18.25pt" o:ole="">
            <v:imagedata r:id="rId334" o:title=""/>
          </v:shape>
          <o:OLEObject Type="Embed" ProgID="Equation.DSMT4" ShapeID="_x0000_i1179" DrawAspect="Content" ObjectID="_1850377649" r:id="rId33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28</w:instrText>
        </w:r>
      </w:fldSimple>
      <w:r>
        <w:instrText>)</w:instrText>
      </w:r>
      <w:r>
        <w:fldChar w:fldCharType="end"/>
      </w:r>
    </w:p>
    <w:p w14:paraId="1975BE02" w14:textId="0BEAAEB0" w:rsidR="00E956C4" w:rsidRDefault="00E956C4" w:rsidP="007004FE">
      <w:pPr>
        <w:ind w:firstLine="480"/>
      </w:pPr>
      <w:r>
        <w:t>其中，</w:t>
      </w:r>
      <w:r w:rsidR="0099494E" w:rsidRPr="0099494E">
        <w:rPr>
          <w:position w:val="-12"/>
        </w:rPr>
        <w:object w:dxaOrig="440" w:dyaOrig="360" w14:anchorId="1FA14583">
          <v:shape id="_x0000_i1180" type="#_x0000_t75" style="width:22.55pt;height:18.25pt" o:ole="">
            <v:imagedata r:id="rId336" o:title=""/>
          </v:shape>
          <o:OLEObject Type="Embed" ProgID="Equation.DSMT4" ShapeID="_x0000_i1180" DrawAspect="Content" ObjectID="_1850377650" r:id="rId337"/>
        </w:object>
      </w:r>
      <w:r>
        <w:t>为学生模型针对真实</w:t>
      </w:r>
      <w:proofErr w:type="gramStart"/>
      <w:r>
        <w:t>研判结果</w:t>
      </w:r>
      <w:proofErr w:type="gramEnd"/>
      <w:r>
        <w:t>计算的任务监督损失，</w:t>
      </w:r>
      <w:r w:rsidR="0099494E" w:rsidRPr="0099494E">
        <w:rPr>
          <w:position w:val="-12"/>
        </w:rPr>
        <w:object w:dxaOrig="499" w:dyaOrig="360" w14:anchorId="43C0C574">
          <v:shape id="_x0000_i1181" type="#_x0000_t75" style="width:24.7pt;height:18.25pt" o:ole="">
            <v:imagedata r:id="rId338" o:title=""/>
          </v:shape>
          <o:OLEObject Type="Embed" ProgID="Equation.DSMT4" ShapeID="_x0000_i1181" DrawAspect="Content" ObjectID="_1850377651" r:id="rId339"/>
        </w:object>
      </w:r>
      <w:r>
        <w:t>为多教师多中间层注意力增强特征蒸馏损失，</w:t>
      </w:r>
      <w:r w:rsidR="0099494E" w:rsidRPr="0099494E">
        <w:rPr>
          <w:position w:val="-12"/>
        </w:rPr>
        <w:object w:dxaOrig="420" w:dyaOrig="360" w14:anchorId="4A073D85">
          <v:shape id="_x0000_i1182" type="#_x0000_t75" style="width:20.95pt;height:18.25pt" o:ole="">
            <v:imagedata r:id="rId340" o:title=""/>
          </v:shape>
          <o:OLEObject Type="Embed" ProgID="Equation.DSMT4" ShapeID="_x0000_i1182" DrawAspect="Content" ObjectID="_1850377652" r:id="rId341"/>
        </w:object>
      </w:r>
      <w:r>
        <w:t>为输出层</w:t>
      </w:r>
      <w:r>
        <w:t>Logits</w:t>
      </w:r>
      <w:r>
        <w:t>蒸馏损失；</w:t>
      </w:r>
      <w:r w:rsidR="0099494E" w:rsidRPr="0099494E">
        <w:rPr>
          <w:position w:val="-12"/>
        </w:rPr>
        <w:object w:dxaOrig="240" w:dyaOrig="360" w14:anchorId="4AEFA5DA">
          <v:shape id="_x0000_i1183" type="#_x0000_t75" style="width:11.3pt;height:18.25pt" o:ole="">
            <v:imagedata r:id="rId342" o:title=""/>
          </v:shape>
          <o:OLEObject Type="Embed" ProgID="Equation.DSMT4" ShapeID="_x0000_i1183" DrawAspect="Content" ObjectID="_1850377653" r:id="rId343"/>
        </w:object>
      </w:r>
      <w:r>
        <w:t>、</w:t>
      </w:r>
      <w:r w:rsidR="0099494E" w:rsidRPr="0099494E">
        <w:rPr>
          <w:position w:val="-12"/>
        </w:rPr>
        <w:object w:dxaOrig="279" w:dyaOrig="360" w14:anchorId="72CA2F82">
          <v:shape id="_x0000_i1184" type="#_x0000_t75" style="width:12.9pt;height:18.25pt" o:ole="">
            <v:imagedata r:id="rId344" o:title=""/>
          </v:shape>
          <o:OLEObject Type="Embed" ProgID="Equation.DSMT4" ShapeID="_x0000_i1184" DrawAspect="Content" ObjectID="_1850377654" r:id="rId345"/>
        </w:object>
      </w:r>
      <w:r>
        <w:t>、</w:t>
      </w:r>
      <w:r w:rsidR="0099494E" w:rsidRPr="0099494E">
        <w:rPr>
          <w:position w:val="-12"/>
        </w:rPr>
        <w:object w:dxaOrig="260" w:dyaOrig="360" w14:anchorId="122AD044">
          <v:shape id="_x0000_i1185" type="#_x0000_t75" style="width:12.9pt;height:18.25pt" o:ole="">
            <v:imagedata r:id="rId346" o:title=""/>
          </v:shape>
          <o:OLEObject Type="Embed" ProgID="Equation.DSMT4" ShapeID="_x0000_i1185" DrawAspect="Content" ObjectID="_1850377655" r:id="rId347"/>
        </w:object>
      </w:r>
      <w:r>
        <w:t>为各类损失的权重系数。</w:t>
      </w:r>
    </w:p>
    <w:p w14:paraId="50704085" w14:textId="2626B37B" w:rsidR="001F20E6" w:rsidRDefault="001F20E6" w:rsidP="007004FE">
      <w:pPr>
        <w:ind w:firstLine="480"/>
      </w:pPr>
      <w:r>
        <w:rPr>
          <w:rFonts w:hint="eastAsia"/>
        </w:rPr>
        <w:t>将中间层蒸馏损失展开，可以得到：</w:t>
      </w:r>
    </w:p>
    <w:p w14:paraId="09443B1B" w14:textId="4F33E7E2" w:rsidR="00960BFB" w:rsidRPr="00960BFB" w:rsidRDefault="00960BFB" w:rsidP="00960BFB">
      <w:pPr>
        <w:pStyle w:val="MTDisplayEquation"/>
      </w:pPr>
      <w:r>
        <w:tab/>
      </w:r>
      <w:r w:rsidRPr="00960BFB">
        <w:rPr>
          <w:position w:val="-32"/>
        </w:rPr>
        <w:object w:dxaOrig="3879" w:dyaOrig="740" w14:anchorId="12F111EC">
          <v:shape id="_x0000_i1186" type="#_x0000_t75" style="width:193.45pt;height:38.7pt" o:ole="">
            <v:imagedata r:id="rId348" o:title=""/>
          </v:shape>
          <o:OLEObject Type="Embed" ProgID="Equation.DSMT4" ShapeID="_x0000_i1186" DrawAspect="Content" ObjectID="_1850377656" r:id="rId34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29</w:instrText>
        </w:r>
      </w:fldSimple>
      <w:r>
        <w:instrText>)</w:instrText>
      </w:r>
      <w:r>
        <w:fldChar w:fldCharType="end"/>
      </w:r>
    </w:p>
    <w:p w14:paraId="222C8549" w14:textId="64CA4CCE" w:rsidR="00EA4CB7" w:rsidRDefault="00EA4CB7" w:rsidP="007004FE">
      <w:pPr>
        <w:ind w:firstLine="480"/>
      </w:pPr>
      <w:r>
        <w:t>通过联合优化，使轻</w:t>
      </w:r>
      <w:proofErr w:type="gramStart"/>
      <w:r>
        <w:t>量学生</w:t>
      </w:r>
      <w:proofErr w:type="gramEnd"/>
      <w:r>
        <w:t>模型既能够从教师模型多个编码</w:t>
      </w:r>
      <w:proofErr w:type="gramStart"/>
      <w:r>
        <w:t>层学习</w:t>
      </w:r>
      <w:proofErr w:type="gramEnd"/>
      <w:r>
        <w:t>不同抽象深度的语义表征知识，又能够从多教师输出层学习最终</w:t>
      </w:r>
      <w:proofErr w:type="gramStart"/>
      <w:r>
        <w:t>研</w:t>
      </w:r>
      <w:proofErr w:type="gramEnd"/>
      <w:r>
        <w:t>判生成知识，实现</w:t>
      </w:r>
      <w:r>
        <w:t>“</w:t>
      </w:r>
      <w:r>
        <w:t>多教师知识协同</w:t>
      </w:r>
      <w:r>
        <w:t>—</w:t>
      </w:r>
      <w:r>
        <w:t>多层语义特征迁移</w:t>
      </w:r>
      <w:r>
        <w:t>—</w:t>
      </w:r>
      <w:r>
        <w:t>输出决策知识保持</w:t>
      </w:r>
      <w:r>
        <w:t>”</w:t>
      </w:r>
      <w:r>
        <w:t>的一体化蒸馏，在降低模型规模及计算复杂度的同时，提高轻量化</w:t>
      </w:r>
      <w:proofErr w:type="gramStart"/>
      <w:r>
        <w:t>研</w:t>
      </w:r>
      <w:proofErr w:type="gramEnd"/>
      <w:r>
        <w:t>判模型的知识保持能力，为资源受限条件下的</w:t>
      </w:r>
      <w:proofErr w:type="gramStart"/>
      <w:r>
        <w:t>端侧部署</w:t>
      </w:r>
      <w:proofErr w:type="gramEnd"/>
      <w:r>
        <w:t>提供模型基础</w:t>
      </w:r>
      <w:r w:rsidR="008F0F96">
        <w:t>，其具体框架如下：</w:t>
      </w:r>
    </w:p>
    <w:p w14:paraId="18E38333" w14:textId="140D1D79" w:rsidR="00B1156B" w:rsidRDefault="00BC2C26" w:rsidP="00BC2C26">
      <w:pPr>
        <w:pStyle w:val="af5"/>
      </w:pPr>
      <w:r w:rsidRPr="00BC2C26">
        <w:lastRenderedPageBreak/>
        <w:drawing>
          <wp:inline distT="0" distB="0" distL="0" distR="0" wp14:anchorId="563065DA" wp14:editId="716359EC">
            <wp:extent cx="5274310" cy="4397375"/>
            <wp:effectExtent l="0" t="0" r="2540" b="3175"/>
            <wp:docPr id="30" name="图形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蒸馏框架1.svg"/>
                    <pic:cNvPicPr/>
                  </pic:nvPicPr>
                  <pic:blipFill>
                    <a:blip r:embed="rId350">
                      <a:extLst>
                        <a:ext uri="{28A0092B-C50C-407E-A947-70E740481C1C}">
                          <a14:useLocalDpi xmlns:a14="http://schemas.microsoft.com/office/drawing/2010/main" val="0"/>
                        </a:ext>
                        <a:ext uri="{96DAC541-7B7A-43D3-8B79-37D633B846F1}">
                          <asvg:svgBlip xmlns:asvg="http://schemas.microsoft.com/office/drawing/2016/SVG/main" r:embed="rId351"/>
                        </a:ext>
                      </a:extLst>
                    </a:blip>
                    <a:stretch>
                      <a:fillRect/>
                    </a:stretch>
                  </pic:blipFill>
                  <pic:spPr>
                    <a:xfrm>
                      <a:off x="0" y="0"/>
                      <a:ext cx="5274310" cy="4397375"/>
                    </a:xfrm>
                    <a:prstGeom prst="rect">
                      <a:avLst/>
                    </a:prstGeom>
                  </pic:spPr>
                </pic:pic>
              </a:graphicData>
            </a:graphic>
          </wp:inline>
        </w:drawing>
      </w:r>
    </w:p>
    <w:p w14:paraId="3FF16815" w14:textId="1DEA6C92" w:rsidR="008F0F96" w:rsidRDefault="00B1156B" w:rsidP="00B1156B">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11</w:t>
      </w:r>
      <w:r>
        <w:fldChar w:fldCharType="end"/>
      </w:r>
      <w:r>
        <w:t xml:space="preserve"> </w:t>
      </w:r>
      <w:r>
        <w:t>基于多注意力的多教师多级联合知识蒸馏</w:t>
      </w:r>
    </w:p>
    <w:p w14:paraId="147DF3E9" w14:textId="2C402460" w:rsidR="0079323A" w:rsidRDefault="0079323A" w:rsidP="00701CA4">
      <w:pPr>
        <w:pStyle w:val="3"/>
      </w:pPr>
      <w:r w:rsidRPr="0079323A">
        <w:rPr>
          <w:rFonts w:hint="eastAsia"/>
        </w:rPr>
        <w:t>4</w:t>
      </w:r>
      <w:r w:rsidRPr="0079323A">
        <w:t>.1.</w:t>
      </w:r>
      <w:r w:rsidR="00701CA4">
        <w:t>3</w:t>
      </w:r>
      <w:r w:rsidRPr="0079323A">
        <w:t xml:space="preserve"> </w:t>
      </w:r>
      <w:r w:rsidRPr="0079323A">
        <w:rPr>
          <w:rFonts w:hint="eastAsia"/>
        </w:rPr>
        <w:t>基于</w:t>
      </w:r>
      <w:r w:rsidR="00342FB3">
        <w:rPr>
          <w:rFonts w:hint="eastAsia"/>
        </w:rPr>
        <w:t>结构化</w:t>
      </w:r>
      <w:r w:rsidRPr="0079323A">
        <w:rPr>
          <w:rFonts w:hint="eastAsia"/>
        </w:rPr>
        <w:t>剪枝的模型冗余参数削减方法</w:t>
      </w:r>
    </w:p>
    <w:p w14:paraId="33C044F4" w14:textId="6B8848C3" w:rsidR="006812FA" w:rsidRDefault="00175D14" w:rsidP="006812FA">
      <w:pPr>
        <w:ind w:firstLine="480"/>
      </w:pPr>
      <w:r>
        <w:rPr>
          <w:rFonts w:hint="eastAsia"/>
        </w:rPr>
        <w:t>上一小节已经完成</w:t>
      </w:r>
      <w:proofErr w:type="gramStart"/>
      <w:r w:rsidR="00696549">
        <w:rPr>
          <w:rFonts w:hint="eastAsia"/>
        </w:rPr>
        <w:t>研</w:t>
      </w:r>
      <w:proofErr w:type="gramEnd"/>
      <w:r w:rsidR="00696549">
        <w:rPr>
          <w:rFonts w:hint="eastAsia"/>
        </w:rPr>
        <w:t>判模型轻量化架构设计以及知识蒸馏后，所得网络当中仍然保留一定数量的冗余通道及弱相</w:t>
      </w:r>
      <w:proofErr w:type="gramStart"/>
      <w:r w:rsidR="00696549">
        <w:rPr>
          <w:rFonts w:hint="eastAsia"/>
        </w:rPr>
        <w:t>关特征</w:t>
      </w:r>
      <w:proofErr w:type="gramEnd"/>
      <w:r w:rsidR="00696549">
        <w:rPr>
          <w:rFonts w:hint="eastAsia"/>
        </w:rPr>
        <w:t>单元，部分参数对最终</w:t>
      </w:r>
      <w:proofErr w:type="gramStart"/>
      <w:r w:rsidR="00696549">
        <w:rPr>
          <w:rFonts w:hint="eastAsia"/>
        </w:rPr>
        <w:t>研判结果</w:t>
      </w:r>
      <w:proofErr w:type="gramEnd"/>
      <w:r w:rsidR="00696549">
        <w:rPr>
          <w:rFonts w:hint="eastAsia"/>
        </w:rPr>
        <w:t>的贡献有限。因此，本节在保持模型</w:t>
      </w:r>
      <w:proofErr w:type="gramStart"/>
      <w:r w:rsidR="00696549">
        <w:rPr>
          <w:rFonts w:hint="eastAsia"/>
        </w:rPr>
        <w:t>研</w:t>
      </w:r>
      <w:proofErr w:type="gramEnd"/>
      <w:r w:rsidR="00696549">
        <w:rPr>
          <w:rFonts w:hint="eastAsia"/>
        </w:rPr>
        <w:t>判精度稳定的基本前提下，研究基于结构化剪枝的模型冗余参数削减方法</w:t>
      </w:r>
      <w:r w:rsidR="00931369">
        <w:rPr>
          <w:rFonts w:hint="eastAsia"/>
        </w:rPr>
        <w:t>。</w:t>
      </w:r>
    </w:p>
    <w:p w14:paraId="17C8498C" w14:textId="792C38EC" w:rsidR="00CA2646" w:rsidRDefault="00931369" w:rsidP="005A6328">
      <w:pPr>
        <w:ind w:firstLine="480"/>
      </w:pPr>
      <w:r>
        <w:t>首先，对学生模型开展稀疏正则化训练，增强重要参数与冗余参数之间的区分度；其次，构建通道</w:t>
      </w:r>
      <w:r>
        <w:t>/</w:t>
      </w:r>
      <w:r>
        <w:t>滤波器参数重要性评价指标，并依据评价结果完成通道重要性排序；进一步结合各层剪枝敏感度，自适应确定不同网络层的剪枝率，对低重要度通道及滤波器实施结构化裁剪；最后，通过剪枝后微调恢复模型精度，在保证</w:t>
      </w:r>
      <w:proofErr w:type="gramStart"/>
      <w:r>
        <w:t>研</w:t>
      </w:r>
      <w:proofErr w:type="gramEnd"/>
      <w:r>
        <w:t>判性能的前提下进一步降低模型参数量、计算量及存储开销。</w:t>
      </w:r>
    </w:p>
    <w:p w14:paraId="3090B8EF" w14:textId="3B1384C3" w:rsidR="003A34CD" w:rsidRDefault="003A34CD" w:rsidP="005A6328">
      <w:pPr>
        <w:ind w:firstLine="480"/>
      </w:pPr>
    </w:p>
    <w:p w14:paraId="76D901CE" w14:textId="7E273B49" w:rsidR="003A34CD" w:rsidRDefault="003A34CD" w:rsidP="005A6328">
      <w:pPr>
        <w:ind w:firstLine="480"/>
      </w:pPr>
    </w:p>
    <w:p w14:paraId="421A5EAC" w14:textId="08AECFC5" w:rsidR="003A34CD" w:rsidRDefault="003A34CD" w:rsidP="005A6328">
      <w:pPr>
        <w:ind w:firstLine="480"/>
      </w:pPr>
    </w:p>
    <w:p w14:paraId="35655F88" w14:textId="0D0EA945" w:rsidR="003A34CD" w:rsidRDefault="003A34CD" w:rsidP="005A6328">
      <w:pPr>
        <w:ind w:firstLine="480"/>
      </w:pPr>
    </w:p>
    <w:p w14:paraId="7DC6C298" w14:textId="53F3B785" w:rsidR="00CA46DD" w:rsidRDefault="0071230C" w:rsidP="0071230C">
      <w:pPr>
        <w:pStyle w:val="4"/>
        <w:spacing w:before="156" w:after="156"/>
      </w:pPr>
      <w:r>
        <w:lastRenderedPageBreak/>
        <w:t xml:space="preserve">4.1.3.1 </w:t>
      </w:r>
      <w:r>
        <w:rPr>
          <w:rFonts w:hint="eastAsia"/>
        </w:rPr>
        <w:t>剪枝的基本原理</w:t>
      </w:r>
    </w:p>
    <w:p w14:paraId="7BAB28F9" w14:textId="7FFBB815" w:rsidR="00D01AA1" w:rsidRDefault="00121DF1" w:rsidP="00692AEF">
      <w:pPr>
        <w:ind w:firstLine="480"/>
      </w:pPr>
      <w:r>
        <w:rPr>
          <w:rFonts w:hint="eastAsia"/>
        </w:rPr>
        <w:t>对于一个给定的深度神经网络</w:t>
      </w:r>
      <w:r w:rsidR="0099494E" w:rsidRPr="0099494E">
        <w:rPr>
          <w:position w:val="-6"/>
        </w:rPr>
        <w:object w:dxaOrig="279" w:dyaOrig="279" w14:anchorId="0567760E">
          <v:shape id="_x0000_i1187" type="#_x0000_t75" style="width:12.9pt;height:12.9pt" o:ole="">
            <v:imagedata r:id="rId352" o:title=""/>
          </v:shape>
          <o:OLEObject Type="Embed" ProgID="Equation.DSMT4" ShapeID="_x0000_i1187" DrawAspect="Content" ObjectID="_1850377657" r:id="rId353"/>
        </w:object>
      </w:r>
      <w:r w:rsidR="00425618">
        <w:rPr>
          <w:rFonts w:hint="eastAsia"/>
        </w:rPr>
        <w:t>和验证数据集</w:t>
      </w:r>
      <w:r w:rsidR="0099494E" w:rsidRPr="0099494E">
        <w:rPr>
          <w:position w:val="-12"/>
        </w:rPr>
        <w:object w:dxaOrig="420" w:dyaOrig="360" w14:anchorId="31DFBEAC">
          <v:shape id="_x0000_i1188" type="#_x0000_t75" style="width:20.95pt;height:18.25pt" o:ole="">
            <v:imagedata r:id="rId354" o:title=""/>
          </v:shape>
          <o:OLEObject Type="Embed" ProgID="Equation.DSMT4" ShapeID="_x0000_i1188" DrawAspect="Content" ObjectID="_1850377658" r:id="rId355"/>
        </w:object>
      </w:r>
      <w:r w:rsidR="00425618">
        <w:rPr>
          <w:rFonts w:hint="eastAsia"/>
        </w:rPr>
        <w:t>的前提下，剪枝等价于一个最优化问题，如下公式所示：</w:t>
      </w:r>
    </w:p>
    <w:p w14:paraId="712A2BF0" w14:textId="546CD227" w:rsidR="00756401" w:rsidRPr="00756401" w:rsidRDefault="00756401" w:rsidP="00756401">
      <w:pPr>
        <w:pStyle w:val="MTDisplayEquation"/>
      </w:pPr>
      <w:r>
        <w:tab/>
      </w:r>
      <w:r w:rsidRPr="00756401">
        <w:rPr>
          <w:position w:val="-22"/>
        </w:rPr>
        <w:object w:dxaOrig="2620" w:dyaOrig="480" w14:anchorId="0DBD8BD1">
          <v:shape id="_x0000_i1189" type="#_x0000_t75" style="width:131.1pt;height:24.7pt" o:ole="">
            <v:imagedata r:id="rId356" o:title=""/>
          </v:shape>
          <o:OLEObject Type="Embed" ProgID="Equation.DSMT4" ShapeID="_x0000_i1189" DrawAspect="Content" ObjectID="_1850377659" r:id="rId35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30</w:instrText>
        </w:r>
      </w:fldSimple>
      <w:r>
        <w:instrText>)</w:instrText>
      </w:r>
      <w:r>
        <w:fldChar w:fldCharType="end"/>
      </w:r>
    </w:p>
    <w:p w14:paraId="6BF2AFCA" w14:textId="12F4A4F9" w:rsidR="001F7777" w:rsidRDefault="001F7777" w:rsidP="001F7777">
      <w:pPr>
        <w:ind w:firstLine="480"/>
      </w:pPr>
      <w:r>
        <w:rPr>
          <w:rFonts w:hint="eastAsia"/>
        </w:rPr>
        <w:t>满足</w:t>
      </w:r>
      <w:r w:rsidR="00756401">
        <w:rPr>
          <w:rFonts w:hint="eastAsia"/>
        </w:rPr>
        <w:t>，</w:t>
      </w:r>
      <w:r w:rsidR="00756401" w:rsidRPr="0099494E">
        <w:rPr>
          <w:position w:val="-14"/>
        </w:rPr>
        <w:object w:dxaOrig="1400" w:dyaOrig="400" w14:anchorId="5EEDEBA1">
          <v:shape id="_x0000_i1190" type="#_x0000_t75" style="width:69.3pt;height:20.95pt" o:ole="">
            <v:imagedata r:id="rId358" o:title=""/>
          </v:shape>
          <o:OLEObject Type="Embed" ProgID="Equation.DSMT4" ShapeID="_x0000_i1190" DrawAspect="Content" ObjectID="_1850377660" r:id="rId359"/>
        </w:object>
      </w:r>
      <w:r w:rsidR="00D053D6">
        <w:rPr>
          <w:rFonts w:hint="eastAsia"/>
        </w:rPr>
        <w:t>。</w:t>
      </w:r>
    </w:p>
    <w:p w14:paraId="2957E084" w14:textId="6D20CE20" w:rsidR="00000B8E" w:rsidRDefault="00A036A8" w:rsidP="00E22814">
      <w:pPr>
        <w:ind w:firstLine="480"/>
      </w:pPr>
      <w:r>
        <w:t>式中，</w:t>
      </w:r>
      <w:r w:rsidR="0099494E" w:rsidRPr="0099494E">
        <w:rPr>
          <w:position w:val="-6"/>
        </w:rPr>
        <w:object w:dxaOrig="320" w:dyaOrig="279" w14:anchorId="62A6F639">
          <v:shape id="_x0000_i1191" type="#_x0000_t75" style="width:15.05pt;height:12.9pt" o:ole="">
            <v:imagedata r:id="rId360" o:title=""/>
          </v:shape>
          <o:OLEObject Type="Embed" ProgID="Equation.DSMT4" ShapeID="_x0000_i1191" DrawAspect="Content" ObjectID="_1850377661" r:id="rId361"/>
        </w:object>
      </w:r>
      <w:r>
        <w:t>为剪枝后的子网络，</w:t>
      </w:r>
      <w:r w:rsidR="0099494E" w:rsidRPr="0099494E">
        <w:rPr>
          <w:position w:val="-14"/>
        </w:rPr>
        <w:object w:dxaOrig="1380" w:dyaOrig="400" w14:anchorId="40790A4D">
          <v:shape id="_x0000_i1192" type="#_x0000_t75" style="width:68.25pt;height:20.95pt" o:ole="">
            <v:imagedata r:id="rId362" o:title=""/>
          </v:shape>
          <o:OLEObject Type="Embed" ProgID="Equation.DSMT4" ShapeID="_x0000_i1192" DrawAspect="Content" ObjectID="_1850377662" r:id="rId363"/>
        </w:object>
      </w:r>
      <w:r>
        <w:t>表示剪枝模型在验证集上的准确率，</w:t>
      </w:r>
      <w:r w:rsidR="0099494E" w:rsidRPr="0099494E">
        <w:rPr>
          <w:position w:val="-14"/>
        </w:rPr>
        <w:object w:dxaOrig="980" w:dyaOrig="400" w14:anchorId="74F4DE80">
          <v:shape id="_x0000_i1193" type="#_x0000_t75" style="width:49.45pt;height:20.95pt" o:ole="">
            <v:imagedata r:id="rId364" o:title=""/>
          </v:shape>
          <o:OLEObject Type="Embed" ProgID="Equation.DSMT4" ShapeID="_x0000_i1193" DrawAspect="Content" ObjectID="_1850377663" r:id="rId365"/>
        </w:object>
      </w:r>
      <w:r>
        <w:t>表示模型资源开销，</w:t>
      </w:r>
      <w:r w:rsidR="0099494E" w:rsidRPr="0099494E">
        <w:rPr>
          <w:position w:val="-6"/>
        </w:rPr>
        <w:object w:dxaOrig="240" w:dyaOrig="279" w14:anchorId="5179D03C">
          <v:shape id="_x0000_i1194" type="#_x0000_t75" style="width:11.3pt;height:12.9pt" o:ole="">
            <v:imagedata r:id="rId366" o:title=""/>
          </v:shape>
          <o:OLEObject Type="Embed" ProgID="Equation.DSMT4" ShapeID="_x0000_i1194" DrawAspect="Content" ObjectID="_1850377664" r:id="rId367"/>
        </w:object>
      </w:r>
      <w:r>
        <w:t>为设定的资源约束阈值。根据单兵装置的实际部署需求，资源开销可采用模型参数量、计算量、存储空间、推理时延及功耗等指标进行表征。因此，剪枝的核心目标是在</w:t>
      </w:r>
      <w:r w:rsidRPr="00C13BEA">
        <w:rPr>
          <w:rStyle w:val="af2"/>
          <w:b w:val="0"/>
        </w:rPr>
        <w:t>模型</w:t>
      </w:r>
      <w:proofErr w:type="gramStart"/>
      <w:r w:rsidRPr="00C13BEA">
        <w:rPr>
          <w:rStyle w:val="af2"/>
          <w:b w:val="0"/>
        </w:rPr>
        <w:t>研</w:t>
      </w:r>
      <w:proofErr w:type="gramEnd"/>
      <w:r w:rsidRPr="00C13BEA">
        <w:rPr>
          <w:rStyle w:val="af2"/>
          <w:b w:val="0"/>
        </w:rPr>
        <w:t>判性能与模型复杂度之间取得平衡</w:t>
      </w:r>
      <w:r>
        <w:t>。</w:t>
      </w:r>
    </w:p>
    <w:p w14:paraId="4794B55D" w14:textId="25C8469E" w:rsidR="00AB74D8" w:rsidRDefault="00AB74D8" w:rsidP="00AB74D8">
      <w:pPr>
        <w:ind w:firstLine="480"/>
      </w:pPr>
      <w:r w:rsidRPr="00AB74D8">
        <w:t>根据网络结构裁剪粒度不同，剪枝主要分为非结构化剪枝和结构化剪枝。非结构化剪枝以单个权重为基本单位，通过将低重要度权重</w:t>
      </w:r>
      <w:proofErr w:type="gramStart"/>
      <w:r w:rsidRPr="00AB74D8">
        <w:t>置零形成</w:t>
      </w:r>
      <w:proofErr w:type="gramEnd"/>
      <w:r w:rsidRPr="00AB74D8">
        <w:t>稀疏权重矩阵。对于权重</w:t>
      </w:r>
      <w:r w:rsidR="0099494E" w:rsidRPr="0099494E">
        <w:rPr>
          <w:position w:val="-12"/>
        </w:rPr>
        <w:object w:dxaOrig="279" w:dyaOrig="360" w14:anchorId="54CC5627">
          <v:shape id="_x0000_i1195" type="#_x0000_t75" style="width:12.9pt;height:18.25pt" o:ole="">
            <v:imagedata r:id="rId368" o:title=""/>
          </v:shape>
          <o:OLEObject Type="Embed" ProgID="Equation.DSMT4" ShapeID="_x0000_i1195" DrawAspect="Content" ObjectID="_1850377665" r:id="rId369"/>
        </w:object>
      </w:r>
      <w:r w:rsidR="00CD0A73">
        <w:rPr>
          <w:rFonts w:hint="eastAsia"/>
        </w:rPr>
        <w:t>，可表示为：</w:t>
      </w:r>
    </w:p>
    <w:p w14:paraId="37A668F8" w14:textId="196FF732" w:rsidR="00ED02FA" w:rsidRPr="00ED02FA" w:rsidRDefault="00ED02FA" w:rsidP="00ED02FA">
      <w:pPr>
        <w:pStyle w:val="MTDisplayEquation"/>
      </w:pPr>
      <w:r>
        <w:tab/>
      </w:r>
      <w:r w:rsidRPr="00ED02FA">
        <w:rPr>
          <w:position w:val="-12"/>
        </w:rPr>
        <w:object w:dxaOrig="940" w:dyaOrig="380" w14:anchorId="4F6B209F">
          <v:shape id="_x0000_i1196" type="#_x0000_t75" style="width:47.3pt;height:18.25pt" o:ole="">
            <v:imagedata r:id="rId370" o:title=""/>
          </v:shape>
          <o:OLEObject Type="Embed" ProgID="Equation.DSMT4" ShapeID="_x0000_i1196" DrawAspect="Content" ObjectID="_1850377666" r:id="rId37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31</w:instrText>
        </w:r>
      </w:fldSimple>
      <w:r>
        <w:instrText>)</w:instrText>
      </w:r>
      <w:r>
        <w:fldChar w:fldCharType="end"/>
      </w:r>
    </w:p>
    <w:p w14:paraId="46A6CF35" w14:textId="34571AC8" w:rsidR="006019EF" w:rsidRDefault="006019EF" w:rsidP="00AB74D8">
      <w:pPr>
        <w:ind w:firstLine="480"/>
      </w:pPr>
      <w:r>
        <w:rPr>
          <w:rFonts w:hint="eastAsia"/>
        </w:rPr>
        <w:t>其中：</w:t>
      </w:r>
    </w:p>
    <w:p w14:paraId="68BF43B0" w14:textId="6BB13861" w:rsidR="00ED02FA" w:rsidRPr="00ED02FA" w:rsidRDefault="00ED02FA" w:rsidP="00ED02FA">
      <w:pPr>
        <w:pStyle w:val="MTDisplayEquation"/>
      </w:pPr>
      <w:r>
        <w:tab/>
      </w:r>
      <w:r w:rsidRPr="00ED02FA">
        <w:rPr>
          <w:position w:val="-34"/>
        </w:rPr>
        <w:object w:dxaOrig="1540" w:dyaOrig="800" w14:anchorId="69531130">
          <v:shape id="_x0000_i1197" type="#_x0000_t75" style="width:76.85pt;height:40.85pt" o:ole="">
            <v:imagedata r:id="rId372" o:title=""/>
          </v:shape>
          <o:OLEObject Type="Embed" ProgID="Equation.DSMT4" ShapeID="_x0000_i1197" DrawAspect="Content" ObjectID="_1850377667" r:id="rId37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32</w:instrText>
        </w:r>
      </w:fldSimple>
      <w:r>
        <w:instrText>)</w:instrText>
      </w:r>
      <w:r>
        <w:fldChar w:fldCharType="end"/>
      </w:r>
    </w:p>
    <w:p w14:paraId="782E25D7" w14:textId="32F052C2" w:rsidR="00AB74D8" w:rsidRDefault="0099494E" w:rsidP="008A6C88">
      <w:pPr>
        <w:ind w:firstLine="480"/>
      </w:pPr>
      <w:r w:rsidRPr="00025957">
        <w:rPr>
          <w:position w:val="-4"/>
        </w:rPr>
        <w:object w:dxaOrig="220" w:dyaOrig="260" w14:anchorId="6650FAE0">
          <v:shape id="_x0000_i1198" type="#_x0000_t75" style="width:11.3pt;height:12.9pt" o:ole="">
            <v:imagedata r:id="rId374" o:title=""/>
          </v:shape>
          <o:OLEObject Type="Embed" ProgID="Equation.DSMT4" ShapeID="_x0000_i1198" DrawAspect="Content" ObjectID="_1850377668" r:id="rId375"/>
        </w:object>
      </w:r>
      <w:r w:rsidR="003B26A6">
        <w:t>为剪枝阈值。虽然非结构化剪枝能够获得较高的稀疏率，但其产生的是不规则稀疏矩阵，实际推理过程中通常需要稀疏计算算子或专用硬件支持，难以直接获得稳定的计算加速效果。</w:t>
      </w:r>
    </w:p>
    <w:p w14:paraId="6F0B44BB" w14:textId="6D3428A4" w:rsidR="0028086B" w:rsidRPr="0028086B" w:rsidRDefault="008A41F3" w:rsidP="00BD6B9D">
      <w:pPr>
        <w:ind w:firstLine="480"/>
      </w:pPr>
      <w:r>
        <w:t>结构化剪枝则以</w:t>
      </w:r>
      <w:r w:rsidRPr="008A41F3">
        <w:rPr>
          <w:rStyle w:val="af2"/>
          <w:b w:val="0"/>
        </w:rPr>
        <w:t>通道、卷积核、特征图或网络层等完整结构单元</w:t>
      </w:r>
      <w:r>
        <w:t>作为裁剪对象，直接删除</w:t>
      </w:r>
      <w:proofErr w:type="gramStart"/>
      <w:r>
        <w:t>低贡献</w:t>
      </w:r>
      <w:proofErr w:type="gramEnd"/>
      <w:r>
        <w:t>网络结构。对于第</w:t>
      </w:r>
      <w:r w:rsidR="0099494E" w:rsidRPr="0099494E">
        <w:rPr>
          <w:position w:val="-6"/>
        </w:rPr>
        <w:object w:dxaOrig="139" w:dyaOrig="279" w14:anchorId="287B0060">
          <v:shape id="_x0000_i1199" type="#_x0000_t75" style="width:7.5pt;height:12.9pt" o:ole="">
            <v:imagedata r:id="rId376" o:title=""/>
          </v:shape>
          <o:OLEObject Type="Embed" ProgID="Equation.DSMT4" ShapeID="_x0000_i1199" DrawAspect="Content" ObjectID="_1850377669" r:id="rId377"/>
        </w:object>
      </w:r>
      <w:proofErr w:type="gramStart"/>
      <w:r>
        <w:t>个</w:t>
      </w:r>
      <w:proofErr w:type="gramEnd"/>
      <w:r>
        <w:t>卷积层，其权重矩阵可表示为</w:t>
      </w:r>
      <w:r w:rsidR="0028086B" w:rsidRPr="0028086B">
        <w:rPr>
          <w:position w:val="-6"/>
        </w:rPr>
        <w:object w:dxaOrig="1840" w:dyaOrig="380" w14:anchorId="0F763892">
          <v:shape id="_x0000_i1200" type="#_x0000_t75" style="width:92.95pt;height:18.25pt" o:ole="">
            <v:imagedata r:id="rId378" o:title=""/>
          </v:shape>
          <o:OLEObject Type="Embed" ProgID="Equation.DSMT4" ShapeID="_x0000_i1200" DrawAspect="Content" ObjectID="_1850377670" r:id="rId379"/>
        </w:object>
      </w:r>
    </w:p>
    <w:p w14:paraId="3A42435C" w14:textId="396B4BF0" w:rsidR="00AB74D8" w:rsidRDefault="00852B04" w:rsidP="008A6C88">
      <w:pPr>
        <w:ind w:firstLine="480"/>
      </w:pPr>
      <w:r>
        <w:rPr>
          <w:rFonts w:hint="eastAsia"/>
        </w:rPr>
        <w:t>其中，</w:t>
      </w:r>
      <w:r w:rsidR="0099494E" w:rsidRPr="0099494E">
        <w:rPr>
          <w:position w:val="-12"/>
        </w:rPr>
        <w:object w:dxaOrig="400" w:dyaOrig="400" w14:anchorId="5CBC8C86">
          <v:shape id="_x0000_i1201" type="#_x0000_t75" style="width:20.95pt;height:20.95pt" o:ole="">
            <v:imagedata r:id="rId380" o:title=""/>
          </v:shape>
          <o:OLEObject Type="Embed" ProgID="Equation.DSMT4" ShapeID="_x0000_i1201" DrawAspect="Content" ObjectID="_1850377671" r:id="rId381"/>
        </w:object>
      </w:r>
      <w:r>
        <w:rPr>
          <w:rFonts w:hint="eastAsia"/>
        </w:rPr>
        <w:t>和</w:t>
      </w:r>
      <w:r w:rsidR="0099494E" w:rsidRPr="0099494E">
        <w:rPr>
          <w:position w:val="-12"/>
        </w:rPr>
        <w:object w:dxaOrig="420" w:dyaOrig="400" w14:anchorId="477B9595">
          <v:shape id="_x0000_i1202" type="#_x0000_t75" style="width:20.95pt;height:20.95pt" o:ole="">
            <v:imagedata r:id="rId382" o:title=""/>
          </v:shape>
          <o:OLEObject Type="Embed" ProgID="Equation.DSMT4" ShapeID="_x0000_i1202" DrawAspect="Content" ObjectID="_1850377672" r:id="rId383"/>
        </w:object>
      </w:r>
      <w:r>
        <w:rPr>
          <w:rFonts w:hint="eastAsia"/>
        </w:rPr>
        <w:t>分别为输入和输出通道数，</w:t>
      </w:r>
      <w:r w:rsidR="0099494E" w:rsidRPr="0099494E">
        <w:rPr>
          <w:position w:val="-12"/>
        </w:rPr>
        <w:object w:dxaOrig="300" w:dyaOrig="360" w14:anchorId="60A88A66">
          <v:shape id="_x0000_i1203" type="#_x0000_t75" style="width:15.05pt;height:18.25pt" o:ole="">
            <v:imagedata r:id="rId384" o:title=""/>
          </v:shape>
          <o:OLEObject Type="Embed" ProgID="Equation.DSMT4" ShapeID="_x0000_i1203" DrawAspect="Content" ObjectID="_1850377673" r:id="rId385"/>
        </w:object>
      </w:r>
      <w:r w:rsidR="00954496">
        <w:rPr>
          <w:rFonts w:hint="eastAsia"/>
        </w:rPr>
        <w:t>为卷积核尺寸。该层的参数量为：</w:t>
      </w:r>
    </w:p>
    <w:p w14:paraId="621900D9" w14:textId="33301807" w:rsidR="0028086B" w:rsidRPr="0028086B" w:rsidRDefault="0028086B" w:rsidP="0028086B">
      <w:pPr>
        <w:pStyle w:val="MTDisplayEquation"/>
      </w:pPr>
      <w:r>
        <w:tab/>
      </w:r>
      <w:r w:rsidRPr="0028086B">
        <w:rPr>
          <w:position w:val="-12"/>
        </w:rPr>
        <w:object w:dxaOrig="1460" w:dyaOrig="400" w14:anchorId="0076AB98">
          <v:shape id="_x0000_i1204" type="#_x0000_t75" style="width:1in;height:20.95pt" o:ole="">
            <v:imagedata r:id="rId386" o:title=""/>
          </v:shape>
          <o:OLEObject Type="Embed" ProgID="Equation.DSMT4" ShapeID="_x0000_i1204" DrawAspect="Content" ObjectID="_1850377674" r:id="rId38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33</w:instrText>
        </w:r>
      </w:fldSimple>
      <w:r>
        <w:instrText>)</w:instrText>
      </w:r>
      <w:r>
        <w:fldChar w:fldCharType="end"/>
      </w:r>
    </w:p>
    <w:p w14:paraId="02671EFD" w14:textId="26A2DA09" w:rsidR="00F47A5E" w:rsidRDefault="00F47A5E" w:rsidP="008A6C88">
      <w:pPr>
        <w:ind w:firstLine="480"/>
      </w:pPr>
      <w:r>
        <w:rPr>
          <w:rFonts w:hint="eastAsia"/>
        </w:rPr>
        <w:t>若输出特征图尺寸为</w:t>
      </w:r>
      <w:r w:rsidR="0099494E" w:rsidRPr="0099494E">
        <w:rPr>
          <w:position w:val="-12"/>
        </w:rPr>
        <w:object w:dxaOrig="740" w:dyaOrig="360" w14:anchorId="1168A34E">
          <v:shape id="_x0000_i1205" type="#_x0000_t75" style="width:38.7pt;height:18.25pt" o:ole="">
            <v:imagedata r:id="rId388" o:title=""/>
          </v:shape>
          <o:OLEObject Type="Embed" ProgID="Equation.DSMT4" ShapeID="_x0000_i1205" DrawAspect="Content" ObjectID="_1850377675" r:id="rId389"/>
        </w:object>
      </w:r>
      <w:r w:rsidR="001A69DE">
        <w:rPr>
          <w:rFonts w:hint="eastAsia"/>
        </w:rPr>
        <w:t>，则该层计算量近似为：</w:t>
      </w:r>
    </w:p>
    <w:p w14:paraId="6920252D" w14:textId="1D047928" w:rsidR="0028086B" w:rsidRPr="0028086B" w:rsidRDefault="0028086B" w:rsidP="0028086B">
      <w:pPr>
        <w:pStyle w:val="MTDisplayEquation"/>
      </w:pPr>
      <w:r>
        <w:lastRenderedPageBreak/>
        <w:tab/>
      </w:r>
      <w:r w:rsidRPr="0028086B">
        <w:rPr>
          <w:position w:val="-12"/>
        </w:rPr>
        <w:object w:dxaOrig="1939" w:dyaOrig="400" w14:anchorId="754BF430">
          <v:shape id="_x0000_i1206" type="#_x0000_t75" style="width:96.7pt;height:20.95pt" o:ole="">
            <v:imagedata r:id="rId390" o:title=""/>
          </v:shape>
          <o:OLEObject Type="Embed" ProgID="Equation.DSMT4" ShapeID="_x0000_i1206" DrawAspect="Content" ObjectID="_1850377676" r:id="rId39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34</w:instrText>
        </w:r>
      </w:fldSimple>
      <w:r>
        <w:instrText>)</w:instrText>
      </w:r>
      <w:r>
        <w:fldChar w:fldCharType="end"/>
      </w:r>
    </w:p>
    <w:p w14:paraId="2E669C9C" w14:textId="698EC382" w:rsidR="00B57079" w:rsidRDefault="00B57079" w:rsidP="008A6C88">
      <w:pPr>
        <w:ind w:firstLine="480"/>
      </w:pPr>
      <w:r>
        <w:rPr>
          <w:rFonts w:hint="eastAsia"/>
        </w:rPr>
        <w:t>当结构化剪枝将输出通道由</w:t>
      </w:r>
      <w:r w:rsidR="0099494E" w:rsidRPr="0099494E">
        <w:rPr>
          <w:position w:val="-12"/>
        </w:rPr>
        <w:object w:dxaOrig="420" w:dyaOrig="400" w14:anchorId="2112831D">
          <v:shape id="_x0000_i1207" type="#_x0000_t75" style="width:20.95pt;height:20.95pt" o:ole="">
            <v:imagedata r:id="rId392" o:title=""/>
          </v:shape>
          <o:OLEObject Type="Embed" ProgID="Equation.DSMT4" ShapeID="_x0000_i1207" DrawAspect="Content" ObjectID="_1850377677" r:id="rId393"/>
        </w:object>
      </w:r>
      <w:r>
        <w:rPr>
          <w:rFonts w:hint="eastAsia"/>
        </w:rPr>
        <w:t>减少至</w:t>
      </w:r>
      <w:r w:rsidR="0099494E" w:rsidRPr="0099494E">
        <w:rPr>
          <w:position w:val="-12"/>
        </w:rPr>
        <w:object w:dxaOrig="420" w:dyaOrig="400" w14:anchorId="31191303">
          <v:shape id="_x0000_i1208" type="#_x0000_t75" style="width:20.95pt;height:20.95pt" o:ole="">
            <v:imagedata r:id="rId394" o:title=""/>
          </v:shape>
          <o:OLEObject Type="Embed" ProgID="Equation.DSMT4" ShapeID="_x0000_i1208" DrawAspect="Content" ObjectID="_1850377678" r:id="rId395"/>
        </w:object>
      </w:r>
      <w:r w:rsidR="00245CB1">
        <w:rPr>
          <w:rFonts w:hint="eastAsia"/>
        </w:rPr>
        <w:t>后，其参数量变为</w:t>
      </w:r>
      <w:r w:rsidR="00B827E6" w:rsidRPr="00DF3533">
        <w:rPr>
          <w:position w:val="-12"/>
        </w:rPr>
        <w:object w:dxaOrig="1040" w:dyaOrig="400" w14:anchorId="48294D13">
          <v:shape id="_x0000_i1209" type="#_x0000_t75" style="width:51.05pt;height:20.95pt" o:ole="">
            <v:imagedata r:id="rId396" o:title=""/>
          </v:shape>
          <o:OLEObject Type="Embed" ProgID="Equation.DSMT4" ShapeID="_x0000_i1209" DrawAspect="Content" ObjectID="_1850377679" r:id="rId397"/>
        </w:object>
      </w:r>
      <w:r w:rsidR="00B827E6">
        <w:rPr>
          <w:rFonts w:hint="eastAsia"/>
        </w:rPr>
        <w:t>，相应计算量变为</w:t>
      </w:r>
      <w:r w:rsidR="00B827E6" w:rsidRPr="00DF3533">
        <w:rPr>
          <w:position w:val="-12"/>
        </w:rPr>
        <w:object w:dxaOrig="1520" w:dyaOrig="400" w14:anchorId="2E395C18">
          <v:shape id="_x0000_i1210" type="#_x0000_t75" style="width:75.75pt;height:20.95pt" o:ole="">
            <v:imagedata r:id="rId398" o:title=""/>
          </v:shape>
          <o:OLEObject Type="Embed" ProgID="Equation.DSMT4" ShapeID="_x0000_i1210" DrawAspect="Content" ObjectID="_1850377680" r:id="rId399"/>
        </w:object>
      </w:r>
    </w:p>
    <w:p w14:paraId="1763F241" w14:textId="5EB2FAA5" w:rsidR="00F90397" w:rsidRDefault="00AB5977" w:rsidP="008A6C88">
      <w:pPr>
        <w:ind w:firstLine="480"/>
      </w:pPr>
      <w:r>
        <w:t>由此可以看出，结构化剪枝能够通过直接减少卷积核和特征通道数量，同步降低模型参数量和实际计算量，同时保持规则的网络计算结构，无需额外定制稀疏计算硬件，更适合单兵智能</w:t>
      </w:r>
      <w:proofErr w:type="gramStart"/>
      <w:r>
        <w:t>研</w:t>
      </w:r>
      <w:proofErr w:type="gramEnd"/>
      <w:r>
        <w:t>判装置等资源受限</w:t>
      </w:r>
      <w:proofErr w:type="gramStart"/>
      <w:r>
        <w:t>端侧设备</w:t>
      </w:r>
      <w:proofErr w:type="gramEnd"/>
      <w:r>
        <w:t>部署。</w:t>
      </w:r>
    </w:p>
    <w:p w14:paraId="53B37A89" w14:textId="77777777" w:rsidR="00B939FB" w:rsidRDefault="00B939FB" w:rsidP="00B939FB">
      <w:pPr>
        <w:keepNext/>
        <w:ind w:firstLine="480"/>
      </w:pPr>
      <w:r>
        <w:rPr>
          <w:noProof/>
        </w:rPr>
        <w:drawing>
          <wp:inline distT="0" distB="0" distL="0" distR="0" wp14:anchorId="5F63C02A" wp14:editId="3DA76F56">
            <wp:extent cx="4227869" cy="2028825"/>
            <wp:effectExtent l="0" t="0" r="127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0"/>
                    <a:srcRect b="6959"/>
                    <a:stretch/>
                  </pic:blipFill>
                  <pic:spPr bwMode="auto">
                    <a:xfrm>
                      <a:off x="0" y="0"/>
                      <a:ext cx="4228571" cy="2029162"/>
                    </a:xfrm>
                    <a:prstGeom prst="rect">
                      <a:avLst/>
                    </a:prstGeom>
                    <a:ln>
                      <a:noFill/>
                    </a:ln>
                    <a:extLst>
                      <a:ext uri="{53640926-AAD7-44D8-BBD7-CCE9431645EC}">
                        <a14:shadowObscured xmlns:a14="http://schemas.microsoft.com/office/drawing/2010/main"/>
                      </a:ext>
                    </a:extLst>
                  </pic:spPr>
                </pic:pic>
              </a:graphicData>
            </a:graphic>
          </wp:inline>
        </w:drawing>
      </w:r>
    </w:p>
    <w:p w14:paraId="134674FE" w14:textId="772D6207" w:rsidR="00B939FB" w:rsidRPr="00873013" w:rsidRDefault="00B939FB" w:rsidP="00B939FB">
      <w:pPr>
        <w:pStyle w:val="af7"/>
        <w:jc w:val="center"/>
        <w:rPr>
          <w:color w:val="FF0000"/>
        </w:rPr>
      </w:pPr>
      <w:r w:rsidRPr="00873013">
        <w:rPr>
          <w:rFonts w:hint="eastAsia"/>
          <w:color w:val="FF0000"/>
        </w:rPr>
        <w:t>图</w:t>
      </w:r>
      <w:r w:rsidRPr="00873013">
        <w:rPr>
          <w:rFonts w:hint="eastAsia"/>
          <w:color w:val="FF0000"/>
        </w:rPr>
        <w:t xml:space="preserve"> </w:t>
      </w:r>
      <w:r w:rsidRPr="00873013">
        <w:rPr>
          <w:color w:val="FF0000"/>
        </w:rPr>
        <w:fldChar w:fldCharType="begin"/>
      </w:r>
      <w:r w:rsidRPr="00873013">
        <w:rPr>
          <w:color w:val="FF0000"/>
        </w:rPr>
        <w:instrText xml:space="preserve"> </w:instrText>
      </w:r>
      <w:r w:rsidRPr="00873013">
        <w:rPr>
          <w:rFonts w:hint="eastAsia"/>
          <w:color w:val="FF0000"/>
        </w:rPr>
        <w:instrText xml:space="preserve">SEQ </w:instrText>
      </w:r>
      <w:r w:rsidRPr="00873013">
        <w:rPr>
          <w:rFonts w:hint="eastAsia"/>
          <w:color w:val="FF0000"/>
        </w:rPr>
        <w:instrText>图</w:instrText>
      </w:r>
      <w:r w:rsidRPr="00873013">
        <w:rPr>
          <w:rFonts w:hint="eastAsia"/>
          <w:color w:val="FF0000"/>
        </w:rPr>
        <w:instrText xml:space="preserve"> \* ARABIC</w:instrText>
      </w:r>
      <w:r w:rsidRPr="00873013">
        <w:rPr>
          <w:color w:val="FF0000"/>
        </w:rPr>
        <w:instrText xml:space="preserve"> </w:instrText>
      </w:r>
      <w:r w:rsidRPr="00873013">
        <w:rPr>
          <w:color w:val="FF0000"/>
        </w:rPr>
        <w:fldChar w:fldCharType="separate"/>
      </w:r>
      <w:r w:rsidR="00A3267F">
        <w:rPr>
          <w:noProof/>
          <w:color w:val="FF0000"/>
        </w:rPr>
        <w:t>12</w:t>
      </w:r>
      <w:r w:rsidRPr="00873013">
        <w:rPr>
          <w:color w:val="FF0000"/>
        </w:rPr>
        <w:fldChar w:fldCharType="end"/>
      </w:r>
      <w:r w:rsidRPr="00873013">
        <w:rPr>
          <w:color w:val="FF0000"/>
        </w:rPr>
        <w:t xml:space="preserve"> </w:t>
      </w:r>
      <w:r w:rsidR="00CA7163" w:rsidRPr="00873013">
        <w:rPr>
          <w:rFonts w:hint="eastAsia"/>
          <w:color w:val="FF0000"/>
        </w:rPr>
        <w:t>补充结构化剪枝和非结构化剪枝对比</w:t>
      </w:r>
    </w:p>
    <w:p w14:paraId="0B938772" w14:textId="1F3EB22E" w:rsidR="00932F17" w:rsidRPr="001A69DE" w:rsidRDefault="00932F17" w:rsidP="008A6C88">
      <w:pPr>
        <w:ind w:firstLine="480"/>
      </w:pPr>
      <w:r>
        <w:rPr>
          <w:rFonts w:hint="eastAsia"/>
        </w:rPr>
        <w:t>典型的结构化剪枝过程主要包括三个阶段：</w:t>
      </w:r>
    </w:p>
    <w:p w14:paraId="2B017D0A" w14:textId="1E5E4FF5" w:rsidR="00192E4A" w:rsidRPr="00192E4A" w:rsidRDefault="00BD29FE" w:rsidP="00A42630">
      <w:pPr>
        <w:ind w:firstLine="480"/>
      </w:pPr>
      <w:r w:rsidRPr="00BD29FE">
        <w:rPr>
          <w:rFonts w:hint="eastAsia"/>
        </w:rPr>
        <w:t>1</w:t>
      </w:r>
      <w:r w:rsidR="002D0C72">
        <w:rPr>
          <w:rFonts w:hint="eastAsia"/>
        </w:rPr>
        <w:t>）</w:t>
      </w:r>
      <w:proofErr w:type="gramStart"/>
      <w:r w:rsidR="00256AE8">
        <w:t>预训练</w:t>
      </w:r>
      <w:proofErr w:type="gramEnd"/>
      <w:r w:rsidR="00256AE8">
        <w:t>模型获取。</w:t>
      </w:r>
      <w:r w:rsidR="00EE338E">
        <w:t>首先获得满足</w:t>
      </w:r>
      <w:proofErr w:type="gramStart"/>
      <w:r w:rsidR="00EE338E">
        <w:t>研</w:t>
      </w:r>
      <w:proofErr w:type="gramEnd"/>
      <w:r w:rsidR="00EE338E">
        <w:t>判精度要求的基准模型。</w:t>
      </w:r>
    </w:p>
    <w:p w14:paraId="5DCDDA2B" w14:textId="258EDA4C" w:rsidR="002E642A" w:rsidRDefault="00BD29FE" w:rsidP="008A6C88">
      <w:pPr>
        <w:ind w:firstLine="480"/>
      </w:pPr>
      <w:r w:rsidRPr="00BD29FE">
        <w:rPr>
          <w:rFonts w:hint="eastAsia"/>
        </w:rPr>
        <w:t>2</w:t>
      </w:r>
      <w:r w:rsidR="002D0C72">
        <w:rPr>
          <w:rFonts w:hint="eastAsia"/>
        </w:rPr>
        <w:t>）</w:t>
      </w:r>
      <w:r w:rsidR="006F56C2" w:rsidRPr="006F56C2">
        <w:rPr>
          <w:rStyle w:val="af2"/>
          <w:b w:val="0"/>
        </w:rPr>
        <w:t>冗余结构识别与裁剪。</w:t>
      </w:r>
      <w:r w:rsidR="006F56C2">
        <w:t>根据设定的重要性评价指标，对各网络层中的通道或卷积核进行重要性评估。假设第</w:t>
      </w:r>
      <w:r w:rsidR="0099494E" w:rsidRPr="0099494E">
        <w:rPr>
          <w:position w:val="-6"/>
        </w:rPr>
        <w:object w:dxaOrig="139" w:dyaOrig="279" w14:anchorId="0D0FBC75">
          <v:shape id="_x0000_i1211" type="#_x0000_t75" style="width:7.5pt;height:12.9pt" o:ole="">
            <v:imagedata r:id="rId401" o:title=""/>
          </v:shape>
          <o:OLEObject Type="Embed" ProgID="Equation.DSMT4" ShapeID="_x0000_i1211" DrawAspect="Content" ObjectID="_1850377681" r:id="rId402"/>
        </w:object>
      </w:r>
      <w:proofErr w:type="gramStart"/>
      <w:r w:rsidR="006F56C2">
        <w:t>层第</w:t>
      </w:r>
      <w:proofErr w:type="gramEnd"/>
      <w:r w:rsidR="0099494E" w:rsidRPr="00025957">
        <w:rPr>
          <w:position w:val="-4"/>
        </w:rPr>
        <w:object w:dxaOrig="139" w:dyaOrig="260" w14:anchorId="48BD7643">
          <v:shape id="_x0000_i1212" type="#_x0000_t75" style="width:7.5pt;height:12.9pt" o:ole="">
            <v:imagedata r:id="rId403" o:title=""/>
          </v:shape>
          <o:OLEObject Type="Embed" ProgID="Equation.DSMT4" ShapeID="_x0000_i1212" DrawAspect="Content" ObjectID="_1850377682" r:id="rId404"/>
        </w:object>
      </w:r>
      <w:proofErr w:type="gramStart"/>
      <w:r w:rsidR="006F56C2">
        <w:t>个</w:t>
      </w:r>
      <w:proofErr w:type="gramEnd"/>
      <w:r w:rsidR="006F56C2">
        <w:t>通道的重要性为</w:t>
      </w:r>
      <w:r w:rsidR="0099494E" w:rsidRPr="0099494E">
        <w:rPr>
          <w:position w:val="-12"/>
        </w:rPr>
        <w:object w:dxaOrig="320" w:dyaOrig="400" w14:anchorId="164444CC">
          <v:shape id="_x0000_i1213" type="#_x0000_t75" style="width:15.05pt;height:20.95pt" o:ole="">
            <v:imagedata r:id="rId405" o:title=""/>
          </v:shape>
          <o:OLEObject Type="Embed" ProgID="Equation.DSMT4" ShapeID="_x0000_i1213" DrawAspect="Content" ObjectID="_1850377683" r:id="rId406"/>
        </w:object>
      </w:r>
      <w:r w:rsidR="006F56C2">
        <w:t>，则可按照重要性从低到高排序，并优先删除低重要度通道。若该层剪枝率为</w:t>
      </w:r>
      <w:r w:rsidR="0099494E" w:rsidRPr="0099494E">
        <w:rPr>
          <w:position w:val="-12"/>
        </w:rPr>
        <w:object w:dxaOrig="200" w:dyaOrig="360" w14:anchorId="361CE4E3">
          <v:shape id="_x0000_i1214" type="#_x0000_t75" style="width:10.2pt;height:18.25pt" o:ole="">
            <v:imagedata r:id="rId407" o:title=""/>
          </v:shape>
          <o:OLEObject Type="Embed" ProgID="Equation.DSMT4" ShapeID="_x0000_i1214" DrawAspect="Content" ObjectID="_1850377684" r:id="rId408"/>
        </w:object>
      </w:r>
      <w:r w:rsidR="006F56C2">
        <w:t>，原始通道数为</w:t>
      </w:r>
      <w:r w:rsidR="0099494E" w:rsidRPr="0099494E">
        <w:rPr>
          <w:position w:val="-12"/>
        </w:rPr>
        <w:object w:dxaOrig="279" w:dyaOrig="360" w14:anchorId="500E76CB">
          <v:shape id="_x0000_i1215" type="#_x0000_t75" style="width:12.9pt;height:18.25pt" o:ole="">
            <v:imagedata r:id="rId409" o:title=""/>
          </v:shape>
          <o:OLEObject Type="Embed" ProgID="Equation.DSMT4" ShapeID="_x0000_i1215" DrawAspect="Content" ObjectID="_1850377685" r:id="rId410"/>
        </w:object>
      </w:r>
      <w:r w:rsidR="006F56C2">
        <w:t>，则剪枝通道数为：</w:t>
      </w:r>
    </w:p>
    <w:p w14:paraId="5A12CADF" w14:textId="51BE7E53" w:rsidR="00192E4A" w:rsidRPr="00192E4A" w:rsidRDefault="00192E4A" w:rsidP="00192E4A">
      <w:pPr>
        <w:pStyle w:val="MTDisplayEquation"/>
      </w:pPr>
      <w:r>
        <w:tab/>
      </w:r>
      <w:r w:rsidRPr="00192E4A">
        <w:rPr>
          <w:position w:val="-14"/>
        </w:rPr>
        <w:object w:dxaOrig="1200" w:dyaOrig="420" w14:anchorId="4A0E8771">
          <v:shape id="_x0000_i1216" type="#_x0000_t75" style="width:60.7pt;height:20.95pt" o:ole="">
            <v:imagedata r:id="rId411" o:title=""/>
          </v:shape>
          <o:OLEObject Type="Embed" ProgID="Equation.DSMT4" ShapeID="_x0000_i1216" DrawAspect="Content" ObjectID="_1850377686" r:id="rId41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35</w:instrText>
        </w:r>
      </w:fldSimple>
      <w:r>
        <w:instrText>)</w:instrText>
      </w:r>
      <w:r>
        <w:fldChar w:fldCharType="end"/>
      </w:r>
    </w:p>
    <w:p w14:paraId="3A512600" w14:textId="77777777" w:rsidR="006176D4" w:rsidRPr="006176D4" w:rsidRDefault="006176D4" w:rsidP="008A6C88">
      <w:pPr>
        <w:ind w:firstLine="480"/>
        <w:rPr>
          <w:rFonts w:ascii="宋体" w:hAnsi="宋体" w:cs="宋体"/>
          <w:kern w:val="0"/>
          <w14:ligatures w14:val="none"/>
        </w:rPr>
      </w:pPr>
      <w:r w:rsidRPr="006176D4">
        <w:rPr>
          <w:rFonts w:ascii="宋体" w:hAnsi="宋体" w:cs="宋体"/>
          <w:kern w:val="0"/>
          <w14:ligatures w14:val="none"/>
        </w:rPr>
        <w:t>剪枝后</w:t>
      </w:r>
      <w:r w:rsidRPr="007901C3">
        <w:t>保留通道</w:t>
      </w:r>
      <w:r w:rsidRPr="006176D4">
        <w:rPr>
          <w:rFonts w:ascii="宋体" w:hAnsi="宋体" w:cs="宋体"/>
          <w:kern w:val="0"/>
          <w14:ligatures w14:val="none"/>
        </w:rPr>
        <w:t>数为：</w:t>
      </w:r>
    </w:p>
    <w:p w14:paraId="2BA844A9" w14:textId="244F2DF9" w:rsidR="00192E4A" w:rsidRPr="00192E4A" w:rsidRDefault="00192E4A" w:rsidP="00192E4A">
      <w:pPr>
        <w:pStyle w:val="MTDisplayEquation"/>
      </w:pPr>
      <w:r>
        <w:tab/>
      </w:r>
      <w:r w:rsidRPr="00192E4A">
        <w:rPr>
          <w:position w:val="-14"/>
        </w:rPr>
        <w:object w:dxaOrig="1500" w:dyaOrig="420" w14:anchorId="786D2D15">
          <v:shape id="_x0000_i1217" type="#_x0000_t75" style="width:75.75pt;height:20.95pt" o:ole="">
            <v:imagedata r:id="rId413" o:title=""/>
          </v:shape>
          <o:OLEObject Type="Embed" ProgID="Equation.DSMT4" ShapeID="_x0000_i1217" DrawAspect="Content" ObjectID="_1850377687" r:id="rId41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36</w:instrText>
        </w:r>
      </w:fldSimple>
      <w:r>
        <w:instrText>)</w:instrText>
      </w:r>
      <w:r>
        <w:fldChar w:fldCharType="end"/>
      </w:r>
    </w:p>
    <w:p w14:paraId="5D18F286" w14:textId="13783423" w:rsidR="001E641B" w:rsidRPr="00B073E6" w:rsidRDefault="001E641B" w:rsidP="008A6C88">
      <w:pPr>
        <w:ind w:firstLine="480"/>
        <w:rPr>
          <w:rFonts w:ascii="宋体" w:hAnsi="宋体" w:cs="宋体"/>
          <w:kern w:val="0"/>
          <w14:ligatures w14:val="none"/>
        </w:rPr>
      </w:pPr>
      <w:r w:rsidRPr="001E641B">
        <w:rPr>
          <w:rFonts w:ascii="宋体" w:hAnsi="宋体" w:cs="宋体"/>
          <w:kern w:val="0"/>
          <w14:ligatures w14:val="none"/>
        </w:rPr>
        <w:t>通过同步删除对应卷积核、特征图及后续层关联输入通道，形成结构紧凑的子网络。</w:t>
      </w:r>
    </w:p>
    <w:p w14:paraId="4B331DC2" w14:textId="05BDA180" w:rsidR="005D76D2" w:rsidRDefault="00BD29FE" w:rsidP="00192E4A">
      <w:pPr>
        <w:ind w:firstLine="480"/>
      </w:pPr>
      <w:r w:rsidRPr="00BD29FE">
        <w:rPr>
          <w:rFonts w:hint="eastAsia"/>
        </w:rPr>
        <w:t>3</w:t>
      </w:r>
      <w:r w:rsidR="008A6C88">
        <w:rPr>
          <w:rFonts w:hint="eastAsia"/>
        </w:rPr>
        <w:t>）</w:t>
      </w:r>
      <w:r w:rsidR="008A6C88" w:rsidRPr="008A6C88">
        <w:rPr>
          <w:rFonts w:hint="eastAsia"/>
        </w:rPr>
        <w:t>剪枝后微调。</w:t>
      </w:r>
      <w:r w:rsidR="008A6C88" w:rsidRPr="008A6C88">
        <w:t>由于结构裁剪改变了原模型的最优参数分布和特征表达路径，模型精度通常会出现一定下降，因此需要利用</w:t>
      </w:r>
      <w:proofErr w:type="gramStart"/>
      <w:r w:rsidR="008A6C88" w:rsidRPr="008A6C88">
        <w:t>原训练</w:t>
      </w:r>
      <w:proofErr w:type="gramEnd"/>
      <w:r w:rsidR="008A6C88" w:rsidRPr="008A6C88">
        <w:t>数据重新对剪枝后的模型进行微调，使剩余参数重新适应新的网络结构。其优化目标可表示为：</w:t>
      </w:r>
    </w:p>
    <w:p w14:paraId="1F303717" w14:textId="7D24B39B" w:rsidR="00192E4A" w:rsidRPr="00192E4A" w:rsidRDefault="00192E4A" w:rsidP="00192E4A">
      <w:pPr>
        <w:pStyle w:val="MTDisplayEquation"/>
      </w:pPr>
      <w:r>
        <w:lastRenderedPageBreak/>
        <w:tab/>
      </w:r>
      <w:r w:rsidRPr="00192E4A">
        <w:rPr>
          <w:position w:val="-20"/>
        </w:rPr>
        <w:object w:dxaOrig="3240" w:dyaOrig="480" w14:anchorId="2CD8FCF1">
          <v:shape id="_x0000_i1218" type="#_x0000_t75" style="width:162.25pt;height:24.7pt" o:ole="">
            <v:imagedata r:id="rId415" o:title=""/>
          </v:shape>
          <o:OLEObject Type="Embed" ProgID="Equation.DSMT4" ShapeID="_x0000_i1218" DrawAspect="Content" ObjectID="_1850377688" r:id="rId41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37</w:instrText>
        </w:r>
      </w:fldSimple>
      <w:r>
        <w:instrText>)</w:instrText>
      </w:r>
      <w:r>
        <w:fldChar w:fldCharType="end"/>
      </w:r>
    </w:p>
    <w:p w14:paraId="1A9D17AA" w14:textId="770F2AF5" w:rsidR="0034470A" w:rsidRDefault="0034470A" w:rsidP="00BD29FE">
      <w:pPr>
        <w:ind w:firstLine="480"/>
        <w:rPr>
          <w:rFonts w:cs="Times New Roman"/>
        </w:rPr>
      </w:pPr>
      <w:r>
        <w:rPr>
          <w:rFonts w:cs="Times New Roman" w:hint="eastAsia"/>
        </w:rPr>
        <w:t>其中，</w:t>
      </w:r>
      <w:r w:rsidR="0099494E" w:rsidRPr="0099494E">
        <w:rPr>
          <w:position w:val="-14"/>
        </w:rPr>
        <w:object w:dxaOrig="700" w:dyaOrig="380" w14:anchorId="4ED2E6D3">
          <v:shape id="_x0000_i1219" type="#_x0000_t75" style="width:33.3pt;height:18.25pt" o:ole="">
            <v:imagedata r:id="rId417" o:title=""/>
          </v:shape>
          <o:OLEObject Type="Embed" ProgID="Equation.DSMT4" ShapeID="_x0000_i1219" DrawAspect="Content" ObjectID="_1850377689" r:id="rId418"/>
        </w:object>
      </w:r>
      <w:r w:rsidR="00F506C2">
        <w:rPr>
          <w:rFonts w:cs="Times New Roman" w:hint="eastAsia"/>
        </w:rPr>
        <w:t>为剪枝后的模型，</w:t>
      </w:r>
      <w:r w:rsidR="0099494E" w:rsidRPr="0099494E">
        <w:rPr>
          <w:position w:val="-12"/>
        </w:rPr>
        <w:object w:dxaOrig="440" w:dyaOrig="360" w14:anchorId="1059AABE">
          <v:shape id="_x0000_i1220" type="#_x0000_t75" style="width:22.55pt;height:18.25pt" o:ole="">
            <v:imagedata r:id="rId419" o:title=""/>
          </v:shape>
          <o:OLEObject Type="Embed" ProgID="Equation.DSMT4" ShapeID="_x0000_i1220" DrawAspect="Content" ObjectID="_1850377690" r:id="rId420"/>
        </w:object>
      </w:r>
      <w:r w:rsidR="00F506C2">
        <w:rPr>
          <w:rFonts w:cs="Times New Roman" w:hint="eastAsia"/>
        </w:rPr>
        <w:t>为</w:t>
      </w:r>
      <w:proofErr w:type="gramStart"/>
      <w:r w:rsidR="00F506C2">
        <w:rPr>
          <w:rFonts w:cs="Times New Roman" w:hint="eastAsia"/>
        </w:rPr>
        <w:t>研判任务</w:t>
      </w:r>
      <w:proofErr w:type="gramEnd"/>
      <w:r w:rsidR="00F506C2">
        <w:rPr>
          <w:rFonts w:cs="Times New Roman" w:hint="eastAsia"/>
        </w:rPr>
        <w:t>损失函数。</w:t>
      </w:r>
    </w:p>
    <w:p w14:paraId="0F79B6E2" w14:textId="60A57492" w:rsidR="005976CF" w:rsidRPr="001A4B4D" w:rsidRDefault="0088149A" w:rsidP="0088149A">
      <w:pPr>
        <w:pStyle w:val="4"/>
        <w:spacing w:before="156" w:after="156"/>
      </w:pPr>
      <w:r>
        <w:t xml:space="preserve">4.1.3.2 </w:t>
      </w:r>
      <w:r>
        <w:t>面向</w:t>
      </w:r>
      <w:r>
        <w:t>Attention Head</w:t>
      </w:r>
      <w:r>
        <w:t>与</w:t>
      </w:r>
      <w:r>
        <w:t>FFN</w:t>
      </w:r>
      <w:r>
        <w:t>结构的稀疏正则化训练方法</w:t>
      </w:r>
    </w:p>
    <w:p w14:paraId="73B0B4F2" w14:textId="636B302A" w:rsidR="0026043F" w:rsidRDefault="0026043F" w:rsidP="00C632DD">
      <w:pPr>
        <w:ind w:firstLine="480"/>
      </w:pPr>
      <w:r>
        <w:t>考虑当前轻</w:t>
      </w:r>
      <w:proofErr w:type="gramStart"/>
      <w:r>
        <w:t>量学生</w:t>
      </w:r>
      <w:proofErr w:type="gramEnd"/>
      <w:r>
        <w:t>模型由</w:t>
      </w:r>
      <w:r>
        <w:t>28</w:t>
      </w:r>
      <w:r>
        <w:t>个</w:t>
      </w:r>
      <w:r>
        <w:t>Transformer Decoder Block</w:t>
      </w:r>
      <w:r>
        <w:t>构成，本研究以各</w:t>
      </w:r>
      <w:r>
        <w:t>Decoder Block</w:t>
      </w:r>
      <w:r>
        <w:t>中的</w:t>
      </w:r>
      <w:r>
        <w:t>Grouped-Query Attention</w:t>
      </w:r>
      <w:r>
        <w:t>（</w:t>
      </w:r>
      <w:r>
        <w:t>GQA</w:t>
      </w:r>
      <w:r>
        <w:t>）和</w:t>
      </w:r>
      <w:r>
        <w:t>Feed-Forward Network</w:t>
      </w:r>
      <w:r>
        <w:t>（</w:t>
      </w:r>
      <w:r>
        <w:t>FFN</w:t>
      </w:r>
      <w:r>
        <w:t>）为主要结构稀疏对象，不直接对单个权重参数进行非结构化置零，而以完整的</w:t>
      </w:r>
      <w:r>
        <w:t>Query Attention Head</w:t>
      </w:r>
      <w:r>
        <w:t>和</w:t>
      </w:r>
      <w:r>
        <w:t>FFN</w:t>
      </w:r>
      <w:r>
        <w:t>中间神经元为基本稀疏单元。其中，针对</w:t>
      </w:r>
      <w:r>
        <w:t>GQA</w:t>
      </w:r>
      <w:r>
        <w:t>结构，在保持</w:t>
      </w:r>
      <w:r>
        <w:t>Query Head</w:t>
      </w:r>
      <w:r>
        <w:t>与</w:t>
      </w:r>
      <w:r>
        <w:t>Key/Value Head</w:t>
      </w:r>
      <w:r>
        <w:t>分组关系完整的前提下削减低重要性注意力头；针对</w:t>
      </w:r>
      <w:r>
        <w:t>FFN</w:t>
      </w:r>
      <w:r>
        <w:t>结构，则对低重要性中间神经元进行结构化稀疏，从而保证后续剪枝模型仍具有规则、连续的网络结构，便于在单兵装置</w:t>
      </w:r>
      <w:proofErr w:type="gramStart"/>
      <w:r>
        <w:t>端实现</w:t>
      </w:r>
      <w:proofErr w:type="gramEnd"/>
      <w:r>
        <w:t>模型存储压缩与推理加速。</w:t>
      </w:r>
    </w:p>
    <w:p w14:paraId="09F7AE0C" w14:textId="5715A03A" w:rsidR="00C632DD" w:rsidRDefault="00C632DD" w:rsidP="00C632DD">
      <w:pPr>
        <w:ind w:firstLine="480"/>
      </w:pPr>
      <w:r>
        <w:rPr>
          <w:rFonts w:hint="eastAsia"/>
        </w:rPr>
        <w:t>（</w:t>
      </w:r>
      <w:r>
        <w:rPr>
          <w:rFonts w:hint="eastAsia"/>
        </w:rPr>
        <w:t>1</w:t>
      </w:r>
      <w:r>
        <w:rPr>
          <w:rFonts w:hint="eastAsia"/>
        </w:rPr>
        <w:t>）</w:t>
      </w:r>
      <w:r>
        <w:rPr>
          <w:rFonts w:hint="eastAsia"/>
        </w:rPr>
        <w:t>Attention</w:t>
      </w:r>
      <w:r>
        <w:t xml:space="preserve"> Head</w:t>
      </w:r>
      <w:r>
        <w:rPr>
          <w:rFonts w:hint="eastAsia"/>
        </w:rPr>
        <w:t>结构门控参数构建</w:t>
      </w:r>
    </w:p>
    <w:p w14:paraId="1D040187" w14:textId="491DAD67" w:rsidR="009A3DF1" w:rsidRDefault="00A97D72" w:rsidP="009A3DF1">
      <w:pPr>
        <w:ind w:firstLine="480"/>
      </w:pPr>
      <w:r>
        <w:rPr>
          <w:rFonts w:hint="eastAsia"/>
        </w:rPr>
        <w:t>为表征不同</w:t>
      </w:r>
      <w:r>
        <w:rPr>
          <w:rFonts w:hint="eastAsia"/>
        </w:rPr>
        <w:t>Attention</w:t>
      </w:r>
      <w:r>
        <w:t xml:space="preserve"> Head</w:t>
      </w:r>
      <w:r>
        <w:rPr>
          <w:rFonts w:hint="eastAsia"/>
        </w:rPr>
        <w:t>对电网应急</w:t>
      </w:r>
      <w:proofErr w:type="gramStart"/>
      <w:r>
        <w:rPr>
          <w:rFonts w:hint="eastAsia"/>
        </w:rPr>
        <w:t>研判任务</w:t>
      </w:r>
      <w:proofErr w:type="gramEnd"/>
      <w:r>
        <w:rPr>
          <w:rFonts w:hint="eastAsia"/>
        </w:rPr>
        <w:t>的贡献程度，在每个注意力头输出端引入</w:t>
      </w:r>
      <w:r w:rsidR="00C92390">
        <w:rPr>
          <w:rFonts w:hint="eastAsia"/>
        </w:rPr>
        <w:t>一个独立的、可参与反向传播更新的标量参数，</w:t>
      </w:r>
      <w:r>
        <w:rPr>
          <w:rFonts w:hint="eastAsia"/>
        </w:rPr>
        <w:t>可学习结构门控变量</w:t>
      </w:r>
      <w:r w:rsidR="0099494E" w:rsidRPr="0099494E">
        <w:rPr>
          <w:position w:val="-14"/>
        </w:rPr>
        <w:object w:dxaOrig="360" w:dyaOrig="400" w14:anchorId="386B506D">
          <v:shape id="_x0000_i1221" type="#_x0000_t75" style="width:18.25pt;height:20.95pt" o:ole="">
            <v:imagedata r:id="rId421" o:title=""/>
          </v:shape>
          <o:OLEObject Type="Embed" ProgID="Equation.DSMT4" ShapeID="_x0000_i1221" DrawAspect="Content" ObjectID="_1850377691" r:id="rId422"/>
        </w:object>
      </w:r>
      <w:r>
        <w:rPr>
          <w:rFonts w:hint="eastAsia"/>
        </w:rPr>
        <w:t>，并通过</w:t>
      </w:r>
      <w:r>
        <w:t>S</w:t>
      </w:r>
      <w:r>
        <w:rPr>
          <w:rFonts w:hint="eastAsia"/>
        </w:rPr>
        <w:t>igmoid</w:t>
      </w:r>
      <w:r>
        <w:rPr>
          <w:rFonts w:hint="eastAsia"/>
        </w:rPr>
        <w:t>函数将其转换为</w:t>
      </w:r>
      <w:r>
        <w:rPr>
          <w:rFonts w:hint="eastAsia"/>
        </w:rPr>
        <w:t>0</w:t>
      </w:r>
      <w:r>
        <w:t>~1</w:t>
      </w:r>
      <w:r>
        <w:rPr>
          <w:rFonts w:hint="eastAsia"/>
        </w:rPr>
        <w:t>范围内的结构门控系数：</w:t>
      </w:r>
    </w:p>
    <w:p w14:paraId="6CD38EBE" w14:textId="354EB20B" w:rsidR="00F10670" w:rsidRPr="00F10670" w:rsidRDefault="00F10670" w:rsidP="00F10670">
      <w:pPr>
        <w:pStyle w:val="MTDisplayEquation"/>
      </w:pPr>
      <w:r>
        <w:tab/>
      </w:r>
      <w:r w:rsidRPr="00F10670">
        <w:rPr>
          <w:position w:val="-16"/>
        </w:rPr>
        <w:object w:dxaOrig="2400" w:dyaOrig="440" w14:anchorId="4234AFE1">
          <v:shape id="_x0000_i1222" type="#_x0000_t75" style="width:118.75pt;height:22.55pt" o:ole="">
            <v:imagedata r:id="rId423" o:title=""/>
          </v:shape>
          <o:OLEObject Type="Embed" ProgID="Equation.DSMT4" ShapeID="_x0000_i1222" DrawAspect="Content" ObjectID="_1850377692" r:id="rId42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38</w:instrText>
        </w:r>
      </w:fldSimple>
      <w:r>
        <w:instrText>)</w:instrText>
      </w:r>
      <w:r>
        <w:fldChar w:fldCharType="end"/>
      </w:r>
    </w:p>
    <w:p w14:paraId="67CCBF98" w14:textId="0F904801" w:rsidR="00A66903" w:rsidRDefault="008B480A" w:rsidP="00F10670">
      <w:pPr>
        <w:pStyle w:val="MTDisplayEquation"/>
      </w:pPr>
      <w:r>
        <w:t>其中，</w:t>
      </w:r>
      <w:r w:rsidR="00D356C6" w:rsidRPr="009C46C3">
        <w:rPr>
          <w:position w:val="-6"/>
        </w:rPr>
        <w:object w:dxaOrig="139" w:dyaOrig="279" w14:anchorId="260F1DC0">
          <v:shape id="_x0000_i1223" type="#_x0000_t75" style="width:7pt;height:13.95pt" o:ole="">
            <v:imagedata r:id="rId425" o:title=""/>
          </v:shape>
          <o:OLEObject Type="Embed" ProgID="Equation.DSMT4" ShapeID="_x0000_i1223" DrawAspect="Content" ObjectID="_1850377693" r:id="rId426"/>
        </w:object>
      </w:r>
      <w:r>
        <w:t>表示学生模型</w:t>
      </w:r>
      <w:r>
        <w:t>Transformer Decoder Block</w:t>
      </w:r>
      <w:r>
        <w:t>的层编号，</w:t>
      </w:r>
      <w:r w:rsidR="00D356C6" w:rsidRPr="009C46C3">
        <w:rPr>
          <w:position w:val="-6"/>
        </w:rPr>
        <w:object w:dxaOrig="200" w:dyaOrig="279" w14:anchorId="19DD655A">
          <v:shape id="_x0000_i1224" type="#_x0000_t75" style="width:10.2pt;height:13.95pt" o:ole="">
            <v:imagedata r:id="rId427" o:title=""/>
          </v:shape>
          <o:OLEObject Type="Embed" ProgID="Equation.DSMT4" ShapeID="_x0000_i1224" DrawAspect="Content" ObjectID="_1850377694" r:id="rId428"/>
        </w:object>
      </w:r>
      <w:r>
        <w:t>表示第</w:t>
      </w:r>
      <w:r w:rsidR="00D356C6" w:rsidRPr="009C46C3">
        <w:rPr>
          <w:position w:val="-6"/>
        </w:rPr>
        <w:object w:dxaOrig="139" w:dyaOrig="279" w14:anchorId="735A50D8">
          <v:shape id="_x0000_i1225" type="#_x0000_t75" style="width:7pt;height:13.95pt" o:ole="">
            <v:imagedata r:id="rId429" o:title=""/>
          </v:shape>
          <o:OLEObject Type="Embed" ProgID="Equation.DSMT4" ShapeID="_x0000_i1225" DrawAspect="Content" ObjectID="_1850377695" r:id="rId430"/>
        </w:object>
      </w:r>
      <w:r>
        <w:t>层中</w:t>
      </w:r>
      <w:r>
        <w:t>Query Attention Head</w:t>
      </w:r>
      <w:r>
        <w:t>的编号。由于</w:t>
      </w:r>
      <w:r>
        <w:t>Qwen3-1.7B</w:t>
      </w:r>
      <w:r>
        <w:t>学生模型共包含</w:t>
      </w:r>
      <w:r>
        <w:t>28</w:t>
      </w:r>
      <w:r>
        <w:t>个</w:t>
      </w:r>
      <w:r>
        <w:t>Transformer Decoder Block</w:t>
      </w:r>
      <w:r>
        <w:t>，每层设置</w:t>
      </w:r>
      <w:r>
        <w:t>16</w:t>
      </w:r>
      <w:r>
        <w:t>个</w:t>
      </w:r>
      <w:r>
        <w:t>Query Attention Head</w:t>
      </w:r>
      <w:r>
        <w:t>，因此针对注意力结构共设置</w:t>
      </w:r>
      <w:r>
        <w:rPr>
          <w:rStyle w:val="katex"/>
        </w:rPr>
        <w:t>448</w:t>
      </w:r>
      <w:r>
        <w:t>个可学习结构门控变量。将各层注意力头对应的结构门控变量组织为注意力结构门控矩阵</w:t>
      </w:r>
      <m:oMath>
        <m:sSup>
          <m:sSupPr>
            <m:ctrlPr>
              <w:rPr>
                <w:rFonts w:ascii="Cambria Math" w:hAnsi="Cambria Math"/>
              </w:rPr>
            </m:ctrlPr>
          </m:sSupPr>
          <m:e>
            <m:r>
              <w:rPr>
                <w:rFonts w:ascii="Cambria Math" w:hAnsi="Cambria Math"/>
              </w:rPr>
              <m:t>G</m:t>
            </m:r>
          </m:e>
          <m:sup>
            <m:r>
              <w:rPr>
                <w:rFonts w:ascii="Cambria Math" w:hAnsi="Cambria Math"/>
              </w:rPr>
              <m:t>A</m:t>
            </m:r>
          </m:sup>
        </m:sSup>
      </m:oMath>
      <w:r>
        <w:t>，其表达式为：</w:t>
      </w:r>
    </w:p>
    <w:p w14:paraId="010EFFB8" w14:textId="7CC966A0" w:rsidR="00F10670" w:rsidRPr="00F10670" w:rsidRDefault="00F10670" w:rsidP="00F10670">
      <w:pPr>
        <w:pStyle w:val="MTDisplayEquation"/>
      </w:pPr>
      <w:r>
        <w:tab/>
      </w:r>
      <m:oMath>
        <m:sSup>
          <m:sSupPr>
            <m:ctrlPr>
              <w:rPr>
                <w:rFonts w:ascii="Cambria Math" w:hAnsi="Cambria Math"/>
              </w:rPr>
            </m:ctrlPr>
          </m:sSupPr>
          <m:e>
            <m:r>
              <w:rPr>
                <w:rFonts w:ascii="Cambria Math" w:hAnsi="Cambria Math"/>
              </w:rPr>
              <m:t>G</m:t>
            </m:r>
          </m:e>
          <m:sup>
            <m:r>
              <w:rPr>
                <w:rFonts w:ascii="Cambria Math" w:hAnsi="Cambria Math"/>
              </w:rPr>
              <m:t>A</m:t>
            </m:r>
          </m:sup>
        </m:sSup>
        <m: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g</m:t>
                      </m:r>
                    </m:e>
                    <m:sub>
                      <m:r>
                        <w:rPr>
                          <w:rFonts w:ascii="Cambria Math" w:hAnsi="Cambria Math"/>
                        </w:rPr>
                        <m:t>1,1</m:t>
                      </m:r>
                    </m:sub>
                    <m:sup>
                      <m:r>
                        <w:rPr>
                          <w:rFonts w:ascii="Cambria Math" w:hAnsi="Cambria Math"/>
                        </w:rPr>
                        <m:t>A</m:t>
                      </m:r>
                    </m:sup>
                  </m:sSubSup>
                </m:e>
                <m:e>
                  <m:sSubSup>
                    <m:sSubSupPr>
                      <m:ctrlPr>
                        <w:rPr>
                          <w:rFonts w:ascii="Cambria Math" w:hAnsi="Cambria Math"/>
                        </w:rPr>
                      </m:ctrlPr>
                    </m:sSubSupPr>
                    <m:e>
                      <m:r>
                        <w:rPr>
                          <w:rFonts w:ascii="Cambria Math" w:hAnsi="Cambria Math"/>
                        </w:rPr>
                        <m:t>g</m:t>
                      </m:r>
                    </m:e>
                    <m:sub>
                      <m:r>
                        <w:rPr>
                          <w:rFonts w:ascii="Cambria Math" w:hAnsi="Cambria Math"/>
                        </w:rPr>
                        <m:t>1,2</m:t>
                      </m:r>
                    </m:sub>
                    <m:sup>
                      <m:r>
                        <w:rPr>
                          <w:rFonts w:ascii="Cambria Math" w:hAnsi="Cambria Math"/>
                        </w:rPr>
                        <m:t>A</m:t>
                      </m:r>
                    </m:sup>
                  </m:sSubSup>
                </m:e>
                <m:e>
                  <m:r>
                    <w:rPr>
                      <w:rFonts w:ascii="Cambria Math" w:hAnsi="Cambria Math"/>
                    </w:rPr>
                    <m:t>⋯</m:t>
                  </m:r>
                </m:e>
                <m:e>
                  <m:sSubSup>
                    <m:sSubSupPr>
                      <m:ctrlPr>
                        <w:rPr>
                          <w:rFonts w:ascii="Cambria Math" w:hAnsi="Cambria Math"/>
                        </w:rPr>
                      </m:ctrlPr>
                    </m:sSubSupPr>
                    <m:e>
                      <m:r>
                        <w:rPr>
                          <w:rFonts w:ascii="Cambria Math" w:hAnsi="Cambria Math"/>
                        </w:rPr>
                        <m:t>g</m:t>
                      </m:r>
                    </m:e>
                    <m:sub>
                      <m:r>
                        <w:rPr>
                          <w:rFonts w:ascii="Cambria Math" w:hAnsi="Cambria Math"/>
                        </w:rPr>
                        <m:t>1,16</m:t>
                      </m:r>
                    </m:sub>
                    <m:sup>
                      <m:r>
                        <w:rPr>
                          <w:rFonts w:ascii="Cambria Math" w:hAnsi="Cambria Math"/>
                        </w:rPr>
                        <m:t>A</m:t>
                      </m:r>
                    </m:sup>
                  </m:sSubSup>
                </m:e>
              </m:mr>
              <m:mr>
                <m:e>
                  <m:sSubSup>
                    <m:sSubSupPr>
                      <m:ctrlPr>
                        <w:rPr>
                          <w:rFonts w:ascii="Cambria Math" w:hAnsi="Cambria Math"/>
                        </w:rPr>
                      </m:ctrlPr>
                    </m:sSubSupPr>
                    <m:e>
                      <m:r>
                        <w:rPr>
                          <w:rFonts w:ascii="Cambria Math" w:hAnsi="Cambria Math"/>
                        </w:rPr>
                        <m:t>g</m:t>
                      </m:r>
                    </m:e>
                    <m:sub>
                      <m:r>
                        <w:rPr>
                          <w:rFonts w:ascii="Cambria Math" w:hAnsi="Cambria Math"/>
                        </w:rPr>
                        <m:t>2,1</m:t>
                      </m:r>
                    </m:sub>
                    <m:sup>
                      <m:r>
                        <w:rPr>
                          <w:rFonts w:ascii="Cambria Math" w:hAnsi="Cambria Math"/>
                        </w:rPr>
                        <m:t>A</m:t>
                      </m:r>
                    </m:sup>
                  </m:sSubSup>
                </m:e>
                <m:e>
                  <m:sSubSup>
                    <m:sSubSupPr>
                      <m:ctrlPr>
                        <w:rPr>
                          <w:rFonts w:ascii="Cambria Math" w:hAnsi="Cambria Math"/>
                        </w:rPr>
                      </m:ctrlPr>
                    </m:sSubSupPr>
                    <m:e>
                      <m:r>
                        <w:rPr>
                          <w:rFonts w:ascii="Cambria Math" w:hAnsi="Cambria Math"/>
                        </w:rPr>
                        <m:t>g</m:t>
                      </m:r>
                    </m:e>
                    <m:sub>
                      <m:r>
                        <w:rPr>
                          <w:rFonts w:ascii="Cambria Math" w:hAnsi="Cambria Math"/>
                        </w:rPr>
                        <m:t>2,2</m:t>
                      </m:r>
                    </m:sub>
                    <m:sup>
                      <m:r>
                        <w:rPr>
                          <w:rFonts w:ascii="Cambria Math" w:hAnsi="Cambria Math"/>
                        </w:rPr>
                        <m:t>A</m:t>
                      </m:r>
                    </m:sup>
                  </m:sSubSup>
                </m:e>
                <m:e>
                  <m:r>
                    <w:rPr>
                      <w:rFonts w:ascii="Cambria Math" w:hAnsi="Cambria Math"/>
                    </w:rPr>
                    <m:t>⋯</m:t>
                  </m:r>
                </m:e>
                <m:e>
                  <m:sSubSup>
                    <m:sSubSupPr>
                      <m:ctrlPr>
                        <w:rPr>
                          <w:rFonts w:ascii="Cambria Math" w:hAnsi="Cambria Math"/>
                        </w:rPr>
                      </m:ctrlPr>
                    </m:sSubSupPr>
                    <m:e>
                      <m:r>
                        <w:rPr>
                          <w:rFonts w:ascii="Cambria Math" w:hAnsi="Cambria Math"/>
                        </w:rPr>
                        <m:t>g</m:t>
                      </m:r>
                    </m:e>
                    <m:sub>
                      <m:r>
                        <w:rPr>
                          <w:rFonts w:ascii="Cambria Math" w:hAnsi="Cambria Math"/>
                        </w:rPr>
                        <m:t>2,16</m:t>
                      </m:r>
                    </m:sub>
                    <m:sup>
                      <m:r>
                        <w:rPr>
                          <w:rFonts w:ascii="Cambria Math" w:hAnsi="Cambria Math"/>
                        </w:rPr>
                        <m:t>A</m:t>
                      </m:r>
                    </m:sup>
                  </m:sSubSup>
                </m:e>
              </m:mr>
              <m:mr>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m:t>
                  </m:r>
                </m:e>
              </m:mr>
              <m:mr>
                <m:e>
                  <m:sSubSup>
                    <m:sSubSupPr>
                      <m:ctrlPr>
                        <w:rPr>
                          <w:rFonts w:ascii="Cambria Math" w:hAnsi="Cambria Math"/>
                        </w:rPr>
                      </m:ctrlPr>
                    </m:sSubSupPr>
                    <m:e>
                      <m:r>
                        <w:rPr>
                          <w:rFonts w:ascii="Cambria Math" w:hAnsi="Cambria Math"/>
                        </w:rPr>
                        <m:t>g</m:t>
                      </m:r>
                    </m:e>
                    <m:sub>
                      <m:r>
                        <w:rPr>
                          <w:rFonts w:ascii="Cambria Math" w:hAnsi="Cambria Math"/>
                        </w:rPr>
                        <m:t>28,1</m:t>
                      </m:r>
                    </m:sub>
                    <m:sup>
                      <m:r>
                        <w:rPr>
                          <w:rFonts w:ascii="Cambria Math" w:hAnsi="Cambria Math"/>
                        </w:rPr>
                        <m:t>A</m:t>
                      </m:r>
                    </m:sup>
                  </m:sSubSup>
                </m:e>
                <m:e>
                  <m:sSubSup>
                    <m:sSubSupPr>
                      <m:ctrlPr>
                        <w:rPr>
                          <w:rFonts w:ascii="Cambria Math" w:hAnsi="Cambria Math"/>
                        </w:rPr>
                      </m:ctrlPr>
                    </m:sSubSupPr>
                    <m:e>
                      <m:r>
                        <w:rPr>
                          <w:rFonts w:ascii="Cambria Math" w:hAnsi="Cambria Math"/>
                        </w:rPr>
                        <m:t>g</m:t>
                      </m:r>
                    </m:e>
                    <m:sub>
                      <m:r>
                        <w:rPr>
                          <w:rFonts w:ascii="Cambria Math" w:hAnsi="Cambria Math"/>
                        </w:rPr>
                        <m:t>28,2</m:t>
                      </m:r>
                    </m:sub>
                    <m:sup>
                      <m:r>
                        <w:rPr>
                          <w:rFonts w:ascii="Cambria Math" w:hAnsi="Cambria Math"/>
                        </w:rPr>
                        <m:t>A</m:t>
                      </m:r>
                    </m:sup>
                  </m:sSubSup>
                </m:e>
                <m:e>
                  <m:r>
                    <w:rPr>
                      <w:rFonts w:ascii="Cambria Math" w:hAnsi="Cambria Math"/>
                    </w:rPr>
                    <m:t>⋯</m:t>
                  </m:r>
                </m:e>
                <m:e>
                  <m:sSubSup>
                    <m:sSubSupPr>
                      <m:ctrlPr>
                        <w:rPr>
                          <w:rFonts w:ascii="Cambria Math" w:hAnsi="Cambria Math"/>
                        </w:rPr>
                      </m:ctrlPr>
                    </m:sSubSupPr>
                    <m:e>
                      <m:r>
                        <w:rPr>
                          <w:rFonts w:ascii="Cambria Math" w:hAnsi="Cambria Math"/>
                        </w:rPr>
                        <m:t>g</m:t>
                      </m:r>
                    </m:e>
                    <m:sub>
                      <m:r>
                        <w:rPr>
                          <w:rFonts w:ascii="Cambria Math" w:hAnsi="Cambria Math"/>
                        </w:rPr>
                        <m:t>28,16</m:t>
                      </m:r>
                    </m:sub>
                    <m:sup>
                      <m:r>
                        <w:rPr>
                          <w:rFonts w:ascii="Cambria Math" w:hAnsi="Cambria Math"/>
                        </w:rPr>
                        <m:t>A</m:t>
                      </m:r>
                    </m:sup>
                  </m:sSubSup>
                </m:e>
              </m:mr>
            </m:m>
          </m:e>
        </m:d>
        <m:r>
          <w:rPr>
            <w:rFonts w:ascii="Cambria Math" w:hAnsi="Cambria Math"/>
          </w:rPr>
          <m:t>∈</m:t>
        </m:r>
        <m:sSup>
          <m:sSupPr>
            <m:ctrlPr>
              <w:rPr>
                <w:rFonts w:ascii="Cambria Math" w:hAnsi="Cambria Math"/>
              </w:rPr>
            </m:ctrlPr>
          </m:sSupPr>
          <m:e>
            <m:r>
              <m:rPr>
                <m:sty m:val="p"/>
              </m:rPr>
              <w:rPr>
                <w:rFonts w:ascii="Cambria Math" w:hAnsi="Cambria Math"/>
              </w:rPr>
              <m:t>R</m:t>
            </m:r>
          </m:e>
          <m:sup>
            <m:r>
              <w:rPr>
                <w:rFonts w:ascii="Cambria Math" w:hAnsi="Cambria Math"/>
              </w:rPr>
              <m:t>28×16</m:t>
            </m:r>
          </m:sup>
        </m:sSup>
      </m:oMath>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39</w:instrText>
        </w:r>
      </w:fldSimple>
      <w:r>
        <w:instrText>)</w:instrText>
      </w:r>
      <w:r>
        <w:fldChar w:fldCharType="end"/>
      </w:r>
    </w:p>
    <w:p w14:paraId="1B666212" w14:textId="1CE7EA16" w:rsidR="007D1D62" w:rsidRDefault="006C2014" w:rsidP="00157044">
      <w:pPr>
        <w:ind w:firstLine="480"/>
      </w:pPr>
      <w:r>
        <w:t>经</w:t>
      </w:r>
      <w:r>
        <w:rPr>
          <w:rFonts w:hint="eastAsia"/>
        </w:rPr>
        <w:t>S</w:t>
      </w:r>
      <w:r>
        <w:t>igmoid</w:t>
      </w:r>
      <w:r>
        <w:t>映射后得到实际作用于</w:t>
      </w:r>
      <w:r w:rsidR="00C028FD">
        <w:t>448</w:t>
      </w:r>
      <w:r>
        <w:t>个</w:t>
      </w:r>
      <w:r>
        <w:rPr>
          <w:rFonts w:hint="eastAsia"/>
        </w:rPr>
        <w:t>A</w:t>
      </w:r>
      <w:r>
        <w:t>ttention Head</w:t>
      </w:r>
      <w:r>
        <w:t>的结构门控矩阵：</w:t>
      </w:r>
      <w:r w:rsidR="00157044" w:rsidRPr="009B7FE6">
        <w:rPr>
          <w:position w:val="-6"/>
        </w:rPr>
        <w:object w:dxaOrig="360" w:dyaOrig="320" w14:anchorId="7C4A1790">
          <v:shape id="_x0000_i1226" type="#_x0000_t75" style="width:18.25pt;height:15.05pt" o:ole="">
            <v:imagedata r:id="rId431" o:title=""/>
          </v:shape>
          <o:OLEObject Type="Embed" ProgID="Equation.DSMT4" ShapeID="_x0000_i1226" DrawAspect="Content" ObjectID="_1850377696" r:id="rId432"/>
        </w:object>
      </w:r>
      <w:r w:rsidR="00157044">
        <w:rPr>
          <w:rFonts w:hint="eastAsia"/>
        </w:rPr>
        <w:t>，</w:t>
      </w:r>
      <w:r w:rsidR="007D1D62">
        <w:t>其中，每个</w:t>
      </w:r>
      <w:r w:rsidR="0099494E" w:rsidRPr="0099494E">
        <w:rPr>
          <w:position w:val="-14"/>
        </w:rPr>
        <w:object w:dxaOrig="380" w:dyaOrig="400" w14:anchorId="63BB8CB2">
          <v:shape id="_x0000_i1227" type="#_x0000_t75" style="width:18.25pt;height:20.95pt" o:ole="">
            <v:imagedata r:id="rId433" o:title=""/>
          </v:shape>
          <o:OLEObject Type="Embed" ProgID="Equation.DSMT4" ShapeID="_x0000_i1227" DrawAspect="Content" ObjectID="_1850377697" r:id="rId434"/>
        </w:object>
      </w:r>
      <w:r w:rsidR="00201541">
        <w:t>用于整体控制对应</w:t>
      </w:r>
      <w:r w:rsidR="00201541">
        <w:t>Attention Head</w:t>
      </w:r>
      <w:r w:rsidR="00201541">
        <w:t>的输出强度</w:t>
      </w:r>
      <w:r w:rsidR="005E5563">
        <w:t>。</w:t>
      </w:r>
    </w:p>
    <w:p w14:paraId="2AD8BF1F" w14:textId="45C17263" w:rsidR="00CF71E2" w:rsidRDefault="00CF71E2" w:rsidP="00CF71E2">
      <w:pPr>
        <w:ind w:firstLine="480"/>
      </w:pPr>
      <w:r>
        <w:rPr>
          <w:rFonts w:hint="eastAsia"/>
        </w:rPr>
        <w:t>设学生</w:t>
      </w:r>
      <w:proofErr w:type="gramStart"/>
      <w:r>
        <w:rPr>
          <w:rFonts w:hint="eastAsia"/>
        </w:rPr>
        <w:t>模型第</w:t>
      </w:r>
      <w:proofErr w:type="gramEnd"/>
      <w:r w:rsidR="00F51D98">
        <w:rPr>
          <w:noProof/>
          <w:kern w:val="0"/>
          <w:position w:val="-6"/>
          <w14:ligatures w14:val="none"/>
        </w:rPr>
        <w:drawing>
          <wp:inline distT="0" distB="0" distL="0" distR="0" wp14:anchorId="2075C236" wp14:editId="26047CF2">
            <wp:extent cx="83185" cy="17843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20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3185" cy="178435"/>
                    </a:xfrm>
                    <a:prstGeom prst="rect">
                      <a:avLst/>
                    </a:prstGeom>
                    <a:noFill/>
                    <a:ln>
                      <a:noFill/>
                    </a:ln>
                  </pic:spPr>
                </pic:pic>
              </a:graphicData>
            </a:graphic>
          </wp:inline>
        </w:drawing>
      </w:r>
      <w:proofErr w:type="gramStart"/>
      <w:r>
        <w:rPr>
          <w:rFonts w:hint="eastAsia"/>
        </w:rPr>
        <w:t>个</w:t>
      </w:r>
      <w:proofErr w:type="gramEnd"/>
      <w:r>
        <w:rPr>
          <w:rFonts w:hint="eastAsia"/>
        </w:rPr>
        <w:t>Transformer</w:t>
      </w:r>
      <w:r>
        <w:t xml:space="preserve"> B</w:t>
      </w:r>
      <w:r>
        <w:rPr>
          <w:rFonts w:hint="eastAsia"/>
        </w:rPr>
        <w:t>olock</w:t>
      </w:r>
      <w:r>
        <w:rPr>
          <w:rFonts w:hint="eastAsia"/>
        </w:rPr>
        <w:t>的输入特征为</w:t>
      </w:r>
      <w:r w:rsidR="0099494E" w:rsidRPr="0099494E">
        <w:rPr>
          <w:position w:val="-12"/>
        </w:rPr>
        <w:object w:dxaOrig="320" w:dyaOrig="360" w14:anchorId="782FED59">
          <v:shape id="_x0000_i1228" type="#_x0000_t75" style="width:15.05pt;height:18.25pt" o:ole="">
            <v:imagedata r:id="rId435" o:title=""/>
          </v:shape>
          <o:OLEObject Type="Embed" ProgID="Equation.DSMT4" ShapeID="_x0000_i1228" DrawAspect="Content" ObjectID="_1850377698" r:id="rId436"/>
        </w:object>
      </w:r>
      <w:r>
        <w:t>,</w:t>
      </w:r>
      <w:r>
        <w:rPr>
          <w:rFonts w:hint="eastAsia"/>
        </w:rPr>
        <w:t>其中</w:t>
      </w:r>
      <m:oMath>
        <m:r>
          <m:rPr>
            <m:sty m:val="p"/>
          </m:rPr>
          <w:rPr>
            <w:rFonts w:ascii="Cambria Math" w:hAnsi="Cambria Math"/>
          </w:rPr>
          <m:t>l</m:t>
        </m:r>
      </m:oMath>
      <w:r>
        <w:rPr>
          <w:rFonts w:hint="eastAsia"/>
        </w:rPr>
        <w:t>层包含</w:t>
      </w:r>
      <w:r w:rsidR="00B161A5">
        <w:t>16</w:t>
      </w:r>
      <w:r>
        <w:rPr>
          <w:rFonts w:hint="eastAsia"/>
        </w:rPr>
        <w:t>个注</w:t>
      </w:r>
      <w:r>
        <w:rPr>
          <w:rFonts w:hint="eastAsia"/>
        </w:rPr>
        <w:lastRenderedPageBreak/>
        <w:t>意力头，第</w:t>
      </w:r>
      <w:r w:rsidR="0099494E" w:rsidRPr="00025957">
        <w:rPr>
          <w:position w:val="-4"/>
        </w:rPr>
        <w:object w:dxaOrig="200" w:dyaOrig="260" w14:anchorId="100FEDFE">
          <v:shape id="_x0000_i1229" type="#_x0000_t75" style="width:10.2pt;height:12.9pt" o:ole="">
            <v:imagedata r:id="rId437" o:title=""/>
          </v:shape>
          <o:OLEObject Type="Embed" ProgID="Equation.DSMT4" ShapeID="_x0000_i1229" DrawAspect="Content" ObjectID="_1850377699" r:id="rId438"/>
        </w:object>
      </w:r>
      <w:proofErr w:type="gramStart"/>
      <w:r>
        <w:rPr>
          <w:rFonts w:hint="eastAsia"/>
        </w:rPr>
        <w:t>个</w:t>
      </w:r>
      <w:proofErr w:type="gramEnd"/>
      <w:r>
        <w:rPr>
          <w:rFonts w:hint="eastAsia"/>
        </w:rPr>
        <w:t>注意力头表示为：</w:t>
      </w:r>
    </w:p>
    <w:p w14:paraId="36CD03D8" w14:textId="39E34964" w:rsidR="00AE6DC0" w:rsidRPr="00AE6DC0" w:rsidRDefault="00AE6DC0" w:rsidP="00AE6DC0">
      <w:pPr>
        <w:pStyle w:val="MTDisplayEquation"/>
      </w:pPr>
      <w:r>
        <w:tab/>
      </w:r>
      <w:r w:rsidRPr="00AE6DC0">
        <w:rPr>
          <w:position w:val="-36"/>
        </w:rPr>
        <w:object w:dxaOrig="3140" w:dyaOrig="840" w14:anchorId="0E9B9551">
          <v:shape id="_x0000_i1230" type="#_x0000_t75" style="width:156.9pt;height:41.9pt" o:ole="">
            <v:imagedata r:id="rId439" o:title=""/>
          </v:shape>
          <o:OLEObject Type="Embed" ProgID="Equation.DSMT4" ShapeID="_x0000_i1230" DrawAspect="Content" ObjectID="_1850377700" r:id="rId44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40</w:instrText>
        </w:r>
      </w:fldSimple>
      <w:r>
        <w:instrText>)</w:instrText>
      </w:r>
      <w:r>
        <w:fldChar w:fldCharType="end"/>
      </w:r>
    </w:p>
    <w:p w14:paraId="324EBE70" w14:textId="77777777" w:rsidR="00CF71E2" w:rsidRDefault="00CF71E2" w:rsidP="00CF71E2">
      <w:pPr>
        <w:ind w:firstLine="480"/>
      </w:pPr>
      <w:r>
        <w:rPr>
          <w:rFonts w:hint="eastAsia"/>
        </w:rPr>
        <w:t>其中：</w:t>
      </w:r>
    </w:p>
    <w:p w14:paraId="4CDF10CC" w14:textId="4B2229F1" w:rsidR="00AE6DC0" w:rsidRPr="00AE6DC0" w:rsidRDefault="00AE6DC0" w:rsidP="00AE6DC0">
      <w:pPr>
        <w:pStyle w:val="MTDisplayEquation"/>
      </w:pPr>
      <w:r>
        <w:tab/>
      </w:r>
      <w:r w:rsidR="00D2376C" w:rsidRPr="00D2376C">
        <w:rPr>
          <w:position w:val="-58"/>
        </w:rPr>
        <w:object w:dxaOrig="1420" w:dyaOrig="1280" w14:anchorId="2FA75933">
          <v:shape id="_x0000_i1231" type="#_x0000_t75" style="width:1in;height:64.5pt" o:ole="">
            <v:imagedata r:id="rId441" o:title=""/>
          </v:shape>
          <o:OLEObject Type="Embed" ProgID="Equation.DSMT4" ShapeID="_x0000_i1231" DrawAspect="Content" ObjectID="_1850377701" r:id="rId44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41</w:instrText>
        </w:r>
      </w:fldSimple>
      <w:r>
        <w:instrText>)</w:instrText>
      </w:r>
      <w:r>
        <w:fldChar w:fldCharType="end"/>
      </w:r>
    </w:p>
    <w:p w14:paraId="4DE054C7" w14:textId="38E1B67C" w:rsidR="005E5563" w:rsidRPr="00CF71E2" w:rsidRDefault="0099494E" w:rsidP="00A931DF">
      <w:pPr>
        <w:ind w:firstLine="480"/>
      </w:pPr>
      <w:r w:rsidRPr="0099494E">
        <w:rPr>
          <w:position w:val="-14"/>
        </w:rPr>
        <w:object w:dxaOrig="420" w:dyaOrig="400" w14:anchorId="6D6D126D">
          <v:shape id="_x0000_i1232" type="#_x0000_t75" style="width:20.95pt;height:20.95pt" o:ole="">
            <v:imagedata r:id="rId443" o:title=""/>
          </v:shape>
          <o:OLEObject Type="Embed" ProgID="Equation.DSMT4" ShapeID="_x0000_i1232" DrawAspect="Content" ObjectID="_1850377702" r:id="rId444"/>
        </w:object>
      </w:r>
      <w:r w:rsidR="00CF71E2">
        <w:rPr>
          <w:rFonts w:hint="eastAsia"/>
        </w:rPr>
        <w:t>、</w:t>
      </w:r>
      <w:r w:rsidRPr="0099494E">
        <w:rPr>
          <w:position w:val="-14"/>
        </w:rPr>
        <w:object w:dxaOrig="420" w:dyaOrig="400" w14:anchorId="3D03FFD5">
          <v:shape id="_x0000_i1233" type="#_x0000_t75" style="width:20.95pt;height:20.95pt" o:ole="">
            <v:imagedata r:id="rId445" o:title=""/>
          </v:shape>
          <o:OLEObject Type="Embed" ProgID="Equation.DSMT4" ShapeID="_x0000_i1233" DrawAspect="Content" ObjectID="_1850377703" r:id="rId446"/>
        </w:object>
      </w:r>
      <w:r w:rsidR="00CF71E2">
        <w:rPr>
          <w:rFonts w:hint="eastAsia"/>
        </w:rPr>
        <w:t>、</w:t>
      </w:r>
      <w:r w:rsidRPr="0099494E">
        <w:rPr>
          <w:position w:val="-14"/>
        </w:rPr>
        <w:object w:dxaOrig="420" w:dyaOrig="400" w14:anchorId="1573CF41">
          <v:shape id="_x0000_i1234" type="#_x0000_t75" style="width:20.95pt;height:20.95pt" o:ole="">
            <v:imagedata r:id="rId447" o:title=""/>
          </v:shape>
          <o:OLEObject Type="Embed" ProgID="Equation.DSMT4" ShapeID="_x0000_i1234" DrawAspect="Content" ObjectID="_1850377704" r:id="rId448"/>
        </w:object>
      </w:r>
      <w:r w:rsidR="00CF71E2">
        <w:rPr>
          <w:rFonts w:hint="eastAsia"/>
        </w:rPr>
        <w:t>分别为第</w:t>
      </w:r>
      <w:r w:rsidR="00F51D98">
        <w:rPr>
          <w:noProof/>
          <w:kern w:val="0"/>
          <w:position w:val="-6"/>
          <w14:ligatures w14:val="none"/>
        </w:rPr>
        <w:drawing>
          <wp:inline distT="0" distB="0" distL="0" distR="0" wp14:anchorId="2A439C2C" wp14:editId="09F28B96">
            <wp:extent cx="83185" cy="17843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20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3185" cy="178435"/>
                    </a:xfrm>
                    <a:prstGeom prst="rect">
                      <a:avLst/>
                    </a:prstGeom>
                    <a:noFill/>
                    <a:ln>
                      <a:noFill/>
                    </a:ln>
                  </pic:spPr>
                </pic:pic>
              </a:graphicData>
            </a:graphic>
          </wp:inline>
        </w:drawing>
      </w:r>
      <w:proofErr w:type="gramStart"/>
      <w:r w:rsidR="00CF71E2">
        <w:rPr>
          <w:rFonts w:hint="eastAsia"/>
        </w:rPr>
        <w:t>层第</w:t>
      </w:r>
      <w:proofErr w:type="gramEnd"/>
      <w:r w:rsidRPr="00025957">
        <w:rPr>
          <w:position w:val="-4"/>
        </w:rPr>
        <w:object w:dxaOrig="200" w:dyaOrig="260" w14:anchorId="580DE0A1">
          <v:shape id="_x0000_i1235" type="#_x0000_t75" style="width:10.2pt;height:12.9pt" o:ole="">
            <v:imagedata r:id="rId449" o:title=""/>
          </v:shape>
          <o:OLEObject Type="Embed" ProgID="Equation.DSMT4" ShapeID="_x0000_i1235" DrawAspect="Content" ObjectID="_1850377705" r:id="rId450"/>
        </w:object>
      </w:r>
      <w:proofErr w:type="gramStart"/>
      <w:r w:rsidR="00CF71E2">
        <w:rPr>
          <w:rFonts w:hint="eastAsia"/>
        </w:rPr>
        <w:t>个</w:t>
      </w:r>
      <w:proofErr w:type="gramEnd"/>
      <w:r w:rsidR="00CF71E2">
        <w:t>A</w:t>
      </w:r>
      <w:r w:rsidR="00CF71E2">
        <w:rPr>
          <w:rFonts w:hint="eastAsia"/>
        </w:rPr>
        <w:t>ttention</w:t>
      </w:r>
      <w:r w:rsidR="00CF71E2">
        <w:t xml:space="preserve"> H</w:t>
      </w:r>
      <w:r w:rsidR="00CF71E2">
        <w:rPr>
          <w:rFonts w:hint="eastAsia"/>
        </w:rPr>
        <w:t>ead</w:t>
      </w:r>
      <w:r w:rsidR="00CF71E2">
        <w:rPr>
          <w:rFonts w:hint="eastAsia"/>
        </w:rPr>
        <w:t>对应的</w:t>
      </w:r>
      <w:r w:rsidR="00CF71E2">
        <w:t>Q</w:t>
      </w:r>
      <w:r w:rsidR="00CF71E2">
        <w:rPr>
          <w:rFonts w:hint="eastAsia"/>
        </w:rPr>
        <w:t>uery</w:t>
      </w:r>
      <w:r w:rsidR="00CF71E2">
        <w:rPr>
          <w:rFonts w:hint="eastAsia"/>
        </w:rPr>
        <w:t>、</w:t>
      </w:r>
      <w:r w:rsidR="00CF71E2">
        <w:rPr>
          <w:rFonts w:hint="eastAsia"/>
        </w:rPr>
        <w:t>Key</w:t>
      </w:r>
      <w:r w:rsidR="00CF71E2">
        <w:rPr>
          <w:rFonts w:hint="eastAsia"/>
        </w:rPr>
        <w:t>和</w:t>
      </w:r>
      <w:r w:rsidR="00CF71E2">
        <w:rPr>
          <w:rFonts w:hint="eastAsia"/>
        </w:rPr>
        <w:t>Value</w:t>
      </w:r>
      <w:r w:rsidR="00CF71E2">
        <w:rPr>
          <w:rFonts w:hint="eastAsia"/>
        </w:rPr>
        <w:t>投影矩阵，</w:t>
      </w:r>
      <w:r w:rsidRPr="0099494E">
        <w:rPr>
          <w:position w:val="-12"/>
        </w:rPr>
        <w:object w:dxaOrig="279" w:dyaOrig="360" w14:anchorId="11F1675E">
          <v:shape id="_x0000_i1236" type="#_x0000_t75" style="width:15.05pt;height:18.25pt" o:ole="">
            <v:imagedata r:id="rId451" o:title=""/>
          </v:shape>
          <o:OLEObject Type="Embed" ProgID="Equation.DSMT4" ShapeID="_x0000_i1236" DrawAspect="Content" ObjectID="_1850377706" r:id="rId452"/>
        </w:object>
      </w:r>
      <w:r w:rsidR="00CF71E2">
        <w:rPr>
          <w:rFonts w:hint="eastAsia"/>
        </w:rPr>
        <w:t>为单个注意力头的特征维度。</w:t>
      </w:r>
    </w:p>
    <w:p w14:paraId="35CFC06F" w14:textId="6FF4D82D" w:rsidR="00043CBB" w:rsidRDefault="00A931DF" w:rsidP="009A3DF1">
      <w:pPr>
        <w:ind w:firstLine="480"/>
      </w:pPr>
      <w:r>
        <w:rPr>
          <w:rFonts w:hint="eastAsia"/>
        </w:rPr>
        <w:t>则结构门控后的注意力头输出为</w:t>
      </w:r>
      <w:r w:rsidR="00F45D24">
        <w:rPr>
          <w:rFonts w:hint="eastAsia"/>
        </w:rPr>
        <w:t>：</w:t>
      </w:r>
    </w:p>
    <w:p w14:paraId="4FBCF500" w14:textId="3628C1DF" w:rsidR="003128EE" w:rsidRPr="003128EE" w:rsidRDefault="003128EE" w:rsidP="003128EE">
      <w:pPr>
        <w:pStyle w:val="MTDisplayEquation"/>
      </w:pPr>
      <w:r>
        <w:tab/>
      </w:r>
      <w:r w:rsidRPr="003128EE">
        <w:rPr>
          <w:position w:val="-14"/>
        </w:rPr>
        <w:object w:dxaOrig="2060" w:dyaOrig="420" w14:anchorId="19357849">
          <v:shape id="_x0000_i1237" type="#_x0000_t75" style="width:101.55pt;height:20.95pt" o:ole="">
            <v:imagedata r:id="rId453" o:title=""/>
          </v:shape>
          <o:OLEObject Type="Embed" ProgID="Equation.DSMT4" ShapeID="_x0000_i1237" DrawAspect="Content" ObjectID="_1850377707" r:id="rId45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42</w:instrText>
        </w:r>
      </w:fldSimple>
      <w:r>
        <w:instrText>)</w:instrText>
      </w:r>
      <w:r>
        <w:fldChar w:fldCharType="end"/>
      </w:r>
    </w:p>
    <w:p w14:paraId="1707A1DA" w14:textId="05D15750" w:rsidR="005D2AA3" w:rsidRDefault="006722D8" w:rsidP="00C632DD">
      <w:pPr>
        <w:ind w:firstLine="480"/>
      </w:pPr>
      <w:r>
        <w:rPr>
          <w:rFonts w:hint="eastAsia"/>
        </w:rPr>
        <w:t>进一步</w:t>
      </w:r>
      <w:proofErr w:type="gramStart"/>
      <w:r>
        <w:rPr>
          <w:rFonts w:hint="eastAsia"/>
        </w:rPr>
        <w:t>得到</w:t>
      </w:r>
      <w:r w:rsidR="002C2115">
        <w:rPr>
          <w:rFonts w:hint="eastAsia"/>
        </w:rPr>
        <w:t>第</w:t>
      </w:r>
      <w:r w:rsidR="00F51D98">
        <w:rPr>
          <w:noProof/>
          <w:kern w:val="0"/>
          <w:position w:val="-6"/>
          <w14:ligatures w14:val="none"/>
        </w:rPr>
        <w:drawing>
          <wp:inline distT="0" distB="0" distL="0" distR="0" wp14:anchorId="6C8C13F5" wp14:editId="147B222A">
            <wp:extent cx="83185" cy="17843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20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3185" cy="178435"/>
                    </a:xfrm>
                    <a:prstGeom prst="rect">
                      <a:avLst/>
                    </a:prstGeom>
                    <a:noFill/>
                    <a:ln>
                      <a:noFill/>
                    </a:ln>
                  </pic:spPr>
                </pic:pic>
              </a:graphicData>
            </a:graphic>
          </wp:inline>
        </w:drawing>
      </w:r>
      <w:r w:rsidR="002C2115">
        <w:rPr>
          <w:rFonts w:hint="eastAsia"/>
        </w:rPr>
        <w:t>层门</w:t>
      </w:r>
      <w:proofErr w:type="gramEnd"/>
      <w:r w:rsidR="002C2115">
        <w:rPr>
          <w:rFonts w:hint="eastAsia"/>
        </w:rPr>
        <w:t>控后的多头注意力输出为：</w:t>
      </w:r>
    </w:p>
    <w:p w14:paraId="41A1091D" w14:textId="47756EF7" w:rsidR="003128EE" w:rsidRPr="003128EE" w:rsidRDefault="003128EE" w:rsidP="003128EE">
      <w:pPr>
        <w:pStyle w:val="MTDisplayEquation"/>
      </w:pPr>
      <w:r>
        <w:tab/>
      </w:r>
      <w:r w:rsidRPr="003128EE">
        <w:rPr>
          <w:position w:val="-16"/>
        </w:rPr>
        <w:object w:dxaOrig="5740" w:dyaOrig="440" w14:anchorId="0E007E18">
          <v:shape id="_x0000_i1238" type="#_x0000_t75" style="width:286.4pt;height:22.55pt" o:ole="">
            <v:imagedata r:id="rId455" o:title=""/>
          </v:shape>
          <o:OLEObject Type="Embed" ProgID="Equation.DSMT4" ShapeID="_x0000_i1238" DrawAspect="Content" ObjectID="_1850377708" r:id="rId45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43</w:instrText>
        </w:r>
      </w:fldSimple>
      <w:r>
        <w:instrText>)</w:instrText>
      </w:r>
      <w:r>
        <w:fldChar w:fldCharType="end"/>
      </w:r>
    </w:p>
    <w:p w14:paraId="598CA91C" w14:textId="5C9C9096" w:rsidR="00183F5F" w:rsidRDefault="00183F5F" w:rsidP="00C632DD">
      <w:pPr>
        <w:ind w:firstLine="480"/>
      </w:pPr>
      <w:r>
        <w:rPr>
          <w:rFonts w:hint="eastAsia"/>
        </w:rPr>
        <w:t>其中，</w:t>
      </w:r>
      <w:r w:rsidR="0099494E" w:rsidRPr="0099494E">
        <w:rPr>
          <w:position w:val="-12"/>
        </w:rPr>
        <w:object w:dxaOrig="400" w:dyaOrig="380" w14:anchorId="22F24975">
          <v:shape id="_x0000_i1239" type="#_x0000_t75" style="width:20.95pt;height:18.25pt" o:ole="">
            <v:imagedata r:id="rId457" o:title=""/>
          </v:shape>
          <o:OLEObject Type="Embed" ProgID="Equation.DSMT4" ShapeID="_x0000_i1239" DrawAspect="Content" ObjectID="_1850377709" r:id="rId458"/>
        </w:object>
      </w:r>
      <w:r w:rsidR="00C92390">
        <w:rPr>
          <w:rFonts w:hint="eastAsia"/>
        </w:rPr>
        <w:t>为多头注意力输出映射矩阵。</w:t>
      </w:r>
    </w:p>
    <w:p w14:paraId="366351E5" w14:textId="5034B3B1" w:rsidR="00950DBA" w:rsidRDefault="00FD4329" w:rsidP="00C632DD">
      <w:pPr>
        <w:ind w:firstLine="480"/>
      </w:pPr>
      <w:r>
        <w:t>在稀疏正则约束作用下，</w:t>
      </w:r>
      <w:r w:rsidR="00955B2B">
        <w:t>对模型任务贡献较高的</w:t>
      </w:r>
      <w:r w:rsidR="00955B2B">
        <w:rPr>
          <w:rFonts w:hint="eastAsia"/>
        </w:rPr>
        <w:t>A</w:t>
      </w:r>
      <w:r w:rsidR="00955B2B">
        <w:t>ttention Head</w:t>
      </w:r>
      <w:r w:rsidR="00955B2B">
        <w:t>门控系数保持较大取值，而功能重复或贡献较低的注意力头对应门控系数逐渐向零收缩</w:t>
      </w:r>
      <w:r w:rsidR="00554E66">
        <w:t>：</w:t>
      </w:r>
    </w:p>
    <w:p w14:paraId="6DD6E358" w14:textId="6181EA35" w:rsidR="00950DBA" w:rsidRDefault="00FD4329" w:rsidP="00C632DD">
      <w:pPr>
        <w:ind w:firstLine="480"/>
      </w:pPr>
      <w:r>
        <w:rPr>
          <w:rFonts w:hint="eastAsia"/>
        </w:rPr>
        <w:t>从而</w:t>
      </w:r>
      <w:proofErr w:type="gramStart"/>
      <w:r>
        <w:rPr>
          <w:rFonts w:hint="eastAsia"/>
        </w:rPr>
        <w:t>实现</w:t>
      </w:r>
      <w:r w:rsidR="00E90C7F">
        <w:rPr>
          <w:rFonts w:hint="eastAsia"/>
        </w:rPr>
        <w:t>实现</w:t>
      </w:r>
      <w:proofErr w:type="gramEnd"/>
      <w:r w:rsidR="00E90C7F">
        <w:rPr>
          <w:rFonts w:hint="eastAsia"/>
        </w:rPr>
        <w:t>对冗余</w:t>
      </w:r>
      <w:r w:rsidR="00E90C7F">
        <w:t>Attention Head</w:t>
      </w:r>
      <w:r w:rsidR="00E90C7F">
        <w:t>逐渐显化。</w:t>
      </w:r>
    </w:p>
    <w:p w14:paraId="5002E43F" w14:textId="7566F227" w:rsidR="00E34442" w:rsidRDefault="00EF7B3E" w:rsidP="00C632DD">
      <w:pPr>
        <w:ind w:firstLine="480"/>
      </w:pPr>
      <w:r>
        <w:t>（</w:t>
      </w:r>
      <w:r>
        <w:rPr>
          <w:rFonts w:hint="eastAsia"/>
        </w:rPr>
        <w:t>2</w:t>
      </w:r>
      <w:r>
        <w:rPr>
          <w:rFonts w:hint="eastAsia"/>
        </w:rPr>
        <w:t>）</w:t>
      </w:r>
      <w:r>
        <w:t>F</w:t>
      </w:r>
      <w:r w:rsidR="00F94A79">
        <w:t>FN</w:t>
      </w:r>
      <w:r w:rsidR="00F94A79">
        <w:rPr>
          <w:rFonts w:hint="eastAsia"/>
        </w:rPr>
        <w:t>中</w:t>
      </w:r>
      <w:r>
        <w:t>间神经元可学习结构门控设计</w:t>
      </w:r>
    </w:p>
    <w:p w14:paraId="59A4143A" w14:textId="525E7FB4" w:rsidR="000C54D5" w:rsidRDefault="00035AFC" w:rsidP="00C632DD">
      <w:pPr>
        <w:ind w:firstLine="480"/>
      </w:pPr>
      <w:r>
        <w:t>除多头注意力模块外，</w:t>
      </w:r>
      <w:r>
        <w:t>Transformer Block</w:t>
      </w:r>
      <w:r>
        <w:t>中的前馈网络</w:t>
      </w:r>
      <w:r>
        <w:t>FFN</w:t>
      </w:r>
      <w:r>
        <w:t>具有较大的中间特征维度，是轻</w:t>
      </w:r>
      <w:proofErr w:type="gramStart"/>
      <w:r>
        <w:t>量学生</w:t>
      </w:r>
      <w:proofErr w:type="gramEnd"/>
      <w:r>
        <w:t>模型参数量和计算量的重要组成部分，不同</w:t>
      </w:r>
      <w:r>
        <w:t>FFN</w:t>
      </w:r>
      <w:r>
        <w:t>中间神经元之间同样存在一定程度的功能冗余。因此，</w:t>
      </w:r>
      <w:r w:rsidR="002C6DF9">
        <w:rPr>
          <w:rFonts w:hint="eastAsia"/>
        </w:rPr>
        <w:t>本节在</w:t>
      </w:r>
      <w:r w:rsidR="002C6DF9">
        <w:rPr>
          <w:rFonts w:hint="eastAsia"/>
        </w:rPr>
        <w:t>A</w:t>
      </w:r>
      <w:r w:rsidR="002C6DF9">
        <w:t>ttention Head</w:t>
      </w:r>
      <w:r w:rsidR="002C6DF9">
        <w:t>稀疏化的基础上，进一步对</w:t>
      </w:r>
      <w:r w:rsidR="002C6DF9">
        <w:rPr>
          <w:rFonts w:hint="eastAsia"/>
        </w:rPr>
        <w:t>F</w:t>
      </w:r>
      <w:r w:rsidR="002C6DF9">
        <w:t>NN</w:t>
      </w:r>
      <w:r w:rsidR="002C6DF9">
        <w:t>中间神经元进行结构稀疏训练</w:t>
      </w:r>
      <w:r w:rsidR="00FE3EE8">
        <w:t>。</w:t>
      </w:r>
    </w:p>
    <w:p w14:paraId="0E55FD93" w14:textId="3488F216" w:rsidR="00F94A79" w:rsidRDefault="00F94A79" w:rsidP="00C632DD">
      <w:pPr>
        <w:ind w:firstLine="480"/>
      </w:pPr>
      <w:r>
        <w:t>设</w:t>
      </w:r>
      <w:r>
        <w:rPr>
          <w:rFonts w:hint="eastAsia"/>
        </w:rPr>
        <w:t>F</w:t>
      </w:r>
      <w:r>
        <w:t>FN</w:t>
      </w:r>
      <w:r w:rsidR="005C4DCB">
        <w:rPr>
          <w:rFonts w:hint="eastAsia"/>
        </w:rPr>
        <w:t>第</w:t>
      </w:r>
      <w:r w:rsidR="00B32408">
        <w:rPr>
          <w:noProof/>
          <w:kern w:val="0"/>
          <w:position w:val="-6"/>
          <w14:ligatures w14:val="none"/>
        </w:rPr>
        <w:drawing>
          <wp:inline distT="0" distB="0" distL="0" distR="0" wp14:anchorId="0562A754" wp14:editId="4DA0FFFA">
            <wp:extent cx="83185" cy="17843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21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3185" cy="178435"/>
                    </a:xfrm>
                    <a:prstGeom prst="rect">
                      <a:avLst/>
                    </a:prstGeom>
                    <a:noFill/>
                    <a:ln>
                      <a:noFill/>
                    </a:ln>
                  </pic:spPr>
                </pic:pic>
              </a:graphicData>
            </a:graphic>
          </wp:inline>
        </w:drawing>
      </w:r>
      <w:r w:rsidR="005C4DCB">
        <w:rPr>
          <w:rFonts w:hint="eastAsia"/>
        </w:rPr>
        <w:t>层输入为</w:t>
      </w:r>
      <w:r w:rsidR="0099494E" w:rsidRPr="0099494E">
        <w:rPr>
          <w:position w:val="-12"/>
        </w:rPr>
        <w:object w:dxaOrig="400" w:dyaOrig="380" w14:anchorId="69FFA303">
          <v:shape id="_x0000_i1240" type="#_x0000_t75" style="width:20.95pt;height:18.25pt" o:ole="">
            <v:imagedata r:id="rId459" o:title=""/>
          </v:shape>
          <o:OLEObject Type="Embed" ProgID="Equation.DSMT4" ShapeID="_x0000_i1240" DrawAspect="Content" ObjectID="_1850377710" r:id="rId460"/>
        </w:object>
      </w:r>
      <w:r w:rsidR="005C4DCB">
        <w:rPr>
          <w:rFonts w:hint="eastAsia"/>
        </w:rPr>
        <w:t>，其基本计算过程可以表示为：</w:t>
      </w:r>
    </w:p>
    <w:p w14:paraId="0E765914" w14:textId="1B971E2A" w:rsidR="003128EE" w:rsidRPr="003128EE" w:rsidRDefault="003128EE" w:rsidP="003128EE">
      <w:pPr>
        <w:pStyle w:val="MTDisplayEquation"/>
      </w:pPr>
      <w:r>
        <w:tab/>
      </w:r>
      <w:r w:rsidRPr="003128EE">
        <w:rPr>
          <w:position w:val="-18"/>
        </w:rPr>
        <w:object w:dxaOrig="3379" w:dyaOrig="480" w14:anchorId="0E0AFCC5">
          <v:shape id="_x0000_i1241" type="#_x0000_t75" style="width:168.7pt;height:24.7pt" o:ole="">
            <v:imagedata r:id="rId461" o:title=""/>
          </v:shape>
          <o:OLEObject Type="Embed" ProgID="Equation.DSMT4" ShapeID="_x0000_i1241" DrawAspect="Content" ObjectID="_1850377711" r:id="rId46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44</w:instrText>
        </w:r>
      </w:fldSimple>
      <w:r>
        <w:instrText>)</w:instrText>
      </w:r>
      <w:r>
        <w:fldChar w:fldCharType="end"/>
      </w:r>
    </w:p>
    <w:p w14:paraId="51C9CB6D" w14:textId="7A977B4E" w:rsidR="0076511F" w:rsidRDefault="00142DF0" w:rsidP="0076511F">
      <w:pPr>
        <w:ind w:firstLine="480"/>
      </w:pPr>
      <w:r>
        <w:rPr>
          <w:rFonts w:hint="eastAsia"/>
        </w:rPr>
        <w:t>其中，</w:t>
      </w:r>
      <w:r w:rsidR="0099494E" w:rsidRPr="00025957">
        <w:rPr>
          <w:position w:val="-4"/>
        </w:rPr>
        <w:object w:dxaOrig="240" w:dyaOrig="260" w14:anchorId="2542C118">
          <v:shape id="_x0000_i1242" type="#_x0000_t75" style="width:12.9pt;height:12.9pt" o:ole="">
            <v:imagedata r:id="rId463" o:title=""/>
          </v:shape>
          <o:OLEObject Type="Embed" ProgID="Equation.DSMT4" ShapeID="_x0000_i1242" DrawAspect="Content" ObjectID="_1850377712" r:id="rId464"/>
        </w:object>
      </w:r>
      <w:r w:rsidR="00811A41">
        <w:rPr>
          <w:rFonts w:hint="eastAsia"/>
        </w:rPr>
        <w:t>为批次大小，</w:t>
      </w:r>
      <w:r w:rsidR="0099494E" w:rsidRPr="00025957">
        <w:rPr>
          <w:position w:val="-4"/>
        </w:rPr>
        <w:object w:dxaOrig="220" w:dyaOrig="260" w14:anchorId="39704350">
          <v:shape id="_x0000_i1243" type="#_x0000_t75" style="width:11.3pt;height:12.9pt" o:ole="">
            <v:imagedata r:id="rId465" o:title=""/>
          </v:shape>
          <o:OLEObject Type="Embed" ProgID="Equation.DSMT4" ShapeID="_x0000_i1243" DrawAspect="Content" ObjectID="_1850377713" r:id="rId466"/>
        </w:object>
      </w:r>
      <w:r w:rsidR="00811A41">
        <w:rPr>
          <w:rFonts w:hint="eastAsia"/>
        </w:rPr>
        <w:t>为文本序列长度</w:t>
      </w:r>
      <w:r w:rsidR="00A56B10">
        <w:rPr>
          <w:rFonts w:hint="eastAsia"/>
        </w:rPr>
        <w:t>，</w:t>
      </w:r>
      <w:r w:rsidR="0099494E" w:rsidRPr="0099494E">
        <w:rPr>
          <w:position w:val="-14"/>
        </w:rPr>
        <w:object w:dxaOrig="340" w:dyaOrig="380" w14:anchorId="7DEDD597">
          <v:shape id="_x0000_i1244" type="#_x0000_t75" style="width:17.2pt;height:18.25pt" o:ole="">
            <v:imagedata r:id="rId467" o:title=""/>
          </v:shape>
          <o:OLEObject Type="Embed" ProgID="Equation.DSMT4" ShapeID="_x0000_i1244" DrawAspect="Content" ObjectID="_1850377714" r:id="rId468"/>
        </w:object>
      </w:r>
      <w:r w:rsidR="00A56B10">
        <w:rPr>
          <w:rFonts w:hint="eastAsia"/>
        </w:rPr>
        <w:t>为</w:t>
      </w:r>
      <w:r w:rsidR="00A56B10">
        <w:rPr>
          <w:rFonts w:hint="eastAsia"/>
        </w:rPr>
        <w:t>F</w:t>
      </w:r>
      <w:r w:rsidR="00A56B10">
        <w:t>FN</w:t>
      </w:r>
      <w:r w:rsidR="00A56B10">
        <w:rPr>
          <w:rFonts w:hint="eastAsia"/>
        </w:rPr>
        <w:t>中间特征维度</w:t>
      </w:r>
      <w:r w:rsidR="003233A8">
        <w:rPr>
          <w:rFonts w:hint="eastAsia"/>
        </w:rPr>
        <w:t>，</w:t>
      </w:r>
      <w:r w:rsidR="0099494E" w:rsidRPr="0099494E">
        <w:rPr>
          <w:position w:val="-14"/>
        </w:rPr>
        <w:object w:dxaOrig="440" w:dyaOrig="400" w14:anchorId="2C567958">
          <v:shape id="_x0000_i1245" type="#_x0000_t75" style="width:20.95pt;height:20.95pt" o:ole="">
            <v:imagedata r:id="rId469" o:title=""/>
          </v:shape>
          <o:OLEObject Type="Embed" ProgID="Equation.DSMT4" ShapeID="_x0000_i1245" DrawAspect="Content" ObjectID="_1850377715" r:id="rId470"/>
        </w:object>
      </w:r>
      <w:r w:rsidR="003233A8">
        <w:rPr>
          <w:rFonts w:hint="eastAsia"/>
        </w:rPr>
        <w:t>为非线性</w:t>
      </w:r>
      <w:r w:rsidR="003233A8">
        <w:rPr>
          <w:rFonts w:hint="eastAsia"/>
        </w:rPr>
        <w:t>Re</w:t>
      </w:r>
      <w:r w:rsidR="003233A8">
        <w:t>LU</w:t>
      </w:r>
      <w:r w:rsidR="003233A8">
        <w:rPr>
          <w:rFonts w:hint="eastAsia"/>
        </w:rPr>
        <w:t>函数</w:t>
      </w:r>
      <w:r w:rsidR="0076511F">
        <w:rPr>
          <w:rFonts w:hint="eastAsia"/>
        </w:rPr>
        <w:t>。</w:t>
      </w:r>
    </w:p>
    <w:p w14:paraId="51BA05BF" w14:textId="386E67F2" w:rsidR="001743C0" w:rsidRDefault="001743C0" w:rsidP="0076511F">
      <w:pPr>
        <w:ind w:firstLine="480"/>
      </w:pPr>
      <w:r>
        <w:rPr>
          <w:rFonts w:hint="eastAsia"/>
        </w:rPr>
        <w:t>针对第</w:t>
      </w:r>
      <w:r w:rsidR="00275674">
        <w:rPr>
          <w:noProof/>
          <w:kern w:val="0"/>
          <w:position w:val="-6"/>
          <w14:ligatures w14:val="none"/>
        </w:rPr>
        <w:drawing>
          <wp:inline distT="0" distB="0" distL="0" distR="0" wp14:anchorId="74DDDCB4" wp14:editId="48F9F665">
            <wp:extent cx="83185" cy="17843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2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3185" cy="178435"/>
                    </a:xfrm>
                    <a:prstGeom prst="rect">
                      <a:avLst/>
                    </a:prstGeom>
                    <a:noFill/>
                    <a:ln>
                      <a:noFill/>
                    </a:ln>
                  </pic:spPr>
                </pic:pic>
              </a:graphicData>
            </a:graphic>
          </wp:inline>
        </w:drawing>
      </w:r>
      <w:proofErr w:type="gramStart"/>
      <w:r>
        <w:rPr>
          <w:rFonts w:hint="eastAsia"/>
        </w:rPr>
        <w:t>层第</w:t>
      </w:r>
      <w:proofErr w:type="gramEnd"/>
      <w:r w:rsidR="0099494E" w:rsidRPr="0099494E">
        <w:rPr>
          <w:position w:val="-10"/>
        </w:rPr>
        <w:object w:dxaOrig="160" w:dyaOrig="320" w14:anchorId="338087E7">
          <v:shape id="_x0000_i1246" type="#_x0000_t75" style="width:7.5pt;height:15.05pt" o:ole="">
            <v:imagedata r:id="rId471" o:title=""/>
          </v:shape>
          <o:OLEObject Type="Embed" ProgID="Equation.DSMT4" ShapeID="_x0000_i1246" DrawAspect="Content" ObjectID="_1850377716" r:id="rId472"/>
        </w:object>
      </w:r>
      <w:proofErr w:type="gramStart"/>
      <w:r>
        <w:rPr>
          <w:rFonts w:hint="eastAsia"/>
        </w:rPr>
        <w:t>个</w:t>
      </w:r>
      <w:proofErr w:type="gramEnd"/>
      <w:r>
        <w:rPr>
          <w:rFonts w:hint="eastAsia"/>
        </w:rPr>
        <w:t>F</w:t>
      </w:r>
      <w:r>
        <w:t>FN</w:t>
      </w:r>
      <w:r>
        <w:rPr>
          <w:rFonts w:hint="eastAsia"/>
        </w:rPr>
        <w:t>中间神经元设置可学习结构门控变量：</w:t>
      </w:r>
    </w:p>
    <w:p w14:paraId="389035BF" w14:textId="2C0C7548" w:rsidR="001B49BF" w:rsidRPr="001B49BF" w:rsidRDefault="001B49BF" w:rsidP="001B49BF">
      <w:pPr>
        <w:pStyle w:val="MTDisplayEquation"/>
      </w:pPr>
      <w:r>
        <w:lastRenderedPageBreak/>
        <w:tab/>
      </w:r>
      <w:r w:rsidRPr="001B49BF">
        <w:rPr>
          <w:position w:val="-14"/>
        </w:rPr>
        <w:object w:dxaOrig="1760" w:dyaOrig="400" w14:anchorId="11306175">
          <v:shape id="_x0000_i1247" type="#_x0000_t75" style="width:87.05pt;height:20.95pt" o:ole="">
            <v:imagedata r:id="rId473" o:title=""/>
          </v:shape>
          <o:OLEObject Type="Embed" ProgID="Equation.DSMT4" ShapeID="_x0000_i1247" DrawAspect="Content" ObjectID="_1850377717" r:id="rId47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45</w:instrText>
        </w:r>
      </w:fldSimple>
      <w:r>
        <w:instrText>)</w:instrText>
      </w:r>
      <w:r>
        <w:fldChar w:fldCharType="end"/>
      </w:r>
    </w:p>
    <w:p w14:paraId="3EF7097C" w14:textId="7383548C" w:rsidR="002C6DF9" w:rsidRDefault="00C6751F" w:rsidP="00C632DD">
      <w:pPr>
        <w:ind w:firstLine="480"/>
      </w:pPr>
      <w:r>
        <w:rPr>
          <w:rFonts w:hint="eastAsia"/>
        </w:rPr>
        <w:t>可以获得</w:t>
      </w:r>
      <w:r w:rsidR="000F4873">
        <w:rPr>
          <w:rFonts w:hint="eastAsia"/>
        </w:rPr>
        <w:t>第</w:t>
      </w:r>
      <w:r w:rsidR="00275674">
        <w:rPr>
          <w:noProof/>
          <w:kern w:val="0"/>
          <w:position w:val="-6"/>
          <w14:ligatures w14:val="none"/>
        </w:rPr>
        <w:drawing>
          <wp:inline distT="0" distB="0" distL="0" distR="0" wp14:anchorId="275EF14D" wp14:editId="779B9E9A">
            <wp:extent cx="83185" cy="17843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2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3185" cy="178435"/>
                    </a:xfrm>
                    <a:prstGeom prst="rect">
                      <a:avLst/>
                    </a:prstGeom>
                    <a:noFill/>
                    <a:ln>
                      <a:noFill/>
                    </a:ln>
                  </pic:spPr>
                </pic:pic>
              </a:graphicData>
            </a:graphic>
          </wp:inline>
        </w:drawing>
      </w:r>
      <w:proofErr w:type="gramStart"/>
      <w:r w:rsidR="000F4873">
        <w:rPr>
          <w:rFonts w:hint="eastAsia"/>
        </w:rPr>
        <w:t>层</w:t>
      </w:r>
      <w:r w:rsidR="00C918FA">
        <w:rPr>
          <w:rFonts w:hint="eastAsia"/>
        </w:rPr>
        <w:t>第</w:t>
      </w:r>
      <w:proofErr w:type="gramEnd"/>
      <w:r w:rsidR="0099494E" w:rsidRPr="0099494E">
        <w:rPr>
          <w:position w:val="-10"/>
        </w:rPr>
        <w:object w:dxaOrig="160" w:dyaOrig="320" w14:anchorId="4D9F685F">
          <v:shape id="_x0000_i1248" type="#_x0000_t75" style="width:7.5pt;height:15.05pt" o:ole="">
            <v:imagedata r:id="rId475" o:title=""/>
          </v:shape>
          <o:OLEObject Type="Embed" ProgID="Equation.DSMT4" ShapeID="_x0000_i1248" DrawAspect="Content" ObjectID="_1850377718" r:id="rId476"/>
        </w:object>
      </w:r>
      <w:proofErr w:type="gramStart"/>
      <w:r w:rsidR="00C918FA">
        <w:rPr>
          <w:rFonts w:hint="eastAsia"/>
        </w:rPr>
        <w:t>个</w:t>
      </w:r>
      <w:proofErr w:type="gramEnd"/>
      <w:r w:rsidR="00C918FA">
        <w:rPr>
          <w:rFonts w:hint="eastAsia"/>
        </w:rPr>
        <w:t>F</w:t>
      </w:r>
      <w:r w:rsidR="00C918FA">
        <w:t>FN</w:t>
      </w:r>
      <w:r w:rsidR="00C918FA">
        <w:rPr>
          <w:rFonts w:hint="eastAsia"/>
        </w:rPr>
        <w:t>中间神经元的门控系数</w:t>
      </w:r>
      <w:r w:rsidR="00290FF5">
        <w:rPr>
          <w:rFonts w:hint="eastAsia"/>
        </w:rPr>
        <w:t>：</w:t>
      </w:r>
    </w:p>
    <w:p w14:paraId="4067B940" w14:textId="6DC9BCF1" w:rsidR="001B49BF" w:rsidRPr="001B49BF" w:rsidRDefault="001B49BF" w:rsidP="001B49BF">
      <w:pPr>
        <w:pStyle w:val="MTDisplayEquation"/>
      </w:pPr>
      <w:r>
        <w:tab/>
      </w:r>
      <w:r w:rsidRPr="001B49BF">
        <w:rPr>
          <w:position w:val="-16"/>
        </w:rPr>
        <w:object w:dxaOrig="1320" w:dyaOrig="440" w14:anchorId="0D240156">
          <v:shape id="_x0000_i1249" type="#_x0000_t75" style="width:65.55pt;height:22.55pt" o:ole="">
            <v:imagedata r:id="rId477" o:title=""/>
          </v:shape>
          <o:OLEObject Type="Embed" ProgID="Equation.DSMT4" ShapeID="_x0000_i1249" DrawAspect="Content" ObjectID="_1850377719" r:id="rId47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46</w:instrText>
        </w:r>
      </w:fldSimple>
      <w:r>
        <w:instrText>)</w:instrText>
      </w:r>
      <w:r>
        <w:fldChar w:fldCharType="end"/>
      </w:r>
    </w:p>
    <w:p w14:paraId="597FC19D" w14:textId="5C1B8325" w:rsidR="00B86E1B" w:rsidRDefault="00B86E1B" w:rsidP="00C632DD">
      <w:pPr>
        <w:ind w:firstLine="480"/>
      </w:pPr>
      <w:r>
        <w:rPr>
          <w:rFonts w:hint="eastAsia"/>
        </w:rPr>
        <w:t>将门控系数作用于</w:t>
      </w:r>
      <w:r>
        <w:rPr>
          <w:rFonts w:hint="eastAsia"/>
        </w:rPr>
        <w:t>F</w:t>
      </w:r>
      <w:r>
        <w:t>FN</w:t>
      </w:r>
      <w:r>
        <w:rPr>
          <w:rFonts w:hint="eastAsia"/>
        </w:rPr>
        <w:t>中间激活特征：</w:t>
      </w:r>
    </w:p>
    <w:p w14:paraId="41C09F47" w14:textId="0D47D7BE" w:rsidR="001B49BF" w:rsidRPr="001B49BF" w:rsidRDefault="001B49BF" w:rsidP="001B49BF">
      <w:pPr>
        <w:pStyle w:val="MTDisplayEquation"/>
      </w:pPr>
      <w:r>
        <w:tab/>
      </w:r>
      <w:r w:rsidRPr="001B49BF">
        <w:rPr>
          <w:position w:val="-12"/>
        </w:rPr>
        <w:object w:dxaOrig="1280" w:dyaOrig="380" w14:anchorId="709B4734">
          <v:shape id="_x0000_i1250" type="#_x0000_t75" style="width:64.5pt;height:18.25pt" o:ole="">
            <v:imagedata r:id="rId479" o:title=""/>
          </v:shape>
          <o:OLEObject Type="Embed" ProgID="Equation.DSMT4" ShapeID="_x0000_i1250" DrawAspect="Content" ObjectID="_1850377720" r:id="rId48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47</w:instrText>
        </w:r>
      </w:fldSimple>
      <w:r>
        <w:instrText>)</w:instrText>
      </w:r>
      <w:r>
        <w:fldChar w:fldCharType="end"/>
      </w:r>
    </w:p>
    <w:p w14:paraId="4CEBB500" w14:textId="78AE9030" w:rsidR="00B86E1B" w:rsidRDefault="00B86E1B" w:rsidP="00C632DD">
      <w:pPr>
        <w:ind w:firstLine="480"/>
      </w:pPr>
      <w:r>
        <w:rPr>
          <w:rFonts w:hint="eastAsia"/>
        </w:rPr>
        <w:t>则经过结构门控后的</w:t>
      </w:r>
      <w:r>
        <w:rPr>
          <w:rFonts w:hint="eastAsia"/>
        </w:rPr>
        <w:t>F</w:t>
      </w:r>
      <w:r>
        <w:t>FN</w:t>
      </w:r>
      <w:r>
        <w:rPr>
          <w:rFonts w:hint="eastAsia"/>
        </w:rPr>
        <w:t>输出为：</w:t>
      </w:r>
    </w:p>
    <w:p w14:paraId="39BF7937" w14:textId="469757C6" w:rsidR="001B49BF" w:rsidRPr="001B49BF" w:rsidRDefault="001B49BF" w:rsidP="001B49BF">
      <w:pPr>
        <w:pStyle w:val="MTDisplayEquation"/>
      </w:pPr>
      <w:r>
        <w:tab/>
      </w:r>
      <w:r w:rsidRPr="001B49BF">
        <w:rPr>
          <w:position w:val="-20"/>
        </w:rPr>
        <w:object w:dxaOrig="4080" w:dyaOrig="520" w14:anchorId="739EFA85">
          <v:shape id="_x0000_i1251" type="#_x0000_t75" style="width:205.25pt;height:26.35pt" o:ole="">
            <v:imagedata r:id="rId481" o:title=""/>
          </v:shape>
          <o:OLEObject Type="Embed" ProgID="Equation.DSMT4" ShapeID="_x0000_i1251" DrawAspect="Content" ObjectID="_1850377721" r:id="rId48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48</w:instrText>
        </w:r>
      </w:fldSimple>
      <w:r>
        <w:instrText>)</w:instrText>
      </w:r>
      <w:r>
        <w:fldChar w:fldCharType="end"/>
      </w:r>
    </w:p>
    <w:p w14:paraId="6B025FB3" w14:textId="40AB9298" w:rsidR="000A689A" w:rsidRDefault="000C2CB8" w:rsidP="00C632DD">
      <w:pPr>
        <w:ind w:firstLine="480"/>
      </w:pPr>
      <w:r>
        <w:rPr>
          <w:rFonts w:hint="eastAsia"/>
        </w:rPr>
        <w:t>当</w:t>
      </w:r>
      <w:r>
        <w:rPr>
          <w:rFonts w:hint="eastAsia"/>
        </w:rPr>
        <w:t>F</w:t>
      </w:r>
      <w:r>
        <w:t>FN</w:t>
      </w:r>
      <w:r>
        <w:rPr>
          <w:rFonts w:hint="eastAsia"/>
        </w:rPr>
        <w:t>中间神经元对应的门控系数趋向于零时，说明该神经元的有效输出逐渐受到抑制，而当门控系数趋向于一时，则表明该神经元具有较高的结构保留价值。</w:t>
      </w:r>
    </w:p>
    <w:p w14:paraId="11239CF9" w14:textId="25E24DEB" w:rsidR="005E7DEA" w:rsidRDefault="001C6639" w:rsidP="00C632DD">
      <w:pPr>
        <w:ind w:firstLine="480"/>
      </w:pPr>
      <w:r>
        <w:rPr>
          <w:rFonts w:hint="eastAsia"/>
        </w:rPr>
        <w:t>综上，本研究在稀疏训练阶段建立两类结构门控集合</w:t>
      </w:r>
      <w:r w:rsidR="0099494E" w:rsidRPr="0099494E">
        <w:rPr>
          <w:position w:val="-12"/>
        </w:rPr>
        <w:object w:dxaOrig="300" w:dyaOrig="360" w14:anchorId="0FC01F40">
          <v:shape id="_x0000_i1252" type="#_x0000_t75" style="width:15.05pt;height:18.25pt" o:ole="">
            <v:imagedata r:id="rId483" o:title=""/>
          </v:shape>
          <o:OLEObject Type="Embed" ProgID="Equation.DSMT4" ShapeID="_x0000_i1252" DrawAspect="Content" ObjectID="_1850377722" r:id="rId484"/>
        </w:object>
      </w:r>
      <w:r w:rsidR="008F2457">
        <w:rPr>
          <w:rFonts w:hint="eastAsia"/>
        </w:rPr>
        <w:t>以及</w:t>
      </w:r>
      <w:r w:rsidR="0099494E" w:rsidRPr="0099494E">
        <w:rPr>
          <w:position w:val="-12"/>
        </w:rPr>
        <w:object w:dxaOrig="300" w:dyaOrig="360" w14:anchorId="4E863C90">
          <v:shape id="_x0000_i1253" type="#_x0000_t75" style="width:15.05pt;height:18.25pt" o:ole="">
            <v:imagedata r:id="rId485" o:title=""/>
          </v:shape>
          <o:OLEObject Type="Embed" ProgID="Equation.DSMT4" ShapeID="_x0000_i1253" DrawAspect="Content" ObjectID="_1850377723" r:id="rId486"/>
        </w:object>
      </w:r>
      <w:r w:rsidR="00BE3E99">
        <w:rPr>
          <w:rFonts w:hint="eastAsia"/>
        </w:rPr>
        <w:t>来分别描述</w:t>
      </w:r>
      <w:r w:rsidR="00BE3E99">
        <w:rPr>
          <w:rFonts w:hint="eastAsia"/>
        </w:rPr>
        <w:t>Attention</w:t>
      </w:r>
      <w:r w:rsidR="00BE3E99">
        <w:t xml:space="preserve"> H</w:t>
      </w:r>
      <w:r w:rsidR="00BE3E99">
        <w:rPr>
          <w:rFonts w:hint="eastAsia"/>
        </w:rPr>
        <w:t>ead</w:t>
      </w:r>
      <w:r w:rsidR="00BE3E99">
        <w:rPr>
          <w:rFonts w:hint="eastAsia"/>
        </w:rPr>
        <w:t>和</w:t>
      </w:r>
      <w:r w:rsidR="00BE3E99">
        <w:rPr>
          <w:rFonts w:hint="eastAsia"/>
        </w:rPr>
        <w:t>F</w:t>
      </w:r>
      <w:r w:rsidR="00BE3E99">
        <w:t>FN</w:t>
      </w:r>
      <w:r w:rsidR="00BE3E99">
        <w:rPr>
          <w:rFonts w:hint="eastAsia"/>
        </w:rPr>
        <w:t>神经元的结构贡献状态。</w:t>
      </w:r>
    </w:p>
    <w:p w14:paraId="654BA766" w14:textId="444237F8" w:rsidR="00656120" w:rsidRDefault="00656120" w:rsidP="00C632DD">
      <w:pPr>
        <w:ind w:firstLine="480"/>
      </w:pPr>
      <w:r>
        <w:rPr>
          <w:rFonts w:hint="eastAsia"/>
        </w:rPr>
        <w:t>（</w:t>
      </w:r>
      <w:r>
        <w:rPr>
          <w:rFonts w:hint="eastAsia"/>
        </w:rPr>
        <w:t>3</w:t>
      </w:r>
      <w:r>
        <w:rPr>
          <w:rFonts w:hint="eastAsia"/>
        </w:rPr>
        <w:t>）</w:t>
      </w:r>
      <w:r w:rsidR="008E244F">
        <w:rPr>
          <w:rFonts w:hint="eastAsia"/>
        </w:rPr>
        <w:t>知识保持约束下的稀疏联合训练</w:t>
      </w:r>
    </w:p>
    <w:p w14:paraId="3B69F08C" w14:textId="10DABA0A" w:rsidR="008E244F" w:rsidRPr="00D2376C" w:rsidRDefault="0012196F" w:rsidP="00D2376C">
      <w:pPr>
        <w:ind w:firstLine="480"/>
      </w:pPr>
      <w:r>
        <w:rPr>
          <w:rFonts w:hint="eastAsia"/>
        </w:rPr>
        <w:t>对于</w:t>
      </w:r>
      <w:r w:rsidR="00C028FD">
        <w:t>448</w:t>
      </w:r>
      <w:r>
        <w:rPr>
          <w:rFonts w:hint="eastAsia"/>
        </w:rPr>
        <w:t>个</w:t>
      </w:r>
      <w:r>
        <w:rPr>
          <w:rFonts w:hint="eastAsia"/>
        </w:rPr>
        <w:t>Attention</w:t>
      </w:r>
      <w:r>
        <w:t xml:space="preserve"> Head</w:t>
      </w:r>
      <w:r>
        <w:rPr>
          <w:rFonts w:hint="eastAsia"/>
        </w:rPr>
        <w:t>门控系数</w:t>
      </w:r>
      <w:r w:rsidR="008A1EC9">
        <w:rPr>
          <w:rFonts w:hint="eastAsia"/>
        </w:rPr>
        <w:t>施加</w:t>
      </w:r>
      <w:r w:rsidR="0099494E" w:rsidRPr="0099494E">
        <w:rPr>
          <w:position w:val="-12"/>
        </w:rPr>
        <w:object w:dxaOrig="260" w:dyaOrig="360" w14:anchorId="53A90682">
          <v:shape id="_x0000_i1254" type="#_x0000_t75" style="width:12.9pt;height:18.25pt" o:ole="">
            <v:imagedata r:id="rId487" o:title=""/>
          </v:shape>
          <o:OLEObject Type="Embed" ProgID="Equation.DSMT4" ShapeID="_x0000_i1254" DrawAspect="Content" ObjectID="_1850377724" r:id="rId488"/>
        </w:object>
      </w:r>
      <w:r w:rsidR="008A1EC9">
        <w:rPr>
          <w:rFonts w:hint="eastAsia"/>
        </w:rPr>
        <w:t>型结构稀疏约束</w:t>
      </w:r>
      <w:r w:rsidR="0075399D">
        <w:rPr>
          <w:rFonts w:hint="eastAsia"/>
        </w:rPr>
        <w:t>并进行归一化</w:t>
      </w:r>
      <w:r w:rsidR="00D2376C">
        <w:rPr>
          <w:rFonts w:hint="eastAsia"/>
        </w:rPr>
        <w:t>得到</w:t>
      </w:r>
      <w:r w:rsidR="00D2376C" w:rsidRPr="00DF3533">
        <w:rPr>
          <w:position w:val="-12"/>
        </w:rPr>
        <w:object w:dxaOrig="320" w:dyaOrig="360" w14:anchorId="3D65C67C">
          <v:shape id="_x0000_i1255" type="#_x0000_t75" style="width:15.05pt;height:18.25pt" o:ole="">
            <v:imagedata r:id="rId489" o:title=""/>
          </v:shape>
          <o:OLEObject Type="Embed" ProgID="Equation.DSMT4" ShapeID="_x0000_i1255" DrawAspect="Content" ObjectID="_1850377725" r:id="rId490"/>
        </w:object>
      </w:r>
      <w:r w:rsidR="00D2376C">
        <w:rPr>
          <w:rFonts w:hint="eastAsia"/>
        </w:rPr>
        <w:t>；对各层</w:t>
      </w:r>
      <w:r w:rsidR="00D2376C">
        <w:rPr>
          <w:rFonts w:hint="eastAsia"/>
        </w:rPr>
        <w:t>F</w:t>
      </w:r>
      <w:r w:rsidR="00D2376C">
        <w:t>FN</w:t>
      </w:r>
      <w:r w:rsidR="00D2376C">
        <w:rPr>
          <w:rFonts w:hint="eastAsia"/>
        </w:rPr>
        <w:t>中间神经元采用相同结构的稀疏思想，得到归一化稀疏正则项表示</w:t>
      </w:r>
      <w:r w:rsidR="00D2376C" w:rsidRPr="00DF3533">
        <w:rPr>
          <w:position w:val="-12"/>
        </w:rPr>
        <w:object w:dxaOrig="320" w:dyaOrig="360" w14:anchorId="5EE3BBE9">
          <v:shape id="_x0000_i1256" type="#_x0000_t75" style="width:15.05pt;height:18.25pt" o:ole="">
            <v:imagedata r:id="rId491" o:title=""/>
          </v:shape>
          <o:OLEObject Type="Embed" ProgID="Equation.DSMT4" ShapeID="_x0000_i1256" DrawAspect="Content" ObjectID="_1850377726" r:id="rId492"/>
        </w:object>
      </w:r>
      <w:r w:rsidR="00D2376C">
        <w:rPr>
          <w:rFonts w:hint="eastAsia"/>
        </w:rPr>
        <w:t>。</w:t>
      </w:r>
    </w:p>
    <w:p w14:paraId="49CC4733" w14:textId="41CF2053" w:rsidR="00FB6826" w:rsidRPr="00FB6826" w:rsidRDefault="00FB6826" w:rsidP="00D2376C">
      <w:pPr>
        <w:pStyle w:val="MTDisplayEquation"/>
      </w:pPr>
      <w:r>
        <w:tab/>
      </w:r>
      <w:r w:rsidR="009C2C6C" w:rsidRPr="00D2376C">
        <w:rPr>
          <w:position w:val="-72"/>
        </w:rPr>
        <w:object w:dxaOrig="2040" w:dyaOrig="1560" w14:anchorId="095C50FF">
          <v:shape id="_x0000_i1257" type="#_x0000_t75" style="width:101.55pt;height:77.9pt" o:ole="">
            <v:imagedata r:id="rId493" o:title=""/>
          </v:shape>
          <o:OLEObject Type="Embed" ProgID="Equation.DSMT4" ShapeID="_x0000_i1257" DrawAspect="Content" ObjectID="_1850377727" r:id="rId49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49</w:instrText>
        </w:r>
      </w:fldSimple>
      <w:r>
        <w:instrText>)</w:instrText>
      </w:r>
      <w:r>
        <w:fldChar w:fldCharType="end"/>
      </w:r>
    </w:p>
    <w:p w14:paraId="7F6D6993" w14:textId="3FD5A120" w:rsidR="006340EF" w:rsidRDefault="006F7922" w:rsidP="00C632DD">
      <w:pPr>
        <w:ind w:firstLine="480"/>
      </w:pPr>
      <w:r>
        <w:rPr>
          <w:rFonts w:hint="eastAsia"/>
        </w:rPr>
        <w:t>采用归一化形式可以降低</w:t>
      </w:r>
      <w:r>
        <w:rPr>
          <w:rFonts w:hint="eastAsia"/>
        </w:rPr>
        <w:t>Attention</w:t>
      </w:r>
      <w:r>
        <w:t xml:space="preserve"> Head</w:t>
      </w:r>
      <w:r>
        <w:rPr>
          <w:rFonts w:hint="eastAsia"/>
        </w:rPr>
        <w:t>与</w:t>
      </w:r>
      <w:r>
        <w:rPr>
          <w:rFonts w:hint="eastAsia"/>
        </w:rPr>
        <w:t>F</w:t>
      </w:r>
      <w:r>
        <w:t>FN</w:t>
      </w:r>
      <w:r>
        <w:rPr>
          <w:rFonts w:hint="eastAsia"/>
        </w:rPr>
        <w:t>待稀疏结构数量化差异造成的正则项尺度不平衡的问题，为两类结构分别设置独立的稀疏约束强度。</w:t>
      </w:r>
    </w:p>
    <w:p w14:paraId="01931CEC" w14:textId="2E4D2DFE" w:rsidR="006F7922" w:rsidRDefault="006F7922" w:rsidP="00C632DD">
      <w:pPr>
        <w:ind w:firstLine="480"/>
      </w:pPr>
      <w:r>
        <w:rPr>
          <w:rFonts w:hint="eastAsia"/>
        </w:rPr>
        <w:t>则最终的结构</w:t>
      </w:r>
      <w:r w:rsidR="00DB4C0A">
        <w:rPr>
          <w:rFonts w:hint="eastAsia"/>
        </w:rPr>
        <w:t>稀疏正则项可写为：</w:t>
      </w:r>
    </w:p>
    <w:p w14:paraId="3A0E3068" w14:textId="687051D1" w:rsidR="00FB6826" w:rsidRPr="00FB6826" w:rsidRDefault="00FB6826" w:rsidP="00FB6826">
      <w:pPr>
        <w:pStyle w:val="MTDisplayEquation"/>
      </w:pPr>
      <w:r>
        <w:tab/>
      </w:r>
      <w:r w:rsidRPr="00FB6826">
        <w:rPr>
          <w:position w:val="-14"/>
        </w:rPr>
        <w:object w:dxaOrig="2000" w:dyaOrig="380" w14:anchorId="40133603">
          <v:shape id="_x0000_i1258" type="#_x0000_t75" style="width:100.5pt;height:18.25pt" o:ole="">
            <v:imagedata r:id="rId495" o:title=""/>
          </v:shape>
          <o:OLEObject Type="Embed" ProgID="Equation.DSMT4" ShapeID="_x0000_i1258" DrawAspect="Content" ObjectID="_1850377728" r:id="rId49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50</w:instrText>
        </w:r>
      </w:fldSimple>
      <w:r>
        <w:instrText>)</w:instrText>
      </w:r>
      <w:r>
        <w:fldChar w:fldCharType="end"/>
      </w:r>
    </w:p>
    <w:p w14:paraId="63239C62" w14:textId="26A7091C" w:rsidR="00C86B40" w:rsidRDefault="00551DD3" w:rsidP="00861A9C">
      <w:pPr>
        <w:ind w:firstLine="480"/>
      </w:pPr>
      <w:r>
        <w:rPr>
          <w:rFonts w:hint="eastAsia"/>
        </w:rPr>
        <w:t>其中</w:t>
      </w:r>
      <w:r w:rsidR="00C7791C">
        <w:rPr>
          <w:rFonts w:hint="eastAsia"/>
        </w:rPr>
        <w:t>，</w:t>
      </w:r>
      <w:r w:rsidR="0099494E" w:rsidRPr="0099494E">
        <w:rPr>
          <w:position w:val="-12"/>
        </w:rPr>
        <w:object w:dxaOrig="300" w:dyaOrig="360" w14:anchorId="78583B6E">
          <v:shape id="_x0000_i1259" type="#_x0000_t75" style="width:15.05pt;height:18.25pt" o:ole="">
            <v:imagedata r:id="rId497" o:title=""/>
          </v:shape>
          <o:OLEObject Type="Embed" ProgID="Equation.DSMT4" ShapeID="_x0000_i1259" DrawAspect="Content" ObjectID="_1850377729" r:id="rId498"/>
        </w:object>
      </w:r>
      <w:r w:rsidR="00C7791C">
        <w:rPr>
          <w:rFonts w:hint="eastAsia"/>
        </w:rPr>
        <w:t>和</w:t>
      </w:r>
      <w:r w:rsidR="0099494E" w:rsidRPr="0099494E">
        <w:rPr>
          <w:position w:val="-12"/>
        </w:rPr>
        <w:object w:dxaOrig="300" w:dyaOrig="360" w14:anchorId="60BCD2B5">
          <v:shape id="_x0000_i1260" type="#_x0000_t75" style="width:15.05pt;height:18.25pt" o:ole="">
            <v:imagedata r:id="rId499" o:title=""/>
          </v:shape>
          <o:OLEObject Type="Embed" ProgID="Equation.DSMT4" ShapeID="_x0000_i1260" DrawAspect="Content" ObjectID="_1850377730" r:id="rId500"/>
        </w:object>
      </w:r>
      <w:r w:rsidR="00C7791C">
        <w:rPr>
          <w:rFonts w:hint="eastAsia"/>
        </w:rPr>
        <w:t>分别用于</w:t>
      </w:r>
      <w:r w:rsidR="0063458C">
        <w:rPr>
          <w:rFonts w:hint="eastAsia"/>
        </w:rPr>
        <w:t>控制</w:t>
      </w:r>
      <w:r w:rsidR="0063458C">
        <w:rPr>
          <w:rFonts w:hint="eastAsia"/>
        </w:rPr>
        <w:t>Attention</w:t>
      </w:r>
      <w:r w:rsidR="0063458C">
        <w:t xml:space="preserve"> H</w:t>
      </w:r>
      <w:r w:rsidR="0063458C">
        <w:rPr>
          <w:rFonts w:hint="eastAsia"/>
        </w:rPr>
        <w:t>ead</w:t>
      </w:r>
      <w:r w:rsidR="0063458C">
        <w:rPr>
          <w:rFonts w:hint="eastAsia"/>
        </w:rPr>
        <w:t>和</w:t>
      </w:r>
      <w:r w:rsidR="0063458C">
        <w:rPr>
          <w:rFonts w:hint="eastAsia"/>
        </w:rPr>
        <w:t>F</w:t>
      </w:r>
      <w:r w:rsidR="0063458C">
        <w:t>FN</w:t>
      </w:r>
      <w:r w:rsidR="0063458C">
        <w:rPr>
          <w:rFonts w:hint="eastAsia"/>
        </w:rPr>
        <w:t>结构的稀疏化强度</w:t>
      </w:r>
      <w:r w:rsidR="00AD488E">
        <w:rPr>
          <w:rFonts w:hint="eastAsia"/>
        </w:rPr>
        <w:t>。</w:t>
      </w:r>
    </w:p>
    <w:p w14:paraId="54C49684" w14:textId="76316FA8" w:rsidR="00861A9C" w:rsidRDefault="00861A9C" w:rsidP="00F9560B">
      <w:pPr>
        <w:ind w:firstLine="480"/>
        <w:rPr>
          <w:rFonts w:ascii="宋体" w:hAnsi="宋体" w:cs="宋体"/>
          <w:kern w:val="0"/>
          <w14:ligatures w14:val="none"/>
        </w:rPr>
      </w:pPr>
      <w:r w:rsidRPr="00861A9C">
        <w:rPr>
          <w:rFonts w:ascii="宋体" w:hAnsi="宋体" w:cs="宋体"/>
          <w:kern w:val="0"/>
          <w14:ligatures w14:val="none"/>
        </w:rPr>
        <w:t>考虑本研究的稀疏训练对象并非</w:t>
      </w:r>
      <w:r w:rsidR="008639DF">
        <w:rPr>
          <w:rFonts w:ascii="宋体" w:hAnsi="宋体" w:cs="宋体" w:hint="eastAsia"/>
          <w:kern w:val="0"/>
          <w14:ligatures w14:val="none"/>
        </w:rPr>
        <w:t>是</w:t>
      </w:r>
      <w:r w:rsidRPr="00861A9C">
        <w:rPr>
          <w:rFonts w:ascii="宋体" w:hAnsi="宋体" w:cs="宋体"/>
          <w:kern w:val="0"/>
          <w14:ligatures w14:val="none"/>
        </w:rPr>
        <w:t>未经训练的基础网络，而是已经完成轻量化架构设计和多教师知识蒸馏的学生模型，若仅利用稀疏正则</w:t>
      </w:r>
      <w:proofErr w:type="gramStart"/>
      <w:r w:rsidRPr="00861A9C">
        <w:rPr>
          <w:rFonts w:ascii="宋体" w:hAnsi="宋体" w:cs="宋体"/>
          <w:kern w:val="0"/>
          <w14:ligatures w14:val="none"/>
        </w:rPr>
        <w:t>项重新</w:t>
      </w:r>
      <w:proofErr w:type="gramEnd"/>
      <w:r w:rsidRPr="00861A9C">
        <w:rPr>
          <w:rFonts w:ascii="宋体" w:hAnsi="宋体" w:cs="宋体"/>
          <w:kern w:val="0"/>
          <w14:ligatures w14:val="none"/>
        </w:rPr>
        <w:t>训练，可能破坏学生模型在前述知识蒸馏阶段形成的语义表征和</w:t>
      </w:r>
      <w:proofErr w:type="gramStart"/>
      <w:r w:rsidRPr="00861A9C">
        <w:rPr>
          <w:rFonts w:ascii="宋体" w:hAnsi="宋体" w:cs="宋体"/>
          <w:kern w:val="0"/>
          <w14:ligatures w14:val="none"/>
        </w:rPr>
        <w:t>研判</w:t>
      </w:r>
      <w:proofErr w:type="gramEnd"/>
      <w:r w:rsidRPr="00861A9C">
        <w:rPr>
          <w:rFonts w:ascii="宋体" w:hAnsi="宋体" w:cs="宋体"/>
          <w:kern w:val="0"/>
          <w14:ligatures w14:val="none"/>
        </w:rPr>
        <w:t>生成能力。因此，本研</w:t>
      </w:r>
      <w:r w:rsidRPr="00861A9C">
        <w:rPr>
          <w:rFonts w:ascii="宋体" w:hAnsi="宋体" w:cs="宋体"/>
          <w:kern w:val="0"/>
          <w14:ligatures w14:val="none"/>
        </w:rPr>
        <w:lastRenderedPageBreak/>
        <w:t>究采用</w:t>
      </w:r>
      <w:r w:rsidRPr="00F9560B">
        <w:rPr>
          <w:rFonts w:ascii="宋体" w:hAnsi="宋体" w:cs="宋体"/>
          <w:bCs/>
          <w:kern w:val="0"/>
          <w14:ligatures w14:val="none"/>
        </w:rPr>
        <w:t>知识保持约束与结构稀疏约束联合优化</w:t>
      </w:r>
      <w:r w:rsidRPr="00861A9C">
        <w:rPr>
          <w:rFonts w:ascii="宋体" w:hAnsi="宋体" w:cs="宋体"/>
          <w:kern w:val="0"/>
          <w14:ligatures w14:val="none"/>
        </w:rPr>
        <w:t>的方式开展稀疏正则化训练</w:t>
      </w:r>
      <w:r w:rsidR="00E463BE">
        <w:rPr>
          <w:rFonts w:ascii="宋体" w:hAnsi="宋体" w:cs="宋体" w:hint="eastAsia"/>
          <w:kern w:val="0"/>
          <w14:ligatures w14:val="none"/>
        </w:rPr>
        <w:t>。</w:t>
      </w:r>
    </w:p>
    <w:p w14:paraId="61957C30" w14:textId="4F241EE2" w:rsidR="00E463BE" w:rsidRDefault="00987C23" w:rsidP="00F9560B">
      <w:pPr>
        <w:ind w:firstLine="480"/>
        <w:rPr>
          <w:rFonts w:ascii="宋体" w:hAnsi="宋体" w:cs="宋体"/>
          <w:kern w:val="0"/>
          <w14:ligatures w14:val="none"/>
        </w:rPr>
      </w:pPr>
      <w:r>
        <w:rPr>
          <w:rFonts w:ascii="宋体" w:hAnsi="宋体" w:cs="宋体" w:hint="eastAsia"/>
          <w:kern w:val="0"/>
          <w14:ligatures w14:val="none"/>
        </w:rPr>
        <w:t>上节多教师知识蒸馏阶段的损失函数可表示为：</w:t>
      </w:r>
    </w:p>
    <w:p w14:paraId="7952D000" w14:textId="609EE8E4" w:rsidR="00FB6826" w:rsidRPr="00FB6826" w:rsidRDefault="00FB6826" w:rsidP="00FB6826">
      <w:pPr>
        <w:pStyle w:val="MTDisplayEquation"/>
      </w:pPr>
      <w:r>
        <w:tab/>
      </w:r>
      <w:r w:rsidRPr="00FB6826">
        <w:rPr>
          <w:position w:val="-12"/>
        </w:rPr>
        <w:object w:dxaOrig="3180" w:dyaOrig="360" w14:anchorId="1ECAB263">
          <v:shape id="_x0000_i1261" type="#_x0000_t75" style="width:159.05pt;height:18.25pt" o:ole="">
            <v:imagedata r:id="rId501" o:title=""/>
          </v:shape>
          <o:OLEObject Type="Embed" ProgID="Equation.DSMT4" ShapeID="_x0000_i1261" DrawAspect="Content" ObjectID="_1850377731" r:id="rId50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51</w:instrText>
        </w:r>
      </w:fldSimple>
      <w:r>
        <w:instrText>)</w:instrText>
      </w:r>
      <w:r>
        <w:fldChar w:fldCharType="end"/>
      </w:r>
    </w:p>
    <w:p w14:paraId="2909C6C0" w14:textId="5EC91890" w:rsidR="00AD488E" w:rsidRDefault="00292A62" w:rsidP="00C632DD">
      <w:pPr>
        <w:ind w:firstLine="480"/>
        <w:rPr>
          <w:kern w:val="0"/>
          <w14:ligatures w14:val="none"/>
        </w:rPr>
      </w:pPr>
      <w:r>
        <w:rPr>
          <w:rFonts w:hint="eastAsia"/>
        </w:rPr>
        <w:t>其中，</w:t>
      </w:r>
      <w:r w:rsidR="0099494E" w:rsidRPr="0099494E">
        <w:rPr>
          <w:position w:val="-12"/>
        </w:rPr>
        <w:object w:dxaOrig="440" w:dyaOrig="360" w14:anchorId="2F6A8CCF">
          <v:shape id="_x0000_i1262" type="#_x0000_t75" style="width:20.95pt;height:18.25pt" o:ole="">
            <v:imagedata r:id="rId503" o:title=""/>
          </v:shape>
          <o:OLEObject Type="Embed" ProgID="Equation.DSMT4" ShapeID="_x0000_i1262" DrawAspect="Content" ObjectID="_1850377732" r:id="rId504"/>
        </w:object>
      </w:r>
      <w:r w:rsidR="0069035F">
        <w:rPr>
          <w:rFonts w:hint="eastAsia"/>
          <w:kern w:val="0"/>
          <w14:ligatures w14:val="none"/>
        </w:rPr>
        <w:t>为学生模型输出</w:t>
      </w:r>
      <w:r w:rsidR="00D03EFF">
        <w:rPr>
          <w:rFonts w:hint="eastAsia"/>
          <w:kern w:val="0"/>
          <w14:ligatures w14:val="none"/>
        </w:rPr>
        <w:t>与真实标签的交叉</w:t>
      </w:r>
      <w:proofErr w:type="gramStart"/>
      <w:r w:rsidR="00D03EFF">
        <w:rPr>
          <w:rFonts w:hint="eastAsia"/>
          <w:kern w:val="0"/>
          <w14:ligatures w14:val="none"/>
        </w:rPr>
        <w:t>熵</w:t>
      </w:r>
      <w:proofErr w:type="gramEnd"/>
      <w:r w:rsidR="00D03EFF">
        <w:rPr>
          <w:rFonts w:hint="eastAsia"/>
          <w:kern w:val="0"/>
          <w14:ligatures w14:val="none"/>
        </w:rPr>
        <w:t>损失，</w:t>
      </w:r>
      <w:r w:rsidR="0099494E" w:rsidRPr="0099494E">
        <w:rPr>
          <w:position w:val="-12"/>
        </w:rPr>
        <w:object w:dxaOrig="499" w:dyaOrig="360" w14:anchorId="07E65219">
          <v:shape id="_x0000_i1263" type="#_x0000_t75" style="width:24.7pt;height:18.25pt" o:ole="">
            <v:imagedata r:id="rId505" o:title=""/>
          </v:shape>
          <o:OLEObject Type="Embed" ProgID="Equation.DSMT4" ShapeID="_x0000_i1263" DrawAspect="Content" ObjectID="_1850377733" r:id="rId506"/>
        </w:object>
      </w:r>
      <w:r w:rsidR="005F186C">
        <w:rPr>
          <w:rFonts w:hint="eastAsia"/>
          <w:kern w:val="0"/>
          <w14:ligatures w14:val="none"/>
        </w:rPr>
        <w:t>为</w:t>
      </w:r>
      <w:r w:rsidR="00D165CF">
        <w:rPr>
          <w:rFonts w:hint="eastAsia"/>
          <w:kern w:val="0"/>
          <w14:ligatures w14:val="none"/>
        </w:rPr>
        <w:t>多教师多中间层特征损失</w:t>
      </w:r>
      <w:r w:rsidR="007D76CD">
        <w:rPr>
          <w:rFonts w:hint="eastAsia"/>
          <w:kern w:val="0"/>
          <w14:ligatures w14:val="none"/>
        </w:rPr>
        <w:t>，</w:t>
      </w:r>
      <w:r w:rsidR="0099494E" w:rsidRPr="0099494E">
        <w:rPr>
          <w:position w:val="-12"/>
        </w:rPr>
        <w:object w:dxaOrig="420" w:dyaOrig="360" w14:anchorId="74D9279D">
          <v:shape id="_x0000_i1264" type="#_x0000_t75" style="width:20.95pt;height:18.25pt" o:ole="">
            <v:imagedata r:id="rId507" o:title=""/>
          </v:shape>
          <o:OLEObject Type="Embed" ProgID="Equation.DSMT4" ShapeID="_x0000_i1264" DrawAspect="Content" ObjectID="_1850377734" r:id="rId508"/>
        </w:object>
      </w:r>
      <w:r w:rsidR="007D76CD">
        <w:rPr>
          <w:rFonts w:hint="eastAsia"/>
          <w:kern w:val="0"/>
          <w14:ligatures w14:val="none"/>
        </w:rPr>
        <w:t>为多教师模型</w:t>
      </w:r>
      <w:r w:rsidR="007D76CD">
        <w:rPr>
          <w:rFonts w:hint="eastAsia"/>
          <w:kern w:val="0"/>
          <w14:ligatures w14:val="none"/>
        </w:rPr>
        <w:t>Logits</w:t>
      </w:r>
      <w:r w:rsidR="007D76CD">
        <w:rPr>
          <w:rFonts w:hint="eastAsia"/>
          <w:kern w:val="0"/>
          <w14:ligatures w14:val="none"/>
        </w:rPr>
        <w:t>输出与学生模型</w:t>
      </w:r>
      <w:r w:rsidR="007D76CD">
        <w:rPr>
          <w:rFonts w:hint="eastAsia"/>
          <w:kern w:val="0"/>
          <w14:ligatures w14:val="none"/>
        </w:rPr>
        <w:t>Logits</w:t>
      </w:r>
      <w:r w:rsidR="007D76CD">
        <w:rPr>
          <w:rFonts w:hint="eastAsia"/>
          <w:kern w:val="0"/>
          <w14:ligatures w14:val="none"/>
        </w:rPr>
        <w:t>输出的</w:t>
      </w:r>
      <w:r w:rsidR="007D76CD">
        <w:rPr>
          <w:rFonts w:hint="eastAsia"/>
          <w:kern w:val="0"/>
          <w14:ligatures w14:val="none"/>
        </w:rPr>
        <w:t>K</w:t>
      </w:r>
      <w:r w:rsidR="007D76CD">
        <w:rPr>
          <w:kern w:val="0"/>
          <w14:ligatures w14:val="none"/>
        </w:rPr>
        <w:t>L</w:t>
      </w:r>
      <w:r w:rsidR="00BD0A38">
        <w:rPr>
          <w:rFonts w:hint="eastAsia"/>
          <w:kern w:val="0"/>
          <w14:ligatures w14:val="none"/>
        </w:rPr>
        <w:t>散度。</w:t>
      </w:r>
    </w:p>
    <w:p w14:paraId="76C0C8EF" w14:textId="56F0EB3A" w:rsidR="00C042DF" w:rsidRDefault="00C042DF" w:rsidP="00C632DD">
      <w:pPr>
        <w:ind w:firstLine="480"/>
      </w:pPr>
      <w:r>
        <w:rPr>
          <w:rFonts w:hint="eastAsia"/>
        </w:rPr>
        <w:t>在此基础上加入</w:t>
      </w:r>
      <w:r>
        <w:rPr>
          <w:rFonts w:hint="eastAsia"/>
        </w:rPr>
        <w:t>Attention</w:t>
      </w:r>
      <w:r>
        <w:t xml:space="preserve"> Head</w:t>
      </w:r>
      <w:r>
        <w:rPr>
          <w:rFonts w:hint="eastAsia"/>
        </w:rPr>
        <w:t>与</w:t>
      </w:r>
      <w:r>
        <w:rPr>
          <w:rFonts w:hint="eastAsia"/>
        </w:rPr>
        <w:t>F</w:t>
      </w:r>
      <w:r>
        <w:t>FN</w:t>
      </w:r>
      <w:r>
        <w:rPr>
          <w:rFonts w:hint="eastAsia"/>
        </w:rPr>
        <w:t>结构稀疏正则项，得到稀疏正则化阶段的联合训练目标：</w:t>
      </w:r>
    </w:p>
    <w:p w14:paraId="4458C5B3" w14:textId="07FD93F0" w:rsidR="00FB6826" w:rsidRPr="00FB6826" w:rsidRDefault="00FB6826" w:rsidP="00FB6826">
      <w:pPr>
        <w:pStyle w:val="MTDisplayEquation"/>
      </w:pPr>
      <w:r>
        <w:tab/>
      </w:r>
      <w:r w:rsidRPr="00FB6826">
        <w:rPr>
          <w:position w:val="-12"/>
        </w:rPr>
        <w:object w:dxaOrig="2740" w:dyaOrig="360" w14:anchorId="489DFDB7">
          <v:shape id="_x0000_i1265" type="#_x0000_t75" style="width:136.5pt;height:18.25pt" o:ole="">
            <v:imagedata r:id="rId509" o:title=""/>
          </v:shape>
          <o:OLEObject Type="Embed" ProgID="Equation.DSMT4" ShapeID="_x0000_i1265" DrawAspect="Content" ObjectID="_1850377735" r:id="rId51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52</w:instrText>
        </w:r>
      </w:fldSimple>
      <w:r>
        <w:instrText>)</w:instrText>
      </w:r>
      <w:r>
        <w:fldChar w:fldCharType="end"/>
      </w:r>
    </w:p>
    <w:p w14:paraId="2E0A1F05" w14:textId="7E3A0736" w:rsidR="00584D69" w:rsidRDefault="005F186A" w:rsidP="00567992">
      <w:pPr>
        <w:ind w:firstLine="480"/>
      </w:pPr>
      <w:r>
        <w:rPr>
          <w:rFonts w:hint="eastAsia"/>
        </w:rPr>
        <w:t>上述得到</w:t>
      </w:r>
      <w:r w:rsidR="00267EB9">
        <w:rPr>
          <w:rFonts w:hint="eastAsia"/>
        </w:rPr>
        <w:t>联合训练目标后，再在其基础上进行反向传播，对可学习结构门控变量进行更新</w:t>
      </w:r>
      <w:r w:rsidR="0068172F">
        <w:rPr>
          <w:rFonts w:hint="eastAsia"/>
        </w:rPr>
        <w:t>。</w:t>
      </w:r>
    </w:p>
    <w:p w14:paraId="4665D116" w14:textId="412E84E5" w:rsidR="001C6639" w:rsidRDefault="008D7733" w:rsidP="00567992">
      <w:pPr>
        <w:ind w:firstLine="480"/>
      </w:pPr>
      <w:r>
        <w:rPr>
          <w:rFonts w:hint="eastAsia"/>
        </w:rPr>
        <w:t>对</w:t>
      </w:r>
      <w:r w:rsidR="00584D69">
        <w:rPr>
          <w:rFonts w:hint="eastAsia"/>
        </w:rPr>
        <w:t>Attention</w:t>
      </w:r>
      <w:r w:rsidR="00584D69">
        <w:t xml:space="preserve"> Head</w:t>
      </w:r>
      <w:r w:rsidR="00584D69">
        <w:rPr>
          <w:rFonts w:hint="eastAsia"/>
        </w:rPr>
        <w:t>当中的</w:t>
      </w:r>
      <w:r w:rsidR="00B53A53">
        <w:rPr>
          <w:rFonts w:hint="eastAsia"/>
        </w:rPr>
        <w:t>门控变量进行更新</w:t>
      </w:r>
      <w:r w:rsidR="00363A48">
        <w:rPr>
          <w:rFonts w:hint="eastAsia"/>
        </w:rPr>
        <w:t>，</w:t>
      </w:r>
      <w:r w:rsidR="00B85A9F">
        <w:rPr>
          <w:rFonts w:hint="eastAsia"/>
        </w:rPr>
        <w:t>在稀疏训练过程当中，</w:t>
      </w:r>
      <w:r w:rsidR="00E62B88">
        <w:rPr>
          <w:rFonts w:hint="eastAsia"/>
        </w:rPr>
        <w:t>对</w:t>
      </w:r>
      <w:r w:rsidR="00E62B88">
        <w:rPr>
          <w:rFonts w:hint="eastAsia"/>
        </w:rPr>
        <w:t>Attention</w:t>
      </w:r>
      <w:r w:rsidR="00E62B88">
        <w:t xml:space="preserve"> Head</w:t>
      </w:r>
      <w:r w:rsidR="00E62B88">
        <w:rPr>
          <w:rFonts w:hint="eastAsia"/>
        </w:rPr>
        <w:t>稀疏正则项</w:t>
      </w:r>
      <w:r w:rsidR="0099494E" w:rsidRPr="0099494E">
        <w:rPr>
          <w:position w:val="-12"/>
        </w:rPr>
        <w:object w:dxaOrig="320" w:dyaOrig="360" w14:anchorId="0340F6CC">
          <v:shape id="_x0000_i1266" type="#_x0000_t75" style="width:15.05pt;height:18.25pt" o:ole="">
            <v:imagedata r:id="rId511" o:title=""/>
          </v:shape>
          <o:OLEObject Type="Embed" ProgID="Equation.DSMT4" ShapeID="_x0000_i1266" DrawAspect="Content" ObjectID="_1850377736" r:id="rId512"/>
        </w:object>
      </w:r>
      <w:r w:rsidR="00E62B88">
        <w:rPr>
          <w:rFonts w:hint="eastAsia"/>
        </w:rPr>
        <w:t>关于门控系数</w:t>
      </w:r>
      <w:r w:rsidR="0099494E" w:rsidRPr="0099494E">
        <w:rPr>
          <w:position w:val="-14"/>
        </w:rPr>
        <w:object w:dxaOrig="380" w:dyaOrig="400" w14:anchorId="77BFB406">
          <v:shape id="_x0000_i1267" type="#_x0000_t75" style="width:18.25pt;height:20.95pt" o:ole="">
            <v:imagedata r:id="rId513" o:title=""/>
          </v:shape>
          <o:OLEObject Type="Embed" ProgID="Equation.DSMT4" ShapeID="_x0000_i1267" DrawAspect="Content" ObjectID="_1850377737" r:id="rId514"/>
        </w:object>
      </w:r>
      <w:r w:rsidR="007D5112">
        <w:rPr>
          <w:rFonts w:hint="eastAsia"/>
        </w:rPr>
        <w:t>求偏导：</w:t>
      </w:r>
    </w:p>
    <w:p w14:paraId="67B74D1C" w14:textId="47F326B0" w:rsidR="00FB6826" w:rsidRPr="00FB6826" w:rsidRDefault="00FB6826" w:rsidP="00FB6826">
      <w:pPr>
        <w:pStyle w:val="MTDisplayEquation"/>
      </w:pPr>
      <w:r>
        <w:tab/>
      </w:r>
      <w:r w:rsidR="009C55FC" w:rsidRPr="00FB6826">
        <w:rPr>
          <w:position w:val="-32"/>
        </w:rPr>
        <w:object w:dxaOrig="2160" w:dyaOrig="700" w14:anchorId="38C3D47F">
          <v:shape id="_x0000_i1268" type="#_x0000_t75" style="width:107.45pt;height:33.3pt" o:ole="">
            <v:imagedata r:id="rId515" o:title=""/>
          </v:shape>
          <o:OLEObject Type="Embed" ProgID="Equation.DSMT4" ShapeID="_x0000_i1268" DrawAspect="Content" ObjectID="_1850377738" r:id="rId51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53</w:instrText>
        </w:r>
      </w:fldSimple>
      <w:r>
        <w:instrText>)</w:instrText>
      </w:r>
      <w:r>
        <w:fldChar w:fldCharType="end"/>
      </w:r>
    </w:p>
    <w:p w14:paraId="40CAF38D" w14:textId="3651E6E9" w:rsidR="007C2F28" w:rsidRDefault="007C2F28" w:rsidP="007C2F28">
      <w:pPr>
        <w:ind w:firstLine="480"/>
      </w:pPr>
      <w:r w:rsidRPr="007C2F28">
        <w:t>其中，</w:t>
      </w:r>
      <w:r w:rsidR="0099494E" w:rsidRPr="0099494E">
        <w:rPr>
          <w:position w:val="-14"/>
        </w:rPr>
        <w:object w:dxaOrig="720" w:dyaOrig="400" w14:anchorId="75FEA504">
          <v:shape id="_x0000_i1269" type="#_x0000_t75" style="width:36pt;height:20.95pt" o:ole="">
            <v:imagedata r:id="rId517" o:title=""/>
          </v:shape>
          <o:OLEObject Type="Embed" ProgID="Equation.DSMT4" ShapeID="_x0000_i1269" DrawAspect="Content" ObjectID="_1850377739" r:id="rId518"/>
        </w:object>
      </w:r>
      <w:r w:rsidRPr="007C2F28">
        <w:t>为符号函数，当输入小于</w:t>
      </w:r>
      <w:r w:rsidRPr="007C2F28">
        <w:t>0</w:t>
      </w:r>
      <w:r w:rsidRPr="007C2F28">
        <w:t>、等于</w:t>
      </w:r>
      <w:r w:rsidRPr="007C2F28">
        <w:t>0</w:t>
      </w:r>
      <w:r w:rsidRPr="007C2F28">
        <w:t>和大于</w:t>
      </w:r>
      <w:r w:rsidRPr="007C2F28">
        <w:t>0</w:t>
      </w:r>
      <w:r w:rsidRPr="007C2F28">
        <w:t>时分别取</w:t>
      </w:r>
      <w:r w:rsidR="00A15055">
        <w:t>-1</w:t>
      </w:r>
      <w:r w:rsidR="00A15055">
        <w:rPr>
          <w:rFonts w:hint="eastAsia"/>
        </w:rPr>
        <w:t>、</w:t>
      </w:r>
      <w:r w:rsidR="00A15055">
        <w:rPr>
          <w:rFonts w:hint="eastAsia"/>
        </w:rPr>
        <w:t>0</w:t>
      </w:r>
      <w:r w:rsidR="00A15055">
        <w:rPr>
          <w:rFonts w:hint="eastAsia"/>
        </w:rPr>
        <w:t>、</w:t>
      </w:r>
      <w:r w:rsidR="00A15055">
        <w:rPr>
          <w:rFonts w:hint="eastAsia"/>
        </w:rPr>
        <w:t>1</w:t>
      </w:r>
      <w:r w:rsidR="00EF42B0">
        <w:rPr>
          <w:rFonts w:hint="eastAsia"/>
        </w:rPr>
        <w:t>。</w:t>
      </w:r>
    </w:p>
    <w:p w14:paraId="32AB044E" w14:textId="30AD2E78" w:rsidR="00012AC9" w:rsidRDefault="00012AC9" w:rsidP="00106498">
      <w:pPr>
        <w:ind w:firstLine="480"/>
      </w:pPr>
      <w:r>
        <w:rPr>
          <w:rFonts w:hint="eastAsia"/>
        </w:rPr>
        <w:t>由此，在</w:t>
      </w:r>
      <w:proofErr w:type="gramStart"/>
      <w:r>
        <w:rPr>
          <w:rFonts w:hint="eastAsia"/>
        </w:rPr>
        <w:t>原知识</w:t>
      </w:r>
      <w:proofErr w:type="gramEnd"/>
      <w:r>
        <w:rPr>
          <w:rFonts w:hint="eastAsia"/>
        </w:rPr>
        <w:t>保持损失产生的梯度基础上，引入</w:t>
      </w:r>
      <w:r>
        <w:rPr>
          <w:rFonts w:hint="eastAsia"/>
        </w:rPr>
        <w:t>Attention</w:t>
      </w:r>
      <w:r>
        <w:t xml:space="preserve"> H</w:t>
      </w:r>
      <w:r>
        <w:rPr>
          <w:rFonts w:hint="eastAsia"/>
        </w:rPr>
        <w:t>ead</w:t>
      </w:r>
      <w:r>
        <w:rPr>
          <w:rFonts w:hint="eastAsia"/>
        </w:rPr>
        <w:t>稀疏约束后，对应门控系数的梯度</w:t>
      </w:r>
      <w:r w:rsidR="00106498">
        <w:rPr>
          <w:rFonts w:hint="eastAsia"/>
        </w:rPr>
        <w:t>可表示为：</w:t>
      </w:r>
    </w:p>
    <w:p w14:paraId="3632DABA" w14:textId="2E293AAE" w:rsidR="00CE454B" w:rsidRPr="00CE454B" w:rsidRDefault="00CE454B" w:rsidP="00CE454B">
      <w:pPr>
        <w:pStyle w:val="MTDisplayEquation"/>
      </w:pPr>
      <w:r>
        <w:tab/>
      </w:r>
      <w:r w:rsidR="009C55FC" w:rsidRPr="00CE454B">
        <w:rPr>
          <w:position w:val="-24"/>
        </w:rPr>
        <w:object w:dxaOrig="2600" w:dyaOrig="620" w14:anchorId="396BD91F">
          <v:shape id="_x0000_i1270" type="#_x0000_t75" style="width:128.95pt;height:31.15pt" o:ole="">
            <v:imagedata r:id="rId519" o:title=""/>
          </v:shape>
          <o:OLEObject Type="Embed" ProgID="Equation.DSMT4" ShapeID="_x0000_i1270" DrawAspect="Content" ObjectID="_1850377740" r:id="rId52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54</w:instrText>
        </w:r>
      </w:fldSimple>
      <w:r>
        <w:instrText>)</w:instrText>
      </w:r>
      <w:r>
        <w:fldChar w:fldCharType="end"/>
      </w:r>
    </w:p>
    <w:p w14:paraId="453761C5" w14:textId="58BE1632" w:rsidR="00B86E1B" w:rsidRDefault="001100C9" w:rsidP="00C632DD">
      <w:pPr>
        <w:ind w:firstLine="480"/>
      </w:pPr>
      <w:r>
        <w:rPr>
          <w:rFonts w:hint="eastAsia"/>
        </w:rPr>
        <w:t>其中</w:t>
      </w:r>
      <w:r w:rsidR="00BF1DEF">
        <w:rPr>
          <w:rFonts w:hint="eastAsia"/>
        </w:rPr>
        <w:t>：</w:t>
      </w:r>
      <w:r w:rsidR="0099494E" w:rsidRPr="0099494E">
        <w:rPr>
          <w:position w:val="-14"/>
        </w:rPr>
        <w:object w:dxaOrig="400" w:dyaOrig="400" w14:anchorId="607566AA">
          <v:shape id="_x0000_i1271" type="#_x0000_t75" style="width:20.95pt;height:20.95pt" o:ole="">
            <v:imagedata r:id="rId521" o:title=""/>
          </v:shape>
          <o:OLEObject Type="Embed" ProgID="Equation.DSMT4" ShapeID="_x0000_i1271" DrawAspect="Content" ObjectID="_1850377741" r:id="rId522"/>
        </w:object>
      </w:r>
      <w:r w:rsidR="00F46B74">
        <w:rPr>
          <w:rFonts w:hint="eastAsia"/>
        </w:rPr>
        <w:t>为知识保持损失作用下第</w:t>
      </w:r>
      <w:r w:rsidR="0099494E" w:rsidRPr="00025957">
        <w:rPr>
          <w:position w:val="-4"/>
        </w:rPr>
        <w:object w:dxaOrig="139" w:dyaOrig="260" w14:anchorId="302ACFBD">
          <v:shape id="_x0000_i1272" type="#_x0000_t75" style="width:7.5pt;height:12.9pt" o:ole="">
            <v:imagedata r:id="rId523" o:title=""/>
          </v:shape>
          <o:OLEObject Type="Embed" ProgID="Equation.DSMT4" ShapeID="_x0000_i1272" DrawAspect="Content" ObjectID="_1850377742" r:id="rId524"/>
        </w:object>
      </w:r>
      <w:proofErr w:type="gramStart"/>
      <w:r w:rsidR="00A7238C">
        <w:rPr>
          <w:rFonts w:hint="eastAsia"/>
        </w:rPr>
        <w:t>层第</w:t>
      </w:r>
      <w:proofErr w:type="gramEnd"/>
      <w:r w:rsidR="0099494E" w:rsidRPr="00025957">
        <w:rPr>
          <w:position w:val="-4"/>
        </w:rPr>
        <w:object w:dxaOrig="200" w:dyaOrig="260" w14:anchorId="0CBBC28B">
          <v:shape id="_x0000_i1273" type="#_x0000_t75" style="width:10.2pt;height:12.9pt" o:ole="">
            <v:imagedata r:id="rId525" o:title=""/>
          </v:shape>
          <o:OLEObject Type="Embed" ProgID="Equation.DSMT4" ShapeID="_x0000_i1273" DrawAspect="Content" ObjectID="_1850377743" r:id="rId526"/>
        </w:object>
      </w:r>
      <w:proofErr w:type="gramStart"/>
      <w:r w:rsidR="00A7238C">
        <w:rPr>
          <w:rFonts w:hint="eastAsia"/>
        </w:rPr>
        <w:t>个</w:t>
      </w:r>
      <w:proofErr w:type="gramEnd"/>
      <w:r w:rsidR="00A7238C">
        <w:rPr>
          <w:rFonts w:hint="eastAsia"/>
        </w:rPr>
        <w:t>Attention</w:t>
      </w:r>
      <w:r w:rsidR="00A7238C">
        <w:t xml:space="preserve"> Head</w:t>
      </w:r>
      <w:r w:rsidR="00A7238C">
        <w:rPr>
          <w:rFonts w:hint="eastAsia"/>
        </w:rPr>
        <w:t>门控系数的原始梯度</w:t>
      </w:r>
      <w:r w:rsidR="00E22762">
        <w:rPr>
          <w:rFonts w:hint="eastAsia"/>
        </w:rPr>
        <w:t>;</w:t>
      </w:r>
      <w:r w:rsidR="0099494E" w:rsidRPr="0099494E">
        <w:rPr>
          <w:position w:val="-14"/>
        </w:rPr>
        <w:object w:dxaOrig="400" w:dyaOrig="400" w14:anchorId="0DEBC0D4">
          <v:shape id="_x0000_i1274" type="#_x0000_t75" style="width:20.95pt;height:20.95pt" o:ole="">
            <v:imagedata r:id="rId527" o:title=""/>
          </v:shape>
          <o:OLEObject Type="Embed" ProgID="Equation.DSMT4" ShapeID="_x0000_i1274" DrawAspect="Content" ObjectID="_1850377744" r:id="rId528"/>
        </w:object>
      </w:r>
      <w:r w:rsidR="00471E5C">
        <w:rPr>
          <w:rFonts w:hint="eastAsia"/>
        </w:rPr>
        <w:t>表示加入系数正则约束后的梯度</w:t>
      </w:r>
      <w:r w:rsidR="00E22762">
        <w:rPr>
          <w:rFonts w:hint="eastAsia"/>
        </w:rPr>
        <w:t>;</w:t>
      </w:r>
      <w:r w:rsidR="0099494E" w:rsidRPr="0099494E">
        <w:rPr>
          <w:position w:val="-12"/>
        </w:rPr>
        <w:object w:dxaOrig="300" w:dyaOrig="360" w14:anchorId="2DFEEAF0">
          <v:shape id="_x0000_i1275" type="#_x0000_t75" style="width:15.05pt;height:18.25pt" o:ole="">
            <v:imagedata r:id="rId529" o:title=""/>
          </v:shape>
          <o:OLEObject Type="Embed" ProgID="Equation.DSMT4" ShapeID="_x0000_i1275" DrawAspect="Content" ObjectID="_1850377745" r:id="rId530"/>
        </w:object>
      </w:r>
      <w:r w:rsidR="00E22762">
        <w:rPr>
          <w:rFonts w:hint="eastAsia"/>
        </w:rPr>
        <w:t>通过影响反向传播的梯度进而影响权重更新数值，达到正则化约束的效果</w:t>
      </w:r>
      <w:r w:rsidR="007033DA">
        <w:rPr>
          <w:rFonts w:hint="eastAsia"/>
        </w:rPr>
        <w:t>。</w:t>
      </w:r>
    </w:p>
    <w:p w14:paraId="13E131B4" w14:textId="773B29BF" w:rsidR="00447A5A" w:rsidRDefault="00C4472B" w:rsidP="00C632DD">
      <w:pPr>
        <w:ind w:firstLine="480"/>
      </w:pPr>
      <w:r>
        <w:rPr>
          <w:rFonts w:hint="eastAsia"/>
        </w:rPr>
        <w:t>根据链式法则，目标函数</w:t>
      </w:r>
      <w:r w:rsidR="0099494E" w:rsidRPr="0099494E">
        <w:rPr>
          <w:position w:val="-12"/>
        </w:rPr>
        <w:object w:dxaOrig="380" w:dyaOrig="360" w14:anchorId="49A7EC57">
          <v:shape id="_x0000_i1276" type="#_x0000_t75" style="width:18.25pt;height:18.25pt" o:ole="">
            <v:imagedata r:id="rId531" o:title=""/>
          </v:shape>
          <o:OLEObject Type="Embed" ProgID="Equation.DSMT4" ShapeID="_x0000_i1276" DrawAspect="Content" ObjectID="_1850377746" r:id="rId532"/>
        </w:object>
      </w:r>
      <w:r w:rsidR="00A05AB4">
        <w:rPr>
          <w:rFonts w:hint="eastAsia"/>
        </w:rPr>
        <w:t>对</w:t>
      </w:r>
      <w:r w:rsidR="0099494E" w:rsidRPr="0099494E">
        <w:rPr>
          <w:position w:val="-14"/>
        </w:rPr>
        <w:object w:dxaOrig="360" w:dyaOrig="400" w14:anchorId="0AB238A6">
          <v:shape id="_x0000_i1277" type="#_x0000_t75" style="width:18.25pt;height:20.95pt" o:ole="">
            <v:imagedata r:id="rId533" o:title=""/>
          </v:shape>
          <o:OLEObject Type="Embed" ProgID="Equation.DSMT4" ShapeID="_x0000_i1277" DrawAspect="Content" ObjectID="_1850377747" r:id="rId534"/>
        </w:object>
      </w:r>
      <w:r w:rsidR="00A05AB4">
        <w:rPr>
          <w:rFonts w:hint="eastAsia"/>
        </w:rPr>
        <w:t>求偏导</w:t>
      </w:r>
      <w:r w:rsidR="002C5125">
        <w:rPr>
          <w:rFonts w:hint="eastAsia"/>
        </w:rPr>
        <w:t>，得到可学习门控变量对应的梯度为：</w:t>
      </w:r>
    </w:p>
    <w:p w14:paraId="52F35C29" w14:textId="540D7A93" w:rsidR="00CE454B" w:rsidRPr="00CE454B" w:rsidRDefault="00CE454B" w:rsidP="00CE454B">
      <w:pPr>
        <w:pStyle w:val="MTDisplayEquation"/>
      </w:pPr>
      <w:r>
        <w:tab/>
      </w:r>
      <w:r w:rsidRPr="00CE454B">
        <w:rPr>
          <w:position w:val="-32"/>
        </w:rPr>
        <w:object w:dxaOrig="2260" w:dyaOrig="700" w14:anchorId="3CE75CB8">
          <v:shape id="_x0000_i1278" type="#_x0000_t75" style="width:113.9pt;height:33.3pt" o:ole="">
            <v:imagedata r:id="rId535" o:title=""/>
          </v:shape>
          <o:OLEObject Type="Embed" ProgID="Equation.DSMT4" ShapeID="_x0000_i1278" DrawAspect="Content" ObjectID="_1850377748" r:id="rId53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55</w:instrText>
        </w:r>
      </w:fldSimple>
      <w:r>
        <w:instrText>)</w:instrText>
      </w:r>
      <w:r>
        <w:fldChar w:fldCharType="end"/>
      </w:r>
    </w:p>
    <w:p w14:paraId="3A188FE4" w14:textId="6A3F2F59" w:rsidR="00BB400C" w:rsidRDefault="005A7B90" w:rsidP="00C632DD">
      <w:pPr>
        <w:ind w:firstLine="480"/>
      </w:pPr>
      <w:r>
        <w:rPr>
          <w:rFonts w:hint="eastAsia"/>
        </w:rPr>
        <w:t>随后按照梯度下降方式更新</w:t>
      </w:r>
      <w:r>
        <w:rPr>
          <w:rFonts w:hint="eastAsia"/>
        </w:rPr>
        <w:t>Attenrion</w:t>
      </w:r>
      <w:r>
        <w:t xml:space="preserve"> Head</w:t>
      </w:r>
      <w:r>
        <w:rPr>
          <w:rFonts w:hint="eastAsia"/>
        </w:rPr>
        <w:t>门控变量：</w:t>
      </w:r>
    </w:p>
    <w:p w14:paraId="5B47F265" w14:textId="15D9CA87" w:rsidR="00CE454B" w:rsidRPr="00CE454B" w:rsidRDefault="00CE454B" w:rsidP="00CE454B">
      <w:pPr>
        <w:pStyle w:val="MTDisplayEquation"/>
      </w:pPr>
      <w:r>
        <w:lastRenderedPageBreak/>
        <w:tab/>
      </w:r>
      <w:r w:rsidRPr="00CE454B">
        <w:rPr>
          <w:position w:val="-32"/>
        </w:rPr>
        <w:object w:dxaOrig="1760" w:dyaOrig="700" w14:anchorId="13600F6A">
          <v:shape id="_x0000_i1279" type="#_x0000_t75" style="width:87.05pt;height:33.3pt" o:ole="">
            <v:imagedata r:id="rId537" o:title=""/>
          </v:shape>
          <o:OLEObject Type="Embed" ProgID="Equation.DSMT4" ShapeID="_x0000_i1279" DrawAspect="Content" ObjectID="_1850377749" r:id="rId53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56</w:instrText>
        </w:r>
      </w:fldSimple>
      <w:r>
        <w:instrText>)</w:instrText>
      </w:r>
      <w:r>
        <w:fldChar w:fldCharType="end"/>
      </w:r>
    </w:p>
    <w:p w14:paraId="01A9235D" w14:textId="5049AF4F" w:rsidR="00BE6633" w:rsidRDefault="00BE6633" w:rsidP="00C632DD">
      <w:pPr>
        <w:ind w:firstLine="480"/>
      </w:pPr>
      <w:r>
        <w:rPr>
          <w:rFonts w:hint="eastAsia"/>
        </w:rPr>
        <w:t>其中，</w:t>
      </w:r>
      <w:r w:rsidR="0099494E" w:rsidRPr="0099494E">
        <w:rPr>
          <w:position w:val="-10"/>
        </w:rPr>
        <w:object w:dxaOrig="200" w:dyaOrig="260" w14:anchorId="736B9C54">
          <v:shape id="_x0000_i1280" type="#_x0000_t75" style="width:10.2pt;height:12.9pt" o:ole="">
            <v:imagedata r:id="rId539" o:title=""/>
          </v:shape>
          <o:OLEObject Type="Embed" ProgID="Equation.DSMT4" ShapeID="_x0000_i1280" DrawAspect="Content" ObjectID="_1850377750" r:id="rId540"/>
        </w:object>
      </w:r>
      <w:r>
        <w:rPr>
          <w:rFonts w:hint="eastAsia"/>
        </w:rPr>
        <w:t>为</w:t>
      </w:r>
      <w:r>
        <w:rPr>
          <w:rFonts w:hint="eastAsia"/>
        </w:rPr>
        <w:t>Attention</w:t>
      </w:r>
      <w:r>
        <w:t xml:space="preserve"> Head</w:t>
      </w:r>
      <w:r>
        <w:rPr>
          <w:rFonts w:hint="eastAsia"/>
        </w:rPr>
        <w:t>门控变量的学习率。</w:t>
      </w:r>
    </w:p>
    <w:p w14:paraId="35D748D2" w14:textId="1F117DA7" w:rsidR="00B22E2A" w:rsidRDefault="00B22E2A" w:rsidP="00C632DD">
      <w:pPr>
        <w:ind w:firstLine="480"/>
      </w:pPr>
    </w:p>
    <w:p w14:paraId="24443EA6" w14:textId="77777777" w:rsidR="00B22E2A" w:rsidRDefault="00B22E2A" w:rsidP="00B22E2A">
      <w:pPr>
        <w:pStyle w:val="af5"/>
      </w:pPr>
      <w:r w:rsidRPr="00B22E2A">
        <w:drawing>
          <wp:inline distT="0" distB="0" distL="0" distR="0" wp14:anchorId="29E3D4FC" wp14:editId="246E8A29">
            <wp:extent cx="5274310" cy="3004820"/>
            <wp:effectExtent l="0" t="0" r="2540" b="5080"/>
            <wp:docPr id="13" name="图形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ttention结构门控.svg"/>
                    <pic:cNvPicPr/>
                  </pic:nvPicPr>
                  <pic:blipFill>
                    <a:blip r:embed="rId541">
                      <a:extLst>
                        <a:ext uri="{28A0092B-C50C-407E-A947-70E740481C1C}">
                          <a14:useLocalDpi xmlns:a14="http://schemas.microsoft.com/office/drawing/2010/main" val="0"/>
                        </a:ext>
                        <a:ext uri="{96DAC541-7B7A-43D3-8B79-37D633B846F1}">
                          <asvg:svgBlip xmlns:asvg="http://schemas.microsoft.com/office/drawing/2016/SVG/main" r:embed="rId542"/>
                        </a:ext>
                      </a:extLst>
                    </a:blip>
                    <a:stretch>
                      <a:fillRect/>
                    </a:stretch>
                  </pic:blipFill>
                  <pic:spPr>
                    <a:xfrm>
                      <a:off x="0" y="0"/>
                      <a:ext cx="5274310" cy="3004820"/>
                    </a:xfrm>
                    <a:prstGeom prst="rect">
                      <a:avLst/>
                    </a:prstGeom>
                  </pic:spPr>
                </pic:pic>
              </a:graphicData>
            </a:graphic>
          </wp:inline>
        </w:drawing>
      </w:r>
    </w:p>
    <w:p w14:paraId="7D0E2F94" w14:textId="50E593DE" w:rsidR="00B22E2A" w:rsidRPr="00AC09B6" w:rsidRDefault="00B22E2A" w:rsidP="00590BEB">
      <w:pPr>
        <w:pStyle w:val="af7"/>
        <w:ind w:firstLine="48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13</w:t>
      </w:r>
      <w:r>
        <w:fldChar w:fldCharType="end"/>
      </w:r>
      <w:r>
        <w:t xml:space="preserve"> </w:t>
      </w:r>
      <w:r>
        <w:rPr>
          <w:rFonts w:hint="eastAsia"/>
        </w:rPr>
        <w:t>Attention</w:t>
      </w:r>
      <w:r>
        <w:t xml:space="preserve"> Head</w:t>
      </w:r>
      <w:r>
        <w:rPr>
          <w:rFonts w:hint="eastAsia"/>
        </w:rPr>
        <w:t>结构门控参数构建与优化原理图</w:t>
      </w:r>
    </w:p>
    <w:p w14:paraId="37C0A795" w14:textId="2C6844F0" w:rsidR="00AC09B6" w:rsidRDefault="00924F87" w:rsidP="00C632DD">
      <w:pPr>
        <w:ind w:firstLine="480"/>
      </w:pPr>
      <w:r>
        <w:rPr>
          <w:rFonts w:hint="eastAsia"/>
        </w:rPr>
        <w:t>在完成对</w:t>
      </w:r>
      <w:r>
        <w:rPr>
          <w:rFonts w:hint="eastAsia"/>
        </w:rPr>
        <w:t>Attention</w:t>
      </w:r>
      <w:r>
        <w:t xml:space="preserve"> Head</w:t>
      </w:r>
      <w:r>
        <w:rPr>
          <w:rFonts w:hint="eastAsia"/>
        </w:rPr>
        <w:t>的结构门控参数进行构建后，接下来</w:t>
      </w:r>
      <w:r w:rsidR="007A21EE">
        <w:rPr>
          <w:rFonts w:hint="eastAsia"/>
        </w:rPr>
        <w:t>对于</w:t>
      </w:r>
      <w:r w:rsidR="007A21EE">
        <w:rPr>
          <w:rFonts w:hint="eastAsia"/>
        </w:rPr>
        <w:t>F</w:t>
      </w:r>
      <w:r w:rsidR="007A21EE">
        <w:t>FN</w:t>
      </w:r>
      <w:r w:rsidR="007A21EE">
        <w:rPr>
          <w:rFonts w:hint="eastAsia"/>
        </w:rPr>
        <w:t>中间神经元</w:t>
      </w:r>
      <w:r w:rsidR="008C7272">
        <w:rPr>
          <w:rFonts w:hint="eastAsia"/>
        </w:rPr>
        <w:t>中的可学习结构变量进行更新</w:t>
      </w:r>
      <w:r w:rsidR="007A21EE">
        <w:rPr>
          <w:rFonts w:hint="eastAsia"/>
        </w:rPr>
        <w:t>，</w:t>
      </w:r>
      <w:r w:rsidR="00C70C47">
        <w:rPr>
          <w:rFonts w:hint="eastAsia"/>
        </w:rPr>
        <w:t>其归一化稀疏正则项为：</w:t>
      </w:r>
    </w:p>
    <w:p w14:paraId="1088D83E" w14:textId="39150718" w:rsidR="00CE454B" w:rsidRPr="00CE454B" w:rsidRDefault="00CE454B" w:rsidP="00CE454B">
      <w:pPr>
        <w:pStyle w:val="MTDisplayEquation"/>
      </w:pPr>
      <w:r>
        <w:tab/>
      </w:r>
      <w:r w:rsidR="009C55FC" w:rsidRPr="00CE454B">
        <w:rPr>
          <w:position w:val="-32"/>
        </w:rPr>
        <w:object w:dxaOrig="1880" w:dyaOrig="820" w14:anchorId="477F6A77">
          <v:shape id="_x0000_i1281" type="#_x0000_t75" style="width:94.55pt;height:40.85pt" o:ole="">
            <v:imagedata r:id="rId543" o:title=""/>
          </v:shape>
          <o:OLEObject Type="Embed" ProgID="Equation.DSMT4" ShapeID="_x0000_i1281" DrawAspect="Content" ObjectID="_1850377751" r:id="rId54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57</w:instrText>
        </w:r>
      </w:fldSimple>
      <w:r>
        <w:instrText>)</w:instrText>
      </w:r>
      <w:r>
        <w:fldChar w:fldCharType="end"/>
      </w:r>
    </w:p>
    <w:p w14:paraId="1FD9F66D" w14:textId="31771EB1" w:rsidR="00C70C47" w:rsidRDefault="005C7A8D" w:rsidP="00C632DD">
      <w:pPr>
        <w:ind w:firstLine="480"/>
      </w:pPr>
      <w:r>
        <w:rPr>
          <w:rFonts w:hint="eastAsia"/>
        </w:rPr>
        <w:t>对第</w:t>
      </w:r>
      <w:r w:rsidR="00B32408">
        <w:rPr>
          <w:noProof/>
          <w:kern w:val="0"/>
          <w:position w:val="-6"/>
          <w14:ligatures w14:val="none"/>
        </w:rPr>
        <w:drawing>
          <wp:inline distT="0" distB="0" distL="0" distR="0" wp14:anchorId="2F7EDF5E" wp14:editId="0CC660AA">
            <wp:extent cx="83185" cy="17843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22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3185" cy="178435"/>
                    </a:xfrm>
                    <a:prstGeom prst="rect">
                      <a:avLst/>
                    </a:prstGeom>
                    <a:noFill/>
                    <a:ln>
                      <a:noFill/>
                    </a:ln>
                  </pic:spPr>
                </pic:pic>
              </a:graphicData>
            </a:graphic>
          </wp:inline>
        </w:drawing>
      </w:r>
      <w:proofErr w:type="gramStart"/>
      <w:r>
        <w:rPr>
          <w:rFonts w:hint="eastAsia"/>
        </w:rPr>
        <w:t>层第</w:t>
      </w:r>
      <w:proofErr w:type="gramEnd"/>
      <w:r w:rsidR="0099494E" w:rsidRPr="0099494E">
        <w:rPr>
          <w:position w:val="-10"/>
        </w:rPr>
        <w:object w:dxaOrig="160" w:dyaOrig="320" w14:anchorId="6EF10295">
          <v:shape id="_x0000_i1282" type="#_x0000_t75" style="width:7.5pt;height:15.05pt" o:ole="">
            <v:imagedata r:id="rId545" o:title=""/>
          </v:shape>
          <o:OLEObject Type="Embed" ProgID="Equation.DSMT4" ShapeID="_x0000_i1282" DrawAspect="Content" ObjectID="_1850377752" r:id="rId546"/>
        </w:object>
      </w:r>
      <w:proofErr w:type="gramStart"/>
      <w:r>
        <w:rPr>
          <w:rFonts w:hint="eastAsia"/>
        </w:rPr>
        <w:t>个</w:t>
      </w:r>
      <w:proofErr w:type="gramEnd"/>
      <w:r>
        <w:rPr>
          <w:rFonts w:hint="eastAsia"/>
        </w:rPr>
        <w:t>F</w:t>
      </w:r>
      <w:r>
        <w:t>FN</w:t>
      </w:r>
      <w:r>
        <w:rPr>
          <w:rFonts w:hint="eastAsia"/>
        </w:rPr>
        <w:t>神经元门控系数求偏导：</w:t>
      </w:r>
    </w:p>
    <w:p w14:paraId="2EE5B67E" w14:textId="5AFD584A" w:rsidR="00CE454B" w:rsidRPr="00CE454B" w:rsidRDefault="00CE454B" w:rsidP="00CE454B">
      <w:pPr>
        <w:pStyle w:val="MTDisplayEquation"/>
      </w:pPr>
      <w:r>
        <w:tab/>
      </w:r>
      <w:r w:rsidRPr="00CE454B">
        <w:rPr>
          <w:position w:val="-32"/>
        </w:rPr>
        <w:object w:dxaOrig="2100" w:dyaOrig="700" w14:anchorId="70D2C15A">
          <v:shape id="_x0000_i1283" type="#_x0000_t75" style="width:103.15pt;height:33.3pt" o:ole="">
            <v:imagedata r:id="rId547" o:title=""/>
          </v:shape>
          <o:OLEObject Type="Embed" ProgID="Equation.DSMT4" ShapeID="_x0000_i1283" DrawAspect="Content" ObjectID="_1850377753" r:id="rId54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58</w:instrText>
        </w:r>
      </w:fldSimple>
      <w:r>
        <w:instrText>)</w:instrText>
      </w:r>
      <w:r>
        <w:fldChar w:fldCharType="end"/>
      </w:r>
    </w:p>
    <w:p w14:paraId="4277626D" w14:textId="3F184F9B" w:rsidR="00741289" w:rsidRDefault="00F32574" w:rsidP="00C632DD">
      <w:pPr>
        <w:ind w:firstLine="480"/>
      </w:pPr>
      <w:r>
        <w:rPr>
          <w:rFonts w:hint="eastAsia"/>
        </w:rPr>
        <w:t>同样可以得到</w:t>
      </w:r>
      <w:r>
        <w:rPr>
          <w:rFonts w:hint="eastAsia"/>
        </w:rPr>
        <w:t>F</w:t>
      </w:r>
      <w:r>
        <w:t>FN</w:t>
      </w:r>
      <w:r>
        <w:rPr>
          <w:rFonts w:hint="eastAsia"/>
        </w:rPr>
        <w:t>稀疏正则约束后的梯度为：</w:t>
      </w:r>
    </w:p>
    <w:p w14:paraId="6A9922E5" w14:textId="0F19416E" w:rsidR="00CE454B" w:rsidRPr="00CE454B" w:rsidRDefault="00CE454B" w:rsidP="00CE454B">
      <w:pPr>
        <w:pStyle w:val="MTDisplayEquation"/>
      </w:pPr>
      <w:r>
        <w:tab/>
      </w:r>
      <w:r w:rsidRPr="00CE454B">
        <w:rPr>
          <w:position w:val="-30"/>
        </w:rPr>
        <w:object w:dxaOrig="2520" w:dyaOrig="680" w14:anchorId="2CF6BA78">
          <v:shape id="_x0000_i1284" type="#_x0000_t75" style="width:126.8pt;height:33.3pt" o:ole="">
            <v:imagedata r:id="rId549" o:title=""/>
          </v:shape>
          <o:OLEObject Type="Embed" ProgID="Equation.DSMT4" ShapeID="_x0000_i1284" DrawAspect="Content" ObjectID="_1850377754" r:id="rId55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59</w:instrText>
        </w:r>
      </w:fldSimple>
      <w:r>
        <w:instrText>)</w:instrText>
      </w:r>
      <w:r>
        <w:fldChar w:fldCharType="end"/>
      </w:r>
    </w:p>
    <w:p w14:paraId="1BCBC884" w14:textId="2E6CC16D" w:rsidR="007033DA" w:rsidRDefault="009E6409" w:rsidP="00C632DD">
      <w:pPr>
        <w:ind w:firstLine="480"/>
      </w:pPr>
      <w:r>
        <w:rPr>
          <w:rFonts w:hint="eastAsia"/>
        </w:rPr>
        <w:t>其中，</w:t>
      </w:r>
      <w:r w:rsidR="0099494E" w:rsidRPr="0099494E">
        <w:rPr>
          <w:position w:val="-14"/>
        </w:rPr>
        <w:object w:dxaOrig="400" w:dyaOrig="400" w14:anchorId="40CD3D82">
          <v:shape id="_x0000_i1285" type="#_x0000_t75" style="width:20.95pt;height:20.95pt" o:ole="">
            <v:imagedata r:id="rId551" o:title=""/>
          </v:shape>
          <o:OLEObject Type="Embed" ProgID="Equation.DSMT4" ShapeID="_x0000_i1285" DrawAspect="Content" ObjectID="_1850377755" r:id="rId552"/>
        </w:object>
      </w:r>
      <w:r w:rsidR="00C23283">
        <w:rPr>
          <w:rFonts w:hint="eastAsia"/>
        </w:rPr>
        <w:t>为知识保持损失产生的原始梯度，</w:t>
      </w:r>
      <w:r w:rsidR="0099494E" w:rsidRPr="0099494E">
        <w:rPr>
          <w:position w:val="-14"/>
        </w:rPr>
        <w:object w:dxaOrig="400" w:dyaOrig="400" w14:anchorId="77A403B2">
          <v:shape id="_x0000_i1286" type="#_x0000_t75" style="width:20.95pt;height:20.95pt" o:ole="">
            <v:imagedata r:id="rId553" o:title=""/>
          </v:shape>
          <o:OLEObject Type="Embed" ProgID="Equation.DSMT4" ShapeID="_x0000_i1286" DrawAspect="Content" ObjectID="_1850377756" r:id="rId554"/>
        </w:object>
      </w:r>
      <w:r w:rsidR="00C23283">
        <w:rPr>
          <w:rFonts w:hint="eastAsia"/>
        </w:rPr>
        <w:t>为加入稀疏正则约束后的梯度。</w:t>
      </w:r>
    </w:p>
    <w:p w14:paraId="21159A1A" w14:textId="12914F5E" w:rsidR="0088220D" w:rsidRDefault="0088220D" w:rsidP="00C632DD">
      <w:pPr>
        <w:ind w:firstLine="480"/>
      </w:pPr>
      <w:r>
        <w:rPr>
          <w:rFonts w:hint="eastAsia"/>
        </w:rPr>
        <w:t>通过</w:t>
      </w:r>
      <w:r w:rsidR="00EF7C4B">
        <w:rPr>
          <w:rFonts w:hint="eastAsia"/>
        </w:rPr>
        <w:t>链式法则，可以得到</w:t>
      </w:r>
      <w:r>
        <w:rPr>
          <w:rFonts w:hint="eastAsia"/>
        </w:rPr>
        <w:t>联合训练目标对</w:t>
      </w:r>
      <w:r w:rsidR="0099494E" w:rsidRPr="0099494E">
        <w:rPr>
          <w:position w:val="-14"/>
        </w:rPr>
        <w:object w:dxaOrig="360" w:dyaOrig="400" w14:anchorId="42D4E967">
          <v:shape id="_x0000_i1287" type="#_x0000_t75" style="width:18.25pt;height:20.95pt" o:ole="">
            <v:imagedata r:id="rId555" o:title=""/>
          </v:shape>
          <o:OLEObject Type="Embed" ProgID="Equation.DSMT4" ShapeID="_x0000_i1287" DrawAspect="Content" ObjectID="_1850377757" r:id="rId556"/>
        </w:object>
      </w:r>
      <w:proofErr w:type="gramStart"/>
      <w:r w:rsidR="0002729B">
        <w:rPr>
          <w:rFonts w:hint="eastAsia"/>
        </w:rPr>
        <w:t>的</w:t>
      </w:r>
      <w:r>
        <w:rPr>
          <w:rFonts w:hint="eastAsia"/>
        </w:rPr>
        <w:t>偏导</w:t>
      </w:r>
      <w:r w:rsidR="00DA0E29">
        <w:rPr>
          <w:rFonts w:hint="eastAsia"/>
        </w:rPr>
        <w:t>为</w:t>
      </w:r>
      <w:proofErr w:type="gramEnd"/>
      <w:r>
        <w:rPr>
          <w:rFonts w:hint="eastAsia"/>
        </w:rPr>
        <w:t>：</w:t>
      </w:r>
    </w:p>
    <w:p w14:paraId="4554170D" w14:textId="1C0092CB" w:rsidR="003F75E8" w:rsidRPr="003F75E8" w:rsidRDefault="003F75E8" w:rsidP="003F75E8">
      <w:pPr>
        <w:pStyle w:val="MTDisplayEquation"/>
      </w:pPr>
      <w:r>
        <w:tab/>
      </w:r>
      <w:r w:rsidRPr="003F75E8">
        <w:rPr>
          <w:position w:val="-32"/>
        </w:rPr>
        <w:object w:dxaOrig="2260" w:dyaOrig="700" w14:anchorId="40C4999D">
          <v:shape id="_x0000_i1288" type="#_x0000_t75" style="width:113.9pt;height:33.3pt" o:ole="">
            <v:imagedata r:id="rId557" o:title=""/>
          </v:shape>
          <o:OLEObject Type="Embed" ProgID="Equation.DSMT4" ShapeID="_x0000_i1288" DrawAspect="Content" ObjectID="_1850377758" r:id="rId55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60</w:instrText>
        </w:r>
      </w:fldSimple>
      <w:r>
        <w:instrText>)</w:instrText>
      </w:r>
      <w:r>
        <w:fldChar w:fldCharType="end"/>
      </w:r>
    </w:p>
    <w:p w14:paraId="5C267E5F" w14:textId="2D86FB1B" w:rsidR="00036C5D" w:rsidRDefault="007231C2" w:rsidP="00C632DD">
      <w:pPr>
        <w:ind w:firstLine="480"/>
      </w:pPr>
      <w:r>
        <w:rPr>
          <w:rFonts w:hint="eastAsia"/>
        </w:rPr>
        <w:lastRenderedPageBreak/>
        <w:t>依旧采用梯度下降方式对</w:t>
      </w:r>
      <w:r>
        <w:rPr>
          <w:rFonts w:hint="eastAsia"/>
        </w:rPr>
        <w:t>F</w:t>
      </w:r>
      <w:r>
        <w:t>FN</w:t>
      </w:r>
      <w:r>
        <w:rPr>
          <w:rFonts w:hint="eastAsia"/>
        </w:rPr>
        <w:t>门控变量进行更新：</w:t>
      </w:r>
    </w:p>
    <w:p w14:paraId="48D51F94" w14:textId="643D485F" w:rsidR="00CB6A2D" w:rsidRPr="00CB6A2D" w:rsidRDefault="00CB6A2D" w:rsidP="00CB6A2D">
      <w:pPr>
        <w:pStyle w:val="MTDisplayEquation"/>
      </w:pPr>
      <w:r>
        <w:tab/>
      </w:r>
      <w:r w:rsidR="00243232" w:rsidRPr="00CB6A2D">
        <w:rPr>
          <w:position w:val="-32"/>
        </w:rPr>
        <w:object w:dxaOrig="1880" w:dyaOrig="700" w14:anchorId="1203B874">
          <v:shape id="_x0000_i1289" type="#_x0000_t75" style="width:94.55pt;height:33.3pt" o:ole="">
            <v:imagedata r:id="rId559" o:title=""/>
          </v:shape>
          <o:OLEObject Type="Embed" ProgID="Equation.DSMT4" ShapeID="_x0000_i1289" DrawAspect="Content" ObjectID="_1850377759" r:id="rId56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61</w:instrText>
        </w:r>
      </w:fldSimple>
      <w:r>
        <w:instrText>)</w:instrText>
      </w:r>
      <w:r>
        <w:fldChar w:fldCharType="end"/>
      </w:r>
    </w:p>
    <w:p w14:paraId="2548C10A" w14:textId="520CBD29" w:rsidR="00730155" w:rsidRDefault="00730155" w:rsidP="00C632DD">
      <w:pPr>
        <w:ind w:firstLine="480"/>
      </w:pPr>
      <w:r>
        <w:rPr>
          <w:rFonts w:hint="eastAsia"/>
        </w:rPr>
        <w:t>其中，</w:t>
      </w:r>
      <w:r w:rsidR="0099494E" w:rsidRPr="0099494E">
        <w:rPr>
          <w:position w:val="-12"/>
        </w:rPr>
        <w:object w:dxaOrig="300" w:dyaOrig="360" w14:anchorId="2DF4A315">
          <v:shape id="_x0000_i1290" type="#_x0000_t75" style="width:15.05pt;height:18.25pt" o:ole="">
            <v:imagedata r:id="rId561" o:title=""/>
          </v:shape>
          <o:OLEObject Type="Embed" ProgID="Equation.DSMT4" ShapeID="_x0000_i1290" DrawAspect="Content" ObjectID="_1850377760" r:id="rId562"/>
        </w:object>
      </w:r>
      <w:r w:rsidR="00E00A08">
        <w:rPr>
          <w:rFonts w:hint="eastAsia"/>
        </w:rPr>
        <w:t>为</w:t>
      </w:r>
      <w:r w:rsidR="00E00A08">
        <w:rPr>
          <w:rFonts w:hint="eastAsia"/>
        </w:rPr>
        <w:t>F</w:t>
      </w:r>
      <w:r w:rsidR="00E00A08">
        <w:t>NN</w:t>
      </w:r>
      <w:r w:rsidR="00572289">
        <w:rPr>
          <w:rFonts w:hint="eastAsia"/>
        </w:rPr>
        <w:t>门控变量的学习率。</w:t>
      </w:r>
    </w:p>
    <w:p w14:paraId="007BA7EA" w14:textId="6BE09D4A" w:rsidR="00545431" w:rsidRDefault="0026043F" w:rsidP="0026043F">
      <w:pPr>
        <w:pStyle w:val="af5"/>
      </w:pPr>
      <w:r w:rsidRPr="0026043F">
        <w:drawing>
          <wp:inline distT="0" distB="0" distL="0" distR="0" wp14:anchorId="22FF01BE" wp14:editId="752DFDB0">
            <wp:extent cx="5274310" cy="3952240"/>
            <wp:effectExtent l="0" t="0" r="0" b="0"/>
            <wp:docPr id="10" name="图形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fn结构门控.svg"/>
                    <pic:cNvPicPr/>
                  </pic:nvPicPr>
                  <pic:blipFill>
                    <a:blip r:embed="rId563">
                      <a:extLst>
                        <a:ext uri="{28A0092B-C50C-407E-A947-70E740481C1C}">
                          <a14:useLocalDpi xmlns:a14="http://schemas.microsoft.com/office/drawing/2010/main" val="0"/>
                        </a:ext>
                        <a:ext uri="{96DAC541-7B7A-43D3-8B79-37D633B846F1}">
                          <asvg:svgBlip xmlns:asvg="http://schemas.microsoft.com/office/drawing/2016/SVG/main" r:embed="rId564"/>
                        </a:ext>
                      </a:extLst>
                    </a:blip>
                    <a:stretch>
                      <a:fillRect/>
                    </a:stretch>
                  </pic:blipFill>
                  <pic:spPr>
                    <a:xfrm>
                      <a:off x="0" y="0"/>
                      <a:ext cx="5274310" cy="3952240"/>
                    </a:xfrm>
                    <a:prstGeom prst="rect">
                      <a:avLst/>
                    </a:prstGeom>
                  </pic:spPr>
                </pic:pic>
              </a:graphicData>
            </a:graphic>
          </wp:inline>
        </w:drawing>
      </w:r>
    </w:p>
    <w:p w14:paraId="0F6675A3" w14:textId="3E67B889" w:rsidR="0021633C" w:rsidRDefault="00545431" w:rsidP="00545431">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14</w:t>
      </w:r>
      <w:r>
        <w:fldChar w:fldCharType="end"/>
      </w:r>
      <w:r>
        <w:t xml:space="preserve"> </w:t>
      </w:r>
      <w:r w:rsidR="000A533D">
        <w:t>FFN</w:t>
      </w:r>
      <w:r w:rsidR="000A533D">
        <w:rPr>
          <w:rFonts w:hint="eastAsia"/>
        </w:rPr>
        <w:t>结构门控参数构建与优化原理图</w:t>
      </w:r>
    </w:p>
    <w:p w14:paraId="67981104" w14:textId="0FE18693" w:rsidR="007231C2" w:rsidRDefault="005350C6" w:rsidP="005350C6">
      <w:pPr>
        <w:pStyle w:val="4"/>
        <w:spacing w:before="156" w:after="156"/>
      </w:pPr>
      <w:r>
        <w:rPr>
          <w:rFonts w:hint="eastAsia"/>
        </w:rPr>
        <w:t>4</w:t>
      </w:r>
      <w:r>
        <w:t>.1.3.3</w:t>
      </w:r>
      <w:r w:rsidR="000C1B15">
        <w:t xml:space="preserve"> </w:t>
      </w:r>
      <w:r w:rsidR="00FD071D">
        <w:rPr>
          <w:rFonts w:hint="eastAsia"/>
        </w:rPr>
        <w:t>基于稀疏正则化</w:t>
      </w:r>
      <w:r w:rsidR="006827BE">
        <w:rPr>
          <w:rFonts w:hint="eastAsia"/>
        </w:rPr>
        <w:t>的结构</w:t>
      </w:r>
      <w:r w:rsidR="00E93CD6">
        <w:rPr>
          <w:rFonts w:hint="eastAsia"/>
        </w:rPr>
        <w:t>化</w:t>
      </w:r>
      <w:r w:rsidR="006827BE">
        <w:rPr>
          <w:rFonts w:hint="eastAsia"/>
        </w:rPr>
        <w:t>剪枝</w:t>
      </w:r>
      <w:r w:rsidR="004156A3">
        <w:rPr>
          <w:rFonts w:hint="eastAsia"/>
        </w:rPr>
        <w:t>方法</w:t>
      </w:r>
    </w:p>
    <w:p w14:paraId="1C023BCF" w14:textId="41F5BBA1" w:rsidR="004156A3" w:rsidRPr="004156A3" w:rsidRDefault="00BF693E" w:rsidP="004156A3">
      <w:pPr>
        <w:ind w:firstLine="480"/>
      </w:pPr>
      <w:r>
        <w:t>经过知识保持约束下的稀疏正则化训练后，学生模型中不同</w:t>
      </w:r>
      <w:r>
        <w:t>Attention Head</w:t>
      </w:r>
      <w:r>
        <w:t>和</w:t>
      </w:r>
      <w:r>
        <w:t>FFN</w:t>
      </w:r>
      <w:r>
        <w:t>中间神经元对应的结构门控参数已形成一定程度的稀疏分化。其中，贡献较低的结构对应门控系数逐渐趋近于</w:t>
      </w:r>
      <w:r>
        <w:t>0</w:t>
      </w:r>
      <w:r>
        <w:t>，而承担重要语义表征和</w:t>
      </w:r>
      <w:proofErr w:type="gramStart"/>
      <w:r>
        <w:t>研判</w:t>
      </w:r>
      <w:proofErr w:type="gramEnd"/>
      <w:r>
        <w:t>生成任务的结构则保持相对较大的门控系数。</w:t>
      </w:r>
    </w:p>
    <w:p w14:paraId="71101133" w14:textId="37DC7E7A" w:rsidR="00CC0AE9" w:rsidRDefault="00BF693E" w:rsidP="005D0756">
      <w:pPr>
        <w:ind w:firstLine="480"/>
      </w:pPr>
      <w:r>
        <w:t>然而，门控系数主要反映稀疏训练过程中结构输出的保留程度，仅利用门控参数作为剪枝依据可能难以完整表征结构自身所包含的参数信息。因此，本研究进一步结合</w:t>
      </w:r>
      <w:r w:rsidRPr="00E93CD6">
        <w:rPr>
          <w:rStyle w:val="af2"/>
          <w:b w:val="0"/>
        </w:rPr>
        <w:t>结构门控系数与结构参数权重幅值</w:t>
      </w:r>
      <w:r>
        <w:t>，分别构建</w:t>
      </w:r>
      <w:r>
        <w:t>Attention Head</w:t>
      </w:r>
      <w:r>
        <w:t>和</w:t>
      </w:r>
      <w:r>
        <w:t>FFN</w:t>
      </w:r>
      <w:r>
        <w:t>中间神经元综合重要性评价指标，实现对候选剪枝结构的定量评价</w:t>
      </w:r>
      <w:r w:rsidR="00E93CD6">
        <w:rPr>
          <w:rFonts w:hint="eastAsia"/>
        </w:rPr>
        <w:t>以及结构性</w:t>
      </w:r>
      <w:r w:rsidR="00F90E2A">
        <w:rPr>
          <w:rFonts w:hint="eastAsia"/>
        </w:rPr>
        <w:t>剪枝</w:t>
      </w:r>
      <w:r w:rsidR="00F955B3">
        <w:rPr>
          <w:rFonts w:hint="eastAsia"/>
        </w:rPr>
        <w:t>，其流程如下图所示：</w:t>
      </w:r>
    </w:p>
    <w:p w14:paraId="4F9DB6D6" w14:textId="77777777" w:rsidR="00C81D4A" w:rsidRDefault="00C81D4A" w:rsidP="00C81D4A">
      <w:pPr>
        <w:pStyle w:val="af5"/>
        <w:keepNext/>
      </w:pPr>
      <w:r>
        <w:lastRenderedPageBreak/>
        <w:drawing>
          <wp:inline distT="0" distB="0" distL="0" distR="0" wp14:anchorId="5FEBED52" wp14:editId="4BC3D107">
            <wp:extent cx="5334616" cy="7166344"/>
            <wp:effectExtent l="0" t="0" r="0" b="0"/>
            <wp:docPr id="7"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剪枝.svg"/>
                    <pic:cNvPicPr/>
                  </pic:nvPicPr>
                  <pic:blipFill>
                    <a:blip r:embed="rId565">
                      <a:extLst>
                        <a:ext uri="{28A0092B-C50C-407E-A947-70E740481C1C}">
                          <a14:useLocalDpi xmlns:a14="http://schemas.microsoft.com/office/drawing/2010/main" val="0"/>
                        </a:ext>
                        <a:ext uri="{96DAC541-7B7A-43D3-8B79-37D633B846F1}">
                          <asvg:svgBlip xmlns:asvg="http://schemas.microsoft.com/office/drawing/2016/SVG/main" r:embed="rId566"/>
                        </a:ext>
                      </a:extLst>
                    </a:blip>
                    <a:stretch>
                      <a:fillRect/>
                    </a:stretch>
                  </pic:blipFill>
                  <pic:spPr>
                    <a:xfrm>
                      <a:off x="0" y="0"/>
                      <a:ext cx="5347295" cy="7183377"/>
                    </a:xfrm>
                    <a:prstGeom prst="rect">
                      <a:avLst/>
                    </a:prstGeom>
                  </pic:spPr>
                </pic:pic>
              </a:graphicData>
            </a:graphic>
          </wp:inline>
        </w:drawing>
      </w:r>
    </w:p>
    <w:p w14:paraId="34AF996D" w14:textId="3A5D9B60" w:rsidR="00C81D4A" w:rsidRPr="00DC532C" w:rsidRDefault="00C81D4A" w:rsidP="00F955B3">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15</w:t>
      </w:r>
      <w:r>
        <w:fldChar w:fldCharType="end"/>
      </w:r>
      <w:r>
        <w:t xml:space="preserve"> </w:t>
      </w:r>
      <w:r w:rsidR="00615859">
        <w:rPr>
          <w:rFonts w:hint="eastAsia"/>
        </w:rPr>
        <w:t>基于稀疏正则化</w:t>
      </w:r>
      <w:r>
        <w:rPr>
          <w:rFonts w:hint="eastAsia"/>
        </w:rPr>
        <w:t>结构化剪枝流程图</w:t>
      </w:r>
    </w:p>
    <w:p w14:paraId="38746B06" w14:textId="1EE6E71B" w:rsidR="00134399" w:rsidRDefault="00134399" w:rsidP="006827BE">
      <w:pPr>
        <w:ind w:firstLine="480"/>
      </w:pPr>
      <w:r>
        <w:rPr>
          <w:rFonts w:hint="eastAsia"/>
        </w:rPr>
        <w:t>（</w:t>
      </w:r>
      <w:r>
        <w:rPr>
          <w:rFonts w:hint="eastAsia"/>
        </w:rPr>
        <w:t>1</w:t>
      </w:r>
      <w:r>
        <w:rPr>
          <w:rFonts w:hint="eastAsia"/>
        </w:rPr>
        <w:t>）</w:t>
      </w:r>
      <w:r w:rsidR="004452B1">
        <w:rPr>
          <w:rFonts w:hint="eastAsia"/>
        </w:rPr>
        <w:t>Attention</w:t>
      </w:r>
      <w:r w:rsidR="004452B1">
        <w:t xml:space="preserve"> Head</w:t>
      </w:r>
      <w:r w:rsidR="004E5DF1">
        <w:rPr>
          <w:rFonts w:hint="eastAsia"/>
        </w:rPr>
        <w:t>综合重要性评分</w:t>
      </w:r>
    </w:p>
    <w:p w14:paraId="2DEADA7C" w14:textId="01A13376" w:rsidR="00895147" w:rsidRDefault="00402F2D" w:rsidP="008A3C52">
      <w:pPr>
        <w:ind w:firstLine="480"/>
      </w:pPr>
      <w:r>
        <w:rPr>
          <w:rFonts w:hint="eastAsia"/>
        </w:rPr>
        <w:t>一是对不同</w:t>
      </w:r>
      <w:r>
        <w:rPr>
          <w:rFonts w:hint="eastAsia"/>
        </w:rPr>
        <w:t>Attention</w:t>
      </w:r>
      <w:r>
        <w:t xml:space="preserve"> Head</w:t>
      </w:r>
      <w:r>
        <w:rPr>
          <w:rFonts w:hint="eastAsia"/>
        </w:rPr>
        <w:t>原始参数进行重要性评价</w:t>
      </w:r>
      <w:r w:rsidR="00D158AA">
        <w:rPr>
          <w:rFonts w:hint="eastAsia"/>
        </w:rPr>
        <w:t>。</w:t>
      </w:r>
      <w:r w:rsidR="00CC6969">
        <w:t>对于第</w:t>
      </w:r>
      <w:r w:rsidR="000A384F">
        <w:rPr>
          <w:rFonts w:hint="eastAsia"/>
        </w:rPr>
        <w:t>l</w:t>
      </w:r>
      <w:proofErr w:type="gramStart"/>
      <w:r w:rsidR="00CC6969">
        <w:t>个</w:t>
      </w:r>
      <w:proofErr w:type="gramEnd"/>
      <w:r w:rsidR="00CC6969">
        <w:t>Transformer Block</w:t>
      </w:r>
      <w:r w:rsidR="00CC6969">
        <w:t>中第</w:t>
      </w:r>
      <w:r w:rsidR="0099494E" w:rsidRPr="00025957">
        <w:rPr>
          <w:position w:val="-4"/>
        </w:rPr>
        <w:object w:dxaOrig="200" w:dyaOrig="260" w14:anchorId="4E9695B3">
          <v:shape id="_x0000_i1291" type="#_x0000_t75" style="width:10.2pt;height:12.9pt" o:ole="">
            <v:imagedata r:id="rId567" o:title=""/>
          </v:shape>
          <o:OLEObject Type="Embed" ProgID="Equation.DSMT4" ShapeID="_x0000_i1291" DrawAspect="Content" ObjectID="_1850377761" r:id="rId568"/>
        </w:object>
      </w:r>
      <w:proofErr w:type="gramStart"/>
      <w:r w:rsidR="00CC6969">
        <w:t>个</w:t>
      </w:r>
      <w:proofErr w:type="gramEnd"/>
      <w:r w:rsidR="00CC6969">
        <w:t>Attention Head</w:t>
      </w:r>
      <w:r w:rsidR="00CC6969">
        <w:t>，其计算涉及</w:t>
      </w:r>
      <w:r w:rsidR="00CC6969">
        <w:t>Query</w:t>
      </w:r>
      <w:r w:rsidR="00CC6969">
        <w:t>、</w:t>
      </w:r>
      <w:r w:rsidR="00CC6969">
        <w:t>Key</w:t>
      </w:r>
      <w:r w:rsidR="00CC6969">
        <w:t>、</w:t>
      </w:r>
      <w:r w:rsidR="00CC6969">
        <w:t>Value</w:t>
      </w:r>
      <w:r w:rsidR="00CC6969">
        <w:t>投影参数以及输出映射中与该注意力头对应的参数子块。因此，将上述参数作为完整</w:t>
      </w:r>
      <w:r w:rsidR="00CC6969">
        <w:t xml:space="preserve">Attention </w:t>
      </w:r>
      <w:r w:rsidR="00CC6969">
        <w:lastRenderedPageBreak/>
        <w:t>Head</w:t>
      </w:r>
      <w:r w:rsidR="00CC6969">
        <w:t>的结构参数集合</w:t>
      </w:r>
      <w:r w:rsidR="0099494E" w:rsidRPr="0099494E">
        <w:rPr>
          <w:position w:val="-16"/>
        </w:rPr>
        <w:object w:dxaOrig="2580" w:dyaOrig="440" w14:anchorId="4A515B78">
          <v:shape id="_x0000_i1292" type="#_x0000_t75" style="width:128.95pt;height:20.95pt" o:ole="">
            <v:imagedata r:id="rId569" o:title=""/>
          </v:shape>
          <o:OLEObject Type="Embed" ProgID="Equation.DSMT4" ShapeID="_x0000_i1292" DrawAspect="Content" ObjectID="_1850377762" r:id="rId570"/>
        </w:object>
      </w:r>
    </w:p>
    <w:p w14:paraId="47AABF50" w14:textId="3DB424FE" w:rsidR="001D3D9C" w:rsidRDefault="0023377C" w:rsidP="006827BE">
      <w:pPr>
        <w:ind w:firstLine="480"/>
      </w:pPr>
      <w:r>
        <w:rPr>
          <w:rFonts w:hint="eastAsia"/>
        </w:rPr>
        <w:t>其中，</w:t>
      </w:r>
      <w:r w:rsidR="0099494E" w:rsidRPr="0099494E">
        <w:rPr>
          <w:position w:val="-14"/>
        </w:rPr>
        <w:object w:dxaOrig="420" w:dyaOrig="400" w14:anchorId="7EEC9E9A">
          <v:shape id="_x0000_i1293" type="#_x0000_t75" style="width:20.95pt;height:20.95pt" o:ole="">
            <v:imagedata r:id="rId571" o:title=""/>
          </v:shape>
          <o:OLEObject Type="Embed" ProgID="Equation.DSMT4" ShapeID="_x0000_i1293" DrawAspect="Content" ObjectID="_1850377763" r:id="rId572"/>
        </w:object>
      </w:r>
      <w:r w:rsidR="00AB5B3D">
        <w:rPr>
          <w:rFonts w:hint="eastAsia"/>
        </w:rPr>
        <w:t>、</w:t>
      </w:r>
      <w:r w:rsidR="0099494E" w:rsidRPr="0099494E">
        <w:rPr>
          <w:position w:val="-14"/>
        </w:rPr>
        <w:object w:dxaOrig="420" w:dyaOrig="400" w14:anchorId="5E737526">
          <v:shape id="_x0000_i1294" type="#_x0000_t75" style="width:20.95pt;height:20.95pt" o:ole="">
            <v:imagedata r:id="rId573" o:title=""/>
          </v:shape>
          <o:OLEObject Type="Embed" ProgID="Equation.DSMT4" ShapeID="_x0000_i1294" DrawAspect="Content" ObjectID="_1850377764" r:id="rId574"/>
        </w:object>
      </w:r>
      <w:r w:rsidR="00AB5B3D">
        <w:rPr>
          <w:rFonts w:hint="eastAsia"/>
        </w:rPr>
        <w:t>、</w:t>
      </w:r>
      <w:r w:rsidR="0099494E" w:rsidRPr="0099494E">
        <w:rPr>
          <w:position w:val="-14"/>
        </w:rPr>
        <w:object w:dxaOrig="420" w:dyaOrig="400" w14:anchorId="024E7EA0">
          <v:shape id="_x0000_i1295" type="#_x0000_t75" style="width:20.95pt;height:20.95pt" o:ole="">
            <v:imagedata r:id="rId575" o:title=""/>
          </v:shape>
          <o:OLEObject Type="Embed" ProgID="Equation.DSMT4" ShapeID="_x0000_i1295" DrawAspect="Content" ObjectID="_1850377765" r:id="rId576"/>
        </w:object>
      </w:r>
      <w:r w:rsidR="00DF42EC">
        <w:rPr>
          <w:rFonts w:hint="eastAsia"/>
        </w:rPr>
        <w:t>、</w:t>
      </w:r>
      <w:r w:rsidR="0099494E" w:rsidRPr="0099494E">
        <w:rPr>
          <w:position w:val="-14"/>
        </w:rPr>
        <w:object w:dxaOrig="420" w:dyaOrig="400" w14:anchorId="61E11D11">
          <v:shape id="_x0000_i1296" type="#_x0000_t75" style="width:20.95pt;height:20.95pt" o:ole="">
            <v:imagedata r:id="rId577" o:title=""/>
          </v:shape>
          <o:OLEObject Type="Embed" ProgID="Equation.DSMT4" ShapeID="_x0000_i1296" DrawAspect="Content" ObjectID="_1850377766" r:id="rId578"/>
        </w:object>
      </w:r>
      <w:r w:rsidR="00DF42EC">
        <w:rPr>
          <w:rFonts w:hint="eastAsia"/>
        </w:rPr>
        <w:t>分别为</w:t>
      </w:r>
      <w:r w:rsidR="00B32408">
        <w:rPr>
          <w:noProof/>
          <w:kern w:val="0"/>
          <w:position w:val="-6"/>
          <w14:ligatures w14:val="none"/>
        </w:rPr>
        <w:drawing>
          <wp:inline distT="0" distB="0" distL="0" distR="0" wp14:anchorId="454CE53E" wp14:editId="56455AAB">
            <wp:extent cx="83185" cy="17843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22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3185" cy="178435"/>
                    </a:xfrm>
                    <a:prstGeom prst="rect">
                      <a:avLst/>
                    </a:prstGeom>
                    <a:noFill/>
                    <a:ln>
                      <a:noFill/>
                    </a:ln>
                  </pic:spPr>
                </pic:pic>
              </a:graphicData>
            </a:graphic>
          </wp:inline>
        </w:drawing>
      </w:r>
      <w:proofErr w:type="gramStart"/>
      <w:r w:rsidR="00DF42EC">
        <w:rPr>
          <w:rFonts w:hint="eastAsia"/>
        </w:rPr>
        <w:t>层第</w:t>
      </w:r>
      <w:proofErr w:type="gramEnd"/>
      <w:r w:rsidR="0099494E" w:rsidRPr="00025957">
        <w:rPr>
          <w:position w:val="-4"/>
        </w:rPr>
        <w:object w:dxaOrig="200" w:dyaOrig="260" w14:anchorId="6F54FC36">
          <v:shape id="_x0000_i1297" type="#_x0000_t75" style="width:10.2pt;height:12.9pt" o:ole="">
            <v:imagedata r:id="rId579" o:title=""/>
          </v:shape>
          <o:OLEObject Type="Embed" ProgID="Equation.DSMT4" ShapeID="_x0000_i1297" DrawAspect="Content" ObjectID="_1850377767" r:id="rId580"/>
        </w:object>
      </w:r>
      <w:proofErr w:type="gramStart"/>
      <w:r w:rsidR="00DF42EC">
        <w:rPr>
          <w:rFonts w:hint="eastAsia"/>
        </w:rPr>
        <w:t>个</w:t>
      </w:r>
      <w:proofErr w:type="gramEnd"/>
      <w:r w:rsidR="00DF42EC">
        <w:rPr>
          <w:rFonts w:hint="eastAsia"/>
        </w:rPr>
        <w:t>Attention</w:t>
      </w:r>
      <w:r w:rsidR="00DF42EC">
        <w:t xml:space="preserve"> Head</w:t>
      </w:r>
      <w:r w:rsidR="00DF42EC">
        <w:rPr>
          <w:rFonts w:hint="eastAsia"/>
        </w:rPr>
        <w:t>对应的</w:t>
      </w:r>
      <w:r w:rsidR="00DF42EC">
        <w:rPr>
          <w:rFonts w:hint="eastAsia"/>
        </w:rPr>
        <w:t>Query</w:t>
      </w:r>
      <w:r w:rsidR="00DF42EC">
        <w:rPr>
          <w:rFonts w:hint="eastAsia"/>
        </w:rPr>
        <w:t>、</w:t>
      </w:r>
      <w:r w:rsidR="00DF42EC">
        <w:rPr>
          <w:rFonts w:hint="eastAsia"/>
        </w:rPr>
        <w:t>Key</w:t>
      </w:r>
      <w:r w:rsidR="00DF42EC">
        <w:rPr>
          <w:rFonts w:hint="eastAsia"/>
        </w:rPr>
        <w:t>和</w:t>
      </w:r>
      <w:r w:rsidR="00DF42EC">
        <w:rPr>
          <w:rFonts w:hint="eastAsia"/>
        </w:rPr>
        <w:t>Value</w:t>
      </w:r>
      <w:r w:rsidR="00DF42EC">
        <w:rPr>
          <w:rFonts w:hint="eastAsia"/>
        </w:rPr>
        <w:t>投影参数，</w:t>
      </w:r>
      <w:r w:rsidR="0099494E" w:rsidRPr="0099494E">
        <w:rPr>
          <w:position w:val="-14"/>
        </w:rPr>
        <w:object w:dxaOrig="420" w:dyaOrig="400" w14:anchorId="3B96CA02">
          <v:shape id="_x0000_i1298" type="#_x0000_t75" style="width:20.95pt;height:20.95pt" o:ole="">
            <v:imagedata r:id="rId581" o:title=""/>
          </v:shape>
          <o:OLEObject Type="Embed" ProgID="Equation.DSMT4" ShapeID="_x0000_i1298" DrawAspect="Content" ObjectID="_1850377768" r:id="rId582"/>
        </w:object>
      </w:r>
      <w:r w:rsidR="00DF42EC">
        <w:rPr>
          <w:rFonts w:hint="eastAsia"/>
        </w:rPr>
        <w:t>为输出投影矩阵中与该注意力头对应的参数子块。</w:t>
      </w:r>
    </w:p>
    <w:p w14:paraId="7AEC9BCF" w14:textId="2D95C2AC" w:rsidR="00D820CA" w:rsidRDefault="00D820CA" w:rsidP="006827BE">
      <w:pPr>
        <w:ind w:firstLine="480"/>
      </w:pPr>
      <w:r>
        <w:rPr>
          <w:rFonts w:hint="eastAsia"/>
        </w:rPr>
        <w:t>通过借鉴稀疏剪枝当中利用参数绝对值反映结构权重的思想，对上述结构参数计算</w:t>
      </w:r>
      <w:r w:rsidR="0099494E" w:rsidRPr="0099494E">
        <w:rPr>
          <w:position w:val="-12"/>
        </w:rPr>
        <w:object w:dxaOrig="260" w:dyaOrig="360" w14:anchorId="55E80BA8">
          <v:shape id="_x0000_i1299" type="#_x0000_t75" style="width:12.9pt;height:18.25pt" o:ole="">
            <v:imagedata r:id="rId583" o:title=""/>
          </v:shape>
          <o:OLEObject Type="Embed" ProgID="Equation.DSMT4" ShapeID="_x0000_i1299" DrawAspect="Content" ObjectID="_1850377769" r:id="rId584"/>
        </w:object>
      </w:r>
      <w:r>
        <w:rPr>
          <w:rFonts w:hint="eastAsia"/>
        </w:rPr>
        <w:t>范数，得到</w:t>
      </w:r>
      <w:r>
        <w:rPr>
          <w:rFonts w:hint="eastAsia"/>
        </w:rPr>
        <w:t>Attention</w:t>
      </w:r>
      <w:r>
        <w:t xml:space="preserve"> H</w:t>
      </w:r>
      <w:r>
        <w:rPr>
          <w:rFonts w:hint="eastAsia"/>
        </w:rPr>
        <w:t>ead</w:t>
      </w:r>
      <w:r>
        <w:rPr>
          <w:rFonts w:hint="eastAsia"/>
        </w:rPr>
        <w:t>的整体参数权重信息：</w:t>
      </w:r>
    </w:p>
    <w:p w14:paraId="076F4AC2" w14:textId="6B39B465" w:rsidR="00AA2B80" w:rsidRPr="00AA2B80" w:rsidRDefault="00AA2B80" w:rsidP="00AA2B80">
      <w:pPr>
        <w:pStyle w:val="MTDisplayEquation"/>
      </w:pPr>
      <w:r>
        <w:tab/>
      </w:r>
      <w:r w:rsidRPr="00AA2B80">
        <w:rPr>
          <w:position w:val="-14"/>
        </w:rPr>
        <w:object w:dxaOrig="2900" w:dyaOrig="400" w14:anchorId="17769421">
          <v:shape id="_x0000_i1300" type="#_x0000_t75" style="width:2in;height:20.95pt" o:ole="">
            <v:imagedata r:id="rId585" o:title=""/>
          </v:shape>
          <o:OLEObject Type="Embed" ProgID="Equation.DSMT4" ShapeID="_x0000_i1300" DrawAspect="Content" ObjectID="_1850377770" r:id="rId58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62</w:instrText>
        </w:r>
      </w:fldSimple>
      <w:r>
        <w:instrText>)</w:instrText>
      </w:r>
      <w:r>
        <w:fldChar w:fldCharType="end"/>
      </w:r>
    </w:p>
    <w:p w14:paraId="783BA6D6" w14:textId="0C990CFB" w:rsidR="00A92DFA" w:rsidRDefault="00A92DFA" w:rsidP="006827BE">
      <w:pPr>
        <w:ind w:firstLine="480"/>
      </w:pPr>
      <w:r>
        <w:rPr>
          <w:rFonts w:hint="eastAsia"/>
        </w:rPr>
        <w:t>其中，</w:t>
      </w:r>
      <w:r w:rsidR="00DC6361" w:rsidRPr="0099494E">
        <w:rPr>
          <w:position w:val="-32"/>
        </w:rPr>
        <w:object w:dxaOrig="1560" w:dyaOrig="660" w14:anchorId="4A91A841">
          <v:shape id="_x0000_i1301" type="#_x0000_t75" style="width:77.9pt;height:31.15pt" o:ole="">
            <v:imagedata r:id="rId587" o:title=""/>
          </v:shape>
          <o:OLEObject Type="Embed" ProgID="Equation.DSMT4" ShapeID="_x0000_i1301" DrawAspect="Content" ObjectID="_1850377771" r:id="rId588"/>
        </w:object>
      </w:r>
      <w:r w:rsidR="005A0F5C">
        <w:rPr>
          <w:rFonts w:hint="eastAsia"/>
        </w:rPr>
        <w:t>。</w:t>
      </w:r>
    </w:p>
    <w:p w14:paraId="6FFE8CB3" w14:textId="58545A7A" w:rsidR="005A0F5C" w:rsidRDefault="0099494E" w:rsidP="006827BE">
      <w:pPr>
        <w:ind w:firstLine="480"/>
      </w:pPr>
      <w:r w:rsidRPr="0099494E">
        <w:rPr>
          <w:position w:val="-14"/>
        </w:rPr>
        <w:object w:dxaOrig="400" w:dyaOrig="400" w14:anchorId="50AFA74D">
          <v:shape id="_x0000_i1302" type="#_x0000_t75" style="width:20.95pt;height:20.95pt" o:ole="">
            <v:imagedata r:id="rId589" o:title=""/>
          </v:shape>
          <o:OLEObject Type="Embed" ProgID="Equation.DSMT4" ShapeID="_x0000_i1302" DrawAspect="Content" ObjectID="_1850377772" r:id="rId590"/>
        </w:object>
      </w:r>
      <w:r w:rsidR="005A0F5C">
        <w:rPr>
          <w:rFonts w:hint="eastAsia"/>
        </w:rPr>
        <w:t>越大，说明该</w:t>
      </w:r>
      <w:r w:rsidR="005A0F5C">
        <w:rPr>
          <w:rFonts w:hint="eastAsia"/>
        </w:rPr>
        <w:t>Attention</w:t>
      </w:r>
      <w:r w:rsidR="005A0F5C">
        <w:t xml:space="preserve"> Head</w:t>
      </w:r>
      <w:r w:rsidR="005A0F5C">
        <w:rPr>
          <w:rFonts w:hint="eastAsia"/>
        </w:rPr>
        <w:t>对应的参数整体的幅值越大，其在模型信息变换过程中潜在的结构贡献度就越高</w:t>
      </w:r>
      <w:r w:rsidR="00B86F87">
        <w:rPr>
          <w:rFonts w:hint="eastAsia"/>
        </w:rPr>
        <w:t>；反之，其在模型信息传递过程当中的结构贡献度就越低</w:t>
      </w:r>
      <w:r w:rsidR="001367AC">
        <w:rPr>
          <w:rFonts w:hint="eastAsia"/>
        </w:rPr>
        <w:t>，对参数整体的响应较低</w:t>
      </w:r>
      <w:r w:rsidR="00402F2D">
        <w:rPr>
          <w:rFonts w:hint="eastAsia"/>
        </w:rPr>
        <w:t>。</w:t>
      </w:r>
    </w:p>
    <w:p w14:paraId="08B681C3" w14:textId="1CCB2EE3" w:rsidR="001F3FF1" w:rsidRDefault="001F3FF1" w:rsidP="006827BE">
      <w:pPr>
        <w:ind w:firstLine="480"/>
      </w:pPr>
      <w:r>
        <w:rPr>
          <w:rFonts w:hint="eastAsia"/>
        </w:rPr>
        <w:t>二是</w:t>
      </w:r>
      <w:r w:rsidR="00773405">
        <w:rPr>
          <w:rFonts w:hint="eastAsia"/>
        </w:rPr>
        <w:t>对</w:t>
      </w:r>
      <w:r w:rsidR="00AF251F">
        <w:rPr>
          <w:rFonts w:hint="eastAsia"/>
        </w:rPr>
        <w:t>每个</w:t>
      </w:r>
      <w:r w:rsidR="00AF251F">
        <w:rPr>
          <w:rFonts w:hint="eastAsia"/>
        </w:rPr>
        <w:t>Attention</w:t>
      </w:r>
      <w:r w:rsidR="00AF251F">
        <w:t xml:space="preserve"> Head</w:t>
      </w:r>
      <w:r w:rsidR="00AF251F">
        <w:rPr>
          <w:rFonts w:hint="eastAsia"/>
        </w:rPr>
        <w:t>对应的结构门控系数进行重要性评价。</w:t>
      </w:r>
      <w:r w:rsidR="00F52511">
        <w:rPr>
          <w:rFonts w:hint="eastAsia"/>
        </w:rPr>
        <w:t>门控系数反映该结构在知识保持和稀疏约束共同作用下的结构保留程度</w:t>
      </w:r>
      <w:r w:rsidR="004D76C2">
        <w:rPr>
          <w:rFonts w:hint="eastAsia"/>
        </w:rPr>
        <w:t>，</w:t>
      </w:r>
      <w:r w:rsidR="00AF251F">
        <w:rPr>
          <w:rFonts w:hint="eastAsia"/>
        </w:rPr>
        <w:t>对于</w:t>
      </w:r>
      <w:r w:rsidR="00C54DCD">
        <w:rPr>
          <w:rFonts w:hint="eastAsia"/>
        </w:rPr>
        <w:t>第</w:t>
      </w:r>
      <w:r w:rsidR="00BB6FF3" w:rsidRPr="00BB6FF3">
        <w:rPr>
          <w:position w:val="-6"/>
        </w:rPr>
        <w:object w:dxaOrig="139" w:dyaOrig="279" w14:anchorId="2C436276">
          <v:shape id="_x0000_i1303" type="#_x0000_t75" style="width:7.5pt;height:12.9pt" o:ole="">
            <v:imagedata r:id="rId591" o:title=""/>
          </v:shape>
          <o:OLEObject Type="Embed" ProgID="Equation.DSMT4" ShapeID="_x0000_i1303" DrawAspect="Content" ObjectID="_1850377773" r:id="rId592"/>
        </w:object>
      </w:r>
      <w:proofErr w:type="gramStart"/>
      <w:r w:rsidR="00C54DCD">
        <w:rPr>
          <w:rFonts w:hint="eastAsia"/>
        </w:rPr>
        <w:t>层第</w:t>
      </w:r>
      <w:proofErr w:type="gramEnd"/>
      <w:r w:rsidR="0099494E" w:rsidRPr="00025957">
        <w:rPr>
          <w:position w:val="-4"/>
        </w:rPr>
        <w:object w:dxaOrig="200" w:dyaOrig="260" w14:anchorId="6C8C2F23">
          <v:shape id="_x0000_i1304" type="#_x0000_t75" style="width:10.2pt;height:12.9pt" o:ole="">
            <v:imagedata r:id="rId593" o:title=""/>
          </v:shape>
          <o:OLEObject Type="Embed" ProgID="Equation.DSMT4" ShapeID="_x0000_i1304" DrawAspect="Content" ObjectID="_1850377774" r:id="rId594"/>
        </w:object>
      </w:r>
      <w:proofErr w:type="gramStart"/>
      <w:r w:rsidR="00C54DCD">
        <w:rPr>
          <w:rFonts w:hint="eastAsia"/>
        </w:rPr>
        <w:t>个</w:t>
      </w:r>
      <w:proofErr w:type="gramEnd"/>
      <w:r w:rsidR="00C54DCD">
        <w:rPr>
          <w:rFonts w:hint="eastAsia"/>
        </w:rPr>
        <w:t>Attention</w:t>
      </w:r>
      <w:r w:rsidR="00C54DCD">
        <w:t xml:space="preserve"> Head</w:t>
      </w:r>
      <w:r w:rsidR="00C54DCD">
        <w:rPr>
          <w:rFonts w:hint="eastAsia"/>
        </w:rPr>
        <w:t>的结构门控系数</w:t>
      </w:r>
      <w:r w:rsidR="0099494E" w:rsidRPr="0099494E">
        <w:rPr>
          <w:position w:val="-14"/>
        </w:rPr>
        <w:object w:dxaOrig="380" w:dyaOrig="400" w14:anchorId="0F30F04C">
          <v:shape id="_x0000_i1305" type="#_x0000_t75" style="width:18.25pt;height:20.95pt" o:ole="">
            <v:imagedata r:id="rId595" o:title=""/>
          </v:shape>
          <o:OLEObject Type="Embed" ProgID="Equation.DSMT4" ShapeID="_x0000_i1305" DrawAspect="Content" ObjectID="_1850377775" r:id="rId596"/>
        </w:object>
      </w:r>
      <w:r w:rsidR="00C54DCD">
        <w:rPr>
          <w:rFonts w:hint="eastAsia"/>
        </w:rPr>
        <w:t>，其越趋近于</w:t>
      </w:r>
      <w:r w:rsidR="00C54DCD">
        <w:rPr>
          <w:rFonts w:hint="eastAsia"/>
        </w:rPr>
        <w:t>1</w:t>
      </w:r>
      <w:r w:rsidR="00C54DCD">
        <w:rPr>
          <w:rFonts w:hint="eastAsia"/>
        </w:rPr>
        <w:t>，说明该</w:t>
      </w:r>
      <w:r w:rsidR="00C54DCD">
        <w:rPr>
          <w:rFonts w:hint="eastAsia"/>
        </w:rPr>
        <w:t>Attention</w:t>
      </w:r>
      <w:r w:rsidR="00C54DCD">
        <w:t xml:space="preserve"> H</w:t>
      </w:r>
      <w:r w:rsidR="00C54DCD">
        <w:rPr>
          <w:rFonts w:hint="eastAsia"/>
        </w:rPr>
        <w:t>ead</w:t>
      </w:r>
      <w:r w:rsidR="00C54DCD">
        <w:rPr>
          <w:rFonts w:hint="eastAsia"/>
        </w:rPr>
        <w:t>对模型推理的贡献程度大，</w:t>
      </w:r>
      <w:r w:rsidR="00B44646">
        <w:rPr>
          <w:rFonts w:hint="eastAsia"/>
        </w:rPr>
        <w:t>可以保留。</w:t>
      </w:r>
      <w:r w:rsidR="00C54DCD">
        <w:rPr>
          <w:rFonts w:hint="eastAsia"/>
        </w:rPr>
        <w:t>而当门控系数</w:t>
      </w:r>
      <w:r w:rsidR="0099494E" w:rsidRPr="0099494E">
        <w:rPr>
          <w:position w:val="-14"/>
        </w:rPr>
        <w:object w:dxaOrig="380" w:dyaOrig="400" w14:anchorId="1375177A">
          <v:shape id="_x0000_i1306" type="#_x0000_t75" style="width:18.25pt;height:20.95pt" o:ole="">
            <v:imagedata r:id="rId597" o:title=""/>
          </v:shape>
          <o:OLEObject Type="Embed" ProgID="Equation.DSMT4" ShapeID="_x0000_i1306" DrawAspect="Content" ObjectID="_1850377776" r:id="rId598"/>
        </w:object>
      </w:r>
      <w:r w:rsidR="00C54DCD">
        <w:rPr>
          <w:rFonts w:hint="eastAsia"/>
        </w:rPr>
        <w:t>趋于</w:t>
      </w:r>
      <w:r w:rsidR="00C54DCD">
        <w:rPr>
          <w:rFonts w:hint="eastAsia"/>
        </w:rPr>
        <w:t>0</w:t>
      </w:r>
      <w:r w:rsidR="00C54DCD">
        <w:rPr>
          <w:rFonts w:hint="eastAsia"/>
        </w:rPr>
        <w:t>时，说明</w:t>
      </w:r>
      <w:r w:rsidR="00B44646">
        <w:rPr>
          <w:rFonts w:hint="eastAsia"/>
        </w:rPr>
        <w:t>该头对模型传播过程当中的贡献程度越低，可以进行结构性</w:t>
      </w:r>
      <w:r w:rsidR="00574FAF">
        <w:rPr>
          <w:rFonts w:hint="eastAsia"/>
        </w:rPr>
        <w:t>剪枝。</w:t>
      </w:r>
    </w:p>
    <w:p w14:paraId="664A4DCE" w14:textId="7ECA14DC" w:rsidR="00766711" w:rsidRDefault="00766711" w:rsidP="006827BE">
      <w:pPr>
        <w:ind w:firstLine="480"/>
      </w:pPr>
      <w:r>
        <w:rPr>
          <w:rFonts w:hint="eastAsia"/>
        </w:rPr>
        <w:t>将两类信息进行融合，构建</w:t>
      </w:r>
      <w:r w:rsidR="00A81486">
        <w:rPr>
          <w:rFonts w:hint="eastAsia"/>
        </w:rPr>
        <w:t>Attention</w:t>
      </w:r>
      <w:r w:rsidR="00A81486">
        <w:t xml:space="preserve"> Head</w:t>
      </w:r>
      <w:r w:rsidR="00A81486">
        <w:rPr>
          <w:rFonts w:hint="eastAsia"/>
        </w:rPr>
        <w:t>的综合重要性评分：</w:t>
      </w:r>
    </w:p>
    <w:p w14:paraId="122FBA0C" w14:textId="1A772F22" w:rsidR="00AA2B80" w:rsidRPr="00AA2B80" w:rsidRDefault="00AA2B80" w:rsidP="00AA2B80">
      <w:pPr>
        <w:pStyle w:val="MTDisplayEquation"/>
      </w:pPr>
      <w:r>
        <w:tab/>
      </w:r>
      <w:r w:rsidRPr="00AA2B80">
        <w:rPr>
          <w:position w:val="-14"/>
        </w:rPr>
        <w:object w:dxaOrig="1359" w:dyaOrig="400" w14:anchorId="263BF76E">
          <v:shape id="_x0000_i1307" type="#_x0000_t75" style="width:68.25pt;height:20.95pt" o:ole="">
            <v:imagedata r:id="rId599" o:title=""/>
          </v:shape>
          <o:OLEObject Type="Embed" ProgID="Equation.DSMT4" ShapeID="_x0000_i1307" DrawAspect="Content" ObjectID="_1850377777" r:id="rId60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63</w:instrText>
        </w:r>
      </w:fldSimple>
      <w:r>
        <w:instrText>)</w:instrText>
      </w:r>
      <w:r>
        <w:fldChar w:fldCharType="end"/>
      </w:r>
    </w:p>
    <w:p w14:paraId="5B3C0370" w14:textId="4AFCCE25" w:rsidR="00F67DAC" w:rsidRDefault="00C81BB9" w:rsidP="00AA2B80">
      <w:pPr>
        <w:ind w:firstLine="480"/>
      </w:pPr>
      <w:r>
        <w:rPr>
          <w:rFonts w:hint="eastAsia"/>
        </w:rPr>
        <w:t>其中，</w:t>
      </w:r>
      <w:r w:rsidR="0099494E" w:rsidRPr="0099494E">
        <w:rPr>
          <w:position w:val="-14"/>
        </w:rPr>
        <w:object w:dxaOrig="340" w:dyaOrig="400" w14:anchorId="3376FAE7">
          <v:shape id="_x0000_i1308" type="#_x0000_t75" style="width:17.2pt;height:20.95pt" o:ole="">
            <v:imagedata r:id="rId601" o:title=""/>
          </v:shape>
          <o:OLEObject Type="Embed" ProgID="Equation.DSMT4" ShapeID="_x0000_i1308" DrawAspect="Content" ObjectID="_1850377778" r:id="rId602"/>
        </w:object>
      </w:r>
      <w:r>
        <w:rPr>
          <w:rFonts w:hint="eastAsia"/>
        </w:rPr>
        <w:t>为第</w:t>
      </w:r>
      <w:r w:rsidR="00B277FC">
        <w:rPr>
          <w:noProof/>
          <w:kern w:val="0"/>
          <w:position w:val="-6"/>
          <w14:ligatures w14:val="none"/>
        </w:rPr>
        <w:drawing>
          <wp:inline distT="0" distB="0" distL="0" distR="0" wp14:anchorId="1708E157" wp14:editId="12C5D804">
            <wp:extent cx="83185" cy="17843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9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3185" cy="178435"/>
                    </a:xfrm>
                    <a:prstGeom prst="rect">
                      <a:avLst/>
                    </a:prstGeom>
                    <a:noFill/>
                    <a:ln>
                      <a:noFill/>
                    </a:ln>
                  </pic:spPr>
                </pic:pic>
              </a:graphicData>
            </a:graphic>
          </wp:inline>
        </w:drawing>
      </w:r>
      <w:proofErr w:type="gramStart"/>
      <w:r>
        <w:rPr>
          <w:rFonts w:hint="eastAsia"/>
        </w:rPr>
        <w:t>层第</w:t>
      </w:r>
      <w:proofErr w:type="gramEnd"/>
      <w:r w:rsidR="0099494E" w:rsidRPr="00025957">
        <w:rPr>
          <w:position w:val="-4"/>
        </w:rPr>
        <w:object w:dxaOrig="200" w:dyaOrig="260" w14:anchorId="7F399FCF">
          <v:shape id="_x0000_i1309" type="#_x0000_t75" style="width:10.2pt;height:12.9pt" o:ole="">
            <v:imagedata r:id="rId603" o:title=""/>
          </v:shape>
          <o:OLEObject Type="Embed" ProgID="Equation.DSMT4" ShapeID="_x0000_i1309" DrawAspect="Content" ObjectID="_1850377779" r:id="rId604"/>
        </w:object>
      </w:r>
      <w:proofErr w:type="gramStart"/>
      <w:r>
        <w:rPr>
          <w:rFonts w:hint="eastAsia"/>
        </w:rPr>
        <w:t>个</w:t>
      </w:r>
      <w:proofErr w:type="gramEnd"/>
      <w:r>
        <w:rPr>
          <w:rFonts w:hint="eastAsia"/>
        </w:rPr>
        <w:t>Attention</w:t>
      </w:r>
      <w:r>
        <w:t xml:space="preserve"> Head</w:t>
      </w:r>
      <w:r>
        <w:rPr>
          <w:rFonts w:hint="eastAsia"/>
        </w:rPr>
        <w:t>的综合重要性评分</w:t>
      </w:r>
      <w:r w:rsidR="00227F02">
        <w:rPr>
          <w:rFonts w:hint="eastAsia"/>
        </w:rPr>
        <w:t>，该指标综合考虑了</w:t>
      </w:r>
      <w:r w:rsidR="00660AC1">
        <w:rPr>
          <w:rFonts w:hint="eastAsia"/>
        </w:rPr>
        <w:t>稀疏训练后的结构保留状态以及</w:t>
      </w:r>
      <w:r w:rsidR="00286BF0">
        <w:rPr>
          <w:rFonts w:hint="eastAsia"/>
        </w:rPr>
        <w:t>Attention</w:t>
      </w:r>
      <w:r w:rsidR="00286BF0">
        <w:t xml:space="preserve"> Head</w:t>
      </w:r>
      <w:r w:rsidR="00286BF0">
        <w:rPr>
          <w:rFonts w:hint="eastAsia"/>
        </w:rPr>
        <w:t>自身参数贡献</w:t>
      </w:r>
      <w:r w:rsidR="00F67DAC">
        <w:rPr>
          <w:rFonts w:hint="eastAsia"/>
        </w:rPr>
        <w:t>，当某个注意力头的门控系数较小且参数权重幅值较低时</w:t>
      </w:r>
      <w:r w:rsidR="0058512B">
        <w:rPr>
          <w:rFonts w:hint="eastAsia"/>
        </w:rPr>
        <w:t>，会有</w:t>
      </w:r>
      <w:r w:rsidR="0099494E" w:rsidRPr="0099494E">
        <w:rPr>
          <w:position w:val="-14"/>
        </w:rPr>
        <w:object w:dxaOrig="820" w:dyaOrig="400" w14:anchorId="1142E640">
          <v:shape id="_x0000_i1310" type="#_x0000_t75" style="width:40.85pt;height:20.95pt" o:ole="">
            <v:imagedata r:id="rId605" o:title=""/>
          </v:shape>
          <o:OLEObject Type="Embed" ProgID="Equation.DSMT4" ShapeID="_x0000_i1310" DrawAspect="Content" ObjectID="_1850377780" r:id="rId606"/>
        </w:object>
      </w:r>
    </w:p>
    <w:p w14:paraId="27A6838D" w14:textId="1F580906" w:rsidR="00402F2D" w:rsidRDefault="00C5477E" w:rsidP="006827BE">
      <w:pPr>
        <w:ind w:firstLine="480"/>
      </w:pPr>
      <w:r>
        <w:rPr>
          <w:rFonts w:hint="eastAsia"/>
        </w:rPr>
        <w:t>这表明该</w:t>
      </w:r>
      <w:r>
        <w:rPr>
          <w:rFonts w:hint="eastAsia"/>
        </w:rPr>
        <w:t>Attention</w:t>
      </w:r>
      <w:r>
        <w:t xml:space="preserve"> Head</w:t>
      </w:r>
      <w:r>
        <w:rPr>
          <w:rFonts w:hint="eastAsia"/>
        </w:rPr>
        <w:t>具有较高的结构以及参数冗余性</w:t>
      </w:r>
      <w:r w:rsidR="00EF715B">
        <w:rPr>
          <w:rFonts w:hint="eastAsia"/>
        </w:rPr>
        <w:t>，可有限对其进行剪枝处理。</w:t>
      </w:r>
    </w:p>
    <w:p w14:paraId="0F5EEEEB" w14:textId="36C1D0EE" w:rsidR="00EF715B" w:rsidRDefault="00BB1853" w:rsidP="006827BE">
      <w:pPr>
        <w:ind w:firstLine="480"/>
      </w:pPr>
      <w:r>
        <w:rPr>
          <w:rFonts w:hint="eastAsia"/>
        </w:rPr>
        <w:t>（</w:t>
      </w:r>
      <w:r>
        <w:rPr>
          <w:rFonts w:hint="eastAsia"/>
        </w:rPr>
        <w:t>2</w:t>
      </w:r>
      <w:r>
        <w:rPr>
          <w:rFonts w:hint="eastAsia"/>
        </w:rPr>
        <w:t>）</w:t>
      </w:r>
      <w:r w:rsidR="003C6EC3">
        <w:rPr>
          <w:rFonts w:hint="eastAsia"/>
        </w:rPr>
        <w:t>F</w:t>
      </w:r>
      <w:r w:rsidR="003C6EC3">
        <w:t>FN</w:t>
      </w:r>
      <w:r w:rsidR="003C6EC3">
        <w:rPr>
          <w:rFonts w:hint="eastAsia"/>
        </w:rPr>
        <w:t>综合重要性评分</w:t>
      </w:r>
    </w:p>
    <w:p w14:paraId="44790E9B" w14:textId="0C968FF0" w:rsidR="003C6EC3" w:rsidRDefault="008A3245" w:rsidP="006827BE">
      <w:pPr>
        <w:ind w:firstLine="480"/>
      </w:pPr>
      <w:r>
        <w:rPr>
          <w:rFonts w:hint="eastAsia"/>
        </w:rPr>
        <w:t>对于</w:t>
      </w:r>
      <w:r>
        <w:rPr>
          <w:rFonts w:hint="eastAsia"/>
        </w:rPr>
        <w:t>F</w:t>
      </w:r>
      <w:r>
        <w:t>FN</w:t>
      </w:r>
      <w:r>
        <w:rPr>
          <w:rFonts w:hint="eastAsia"/>
        </w:rPr>
        <w:t>，第</w:t>
      </w:r>
      <w:r w:rsidR="004B601C">
        <w:rPr>
          <w:noProof/>
          <w:kern w:val="0"/>
          <w:position w:val="-6"/>
          <w14:ligatures w14:val="none"/>
        </w:rPr>
        <w:drawing>
          <wp:inline distT="0" distB="0" distL="0" distR="0" wp14:anchorId="43FAB700" wp14:editId="29A7272C">
            <wp:extent cx="83185" cy="17843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9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3185" cy="178435"/>
                    </a:xfrm>
                    <a:prstGeom prst="rect">
                      <a:avLst/>
                    </a:prstGeom>
                    <a:noFill/>
                    <a:ln>
                      <a:noFill/>
                    </a:ln>
                  </pic:spPr>
                </pic:pic>
              </a:graphicData>
            </a:graphic>
          </wp:inline>
        </w:drawing>
      </w:r>
      <w:proofErr w:type="gramStart"/>
      <w:r>
        <w:rPr>
          <w:rFonts w:hint="eastAsia"/>
        </w:rPr>
        <w:t>个</w:t>
      </w:r>
      <w:proofErr w:type="gramEnd"/>
      <w:r>
        <w:rPr>
          <w:rFonts w:hint="eastAsia"/>
        </w:rPr>
        <w:t>Transformer</w:t>
      </w:r>
      <w:r>
        <w:t xml:space="preserve"> B</w:t>
      </w:r>
      <w:r>
        <w:rPr>
          <w:rFonts w:hint="eastAsia"/>
        </w:rPr>
        <w:t>lock</w:t>
      </w:r>
      <w:r>
        <w:rPr>
          <w:rFonts w:hint="eastAsia"/>
        </w:rPr>
        <w:t>的计算过程可以表示为：</w:t>
      </w:r>
    </w:p>
    <w:p w14:paraId="344D8BB3" w14:textId="1E2C2064" w:rsidR="006B4B47" w:rsidRPr="006B4B47" w:rsidRDefault="006B4B47" w:rsidP="006B4B47">
      <w:pPr>
        <w:pStyle w:val="MTDisplayEquation"/>
        <w:ind w:firstLineChars="0" w:firstLine="0"/>
      </w:pPr>
      <w:r>
        <w:tab/>
      </w:r>
      <w:r w:rsidR="00C42D61" w:rsidRPr="00AB3C33">
        <w:rPr>
          <w:position w:val="-42"/>
        </w:rPr>
        <w:object w:dxaOrig="2260" w:dyaOrig="960" w14:anchorId="2CAFC3F1">
          <v:shape id="_x0000_i1311" type="#_x0000_t75" style="width:113.9pt;height:49.45pt" o:ole="">
            <v:imagedata r:id="rId607" o:title=""/>
          </v:shape>
          <o:OLEObject Type="Embed" ProgID="Equation.DSMT4" ShapeID="_x0000_i1311" DrawAspect="Content" ObjectID="_1850377781" r:id="rId60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64</w:instrText>
        </w:r>
      </w:fldSimple>
      <w:r>
        <w:instrText>)</w:instrText>
      </w:r>
      <w:r>
        <w:fldChar w:fldCharType="end"/>
      </w:r>
    </w:p>
    <w:p w14:paraId="16311B6C" w14:textId="0E622BCB" w:rsidR="00897BE0" w:rsidRDefault="00993799" w:rsidP="00CB0600">
      <w:pPr>
        <w:ind w:firstLine="480"/>
      </w:pPr>
      <w:r>
        <w:rPr>
          <w:rFonts w:hint="eastAsia"/>
        </w:rPr>
        <w:lastRenderedPageBreak/>
        <w:t>每层</w:t>
      </w:r>
      <w:r>
        <w:rPr>
          <w:rFonts w:hint="eastAsia"/>
        </w:rPr>
        <w:t>F</w:t>
      </w:r>
      <w:r>
        <w:t>FN</w:t>
      </w:r>
      <w:r>
        <w:rPr>
          <w:rFonts w:hint="eastAsia"/>
        </w:rPr>
        <w:t>中间层包含</w:t>
      </w:r>
      <w:r w:rsidR="00EF2C23">
        <w:rPr>
          <w:rFonts w:hint="eastAsia"/>
        </w:rPr>
        <w:t>6</w:t>
      </w:r>
      <w:r w:rsidR="00EF2C23">
        <w:t>144</w:t>
      </w:r>
      <w:r>
        <w:rPr>
          <w:rFonts w:hint="eastAsia"/>
        </w:rPr>
        <w:t>个神经元，</w:t>
      </w:r>
      <w:r w:rsidR="00D34345">
        <w:t>对于第</w:t>
      </w:r>
      <w:bookmarkStart w:id="0" w:name="MTBlankEqn"/>
      <w:r w:rsidR="0099494E" w:rsidRPr="0099494E">
        <w:rPr>
          <w:position w:val="-10"/>
        </w:rPr>
        <w:object w:dxaOrig="200" w:dyaOrig="300" w14:anchorId="0D3481A9">
          <v:shape id="_x0000_i1312" type="#_x0000_t75" style="width:10.2pt;height:15.05pt" o:ole="">
            <v:imagedata r:id="rId609" o:title=""/>
          </v:shape>
          <o:OLEObject Type="Embed" ProgID="Equation.DSMT4" ShapeID="_x0000_i1312" DrawAspect="Content" ObjectID="_1850377782" r:id="rId610"/>
        </w:object>
      </w:r>
      <w:bookmarkEnd w:id="0"/>
      <w:proofErr w:type="gramStart"/>
      <w:r w:rsidR="00D34345">
        <w:t>个</w:t>
      </w:r>
      <w:proofErr w:type="gramEnd"/>
      <w:r w:rsidR="00D34345">
        <w:t>FFN</w:t>
      </w:r>
      <w:r w:rsidR="00D34345">
        <w:t>中间神经元，其结构贡献不仅取决于输入映射至该神经元的参数，还取决于该神经元向下一层输出的连接参数。因此，将与第</w:t>
      </w:r>
      <w:r w:rsidR="00DC6361" w:rsidRPr="0099494E">
        <w:rPr>
          <w:position w:val="-10"/>
        </w:rPr>
        <w:object w:dxaOrig="200" w:dyaOrig="300" w14:anchorId="29C8B786">
          <v:shape id="_x0000_i1313" type="#_x0000_t75" style="width:10.2pt;height:15.05pt" o:ole="">
            <v:imagedata r:id="rId609" o:title=""/>
          </v:shape>
          <o:OLEObject Type="Embed" ProgID="Equation.DSMT4" ShapeID="_x0000_i1313" DrawAspect="Content" ObjectID="_1850377783" r:id="rId611"/>
        </w:object>
      </w:r>
      <w:proofErr w:type="gramStart"/>
      <w:r w:rsidR="00D34345">
        <w:t>个</w:t>
      </w:r>
      <w:proofErr w:type="gramEnd"/>
      <w:r w:rsidR="00D34345">
        <w:t>神经元对应的输入和输出连接参数共同作为该神经元的结构参数集合</w:t>
      </w:r>
      <w:r w:rsidR="00CB0600">
        <w:rPr>
          <w:rFonts w:hint="eastAsia"/>
        </w:rPr>
        <w:t>，同样借鉴利用参数绝对值来衡量参数</w:t>
      </w:r>
      <w:r w:rsidR="00BC4A40">
        <w:rPr>
          <w:rFonts w:hint="eastAsia"/>
        </w:rPr>
        <w:t>信息</w:t>
      </w:r>
      <w:r w:rsidR="00CB0600">
        <w:rPr>
          <w:rFonts w:hint="eastAsia"/>
        </w:rPr>
        <w:t>的思想，</w:t>
      </w:r>
      <w:r w:rsidR="00CB0600">
        <w:rPr>
          <w:rFonts w:hint="eastAsia"/>
        </w:rPr>
        <w:t>F</w:t>
      </w:r>
      <w:r w:rsidR="00CB0600">
        <w:t>FN</w:t>
      </w:r>
      <w:r w:rsidR="00CB0600">
        <w:rPr>
          <w:rFonts w:hint="eastAsia"/>
        </w:rPr>
        <w:t>神经元的中体权重信息</w:t>
      </w:r>
      <w:r w:rsidR="00B832F2">
        <w:rPr>
          <w:rFonts w:hint="eastAsia"/>
        </w:rPr>
        <w:t>可以表示为：</w:t>
      </w:r>
    </w:p>
    <w:p w14:paraId="3A13BE36" w14:textId="3A1D9B49" w:rsidR="00B832F2" w:rsidRDefault="006B4B47" w:rsidP="006B4B47">
      <w:pPr>
        <w:pStyle w:val="MTDisplayEquation"/>
      </w:pPr>
      <w:r>
        <w:tab/>
      </w:r>
      <w:r w:rsidRPr="006B4B47">
        <w:rPr>
          <w:position w:val="-18"/>
        </w:rPr>
        <w:object w:dxaOrig="2120" w:dyaOrig="460" w14:anchorId="23D6CA8F">
          <v:shape id="_x0000_i1314" type="#_x0000_t75" style="width:105.3pt;height:22.55pt" o:ole="">
            <v:imagedata r:id="rId612" o:title=""/>
          </v:shape>
          <o:OLEObject Type="Embed" ProgID="Equation.DSMT4" ShapeID="_x0000_i1314" DrawAspect="Content" ObjectID="_1850377784" r:id="rId61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65</w:instrText>
        </w:r>
      </w:fldSimple>
      <w:r>
        <w:instrText>)</w:instrText>
      </w:r>
      <w:r>
        <w:fldChar w:fldCharType="end"/>
      </w:r>
    </w:p>
    <w:p w14:paraId="756F5546" w14:textId="70FCBEAC" w:rsidR="00670ADE" w:rsidRDefault="003E056F" w:rsidP="00156746">
      <w:pPr>
        <w:ind w:firstLine="480"/>
      </w:pPr>
      <w:r>
        <w:rPr>
          <w:rFonts w:hint="eastAsia"/>
        </w:rPr>
        <w:t>同样地，考虑到</w:t>
      </w:r>
      <w:r w:rsidR="00157B21">
        <w:rPr>
          <w:rFonts w:hint="eastAsia"/>
        </w:rPr>
        <w:t>不同</w:t>
      </w:r>
      <w:r w:rsidR="00157B21">
        <w:rPr>
          <w:rFonts w:hint="eastAsia"/>
        </w:rPr>
        <w:t>Transformer</w:t>
      </w:r>
      <w:r w:rsidR="00157B21">
        <w:rPr>
          <w:rFonts w:hint="eastAsia"/>
        </w:rPr>
        <w:t>层</w:t>
      </w:r>
      <w:r w:rsidR="00157B21">
        <w:rPr>
          <w:rFonts w:hint="eastAsia"/>
        </w:rPr>
        <w:t>F</w:t>
      </w:r>
      <w:r w:rsidR="00157B21">
        <w:t>FN</w:t>
      </w:r>
      <w:r w:rsidR="00157B21">
        <w:rPr>
          <w:rFonts w:hint="eastAsia"/>
        </w:rPr>
        <w:t>参数尺度可能存在差异，同样</w:t>
      </w:r>
      <w:r w:rsidR="003F3BF7">
        <w:rPr>
          <w:rFonts w:hint="eastAsia"/>
        </w:rPr>
        <w:t>对第</w:t>
      </w:r>
      <w:r w:rsidR="003F3BF7" w:rsidRPr="003F3BF7">
        <w:rPr>
          <w:position w:val="-6"/>
        </w:rPr>
        <w:object w:dxaOrig="139" w:dyaOrig="279" w14:anchorId="37FC328C">
          <v:shape id="_x0000_i1315" type="#_x0000_t75" style="width:7.5pt;height:12.9pt" o:ole="">
            <v:imagedata r:id="rId614" o:title=""/>
          </v:shape>
          <o:OLEObject Type="Embed" ProgID="Equation.DSMT4" ShapeID="_x0000_i1315" DrawAspect="Content" ObjectID="_1850377785" r:id="rId615"/>
        </w:object>
      </w:r>
      <w:r w:rsidR="003F3BF7">
        <w:rPr>
          <w:rFonts w:hint="eastAsia"/>
        </w:rPr>
        <w:t>层的</w:t>
      </w:r>
      <w:r w:rsidR="003F3BF7">
        <w:rPr>
          <w:rFonts w:hint="eastAsia"/>
        </w:rPr>
        <w:t>3</w:t>
      </w:r>
      <w:r w:rsidR="003F3BF7">
        <w:t>072</w:t>
      </w:r>
      <w:r w:rsidR="003F3BF7">
        <w:rPr>
          <w:rFonts w:hint="eastAsia"/>
        </w:rPr>
        <w:t>个神经元</w:t>
      </w:r>
      <w:r w:rsidR="00157B21">
        <w:rPr>
          <w:rFonts w:hint="eastAsia"/>
        </w:rPr>
        <w:t>进行层内归一化</w:t>
      </w:r>
      <w:r w:rsidR="00915C47">
        <w:rPr>
          <w:rFonts w:hint="eastAsia"/>
        </w:rPr>
        <w:t>，得到所有神经元的参数贡献信息</w:t>
      </w:r>
      <w:r w:rsidR="004738AD">
        <w:rPr>
          <w:rFonts w:hint="eastAsia"/>
        </w:rPr>
        <w:t>：</w:t>
      </w:r>
    </w:p>
    <w:p w14:paraId="2E2FE304" w14:textId="03047993" w:rsidR="00157B21" w:rsidRPr="006B4B47" w:rsidRDefault="003F3BF7" w:rsidP="003F3BF7">
      <w:pPr>
        <w:pStyle w:val="MTDisplayEquation"/>
      </w:pPr>
      <w:r>
        <w:tab/>
      </w:r>
      <w:r w:rsidRPr="003F3BF7">
        <w:rPr>
          <w:position w:val="-60"/>
        </w:rPr>
        <w:object w:dxaOrig="1660" w:dyaOrig="1040" w14:anchorId="77A301E3">
          <v:shape id="_x0000_i1316" type="#_x0000_t75" style="width:83.3pt;height:51.05pt" o:ole="">
            <v:imagedata r:id="rId616" o:title=""/>
          </v:shape>
          <o:OLEObject Type="Embed" ProgID="Equation.DSMT4" ShapeID="_x0000_i1316" DrawAspect="Content" ObjectID="_1850377786" r:id="rId61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66</w:instrText>
        </w:r>
      </w:fldSimple>
      <w:r>
        <w:instrText>)</w:instrText>
      </w:r>
      <w:r>
        <w:fldChar w:fldCharType="end"/>
      </w:r>
    </w:p>
    <w:p w14:paraId="780273E5" w14:textId="6F0F595A" w:rsidR="00F25D38" w:rsidRDefault="003F1C0D" w:rsidP="006827BE">
      <w:pPr>
        <w:ind w:firstLine="480"/>
      </w:pPr>
      <w:r>
        <w:rPr>
          <w:rFonts w:hint="eastAsia"/>
        </w:rPr>
        <w:t>结合上节稀疏训练阶段获得的各</w:t>
      </w:r>
      <w:r>
        <w:rPr>
          <w:rFonts w:hint="eastAsia"/>
        </w:rPr>
        <w:t>F</w:t>
      </w:r>
      <w:r>
        <w:t>FN</w:t>
      </w:r>
      <w:r>
        <w:rPr>
          <w:rFonts w:hint="eastAsia"/>
        </w:rPr>
        <w:t>中间神经元对应的结构门控系数，与归一化参数权重信息相结合，构建</w:t>
      </w:r>
      <w:r>
        <w:rPr>
          <w:rFonts w:hint="eastAsia"/>
        </w:rPr>
        <w:t>F</w:t>
      </w:r>
      <w:r>
        <w:t>FN</w:t>
      </w:r>
      <w:r>
        <w:rPr>
          <w:rFonts w:hint="eastAsia"/>
        </w:rPr>
        <w:t>神经元综合重要性得分：</w:t>
      </w:r>
    </w:p>
    <w:p w14:paraId="3AE3D3C5" w14:textId="1DA7D7EF" w:rsidR="003F1C0D" w:rsidRPr="003F3BF7" w:rsidRDefault="000D3FAF" w:rsidP="000D3FAF">
      <w:pPr>
        <w:pStyle w:val="MTDisplayEquation"/>
      </w:pPr>
      <w:r>
        <w:tab/>
      </w:r>
      <w:r w:rsidRPr="000D3FAF">
        <w:rPr>
          <w:position w:val="-14"/>
        </w:rPr>
        <w:object w:dxaOrig="1359" w:dyaOrig="400" w14:anchorId="5D501EE7">
          <v:shape id="_x0000_i1317" type="#_x0000_t75" style="width:68.25pt;height:20.95pt" o:ole="">
            <v:imagedata r:id="rId618" o:title=""/>
          </v:shape>
          <o:OLEObject Type="Embed" ProgID="Equation.DSMT4" ShapeID="_x0000_i1317" DrawAspect="Content" ObjectID="_1850377787" r:id="rId61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67</w:instrText>
        </w:r>
      </w:fldSimple>
      <w:r>
        <w:instrText>)</w:instrText>
      </w:r>
      <w:r>
        <w:fldChar w:fldCharType="end"/>
      </w:r>
    </w:p>
    <w:p w14:paraId="20383B70" w14:textId="7B3C1A6B" w:rsidR="00803346" w:rsidRDefault="000D3FAF" w:rsidP="006827BE">
      <w:pPr>
        <w:ind w:firstLine="480"/>
      </w:pPr>
      <w:r>
        <w:rPr>
          <w:rFonts w:hint="eastAsia"/>
        </w:rPr>
        <w:t>（</w:t>
      </w:r>
      <w:r>
        <w:rPr>
          <w:rFonts w:hint="eastAsia"/>
        </w:rPr>
        <w:t>3</w:t>
      </w:r>
      <w:r>
        <w:rPr>
          <w:rFonts w:hint="eastAsia"/>
        </w:rPr>
        <w:t>）</w:t>
      </w:r>
      <w:r w:rsidR="001A3C52">
        <w:rPr>
          <w:rFonts w:hint="eastAsia"/>
        </w:rPr>
        <w:t>Attention</w:t>
      </w:r>
      <w:r w:rsidR="001A3C52">
        <w:t xml:space="preserve"> Heady</w:t>
      </w:r>
      <w:r w:rsidR="001A3C52">
        <w:rPr>
          <w:rFonts w:hint="eastAsia"/>
        </w:rPr>
        <w:t>与</w:t>
      </w:r>
      <w:r w:rsidR="001A3C52">
        <w:rPr>
          <w:rFonts w:hint="eastAsia"/>
        </w:rPr>
        <w:t>F</w:t>
      </w:r>
      <w:r w:rsidR="001A3C52">
        <w:t>FN</w:t>
      </w:r>
      <w:r w:rsidR="00536EFD">
        <w:rPr>
          <w:rFonts w:hint="eastAsia"/>
        </w:rPr>
        <w:t>结构化剪枝</w:t>
      </w:r>
    </w:p>
    <w:p w14:paraId="1CC9F067" w14:textId="678C1A76" w:rsidR="00BF3D26" w:rsidRDefault="0046789E" w:rsidP="00240C8C">
      <w:pPr>
        <w:ind w:firstLine="480"/>
      </w:pPr>
      <w:r>
        <w:rPr>
          <w:rFonts w:hint="eastAsia"/>
        </w:rPr>
        <w:t>对于上述获得的</w:t>
      </w:r>
      <w:r w:rsidR="00364A80">
        <w:rPr>
          <w:rFonts w:hint="eastAsia"/>
        </w:rPr>
        <w:t>Attention</w:t>
      </w:r>
      <w:r w:rsidR="00364A80">
        <w:t xml:space="preserve"> Head</w:t>
      </w:r>
      <w:r w:rsidR="00364A80">
        <w:rPr>
          <w:rFonts w:hint="eastAsia"/>
        </w:rPr>
        <w:t>和</w:t>
      </w:r>
      <w:r w:rsidR="00364A80">
        <w:t>FFN</w:t>
      </w:r>
      <w:r w:rsidR="00364A80">
        <w:rPr>
          <w:rFonts w:hint="eastAsia"/>
        </w:rPr>
        <w:t>中间神经元综合重要性评分后，</w:t>
      </w:r>
      <w:r w:rsidR="00B65276">
        <w:rPr>
          <w:rFonts w:hint="eastAsia"/>
        </w:rPr>
        <w:t>分别按照</w:t>
      </w:r>
      <w:proofErr w:type="gramStart"/>
      <w:r w:rsidR="00B65276">
        <w:rPr>
          <w:rFonts w:hint="eastAsia"/>
        </w:rPr>
        <w:t>个</w:t>
      </w:r>
      <w:proofErr w:type="gramEnd"/>
      <w:r w:rsidR="00B65276">
        <w:rPr>
          <w:rFonts w:hint="eastAsia"/>
        </w:rPr>
        <w:t>Transformer</w:t>
      </w:r>
      <w:r w:rsidR="00B65276">
        <w:rPr>
          <w:rFonts w:hint="eastAsia"/>
        </w:rPr>
        <w:t>内部的重要性得分由低到高进行排序</w:t>
      </w:r>
      <w:r w:rsidR="00240C8C">
        <w:rPr>
          <w:rFonts w:hint="eastAsia"/>
        </w:rPr>
        <w:t>，</w:t>
      </w:r>
      <w:r w:rsidR="00BD03B4">
        <w:rPr>
          <w:rFonts w:hint="eastAsia"/>
        </w:rPr>
        <w:t>将</w:t>
      </w:r>
      <w:r w:rsidR="00240C8C">
        <w:rPr>
          <w:rFonts w:hint="eastAsia"/>
        </w:rPr>
        <w:t>其中排序靠前的</w:t>
      </w:r>
      <w:r w:rsidR="00240C8C">
        <w:rPr>
          <w:rFonts w:hint="eastAsia"/>
        </w:rPr>
        <w:t>Attention</w:t>
      </w:r>
      <w:r w:rsidR="00240C8C">
        <w:t xml:space="preserve"> Head</w:t>
      </w:r>
      <w:r w:rsidR="00240C8C">
        <w:rPr>
          <w:rFonts w:hint="eastAsia"/>
        </w:rPr>
        <w:t>与</w:t>
      </w:r>
      <w:r w:rsidR="00BD03B4">
        <w:rPr>
          <w:rFonts w:hint="eastAsia"/>
        </w:rPr>
        <w:t>F</w:t>
      </w:r>
      <w:r w:rsidR="00BD03B4">
        <w:t>FN</w:t>
      </w:r>
      <w:r w:rsidR="005C62FC">
        <w:rPr>
          <w:rFonts w:hint="eastAsia"/>
        </w:rPr>
        <w:t>单元进入候选剪枝集合。</w:t>
      </w:r>
      <w:r w:rsidR="00620C64">
        <w:t>在此基础上，进一步考虑不同</w:t>
      </w:r>
      <w:r w:rsidR="00620C64">
        <w:t>Transformer Block</w:t>
      </w:r>
      <w:r w:rsidR="00620C64">
        <w:t>在语义表征、特征变换及</w:t>
      </w:r>
      <w:proofErr w:type="gramStart"/>
      <w:r w:rsidR="00620C64">
        <w:t>研</w:t>
      </w:r>
      <w:proofErr w:type="gramEnd"/>
      <w:r w:rsidR="00620C64">
        <w:t>判生成过程中的功能差异，研究</w:t>
      </w:r>
      <w:proofErr w:type="gramStart"/>
      <w:r w:rsidR="00620C64">
        <w:t>基于层</w:t>
      </w:r>
      <w:proofErr w:type="gramEnd"/>
      <w:r w:rsidR="00620C64">
        <w:t>性能敏感度的自适应剪枝率确定方法，避免采用统一剪枝比例造成关键网络层信息过度损失。</w:t>
      </w:r>
    </w:p>
    <w:p w14:paraId="04E0128A" w14:textId="498AB70A" w:rsidR="008A76F7" w:rsidRDefault="008A76F7" w:rsidP="00240C8C">
      <w:pPr>
        <w:ind w:firstLine="480"/>
      </w:pPr>
      <w:r>
        <w:rPr>
          <w:rFonts w:hint="eastAsia"/>
        </w:rPr>
        <w:t>分别对</w:t>
      </w:r>
      <w:r w:rsidR="00DF5CE6">
        <w:t>各层候选</w:t>
      </w:r>
      <w:r w:rsidR="00DF5CE6">
        <w:t>Attention Head</w:t>
      </w:r>
      <w:r w:rsidR="00DF5CE6">
        <w:t>与</w:t>
      </w:r>
      <w:r w:rsidR="00DF5CE6">
        <w:t>FFN</w:t>
      </w:r>
      <w:r w:rsidR="00DF5CE6">
        <w:t>中间神经元进行小比例临时屏蔽，在验证数据集上测试模型</w:t>
      </w:r>
      <w:proofErr w:type="gramStart"/>
      <w:r w:rsidR="00DF5CE6">
        <w:t>研判损失</w:t>
      </w:r>
      <w:proofErr w:type="gramEnd"/>
      <w:r w:rsidR="00DF5CE6">
        <w:t>变化，并以结构屏蔽前后的性能变化量表征对应网络层对结构削减的敏感程度。</w:t>
      </w:r>
    </w:p>
    <w:p w14:paraId="699CDC90" w14:textId="4840A69A" w:rsidR="00DF5CE6" w:rsidRDefault="004221A8" w:rsidP="00BB6FF3">
      <w:pPr>
        <w:ind w:firstLine="480"/>
      </w:pPr>
      <w:r>
        <w:rPr>
          <w:rFonts w:hint="eastAsia"/>
        </w:rPr>
        <w:t>设</w:t>
      </w:r>
      <w:proofErr w:type="gramStart"/>
      <w:r>
        <w:rPr>
          <w:rFonts w:hint="eastAsia"/>
        </w:rPr>
        <w:t>原学生</w:t>
      </w:r>
      <w:proofErr w:type="gramEnd"/>
      <w:r>
        <w:rPr>
          <w:rFonts w:hint="eastAsia"/>
        </w:rPr>
        <w:t>模型在验证集上的损失为</w:t>
      </w:r>
      <w:r w:rsidR="00BB6FF3" w:rsidRPr="00BB6FF3">
        <w:rPr>
          <w:position w:val="-12"/>
        </w:rPr>
        <w:object w:dxaOrig="279" w:dyaOrig="360" w14:anchorId="7E30B058">
          <v:shape id="_x0000_i1318" type="#_x0000_t75" style="width:12.9pt;height:18.25pt" o:ole="">
            <v:imagedata r:id="rId620" o:title=""/>
          </v:shape>
          <o:OLEObject Type="Embed" ProgID="Equation.DSMT4" ShapeID="_x0000_i1318" DrawAspect="Content" ObjectID="_1850377788" r:id="rId621"/>
        </w:object>
      </w:r>
      <w:r w:rsidR="00BB6FF3">
        <w:rPr>
          <w:rFonts w:hint="eastAsia"/>
        </w:rPr>
        <w:t>，对第</w:t>
      </w:r>
      <w:r w:rsidR="00BB6FF3" w:rsidRPr="00BB6FF3">
        <w:rPr>
          <w:position w:val="-6"/>
        </w:rPr>
        <w:object w:dxaOrig="139" w:dyaOrig="279" w14:anchorId="2AA3FCEC">
          <v:shape id="_x0000_i1319" type="#_x0000_t75" style="width:7.5pt;height:12.9pt" o:ole="">
            <v:imagedata r:id="rId622" o:title=""/>
          </v:shape>
          <o:OLEObject Type="Embed" ProgID="Equation.DSMT4" ShapeID="_x0000_i1319" DrawAspect="Content" ObjectID="_1850377789" r:id="rId623"/>
        </w:object>
      </w:r>
      <w:r w:rsidR="00BB6FF3">
        <w:rPr>
          <w:rFonts w:hint="eastAsia"/>
        </w:rPr>
        <w:t>层部分低重要性</w:t>
      </w:r>
      <w:r w:rsidR="00BB6FF3">
        <w:rPr>
          <w:rFonts w:hint="eastAsia"/>
        </w:rPr>
        <w:t>Attention</w:t>
      </w:r>
      <w:r w:rsidR="00BB6FF3">
        <w:t xml:space="preserve"> Head</w:t>
      </w:r>
      <w:r w:rsidR="00BB6FF3">
        <w:rPr>
          <w:rFonts w:hint="eastAsia"/>
        </w:rPr>
        <w:t>临时屏蔽后，可以得到对应的验证损失</w:t>
      </w:r>
      <w:r w:rsidR="00BB6FF3" w:rsidRPr="00BB6FF3">
        <w:rPr>
          <w:position w:val="-12"/>
        </w:rPr>
        <w:object w:dxaOrig="300" w:dyaOrig="380" w14:anchorId="3A176276">
          <v:shape id="_x0000_i1320" type="#_x0000_t75" style="width:15.05pt;height:18.25pt" o:ole="">
            <v:imagedata r:id="rId624" o:title=""/>
          </v:shape>
          <o:OLEObject Type="Embed" ProgID="Equation.DSMT4" ShapeID="_x0000_i1320" DrawAspect="Content" ObjectID="_1850377790" r:id="rId625"/>
        </w:object>
      </w:r>
      <w:r w:rsidR="00BB6FF3">
        <w:rPr>
          <w:rFonts w:hint="eastAsia"/>
        </w:rPr>
        <w:t>，则第</w:t>
      </w:r>
      <w:r w:rsidR="00BB6FF3" w:rsidRPr="00BB6FF3">
        <w:rPr>
          <w:position w:val="-6"/>
        </w:rPr>
        <w:object w:dxaOrig="139" w:dyaOrig="279" w14:anchorId="7B931EF0">
          <v:shape id="_x0000_i1321" type="#_x0000_t75" style="width:7.5pt;height:12.9pt" o:ole="">
            <v:imagedata r:id="rId626" o:title=""/>
          </v:shape>
          <o:OLEObject Type="Embed" ProgID="Equation.DSMT4" ShapeID="_x0000_i1321" DrawAspect="Content" ObjectID="_1850377791" r:id="rId627"/>
        </w:object>
      </w:r>
      <w:r w:rsidR="00BB6FF3">
        <w:rPr>
          <w:rFonts w:hint="eastAsia"/>
        </w:rPr>
        <w:t>层</w:t>
      </w:r>
      <w:r w:rsidR="00BB6FF3">
        <w:rPr>
          <w:rFonts w:hint="eastAsia"/>
        </w:rPr>
        <w:t>Attention</w:t>
      </w:r>
      <w:r w:rsidR="00BB6FF3">
        <w:t xml:space="preserve"> Head</w:t>
      </w:r>
      <w:r w:rsidR="00BB6FF3">
        <w:rPr>
          <w:rFonts w:hint="eastAsia"/>
        </w:rPr>
        <w:t>的结构敏感度可以表示为：</w:t>
      </w:r>
    </w:p>
    <w:p w14:paraId="73443377" w14:textId="3ACDE3CE" w:rsidR="00BB6FF3" w:rsidRDefault="00AA715E" w:rsidP="00AA715E">
      <w:pPr>
        <w:pStyle w:val="MTDisplayEquation"/>
      </w:pPr>
      <w:r>
        <w:tab/>
      </w:r>
      <w:r w:rsidR="00B41E60" w:rsidRPr="00AA715E">
        <w:rPr>
          <w:position w:val="-12"/>
        </w:rPr>
        <w:object w:dxaOrig="1240" w:dyaOrig="380" w14:anchorId="74311FE6">
          <v:shape id="_x0000_i1322" type="#_x0000_t75" style="width:61.8pt;height:18.25pt" o:ole="">
            <v:imagedata r:id="rId628" o:title=""/>
          </v:shape>
          <o:OLEObject Type="Embed" ProgID="Equation.DSMT4" ShapeID="_x0000_i1322" DrawAspect="Content" ObjectID="_1850377792" r:id="rId62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68</w:instrText>
        </w:r>
      </w:fldSimple>
      <w:r>
        <w:instrText>)</w:instrText>
      </w:r>
      <w:r>
        <w:fldChar w:fldCharType="end"/>
      </w:r>
    </w:p>
    <w:p w14:paraId="737B3619" w14:textId="69E48DE6" w:rsidR="001B7B55" w:rsidRDefault="00F141BE" w:rsidP="00240C8C">
      <w:pPr>
        <w:ind w:firstLine="480"/>
      </w:pPr>
      <w:r>
        <w:rPr>
          <w:rFonts w:hint="eastAsia"/>
        </w:rPr>
        <w:t>同理可以得到</w:t>
      </w:r>
      <w:r>
        <w:rPr>
          <w:rFonts w:hint="eastAsia"/>
        </w:rPr>
        <w:t>F</w:t>
      </w:r>
      <w:r>
        <w:t>FN</w:t>
      </w:r>
      <w:r>
        <w:rPr>
          <w:rFonts w:hint="eastAsia"/>
        </w:rPr>
        <w:t>中间神经元的结构敏感度</w:t>
      </w:r>
      <w:r w:rsidRPr="009B7FE6">
        <w:rPr>
          <w:position w:val="-12"/>
        </w:rPr>
        <w:object w:dxaOrig="340" w:dyaOrig="380" w14:anchorId="5BF2C489">
          <v:shape id="_x0000_i1323" type="#_x0000_t75" style="width:17.2pt;height:18.25pt" o:ole="">
            <v:imagedata r:id="rId630" o:title=""/>
          </v:shape>
          <o:OLEObject Type="Embed" ProgID="Equation.DSMT4" ShapeID="_x0000_i1323" DrawAspect="Content" ObjectID="_1850377793" r:id="rId631"/>
        </w:object>
      </w:r>
      <w:r w:rsidR="001556D3">
        <w:rPr>
          <w:rFonts w:hint="eastAsia"/>
        </w:rPr>
        <w:t>，而当</w:t>
      </w:r>
      <w:r w:rsidR="001556D3" w:rsidRPr="009B7FE6">
        <w:rPr>
          <w:position w:val="-12"/>
        </w:rPr>
        <w:object w:dxaOrig="320" w:dyaOrig="380" w14:anchorId="4267F0F1">
          <v:shape id="_x0000_i1324" type="#_x0000_t75" style="width:15.05pt;height:18.25pt" o:ole="">
            <v:imagedata r:id="rId632" o:title=""/>
          </v:shape>
          <o:OLEObject Type="Embed" ProgID="Equation.DSMT4" ShapeID="_x0000_i1324" DrawAspect="Content" ObjectID="_1850377794" r:id="rId633"/>
        </w:object>
      </w:r>
      <w:r w:rsidR="001556D3">
        <w:rPr>
          <w:rFonts w:hint="eastAsia"/>
        </w:rPr>
        <w:t>和</w:t>
      </w:r>
      <w:r w:rsidR="001556D3" w:rsidRPr="009B7FE6">
        <w:rPr>
          <w:position w:val="-12"/>
        </w:rPr>
        <w:object w:dxaOrig="340" w:dyaOrig="380" w14:anchorId="601AB0EB">
          <v:shape id="_x0000_i1325" type="#_x0000_t75" style="width:17.2pt;height:18.25pt" o:ole="">
            <v:imagedata r:id="rId630" o:title=""/>
          </v:shape>
          <o:OLEObject Type="Embed" ProgID="Equation.DSMT4" ShapeID="_x0000_i1325" DrawAspect="Content" ObjectID="_1850377795" r:id="rId634"/>
        </w:object>
      </w:r>
      <w:r w:rsidR="001556D3">
        <w:rPr>
          <w:rFonts w:hint="eastAsia"/>
        </w:rPr>
        <w:t>取值较小的</w:t>
      </w:r>
      <w:r w:rsidR="001556D3">
        <w:rPr>
          <w:rFonts w:hint="eastAsia"/>
        </w:rPr>
        <w:lastRenderedPageBreak/>
        <w:t>时候，则说明对应的</w:t>
      </w:r>
      <w:r w:rsidR="001556D3">
        <w:rPr>
          <w:rFonts w:hint="eastAsia"/>
        </w:rPr>
        <w:t>Transformer</w:t>
      </w:r>
      <w:r w:rsidR="006241E9">
        <w:rPr>
          <w:rFonts w:hint="eastAsia"/>
        </w:rPr>
        <w:t>结构存在参数冗余</w:t>
      </w:r>
      <w:r w:rsidR="00C36961">
        <w:rPr>
          <w:rFonts w:hint="eastAsia"/>
        </w:rPr>
        <w:t>，可以适当提高结构化剪枝的比例</w:t>
      </w:r>
      <w:r w:rsidR="00020E82">
        <w:rPr>
          <w:rFonts w:hint="eastAsia"/>
        </w:rPr>
        <w:t>；当敏感度较高时，说明该结构在模型当中具有较高的贡献率，剪枝率适当降低，</w:t>
      </w:r>
      <w:r w:rsidR="00B7198C">
        <w:rPr>
          <w:rFonts w:hint="eastAsia"/>
        </w:rPr>
        <w:t>通过这一策略，可以实现对不同重要性程度的</w:t>
      </w:r>
      <w:r w:rsidR="006D575F">
        <w:t>A</w:t>
      </w:r>
      <w:r w:rsidR="006D575F">
        <w:rPr>
          <w:rFonts w:hint="eastAsia"/>
        </w:rPr>
        <w:t>ttention</w:t>
      </w:r>
      <w:r w:rsidR="006D575F">
        <w:t xml:space="preserve"> Head</w:t>
      </w:r>
      <w:r w:rsidR="006D575F">
        <w:rPr>
          <w:rFonts w:hint="eastAsia"/>
        </w:rPr>
        <w:t>和</w:t>
      </w:r>
      <w:r w:rsidR="006D575F">
        <w:rPr>
          <w:rFonts w:hint="eastAsia"/>
        </w:rPr>
        <w:t>F</w:t>
      </w:r>
      <w:r w:rsidR="006D575F">
        <w:t>FN</w:t>
      </w:r>
      <w:r w:rsidR="006D575F">
        <w:rPr>
          <w:rFonts w:hint="eastAsia"/>
        </w:rPr>
        <w:t>进行剪枝率的制定，分别为</w:t>
      </w:r>
      <w:r w:rsidR="00B41E60" w:rsidRPr="009B7FE6">
        <w:rPr>
          <w:position w:val="-12"/>
        </w:rPr>
        <w:object w:dxaOrig="279" w:dyaOrig="380" w14:anchorId="1794519D">
          <v:shape id="_x0000_i1326" type="#_x0000_t75" style="width:12.9pt;height:18.25pt" o:ole="">
            <v:imagedata r:id="rId635" o:title=""/>
          </v:shape>
          <o:OLEObject Type="Embed" ProgID="Equation.DSMT4" ShapeID="_x0000_i1326" DrawAspect="Content" ObjectID="_1850377796" r:id="rId636"/>
        </w:object>
      </w:r>
      <w:r w:rsidR="006D575F">
        <w:rPr>
          <w:rFonts w:hint="eastAsia"/>
        </w:rPr>
        <w:t>和</w:t>
      </w:r>
      <w:r w:rsidR="006D575F" w:rsidRPr="009B7FE6">
        <w:rPr>
          <w:position w:val="-12"/>
        </w:rPr>
        <w:object w:dxaOrig="300" w:dyaOrig="380" w14:anchorId="44F45358">
          <v:shape id="_x0000_i1327" type="#_x0000_t75" style="width:15.05pt;height:18.25pt" o:ole="">
            <v:imagedata r:id="rId637" o:title=""/>
          </v:shape>
          <o:OLEObject Type="Embed" ProgID="Equation.DSMT4" ShapeID="_x0000_i1327" DrawAspect="Content" ObjectID="_1850377797" r:id="rId638"/>
        </w:object>
      </w:r>
      <w:r w:rsidR="007C5089">
        <w:rPr>
          <w:rFonts w:hint="eastAsia"/>
        </w:rPr>
        <w:t>，因此可以</w:t>
      </w:r>
      <w:proofErr w:type="gramStart"/>
      <w:r w:rsidR="007C5089">
        <w:rPr>
          <w:rFonts w:hint="eastAsia"/>
        </w:rPr>
        <w:t>得到第</w:t>
      </w:r>
      <w:proofErr w:type="gramEnd"/>
      <w:r w:rsidR="00B41E60" w:rsidRPr="007C5089">
        <w:rPr>
          <w:position w:val="-6"/>
        </w:rPr>
        <w:object w:dxaOrig="139" w:dyaOrig="279" w14:anchorId="2D943902">
          <v:shape id="_x0000_i1328" type="#_x0000_t75" style="width:7.5pt;height:12.9pt" o:ole="">
            <v:imagedata r:id="rId639" o:title=""/>
          </v:shape>
          <o:OLEObject Type="Embed" ProgID="Equation.DSMT4" ShapeID="_x0000_i1328" DrawAspect="Content" ObjectID="_1850377798" r:id="rId640"/>
        </w:object>
      </w:r>
      <w:r w:rsidR="007C5089">
        <w:rPr>
          <w:rFonts w:hint="eastAsia"/>
        </w:rPr>
        <w:t>层</w:t>
      </w:r>
      <w:r w:rsidR="00822A35">
        <w:rPr>
          <w:rFonts w:hint="eastAsia"/>
        </w:rPr>
        <w:t>的剪除数量</w:t>
      </w:r>
      <w:r w:rsidR="009C2732">
        <w:rPr>
          <w:rFonts w:hint="eastAsia"/>
        </w:rPr>
        <w:t>分别为</w:t>
      </w:r>
      <w:r w:rsidR="00B41E60" w:rsidRPr="009B7FE6">
        <w:rPr>
          <w:position w:val="-12"/>
        </w:rPr>
        <w:object w:dxaOrig="300" w:dyaOrig="380" w14:anchorId="21D6C3B5">
          <v:shape id="_x0000_i1329" type="#_x0000_t75" style="width:15.05pt;height:18.25pt" o:ole="">
            <v:imagedata r:id="rId641" o:title=""/>
          </v:shape>
          <o:OLEObject Type="Embed" ProgID="Equation.DSMT4" ShapeID="_x0000_i1329" DrawAspect="Content" ObjectID="_1850377799" r:id="rId642"/>
        </w:object>
      </w:r>
      <w:r w:rsidR="001A7358">
        <w:rPr>
          <w:rFonts w:hint="eastAsia"/>
        </w:rPr>
        <w:t>和</w:t>
      </w:r>
      <w:r w:rsidR="001A7358" w:rsidRPr="009B7FE6">
        <w:rPr>
          <w:position w:val="-12"/>
        </w:rPr>
        <w:object w:dxaOrig="320" w:dyaOrig="380" w14:anchorId="27872A22">
          <v:shape id="_x0000_i1330" type="#_x0000_t75" style="width:15.05pt;height:18.25pt" o:ole="">
            <v:imagedata r:id="rId643" o:title=""/>
          </v:shape>
          <o:OLEObject Type="Embed" ProgID="Equation.DSMT4" ShapeID="_x0000_i1330" DrawAspect="Content" ObjectID="_1850377800" r:id="rId644"/>
        </w:object>
      </w:r>
      <w:r w:rsidR="000D41F4">
        <w:rPr>
          <w:rFonts w:hint="eastAsia"/>
        </w:rPr>
        <w:t>。</w:t>
      </w:r>
    </w:p>
    <w:p w14:paraId="003BA3A4" w14:textId="43F05331" w:rsidR="000B0B78" w:rsidRDefault="000B0B78" w:rsidP="00240C8C">
      <w:pPr>
        <w:ind w:firstLine="480"/>
      </w:pPr>
      <w:r>
        <w:t>考虑</w:t>
      </w:r>
      <w:r>
        <w:t xml:space="preserve">Attention Head </w:t>
      </w:r>
      <w:r>
        <w:t>和</w:t>
      </w:r>
      <w:r>
        <w:t xml:space="preserve"> FFN</w:t>
      </w:r>
      <w:r>
        <w:t>单元之间存在较强的协同表征关系，若依据一次重要性评价结果对模型进行大比例结构删除，容易导致网络内部信息传递路径发生突变，并引起中间特征分布漂移和误差逐层累积。与此同时，部分结构被删除后，剩余</w:t>
      </w:r>
      <w:r>
        <w:t>Attention Head</w:t>
      </w:r>
      <w:r>
        <w:t>和</w:t>
      </w:r>
      <w:r>
        <w:t>FFN</w:t>
      </w:r>
      <w:r>
        <w:t>单元的功能贡献也会</w:t>
      </w:r>
      <w:proofErr w:type="gramStart"/>
      <w:r>
        <w:t>随网络</w:t>
      </w:r>
      <w:proofErr w:type="gramEnd"/>
      <w:r>
        <w:t>重新适配而发生变化，因此剪枝前得到的重要性排序并不能始终准确反映后续网络状态。</w:t>
      </w:r>
    </w:p>
    <w:p w14:paraId="75B463F3" w14:textId="7D651CEE" w:rsidR="00042280" w:rsidRDefault="00042280" w:rsidP="00240C8C">
      <w:pPr>
        <w:ind w:firstLine="480"/>
      </w:pPr>
      <w:r>
        <w:t>针对上述问题，本研究采用</w:t>
      </w:r>
      <w:r w:rsidRPr="00042280">
        <w:rPr>
          <w:rStyle w:val="af2"/>
          <w:b w:val="0"/>
        </w:rPr>
        <w:t>性能约束下的渐进式结构化剪枝策略</w:t>
      </w:r>
      <w:r w:rsidRPr="00042280">
        <w:t>，</w:t>
      </w:r>
      <w:r>
        <w:t>将目标压缩过程划分为多个小幅度结构削减阶段，每轮仅剪除当前阶段综合重要性较低且性能敏感度较小的部分</w:t>
      </w:r>
      <w:r>
        <w:t>Attention Head</w:t>
      </w:r>
      <w:r>
        <w:t>和</w:t>
      </w:r>
      <w:r>
        <w:t>FFN</w:t>
      </w:r>
      <w:r>
        <w:t>单元。</w:t>
      </w:r>
    </w:p>
    <w:p w14:paraId="2B13D0F8" w14:textId="4CFE7765" w:rsidR="00B36CB7" w:rsidRDefault="00B36CB7" w:rsidP="00240C8C">
      <w:pPr>
        <w:ind w:firstLine="480"/>
      </w:pPr>
      <w:r>
        <w:t>完成一轮结构化剪枝后，对压缩模型进行微调，使剩余网络参数重新适应新的结构拓扑，补偿结构削减造成的性能损失；随后重新计算剩余</w:t>
      </w:r>
      <w:r>
        <w:t>Attention Head</w:t>
      </w:r>
      <w:r>
        <w:t>和</w:t>
      </w:r>
      <w:r>
        <w:t>FFN</w:t>
      </w:r>
      <w:r>
        <w:t>单元的重要性及结构敏感度，根据模型最新状态更新下一轮候选剪枝集合和剪枝比例。</w:t>
      </w:r>
    </w:p>
    <w:p w14:paraId="0B3A959D" w14:textId="77777777" w:rsidR="0046018E" w:rsidRPr="0046018E" w:rsidRDefault="0046018E" w:rsidP="0046018E">
      <w:pPr>
        <w:ind w:firstLine="480"/>
      </w:pPr>
      <w:r w:rsidRPr="0046018E">
        <w:t>在每轮剪枝过程中均对模型</w:t>
      </w:r>
      <w:proofErr w:type="gramStart"/>
      <w:r w:rsidRPr="0046018E">
        <w:t>研</w:t>
      </w:r>
      <w:proofErr w:type="gramEnd"/>
      <w:r w:rsidRPr="0046018E">
        <w:t>判性能进行校核，当模型性能下降超过设定允许范围时，降低后续剪枝强度或停止继续压缩；当模型性能保持稳定时，则继续削减</w:t>
      </w:r>
      <w:proofErr w:type="gramStart"/>
      <w:r w:rsidRPr="0046018E">
        <w:t>低贡献</w:t>
      </w:r>
      <w:proofErr w:type="gramEnd"/>
      <w:r w:rsidRPr="0046018E">
        <w:t>冗余结构，直至满足目标模型规模或轻量化要求。</w:t>
      </w:r>
    </w:p>
    <w:p w14:paraId="593736B4" w14:textId="5F6FFB6D" w:rsidR="0046018E" w:rsidRPr="0046018E" w:rsidRDefault="0046018E" w:rsidP="00CD29D6">
      <w:pPr>
        <w:ind w:firstLine="480"/>
      </w:pPr>
      <w:r w:rsidRPr="0046018E">
        <w:t>通过上述方法，可将一次性大幅结构削减转化为多阶段、小步长、性能可控的逐级压缩过程，动态</w:t>
      </w:r>
      <w:proofErr w:type="gramStart"/>
      <w:r w:rsidRPr="0046018E">
        <w:t>修正因</w:t>
      </w:r>
      <w:proofErr w:type="gramEnd"/>
      <w:r w:rsidRPr="0046018E">
        <w:t>模型结构变化导致的重要性分布偏移，在持续降低</w:t>
      </w:r>
      <w:r w:rsidRPr="0046018E">
        <w:t>Attention Head</w:t>
      </w:r>
      <w:r w:rsidRPr="0046018E">
        <w:t>数量和</w:t>
      </w:r>
      <w:r w:rsidRPr="0046018E">
        <w:t>FFN</w:t>
      </w:r>
      <w:proofErr w:type="gramStart"/>
      <w:r w:rsidRPr="0046018E">
        <w:t>中间维</w:t>
      </w:r>
      <w:proofErr w:type="gramEnd"/>
      <w:r w:rsidRPr="0046018E">
        <w:t>度的同时，最大程度保持模型原有语义表征及电网应急</w:t>
      </w:r>
      <w:proofErr w:type="gramStart"/>
      <w:r w:rsidRPr="0046018E">
        <w:t>研</w:t>
      </w:r>
      <w:proofErr w:type="gramEnd"/>
      <w:r w:rsidRPr="0046018E">
        <w:t>判能力。</w:t>
      </w:r>
    </w:p>
    <w:p w14:paraId="07A0BCFC" w14:textId="60F92739" w:rsidR="00D96C16" w:rsidRDefault="00D96C16" w:rsidP="00D96C16">
      <w:pPr>
        <w:pStyle w:val="3"/>
      </w:pPr>
      <w:r w:rsidRPr="0079323A">
        <w:rPr>
          <w:rFonts w:hint="eastAsia"/>
        </w:rPr>
        <w:t>4</w:t>
      </w:r>
      <w:r w:rsidRPr="0079323A">
        <w:t>.1.</w:t>
      </w:r>
      <w:r>
        <w:t>4</w:t>
      </w:r>
      <w:r w:rsidRPr="0079323A">
        <w:rPr>
          <w:rFonts w:hint="eastAsia"/>
        </w:rPr>
        <w:t>基于低</w:t>
      </w:r>
      <w:proofErr w:type="gramStart"/>
      <w:r w:rsidRPr="0079323A">
        <w:rPr>
          <w:rFonts w:hint="eastAsia"/>
        </w:rPr>
        <w:t>秩</w:t>
      </w:r>
      <w:proofErr w:type="gramEnd"/>
      <w:r w:rsidRPr="0079323A">
        <w:rPr>
          <w:rFonts w:hint="eastAsia"/>
        </w:rPr>
        <w:t>分解的模型参数压缩方法</w:t>
      </w:r>
    </w:p>
    <w:p w14:paraId="54EE2495" w14:textId="6A94F271" w:rsidR="005170EF" w:rsidRDefault="005170EF" w:rsidP="00114EEB">
      <w:pPr>
        <w:ind w:firstLine="480"/>
      </w:pPr>
      <w:r>
        <w:t>在完成前述</w:t>
      </w:r>
      <w:r>
        <w:t>Attention Head</w:t>
      </w:r>
      <w:r>
        <w:t>与</w:t>
      </w:r>
      <w:r>
        <w:t>FFN</w:t>
      </w:r>
      <w:r>
        <w:t>结构化剪枝及模型性能恢复后，模型中低重要性的结构单元已得到有效削减，但各</w:t>
      </w:r>
      <w:r>
        <w:t>Transformer Block</w:t>
      </w:r>
      <w:r>
        <w:t>中保留下来的</w:t>
      </w:r>
      <w:r>
        <w:t>FFN</w:t>
      </w:r>
      <w:r>
        <w:t>线性映射仍采用高维稠密矩阵进行参数表示。结构化剪枝主要实现网络结构维度上的压缩，难以进一步利用保留权重矩阵内部潜在的线性相关性及低维子空间特</w:t>
      </w:r>
      <w:r>
        <w:lastRenderedPageBreak/>
        <w:t>征。</w:t>
      </w:r>
    </w:p>
    <w:p w14:paraId="0C39707A" w14:textId="5728D7DD" w:rsidR="00114EEB" w:rsidRDefault="00114EEB" w:rsidP="00114EEB">
      <w:pPr>
        <w:ind w:firstLine="480"/>
      </w:pPr>
      <w:r w:rsidRPr="00114EEB">
        <w:t>因此，本研究进一步采用低</w:t>
      </w:r>
      <w:proofErr w:type="gramStart"/>
      <w:r w:rsidRPr="00114EEB">
        <w:t>秩</w:t>
      </w:r>
      <w:proofErr w:type="gramEnd"/>
      <w:r w:rsidRPr="00114EEB">
        <w:t>分解方法，对剪枝后模型中的高维权重矩阵开展低</w:t>
      </w:r>
      <w:proofErr w:type="gramStart"/>
      <w:r w:rsidRPr="00114EEB">
        <w:t>秩</w:t>
      </w:r>
      <w:proofErr w:type="gramEnd"/>
      <w:r w:rsidRPr="00114EEB">
        <w:t>特性分析，通过计算矩阵奇异值及其能量分布，筛选具有明显低</w:t>
      </w:r>
      <w:proofErr w:type="gramStart"/>
      <w:r w:rsidRPr="00114EEB">
        <w:t>秩</w:t>
      </w:r>
      <w:proofErr w:type="gramEnd"/>
      <w:r w:rsidRPr="00114EEB">
        <w:t>特征的权重矩阵，并采用奇异值分解方法将原始高维矩阵近似表示为多个低维矩阵的乘积，在保持主要参数信息及模型</w:t>
      </w:r>
      <w:proofErr w:type="gramStart"/>
      <w:r w:rsidRPr="00114EEB">
        <w:t>研</w:t>
      </w:r>
      <w:proofErr w:type="gramEnd"/>
      <w:r w:rsidRPr="00114EEB">
        <w:t>判能力的基础上，进一步降低模型参数量、存储占用和矩阵计算复杂度。</w:t>
      </w:r>
    </w:p>
    <w:p w14:paraId="613C5CA1" w14:textId="6F8824DC" w:rsidR="00665E65" w:rsidRDefault="00B41E60" w:rsidP="00B41E60">
      <w:pPr>
        <w:pStyle w:val="4"/>
        <w:spacing w:before="156" w:after="156"/>
      </w:pPr>
      <w:r>
        <w:rPr>
          <w:rFonts w:hint="eastAsia"/>
        </w:rPr>
        <w:t>4</w:t>
      </w:r>
      <w:r>
        <w:t xml:space="preserve">.1.4.1 </w:t>
      </w:r>
      <w:r>
        <w:rPr>
          <w:rFonts w:hint="eastAsia"/>
        </w:rPr>
        <w:t>低</w:t>
      </w:r>
      <w:proofErr w:type="gramStart"/>
      <w:r>
        <w:rPr>
          <w:rFonts w:hint="eastAsia"/>
        </w:rPr>
        <w:t>秩</w:t>
      </w:r>
      <w:proofErr w:type="gramEnd"/>
      <w:r>
        <w:rPr>
          <w:rFonts w:hint="eastAsia"/>
        </w:rPr>
        <w:t>分解的原理</w:t>
      </w:r>
    </w:p>
    <w:p w14:paraId="27A3596B" w14:textId="77777777" w:rsidR="00787833" w:rsidRDefault="00D75292" w:rsidP="00D75292">
      <w:pPr>
        <w:ind w:firstLine="480"/>
      </w:pPr>
      <w:r w:rsidRPr="00D75292">
        <w:rPr>
          <w:rFonts w:hint="eastAsia"/>
        </w:rPr>
        <w:t>低</w:t>
      </w:r>
      <w:proofErr w:type="gramStart"/>
      <w:r w:rsidRPr="00D75292">
        <w:rPr>
          <w:rFonts w:hint="eastAsia"/>
        </w:rPr>
        <w:t>秩</w:t>
      </w:r>
      <w:proofErr w:type="gramEnd"/>
      <w:r w:rsidRPr="00D75292">
        <w:rPr>
          <w:rFonts w:hint="eastAsia"/>
        </w:rPr>
        <w:t>分解是一种常用的矩阵分解技术</w:t>
      </w:r>
      <w:r w:rsidRPr="00D75292">
        <w:rPr>
          <w:rFonts w:hint="eastAsia"/>
        </w:rPr>
        <w:t>,</w:t>
      </w:r>
      <w:r w:rsidRPr="00D75292">
        <w:rPr>
          <w:rFonts w:hint="eastAsia"/>
        </w:rPr>
        <w:t>它将一个大的矩阵分解为多个较小的矩阵乘积</w:t>
      </w:r>
      <w:r w:rsidRPr="00D75292">
        <w:rPr>
          <w:rFonts w:hint="eastAsia"/>
        </w:rPr>
        <w:t>,</w:t>
      </w:r>
      <w:r w:rsidRPr="00D75292">
        <w:rPr>
          <w:rFonts w:hint="eastAsia"/>
        </w:rPr>
        <w:t>而这些较小的矩阵通常拥有较低的</w:t>
      </w:r>
      <w:proofErr w:type="gramStart"/>
      <w:r w:rsidRPr="00D75292">
        <w:rPr>
          <w:rFonts w:hint="eastAsia"/>
        </w:rPr>
        <w:t>秩</w:t>
      </w:r>
      <w:proofErr w:type="gramEnd"/>
      <w:r w:rsidRPr="00D75292">
        <w:rPr>
          <w:rFonts w:hint="eastAsia"/>
        </w:rPr>
        <w:t>。低</w:t>
      </w:r>
      <w:proofErr w:type="gramStart"/>
      <w:r w:rsidRPr="00D75292">
        <w:rPr>
          <w:rFonts w:hint="eastAsia"/>
        </w:rPr>
        <w:t>秩</w:t>
      </w:r>
      <w:proofErr w:type="gramEnd"/>
      <w:r w:rsidRPr="00D75292">
        <w:rPr>
          <w:rFonts w:hint="eastAsia"/>
        </w:rPr>
        <w:t>矩阵有多个优点</w:t>
      </w:r>
      <w:r w:rsidRPr="00D75292">
        <w:rPr>
          <w:rFonts w:hint="eastAsia"/>
        </w:rPr>
        <w:t>:</w:t>
      </w:r>
    </w:p>
    <w:p w14:paraId="50016C82" w14:textId="77777777" w:rsidR="001A0E7C" w:rsidRDefault="00787833" w:rsidP="00787833">
      <w:pPr>
        <w:ind w:firstLine="480"/>
      </w:pPr>
      <w:r>
        <w:rPr>
          <w:rFonts w:hint="eastAsia"/>
        </w:rPr>
        <w:t>（</w:t>
      </w:r>
      <w:r>
        <w:rPr>
          <w:rFonts w:hint="eastAsia"/>
        </w:rPr>
        <w:t>1</w:t>
      </w:r>
      <w:r>
        <w:rPr>
          <w:rFonts w:hint="eastAsia"/>
        </w:rPr>
        <w:t>）</w:t>
      </w:r>
      <w:r w:rsidR="00D75292" w:rsidRPr="00D75292">
        <w:rPr>
          <w:rFonts w:hint="eastAsia"/>
        </w:rPr>
        <w:t>由于低</w:t>
      </w:r>
      <w:proofErr w:type="gramStart"/>
      <w:r w:rsidR="00D75292" w:rsidRPr="00D75292">
        <w:rPr>
          <w:rFonts w:hint="eastAsia"/>
        </w:rPr>
        <w:t>秩</w:t>
      </w:r>
      <w:proofErr w:type="gramEnd"/>
      <w:r w:rsidR="00D75292" w:rsidRPr="00D75292">
        <w:rPr>
          <w:rFonts w:hint="eastAsia"/>
        </w:rPr>
        <w:t>矩阵中许多元素都是</w:t>
      </w:r>
      <w:r w:rsidR="00D75292" w:rsidRPr="00D75292">
        <w:rPr>
          <w:rFonts w:hint="eastAsia"/>
        </w:rPr>
        <w:t>0,</w:t>
      </w:r>
      <w:r w:rsidR="00D75292" w:rsidRPr="00D75292">
        <w:rPr>
          <w:rFonts w:hint="eastAsia"/>
        </w:rPr>
        <w:t>所以计算时只需要考虑那些非零元素</w:t>
      </w:r>
      <w:r w:rsidR="00D75292" w:rsidRPr="00D75292">
        <w:rPr>
          <w:rFonts w:hint="eastAsia"/>
        </w:rPr>
        <w:t>,</w:t>
      </w:r>
      <w:r w:rsidR="00D75292" w:rsidRPr="00D75292">
        <w:rPr>
          <w:rFonts w:hint="eastAsia"/>
        </w:rPr>
        <w:t>可以显著降低计算复杂度</w:t>
      </w:r>
      <w:r w:rsidR="00D75292" w:rsidRPr="00D75292">
        <w:rPr>
          <w:rFonts w:hint="eastAsia"/>
        </w:rPr>
        <w:t>,</w:t>
      </w:r>
      <w:r w:rsidR="00D75292" w:rsidRPr="00D75292">
        <w:rPr>
          <w:rFonts w:hint="eastAsia"/>
        </w:rPr>
        <w:t>从而提高计算效率</w:t>
      </w:r>
      <w:r w:rsidR="001A0E7C">
        <w:rPr>
          <w:rFonts w:hint="eastAsia"/>
        </w:rPr>
        <w:t>。</w:t>
      </w:r>
    </w:p>
    <w:p w14:paraId="4965A200" w14:textId="77777777" w:rsidR="00870399" w:rsidRDefault="001A0E7C" w:rsidP="00787833">
      <w:pPr>
        <w:ind w:firstLine="480"/>
      </w:pPr>
      <w:r>
        <w:rPr>
          <w:rFonts w:hint="eastAsia"/>
        </w:rPr>
        <w:t>（</w:t>
      </w:r>
      <w:r>
        <w:rPr>
          <w:rFonts w:hint="eastAsia"/>
        </w:rPr>
        <w:t>2</w:t>
      </w:r>
      <w:r>
        <w:rPr>
          <w:rFonts w:hint="eastAsia"/>
        </w:rPr>
        <w:t>）</w:t>
      </w:r>
      <w:r w:rsidR="00D75292" w:rsidRPr="00D75292">
        <w:rPr>
          <w:rFonts w:hint="eastAsia"/>
        </w:rPr>
        <w:t>压缩数据规模</w:t>
      </w:r>
      <w:r w:rsidR="00D75292" w:rsidRPr="00D75292">
        <w:rPr>
          <w:rFonts w:hint="eastAsia"/>
        </w:rPr>
        <w:t>:</w:t>
      </w:r>
      <w:r w:rsidR="00D75292" w:rsidRPr="00D75292">
        <w:rPr>
          <w:rFonts w:hint="eastAsia"/>
        </w:rPr>
        <w:t>在处理大量数据时</w:t>
      </w:r>
      <w:r w:rsidR="00D75292" w:rsidRPr="00D75292">
        <w:rPr>
          <w:rFonts w:hint="eastAsia"/>
        </w:rPr>
        <w:t>,</w:t>
      </w:r>
      <w:r w:rsidR="00D75292" w:rsidRPr="00D75292">
        <w:rPr>
          <w:rFonts w:hint="eastAsia"/>
        </w:rPr>
        <w:t>使用低</w:t>
      </w:r>
      <w:proofErr w:type="gramStart"/>
      <w:r w:rsidR="00D75292" w:rsidRPr="00D75292">
        <w:rPr>
          <w:rFonts w:hint="eastAsia"/>
        </w:rPr>
        <w:t>秩</w:t>
      </w:r>
      <w:proofErr w:type="gramEnd"/>
      <w:r w:rsidR="00D75292" w:rsidRPr="00D75292">
        <w:rPr>
          <w:rFonts w:hint="eastAsia"/>
        </w:rPr>
        <w:t>矩阵可以有效压缩数据规模</w:t>
      </w:r>
      <w:r w:rsidR="00D75292" w:rsidRPr="00D75292">
        <w:rPr>
          <w:rFonts w:hint="eastAsia"/>
        </w:rPr>
        <w:t>,</w:t>
      </w:r>
      <w:r w:rsidR="00D75292" w:rsidRPr="00D75292">
        <w:rPr>
          <w:rFonts w:hint="eastAsia"/>
        </w:rPr>
        <w:t>这对于存储和传输大数据</w:t>
      </w:r>
      <w:proofErr w:type="gramStart"/>
      <w:r w:rsidR="00D75292" w:rsidRPr="00D75292">
        <w:rPr>
          <w:rFonts w:hint="eastAsia"/>
        </w:rPr>
        <w:t>集尤其</w:t>
      </w:r>
      <w:proofErr w:type="gramEnd"/>
      <w:r w:rsidR="00D75292" w:rsidRPr="00D75292">
        <w:rPr>
          <w:rFonts w:hint="eastAsia"/>
        </w:rPr>
        <w:t>重要</w:t>
      </w:r>
      <w:r w:rsidR="00D75292" w:rsidRPr="00D75292">
        <w:rPr>
          <w:rFonts w:hint="eastAsia"/>
        </w:rPr>
        <w:t>,</w:t>
      </w:r>
      <w:r w:rsidR="00D75292" w:rsidRPr="00D75292">
        <w:rPr>
          <w:rFonts w:hint="eastAsia"/>
        </w:rPr>
        <w:t>特别是在资源受限的设备上</w:t>
      </w:r>
    </w:p>
    <w:p w14:paraId="54FAEEFA" w14:textId="47782275" w:rsidR="00B23629" w:rsidRDefault="00870399" w:rsidP="00787833">
      <w:pPr>
        <w:ind w:firstLine="480"/>
      </w:pPr>
      <w:r>
        <w:rPr>
          <w:rFonts w:hint="eastAsia"/>
        </w:rPr>
        <w:t>（</w:t>
      </w:r>
      <w:r>
        <w:rPr>
          <w:rFonts w:hint="eastAsia"/>
        </w:rPr>
        <w:t>3</w:t>
      </w:r>
      <w:r w:rsidR="0094513B">
        <w:rPr>
          <w:rFonts w:hint="eastAsia"/>
        </w:rPr>
        <w:t>）</w:t>
      </w:r>
      <w:r w:rsidR="00D75292" w:rsidRPr="00D75292">
        <w:rPr>
          <w:rFonts w:hint="eastAsia"/>
        </w:rPr>
        <w:t>提取</w:t>
      </w:r>
      <w:r w:rsidR="00D75292" w:rsidRPr="00D75292">
        <w:rPr>
          <w:rFonts w:hint="eastAsia"/>
        </w:rPr>
        <w:t>:</w:t>
      </w:r>
      <w:r w:rsidR="00D75292" w:rsidRPr="00D75292">
        <w:rPr>
          <w:rFonts w:hint="eastAsia"/>
        </w:rPr>
        <w:t>利用低</w:t>
      </w:r>
      <w:proofErr w:type="gramStart"/>
      <w:r w:rsidR="00D75292" w:rsidRPr="00D75292">
        <w:rPr>
          <w:rFonts w:hint="eastAsia"/>
        </w:rPr>
        <w:t>秩</w:t>
      </w:r>
      <w:proofErr w:type="gramEnd"/>
      <w:r w:rsidR="00D75292" w:rsidRPr="00D75292">
        <w:rPr>
          <w:rFonts w:hint="eastAsia"/>
        </w:rPr>
        <w:t>矩阵表示</w:t>
      </w:r>
      <w:r w:rsidR="00D75292" w:rsidRPr="00D75292">
        <w:rPr>
          <w:rFonts w:hint="eastAsia"/>
        </w:rPr>
        <w:t>,</w:t>
      </w:r>
      <w:r w:rsidR="00D75292" w:rsidRPr="00D75292">
        <w:rPr>
          <w:rFonts w:hint="eastAsia"/>
        </w:rPr>
        <w:t>可以帮助提取出数据的主要特征</w:t>
      </w:r>
      <w:r w:rsidR="00D75292" w:rsidRPr="00D75292">
        <w:rPr>
          <w:rFonts w:hint="eastAsia"/>
        </w:rPr>
        <w:t>,</w:t>
      </w:r>
      <w:r w:rsidR="00D75292" w:rsidRPr="00D75292">
        <w:rPr>
          <w:rFonts w:hint="eastAsia"/>
        </w:rPr>
        <w:t>使得模型能更专注于</w:t>
      </w:r>
      <w:proofErr w:type="gramStart"/>
      <w:r w:rsidR="00D75292" w:rsidRPr="00D75292">
        <w:rPr>
          <w:rFonts w:hint="eastAsia"/>
        </w:rPr>
        <w:t>最</w:t>
      </w:r>
      <w:proofErr w:type="gramEnd"/>
      <w:r w:rsidR="00D75292" w:rsidRPr="00D75292">
        <w:rPr>
          <w:rFonts w:hint="eastAsia"/>
        </w:rPr>
        <w:t>关键的特征</w:t>
      </w:r>
      <w:r w:rsidR="00D75292" w:rsidRPr="00D75292">
        <w:rPr>
          <w:rFonts w:hint="eastAsia"/>
        </w:rPr>
        <w:t xml:space="preserve">, </w:t>
      </w:r>
      <w:r w:rsidR="00D75292" w:rsidRPr="00D75292">
        <w:rPr>
          <w:rFonts w:hint="eastAsia"/>
        </w:rPr>
        <w:t>从而提高性能。这种分解方法在降维、压缩数据和简化计算中都非常有效</w:t>
      </w:r>
      <w:r w:rsidR="00D75292" w:rsidRPr="00D75292">
        <w:rPr>
          <w:rFonts w:hint="eastAsia"/>
        </w:rPr>
        <w:t>,</w:t>
      </w:r>
      <w:r w:rsidR="00D75292" w:rsidRPr="00D75292">
        <w:rPr>
          <w:rFonts w:hint="eastAsia"/>
        </w:rPr>
        <w:t>在机器学习领域被广泛应用。</w:t>
      </w:r>
    </w:p>
    <w:p w14:paraId="36C3D25F" w14:textId="2D65A967" w:rsidR="00A8410D" w:rsidRDefault="00A8410D" w:rsidP="00787833">
      <w:pPr>
        <w:ind w:firstLine="480"/>
      </w:pPr>
      <w:r w:rsidRPr="00A8410D">
        <w:rPr>
          <w:rFonts w:hint="eastAsia"/>
        </w:rPr>
        <w:t>奇异值分解</w:t>
      </w:r>
      <w:r w:rsidRPr="00A8410D">
        <w:t>(Singular Value Decomposition, SVD)</w:t>
      </w:r>
      <w:r w:rsidRPr="00A8410D">
        <w:rPr>
          <w:rFonts w:hint="eastAsia"/>
        </w:rPr>
        <w:t>是一种经典的低</w:t>
      </w:r>
      <w:proofErr w:type="gramStart"/>
      <w:r w:rsidRPr="00A8410D">
        <w:rPr>
          <w:rFonts w:hint="eastAsia"/>
        </w:rPr>
        <w:t>秩</w:t>
      </w:r>
      <w:proofErr w:type="gramEnd"/>
      <w:r w:rsidRPr="00A8410D">
        <w:rPr>
          <w:rFonts w:hint="eastAsia"/>
        </w:rPr>
        <w:t>分解方法</w:t>
      </w:r>
      <w:r w:rsidR="005F7B75">
        <w:rPr>
          <w:rFonts w:hint="eastAsia"/>
        </w:rPr>
        <w:t>，可以解决任意矩阵的分解，</w:t>
      </w:r>
      <w:r w:rsidRPr="00A8410D">
        <w:rPr>
          <w:rFonts w:hint="eastAsia"/>
        </w:rPr>
        <w:t>对于一个给定的矩阵</w:t>
      </w:r>
      <w:r w:rsidR="00E56F1F" w:rsidRPr="00E56F1F">
        <w:rPr>
          <w:position w:val="-4"/>
        </w:rPr>
        <w:object w:dxaOrig="240" w:dyaOrig="260" w14:anchorId="3FC9AF5D">
          <v:shape id="_x0000_i1331" type="#_x0000_t75" style="width:11.3pt;height:12.9pt" o:ole="">
            <v:imagedata r:id="rId645" o:title=""/>
          </v:shape>
          <o:OLEObject Type="Embed" ProgID="Equation.DSMT4" ShapeID="_x0000_i1331" DrawAspect="Content" ObjectID="_1850377801" r:id="rId646"/>
        </w:object>
      </w:r>
      <w:r w:rsidRPr="00A8410D">
        <w:t>,SVD</w:t>
      </w:r>
      <w:r w:rsidRPr="00A8410D">
        <w:rPr>
          <w:rFonts w:hint="eastAsia"/>
        </w:rPr>
        <w:t>将其分解</w:t>
      </w:r>
      <w:r w:rsidR="00917D24">
        <w:rPr>
          <w:rFonts w:hint="eastAsia"/>
        </w:rPr>
        <w:t>三</w:t>
      </w:r>
      <w:r w:rsidR="00600DCA">
        <w:rPr>
          <w:rFonts w:hint="eastAsia"/>
        </w:rPr>
        <w:t>个矩阵的</w:t>
      </w:r>
      <w:r w:rsidRPr="00A8410D">
        <w:rPr>
          <w:rFonts w:hint="eastAsia"/>
        </w:rPr>
        <w:t>乘积</w:t>
      </w:r>
      <w:r w:rsidR="00CE68D7">
        <w:rPr>
          <w:rFonts w:hint="eastAsia"/>
        </w:rPr>
        <w:t>：</w:t>
      </w:r>
    </w:p>
    <w:p w14:paraId="76A384C5" w14:textId="0CAF3802" w:rsidR="003E40C2" w:rsidRDefault="003E40C2" w:rsidP="003E40C2">
      <w:pPr>
        <w:pStyle w:val="MTDisplayEquation"/>
      </w:pPr>
      <w:r>
        <w:tab/>
      </w:r>
      <w:r w:rsidR="00F735EA" w:rsidRPr="003E40C2">
        <w:rPr>
          <w:position w:val="-12"/>
        </w:rPr>
        <w:object w:dxaOrig="1939" w:dyaOrig="360" w14:anchorId="2D985C6C">
          <v:shape id="_x0000_i1332" type="#_x0000_t75" style="width:96.7pt;height:18.25pt" o:ole="">
            <v:imagedata r:id="rId647" o:title=""/>
          </v:shape>
          <o:OLEObject Type="Embed" ProgID="Equation.DSMT4" ShapeID="_x0000_i1332" DrawAspect="Content" ObjectID="_1850377802" r:id="rId64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69</w:instrText>
        </w:r>
      </w:fldSimple>
      <w:r>
        <w:instrText>)</w:instrText>
      </w:r>
      <w:r>
        <w:fldChar w:fldCharType="end"/>
      </w:r>
    </w:p>
    <w:p w14:paraId="7377A31E" w14:textId="023F7CF9" w:rsidR="00821085" w:rsidRDefault="001C0AB7" w:rsidP="001C0AB7">
      <w:pPr>
        <w:pStyle w:val="af5"/>
      </w:pPr>
      <w:r>
        <w:drawing>
          <wp:inline distT="0" distB="0" distL="0" distR="0" wp14:anchorId="58AA12DB" wp14:editId="6E5DA5E4">
            <wp:extent cx="4665598" cy="861545"/>
            <wp:effectExtent l="0" t="0" r="1905" b="0"/>
            <wp:docPr id="27" name="图形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低秩分解.svg"/>
                    <pic:cNvPicPr/>
                  </pic:nvPicPr>
                  <pic:blipFill>
                    <a:blip r:embed="rId649">
                      <a:extLst>
                        <a:ext uri="{28A0092B-C50C-407E-A947-70E740481C1C}">
                          <a14:useLocalDpi xmlns:a14="http://schemas.microsoft.com/office/drawing/2010/main" val="0"/>
                        </a:ext>
                        <a:ext uri="{96DAC541-7B7A-43D3-8B79-37D633B846F1}">
                          <asvg:svgBlip xmlns:asvg="http://schemas.microsoft.com/office/drawing/2016/SVG/main" r:embed="rId650"/>
                        </a:ext>
                      </a:extLst>
                    </a:blip>
                    <a:stretch>
                      <a:fillRect/>
                    </a:stretch>
                  </pic:blipFill>
                  <pic:spPr>
                    <a:xfrm>
                      <a:off x="0" y="0"/>
                      <a:ext cx="4719506" cy="871500"/>
                    </a:xfrm>
                    <a:prstGeom prst="rect">
                      <a:avLst/>
                    </a:prstGeom>
                  </pic:spPr>
                </pic:pic>
              </a:graphicData>
            </a:graphic>
          </wp:inline>
        </w:drawing>
      </w:r>
    </w:p>
    <w:p w14:paraId="4F7E9104" w14:textId="3B1062D2" w:rsidR="00D77FF7" w:rsidRPr="00D77FF7" w:rsidRDefault="00821085" w:rsidP="009F707C">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16</w:t>
      </w:r>
      <w:r>
        <w:fldChar w:fldCharType="end"/>
      </w:r>
      <w:r>
        <w:t xml:space="preserve"> </w:t>
      </w:r>
      <w:r w:rsidR="009F707C">
        <w:rPr>
          <w:rFonts w:hint="eastAsia"/>
        </w:rPr>
        <w:t>奇异值分解原理</w:t>
      </w:r>
    </w:p>
    <w:p w14:paraId="29E4D3A1" w14:textId="166168B3" w:rsidR="00550530" w:rsidRDefault="00FE4184" w:rsidP="00550530">
      <w:pPr>
        <w:ind w:firstLine="480"/>
      </w:pPr>
      <w:r>
        <w:rPr>
          <w:rFonts w:hint="eastAsia"/>
        </w:rPr>
        <w:t>其中，</w:t>
      </w:r>
      <w:r w:rsidRPr="009B7FE6">
        <w:rPr>
          <w:position w:val="-12"/>
        </w:rPr>
        <w:object w:dxaOrig="499" w:dyaOrig="360" w14:anchorId="45FCC0CD">
          <v:shape id="_x0000_i1333" type="#_x0000_t75" style="width:24.7pt;height:18.25pt" o:ole="">
            <v:imagedata r:id="rId651" o:title=""/>
          </v:shape>
          <o:OLEObject Type="Embed" ProgID="Equation.DSMT4" ShapeID="_x0000_i1333" DrawAspect="Content" ObjectID="_1850377803" r:id="rId652"/>
        </w:object>
      </w:r>
      <w:r w:rsidR="0074126A">
        <w:rPr>
          <w:rFonts w:hint="eastAsia"/>
        </w:rPr>
        <w:t>为对角矩阵，即</w:t>
      </w:r>
      <w:r w:rsidR="00F42FAE" w:rsidRPr="009B7FE6">
        <w:rPr>
          <w:position w:val="-12"/>
        </w:rPr>
        <w:object w:dxaOrig="499" w:dyaOrig="360" w14:anchorId="63F714EC">
          <v:shape id="_x0000_i1334" type="#_x0000_t75" style="width:24.7pt;height:18.25pt" o:ole="">
            <v:imagedata r:id="rId653" o:title=""/>
          </v:shape>
          <o:OLEObject Type="Embed" ProgID="Equation.DSMT4" ShapeID="_x0000_i1334" DrawAspect="Content" ObjectID="_1850377804" r:id="rId654"/>
        </w:object>
      </w:r>
      <w:r w:rsidR="00F42FAE">
        <w:t>=</w:t>
      </w:r>
      <w:r w:rsidR="00161A54" w:rsidRPr="00F42FAE">
        <w:rPr>
          <w:position w:val="-12"/>
        </w:rPr>
        <w:object w:dxaOrig="2160" w:dyaOrig="360" w14:anchorId="034F09EA">
          <v:shape id="_x0000_i1335" type="#_x0000_t75" style="width:108pt;height:18.25pt" o:ole="">
            <v:imagedata r:id="rId655" o:title=""/>
          </v:shape>
          <o:OLEObject Type="Embed" ProgID="Equation.DSMT4" ShapeID="_x0000_i1335" DrawAspect="Content" ObjectID="_1850377805" r:id="rId656"/>
        </w:object>
      </w:r>
      <w:r w:rsidR="00F42FAE">
        <w:rPr>
          <w:rFonts w:hint="eastAsia"/>
        </w:rPr>
        <w:t>，它的对角元素即为</w:t>
      </w:r>
      <w:r w:rsidR="00585E44" w:rsidRPr="009B7FE6">
        <w:rPr>
          <w:position w:val="-12"/>
        </w:rPr>
        <w:object w:dxaOrig="499" w:dyaOrig="360" w14:anchorId="616DE540">
          <v:shape id="_x0000_i1336" type="#_x0000_t75" style="width:24.7pt;height:18.25pt" o:ole="">
            <v:imagedata r:id="rId657" o:title=""/>
          </v:shape>
          <o:OLEObject Type="Embed" ProgID="Equation.DSMT4" ShapeID="_x0000_i1336" DrawAspect="Content" ObjectID="_1850377806" r:id="rId658"/>
        </w:object>
      </w:r>
      <w:r w:rsidR="00585E44">
        <w:rPr>
          <w:rFonts w:hint="eastAsia"/>
        </w:rPr>
        <w:t>的奇异值；</w:t>
      </w:r>
      <w:r w:rsidR="00585E44" w:rsidRPr="009B7FE6">
        <w:rPr>
          <w:position w:val="-12"/>
        </w:rPr>
        <w:object w:dxaOrig="520" w:dyaOrig="360" w14:anchorId="4AA1AE85">
          <v:shape id="_x0000_i1337" type="#_x0000_t75" style="width:26.35pt;height:18.25pt" o:ole="">
            <v:imagedata r:id="rId659" o:title=""/>
          </v:shape>
          <o:OLEObject Type="Embed" ProgID="Equation.DSMT4" ShapeID="_x0000_i1337" DrawAspect="Content" ObjectID="_1850377807" r:id="rId660"/>
        </w:object>
      </w:r>
      <w:r w:rsidR="00585E44">
        <w:rPr>
          <w:rFonts w:hint="eastAsia"/>
        </w:rPr>
        <w:t>为单位正交矩阵，其列向量为单位向量且互相正交，为奇异值对应的特征向量；</w:t>
      </w:r>
      <w:r w:rsidR="00585E44" w:rsidRPr="009B7FE6">
        <w:rPr>
          <w:position w:val="-12"/>
        </w:rPr>
        <w:object w:dxaOrig="440" w:dyaOrig="360" w14:anchorId="78D09A5E">
          <v:shape id="_x0000_i1338" type="#_x0000_t75" style="width:22.55pt;height:18.25pt" o:ole="">
            <v:imagedata r:id="rId661" o:title=""/>
          </v:shape>
          <o:OLEObject Type="Embed" ProgID="Equation.DSMT4" ShapeID="_x0000_i1338" DrawAspect="Content" ObjectID="_1850377808" r:id="rId662"/>
        </w:object>
      </w:r>
      <w:r w:rsidR="00585E44">
        <w:rPr>
          <w:rFonts w:hint="eastAsia"/>
        </w:rPr>
        <w:t>为单位正交矩阵，其行向量为单位向量且互相正交，也是与特征值对应的特征向量。</w:t>
      </w:r>
    </w:p>
    <w:p w14:paraId="2D01007A" w14:textId="26271682" w:rsidR="0062632A" w:rsidRDefault="0062632A" w:rsidP="00550530">
      <w:pPr>
        <w:ind w:firstLine="480"/>
      </w:pPr>
      <w:r>
        <w:rPr>
          <w:rFonts w:hint="eastAsia"/>
        </w:rPr>
        <w:lastRenderedPageBreak/>
        <w:t>由于不同奇异值对原矩阵信息的贡献程度不同，较大的奇异值通常包含矩阵的主要信息，而较小的奇异值对应的信息贡献度较低。因此，可仅保留前</w:t>
      </w:r>
      <w:r w:rsidRPr="0062632A">
        <w:rPr>
          <w:position w:val="-4"/>
        </w:rPr>
        <w:object w:dxaOrig="180" w:dyaOrig="200" w14:anchorId="20F9FA84">
          <v:shape id="_x0000_i1339" type="#_x0000_t75" style="width:10.2pt;height:10.2pt" o:ole="">
            <v:imagedata r:id="rId663" o:title=""/>
          </v:shape>
          <o:OLEObject Type="Embed" ProgID="Equation.DSMT4" ShapeID="_x0000_i1339" DrawAspect="Content" ObjectID="_1850377809" r:id="rId664"/>
        </w:object>
      </w:r>
      <w:proofErr w:type="gramStart"/>
      <w:r>
        <w:rPr>
          <w:rFonts w:hint="eastAsia"/>
        </w:rPr>
        <w:t>个</w:t>
      </w:r>
      <w:proofErr w:type="gramEnd"/>
      <w:r>
        <w:rPr>
          <w:rFonts w:hint="eastAsia"/>
        </w:rPr>
        <w:t>较大奇异值及对应奇异向量，</w:t>
      </w:r>
      <w:r w:rsidR="00D67B93">
        <w:rPr>
          <w:rFonts w:hint="eastAsia"/>
        </w:rPr>
        <w:t>其中</w:t>
      </w:r>
      <w:r w:rsidR="00D67B93" w:rsidRPr="00D67B93">
        <w:rPr>
          <w:position w:val="-4"/>
        </w:rPr>
        <w:object w:dxaOrig="160" w:dyaOrig="200" w14:anchorId="65B2547B">
          <v:shape id="_x0000_i1340" type="#_x0000_t75" style="width:7.5pt;height:10.2pt" o:ole="">
            <v:imagedata r:id="rId665" o:title=""/>
          </v:shape>
          <o:OLEObject Type="Embed" ProgID="Equation.DSMT4" ShapeID="_x0000_i1340" DrawAspect="Content" ObjectID="_1850377810" r:id="rId666"/>
        </w:object>
      </w:r>
      <w:r w:rsidR="00D67B93">
        <w:rPr>
          <w:rFonts w:hint="eastAsia"/>
        </w:rPr>
        <w:t>是一个远远小于</w:t>
      </w:r>
      <w:r w:rsidR="00D67B93">
        <w:rPr>
          <w:rFonts w:hint="eastAsia"/>
        </w:rPr>
        <w:t>m</w:t>
      </w:r>
      <w:r w:rsidR="00D67B93">
        <w:rPr>
          <w:rFonts w:hint="eastAsia"/>
        </w:rPr>
        <w:t>和</w:t>
      </w:r>
      <w:r w:rsidR="00D67B93">
        <w:rPr>
          <w:rFonts w:hint="eastAsia"/>
        </w:rPr>
        <w:t>n</w:t>
      </w:r>
      <w:r w:rsidR="00D67B93">
        <w:rPr>
          <w:rFonts w:hint="eastAsia"/>
        </w:rPr>
        <w:t>的</w:t>
      </w:r>
      <w:r w:rsidR="00806766">
        <w:rPr>
          <w:rFonts w:hint="eastAsia"/>
        </w:rPr>
        <w:t>值，</w:t>
      </w:r>
      <w:r>
        <w:rPr>
          <w:rFonts w:hint="eastAsia"/>
        </w:rPr>
        <w:t>对原始矩阵进行截断近似：</w:t>
      </w:r>
    </w:p>
    <w:p w14:paraId="4A01EAA6" w14:textId="0601A75C" w:rsidR="00112C45" w:rsidRDefault="00112C45" w:rsidP="00112C45">
      <w:pPr>
        <w:pStyle w:val="MTDisplayEquation"/>
      </w:pPr>
      <w:r>
        <w:tab/>
      </w:r>
      <w:r w:rsidR="00161A54" w:rsidRPr="00112C45">
        <w:rPr>
          <w:position w:val="-12"/>
        </w:rPr>
        <w:object w:dxaOrig="1740" w:dyaOrig="380" w14:anchorId="284FBADA">
          <v:shape id="_x0000_i1341" type="#_x0000_t75" style="width:87.05pt;height:18.25pt" o:ole="">
            <v:imagedata r:id="rId667" o:title=""/>
          </v:shape>
          <o:OLEObject Type="Embed" ProgID="Equation.DSMT4" ShapeID="_x0000_i1341" DrawAspect="Content" ObjectID="_1850377811" r:id="rId66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70</w:instrText>
        </w:r>
      </w:fldSimple>
      <w:r>
        <w:instrText>)</w:instrText>
      </w:r>
      <w:r>
        <w:fldChar w:fldCharType="end"/>
      </w:r>
    </w:p>
    <w:p w14:paraId="5D92CB96" w14:textId="694D94AE" w:rsidR="0077747C" w:rsidRDefault="0077747C" w:rsidP="0077747C">
      <w:pPr>
        <w:ind w:firstLine="480"/>
      </w:pPr>
      <w:r>
        <w:rPr>
          <w:rFonts w:hint="eastAsia"/>
        </w:rPr>
        <w:t>此时矩阵的乘法变为如下所示：</w:t>
      </w:r>
    </w:p>
    <w:p w14:paraId="18D3DA77" w14:textId="153A10E7" w:rsidR="002B5C49" w:rsidRDefault="004B2508" w:rsidP="004B2508">
      <w:pPr>
        <w:pStyle w:val="af5"/>
      </w:pPr>
      <w:r>
        <w:drawing>
          <wp:inline distT="0" distB="0" distL="0" distR="0" wp14:anchorId="6FA71DDF" wp14:editId="5CC6CA1E">
            <wp:extent cx="4403415" cy="1050966"/>
            <wp:effectExtent l="0" t="0" r="0" b="0"/>
            <wp:docPr id="29" name="图形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改进低秩分解.svg"/>
                    <pic:cNvPicPr/>
                  </pic:nvPicPr>
                  <pic:blipFill>
                    <a:blip r:embed="rId669">
                      <a:extLst>
                        <a:ext uri="{28A0092B-C50C-407E-A947-70E740481C1C}">
                          <a14:useLocalDpi xmlns:a14="http://schemas.microsoft.com/office/drawing/2010/main" val="0"/>
                        </a:ext>
                        <a:ext uri="{96DAC541-7B7A-43D3-8B79-37D633B846F1}">
                          <asvg:svgBlip xmlns:asvg="http://schemas.microsoft.com/office/drawing/2016/SVG/main" r:embed="rId670"/>
                        </a:ext>
                      </a:extLst>
                    </a:blip>
                    <a:stretch>
                      <a:fillRect/>
                    </a:stretch>
                  </pic:blipFill>
                  <pic:spPr>
                    <a:xfrm>
                      <a:off x="0" y="0"/>
                      <a:ext cx="4451269" cy="1062387"/>
                    </a:xfrm>
                    <a:prstGeom prst="rect">
                      <a:avLst/>
                    </a:prstGeom>
                  </pic:spPr>
                </pic:pic>
              </a:graphicData>
            </a:graphic>
          </wp:inline>
        </w:drawing>
      </w:r>
    </w:p>
    <w:p w14:paraId="604DC62E" w14:textId="32B090D3" w:rsidR="0077747C" w:rsidRPr="0077747C" w:rsidRDefault="002B5C49" w:rsidP="002B5C49">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17</w:t>
      </w:r>
      <w:r>
        <w:fldChar w:fldCharType="end"/>
      </w:r>
      <w:r>
        <w:t xml:space="preserve"> </w:t>
      </w:r>
      <w:r>
        <w:rPr>
          <w:rFonts w:hint="eastAsia"/>
        </w:rPr>
        <w:t>截断近似后的奇异值分解原理</w:t>
      </w:r>
    </w:p>
    <w:p w14:paraId="1B433578" w14:textId="06237581" w:rsidR="00161A54" w:rsidRDefault="00161A54" w:rsidP="00161A54">
      <w:pPr>
        <w:ind w:firstLine="480"/>
      </w:pPr>
      <w:r>
        <w:rPr>
          <w:rFonts w:hint="eastAsia"/>
        </w:rPr>
        <w:t>进一步可以表示为：</w:t>
      </w:r>
    </w:p>
    <w:p w14:paraId="195F8BE4" w14:textId="3E2CB5D7" w:rsidR="00161A54" w:rsidRPr="00161A54" w:rsidRDefault="00161A54" w:rsidP="00161A54">
      <w:pPr>
        <w:pStyle w:val="MTDisplayEquation"/>
      </w:pPr>
      <w:r>
        <w:tab/>
      </w:r>
      <w:r w:rsidRPr="00161A54">
        <w:rPr>
          <w:position w:val="-12"/>
        </w:rPr>
        <w:object w:dxaOrig="880" w:dyaOrig="360" w14:anchorId="69BE7388">
          <v:shape id="_x0000_i1342" type="#_x0000_t75" style="width:44.05pt;height:18.25pt" o:ole="">
            <v:imagedata r:id="rId671" o:title=""/>
          </v:shape>
          <o:OLEObject Type="Embed" ProgID="Equation.DSMT4" ShapeID="_x0000_i1342" DrawAspect="Content" ObjectID="_1850377812" r:id="rId67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71</w:instrText>
        </w:r>
      </w:fldSimple>
      <w:r>
        <w:instrText>)</w:instrText>
      </w:r>
      <w:r>
        <w:fldChar w:fldCharType="end"/>
      </w:r>
    </w:p>
    <w:p w14:paraId="25F7FA8D" w14:textId="44F8153F" w:rsidR="00AD099B" w:rsidRDefault="002948B0" w:rsidP="007D3569">
      <w:pPr>
        <w:ind w:firstLine="480"/>
      </w:pPr>
      <w:r>
        <w:rPr>
          <w:rFonts w:hint="eastAsia"/>
        </w:rPr>
        <w:t>从而利用</w:t>
      </w:r>
      <w:r w:rsidR="00161A54">
        <w:rPr>
          <w:rFonts w:hint="eastAsia"/>
        </w:rPr>
        <w:t>两个</w:t>
      </w:r>
      <w:r>
        <w:rPr>
          <w:rFonts w:hint="eastAsia"/>
        </w:rPr>
        <w:t>低维矩阵替代原始高维权重矩阵</w:t>
      </w:r>
      <w:r w:rsidR="00B82465">
        <w:rPr>
          <w:rFonts w:hint="eastAsia"/>
        </w:rPr>
        <w:t>，实现模型压缩。</w:t>
      </w:r>
    </w:p>
    <w:p w14:paraId="02C3D2FF" w14:textId="629ABAA7" w:rsidR="00DD5067" w:rsidRPr="00DD5067" w:rsidRDefault="0079004A" w:rsidP="00DD5067">
      <w:pPr>
        <w:pStyle w:val="4"/>
        <w:spacing w:before="156" w:after="156"/>
      </w:pPr>
      <w:r>
        <w:rPr>
          <w:rFonts w:hint="eastAsia"/>
        </w:rPr>
        <w:t>4</w:t>
      </w:r>
      <w:r>
        <w:t xml:space="preserve">.1.4.2 </w:t>
      </w:r>
      <w:r w:rsidR="00BD5010">
        <w:rPr>
          <w:rFonts w:hint="eastAsia"/>
        </w:rPr>
        <w:t>基于重构误差约束的</w:t>
      </w:r>
      <w:r w:rsidR="00BD5010">
        <w:rPr>
          <w:rFonts w:hint="eastAsia"/>
        </w:rPr>
        <w:t>F</w:t>
      </w:r>
      <w:r w:rsidR="00BD5010">
        <w:t>FN</w:t>
      </w:r>
      <w:r w:rsidR="00BD5010">
        <w:rPr>
          <w:rFonts w:hint="eastAsia"/>
        </w:rPr>
        <w:t>权重</w:t>
      </w:r>
      <w:r w:rsidR="007D3569">
        <w:rPr>
          <w:rFonts w:hint="eastAsia"/>
        </w:rPr>
        <w:t>矩阵</w:t>
      </w:r>
      <w:r w:rsidR="00E17B93">
        <w:rPr>
          <w:rFonts w:hint="eastAsia"/>
        </w:rPr>
        <w:t>低</w:t>
      </w:r>
      <w:proofErr w:type="gramStart"/>
      <w:r w:rsidR="00E17B93">
        <w:rPr>
          <w:rFonts w:hint="eastAsia"/>
        </w:rPr>
        <w:t>秩</w:t>
      </w:r>
      <w:proofErr w:type="gramEnd"/>
      <w:r w:rsidR="00E17B93">
        <w:rPr>
          <w:rFonts w:hint="eastAsia"/>
        </w:rPr>
        <w:t>分解</w:t>
      </w:r>
      <w:r w:rsidR="008F39EB">
        <w:rPr>
          <w:rFonts w:hint="eastAsia"/>
        </w:rPr>
        <w:t>方法</w:t>
      </w:r>
    </w:p>
    <w:p w14:paraId="690F59FC" w14:textId="6B3B433F" w:rsidR="007D3569" w:rsidRDefault="001F0A1D" w:rsidP="007D3569">
      <w:pPr>
        <w:ind w:firstLine="480"/>
      </w:pPr>
      <w:r>
        <w:t>在完成前述</w:t>
      </w:r>
      <w:r>
        <w:t>Attention Head</w:t>
      </w:r>
      <w:r>
        <w:t>与</w:t>
      </w:r>
      <w:r>
        <w:t>FFN</w:t>
      </w:r>
      <w:r>
        <w:t>结构化剪枝及模型性能恢复后，进一步针对各</w:t>
      </w:r>
      <w:r>
        <w:t>Transformer Block</w:t>
      </w:r>
      <w:r>
        <w:t>中保留下来的</w:t>
      </w:r>
      <w:r>
        <w:t>FFN</w:t>
      </w:r>
      <w:r>
        <w:t>线性映射矩阵开展低</w:t>
      </w:r>
      <w:proofErr w:type="gramStart"/>
      <w:r>
        <w:t>秩</w:t>
      </w:r>
      <w:proofErr w:type="gramEnd"/>
      <w:r>
        <w:t>特性分析。考虑不同</w:t>
      </w:r>
      <w:r>
        <w:t>Transformer Block</w:t>
      </w:r>
      <w:r>
        <w:t>中</w:t>
      </w:r>
      <w:r>
        <w:t>FFN</w:t>
      </w:r>
      <w:r>
        <w:t>权重矩阵的参数分布和信息冗余程度存在差异，本研究不对所有</w:t>
      </w:r>
      <w:r>
        <w:t>FFN</w:t>
      </w:r>
      <w:r>
        <w:t>权重矩阵采用统一低</w:t>
      </w:r>
      <w:proofErr w:type="gramStart"/>
      <w:r>
        <w:t>秩</w:t>
      </w:r>
      <w:proofErr w:type="gramEnd"/>
      <w:r>
        <w:t>压缩，而是对各层</w:t>
      </w:r>
      <w:r>
        <w:t>FFN</w:t>
      </w:r>
      <w:r>
        <w:t>线性映射矩阵进行奇异值分解，计算其奇异值谱，并根据矩阵重构误差筛选具有低</w:t>
      </w:r>
      <w:proofErr w:type="gramStart"/>
      <w:r>
        <w:t>秩</w:t>
      </w:r>
      <w:proofErr w:type="gramEnd"/>
      <w:r>
        <w:t>压缩潜力的权重矩阵</w:t>
      </w:r>
      <w:r w:rsidR="00993BAF">
        <w:rPr>
          <w:rFonts w:hint="eastAsia"/>
        </w:rPr>
        <w:t>。</w:t>
      </w:r>
    </w:p>
    <w:p w14:paraId="5A953E17" w14:textId="18765E8D" w:rsidR="0057650C" w:rsidRDefault="0057650C" w:rsidP="00677A8F">
      <w:pPr>
        <w:ind w:firstLine="480"/>
      </w:pPr>
      <w:r>
        <w:rPr>
          <w:rFonts w:hint="eastAsia"/>
        </w:rPr>
        <w:t>（</w:t>
      </w:r>
      <w:r>
        <w:t>1</w:t>
      </w:r>
      <w:r>
        <w:rPr>
          <w:rFonts w:hint="eastAsia"/>
        </w:rPr>
        <w:t>）自适应</w:t>
      </w:r>
      <w:proofErr w:type="gramStart"/>
      <w:r>
        <w:rPr>
          <w:rFonts w:hint="eastAsia"/>
        </w:rPr>
        <w:t>秩</w:t>
      </w:r>
      <w:proofErr w:type="gramEnd"/>
      <w:r>
        <w:rPr>
          <w:rFonts w:hint="eastAsia"/>
        </w:rPr>
        <w:t>确定</w:t>
      </w:r>
    </w:p>
    <w:p w14:paraId="3B8885F1" w14:textId="782C067B" w:rsidR="009C7CCC" w:rsidRDefault="001021E3" w:rsidP="001021E3">
      <w:pPr>
        <w:ind w:firstLine="480"/>
      </w:pPr>
      <w:r>
        <w:t>为合理确定各</w:t>
      </w:r>
      <w:r>
        <w:t>FFN</w:t>
      </w:r>
      <w:r>
        <w:t>权重矩阵低</w:t>
      </w:r>
      <w:proofErr w:type="gramStart"/>
      <w:r>
        <w:t>秩</w:t>
      </w:r>
      <w:proofErr w:type="gramEnd"/>
      <w:r>
        <w:t>分解过程中的保留</w:t>
      </w:r>
      <w:proofErr w:type="gramStart"/>
      <w:r>
        <w:t>秩</w:t>
      </w:r>
      <w:proofErr w:type="gramEnd"/>
      <w:r>
        <w:t>，本研究引入</w:t>
      </w:r>
      <w:r w:rsidRPr="009C7CCC">
        <w:rPr>
          <w:rStyle w:val="af2"/>
          <w:b w:val="0"/>
        </w:rPr>
        <w:t>矩阵重构误差</w:t>
      </w:r>
      <w:r>
        <w:t>作为奇异值保留数量的评价指标，用于衡量原始</w:t>
      </w:r>
      <w:r>
        <w:t>FFN</w:t>
      </w:r>
      <w:r>
        <w:t>权重矩阵与截断</w:t>
      </w:r>
      <w:r>
        <w:t>SVD</w:t>
      </w:r>
      <w:r>
        <w:t>重构矩阵之间的信息偏差。在满足模型参数信息保持要求的前提下，通过控制重构误差</w:t>
      </w:r>
      <w:r w:rsidR="00FE6150" w:rsidRPr="00980AC6">
        <w:rPr>
          <w:position w:val="-4"/>
        </w:rPr>
        <w:object w:dxaOrig="520" w:dyaOrig="260" w14:anchorId="65EE0B15">
          <v:shape id="_x0000_i1343" type="#_x0000_t75" style="width:26.35pt;height:12.9pt" o:ole="">
            <v:imagedata r:id="rId673" o:title=""/>
          </v:shape>
          <o:OLEObject Type="Embed" ProgID="Equation.DSMT4" ShapeID="_x0000_i1343" DrawAspect="Content" ObjectID="_1850377813" r:id="rId674"/>
        </w:object>
      </w:r>
      <w:r>
        <w:t>确定最小奇异值保留数量，实现不同</w:t>
      </w:r>
      <w:r>
        <w:t>FFN</w:t>
      </w:r>
      <w:r>
        <w:t>权重矩阵保留</w:t>
      </w:r>
      <w:proofErr w:type="gramStart"/>
      <w:r>
        <w:t>秩</w:t>
      </w:r>
      <w:proofErr w:type="gramEnd"/>
      <w:r>
        <w:t>的自适应配置。</w:t>
      </w:r>
    </w:p>
    <w:p w14:paraId="01D1AE72" w14:textId="0B5FBFC4" w:rsidR="009C7CCC" w:rsidRDefault="009C7CCC" w:rsidP="009C7CCC">
      <w:pPr>
        <w:pStyle w:val="MTDisplayEquation"/>
      </w:pPr>
      <w:r>
        <w:tab/>
      </w:r>
      <w:r w:rsidR="00932730" w:rsidRPr="009C7CCC">
        <w:rPr>
          <w:position w:val="-26"/>
        </w:rPr>
        <w:object w:dxaOrig="2400" w:dyaOrig="700" w14:anchorId="29755BB0">
          <v:shape id="_x0000_i1344" type="#_x0000_t75" style="width:118.75pt;height:33.3pt" o:ole="">
            <v:imagedata r:id="rId675" o:title=""/>
          </v:shape>
          <o:OLEObject Type="Embed" ProgID="Equation.DSMT4" ShapeID="_x0000_i1344" DrawAspect="Content" ObjectID="_1850377814" r:id="rId67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72</w:instrText>
        </w:r>
      </w:fldSimple>
      <w:r>
        <w:instrText>)</w:instrText>
      </w:r>
      <w:r>
        <w:fldChar w:fldCharType="end"/>
      </w:r>
    </w:p>
    <w:p w14:paraId="66A8CC27" w14:textId="77777777" w:rsidR="00240735" w:rsidRDefault="009B10B2" w:rsidP="00240735">
      <w:pPr>
        <w:ind w:firstLine="480"/>
      </w:pPr>
      <w:r>
        <w:rPr>
          <w:rFonts w:hint="eastAsia"/>
        </w:rPr>
        <w:lastRenderedPageBreak/>
        <w:t>其中，</w:t>
      </w:r>
      <w:r w:rsidR="00932730" w:rsidRPr="00980AC6">
        <w:rPr>
          <w:position w:val="-6"/>
        </w:rPr>
        <w:object w:dxaOrig="260" w:dyaOrig="300" w14:anchorId="283DA950">
          <v:shape id="_x0000_i1345" type="#_x0000_t75" style="width:12.9pt;height:15.05pt" o:ole="">
            <v:imagedata r:id="rId677" o:title=""/>
          </v:shape>
          <o:OLEObject Type="Embed" ProgID="Equation.DSMT4" ShapeID="_x0000_i1345" DrawAspect="Content" ObjectID="_1850377815" r:id="rId678"/>
        </w:object>
      </w:r>
      <w:r w:rsidR="00932730">
        <w:rPr>
          <w:rFonts w:hint="eastAsia"/>
        </w:rPr>
        <w:t>表示矩阵所有元素绝对值的和，</w:t>
      </w:r>
      <w:r w:rsidR="003B123E" w:rsidRPr="003B123E">
        <w:rPr>
          <w:position w:val="-6"/>
        </w:rPr>
        <w:object w:dxaOrig="200" w:dyaOrig="279" w14:anchorId="3529C2C8">
          <v:shape id="_x0000_i1346" type="#_x0000_t75" style="width:10.2pt;height:12.9pt" o:ole="">
            <v:imagedata r:id="rId679" o:title=""/>
          </v:shape>
          <o:OLEObject Type="Embed" ProgID="Equation.DSMT4" ShapeID="_x0000_i1346" DrawAspect="Content" ObjectID="_1850377816" r:id="rId680"/>
        </w:object>
      </w:r>
      <w:r w:rsidR="003B123E">
        <w:rPr>
          <w:rFonts w:hint="eastAsia"/>
        </w:rPr>
        <w:t>表示所保留的奇异值的个数，</w:t>
      </w:r>
      <w:r w:rsidR="004B42E4" w:rsidRPr="00980AC6">
        <w:rPr>
          <w:position w:val="-6"/>
        </w:rPr>
        <w:object w:dxaOrig="279" w:dyaOrig="340" w14:anchorId="68617E0D">
          <v:shape id="_x0000_i1347" type="#_x0000_t75" style="width:12.9pt;height:17.2pt" o:ole="">
            <v:imagedata r:id="rId681" o:title=""/>
          </v:shape>
          <o:OLEObject Type="Embed" ProgID="Equation.DSMT4" ShapeID="_x0000_i1347" DrawAspect="Content" ObjectID="_1850377817" r:id="rId682"/>
        </w:object>
      </w:r>
      <w:r w:rsidR="004B42E4">
        <w:rPr>
          <w:rFonts w:hint="eastAsia"/>
        </w:rPr>
        <w:t>表示</w:t>
      </w:r>
      <w:r w:rsidR="004B42E4">
        <w:rPr>
          <w:rFonts w:hint="eastAsia"/>
        </w:rPr>
        <w:t>S</w:t>
      </w:r>
      <w:r w:rsidR="004B42E4">
        <w:t>VD</w:t>
      </w:r>
      <w:r w:rsidR="004B42E4">
        <w:rPr>
          <w:rFonts w:hint="eastAsia"/>
        </w:rPr>
        <w:t>重构之后的矩阵，</w:t>
      </w:r>
      <w:r w:rsidR="00E52E19" w:rsidRPr="00980AC6">
        <w:rPr>
          <w:position w:val="-6"/>
        </w:rPr>
        <w:object w:dxaOrig="279" w:dyaOrig="279" w14:anchorId="10AC1A84">
          <v:shape id="_x0000_i1348" type="#_x0000_t75" style="width:12.9pt;height:12.9pt" o:ole="">
            <v:imagedata r:id="rId683" o:title=""/>
          </v:shape>
          <o:OLEObject Type="Embed" ProgID="Equation.DSMT4" ShapeID="_x0000_i1348" DrawAspect="Content" ObjectID="_1850377818" r:id="rId684"/>
        </w:object>
      </w:r>
      <w:r w:rsidR="00E52E19">
        <w:rPr>
          <w:rFonts w:hint="eastAsia"/>
        </w:rPr>
        <w:t>表示原矩阵。</w:t>
      </w:r>
      <w:r w:rsidR="00D77EBC">
        <w:rPr>
          <w:rFonts w:hint="eastAsia"/>
        </w:rPr>
        <w:t>将</w:t>
      </w:r>
      <w:r w:rsidR="00D77EBC" w:rsidRPr="00980AC6">
        <w:rPr>
          <w:position w:val="-6"/>
        </w:rPr>
        <w:object w:dxaOrig="279" w:dyaOrig="340" w14:anchorId="567170D5">
          <v:shape id="_x0000_i1349" type="#_x0000_t75" style="width:12.9pt;height:17.2pt" o:ole="">
            <v:imagedata r:id="rId685" o:title=""/>
          </v:shape>
          <o:OLEObject Type="Embed" ProgID="Equation.DSMT4" ShapeID="_x0000_i1349" DrawAspect="Content" ObjectID="_1850377819" r:id="rId686"/>
        </w:object>
      </w:r>
      <w:r w:rsidR="00D77EBC">
        <w:rPr>
          <w:rFonts w:hint="eastAsia"/>
        </w:rPr>
        <w:t>与</w:t>
      </w:r>
      <w:r w:rsidR="00D77EBC" w:rsidRPr="00980AC6">
        <w:rPr>
          <w:position w:val="-6"/>
        </w:rPr>
        <w:object w:dxaOrig="279" w:dyaOrig="279" w14:anchorId="5DFF5E60">
          <v:shape id="_x0000_i1350" type="#_x0000_t75" style="width:12.9pt;height:12.9pt" o:ole="">
            <v:imagedata r:id="rId687" o:title=""/>
          </v:shape>
          <o:OLEObject Type="Embed" ProgID="Equation.DSMT4" ShapeID="_x0000_i1350" DrawAspect="Content" ObjectID="_1850377820" r:id="rId688"/>
        </w:object>
      </w:r>
      <w:r w:rsidR="00D77EBC">
        <w:rPr>
          <w:rFonts w:hint="eastAsia"/>
        </w:rPr>
        <w:t>中对应位置的元素相减并求元素绝对值的和，然后与</w:t>
      </w:r>
      <w:r w:rsidR="00D77EBC" w:rsidRPr="00980AC6">
        <w:rPr>
          <w:position w:val="-6"/>
        </w:rPr>
        <w:object w:dxaOrig="279" w:dyaOrig="279" w14:anchorId="45AFDFFE">
          <v:shape id="_x0000_i1351" type="#_x0000_t75" style="width:12.9pt;height:12.9pt" o:ole="">
            <v:imagedata r:id="rId683" o:title=""/>
          </v:shape>
          <o:OLEObject Type="Embed" ProgID="Equation.DSMT4" ShapeID="_x0000_i1351" DrawAspect="Content" ObjectID="_1850377821" r:id="rId689"/>
        </w:object>
      </w:r>
      <w:r w:rsidR="00D77EBC">
        <w:rPr>
          <w:rFonts w:hint="eastAsia"/>
        </w:rPr>
        <w:t>中所有元素绝对值求和作比</w:t>
      </w:r>
      <w:r w:rsidR="0061618D">
        <w:rPr>
          <w:rFonts w:hint="eastAsia"/>
        </w:rPr>
        <w:t>。</w:t>
      </w:r>
    </w:p>
    <w:p w14:paraId="42492441" w14:textId="62B4A22A" w:rsidR="00C351A5" w:rsidRDefault="00240735" w:rsidP="00677A8F">
      <w:pPr>
        <w:ind w:firstLine="480"/>
      </w:pPr>
      <w:r>
        <w:t>为自适应确定各</w:t>
      </w:r>
      <w:r>
        <w:t>FFN</w:t>
      </w:r>
      <w:r>
        <w:t>权重矩阵的最优保留</w:t>
      </w:r>
      <w:proofErr w:type="gramStart"/>
      <w:r>
        <w:t>秩</w:t>
      </w:r>
      <w:proofErr w:type="gramEnd"/>
      <w:r>
        <w:t>，本研究在设定矩阵重构误差约束的基础上，引入二分查找算法，以权重矩阵行、列维度及允许重构误差为输入，快速搜索满足重构精度要求的最小奇异值保留数量。通过在误差可接受范围内选取最小保留</w:t>
      </w:r>
      <w:proofErr w:type="gramStart"/>
      <w:r>
        <w:t>秩</w:t>
      </w:r>
      <w:proofErr w:type="gramEnd"/>
      <w:r>
        <w:t>，使低</w:t>
      </w:r>
      <w:proofErr w:type="gramStart"/>
      <w:r>
        <w:t>秩</w:t>
      </w:r>
      <w:proofErr w:type="gramEnd"/>
      <w:r>
        <w:t>重构后的权重矩阵在保持主要参数信息的同时获得更高的压缩比例，从而实现不同</w:t>
      </w:r>
      <w:r>
        <w:t xml:space="preserve">FFN </w:t>
      </w:r>
      <w:r>
        <w:t>权重矩阵的自适应</w:t>
      </w:r>
      <w:proofErr w:type="gramStart"/>
      <w:r>
        <w:t>秩</w:t>
      </w:r>
      <w:proofErr w:type="gramEnd"/>
      <w:r>
        <w:t>选择与参数规模最小化。</w:t>
      </w:r>
    </w:p>
    <w:p w14:paraId="1962CF04" w14:textId="6B195078" w:rsidR="002237C4" w:rsidRDefault="002237C4" w:rsidP="00BD49D2">
      <w:pPr>
        <w:pStyle w:val="af7"/>
        <w:keepNext/>
        <w:jc w:val="center"/>
      </w:pPr>
      <w:r>
        <w:rPr>
          <w:rFonts w:hint="eastAsia"/>
        </w:rPr>
        <w:t>表</w:t>
      </w:r>
      <w:r>
        <w:rPr>
          <w:rFonts w:hint="eastAsia"/>
        </w:rPr>
        <w:t xml:space="preserve"> </w:t>
      </w:r>
      <w:r w:rsidR="00464DA5">
        <w:fldChar w:fldCharType="begin"/>
      </w:r>
      <w:r w:rsidR="00464DA5">
        <w:instrText xml:space="preserve"> </w:instrText>
      </w:r>
      <w:r w:rsidR="00464DA5">
        <w:rPr>
          <w:rFonts w:hint="eastAsia"/>
        </w:rPr>
        <w:instrText xml:space="preserve">SEQ </w:instrText>
      </w:r>
      <w:r w:rsidR="00464DA5">
        <w:rPr>
          <w:rFonts w:hint="eastAsia"/>
        </w:rPr>
        <w:instrText>表</w:instrText>
      </w:r>
      <w:r w:rsidR="00464DA5">
        <w:rPr>
          <w:rFonts w:hint="eastAsia"/>
        </w:rPr>
        <w:instrText xml:space="preserve"> \* ARABIC</w:instrText>
      </w:r>
      <w:r w:rsidR="00464DA5">
        <w:instrText xml:space="preserve"> </w:instrText>
      </w:r>
      <w:r w:rsidR="00464DA5">
        <w:fldChar w:fldCharType="separate"/>
      </w:r>
      <w:r w:rsidR="00E21185">
        <w:rPr>
          <w:noProof/>
        </w:rPr>
        <w:t>3</w:t>
      </w:r>
      <w:r w:rsidR="00464DA5">
        <w:fldChar w:fldCharType="end"/>
      </w:r>
      <w:r>
        <w:t xml:space="preserve"> </w:t>
      </w:r>
      <w:r w:rsidR="00BD49D2">
        <w:rPr>
          <w:rFonts w:hint="eastAsia"/>
        </w:rPr>
        <w:t>最小二分法查找最小奇异值数量原理</w:t>
      </w:r>
    </w:p>
    <w:tbl>
      <w:tblPr>
        <w:tblStyle w:val="aff0"/>
        <w:tblW w:w="5148" w:type="pct"/>
        <w:tblLook w:val="04A0" w:firstRow="1" w:lastRow="0" w:firstColumn="1" w:lastColumn="0" w:noHBand="0" w:noVBand="1"/>
      </w:tblPr>
      <w:tblGrid>
        <w:gridCol w:w="2124"/>
        <w:gridCol w:w="6428"/>
      </w:tblGrid>
      <w:tr w:rsidR="00C351A5" w14:paraId="3610630B" w14:textId="77777777" w:rsidTr="00FF7F6D">
        <w:trPr>
          <w:cnfStyle w:val="100000000000" w:firstRow="1" w:lastRow="0" w:firstColumn="0" w:lastColumn="0" w:oddVBand="0" w:evenVBand="0" w:oddHBand="0" w:evenHBand="0" w:firstRowFirstColumn="0" w:firstRowLastColumn="0" w:lastRowFirstColumn="0" w:lastRowLastColumn="0"/>
        </w:trPr>
        <w:tc>
          <w:tcPr>
            <w:tcW w:w="5000" w:type="pct"/>
            <w:gridSpan w:val="2"/>
            <w:tcBorders>
              <w:bottom w:val="single" w:sz="4" w:space="0" w:color="auto"/>
            </w:tcBorders>
          </w:tcPr>
          <w:p w14:paraId="470215F0" w14:textId="3FFBF5EB" w:rsidR="00C351A5" w:rsidRDefault="00C351A5" w:rsidP="00DC0EC9">
            <w:pPr>
              <w:ind w:firstLineChars="0" w:firstLine="0"/>
              <w:jc w:val="center"/>
              <w:rPr>
                <w:rFonts w:eastAsia="黑体"/>
                <w:sz w:val="21"/>
                <w:szCs w:val="21"/>
              </w:rPr>
            </w:pPr>
            <w:r>
              <w:rPr>
                <w:rFonts w:eastAsia="黑体" w:hint="eastAsia"/>
                <w:sz w:val="21"/>
                <w:szCs w:val="21"/>
              </w:rPr>
              <w:t>利用最小二分法查找最小奇异值数量</w:t>
            </w:r>
          </w:p>
        </w:tc>
      </w:tr>
      <w:tr w:rsidR="00C351A5" w14:paraId="79BB452E" w14:textId="77777777" w:rsidTr="00263DE8">
        <w:tc>
          <w:tcPr>
            <w:tcW w:w="1242" w:type="pct"/>
            <w:tcBorders>
              <w:top w:val="single" w:sz="6" w:space="0" w:color="auto"/>
              <w:left w:val="single" w:sz="4" w:space="0" w:color="auto"/>
              <w:bottom w:val="nil"/>
              <w:right w:val="nil"/>
            </w:tcBorders>
          </w:tcPr>
          <w:p w14:paraId="2DB46215" w14:textId="4F290AF6" w:rsidR="00C351A5" w:rsidRDefault="00452C36" w:rsidP="00452C36">
            <w:pPr>
              <w:ind w:firstLineChars="0" w:firstLine="0"/>
              <w:jc w:val="center"/>
              <w:rPr>
                <w:sz w:val="21"/>
                <w:szCs w:val="21"/>
              </w:rPr>
            </w:pPr>
            <w:r>
              <w:rPr>
                <w:rFonts w:hint="eastAsia"/>
                <w:sz w:val="21"/>
                <w:szCs w:val="21"/>
              </w:rPr>
              <w:t>要素</w:t>
            </w:r>
          </w:p>
        </w:tc>
        <w:tc>
          <w:tcPr>
            <w:tcW w:w="3758" w:type="pct"/>
            <w:tcBorders>
              <w:top w:val="single" w:sz="6" w:space="0" w:color="auto"/>
              <w:left w:val="nil"/>
              <w:bottom w:val="nil"/>
              <w:right w:val="nil"/>
            </w:tcBorders>
          </w:tcPr>
          <w:p w14:paraId="7C23853C" w14:textId="40F5FD43" w:rsidR="00C351A5" w:rsidRDefault="00007C2E" w:rsidP="00452C36">
            <w:pPr>
              <w:ind w:firstLineChars="0" w:firstLine="0"/>
              <w:jc w:val="center"/>
              <w:rPr>
                <w:sz w:val="21"/>
                <w:szCs w:val="21"/>
              </w:rPr>
            </w:pPr>
            <w:r>
              <w:rPr>
                <w:rFonts w:hint="eastAsia"/>
                <w:sz w:val="21"/>
                <w:szCs w:val="21"/>
              </w:rPr>
              <w:t>内容</w:t>
            </w:r>
          </w:p>
        </w:tc>
      </w:tr>
      <w:tr w:rsidR="00C351A5" w14:paraId="79839BE8" w14:textId="77777777" w:rsidTr="00FF7F6D">
        <w:tc>
          <w:tcPr>
            <w:tcW w:w="1242" w:type="pct"/>
            <w:tcBorders>
              <w:top w:val="nil"/>
              <w:left w:val="nil"/>
              <w:bottom w:val="nil"/>
              <w:right w:val="nil"/>
            </w:tcBorders>
          </w:tcPr>
          <w:p w14:paraId="2059F59E" w14:textId="7952D74A" w:rsidR="00C351A5" w:rsidRDefault="00452C36" w:rsidP="00452C36">
            <w:pPr>
              <w:ind w:firstLineChars="0" w:firstLine="0"/>
              <w:jc w:val="center"/>
              <w:rPr>
                <w:sz w:val="21"/>
                <w:szCs w:val="21"/>
              </w:rPr>
            </w:pPr>
            <w:r>
              <w:rPr>
                <w:rFonts w:hint="eastAsia"/>
                <w:sz w:val="21"/>
                <w:szCs w:val="21"/>
              </w:rPr>
              <w:t>算法目标</w:t>
            </w:r>
          </w:p>
        </w:tc>
        <w:tc>
          <w:tcPr>
            <w:tcW w:w="3758" w:type="pct"/>
            <w:tcBorders>
              <w:top w:val="nil"/>
              <w:left w:val="nil"/>
              <w:bottom w:val="nil"/>
              <w:right w:val="nil"/>
            </w:tcBorders>
          </w:tcPr>
          <w:p w14:paraId="36306446" w14:textId="5CF10632" w:rsidR="00C351A5" w:rsidRPr="00CC5B0B" w:rsidRDefault="0078512D" w:rsidP="00CC5B0B">
            <w:pPr>
              <w:ind w:firstLineChars="0" w:firstLine="0"/>
              <w:jc w:val="left"/>
              <w:rPr>
                <w:sz w:val="21"/>
                <w:szCs w:val="21"/>
              </w:rPr>
            </w:pPr>
            <w:r w:rsidRPr="00CC5B0B">
              <w:rPr>
                <w:sz w:val="21"/>
                <w:szCs w:val="21"/>
              </w:rPr>
              <w:t>搜索满足重构误差约束的最小奇异值保留数量</w:t>
            </w:r>
          </w:p>
        </w:tc>
      </w:tr>
      <w:tr w:rsidR="00C351A5" w14:paraId="55532240" w14:textId="77777777" w:rsidTr="00FF7F6D">
        <w:tc>
          <w:tcPr>
            <w:tcW w:w="1242" w:type="pct"/>
            <w:tcBorders>
              <w:top w:val="nil"/>
              <w:left w:val="nil"/>
              <w:bottom w:val="nil"/>
              <w:right w:val="nil"/>
            </w:tcBorders>
          </w:tcPr>
          <w:p w14:paraId="49010240" w14:textId="10D69158" w:rsidR="00C351A5" w:rsidRDefault="00452C36" w:rsidP="00452C36">
            <w:pPr>
              <w:ind w:firstLineChars="0" w:firstLine="0"/>
              <w:jc w:val="center"/>
              <w:rPr>
                <w:sz w:val="21"/>
                <w:szCs w:val="21"/>
              </w:rPr>
            </w:pPr>
            <w:r>
              <w:rPr>
                <w:rFonts w:hint="eastAsia"/>
                <w:sz w:val="21"/>
                <w:szCs w:val="21"/>
              </w:rPr>
              <w:t>输入</w:t>
            </w:r>
          </w:p>
        </w:tc>
        <w:tc>
          <w:tcPr>
            <w:tcW w:w="3758" w:type="pct"/>
            <w:tcBorders>
              <w:top w:val="nil"/>
              <w:left w:val="nil"/>
              <w:bottom w:val="nil"/>
              <w:right w:val="nil"/>
            </w:tcBorders>
          </w:tcPr>
          <w:p w14:paraId="46C02B8A" w14:textId="2332C0FC" w:rsidR="00C351A5" w:rsidRPr="00CC5B0B" w:rsidRDefault="00E37116" w:rsidP="00CC5B0B">
            <w:pPr>
              <w:ind w:firstLineChars="0" w:firstLine="0"/>
              <w:jc w:val="left"/>
              <w:rPr>
                <w:sz w:val="21"/>
                <w:szCs w:val="21"/>
              </w:rPr>
            </w:pPr>
            <w:r w:rsidRPr="00CC5B0B">
              <w:rPr>
                <w:sz w:val="21"/>
                <w:szCs w:val="21"/>
              </w:rPr>
              <w:t>FFN</w:t>
            </w:r>
            <w:r w:rsidRPr="00CC5B0B">
              <w:rPr>
                <w:sz w:val="21"/>
                <w:szCs w:val="21"/>
              </w:rPr>
              <w:t>权重矩阵维度</w:t>
            </w:r>
            <w:r w:rsidR="00DC0EC9" w:rsidRPr="00CC5B0B">
              <w:rPr>
                <w:rStyle w:val="katex"/>
                <w:sz w:val="21"/>
                <w:szCs w:val="21"/>
              </w:rPr>
              <w:object w:dxaOrig="600" w:dyaOrig="320" w14:anchorId="5911CAF0">
                <v:shape id="_x0000_i1352" type="#_x0000_t75" style="width:30.1pt;height:15.05pt" o:ole="">
                  <v:imagedata r:id="rId690" o:title=""/>
                </v:shape>
                <o:OLEObject Type="Embed" ProgID="Equation.DSMT4" ShapeID="_x0000_i1352" DrawAspect="Content" ObjectID="_1850377822" r:id="rId691"/>
              </w:object>
            </w:r>
            <w:r w:rsidRPr="00CC5B0B">
              <w:rPr>
                <w:sz w:val="21"/>
                <w:szCs w:val="21"/>
              </w:rPr>
              <w:t>，允许重构误差阈值</w:t>
            </w:r>
            <w:r w:rsidR="004F1FAE" w:rsidRPr="00CC5B0B">
              <w:rPr>
                <w:rFonts w:cstheme="minorBidi"/>
                <w:kern w:val="2"/>
                <w:position w:val="-4"/>
                <w:sz w:val="21"/>
                <w:szCs w:val="21"/>
                <w14:ligatures w14:val="standardContextual"/>
              </w:rPr>
              <w:object w:dxaOrig="520" w:dyaOrig="260" w14:anchorId="08439188">
                <v:shape id="_x0000_i1353" type="#_x0000_t75" style="width:26.35pt;height:12.9pt" o:ole="">
                  <v:imagedata r:id="rId692" o:title=""/>
                </v:shape>
                <o:OLEObject Type="Embed" ProgID="Equation.DSMT4" ShapeID="_x0000_i1353" DrawAspect="Content" ObjectID="_1850377823" r:id="rId693"/>
              </w:object>
            </w:r>
          </w:p>
        </w:tc>
      </w:tr>
      <w:tr w:rsidR="00C351A5" w14:paraId="72B2C9D6" w14:textId="77777777" w:rsidTr="00FF7F6D">
        <w:trPr>
          <w:trHeight w:val="90"/>
        </w:trPr>
        <w:tc>
          <w:tcPr>
            <w:tcW w:w="1242" w:type="pct"/>
            <w:tcBorders>
              <w:top w:val="nil"/>
              <w:left w:val="nil"/>
              <w:bottom w:val="nil"/>
              <w:right w:val="nil"/>
            </w:tcBorders>
          </w:tcPr>
          <w:p w14:paraId="7155D846" w14:textId="7CA5D88D" w:rsidR="00C351A5" w:rsidRDefault="00452C36" w:rsidP="00452C36">
            <w:pPr>
              <w:ind w:firstLineChars="0" w:firstLine="0"/>
              <w:jc w:val="center"/>
              <w:rPr>
                <w:sz w:val="21"/>
                <w:szCs w:val="21"/>
              </w:rPr>
            </w:pPr>
            <w:r>
              <w:rPr>
                <w:rFonts w:hint="eastAsia"/>
                <w:sz w:val="21"/>
                <w:szCs w:val="21"/>
              </w:rPr>
              <w:t>输出</w:t>
            </w:r>
          </w:p>
        </w:tc>
        <w:tc>
          <w:tcPr>
            <w:tcW w:w="3758" w:type="pct"/>
            <w:tcBorders>
              <w:top w:val="nil"/>
              <w:left w:val="nil"/>
              <w:bottom w:val="nil"/>
              <w:right w:val="nil"/>
            </w:tcBorders>
          </w:tcPr>
          <w:p w14:paraId="0556EC45" w14:textId="4630E025" w:rsidR="00C351A5" w:rsidRPr="00CC5B0B" w:rsidRDefault="00A97C22" w:rsidP="00CC5B0B">
            <w:pPr>
              <w:ind w:firstLineChars="0" w:firstLine="0"/>
              <w:jc w:val="left"/>
              <w:rPr>
                <w:sz w:val="21"/>
                <w:szCs w:val="21"/>
              </w:rPr>
            </w:pPr>
            <w:r w:rsidRPr="00CC5B0B">
              <w:rPr>
                <w:sz w:val="21"/>
                <w:szCs w:val="21"/>
              </w:rPr>
              <w:t>最优保留</w:t>
            </w:r>
            <w:proofErr w:type="gramStart"/>
            <w:r w:rsidRPr="00CC5B0B">
              <w:rPr>
                <w:sz w:val="21"/>
                <w:szCs w:val="21"/>
              </w:rPr>
              <w:t>秩</w:t>
            </w:r>
            <w:proofErr w:type="gramEnd"/>
            <w:r w:rsidR="00955798" w:rsidRPr="00CC5B0B">
              <w:rPr>
                <w:rFonts w:cstheme="minorBidi"/>
                <w:kern w:val="2"/>
                <w:position w:val="-6"/>
                <w:sz w:val="21"/>
                <w:szCs w:val="21"/>
                <w14:ligatures w14:val="standardContextual"/>
              </w:rPr>
              <w:object w:dxaOrig="260" w:dyaOrig="320" w14:anchorId="0EF8BCEC">
                <v:shape id="_x0000_i1354" type="#_x0000_t75" style="width:12.9pt;height:15.05pt" o:ole="">
                  <v:imagedata r:id="rId694" o:title=""/>
                </v:shape>
                <o:OLEObject Type="Embed" ProgID="Equation.DSMT4" ShapeID="_x0000_i1354" DrawAspect="Content" ObjectID="_1850377824" r:id="rId695"/>
              </w:object>
            </w:r>
          </w:p>
        </w:tc>
      </w:tr>
      <w:tr w:rsidR="00C351A5" w14:paraId="787C3CFA" w14:textId="77777777" w:rsidTr="00FF7F6D">
        <w:tc>
          <w:tcPr>
            <w:tcW w:w="1242" w:type="pct"/>
            <w:tcBorders>
              <w:top w:val="nil"/>
              <w:left w:val="nil"/>
              <w:bottom w:val="nil"/>
              <w:right w:val="nil"/>
            </w:tcBorders>
          </w:tcPr>
          <w:p w14:paraId="4FF60E7A" w14:textId="19A6F9DF" w:rsidR="00C351A5" w:rsidRDefault="00F567DC" w:rsidP="00452C36">
            <w:pPr>
              <w:ind w:firstLineChars="0" w:firstLine="0"/>
              <w:jc w:val="center"/>
              <w:rPr>
                <w:sz w:val="21"/>
                <w:szCs w:val="21"/>
              </w:rPr>
            </w:pPr>
            <w:r>
              <w:rPr>
                <w:rFonts w:hint="eastAsia"/>
                <w:sz w:val="21"/>
                <w:szCs w:val="21"/>
              </w:rPr>
              <w:t>初始化</w:t>
            </w:r>
          </w:p>
        </w:tc>
        <w:tc>
          <w:tcPr>
            <w:tcW w:w="3758" w:type="pct"/>
            <w:tcBorders>
              <w:top w:val="nil"/>
              <w:left w:val="nil"/>
              <w:bottom w:val="nil"/>
              <w:right w:val="nil"/>
            </w:tcBorders>
          </w:tcPr>
          <w:p w14:paraId="2D96425A" w14:textId="5037F093" w:rsidR="00C351A5" w:rsidRPr="00CC5B0B" w:rsidRDefault="00FD1B23" w:rsidP="00CC5B0B">
            <w:pPr>
              <w:ind w:firstLineChars="0" w:firstLine="0"/>
              <w:jc w:val="left"/>
              <w:rPr>
                <w:sz w:val="21"/>
                <w:szCs w:val="21"/>
              </w:rPr>
            </w:pPr>
            <w:r w:rsidRPr="00CC5B0B">
              <w:rPr>
                <w:rFonts w:cstheme="minorBidi"/>
                <w:kern w:val="2"/>
                <w:position w:val="-24"/>
                <w:sz w:val="21"/>
                <w:szCs w:val="21"/>
                <w14:ligatures w14:val="standardContextual"/>
              </w:rPr>
              <w:object w:dxaOrig="2140" w:dyaOrig="620" w14:anchorId="2B109327">
                <v:shape id="_x0000_i1355" type="#_x0000_t75" style="width:106.95pt;height:30.1pt" o:ole="">
                  <v:imagedata r:id="rId696" o:title=""/>
                </v:shape>
                <o:OLEObject Type="Embed" ProgID="Equation.DSMT4" ShapeID="_x0000_i1355" DrawAspect="Content" ObjectID="_1850377825" r:id="rId697"/>
              </w:object>
            </w:r>
          </w:p>
        </w:tc>
      </w:tr>
      <w:tr w:rsidR="00C351A5" w14:paraId="3FA5F13A" w14:textId="77777777" w:rsidTr="00FF7F6D">
        <w:tc>
          <w:tcPr>
            <w:tcW w:w="1242" w:type="pct"/>
            <w:tcBorders>
              <w:top w:val="nil"/>
              <w:left w:val="nil"/>
              <w:bottom w:val="nil"/>
              <w:right w:val="nil"/>
            </w:tcBorders>
          </w:tcPr>
          <w:p w14:paraId="513C2B32" w14:textId="1B59429E" w:rsidR="00C351A5" w:rsidRDefault="001C67F5" w:rsidP="00452C36">
            <w:pPr>
              <w:ind w:firstLineChars="0" w:firstLine="0"/>
              <w:jc w:val="center"/>
              <w:rPr>
                <w:sz w:val="21"/>
                <w:szCs w:val="21"/>
              </w:rPr>
            </w:pPr>
            <w:r>
              <w:rPr>
                <w:rFonts w:hint="eastAsia"/>
                <w:sz w:val="21"/>
                <w:szCs w:val="21"/>
              </w:rPr>
              <w:t>函数</w:t>
            </w:r>
            <w:r w:rsidR="00EF3BB1">
              <w:rPr>
                <w:rFonts w:hint="eastAsia"/>
                <w:sz w:val="21"/>
                <w:szCs w:val="21"/>
              </w:rPr>
              <w:t>：</w:t>
            </w:r>
          </w:p>
        </w:tc>
        <w:tc>
          <w:tcPr>
            <w:tcW w:w="3758" w:type="pct"/>
            <w:tcBorders>
              <w:top w:val="nil"/>
              <w:left w:val="nil"/>
              <w:bottom w:val="nil"/>
              <w:right w:val="nil"/>
            </w:tcBorders>
          </w:tcPr>
          <w:p w14:paraId="0C51F80E" w14:textId="3F2C2088" w:rsidR="00C351A5" w:rsidRPr="00CC5B0B" w:rsidRDefault="00C351A5" w:rsidP="00452C36">
            <w:pPr>
              <w:ind w:firstLineChars="0" w:firstLine="0"/>
              <w:jc w:val="center"/>
              <w:rPr>
                <w:sz w:val="21"/>
                <w:szCs w:val="21"/>
              </w:rPr>
            </w:pPr>
          </w:p>
        </w:tc>
      </w:tr>
      <w:tr w:rsidR="00502369" w14:paraId="532F5973" w14:textId="77777777" w:rsidTr="00FF7F6D">
        <w:tc>
          <w:tcPr>
            <w:tcW w:w="1242" w:type="pct"/>
            <w:tcBorders>
              <w:top w:val="nil"/>
              <w:left w:val="nil"/>
              <w:bottom w:val="nil"/>
              <w:right w:val="nil"/>
            </w:tcBorders>
          </w:tcPr>
          <w:p w14:paraId="5C240420" w14:textId="619FA535" w:rsidR="00502369" w:rsidRDefault="00502369" w:rsidP="00452C36">
            <w:pPr>
              <w:ind w:firstLineChars="0" w:firstLine="0"/>
              <w:jc w:val="center"/>
              <w:rPr>
                <w:sz w:val="21"/>
                <w:szCs w:val="21"/>
              </w:rPr>
            </w:pPr>
            <w:r>
              <w:rPr>
                <w:rFonts w:hint="eastAsia"/>
                <w:sz w:val="21"/>
                <w:szCs w:val="21"/>
              </w:rPr>
              <w:t>1</w:t>
            </w:r>
            <w:r>
              <w:rPr>
                <w:sz w:val="21"/>
                <w:szCs w:val="21"/>
              </w:rPr>
              <w:t>.</w:t>
            </w:r>
          </w:p>
        </w:tc>
        <w:tc>
          <w:tcPr>
            <w:tcW w:w="3758" w:type="pct"/>
            <w:vMerge w:val="restart"/>
            <w:tcBorders>
              <w:top w:val="nil"/>
              <w:left w:val="nil"/>
              <w:bottom w:val="nil"/>
              <w:right w:val="nil"/>
            </w:tcBorders>
          </w:tcPr>
          <w:p w14:paraId="6CDAB1FF" w14:textId="52071A09" w:rsidR="00502369" w:rsidRPr="00CC5B0B" w:rsidRDefault="00502369" w:rsidP="009037C4">
            <w:pPr>
              <w:ind w:firstLineChars="0" w:firstLine="0"/>
              <w:jc w:val="left"/>
              <w:rPr>
                <w:sz w:val="21"/>
                <w:szCs w:val="21"/>
              </w:rPr>
            </w:pPr>
            <w:r w:rsidRPr="00CC5B0B">
              <w:rPr>
                <w:rFonts w:hint="eastAsia"/>
                <w:sz w:val="21"/>
                <w:szCs w:val="21"/>
              </w:rPr>
              <w:t>循环体</w:t>
            </w:r>
            <w:r w:rsidRPr="00CC5B0B">
              <w:rPr>
                <w:rFonts w:hint="eastAsia"/>
                <w:sz w:val="21"/>
                <w:szCs w:val="21"/>
              </w:rPr>
              <w:t>:</w:t>
            </w:r>
          </w:p>
          <w:p w14:paraId="1CEB7B00" w14:textId="77777777" w:rsidR="00502369" w:rsidRPr="00CC5B0B" w:rsidRDefault="00502369" w:rsidP="00502369">
            <w:pPr>
              <w:ind w:firstLineChars="100" w:firstLine="210"/>
              <w:jc w:val="left"/>
              <w:rPr>
                <w:sz w:val="21"/>
                <w:szCs w:val="21"/>
              </w:rPr>
            </w:pPr>
            <w:r w:rsidRPr="00CC5B0B">
              <w:rPr>
                <w:sz w:val="21"/>
                <w:szCs w:val="21"/>
              </w:rPr>
              <w:t xml:space="preserve">if </w:t>
            </w:r>
            <w:proofErr w:type="gramStart"/>
            <w:r w:rsidRPr="00CC5B0B">
              <w:rPr>
                <w:sz w:val="21"/>
                <w:szCs w:val="21"/>
              </w:rPr>
              <w:t>F(</w:t>
            </w:r>
            <w:proofErr w:type="gramEnd"/>
            <w:r w:rsidRPr="00CC5B0B">
              <w:rPr>
                <w:sz w:val="21"/>
                <w:szCs w:val="21"/>
              </w:rPr>
              <w:t>(M * N) / (M + N)) &gt; ERR:</w:t>
            </w:r>
          </w:p>
          <w:p w14:paraId="270BDC75" w14:textId="55A6B253" w:rsidR="00502369" w:rsidRPr="00CC5B0B" w:rsidRDefault="00502369" w:rsidP="009037C4">
            <w:pPr>
              <w:ind w:firstLineChars="0" w:firstLine="0"/>
              <w:jc w:val="left"/>
              <w:rPr>
                <w:sz w:val="21"/>
                <w:szCs w:val="21"/>
              </w:rPr>
            </w:pPr>
            <w:r w:rsidRPr="00CC5B0B">
              <w:rPr>
                <w:sz w:val="21"/>
                <w:szCs w:val="21"/>
              </w:rPr>
              <w:t xml:space="preserve">    return None</w:t>
            </w:r>
          </w:p>
          <w:p w14:paraId="0D1538C4" w14:textId="77777777" w:rsidR="00502369" w:rsidRPr="00CC5B0B" w:rsidRDefault="00502369" w:rsidP="00502369">
            <w:pPr>
              <w:ind w:firstLineChars="100" w:firstLine="210"/>
              <w:jc w:val="left"/>
              <w:rPr>
                <w:sz w:val="21"/>
                <w:szCs w:val="21"/>
              </w:rPr>
            </w:pPr>
            <w:r w:rsidRPr="00CC5B0B">
              <w:rPr>
                <w:sz w:val="21"/>
                <w:szCs w:val="21"/>
              </w:rPr>
              <w:t>while min &lt; max:</w:t>
            </w:r>
          </w:p>
          <w:p w14:paraId="72D6E774" w14:textId="77140AFE" w:rsidR="00502369" w:rsidRPr="00CC5B0B" w:rsidRDefault="00502369" w:rsidP="009037C4">
            <w:pPr>
              <w:ind w:firstLineChars="0" w:firstLine="0"/>
              <w:jc w:val="left"/>
              <w:rPr>
                <w:sz w:val="21"/>
                <w:szCs w:val="21"/>
              </w:rPr>
            </w:pPr>
            <w:r w:rsidRPr="00CC5B0B">
              <w:rPr>
                <w:sz w:val="21"/>
                <w:szCs w:val="21"/>
              </w:rPr>
              <w:t xml:space="preserve">    mid = (max + min) / 2</w:t>
            </w:r>
          </w:p>
          <w:p w14:paraId="397A48ED" w14:textId="77777777" w:rsidR="00502369" w:rsidRPr="00CC5B0B" w:rsidRDefault="00502369" w:rsidP="009037C4">
            <w:pPr>
              <w:ind w:firstLineChars="0" w:firstLine="0"/>
              <w:jc w:val="left"/>
              <w:rPr>
                <w:sz w:val="21"/>
                <w:szCs w:val="21"/>
              </w:rPr>
            </w:pPr>
            <w:r w:rsidRPr="00CC5B0B">
              <w:rPr>
                <w:sz w:val="21"/>
                <w:szCs w:val="21"/>
              </w:rPr>
              <w:t xml:space="preserve">    if F(mid) &gt; EER:</w:t>
            </w:r>
          </w:p>
          <w:p w14:paraId="234C795A" w14:textId="77777777" w:rsidR="00502369" w:rsidRPr="00CC5B0B" w:rsidRDefault="00502369" w:rsidP="009037C4">
            <w:pPr>
              <w:ind w:firstLineChars="0" w:firstLine="0"/>
              <w:jc w:val="left"/>
              <w:rPr>
                <w:sz w:val="21"/>
                <w:szCs w:val="21"/>
              </w:rPr>
            </w:pPr>
            <w:r w:rsidRPr="00CC5B0B">
              <w:rPr>
                <w:sz w:val="21"/>
                <w:szCs w:val="21"/>
              </w:rPr>
              <w:t xml:space="preserve">        min = mid + 1</w:t>
            </w:r>
          </w:p>
          <w:p w14:paraId="47D82F96" w14:textId="77777777" w:rsidR="00502369" w:rsidRPr="00CC5B0B" w:rsidRDefault="00502369" w:rsidP="009037C4">
            <w:pPr>
              <w:ind w:firstLineChars="0" w:firstLine="0"/>
              <w:jc w:val="left"/>
              <w:rPr>
                <w:sz w:val="21"/>
                <w:szCs w:val="21"/>
              </w:rPr>
            </w:pPr>
            <w:r w:rsidRPr="00CC5B0B">
              <w:rPr>
                <w:sz w:val="21"/>
                <w:szCs w:val="21"/>
              </w:rPr>
              <w:t xml:space="preserve">    else:</w:t>
            </w:r>
          </w:p>
          <w:p w14:paraId="4A0AB739" w14:textId="56F6B83F" w:rsidR="00502369" w:rsidRPr="00CC5B0B" w:rsidRDefault="00502369" w:rsidP="009037C4">
            <w:pPr>
              <w:ind w:firstLineChars="0" w:firstLine="0"/>
              <w:jc w:val="left"/>
              <w:rPr>
                <w:sz w:val="21"/>
                <w:szCs w:val="21"/>
              </w:rPr>
            </w:pPr>
            <w:r w:rsidRPr="00CC5B0B">
              <w:rPr>
                <w:sz w:val="21"/>
                <w:szCs w:val="21"/>
              </w:rPr>
              <w:t xml:space="preserve">        max = max - 1</w:t>
            </w:r>
          </w:p>
          <w:p w14:paraId="0FE805B3" w14:textId="2B754166" w:rsidR="00502369" w:rsidRPr="00CC5B0B" w:rsidRDefault="00B5719E" w:rsidP="00B5719E">
            <w:pPr>
              <w:ind w:firstLineChars="0" w:firstLine="0"/>
              <w:jc w:val="left"/>
              <w:rPr>
                <w:sz w:val="21"/>
                <w:szCs w:val="21"/>
              </w:rPr>
            </w:pPr>
            <w:r w:rsidRPr="00CC5B0B">
              <w:rPr>
                <w:sz w:val="21"/>
                <w:szCs w:val="21"/>
              </w:rPr>
              <w:t xml:space="preserve">   </w:t>
            </w:r>
            <w:r w:rsidR="00502369" w:rsidRPr="00CC5B0B">
              <w:rPr>
                <w:sz w:val="21"/>
                <w:szCs w:val="21"/>
              </w:rPr>
              <w:t>return min</w:t>
            </w:r>
          </w:p>
        </w:tc>
      </w:tr>
      <w:tr w:rsidR="00502369" w14:paraId="0B25859D" w14:textId="77777777" w:rsidTr="00FF7F6D">
        <w:tc>
          <w:tcPr>
            <w:tcW w:w="1242" w:type="pct"/>
            <w:tcBorders>
              <w:top w:val="nil"/>
              <w:left w:val="single" w:sz="4" w:space="0" w:color="auto"/>
              <w:bottom w:val="nil"/>
              <w:right w:val="nil"/>
            </w:tcBorders>
          </w:tcPr>
          <w:p w14:paraId="5A877E2C" w14:textId="116B6230" w:rsidR="00502369" w:rsidRDefault="00502369" w:rsidP="00452C36">
            <w:pPr>
              <w:ind w:firstLineChars="0" w:firstLine="0"/>
              <w:jc w:val="center"/>
              <w:rPr>
                <w:sz w:val="21"/>
                <w:szCs w:val="21"/>
              </w:rPr>
            </w:pPr>
            <w:r>
              <w:rPr>
                <w:rFonts w:hint="eastAsia"/>
                <w:sz w:val="21"/>
                <w:szCs w:val="21"/>
              </w:rPr>
              <w:t>2</w:t>
            </w:r>
            <w:r>
              <w:rPr>
                <w:sz w:val="21"/>
                <w:szCs w:val="21"/>
              </w:rPr>
              <w:t>.</w:t>
            </w:r>
          </w:p>
        </w:tc>
        <w:tc>
          <w:tcPr>
            <w:tcW w:w="3758" w:type="pct"/>
            <w:vMerge/>
            <w:tcBorders>
              <w:top w:val="nil"/>
              <w:left w:val="nil"/>
              <w:bottom w:val="nil"/>
              <w:right w:val="nil"/>
            </w:tcBorders>
          </w:tcPr>
          <w:p w14:paraId="7389DE64" w14:textId="78AF996A" w:rsidR="00502369" w:rsidRDefault="00502369" w:rsidP="00452C36">
            <w:pPr>
              <w:ind w:firstLineChars="0" w:firstLine="0"/>
              <w:jc w:val="center"/>
              <w:rPr>
                <w:sz w:val="21"/>
                <w:szCs w:val="21"/>
              </w:rPr>
            </w:pPr>
          </w:p>
        </w:tc>
      </w:tr>
      <w:tr w:rsidR="00502369" w14:paraId="3B02B081" w14:textId="77777777" w:rsidTr="00FF7F6D">
        <w:tc>
          <w:tcPr>
            <w:tcW w:w="1242" w:type="pct"/>
            <w:tcBorders>
              <w:top w:val="nil"/>
              <w:left w:val="single" w:sz="4" w:space="0" w:color="auto"/>
              <w:bottom w:val="nil"/>
              <w:right w:val="nil"/>
            </w:tcBorders>
          </w:tcPr>
          <w:p w14:paraId="27E48549" w14:textId="3954531B" w:rsidR="00502369" w:rsidRDefault="00502369" w:rsidP="00452C36">
            <w:pPr>
              <w:ind w:firstLineChars="0" w:firstLine="0"/>
              <w:jc w:val="center"/>
              <w:rPr>
                <w:sz w:val="21"/>
                <w:szCs w:val="21"/>
              </w:rPr>
            </w:pPr>
            <w:r>
              <w:rPr>
                <w:rFonts w:hint="eastAsia"/>
                <w:sz w:val="21"/>
                <w:szCs w:val="21"/>
              </w:rPr>
              <w:t>3.</w:t>
            </w:r>
          </w:p>
        </w:tc>
        <w:tc>
          <w:tcPr>
            <w:tcW w:w="3758" w:type="pct"/>
            <w:vMerge/>
            <w:tcBorders>
              <w:left w:val="nil"/>
              <w:bottom w:val="nil"/>
              <w:right w:val="nil"/>
            </w:tcBorders>
          </w:tcPr>
          <w:p w14:paraId="04DA051C" w14:textId="6CB82272" w:rsidR="00502369" w:rsidRDefault="00502369" w:rsidP="00452C36">
            <w:pPr>
              <w:ind w:firstLineChars="0" w:firstLine="0"/>
              <w:jc w:val="center"/>
              <w:rPr>
                <w:sz w:val="21"/>
                <w:szCs w:val="21"/>
              </w:rPr>
            </w:pPr>
          </w:p>
        </w:tc>
      </w:tr>
      <w:tr w:rsidR="00502369" w14:paraId="0559F040" w14:textId="77777777" w:rsidTr="00FF7F6D">
        <w:tc>
          <w:tcPr>
            <w:tcW w:w="1242" w:type="pct"/>
            <w:tcBorders>
              <w:top w:val="nil"/>
              <w:left w:val="single" w:sz="4" w:space="0" w:color="auto"/>
              <w:bottom w:val="nil"/>
              <w:right w:val="nil"/>
            </w:tcBorders>
          </w:tcPr>
          <w:p w14:paraId="604CCC4A" w14:textId="55C945DC" w:rsidR="00502369" w:rsidRDefault="00502369" w:rsidP="00452C36">
            <w:pPr>
              <w:ind w:firstLineChars="0" w:firstLine="0"/>
              <w:jc w:val="center"/>
              <w:rPr>
                <w:sz w:val="21"/>
                <w:szCs w:val="21"/>
              </w:rPr>
            </w:pPr>
            <w:r>
              <w:rPr>
                <w:rFonts w:hint="eastAsia"/>
                <w:sz w:val="21"/>
                <w:szCs w:val="21"/>
              </w:rPr>
              <w:t>4</w:t>
            </w:r>
            <w:r>
              <w:rPr>
                <w:sz w:val="21"/>
                <w:szCs w:val="21"/>
              </w:rPr>
              <w:t>.</w:t>
            </w:r>
          </w:p>
        </w:tc>
        <w:tc>
          <w:tcPr>
            <w:tcW w:w="3758" w:type="pct"/>
            <w:vMerge/>
            <w:tcBorders>
              <w:left w:val="nil"/>
              <w:bottom w:val="nil"/>
              <w:right w:val="nil"/>
            </w:tcBorders>
          </w:tcPr>
          <w:p w14:paraId="7D4619D5" w14:textId="77777777" w:rsidR="00502369" w:rsidRDefault="00502369" w:rsidP="00452C36">
            <w:pPr>
              <w:ind w:firstLineChars="0" w:firstLine="0"/>
              <w:jc w:val="center"/>
              <w:rPr>
                <w:sz w:val="21"/>
                <w:szCs w:val="21"/>
              </w:rPr>
            </w:pPr>
          </w:p>
        </w:tc>
      </w:tr>
      <w:tr w:rsidR="00502369" w14:paraId="34039460" w14:textId="77777777" w:rsidTr="00FF7F6D">
        <w:tc>
          <w:tcPr>
            <w:tcW w:w="1242" w:type="pct"/>
            <w:tcBorders>
              <w:top w:val="nil"/>
              <w:left w:val="single" w:sz="4" w:space="0" w:color="auto"/>
              <w:bottom w:val="nil"/>
              <w:right w:val="nil"/>
            </w:tcBorders>
          </w:tcPr>
          <w:p w14:paraId="60879018" w14:textId="04BC4AD4" w:rsidR="00502369" w:rsidRDefault="00502369" w:rsidP="00452C36">
            <w:pPr>
              <w:ind w:firstLineChars="0" w:firstLine="0"/>
              <w:jc w:val="center"/>
              <w:rPr>
                <w:sz w:val="21"/>
                <w:szCs w:val="21"/>
              </w:rPr>
            </w:pPr>
            <w:r>
              <w:rPr>
                <w:rFonts w:hint="eastAsia"/>
                <w:sz w:val="21"/>
                <w:szCs w:val="21"/>
              </w:rPr>
              <w:t>5</w:t>
            </w:r>
            <w:r>
              <w:rPr>
                <w:sz w:val="21"/>
                <w:szCs w:val="21"/>
              </w:rPr>
              <w:t>.</w:t>
            </w:r>
          </w:p>
        </w:tc>
        <w:tc>
          <w:tcPr>
            <w:tcW w:w="3758" w:type="pct"/>
            <w:vMerge/>
            <w:tcBorders>
              <w:left w:val="nil"/>
              <w:bottom w:val="nil"/>
              <w:right w:val="nil"/>
            </w:tcBorders>
          </w:tcPr>
          <w:p w14:paraId="4BAFD823" w14:textId="77777777" w:rsidR="00502369" w:rsidRDefault="00502369" w:rsidP="00452C36">
            <w:pPr>
              <w:ind w:firstLineChars="0" w:firstLine="0"/>
              <w:jc w:val="center"/>
              <w:rPr>
                <w:sz w:val="21"/>
                <w:szCs w:val="21"/>
              </w:rPr>
            </w:pPr>
          </w:p>
        </w:tc>
      </w:tr>
      <w:tr w:rsidR="00502369" w14:paraId="5DB464B1" w14:textId="77777777" w:rsidTr="00FF7F6D">
        <w:tc>
          <w:tcPr>
            <w:tcW w:w="1242" w:type="pct"/>
            <w:tcBorders>
              <w:top w:val="nil"/>
              <w:left w:val="single" w:sz="4" w:space="0" w:color="auto"/>
              <w:bottom w:val="nil"/>
              <w:right w:val="nil"/>
            </w:tcBorders>
          </w:tcPr>
          <w:p w14:paraId="186BF8B8" w14:textId="01E3443B" w:rsidR="00502369" w:rsidRDefault="00502369" w:rsidP="00452C36">
            <w:pPr>
              <w:ind w:firstLineChars="0" w:firstLine="0"/>
              <w:jc w:val="center"/>
              <w:rPr>
                <w:sz w:val="21"/>
                <w:szCs w:val="21"/>
              </w:rPr>
            </w:pPr>
            <w:r>
              <w:rPr>
                <w:rFonts w:hint="eastAsia"/>
                <w:sz w:val="21"/>
                <w:szCs w:val="21"/>
              </w:rPr>
              <w:t>6</w:t>
            </w:r>
            <w:r>
              <w:rPr>
                <w:sz w:val="21"/>
                <w:szCs w:val="21"/>
              </w:rPr>
              <w:t>.</w:t>
            </w:r>
          </w:p>
        </w:tc>
        <w:tc>
          <w:tcPr>
            <w:tcW w:w="3758" w:type="pct"/>
            <w:vMerge/>
            <w:tcBorders>
              <w:left w:val="nil"/>
              <w:bottom w:val="nil"/>
              <w:right w:val="nil"/>
            </w:tcBorders>
          </w:tcPr>
          <w:p w14:paraId="01315C73" w14:textId="77777777" w:rsidR="00502369" w:rsidRDefault="00502369" w:rsidP="00452C36">
            <w:pPr>
              <w:ind w:firstLineChars="0" w:firstLine="0"/>
              <w:jc w:val="center"/>
              <w:rPr>
                <w:sz w:val="21"/>
                <w:szCs w:val="21"/>
              </w:rPr>
            </w:pPr>
          </w:p>
        </w:tc>
      </w:tr>
      <w:tr w:rsidR="00502369" w14:paraId="32770991" w14:textId="77777777" w:rsidTr="00FF7F6D">
        <w:tc>
          <w:tcPr>
            <w:tcW w:w="1242" w:type="pct"/>
            <w:tcBorders>
              <w:top w:val="nil"/>
              <w:left w:val="single" w:sz="4" w:space="0" w:color="auto"/>
              <w:bottom w:val="nil"/>
              <w:right w:val="nil"/>
            </w:tcBorders>
          </w:tcPr>
          <w:p w14:paraId="75D811A1" w14:textId="2293DFCF" w:rsidR="00502369" w:rsidRDefault="00502369" w:rsidP="00452C36">
            <w:pPr>
              <w:ind w:firstLineChars="0" w:firstLine="0"/>
              <w:jc w:val="center"/>
              <w:rPr>
                <w:sz w:val="21"/>
                <w:szCs w:val="21"/>
              </w:rPr>
            </w:pPr>
            <w:r>
              <w:rPr>
                <w:rFonts w:hint="eastAsia"/>
                <w:sz w:val="21"/>
                <w:szCs w:val="21"/>
              </w:rPr>
              <w:t>7</w:t>
            </w:r>
            <w:r>
              <w:rPr>
                <w:sz w:val="21"/>
                <w:szCs w:val="21"/>
              </w:rPr>
              <w:t>.</w:t>
            </w:r>
          </w:p>
        </w:tc>
        <w:tc>
          <w:tcPr>
            <w:tcW w:w="3758" w:type="pct"/>
            <w:vMerge/>
            <w:tcBorders>
              <w:left w:val="nil"/>
              <w:bottom w:val="nil"/>
              <w:right w:val="nil"/>
            </w:tcBorders>
          </w:tcPr>
          <w:p w14:paraId="7D293F87" w14:textId="77777777" w:rsidR="00502369" w:rsidRDefault="00502369" w:rsidP="00452C36">
            <w:pPr>
              <w:ind w:firstLineChars="0" w:firstLine="0"/>
              <w:jc w:val="center"/>
              <w:rPr>
                <w:sz w:val="21"/>
                <w:szCs w:val="21"/>
              </w:rPr>
            </w:pPr>
          </w:p>
        </w:tc>
      </w:tr>
      <w:tr w:rsidR="00502369" w14:paraId="160BEE86" w14:textId="77777777" w:rsidTr="00FF7F6D">
        <w:tc>
          <w:tcPr>
            <w:tcW w:w="1242" w:type="pct"/>
            <w:tcBorders>
              <w:top w:val="nil"/>
              <w:left w:val="single" w:sz="4" w:space="0" w:color="auto"/>
              <w:bottom w:val="nil"/>
              <w:right w:val="nil"/>
            </w:tcBorders>
          </w:tcPr>
          <w:p w14:paraId="240EFCC3" w14:textId="2A8B2C3F" w:rsidR="00502369" w:rsidRDefault="00502369" w:rsidP="00452C36">
            <w:pPr>
              <w:ind w:firstLineChars="0" w:firstLine="0"/>
              <w:jc w:val="center"/>
              <w:rPr>
                <w:sz w:val="21"/>
                <w:szCs w:val="21"/>
              </w:rPr>
            </w:pPr>
            <w:r>
              <w:rPr>
                <w:rFonts w:hint="eastAsia"/>
                <w:sz w:val="21"/>
                <w:szCs w:val="21"/>
              </w:rPr>
              <w:t>8</w:t>
            </w:r>
            <w:r>
              <w:rPr>
                <w:sz w:val="21"/>
                <w:szCs w:val="21"/>
              </w:rPr>
              <w:t>.</w:t>
            </w:r>
          </w:p>
        </w:tc>
        <w:tc>
          <w:tcPr>
            <w:tcW w:w="3758" w:type="pct"/>
            <w:vMerge/>
            <w:tcBorders>
              <w:left w:val="nil"/>
              <w:bottom w:val="nil"/>
              <w:right w:val="nil"/>
            </w:tcBorders>
          </w:tcPr>
          <w:p w14:paraId="6E03777D" w14:textId="77777777" w:rsidR="00502369" w:rsidRDefault="00502369" w:rsidP="00452C36">
            <w:pPr>
              <w:ind w:firstLineChars="0" w:firstLine="0"/>
              <w:jc w:val="center"/>
              <w:rPr>
                <w:sz w:val="21"/>
                <w:szCs w:val="21"/>
              </w:rPr>
            </w:pPr>
          </w:p>
        </w:tc>
      </w:tr>
      <w:tr w:rsidR="00502369" w14:paraId="3E25636B" w14:textId="77777777" w:rsidTr="00FF7F6D">
        <w:tc>
          <w:tcPr>
            <w:tcW w:w="1242" w:type="pct"/>
            <w:tcBorders>
              <w:top w:val="nil"/>
              <w:left w:val="single" w:sz="4" w:space="0" w:color="auto"/>
              <w:bottom w:val="nil"/>
              <w:right w:val="nil"/>
            </w:tcBorders>
          </w:tcPr>
          <w:p w14:paraId="3662FF96" w14:textId="5A373D06" w:rsidR="00502369" w:rsidRDefault="00502369" w:rsidP="00452C36">
            <w:pPr>
              <w:ind w:firstLineChars="0" w:firstLine="0"/>
              <w:jc w:val="center"/>
              <w:rPr>
                <w:sz w:val="21"/>
                <w:szCs w:val="21"/>
              </w:rPr>
            </w:pPr>
            <w:r>
              <w:rPr>
                <w:rFonts w:hint="eastAsia"/>
                <w:sz w:val="21"/>
                <w:szCs w:val="21"/>
              </w:rPr>
              <w:t>9</w:t>
            </w:r>
            <w:r>
              <w:rPr>
                <w:sz w:val="21"/>
                <w:szCs w:val="21"/>
              </w:rPr>
              <w:t>.</w:t>
            </w:r>
          </w:p>
        </w:tc>
        <w:tc>
          <w:tcPr>
            <w:tcW w:w="3758" w:type="pct"/>
            <w:vMerge/>
            <w:tcBorders>
              <w:left w:val="nil"/>
              <w:bottom w:val="nil"/>
              <w:right w:val="nil"/>
            </w:tcBorders>
          </w:tcPr>
          <w:p w14:paraId="0EF3E859" w14:textId="77777777" w:rsidR="00502369" w:rsidRDefault="00502369" w:rsidP="00452C36">
            <w:pPr>
              <w:ind w:firstLineChars="0" w:firstLine="0"/>
              <w:jc w:val="center"/>
              <w:rPr>
                <w:sz w:val="21"/>
                <w:szCs w:val="21"/>
              </w:rPr>
            </w:pPr>
          </w:p>
        </w:tc>
      </w:tr>
      <w:tr w:rsidR="00502369" w14:paraId="6D910086" w14:textId="77777777" w:rsidTr="00263DE8">
        <w:tc>
          <w:tcPr>
            <w:tcW w:w="1242" w:type="pct"/>
            <w:tcBorders>
              <w:top w:val="nil"/>
              <w:left w:val="single" w:sz="4" w:space="0" w:color="auto"/>
              <w:bottom w:val="single" w:sz="12" w:space="0" w:color="auto"/>
              <w:right w:val="nil"/>
            </w:tcBorders>
          </w:tcPr>
          <w:p w14:paraId="5D7C2C4B" w14:textId="7BA49CA2" w:rsidR="00502369" w:rsidRDefault="00502369" w:rsidP="00452C36">
            <w:pPr>
              <w:ind w:firstLineChars="0" w:firstLine="0"/>
              <w:jc w:val="center"/>
              <w:rPr>
                <w:sz w:val="21"/>
                <w:szCs w:val="21"/>
              </w:rPr>
            </w:pPr>
            <w:r>
              <w:rPr>
                <w:rFonts w:hint="eastAsia"/>
                <w:sz w:val="21"/>
                <w:szCs w:val="21"/>
              </w:rPr>
              <w:t>1</w:t>
            </w:r>
            <w:r>
              <w:rPr>
                <w:sz w:val="21"/>
                <w:szCs w:val="21"/>
              </w:rPr>
              <w:t>0.</w:t>
            </w:r>
          </w:p>
        </w:tc>
        <w:tc>
          <w:tcPr>
            <w:tcW w:w="3758" w:type="pct"/>
            <w:vMerge/>
            <w:tcBorders>
              <w:left w:val="nil"/>
              <w:bottom w:val="single" w:sz="12" w:space="0" w:color="auto"/>
              <w:right w:val="nil"/>
            </w:tcBorders>
          </w:tcPr>
          <w:p w14:paraId="7FBC157B" w14:textId="77777777" w:rsidR="00502369" w:rsidRDefault="00502369" w:rsidP="00452C36">
            <w:pPr>
              <w:ind w:firstLineChars="0" w:firstLine="0"/>
              <w:jc w:val="center"/>
              <w:rPr>
                <w:sz w:val="21"/>
                <w:szCs w:val="21"/>
              </w:rPr>
            </w:pPr>
          </w:p>
        </w:tc>
      </w:tr>
    </w:tbl>
    <w:p w14:paraId="53AEC3BC" w14:textId="5B62FAA6" w:rsidR="00D143DA" w:rsidRDefault="00955798" w:rsidP="00D143DA">
      <w:pPr>
        <w:ind w:firstLineChars="83" w:firstLine="199"/>
      </w:pPr>
      <w:r>
        <w:rPr>
          <w:rFonts w:hint="eastAsia"/>
        </w:rPr>
        <w:t>在确定</w:t>
      </w:r>
      <w:r w:rsidR="00AD5057">
        <w:rPr>
          <w:rFonts w:hint="eastAsia"/>
        </w:rPr>
        <w:t>最优保留</w:t>
      </w:r>
      <w:proofErr w:type="gramStart"/>
      <w:r w:rsidR="00AD5057">
        <w:rPr>
          <w:rFonts w:hint="eastAsia"/>
        </w:rPr>
        <w:t>秩</w:t>
      </w:r>
      <w:proofErr w:type="gramEnd"/>
      <w:r w:rsidR="00AD5057" w:rsidRPr="00980AC6">
        <w:rPr>
          <w:position w:val="-6"/>
        </w:rPr>
        <w:object w:dxaOrig="260" w:dyaOrig="320" w14:anchorId="464EAE07">
          <v:shape id="_x0000_i1356" type="#_x0000_t75" style="width:12.9pt;height:15.05pt" o:ole="">
            <v:imagedata r:id="rId698" o:title=""/>
          </v:shape>
          <o:OLEObject Type="Embed" ProgID="Equation.DSMT4" ShapeID="_x0000_i1356" DrawAspect="Content" ObjectID="_1850377826" r:id="rId699"/>
        </w:object>
      </w:r>
      <w:r w:rsidR="00AD5057">
        <w:rPr>
          <w:rFonts w:hint="eastAsia"/>
        </w:rPr>
        <w:t>后，</w:t>
      </w:r>
      <w:r w:rsidR="00D143DA">
        <w:rPr>
          <w:rFonts w:hint="eastAsia"/>
        </w:rPr>
        <w:t>进一步判断分解后的参数量是否满足：</w:t>
      </w:r>
    </w:p>
    <w:p w14:paraId="38F6C1E5" w14:textId="6676C3FA" w:rsidR="00D143DA" w:rsidRDefault="00D143DA" w:rsidP="00D143DA">
      <w:pPr>
        <w:pStyle w:val="MTDisplayEquation"/>
      </w:pPr>
      <w:r>
        <w:tab/>
      </w:r>
      <w:r w:rsidRPr="00D143DA">
        <w:rPr>
          <w:position w:val="-10"/>
        </w:rPr>
        <w:object w:dxaOrig="1500" w:dyaOrig="360" w14:anchorId="1B5A643D">
          <v:shape id="_x0000_i1357" type="#_x0000_t75" style="width:75.75pt;height:18.25pt" o:ole="">
            <v:imagedata r:id="rId700" o:title=""/>
          </v:shape>
          <o:OLEObject Type="Embed" ProgID="Equation.DSMT4" ShapeID="_x0000_i1357" DrawAspect="Content" ObjectID="_1850377827" r:id="rId70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73</w:instrText>
        </w:r>
      </w:fldSimple>
      <w:r>
        <w:instrText>)</w:instrText>
      </w:r>
      <w:r>
        <w:fldChar w:fldCharType="end"/>
      </w:r>
    </w:p>
    <w:p w14:paraId="5C83F9AD" w14:textId="4A4DA14C" w:rsidR="006E123C" w:rsidRDefault="00366334" w:rsidP="006E123C">
      <w:pPr>
        <w:ind w:firstLine="480"/>
      </w:pPr>
      <w:r>
        <w:rPr>
          <w:rFonts w:hint="eastAsia"/>
        </w:rPr>
        <w:t>只有同时满足重构误差要求和实际参数要求的</w:t>
      </w:r>
      <w:r>
        <w:rPr>
          <w:rFonts w:hint="eastAsia"/>
        </w:rPr>
        <w:t>F</w:t>
      </w:r>
      <w:r>
        <w:t>FN</w:t>
      </w:r>
      <w:r>
        <w:t>权重</w:t>
      </w:r>
      <w:r>
        <w:rPr>
          <w:rFonts w:hint="eastAsia"/>
        </w:rPr>
        <w:t>矩阵，才能够</w:t>
      </w:r>
      <w:r w:rsidR="00BB17E2">
        <w:rPr>
          <w:rFonts w:hint="eastAsia"/>
        </w:rPr>
        <w:t>纳入</w:t>
      </w:r>
      <w:r w:rsidR="00E01223">
        <w:rPr>
          <w:rFonts w:hint="eastAsia"/>
        </w:rPr>
        <w:t>低</w:t>
      </w:r>
      <w:proofErr w:type="gramStart"/>
      <w:r w:rsidR="00E01223">
        <w:rPr>
          <w:rFonts w:hint="eastAsia"/>
        </w:rPr>
        <w:t>秩</w:t>
      </w:r>
      <w:proofErr w:type="gramEnd"/>
      <w:r w:rsidR="00E01223">
        <w:rPr>
          <w:rFonts w:hint="eastAsia"/>
        </w:rPr>
        <w:t>分解对象；对于需要保留接近原始</w:t>
      </w:r>
      <w:proofErr w:type="gramStart"/>
      <w:r w:rsidR="00E01223">
        <w:rPr>
          <w:rFonts w:hint="eastAsia"/>
        </w:rPr>
        <w:t>秩</w:t>
      </w:r>
      <w:proofErr w:type="gramEnd"/>
      <w:r w:rsidR="00E01223">
        <w:rPr>
          <w:rFonts w:hint="eastAsia"/>
        </w:rPr>
        <w:t>才能满足误差要求的矩阵，则保持原始结构不变。</w:t>
      </w:r>
    </w:p>
    <w:p w14:paraId="1F31B0DC" w14:textId="48F045F2" w:rsidR="00CF4585" w:rsidRDefault="00CF4585" w:rsidP="006E123C">
      <w:pPr>
        <w:ind w:firstLine="480"/>
      </w:pPr>
      <w:r>
        <w:rPr>
          <w:rFonts w:hint="eastAsia"/>
        </w:rPr>
        <w:lastRenderedPageBreak/>
        <w:t>（</w:t>
      </w:r>
      <w:r>
        <w:rPr>
          <w:rFonts w:hint="eastAsia"/>
        </w:rPr>
        <w:t>2</w:t>
      </w:r>
      <w:r>
        <w:rPr>
          <w:rFonts w:hint="eastAsia"/>
        </w:rPr>
        <w:t>）</w:t>
      </w:r>
      <w:r w:rsidR="00677A8F">
        <w:rPr>
          <w:rFonts w:hint="eastAsia"/>
        </w:rPr>
        <w:t>低</w:t>
      </w:r>
      <w:proofErr w:type="gramStart"/>
      <w:r w:rsidR="00677A8F">
        <w:rPr>
          <w:rFonts w:hint="eastAsia"/>
        </w:rPr>
        <w:t>秩</w:t>
      </w:r>
      <w:proofErr w:type="gramEnd"/>
      <w:r w:rsidR="00677A8F">
        <w:rPr>
          <w:rFonts w:hint="eastAsia"/>
        </w:rPr>
        <w:t>重构与性能恢复</w:t>
      </w:r>
    </w:p>
    <w:p w14:paraId="6BE1F8C8" w14:textId="70CBC9CC" w:rsidR="00677A8F" w:rsidRDefault="00677A8F" w:rsidP="00677A8F">
      <w:pPr>
        <w:ind w:firstLine="480"/>
      </w:pPr>
      <w:r>
        <w:rPr>
          <w:rFonts w:hint="eastAsia"/>
        </w:rPr>
        <w:t>对于第</w:t>
      </w:r>
      <w:r w:rsidRPr="00742BC5">
        <w:rPr>
          <w:position w:val="-6"/>
        </w:rPr>
        <w:object w:dxaOrig="139" w:dyaOrig="279" w14:anchorId="63007B02">
          <v:shape id="_x0000_i1358" type="#_x0000_t75" style="width:7.5pt;height:12.9pt" o:ole="">
            <v:imagedata r:id="rId702" o:title=""/>
          </v:shape>
          <o:OLEObject Type="Embed" ProgID="Equation.DSMT4" ShapeID="_x0000_i1358" DrawAspect="Content" ObjectID="_1850377828" r:id="rId703"/>
        </w:object>
      </w:r>
      <w:proofErr w:type="gramStart"/>
      <w:r>
        <w:rPr>
          <w:rFonts w:hint="eastAsia"/>
        </w:rPr>
        <w:t>个</w:t>
      </w:r>
      <w:proofErr w:type="gramEnd"/>
      <w:r>
        <w:rPr>
          <w:rFonts w:hint="eastAsia"/>
        </w:rPr>
        <w:t>Transformer</w:t>
      </w:r>
      <w:r>
        <w:t xml:space="preserve"> B</w:t>
      </w:r>
      <w:r>
        <w:rPr>
          <w:rFonts w:hint="eastAsia"/>
        </w:rPr>
        <w:t>lock</w:t>
      </w:r>
      <w:r>
        <w:rPr>
          <w:rFonts w:hint="eastAsia"/>
        </w:rPr>
        <w:t>当中的</w:t>
      </w:r>
      <w:r>
        <w:rPr>
          <w:rFonts w:hint="eastAsia"/>
        </w:rPr>
        <w:t>F</w:t>
      </w:r>
      <w:r>
        <w:t>FN</w:t>
      </w:r>
      <w:r>
        <w:rPr>
          <w:rFonts w:hint="eastAsia"/>
        </w:rPr>
        <w:t>单元，假设该单元全连接层中</w:t>
      </w:r>
      <w:proofErr w:type="gramStart"/>
      <w:r>
        <w:rPr>
          <w:rFonts w:hint="eastAsia"/>
        </w:rPr>
        <w:t>待分析</w:t>
      </w:r>
      <w:proofErr w:type="gramEnd"/>
      <w:r>
        <w:rPr>
          <w:rFonts w:hint="eastAsia"/>
        </w:rPr>
        <w:t>的</w:t>
      </w:r>
      <w:r>
        <w:rPr>
          <w:rFonts w:hint="eastAsia"/>
        </w:rPr>
        <w:t>F</w:t>
      </w:r>
      <w:r>
        <w:t>FN</w:t>
      </w:r>
      <w:r>
        <w:rPr>
          <w:rFonts w:hint="eastAsia"/>
        </w:rPr>
        <w:t>权重矩阵为</w:t>
      </w:r>
      <w:r w:rsidRPr="00D32E22">
        <w:rPr>
          <w:position w:val="-12"/>
        </w:rPr>
        <w:object w:dxaOrig="1040" w:dyaOrig="380" w14:anchorId="247BDF88">
          <v:shape id="_x0000_i1359" type="#_x0000_t75" style="width:51.05pt;height:18.25pt" o:ole="">
            <v:imagedata r:id="rId704" o:title=""/>
          </v:shape>
          <o:OLEObject Type="Embed" ProgID="Equation.DSMT4" ShapeID="_x0000_i1359" DrawAspect="Content" ObjectID="_1850377829" r:id="rId705"/>
        </w:object>
      </w:r>
      <w:r>
        <w:t>,</w:t>
      </w:r>
      <w:r w:rsidR="00372C74" w:rsidRPr="00372C74">
        <w:rPr>
          <w:position w:val="-12"/>
        </w:rPr>
        <w:object w:dxaOrig="300" w:dyaOrig="360" w14:anchorId="3F3B3C26">
          <v:shape id="_x0000_i1360" type="#_x0000_t75" style="width:15.05pt;height:18.25pt" o:ole="">
            <v:imagedata r:id="rId706" o:title=""/>
          </v:shape>
          <o:OLEObject Type="Embed" ProgID="Equation.DSMT4" ShapeID="_x0000_i1360" DrawAspect="Content" ObjectID="_1850377830" r:id="rId707"/>
        </w:object>
      </w:r>
      <w:r>
        <w:rPr>
          <w:rFonts w:hint="eastAsia"/>
        </w:rPr>
        <w:t>表示前一层激活输出的维度，</w:t>
      </w:r>
      <w:r w:rsidR="00372C74" w:rsidRPr="00372C74">
        <w:rPr>
          <w:position w:val="-12"/>
        </w:rPr>
        <w:object w:dxaOrig="240" w:dyaOrig="360" w14:anchorId="217AD499">
          <v:shape id="_x0000_i1361" type="#_x0000_t75" style="width:11.3pt;height:18.25pt" o:ole="">
            <v:imagedata r:id="rId708" o:title=""/>
          </v:shape>
          <o:OLEObject Type="Embed" ProgID="Equation.DSMT4" ShapeID="_x0000_i1361" DrawAspect="Content" ObjectID="_1850377831" r:id="rId709"/>
        </w:object>
      </w:r>
      <w:r>
        <w:rPr>
          <w:rFonts w:hint="eastAsia"/>
        </w:rPr>
        <w:t>表示当前层神经元的个数，对该权重矩阵进行</w:t>
      </w:r>
      <w:r>
        <w:rPr>
          <w:rFonts w:hint="eastAsia"/>
        </w:rPr>
        <w:t>S</w:t>
      </w:r>
      <w:r>
        <w:t>VD</w:t>
      </w:r>
      <w:r>
        <w:rPr>
          <w:rFonts w:hint="eastAsia"/>
        </w:rPr>
        <w:t>分解，过程如下所示：</w:t>
      </w:r>
    </w:p>
    <w:p w14:paraId="5711EE9E" w14:textId="77777777" w:rsidR="00677A8F" w:rsidRDefault="00677A8F" w:rsidP="00677A8F">
      <w:pPr>
        <w:pStyle w:val="MTDisplayEquation"/>
      </w:pPr>
      <w:r>
        <w:tab/>
      </w:r>
      <w:r w:rsidRPr="00B05B78">
        <w:rPr>
          <w:position w:val="-12"/>
        </w:rPr>
        <w:object w:dxaOrig="2200" w:dyaOrig="360" w14:anchorId="549A5A66">
          <v:shape id="_x0000_i1362" type="#_x0000_t75" style="width:110.7pt;height:18.25pt" o:ole="">
            <v:imagedata r:id="rId710" o:title=""/>
          </v:shape>
          <o:OLEObject Type="Embed" ProgID="Equation.DSMT4" ShapeID="_x0000_i1362" DrawAspect="Content" ObjectID="_1850377832" r:id="rId711"/>
        </w:object>
      </w:r>
      <w:r>
        <w:t xml:space="preserve"> </w:t>
      </w:r>
      <w:r>
        <w:tab/>
      </w:r>
    </w:p>
    <w:p w14:paraId="65FBF4D8" w14:textId="53A572CC" w:rsidR="00677A8F" w:rsidRDefault="00677A8F" w:rsidP="00677A8F">
      <w:pPr>
        <w:pStyle w:val="MTDisplayEquation"/>
      </w:pPr>
      <w:r>
        <w:tab/>
      </w:r>
      <w:r w:rsidRPr="00B05B78">
        <w:rPr>
          <w:position w:val="-52"/>
        </w:rPr>
        <w:object w:dxaOrig="4599" w:dyaOrig="1160" w14:anchorId="408AE527">
          <v:shape id="_x0000_i1363" type="#_x0000_t75" style="width:229.45pt;height:59.1pt" o:ole="">
            <v:imagedata r:id="rId712" o:title=""/>
          </v:shape>
          <o:OLEObject Type="Embed" ProgID="Equation.DSMT4" ShapeID="_x0000_i1363" DrawAspect="Content" ObjectID="_1850377833" r:id="rId71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74</w:instrText>
        </w:r>
      </w:fldSimple>
      <w:r>
        <w:instrText>)</w:instrText>
      </w:r>
      <w:r>
        <w:fldChar w:fldCharType="end"/>
      </w:r>
    </w:p>
    <w:p w14:paraId="0DECED52" w14:textId="54893872" w:rsidR="00677A8F" w:rsidRDefault="00677A8F" w:rsidP="004C797A">
      <w:pPr>
        <w:ind w:firstLine="480"/>
      </w:pPr>
      <w:r>
        <w:rPr>
          <w:rFonts w:hint="eastAsia"/>
        </w:rPr>
        <w:t>矩阵的</w:t>
      </w:r>
      <w:r>
        <w:rPr>
          <w:rFonts w:hint="eastAsia"/>
        </w:rPr>
        <w:t>S</w:t>
      </w:r>
      <w:r>
        <w:t>VD</w:t>
      </w:r>
      <w:r>
        <w:rPr>
          <w:rFonts w:hint="eastAsia"/>
        </w:rPr>
        <w:t>分解有一个重要性质，矩阵</w:t>
      </w:r>
      <w:r w:rsidRPr="00980AC6">
        <w:rPr>
          <w:position w:val="-12"/>
        </w:rPr>
        <w:object w:dxaOrig="499" w:dyaOrig="360" w14:anchorId="2B85EACD">
          <v:shape id="_x0000_i1364" type="#_x0000_t75" style="width:24.7pt;height:18.25pt" o:ole="">
            <v:imagedata r:id="rId714" o:title=""/>
          </v:shape>
          <o:OLEObject Type="Embed" ProgID="Equation.DSMT4" ShapeID="_x0000_i1364" DrawAspect="Content" ObjectID="_1850377834" r:id="rId715"/>
        </w:object>
      </w:r>
      <w:r>
        <w:rPr>
          <w:rFonts w:hint="eastAsia"/>
        </w:rPr>
        <w:t>中的奇异值，</w:t>
      </w:r>
      <w:r w:rsidRPr="00851F79">
        <w:rPr>
          <w:position w:val="-12"/>
        </w:rPr>
        <w:object w:dxaOrig="1540" w:dyaOrig="360" w14:anchorId="4B8D87F3">
          <v:shape id="_x0000_i1365" type="#_x0000_t75" style="width:76.85pt;height:18.25pt" o:ole="">
            <v:imagedata r:id="rId716" o:title=""/>
          </v:shape>
          <o:OLEObject Type="Embed" ProgID="Equation.DSMT4" ShapeID="_x0000_i1365" DrawAspect="Content" ObjectID="_1850377835" r:id="rId717"/>
        </w:object>
      </w:r>
      <w:r>
        <w:rPr>
          <w:rFonts w:hint="eastAsia"/>
        </w:rPr>
        <w:t>为降序排列，即</w:t>
      </w:r>
      <w:r w:rsidRPr="00851F79">
        <w:rPr>
          <w:position w:val="-12"/>
        </w:rPr>
        <w:object w:dxaOrig="2140" w:dyaOrig="360" w14:anchorId="0FA54814">
          <v:shape id="_x0000_i1366" type="#_x0000_t75" style="width:106.95pt;height:18.25pt" o:ole="">
            <v:imagedata r:id="rId718" o:title=""/>
          </v:shape>
          <o:OLEObject Type="Embed" ProgID="Equation.DSMT4" ShapeID="_x0000_i1366" DrawAspect="Content" ObjectID="_1850377836" r:id="rId719"/>
        </w:object>
      </w:r>
      <w:r>
        <w:rPr>
          <w:rFonts w:hint="eastAsia"/>
        </w:rPr>
        <w:t>，由于较小的奇异值对应的特征向量在原矩阵中的作用较小。根据这一性质</w:t>
      </w:r>
      <w:r w:rsidR="00955878">
        <w:rPr>
          <w:rFonts w:hint="eastAsia"/>
        </w:rPr>
        <w:t>以及上一小节得到的</w:t>
      </w:r>
      <w:r w:rsidR="009650F2">
        <w:rPr>
          <w:rFonts w:hint="eastAsia"/>
        </w:rPr>
        <w:t>最优保留</w:t>
      </w:r>
      <w:proofErr w:type="gramStart"/>
      <w:r w:rsidR="009650F2">
        <w:rPr>
          <w:rFonts w:hint="eastAsia"/>
        </w:rPr>
        <w:t>秩</w:t>
      </w:r>
      <w:proofErr w:type="gramEnd"/>
      <w:r w:rsidR="009650F2" w:rsidRPr="009650F2">
        <w:rPr>
          <w:position w:val="-6"/>
        </w:rPr>
        <w:object w:dxaOrig="260" w:dyaOrig="320" w14:anchorId="6B290FBC">
          <v:shape id="_x0000_i1367" type="#_x0000_t75" style="width:12.9pt;height:15.05pt" o:ole="">
            <v:imagedata r:id="rId720" o:title=""/>
          </v:shape>
          <o:OLEObject Type="Embed" ProgID="Equation.DSMT4" ShapeID="_x0000_i1367" DrawAspect="Content" ObjectID="_1850377837" r:id="rId721"/>
        </w:object>
      </w:r>
      <w:r w:rsidR="00372C74">
        <w:rPr>
          <w:rFonts w:hint="eastAsia"/>
        </w:rPr>
        <w:t>，</w:t>
      </w:r>
      <w:r>
        <w:rPr>
          <w:rFonts w:hint="eastAsia"/>
        </w:rPr>
        <w:t>可以</w:t>
      </w:r>
      <w:proofErr w:type="gramStart"/>
      <w:r>
        <w:rPr>
          <w:rFonts w:hint="eastAsia"/>
        </w:rPr>
        <w:t>裁剪掉</w:t>
      </w:r>
      <w:r w:rsidR="004C797A">
        <w:rPr>
          <w:rFonts w:hint="eastAsia"/>
        </w:rPr>
        <w:t>前</w:t>
      </w:r>
      <w:proofErr w:type="gramEnd"/>
      <w:r w:rsidR="00D120B6" w:rsidRPr="004C797A">
        <w:rPr>
          <w:position w:val="-6"/>
        </w:rPr>
        <w:object w:dxaOrig="279" w:dyaOrig="320" w14:anchorId="5646A101">
          <v:shape id="_x0000_i1368" type="#_x0000_t75" style="width:12.9pt;height:15.05pt" o:ole="">
            <v:imagedata r:id="rId722" o:title=""/>
          </v:shape>
          <o:OLEObject Type="Embed" ProgID="Equation.DSMT4" ShapeID="_x0000_i1368" DrawAspect="Content" ObjectID="_1850377838" r:id="rId723"/>
        </w:object>
      </w:r>
      <w:proofErr w:type="gramStart"/>
      <w:r w:rsidR="004C797A">
        <w:rPr>
          <w:rFonts w:hint="eastAsia"/>
        </w:rPr>
        <w:t>个</w:t>
      </w:r>
      <w:proofErr w:type="gramEnd"/>
      <w:r>
        <w:rPr>
          <w:rFonts w:hint="eastAsia"/>
        </w:rPr>
        <w:t>较小的奇异值对应的特征向量，</w:t>
      </w:r>
      <w:r w:rsidR="00C352BB">
        <w:rPr>
          <w:rFonts w:hint="eastAsia"/>
        </w:rPr>
        <w:t>使</w:t>
      </w:r>
      <w:r>
        <w:rPr>
          <w:rFonts w:hint="eastAsia"/>
        </w:rPr>
        <w:t>的原矩阵转化为较小矩阵的乘积。裁剪过程如下所示：</w:t>
      </w:r>
    </w:p>
    <w:p w14:paraId="55591703" w14:textId="71A825F1" w:rsidR="00677A8F" w:rsidRDefault="00892EAB" w:rsidP="00677A8F">
      <w:pPr>
        <w:ind w:firstLineChars="0" w:firstLine="0"/>
        <w:jc w:val="center"/>
      </w:pPr>
      <w:r w:rsidRPr="00892EAB">
        <w:rPr>
          <w:position w:val="-14"/>
        </w:rPr>
        <w:object w:dxaOrig="2320" w:dyaOrig="420" w14:anchorId="52CACFBA">
          <v:shape id="_x0000_i1369" type="#_x0000_t75" style="width:116.6pt;height:20.95pt" o:ole="">
            <v:imagedata r:id="rId724" o:title=""/>
          </v:shape>
          <o:OLEObject Type="Embed" ProgID="Equation.DSMT4" ShapeID="_x0000_i1369" DrawAspect="Content" ObjectID="_1850377839" r:id="rId725"/>
        </w:object>
      </w:r>
    </w:p>
    <w:p w14:paraId="55D4BF15" w14:textId="13457D5B" w:rsidR="00677A8F" w:rsidRDefault="00677A8F" w:rsidP="00677A8F">
      <w:pPr>
        <w:pStyle w:val="MTDisplayEquation"/>
      </w:pPr>
      <w:r>
        <w:tab/>
      </w:r>
      <w:r w:rsidR="00892EAB" w:rsidRPr="00892EAB">
        <w:rPr>
          <w:position w:val="-56"/>
        </w:rPr>
        <w:object w:dxaOrig="4700" w:dyaOrig="1240" w14:anchorId="498FEFB5">
          <v:shape id="_x0000_i1370" type="#_x0000_t75" style="width:234.25pt;height:61.8pt" o:ole="">
            <v:imagedata r:id="rId726" o:title=""/>
          </v:shape>
          <o:OLEObject Type="Embed" ProgID="Equation.DSMT4" ShapeID="_x0000_i1370" DrawAspect="Content" ObjectID="_1850377840" r:id="rId72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75</w:instrText>
        </w:r>
      </w:fldSimple>
      <w:r>
        <w:instrText>)</w:instrText>
      </w:r>
      <w:r>
        <w:fldChar w:fldCharType="end"/>
      </w:r>
    </w:p>
    <w:p w14:paraId="5DB35F2B" w14:textId="156E6CDC" w:rsidR="00677A8F" w:rsidRDefault="00677A8F" w:rsidP="00677A8F">
      <w:pPr>
        <w:ind w:firstLine="480"/>
      </w:pPr>
      <w:r>
        <w:rPr>
          <w:rFonts w:hint="eastAsia"/>
        </w:rPr>
        <w:t>从以上公式可以看出，原始共有</w:t>
      </w:r>
      <w:r w:rsidRPr="00801703">
        <w:rPr>
          <w:position w:val="-6"/>
        </w:rPr>
        <w:object w:dxaOrig="260" w:dyaOrig="220" w14:anchorId="31EBC421">
          <v:shape id="_x0000_i1371" type="#_x0000_t75" style="width:12.9pt;height:11.3pt" o:ole="">
            <v:imagedata r:id="rId728" o:title=""/>
          </v:shape>
          <o:OLEObject Type="Embed" ProgID="Equation.DSMT4" ShapeID="_x0000_i1371" DrawAspect="Content" ObjectID="_1850377841" r:id="rId729"/>
        </w:object>
      </w:r>
      <w:proofErr w:type="gramStart"/>
      <w:r>
        <w:rPr>
          <w:rFonts w:hint="eastAsia"/>
        </w:rPr>
        <w:t>个</w:t>
      </w:r>
      <w:proofErr w:type="gramEnd"/>
      <w:r>
        <w:rPr>
          <w:rFonts w:hint="eastAsia"/>
        </w:rPr>
        <w:t>奇异值，此处只保留了前</w:t>
      </w:r>
      <w:r w:rsidR="00892EAB" w:rsidRPr="00801703">
        <w:rPr>
          <w:position w:val="-6"/>
        </w:rPr>
        <w:object w:dxaOrig="260" w:dyaOrig="320" w14:anchorId="3CCFE381">
          <v:shape id="_x0000_i1372" type="#_x0000_t75" style="width:12.9pt;height:15.05pt" o:ole="">
            <v:imagedata r:id="rId730" o:title=""/>
          </v:shape>
          <o:OLEObject Type="Embed" ProgID="Equation.DSMT4" ShapeID="_x0000_i1372" DrawAspect="Content" ObjectID="_1850377842" r:id="rId731"/>
        </w:object>
      </w:r>
      <w:proofErr w:type="gramStart"/>
      <w:r>
        <w:rPr>
          <w:rFonts w:hint="eastAsia"/>
        </w:rPr>
        <w:t>个</w:t>
      </w:r>
      <w:proofErr w:type="gramEnd"/>
      <w:r>
        <w:rPr>
          <w:rFonts w:hint="eastAsia"/>
        </w:rPr>
        <w:t>，将前两个矩阵</w:t>
      </w:r>
      <w:r w:rsidR="00892EAB" w:rsidRPr="00892EAB">
        <w:rPr>
          <w:position w:val="-14"/>
        </w:rPr>
        <w:object w:dxaOrig="540" w:dyaOrig="420" w14:anchorId="0E57AA93">
          <v:shape id="_x0000_i1373" type="#_x0000_t75" style="width:26.35pt;height:20.95pt" o:ole="">
            <v:imagedata r:id="rId732" o:title=""/>
          </v:shape>
          <o:OLEObject Type="Embed" ProgID="Equation.DSMT4" ShapeID="_x0000_i1373" DrawAspect="Content" ObjectID="_1850377843" r:id="rId733"/>
        </w:object>
      </w:r>
      <w:r>
        <w:rPr>
          <w:rFonts w:hint="eastAsia"/>
        </w:rPr>
        <w:t>和</w:t>
      </w:r>
      <w:r w:rsidR="00892EAB" w:rsidRPr="00892EAB">
        <w:rPr>
          <w:position w:val="-14"/>
        </w:rPr>
        <w:object w:dxaOrig="560" w:dyaOrig="420" w14:anchorId="543793A8">
          <v:shape id="_x0000_i1374" type="#_x0000_t75" style="width:27.95pt;height:20.95pt" o:ole="">
            <v:imagedata r:id="rId734" o:title=""/>
          </v:shape>
          <o:OLEObject Type="Embed" ProgID="Equation.DSMT4" ShapeID="_x0000_i1374" DrawAspect="Content" ObjectID="_1850377844" r:id="rId735"/>
        </w:object>
      </w:r>
      <w:r>
        <w:rPr>
          <w:rFonts w:hint="eastAsia"/>
        </w:rPr>
        <w:t>相乘得到</w:t>
      </w:r>
      <w:r w:rsidR="00892EAB" w:rsidRPr="00892EAB">
        <w:rPr>
          <w:position w:val="-14"/>
        </w:rPr>
        <w:object w:dxaOrig="540" w:dyaOrig="400" w14:anchorId="73286E18">
          <v:shape id="_x0000_i1375" type="#_x0000_t75" style="width:26.35pt;height:20.95pt" o:ole="">
            <v:imagedata r:id="rId736" o:title=""/>
          </v:shape>
          <o:OLEObject Type="Embed" ProgID="Equation.DSMT4" ShapeID="_x0000_i1375" DrawAspect="Content" ObjectID="_1850377845" r:id="rId737"/>
        </w:object>
      </w:r>
      <w:r>
        <w:rPr>
          <w:rFonts w:hint="eastAsia"/>
        </w:rPr>
        <w:t>。</w:t>
      </w:r>
    </w:p>
    <w:p w14:paraId="07661F07" w14:textId="35F20A9F" w:rsidR="00677A8F" w:rsidRDefault="00677A8F" w:rsidP="00D2376C">
      <w:pPr>
        <w:ind w:firstLine="480"/>
      </w:pPr>
      <w:r>
        <w:rPr>
          <w:rFonts w:hint="eastAsia"/>
        </w:rPr>
        <w:t>对于</w:t>
      </w:r>
      <w:r>
        <w:rPr>
          <w:rFonts w:hint="eastAsia"/>
        </w:rPr>
        <w:t>F</w:t>
      </w:r>
      <w:r>
        <w:t>NN</w:t>
      </w:r>
      <w:r>
        <w:rPr>
          <w:rFonts w:hint="eastAsia"/>
        </w:rPr>
        <w:t>的前向传播来说，其主要过程为权重矩阵与前一层激活向量相乘，为了简便计算，暂时不考虑偏置，对</w:t>
      </w:r>
      <w:r w:rsidRPr="00980AC6">
        <w:rPr>
          <w:position w:val="-12"/>
        </w:rPr>
        <w:object w:dxaOrig="499" w:dyaOrig="360" w14:anchorId="38E4B1B6">
          <v:shape id="_x0000_i1376" type="#_x0000_t75" style="width:24.7pt;height:18.25pt" o:ole="">
            <v:imagedata r:id="rId738" o:title=""/>
          </v:shape>
          <o:OLEObject Type="Embed" ProgID="Equation.DSMT4" ShapeID="_x0000_i1376" DrawAspect="Content" ObjectID="_1850377846" r:id="rId739"/>
        </w:object>
      </w:r>
      <w:r>
        <w:rPr>
          <w:rFonts w:hint="eastAsia"/>
        </w:rPr>
        <w:t>进行</w:t>
      </w:r>
      <w:r>
        <w:rPr>
          <w:rFonts w:hint="eastAsia"/>
        </w:rPr>
        <w:t>S</w:t>
      </w:r>
      <w:r>
        <w:t>VD</w:t>
      </w:r>
      <w:r>
        <w:rPr>
          <w:rFonts w:hint="eastAsia"/>
        </w:rPr>
        <w:t>重构，公式可以改为：</w:t>
      </w:r>
    </w:p>
    <w:p w14:paraId="73C0F66E" w14:textId="45AEDED0" w:rsidR="00677A8F" w:rsidRDefault="00677A8F" w:rsidP="00677A8F">
      <w:pPr>
        <w:pStyle w:val="MTDisplayEquation"/>
      </w:pPr>
      <w:r>
        <w:tab/>
      </w:r>
      <w:r w:rsidR="00476647" w:rsidRPr="00892EAB">
        <w:rPr>
          <w:position w:val="-14"/>
        </w:rPr>
        <w:object w:dxaOrig="1880" w:dyaOrig="420" w14:anchorId="38826983">
          <v:shape id="_x0000_i1377" type="#_x0000_t75" style="width:94.55pt;height:20.95pt" o:ole="">
            <v:imagedata r:id="rId740" o:title=""/>
          </v:shape>
          <o:OLEObject Type="Embed" ProgID="Equation.DSMT4" ShapeID="_x0000_i1377" DrawAspect="Content" ObjectID="_1850377847" r:id="rId74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76</w:instrText>
        </w:r>
      </w:fldSimple>
      <w:r>
        <w:instrText>)</w:instrText>
      </w:r>
      <w:r>
        <w:fldChar w:fldCharType="end"/>
      </w:r>
    </w:p>
    <w:p w14:paraId="4CBABE37" w14:textId="041201D2" w:rsidR="00677A8F" w:rsidRDefault="00677A8F" w:rsidP="00677A8F">
      <w:pPr>
        <w:ind w:firstLine="480"/>
      </w:pPr>
      <w:r>
        <w:rPr>
          <w:rFonts w:hint="eastAsia"/>
        </w:rPr>
        <w:t>原本公式中的矩阵乘法需要</w:t>
      </w:r>
      <w:r w:rsidRPr="0052148C">
        <w:rPr>
          <w:position w:val="-6"/>
        </w:rPr>
        <w:object w:dxaOrig="560" w:dyaOrig="220" w14:anchorId="7E168A9F">
          <v:shape id="_x0000_i1378" type="#_x0000_t75" style="width:27.95pt;height:11.3pt" o:ole="">
            <v:imagedata r:id="rId742" o:title=""/>
          </v:shape>
          <o:OLEObject Type="Embed" ProgID="Equation.DSMT4" ShapeID="_x0000_i1378" DrawAspect="Content" ObjectID="_1850377848" r:id="rId743"/>
        </w:object>
      </w:r>
      <w:r>
        <w:rPr>
          <w:rFonts w:hint="eastAsia"/>
        </w:rPr>
        <w:t>此次乘加运算，将权重矩阵利用</w:t>
      </w:r>
      <w:r>
        <w:rPr>
          <w:rFonts w:hint="eastAsia"/>
        </w:rPr>
        <w:t>S</w:t>
      </w:r>
      <w:r>
        <w:t>VD</w:t>
      </w:r>
      <w:r>
        <w:rPr>
          <w:rFonts w:hint="eastAsia"/>
        </w:rPr>
        <w:t>重构之后则将矩阵运算量降至</w:t>
      </w:r>
      <w:r w:rsidR="00892EAB" w:rsidRPr="0052148C">
        <w:rPr>
          <w:position w:val="-10"/>
        </w:rPr>
        <w:object w:dxaOrig="960" w:dyaOrig="360" w14:anchorId="41D0F344">
          <v:shape id="_x0000_i1379" type="#_x0000_t75" style="width:47.3pt;height:18.25pt" o:ole="">
            <v:imagedata r:id="rId744" o:title=""/>
          </v:shape>
          <o:OLEObject Type="Embed" ProgID="Equation.DSMT4" ShapeID="_x0000_i1379" DrawAspect="Content" ObjectID="_1850377849" r:id="rId745"/>
        </w:object>
      </w:r>
      <w:r>
        <w:rPr>
          <w:rFonts w:hint="eastAsia"/>
        </w:rPr>
        <w:t>。因此当</w:t>
      </w:r>
      <w:r w:rsidR="00892EAB" w:rsidRPr="00980AC6">
        <w:rPr>
          <w:position w:val="-6"/>
        </w:rPr>
        <w:object w:dxaOrig="260" w:dyaOrig="320" w14:anchorId="74A1F3C7">
          <v:shape id="_x0000_i1380" type="#_x0000_t75" style="width:12.9pt;height:15.05pt" o:ole="">
            <v:imagedata r:id="rId746" o:title=""/>
          </v:shape>
          <o:OLEObject Type="Embed" ProgID="Equation.DSMT4" ShapeID="_x0000_i1380" DrawAspect="Content" ObjectID="_1850377850" r:id="rId747"/>
        </w:object>
      </w:r>
      <w:proofErr w:type="gramStart"/>
      <w:r>
        <w:rPr>
          <w:rFonts w:hint="eastAsia"/>
        </w:rPr>
        <w:t>很</w:t>
      </w:r>
      <w:proofErr w:type="gramEnd"/>
      <w:r>
        <w:rPr>
          <w:rFonts w:hint="eastAsia"/>
        </w:rPr>
        <w:t>小时，可以大大降低矩阵运算的资源消耗量，通过合理控制保留</w:t>
      </w:r>
      <w:proofErr w:type="gramStart"/>
      <w:r>
        <w:rPr>
          <w:rFonts w:hint="eastAsia"/>
        </w:rPr>
        <w:t>秩</w:t>
      </w:r>
      <w:proofErr w:type="gramEnd"/>
      <w:r w:rsidRPr="004652B6">
        <w:rPr>
          <w:position w:val="-6"/>
        </w:rPr>
        <w:object w:dxaOrig="260" w:dyaOrig="220" w14:anchorId="1CE2029E">
          <v:shape id="_x0000_i1381" type="#_x0000_t75" style="width:12.9pt;height:11.3pt" o:ole="">
            <v:imagedata r:id="rId748" o:title=""/>
          </v:shape>
          <o:OLEObject Type="Embed" ProgID="Equation.DSMT4" ShapeID="_x0000_i1381" DrawAspect="Content" ObjectID="_1850377851" r:id="rId749"/>
        </w:object>
      </w:r>
      <w:r>
        <w:rPr>
          <w:rFonts w:hint="eastAsia"/>
        </w:rPr>
        <w:t>，可以实现在保持主要参数信息和模型</w:t>
      </w:r>
      <w:proofErr w:type="gramStart"/>
      <w:r>
        <w:rPr>
          <w:rFonts w:hint="eastAsia"/>
        </w:rPr>
        <w:t>研</w:t>
      </w:r>
      <w:proofErr w:type="gramEnd"/>
      <w:r>
        <w:rPr>
          <w:rFonts w:hint="eastAsia"/>
        </w:rPr>
        <w:t>判能力的同时，进一步降低模型参数量与推理计算开销。</w:t>
      </w:r>
    </w:p>
    <w:p w14:paraId="33201F52" w14:textId="77777777" w:rsidR="00677A8F" w:rsidRDefault="00677A8F" w:rsidP="00677A8F">
      <w:pPr>
        <w:ind w:firstLine="480"/>
      </w:pPr>
      <w:r>
        <w:rPr>
          <w:rFonts w:hint="eastAsia"/>
        </w:rPr>
        <w:t>此时</w:t>
      </w:r>
      <w:r>
        <w:rPr>
          <w:rFonts w:hint="eastAsia"/>
        </w:rPr>
        <w:t>F</w:t>
      </w:r>
      <w:r>
        <w:t>NN</w:t>
      </w:r>
      <w:r>
        <w:rPr>
          <w:rFonts w:hint="eastAsia"/>
        </w:rPr>
        <w:t>前向传播的过程变为两部分：</w:t>
      </w:r>
    </w:p>
    <w:p w14:paraId="273E4692" w14:textId="21536057" w:rsidR="00677A8F" w:rsidRDefault="00677A8F" w:rsidP="00D2376C">
      <w:pPr>
        <w:pStyle w:val="MTDisplayEquation"/>
      </w:pPr>
      <w:r>
        <w:lastRenderedPageBreak/>
        <w:tab/>
      </w:r>
      <w:r w:rsidR="00D2376C" w:rsidRPr="00D2376C">
        <w:rPr>
          <w:position w:val="-38"/>
        </w:rPr>
        <w:object w:dxaOrig="2060" w:dyaOrig="880" w14:anchorId="258B2404">
          <v:shape id="_x0000_i1382" type="#_x0000_t75" style="width:101.55pt;height:44.05pt" o:ole="">
            <v:imagedata r:id="rId750" o:title=""/>
          </v:shape>
          <o:OLEObject Type="Embed" ProgID="Equation.DSMT4" ShapeID="_x0000_i1382" DrawAspect="Content" ObjectID="_1850377852" r:id="rId75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77</w:instrText>
        </w:r>
      </w:fldSimple>
      <w:r>
        <w:instrText>)</w:instrText>
      </w:r>
      <w:r>
        <w:fldChar w:fldCharType="end"/>
      </w:r>
    </w:p>
    <w:p w14:paraId="4D8B06D6" w14:textId="742D8F6F" w:rsidR="00D120B6" w:rsidRPr="00D120B6" w:rsidRDefault="00D120B6" w:rsidP="00D120B6">
      <w:pPr>
        <w:ind w:firstLine="480"/>
      </w:pPr>
      <w:r>
        <w:rPr>
          <w:rFonts w:hint="eastAsia"/>
        </w:rPr>
        <w:t>其中，</w:t>
      </w:r>
      <w:r w:rsidRPr="00D120B6">
        <w:rPr>
          <w:position w:val="-10"/>
        </w:rPr>
        <w:object w:dxaOrig="440" w:dyaOrig="320" w14:anchorId="259E90D5">
          <v:shape id="_x0000_i1383" type="#_x0000_t75" style="width:22.55pt;height:15.05pt" o:ole="">
            <v:imagedata r:id="rId752" o:title=""/>
          </v:shape>
          <o:OLEObject Type="Embed" ProgID="Equation.DSMT4" ShapeID="_x0000_i1383" DrawAspect="Content" ObjectID="_1850377853" r:id="rId753"/>
        </w:object>
      </w:r>
      <w:r>
        <w:rPr>
          <w:rFonts w:hint="eastAsia"/>
        </w:rPr>
        <w:t>表示</w:t>
      </w:r>
      <w:r>
        <w:rPr>
          <w:rFonts w:hint="eastAsia"/>
        </w:rPr>
        <w:t>S</w:t>
      </w:r>
      <w:r>
        <w:t>VD</w:t>
      </w:r>
      <w:r>
        <w:rPr>
          <w:rFonts w:hint="eastAsia"/>
        </w:rPr>
        <w:t>重构后新增低维映射之间的中间变换函数。为了保证低</w:t>
      </w:r>
      <w:proofErr w:type="gramStart"/>
      <w:r>
        <w:rPr>
          <w:rFonts w:hint="eastAsia"/>
        </w:rPr>
        <w:t>秩</w:t>
      </w:r>
      <w:proofErr w:type="gramEnd"/>
      <w:r>
        <w:rPr>
          <w:rFonts w:hint="eastAsia"/>
        </w:rPr>
        <w:t>分解前后仍等价于原来的线性映射，不在两个低</w:t>
      </w:r>
      <w:proofErr w:type="gramStart"/>
      <w:r>
        <w:rPr>
          <w:rFonts w:hint="eastAsia"/>
        </w:rPr>
        <w:t>秩</w:t>
      </w:r>
      <w:proofErr w:type="gramEnd"/>
      <w:r>
        <w:rPr>
          <w:rFonts w:hint="eastAsia"/>
        </w:rPr>
        <w:t>矩阵之间额外引入非线性，因此取</w:t>
      </w:r>
      <w:r w:rsidR="00476647" w:rsidRPr="00D120B6">
        <w:rPr>
          <w:position w:val="-10"/>
        </w:rPr>
        <w:object w:dxaOrig="880" w:dyaOrig="320" w14:anchorId="328DDC4E">
          <v:shape id="_x0000_i1384" type="#_x0000_t75" style="width:44.05pt;height:15.05pt" o:ole="">
            <v:imagedata r:id="rId754" o:title=""/>
          </v:shape>
          <o:OLEObject Type="Embed" ProgID="Equation.DSMT4" ShapeID="_x0000_i1384" DrawAspect="Content" ObjectID="_1850377854" r:id="rId755"/>
        </w:object>
      </w:r>
      <w:r>
        <w:rPr>
          <w:rFonts w:hint="eastAsia"/>
        </w:rPr>
        <w:t>；</w:t>
      </w:r>
      <w:r w:rsidRPr="00D120B6">
        <w:rPr>
          <w:position w:val="-10"/>
        </w:rPr>
        <w:object w:dxaOrig="440" w:dyaOrig="320" w14:anchorId="0D3FE2DF">
          <v:shape id="_x0000_i1385" type="#_x0000_t75" style="width:22.55pt;height:15.05pt" o:ole="">
            <v:imagedata r:id="rId756" o:title=""/>
          </v:shape>
          <o:OLEObject Type="Embed" ProgID="Equation.DSMT4" ShapeID="_x0000_i1385" DrawAspect="Content" ObjectID="_1850377855" r:id="rId757"/>
        </w:object>
      </w:r>
      <w:r>
        <w:rPr>
          <w:rFonts w:hint="eastAsia"/>
        </w:rPr>
        <w:t>表示</w:t>
      </w:r>
      <w:r>
        <w:rPr>
          <w:rFonts w:hint="eastAsia"/>
        </w:rPr>
        <w:t>Ge</w:t>
      </w:r>
      <w:r>
        <w:t>LU</w:t>
      </w:r>
      <w:r>
        <w:rPr>
          <w:rFonts w:hint="eastAsia"/>
        </w:rPr>
        <w:t>函数。</w:t>
      </w:r>
    </w:p>
    <w:p w14:paraId="215FD865" w14:textId="42E05CBF" w:rsidR="00677A8F" w:rsidRDefault="00372C74" w:rsidP="00677A8F">
      <w:pPr>
        <w:ind w:firstLine="480"/>
      </w:pPr>
      <w:r>
        <w:t>由上</w:t>
      </w:r>
      <w:r>
        <w:rPr>
          <w:rFonts w:hint="eastAsia"/>
        </w:rPr>
        <w:t>式</w:t>
      </w:r>
      <w:r>
        <w:t>可知，原</w:t>
      </w:r>
      <w:r>
        <w:t>FFN</w:t>
      </w:r>
      <w:r>
        <w:t>中由权重矩阵</w:t>
      </w:r>
      <w:r w:rsidR="00C15F21" w:rsidRPr="00980AC6">
        <w:rPr>
          <w:position w:val="-12"/>
        </w:rPr>
        <w:object w:dxaOrig="499" w:dyaOrig="360" w14:anchorId="471E79C2">
          <v:shape id="_x0000_i1386" type="#_x0000_t75" style="width:24.7pt;height:18.25pt" o:ole="">
            <v:imagedata r:id="rId758" o:title=""/>
          </v:shape>
          <o:OLEObject Type="Embed" ProgID="Equation.DSMT4" ShapeID="_x0000_i1386" DrawAspect="Content" ObjectID="_1850377856" r:id="rId759"/>
        </w:object>
      </w:r>
      <w:r>
        <w:t>完成的一次高维线性映射，被重构为由两个低</w:t>
      </w:r>
      <w:proofErr w:type="gramStart"/>
      <w:r>
        <w:t>秩</w:t>
      </w:r>
      <w:proofErr w:type="gramEnd"/>
      <w:r>
        <w:t>权重矩阵连续完成的两级线性映射。前一级低</w:t>
      </w:r>
      <w:proofErr w:type="gramStart"/>
      <w:r>
        <w:t>秩</w:t>
      </w:r>
      <w:proofErr w:type="gramEnd"/>
      <w:r>
        <w:t>矩阵首先将输入特征映射至较低维的中间特征空间，后一级低</w:t>
      </w:r>
      <w:proofErr w:type="gramStart"/>
      <w:r>
        <w:t>秩</w:t>
      </w:r>
      <w:proofErr w:type="gramEnd"/>
      <w:r>
        <w:t>矩阵再将该中间特征恢复至原目标维度，从而在保持原有输入输出维度及线性映射关系基本不变的条件下，以两个较小规模的矩阵乘法替代原高维矩阵运算，实现</w:t>
      </w:r>
      <w:r>
        <w:t>FFN</w:t>
      </w:r>
      <w:r>
        <w:t>权重参数和计算开销的进一步压缩。</w:t>
      </w:r>
      <w:r w:rsidR="00677A8F">
        <w:rPr>
          <w:rFonts w:hint="eastAsia"/>
        </w:rPr>
        <w:t>原始</w:t>
      </w:r>
      <w:r w:rsidR="00677A8F">
        <w:rPr>
          <w:rFonts w:hint="eastAsia"/>
        </w:rPr>
        <w:t>F</w:t>
      </w:r>
      <w:r w:rsidR="00677A8F">
        <w:t>NN</w:t>
      </w:r>
      <w:r w:rsidR="00677A8F">
        <w:rPr>
          <w:rFonts w:hint="eastAsia"/>
        </w:rPr>
        <w:t>结构（</w:t>
      </w:r>
      <w:r w:rsidR="00677A8F">
        <w:rPr>
          <w:rFonts w:hint="eastAsia"/>
        </w:rPr>
        <w:t>a</w:t>
      </w:r>
      <w:r w:rsidR="00677A8F">
        <w:rPr>
          <w:rFonts w:hint="eastAsia"/>
        </w:rPr>
        <w:t>）与</w:t>
      </w:r>
      <w:r w:rsidR="00677A8F">
        <w:rPr>
          <w:rFonts w:hint="eastAsia"/>
        </w:rPr>
        <w:t>S</w:t>
      </w:r>
      <w:r w:rsidR="00677A8F">
        <w:t>VD</w:t>
      </w:r>
      <w:r w:rsidR="00677A8F">
        <w:rPr>
          <w:rFonts w:hint="eastAsia"/>
        </w:rPr>
        <w:t>重构之后的</w:t>
      </w:r>
      <w:r w:rsidR="00677A8F">
        <w:rPr>
          <w:rFonts w:hint="eastAsia"/>
        </w:rPr>
        <w:t>F</w:t>
      </w:r>
      <w:r w:rsidR="00677A8F">
        <w:t>NN</w:t>
      </w:r>
      <w:r w:rsidR="00677A8F">
        <w:rPr>
          <w:rFonts w:hint="eastAsia"/>
        </w:rPr>
        <w:t>结构（</w:t>
      </w:r>
      <w:r w:rsidR="00677A8F">
        <w:rPr>
          <w:rFonts w:hint="eastAsia"/>
        </w:rPr>
        <w:t>b</w:t>
      </w:r>
      <w:r w:rsidR="00677A8F">
        <w:rPr>
          <w:rFonts w:hint="eastAsia"/>
        </w:rPr>
        <w:t>）如下图所示：</w:t>
      </w:r>
    </w:p>
    <w:p w14:paraId="74FD6C6F" w14:textId="77777777" w:rsidR="00677A8F" w:rsidRDefault="00677A8F" w:rsidP="00677A8F">
      <w:pPr>
        <w:pStyle w:val="af5"/>
        <w:ind w:firstLine="480"/>
      </w:pPr>
      <w:r>
        <w:drawing>
          <wp:inline distT="0" distB="0" distL="0" distR="0" wp14:anchorId="2A16AC1A" wp14:editId="42D521A9">
            <wp:extent cx="4537881" cy="2508250"/>
            <wp:effectExtent l="0" t="0" r="0" b="635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0"/>
                    <a:srcRect r="13962"/>
                    <a:stretch/>
                  </pic:blipFill>
                  <pic:spPr bwMode="auto">
                    <a:xfrm>
                      <a:off x="0" y="0"/>
                      <a:ext cx="4537881" cy="2508250"/>
                    </a:xfrm>
                    <a:prstGeom prst="rect">
                      <a:avLst/>
                    </a:prstGeom>
                    <a:ln>
                      <a:noFill/>
                    </a:ln>
                    <a:extLst>
                      <a:ext uri="{53640926-AAD7-44D8-BBD7-CCE9431645EC}">
                        <a14:shadowObscured xmlns:a14="http://schemas.microsoft.com/office/drawing/2010/main"/>
                      </a:ext>
                    </a:extLst>
                  </pic:spPr>
                </pic:pic>
              </a:graphicData>
            </a:graphic>
          </wp:inline>
        </w:drawing>
      </w:r>
    </w:p>
    <w:p w14:paraId="3935E50C" w14:textId="230EFC25" w:rsidR="00677A8F" w:rsidRDefault="00677A8F" w:rsidP="00677A8F">
      <w:pPr>
        <w:pStyle w:val="af7"/>
        <w:ind w:firstLine="48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18</w:t>
      </w:r>
      <w:r>
        <w:fldChar w:fldCharType="end"/>
      </w:r>
      <w:r>
        <w:t xml:space="preserve"> </w:t>
      </w:r>
      <w:r>
        <w:rPr>
          <w:rFonts w:hint="eastAsia"/>
        </w:rPr>
        <w:t>原始</w:t>
      </w:r>
      <w:r>
        <w:rPr>
          <w:rFonts w:hint="eastAsia"/>
        </w:rPr>
        <w:t>F</w:t>
      </w:r>
      <w:r>
        <w:t>NN</w:t>
      </w:r>
      <w:r>
        <w:rPr>
          <w:rFonts w:hint="eastAsia"/>
        </w:rPr>
        <w:t>结构（</w:t>
      </w:r>
      <w:r>
        <w:rPr>
          <w:rFonts w:hint="eastAsia"/>
        </w:rPr>
        <w:t>a</w:t>
      </w:r>
      <w:r>
        <w:rPr>
          <w:rFonts w:hint="eastAsia"/>
        </w:rPr>
        <w:t>）与</w:t>
      </w:r>
      <w:r>
        <w:rPr>
          <w:rFonts w:hint="eastAsia"/>
        </w:rPr>
        <w:t>S</w:t>
      </w:r>
      <w:r>
        <w:t>VD</w:t>
      </w:r>
      <w:r>
        <w:rPr>
          <w:rFonts w:hint="eastAsia"/>
        </w:rPr>
        <w:t>重构之后的</w:t>
      </w:r>
      <w:r>
        <w:rPr>
          <w:rFonts w:hint="eastAsia"/>
        </w:rPr>
        <w:t>F</w:t>
      </w:r>
      <w:r>
        <w:t>NN</w:t>
      </w:r>
      <w:r>
        <w:rPr>
          <w:rFonts w:hint="eastAsia"/>
        </w:rPr>
        <w:t>结构（</w:t>
      </w:r>
      <w:r>
        <w:rPr>
          <w:rFonts w:hint="eastAsia"/>
        </w:rPr>
        <w:t>b</w:t>
      </w:r>
      <w:r>
        <w:rPr>
          <w:rFonts w:hint="eastAsia"/>
        </w:rPr>
        <w:t>）对比</w:t>
      </w:r>
    </w:p>
    <w:p w14:paraId="03BC1F11" w14:textId="7CA24088" w:rsidR="00677A8F" w:rsidRPr="00677A8F" w:rsidRDefault="00677A8F" w:rsidP="00D869B1">
      <w:pPr>
        <w:ind w:firstLine="480"/>
      </w:pPr>
      <w:r>
        <w:rPr>
          <w:rFonts w:hint="eastAsia"/>
        </w:rPr>
        <w:t>上图中，</w:t>
      </w:r>
      <w:r>
        <w:rPr>
          <w:rFonts w:hint="eastAsia"/>
        </w:rPr>
        <w:t>a</w:t>
      </w:r>
      <w:r>
        <w:rPr>
          <w:rFonts w:hint="eastAsia"/>
        </w:rPr>
        <w:t>图表示原始</w:t>
      </w:r>
      <w:r>
        <w:rPr>
          <w:rFonts w:hint="eastAsia"/>
        </w:rPr>
        <w:t>F</w:t>
      </w:r>
      <w:r>
        <w:t>NN</w:t>
      </w:r>
      <w:r>
        <w:rPr>
          <w:rFonts w:hint="eastAsia"/>
        </w:rPr>
        <w:t>结构的权重，</w:t>
      </w:r>
      <w:r>
        <w:rPr>
          <w:rFonts w:hint="eastAsia"/>
        </w:rPr>
        <w:t>b</w:t>
      </w:r>
      <w:r>
        <w:rPr>
          <w:rFonts w:hint="eastAsia"/>
        </w:rPr>
        <w:t>图表示在进行</w:t>
      </w:r>
      <w:r>
        <w:rPr>
          <w:rFonts w:hint="eastAsia"/>
        </w:rPr>
        <w:t>S</w:t>
      </w:r>
      <w:r>
        <w:t>VD</w:t>
      </w:r>
      <w:r>
        <w:rPr>
          <w:rFonts w:hint="eastAsia"/>
        </w:rPr>
        <w:t>分解之后，相较于原始结构权重，在两个原始连接层之间，新增了一个隐含层。</w:t>
      </w:r>
    </w:p>
    <w:p w14:paraId="182CA478" w14:textId="77777777" w:rsidR="00144A17" w:rsidRDefault="00BF1F9C" w:rsidP="00366334">
      <w:pPr>
        <w:ind w:firstLine="480"/>
      </w:pPr>
      <w:r>
        <w:t>考虑截断</w:t>
      </w:r>
      <w:r>
        <w:t>SVD</w:t>
      </w:r>
      <w:r>
        <w:t>会舍弃部分奇异值信息，可能导致模型中间特征表征及</w:t>
      </w:r>
      <w:proofErr w:type="gramStart"/>
      <w:r>
        <w:t>研</w:t>
      </w:r>
      <w:proofErr w:type="gramEnd"/>
      <w:r>
        <w:t>判生成能力下降，</w:t>
      </w:r>
      <w:r w:rsidR="00144A17">
        <w:t>因此，本研究进一步针对</w:t>
      </w:r>
      <w:r w:rsidR="00144A17">
        <w:t>SVD</w:t>
      </w:r>
      <w:r w:rsidR="00144A17">
        <w:t>重构后的</w:t>
      </w:r>
      <w:r w:rsidR="00144A17">
        <w:t>FFN</w:t>
      </w:r>
      <w:r w:rsidR="00144A17">
        <w:t>开展模型重训练与性能恢复。不同于对重构后网络进行随机初始化训练，本研究以截断</w:t>
      </w:r>
      <w:r w:rsidR="00144A17">
        <w:t>SVD</w:t>
      </w:r>
      <w:r w:rsidR="00144A17">
        <w:t>获得的低</w:t>
      </w:r>
      <w:proofErr w:type="gramStart"/>
      <w:r w:rsidR="00144A17">
        <w:t>秩</w:t>
      </w:r>
      <w:proofErr w:type="gramEnd"/>
      <w:r w:rsidR="00144A17">
        <w:t>权重矩阵作为重构网络的初始化参数，使模型能够继承原权重矩阵中由主要奇异值表征的有效参数信息，在此基础上对低</w:t>
      </w:r>
      <w:proofErr w:type="gramStart"/>
      <w:r w:rsidR="00144A17">
        <w:t>秩</w:t>
      </w:r>
      <w:proofErr w:type="gramEnd"/>
      <w:r w:rsidR="00144A17">
        <w:t>网络进行参数微调，减少模型重新搜索有效参数空间所需的训练迭代次数，提高压缩模型的性能恢复效率。</w:t>
      </w:r>
    </w:p>
    <w:p w14:paraId="5B3235CF" w14:textId="3D6321C6" w:rsidR="007B170D" w:rsidRDefault="00BF4A23" w:rsidP="007B170D">
      <w:pPr>
        <w:ind w:firstLine="480"/>
      </w:pPr>
      <w:r>
        <w:rPr>
          <w:rFonts w:hint="eastAsia"/>
        </w:rPr>
        <w:t>对于原始</w:t>
      </w:r>
      <w:r>
        <w:rPr>
          <w:rFonts w:hint="eastAsia"/>
        </w:rPr>
        <w:t>F</w:t>
      </w:r>
      <w:r>
        <w:t>FN</w:t>
      </w:r>
      <w:r>
        <w:rPr>
          <w:rFonts w:hint="eastAsia"/>
        </w:rPr>
        <w:t>矩阵，经过截断</w:t>
      </w:r>
      <w:r>
        <w:rPr>
          <w:rFonts w:hint="eastAsia"/>
        </w:rPr>
        <w:t>S</w:t>
      </w:r>
      <w:r>
        <w:t>VD</w:t>
      </w:r>
      <w:r>
        <w:rPr>
          <w:rFonts w:hint="eastAsia"/>
        </w:rPr>
        <w:t>后，原有的</w:t>
      </w:r>
      <w:proofErr w:type="gramStart"/>
      <w:r>
        <w:rPr>
          <w:rFonts w:hint="eastAsia"/>
        </w:rPr>
        <w:t>一</w:t>
      </w:r>
      <w:proofErr w:type="gramEnd"/>
      <w:r>
        <w:rPr>
          <w:rFonts w:hint="eastAsia"/>
        </w:rPr>
        <w:t>次线性映射转换为两级连</w:t>
      </w:r>
      <w:r>
        <w:rPr>
          <w:rFonts w:hint="eastAsia"/>
        </w:rPr>
        <w:lastRenderedPageBreak/>
        <w:t>续线性映射</w:t>
      </w:r>
      <w:r w:rsidR="003A094B">
        <w:rPr>
          <w:rFonts w:hint="eastAsia"/>
        </w:rPr>
        <w:t>，即：</w:t>
      </w:r>
    </w:p>
    <w:p w14:paraId="3AA21282" w14:textId="49198CA7" w:rsidR="00BF4A23" w:rsidRDefault="00295740" w:rsidP="00EE17E0">
      <w:pPr>
        <w:pStyle w:val="MTDisplayEquation"/>
      </w:pPr>
      <w:r>
        <w:tab/>
      </w:r>
      <w:r w:rsidR="00C85CAB" w:rsidRPr="007B170D">
        <w:rPr>
          <w:position w:val="-14"/>
        </w:rPr>
        <w:object w:dxaOrig="1420" w:dyaOrig="380" w14:anchorId="6BA7F58C">
          <v:shape id="_x0000_i1387" type="#_x0000_t75" style="width:1in;height:18.25pt" o:ole="">
            <v:imagedata r:id="rId761" o:title=""/>
          </v:shape>
          <o:OLEObject Type="Embed" ProgID="Equation.DSMT4" ShapeID="_x0000_i1387" DrawAspect="Content" ObjectID="_1850377857" r:id="rId76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78</w:instrText>
        </w:r>
      </w:fldSimple>
      <w:r>
        <w:instrText>)</w:instrText>
      </w:r>
      <w:r>
        <w:fldChar w:fldCharType="end"/>
      </w:r>
    </w:p>
    <w:p w14:paraId="026EED45" w14:textId="5998F216" w:rsidR="00182251" w:rsidRDefault="007A0F3E" w:rsidP="009C1078">
      <w:pPr>
        <w:ind w:firstLine="480"/>
      </w:pPr>
      <w:r>
        <w:rPr>
          <w:rFonts w:hint="eastAsia"/>
        </w:rPr>
        <w:t>在重训练构建低</w:t>
      </w:r>
      <w:proofErr w:type="gramStart"/>
      <w:r>
        <w:rPr>
          <w:rFonts w:hint="eastAsia"/>
        </w:rPr>
        <w:t>秩</w:t>
      </w:r>
      <w:proofErr w:type="gramEnd"/>
      <w:r>
        <w:rPr>
          <w:rFonts w:hint="eastAsia"/>
        </w:rPr>
        <w:t>模型损失函数时，</w:t>
      </w:r>
      <w:r w:rsidR="00402CF6">
        <w:rPr>
          <w:rFonts w:hint="eastAsia"/>
        </w:rPr>
        <w:t>除了引入正常的模型与真实标签的任务</w:t>
      </w:r>
      <w:r w:rsidR="00D01D77">
        <w:rPr>
          <w:rFonts w:hint="eastAsia"/>
        </w:rPr>
        <w:t>监督</w:t>
      </w:r>
      <w:r w:rsidR="00402CF6">
        <w:rPr>
          <w:rFonts w:hint="eastAsia"/>
        </w:rPr>
        <w:t>损失</w:t>
      </w:r>
      <w:r w:rsidR="00476647" w:rsidRPr="00402CF6">
        <w:rPr>
          <w:position w:val="-12"/>
        </w:rPr>
        <w:object w:dxaOrig="440" w:dyaOrig="360" w14:anchorId="72E53FCE">
          <v:shape id="_x0000_i1388" type="#_x0000_t75" style="width:22.55pt;height:18.25pt" o:ole="">
            <v:imagedata r:id="rId763" o:title=""/>
          </v:shape>
          <o:OLEObject Type="Embed" ProgID="Equation.DSMT4" ShapeID="_x0000_i1388" DrawAspect="Content" ObjectID="_1850377858" r:id="rId764"/>
        </w:object>
      </w:r>
      <w:r w:rsidR="00402CF6">
        <w:rPr>
          <w:rFonts w:hint="eastAsia"/>
        </w:rPr>
        <w:t>外，</w:t>
      </w:r>
      <w:r w:rsidR="00651FBA">
        <w:rPr>
          <w:rFonts w:hint="eastAsia"/>
        </w:rPr>
        <w:t>还需</w:t>
      </w:r>
      <w:r w:rsidR="00182251">
        <w:t>结合前述知识蒸馏阶段构建的知识保持机制，在低</w:t>
      </w:r>
      <w:proofErr w:type="gramStart"/>
      <w:r w:rsidR="00182251">
        <w:t>秩</w:t>
      </w:r>
      <w:proofErr w:type="gramEnd"/>
      <w:r w:rsidR="00182251">
        <w:t>模型性能恢复过程中</w:t>
      </w:r>
      <w:r w:rsidR="006A7522">
        <w:rPr>
          <w:rFonts w:hint="eastAsia"/>
        </w:rPr>
        <w:t>引入</w:t>
      </w:r>
      <w:r w:rsidR="00182251">
        <w:t>知识蒸馏约束</w:t>
      </w:r>
      <w:r w:rsidR="00476647" w:rsidRPr="00402CF6">
        <w:rPr>
          <w:position w:val="-12"/>
        </w:rPr>
        <w:object w:dxaOrig="420" w:dyaOrig="360" w14:anchorId="39F73A11">
          <v:shape id="_x0000_i1389" type="#_x0000_t75" style="width:20.95pt;height:18.25pt" o:ole="">
            <v:imagedata r:id="rId765" o:title=""/>
          </v:shape>
          <o:OLEObject Type="Embed" ProgID="Equation.DSMT4" ShapeID="_x0000_i1389" DrawAspect="Content" ObjectID="_1850377859" r:id="rId766"/>
        </w:object>
      </w:r>
      <w:r w:rsidR="00182251">
        <w:t>，使重构模型在学习真实</w:t>
      </w:r>
      <w:proofErr w:type="gramStart"/>
      <w:r w:rsidR="00182251">
        <w:t>研判任务</w:t>
      </w:r>
      <w:proofErr w:type="gramEnd"/>
      <w:r w:rsidR="00182251">
        <w:t>标签的同时，保持与原始高性能模型输出及中间特征的一致性，从而补偿奇异值截断造成的信息损失。</w:t>
      </w:r>
    </w:p>
    <w:p w14:paraId="0B239F56" w14:textId="401FEB03" w:rsidR="007A0F3E" w:rsidRDefault="00C937B4" w:rsidP="007A0F3E">
      <w:pPr>
        <w:ind w:firstLine="480"/>
      </w:pPr>
      <w:r>
        <w:t>考虑低</w:t>
      </w:r>
      <w:proofErr w:type="gramStart"/>
      <w:r>
        <w:t>秩</w:t>
      </w:r>
      <w:proofErr w:type="gramEnd"/>
      <w:r>
        <w:t>重构后的不同训练阶段中，任务监督信息与教师知识对模型参数恢复的贡献程度存在差异，若采用固定损失权重，容易造成某一优化目标占据主导，影响模型</w:t>
      </w:r>
      <w:proofErr w:type="gramStart"/>
      <w:r>
        <w:t>研</w:t>
      </w:r>
      <w:proofErr w:type="gramEnd"/>
      <w:r>
        <w:t>判能力与知识保持能力之间的平衡。因此，本研究进一步研究基于梯度贡献度的自适应损失权重分配方法，根据任务监督损失与知识蒸馏损失对低</w:t>
      </w:r>
      <w:proofErr w:type="gramStart"/>
      <w:r>
        <w:t>秩</w:t>
      </w:r>
      <w:proofErr w:type="gramEnd"/>
      <w:r>
        <w:t>参数产生的梯度幅值，动态调节两类损失在综合训练目标中的贡献比例</w:t>
      </w:r>
      <w:r w:rsidR="007A0F3E">
        <w:rPr>
          <w:rFonts w:hint="eastAsia"/>
        </w:rPr>
        <w:t>。</w:t>
      </w:r>
    </w:p>
    <w:p w14:paraId="2387B080" w14:textId="1132D1E0" w:rsidR="00D01D77" w:rsidRDefault="00D01D77" w:rsidP="007A0F3E">
      <w:pPr>
        <w:ind w:firstLine="480"/>
      </w:pPr>
      <w:r>
        <w:rPr>
          <w:rFonts w:hint="eastAsia"/>
        </w:rPr>
        <w:t>分别计算</w:t>
      </w:r>
      <w:proofErr w:type="gramStart"/>
      <w:r>
        <w:rPr>
          <w:rFonts w:hint="eastAsia"/>
        </w:rPr>
        <w:t>任务</w:t>
      </w:r>
      <w:r w:rsidR="00EB48C7">
        <w:rPr>
          <w:rFonts w:hint="eastAsia"/>
        </w:rPr>
        <w:t>任务</w:t>
      </w:r>
      <w:proofErr w:type="gramEnd"/>
      <w:r w:rsidR="00EB48C7">
        <w:rPr>
          <w:rFonts w:hint="eastAsia"/>
        </w:rPr>
        <w:t>监督损失和知识蒸馏损失对当前低</w:t>
      </w:r>
      <w:proofErr w:type="gramStart"/>
      <w:r w:rsidR="00EB48C7">
        <w:rPr>
          <w:rFonts w:hint="eastAsia"/>
        </w:rPr>
        <w:t>秩</w:t>
      </w:r>
      <w:proofErr w:type="gramEnd"/>
      <w:r w:rsidR="00EB48C7">
        <w:rPr>
          <w:rFonts w:hint="eastAsia"/>
        </w:rPr>
        <w:t>参数的梯度贡献度</w:t>
      </w:r>
      <w:r w:rsidR="003772C7">
        <w:rPr>
          <w:rFonts w:hint="eastAsia"/>
        </w:rPr>
        <w:t>：</w:t>
      </w:r>
    </w:p>
    <w:p w14:paraId="668BCE65" w14:textId="5EB9958D" w:rsidR="007A0F3E" w:rsidRDefault="003C6C61" w:rsidP="00D2376C">
      <w:pPr>
        <w:pStyle w:val="MTDisplayEquation"/>
      </w:pPr>
      <w:r>
        <w:tab/>
      </w:r>
      <w:r w:rsidR="00D2376C" w:rsidRPr="00D2376C">
        <w:rPr>
          <w:position w:val="-36"/>
        </w:rPr>
        <w:object w:dxaOrig="1760" w:dyaOrig="840" w14:anchorId="33E995E1">
          <v:shape id="_x0000_i1390" type="#_x0000_t75" style="width:87.05pt;height:41.9pt" o:ole="">
            <v:imagedata r:id="rId767" o:title=""/>
          </v:shape>
          <o:OLEObject Type="Embed" ProgID="Equation.DSMT4" ShapeID="_x0000_i1390" DrawAspect="Content" ObjectID="_1850377860" r:id="rId76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79</w:instrText>
        </w:r>
      </w:fldSimple>
      <w:r>
        <w:instrText>)</w:instrText>
      </w:r>
      <w:r>
        <w:fldChar w:fldCharType="end"/>
      </w:r>
    </w:p>
    <w:p w14:paraId="5EEF3343" w14:textId="23487D96" w:rsidR="00E03EB2" w:rsidRDefault="00E03EB2" w:rsidP="00E03EB2">
      <w:pPr>
        <w:ind w:firstLine="480"/>
      </w:pPr>
      <w:r>
        <w:rPr>
          <w:rFonts w:hint="eastAsia"/>
        </w:rPr>
        <w:t>式中，</w:t>
      </w:r>
      <w:r w:rsidR="00FA6220" w:rsidRPr="00FA6220">
        <w:rPr>
          <w:position w:val="-12"/>
        </w:rPr>
        <w:object w:dxaOrig="440" w:dyaOrig="360" w14:anchorId="306E6E91">
          <v:shape id="_x0000_i1391" type="#_x0000_t75" style="width:22.55pt;height:18.25pt" o:ole="">
            <v:imagedata r:id="rId769" o:title=""/>
          </v:shape>
          <o:OLEObject Type="Embed" ProgID="Equation.DSMT4" ShapeID="_x0000_i1391" DrawAspect="Content" ObjectID="_1850377861" r:id="rId770"/>
        </w:object>
      </w:r>
      <w:r w:rsidR="00FA6220">
        <w:rPr>
          <w:rFonts w:hint="eastAsia"/>
        </w:rPr>
        <w:t>表示</w:t>
      </w:r>
      <w:r w:rsidR="00FA6220">
        <w:rPr>
          <w:rFonts w:hint="eastAsia"/>
        </w:rPr>
        <w:t>L</w:t>
      </w:r>
      <w:r w:rsidR="00FA6220">
        <w:t>2</w:t>
      </w:r>
      <w:r w:rsidR="002312BA">
        <w:rPr>
          <w:rFonts w:hint="eastAsia"/>
        </w:rPr>
        <w:t>范数，</w:t>
      </w:r>
      <w:r w:rsidR="007F6FF8" w:rsidRPr="007F6FF8">
        <w:rPr>
          <w:position w:val="-6"/>
        </w:rPr>
        <w:object w:dxaOrig="200" w:dyaOrig="279" w14:anchorId="52121C93">
          <v:shape id="_x0000_i1392" type="#_x0000_t75" style="width:10.2pt;height:12.9pt" o:ole="">
            <v:imagedata r:id="rId771" o:title=""/>
          </v:shape>
          <o:OLEObject Type="Embed" ProgID="Equation.DSMT4" ShapeID="_x0000_i1392" DrawAspect="Content" ObjectID="_1850377862" r:id="rId772"/>
        </w:object>
      </w:r>
      <w:r w:rsidR="007F6FF8">
        <w:rPr>
          <w:rFonts w:hint="eastAsia"/>
        </w:rPr>
        <w:t>表示</w:t>
      </w:r>
      <w:r w:rsidR="007F6FF8">
        <w:rPr>
          <w:rFonts w:hint="eastAsia"/>
        </w:rPr>
        <w:t>S</w:t>
      </w:r>
      <w:r w:rsidR="007F6FF8">
        <w:t>VD</w:t>
      </w:r>
      <w:r w:rsidR="007F6FF8">
        <w:rPr>
          <w:rFonts w:hint="eastAsia"/>
        </w:rPr>
        <w:t>重构后需要优化的低</w:t>
      </w:r>
      <w:proofErr w:type="gramStart"/>
      <w:r w:rsidR="007F6FF8">
        <w:rPr>
          <w:rFonts w:hint="eastAsia"/>
        </w:rPr>
        <w:t>秩</w:t>
      </w:r>
      <w:proofErr w:type="gramEnd"/>
      <w:r w:rsidR="007F6FF8">
        <w:rPr>
          <w:rFonts w:hint="eastAsia"/>
        </w:rPr>
        <w:t>参数。根据两类损失产生的梯度幅值，自适应确定对应权重</w:t>
      </w:r>
      <w:r w:rsidR="00476647">
        <w:rPr>
          <w:rFonts w:hint="eastAsia"/>
        </w:rPr>
        <w:t>：</w:t>
      </w:r>
    </w:p>
    <w:p w14:paraId="66D86FDA" w14:textId="5B024BB7" w:rsidR="00476647" w:rsidRDefault="00476647" w:rsidP="00476647">
      <w:pPr>
        <w:pStyle w:val="MTDisplayEquation"/>
      </w:pPr>
      <w:r>
        <w:tab/>
      </w:r>
      <w:r w:rsidR="00D2376C" w:rsidRPr="00D2376C">
        <w:rPr>
          <w:position w:val="-66"/>
        </w:rPr>
        <w:object w:dxaOrig="2220" w:dyaOrig="1440" w14:anchorId="3FA772DB">
          <v:shape id="_x0000_i1393" type="#_x0000_t75" style="width:112.85pt;height:1in" o:ole="">
            <v:imagedata r:id="rId773" o:title=""/>
          </v:shape>
          <o:OLEObject Type="Embed" ProgID="Equation.DSMT4" ShapeID="_x0000_i1393" DrawAspect="Content" ObjectID="_1850377863" r:id="rId77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80</w:instrText>
        </w:r>
      </w:fldSimple>
      <w:r>
        <w:instrText>)</w:instrText>
      </w:r>
      <w:r>
        <w:fldChar w:fldCharType="end"/>
      </w:r>
    </w:p>
    <w:p w14:paraId="3E11EBEF" w14:textId="452490D2" w:rsidR="00642246" w:rsidRDefault="00AD3C1C" w:rsidP="00BC0C46">
      <w:pPr>
        <w:ind w:firstLine="480"/>
      </w:pPr>
      <w:r>
        <w:rPr>
          <w:rFonts w:hint="eastAsia"/>
        </w:rPr>
        <w:t>其中，</w:t>
      </w:r>
      <w:r w:rsidR="001F303E" w:rsidRPr="00980AC6">
        <w:rPr>
          <w:position w:val="-6"/>
        </w:rPr>
        <w:object w:dxaOrig="200" w:dyaOrig="220" w14:anchorId="7D2F6D90">
          <v:shape id="_x0000_i1394" type="#_x0000_t75" style="width:10.2pt;height:11.3pt" o:ole="">
            <v:imagedata r:id="rId775" o:title=""/>
          </v:shape>
          <o:OLEObject Type="Embed" ProgID="Equation.DSMT4" ShapeID="_x0000_i1394" DrawAspect="Content" ObjectID="_1850377864" r:id="rId776"/>
        </w:object>
      </w:r>
      <w:r w:rsidR="001F303E">
        <w:rPr>
          <w:rFonts w:hint="eastAsia"/>
        </w:rPr>
        <w:t>为防止分母为零而设置的极小常数。</w:t>
      </w:r>
    </w:p>
    <w:p w14:paraId="548A4CC3" w14:textId="6869F814" w:rsidR="00BC0C46" w:rsidRPr="00AD3C1C" w:rsidRDefault="00BC0C46" w:rsidP="00DB210C">
      <w:pPr>
        <w:ind w:firstLine="480"/>
      </w:pPr>
      <w:r>
        <w:rPr>
          <w:rFonts w:hint="eastAsia"/>
        </w:rPr>
        <w:t>此时低</w:t>
      </w:r>
      <w:proofErr w:type="gramStart"/>
      <w:r>
        <w:rPr>
          <w:rFonts w:hint="eastAsia"/>
        </w:rPr>
        <w:t>秩</w:t>
      </w:r>
      <w:proofErr w:type="gramEnd"/>
      <w:r>
        <w:rPr>
          <w:rFonts w:hint="eastAsia"/>
        </w:rPr>
        <w:t>模型性能恢复阶段的综合损失函数为：</w:t>
      </w:r>
    </w:p>
    <w:p w14:paraId="2A234125" w14:textId="48947EDE" w:rsidR="002371C8" w:rsidRDefault="00476647" w:rsidP="00476647">
      <w:pPr>
        <w:pStyle w:val="MTDisplayEquation"/>
        <w:jc w:val="center"/>
      </w:pPr>
      <w:r>
        <w:tab/>
      </w:r>
      <w:r w:rsidR="002D5034" w:rsidRPr="00AD3274">
        <w:rPr>
          <w:position w:val="-12"/>
        </w:rPr>
        <w:object w:dxaOrig="2280" w:dyaOrig="360" w14:anchorId="4CA0F3E6">
          <v:shape id="_x0000_i1395" type="#_x0000_t75" style="width:113.9pt;height:18.25pt" o:ole="">
            <v:imagedata r:id="rId777" o:title=""/>
          </v:shape>
          <o:OLEObject Type="Embed" ProgID="Equation.DSMT4" ShapeID="_x0000_i1395" DrawAspect="Content" ObjectID="_1850377865" r:id="rId778"/>
        </w:object>
      </w:r>
      <w:r w:rsidR="00AD3274">
        <w:t xml:space="preserve"> </w:t>
      </w:r>
      <w:r w:rsidR="00AD3274">
        <w:tab/>
      </w:r>
      <w:r w:rsidR="00AD3274">
        <w:fldChar w:fldCharType="begin"/>
      </w:r>
      <w:r w:rsidR="00AD3274">
        <w:instrText xml:space="preserve"> MACROBUTTON MTPlaceRef \* MERGEFORMAT </w:instrText>
      </w:r>
      <w:r w:rsidR="00AD3274">
        <w:fldChar w:fldCharType="begin"/>
      </w:r>
      <w:r w:rsidR="00AD3274">
        <w:instrText xml:space="preserve"> SEQ MTEqn \h \* MERGEFORMAT </w:instrText>
      </w:r>
      <w:r w:rsidR="00AD3274">
        <w:fldChar w:fldCharType="end"/>
      </w:r>
      <w:r w:rsidR="00AD3274">
        <w:instrText>(</w:instrText>
      </w:r>
      <w:fldSimple w:instr=" SEQ MTEqn \c \* Arabic \* MERGEFORMAT ">
        <w:r w:rsidR="005448D0">
          <w:rPr>
            <w:noProof/>
          </w:rPr>
          <w:instrText>81</w:instrText>
        </w:r>
      </w:fldSimple>
      <w:r w:rsidR="00AD3274">
        <w:instrText>)</w:instrText>
      </w:r>
      <w:r w:rsidR="00AD3274">
        <w:fldChar w:fldCharType="end"/>
      </w:r>
    </w:p>
    <w:p w14:paraId="066BB8B5" w14:textId="169851CC" w:rsidR="008A761B" w:rsidRDefault="00D45322" w:rsidP="00B1478B">
      <w:pPr>
        <w:ind w:firstLine="480"/>
      </w:pPr>
      <w:r>
        <w:t>基于上述综合损失函数，</w:t>
      </w:r>
      <w:r w:rsidR="002F3AB8" w:rsidRPr="00B1478B">
        <w:rPr>
          <w:rFonts w:hint="eastAsia"/>
          <w:color w:val="FF0000"/>
        </w:rPr>
        <w:t>根据式</w:t>
      </w:r>
      <w:r w:rsidR="008B16C8" w:rsidRPr="00B1478B">
        <w:rPr>
          <w:rFonts w:hint="eastAsia"/>
          <w:color w:val="FF0000"/>
        </w:rPr>
        <w:t>(</w:t>
      </w:r>
      <w:r w:rsidR="008B16C8" w:rsidRPr="00B1478B">
        <w:rPr>
          <w:color w:val="FF0000"/>
        </w:rPr>
        <w:t>106)</w:t>
      </w:r>
      <w:r w:rsidR="008B16C8" w:rsidRPr="00B1478B">
        <w:rPr>
          <w:rFonts w:hint="eastAsia"/>
          <w:color w:val="FF0000"/>
        </w:rPr>
        <w:t>和式</w:t>
      </w:r>
      <w:r w:rsidR="008B16C8" w:rsidRPr="00B1478B">
        <w:rPr>
          <w:rFonts w:hint="eastAsia"/>
          <w:color w:val="FF0000"/>
        </w:rPr>
        <w:t>(</w:t>
      </w:r>
      <w:r w:rsidR="008B16C8" w:rsidRPr="00B1478B">
        <w:rPr>
          <w:color w:val="FF0000"/>
        </w:rPr>
        <w:t>107)</w:t>
      </w:r>
      <w:r w:rsidR="00B1478B" w:rsidRPr="00B1478B">
        <w:rPr>
          <w:rFonts w:hint="eastAsia"/>
        </w:rPr>
        <w:t>所建立的两级低</w:t>
      </w:r>
      <w:proofErr w:type="gramStart"/>
      <w:r w:rsidR="00B1478B" w:rsidRPr="00B1478B">
        <w:rPr>
          <w:rFonts w:hint="eastAsia"/>
        </w:rPr>
        <w:t>秩</w:t>
      </w:r>
      <w:proofErr w:type="gramEnd"/>
      <w:r w:rsidR="00B1478B" w:rsidRPr="00B1478B">
        <w:rPr>
          <w:rFonts w:hint="eastAsia"/>
        </w:rPr>
        <w:t>前向传播关系，采用误差反向传播方法对重构</w:t>
      </w:r>
      <w:r w:rsidR="00B1478B">
        <w:rPr>
          <w:rFonts w:hint="eastAsia"/>
        </w:rPr>
        <w:t>后低</w:t>
      </w:r>
      <w:proofErr w:type="gramStart"/>
      <w:r w:rsidR="00B1478B">
        <w:rPr>
          <w:rFonts w:hint="eastAsia"/>
        </w:rPr>
        <w:t>秩</w:t>
      </w:r>
      <w:proofErr w:type="gramEnd"/>
      <w:r w:rsidR="00B1478B">
        <w:rPr>
          <w:rFonts w:hint="eastAsia"/>
        </w:rPr>
        <w:t>权重矩阵</w:t>
      </w:r>
      <w:r w:rsidR="00B1478B" w:rsidRPr="00980AC6">
        <w:rPr>
          <w:position w:val="-14"/>
        </w:rPr>
        <w:object w:dxaOrig="540" w:dyaOrig="380" w14:anchorId="16DF94D4">
          <v:shape id="_x0000_i1396" type="#_x0000_t75" style="width:26.35pt;height:18.25pt" o:ole="">
            <v:imagedata r:id="rId779" o:title=""/>
          </v:shape>
          <o:OLEObject Type="Embed" ProgID="Equation.DSMT4" ShapeID="_x0000_i1396" DrawAspect="Content" ObjectID="_1850377866" r:id="rId780"/>
        </w:object>
      </w:r>
      <w:r w:rsidR="00B1478B">
        <w:rPr>
          <w:rFonts w:hint="eastAsia"/>
        </w:rPr>
        <w:t>和</w:t>
      </w:r>
      <w:r w:rsidR="00B1478B" w:rsidRPr="00980AC6">
        <w:rPr>
          <w:position w:val="-14"/>
        </w:rPr>
        <w:object w:dxaOrig="480" w:dyaOrig="380" w14:anchorId="72F87661">
          <v:shape id="_x0000_i1397" type="#_x0000_t75" style="width:24.7pt;height:18.25pt" o:ole="">
            <v:imagedata r:id="rId781" o:title=""/>
          </v:shape>
          <o:OLEObject Type="Embed" ProgID="Equation.DSMT4" ShapeID="_x0000_i1397" DrawAspect="Content" ObjectID="_1850377867" r:id="rId782"/>
        </w:object>
      </w:r>
      <w:r w:rsidR="00B1478B">
        <w:rPr>
          <w:rFonts w:hint="eastAsia"/>
        </w:rPr>
        <w:t>进行优化。</w:t>
      </w:r>
    </w:p>
    <w:p w14:paraId="3EBC24CB" w14:textId="6327F695" w:rsidR="00B1478B" w:rsidRDefault="00B1478B" w:rsidP="00B1478B">
      <w:pPr>
        <w:ind w:firstLine="480"/>
      </w:pPr>
      <w:r>
        <w:t>通过上述方法，将前述</w:t>
      </w:r>
      <w:r w:rsidRPr="005C719A">
        <w:rPr>
          <w:rStyle w:val="af2"/>
          <w:b w:val="0"/>
        </w:rPr>
        <w:t>任务监督损失与知识蒸馏损失形成的综合误差信息</w:t>
      </w:r>
      <w:r>
        <w:t>逐级传递至</w:t>
      </w:r>
      <w:r>
        <w:t>SVD</w:t>
      </w:r>
      <w:r>
        <w:t>重构后的两个低</w:t>
      </w:r>
      <w:proofErr w:type="gramStart"/>
      <w:r>
        <w:t>秩</w:t>
      </w:r>
      <w:proofErr w:type="gramEnd"/>
      <w:r>
        <w:t>权重矩阵，并对</w:t>
      </w:r>
      <w:r w:rsidR="000C3F02" w:rsidRPr="000315BC">
        <w:rPr>
          <w:rStyle w:val="katex"/>
        </w:rPr>
        <w:object w:dxaOrig="240" w:dyaOrig="320" w14:anchorId="64C4E3A9">
          <v:shape id="_x0000_i1398" type="#_x0000_t75" style="width:11.3pt;height:15.05pt" o:ole="">
            <v:imagedata r:id="rId783" o:title=""/>
          </v:shape>
          <o:OLEObject Type="Embed" ProgID="Equation.DSMT4" ShapeID="_x0000_i1398" DrawAspect="Content" ObjectID="_1850377868" r:id="rId784"/>
        </w:object>
      </w:r>
      <w:r>
        <w:t>和</w:t>
      </w:r>
      <w:r w:rsidR="00C50AB7" w:rsidRPr="00C50AB7">
        <w:rPr>
          <w:position w:val="-6"/>
        </w:rPr>
        <w:object w:dxaOrig="260" w:dyaOrig="360" w14:anchorId="58AA58AC">
          <v:shape id="_x0000_i1399" type="#_x0000_t75" style="width:12.9pt;height:18.25pt" o:ole="">
            <v:imagedata r:id="rId785" o:title=""/>
          </v:shape>
          <o:OLEObject Type="Embed" ProgID="Equation.DSMT4" ShapeID="_x0000_i1399" DrawAspect="Content" ObjectID="_1850377869" r:id="rId786"/>
        </w:object>
      </w:r>
      <w:r>
        <w:t>进行协同更新，使低</w:t>
      </w:r>
      <w:proofErr w:type="gramStart"/>
      <w:r>
        <w:t>秩</w:t>
      </w:r>
      <w:proofErr w:type="gramEnd"/>
      <w:r>
        <w:t>模型在保持主要奇异值参</w:t>
      </w:r>
      <w:proofErr w:type="gramStart"/>
      <w:r>
        <w:t>数信息</w:t>
      </w:r>
      <w:proofErr w:type="gramEnd"/>
      <w:r>
        <w:t>的基础上重新适应电网应急</w:t>
      </w:r>
      <w:proofErr w:type="gramStart"/>
      <w:r>
        <w:t>研</w:t>
      </w:r>
      <w:proofErr w:type="gramEnd"/>
      <w:r>
        <w:t>判任务，补偿奇异</w:t>
      </w:r>
      <w:r>
        <w:lastRenderedPageBreak/>
        <w:t>值截断及网络结构重构造成的性能损失，实现低</w:t>
      </w:r>
      <w:proofErr w:type="gramStart"/>
      <w:r>
        <w:t>秩</w:t>
      </w:r>
      <w:proofErr w:type="gramEnd"/>
      <w:r>
        <w:t>模型的</w:t>
      </w:r>
      <w:proofErr w:type="gramStart"/>
      <w:r>
        <w:t>稳定重</w:t>
      </w:r>
      <w:proofErr w:type="gramEnd"/>
      <w:r>
        <w:t>训练与</w:t>
      </w:r>
      <w:proofErr w:type="gramStart"/>
      <w:r>
        <w:t>研</w:t>
      </w:r>
      <w:proofErr w:type="gramEnd"/>
      <w:r>
        <w:t>判性能恢复。</w:t>
      </w:r>
    </w:p>
    <w:p w14:paraId="2C77AF23" w14:textId="475E85B7" w:rsidR="00D51DA9" w:rsidRDefault="005F016B" w:rsidP="00B73284">
      <w:pPr>
        <w:pStyle w:val="2"/>
      </w:pPr>
      <w:r>
        <w:t>4</w:t>
      </w:r>
      <w:r w:rsidR="003C4110" w:rsidRPr="003C4110">
        <w:t xml:space="preserve">.2 </w:t>
      </w:r>
      <w:r w:rsidR="00FB7E0C">
        <w:rPr>
          <w:rFonts w:hint="eastAsia"/>
        </w:rPr>
        <w:t>研究</w:t>
      </w:r>
      <w:r w:rsidR="003C4110" w:rsidRPr="003C4110">
        <w:t>面向复杂作业环境的单兵装置自主故障诊断方法</w:t>
      </w:r>
    </w:p>
    <w:p w14:paraId="103C9DB1" w14:textId="47B23B9A" w:rsidR="00992E70" w:rsidRPr="00992E70" w:rsidRDefault="008D030D" w:rsidP="00992E70">
      <w:pPr>
        <w:ind w:firstLine="480"/>
        <w:rPr>
          <w:color w:val="FF0000"/>
        </w:rPr>
      </w:pPr>
      <w:r>
        <w:t>针对复杂电网应急作业环境下单兵装置关键软硬件启动异常及运行过程故障难以及时发现的问题，研究覆盖装置启动与运行全过程的自主故障诊断方法。面向装置启动阶段，针对核心计算、存储、通信关键硬件及核心软件功能开展开机自检测，通过状态读取、功能测试及结果比对实现启动异常快速识别；面向装置运行阶段，基于多源传感器实时采集关键部件运行状态信息，通过多</w:t>
      </w:r>
      <w:proofErr w:type="gramStart"/>
      <w:r>
        <w:t>源状态</w:t>
      </w:r>
      <w:proofErr w:type="gramEnd"/>
      <w:r>
        <w:t>融合与异常特征分析实现运行故障识别与类型判定，从而形成</w:t>
      </w:r>
      <w:r>
        <w:t>“</w:t>
      </w:r>
      <w:r w:rsidRPr="008D030D">
        <w:rPr>
          <w:rStyle w:val="af2"/>
          <w:b w:val="0"/>
        </w:rPr>
        <w:t>启动自检</w:t>
      </w:r>
      <w:r w:rsidRPr="008D030D">
        <w:rPr>
          <w:rStyle w:val="af2"/>
          <w:b w:val="0"/>
        </w:rPr>
        <w:t>—</w:t>
      </w:r>
      <w:r w:rsidRPr="008D030D">
        <w:rPr>
          <w:rStyle w:val="af2"/>
          <w:b w:val="0"/>
        </w:rPr>
        <w:t>状态监测</w:t>
      </w:r>
      <w:r w:rsidRPr="008D030D">
        <w:rPr>
          <w:rStyle w:val="af2"/>
          <w:b w:val="0"/>
        </w:rPr>
        <w:t>—</w:t>
      </w:r>
      <w:r w:rsidRPr="008D030D">
        <w:rPr>
          <w:rStyle w:val="af2"/>
          <w:b w:val="0"/>
        </w:rPr>
        <w:t>故障诊断</w:t>
      </w:r>
      <w:r>
        <w:t>”</w:t>
      </w:r>
      <w:r>
        <w:t>一体化自主诊断机制，提高单兵装置在复杂作业环境下的运行可靠性与应急保障能力。</w:t>
      </w:r>
    </w:p>
    <w:p w14:paraId="3DB72B43" w14:textId="3E775D09" w:rsidR="00566AA8" w:rsidRPr="00566AA8" w:rsidRDefault="005F016B" w:rsidP="0084007C">
      <w:pPr>
        <w:pStyle w:val="3"/>
      </w:pPr>
      <w:r>
        <w:t>4</w:t>
      </w:r>
      <w:r w:rsidR="003C4110" w:rsidRPr="003C4110">
        <w:t xml:space="preserve">.2.1 </w:t>
      </w:r>
      <w:r w:rsidR="003C4110" w:rsidRPr="003C4110">
        <w:t>面向关键软硬件模块的装置开机自检测方法</w:t>
      </w:r>
    </w:p>
    <w:p w14:paraId="2D1DE3FD" w14:textId="5A2FD76D" w:rsidR="0056358D" w:rsidRPr="004F5127" w:rsidRDefault="00304ADA" w:rsidP="003957A4">
      <w:pPr>
        <w:ind w:firstLine="480"/>
      </w:pPr>
      <w:r w:rsidRPr="004F5127">
        <w:t>在极端气象</w:t>
      </w:r>
      <w:r w:rsidR="00CE7ADD" w:rsidRPr="004F5127">
        <w:rPr>
          <w:rFonts w:hint="eastAsia"/>
        </w:rPr>
        <w:t>的</w:t>
      </w:r>
      <w:r w:rsidRPr="004F5127">
        <w:t>电网灾害事故现场</w:t>
      </w:r>
      <w:r w:rsidR="00CE7ADD" w:rsidRPr="004F5127">
        <w:rPr>
          <w:rFonts w:hint="eastAsia"/>
        </w:rPr>
        <w:t>中</w:t>
      </w:r>
      <w:r w:rsidRPr="004F5127">
        <w:t>，单兵智能</w:t>
      </w:r>
      <w:proofErr w:type="gramStart"/>
      <w:r w:rsidRPr="004F5127">
        <w:t>研</w:t>
      </w:r>
      <w:proofErr w:type="gramEnd"/>
      <w:r w:rsidRPr="004F5127">
        <w:t>判装置需要在复杂环境和不稳定供电条件下快速启动，并及时投入故障信息采集、现场状态分析和电网应急</w:t>
      </w:r>
      <w:proofErr w:type="gramStart"/>
      <w:r w:rsidRPr="004F5127">
        <w:t>研</w:t>
      </w:r>
      <w:proofErr w:type="gramEnd"/>
      <w:r w:rsidRPr="004F5127">
        <w:t>判任务。</w:t>
      </w:r>
      <w:r w:rsidRPr="004F5127">
        <w:rPr>
          <w:color w:val="FF0000"/>
        </w:rPr>
        <w:t>考虑装置内部集成核心计算、存储、通信等多类硬件模块，</w:t>
      </w:r>
      <w:r w:rsidRPr="004F5127">
        <w:t>任</w:t>
      </w:r>
      <w:proofErr w:type="gramStart"/>
      <w:r w:rsidRPr="004F5127">
        <w:t>一</w:t>
      </w:r>
      <w:proofErr w:type="gramEnd"/>
      <w:r w:rsidRPr="004F5127">
        <w:t>关键模块在启动阶段发生异常均可能造成现场信息无法获取、</w:t>
      </w:r>
      <w:proofErr w:type="gramStart"/>
      <w:r w:rsidRPr="004F5127">
        <w:t>研</w:t>
      </w:r>
      <w:proofErr w:type="gramEnd"/>
      <w:r w:rsidRPr="004F5127">
        <w:t>判模型无法加载或处置结果无法输出。因此，本研究构建基于分层启动链的</w:t>
      </w:r>
      <w:r w:rsidRPr="004F5127">
        <w:t>POST</w:t>
      </w:r>
      <w:r w:rsidRPr="004F5127">
        <w:t>（</w:t>
      </w:r>
      <w:r w:rsidRPr="004F5127">
        <w:t>Power-On Self Test</w:t>
      </w:r>
      <w:r w:rsidRPr="004F5127">
        <w:t>）方法，在装置进入应急</w:t>
      </w:r>
      <w:proofErr w:type="gramStart"/>
      <w:r w:rsidRPr="004F5127">
        <w:t>研</w:t>
      </w:r>
      <w:proofErr w:type="gramEnd"/>
      <w:r w:rsidRPr="004F5127">
        <w:t>判工作状态前完成关键硬件模块逐级检测，实现启动异常的早期发现与快速定位。</w:t>
      </w:r>
    </w:p>
    <w:p w14:paraId="387E6FAE" w14:textId="740D1202" w:rsidR="00D938C1" w:rsidRDefault="003957A4" w:rsidP="001178D3">
      <w:pPr>
        <w:ind w:firstLine="480"/>
      </w:pPr>
      <w:r>
        <w:t>1</w:t>
      </w:r>
      <w:r w:rsidR="00E30002">
        <w:t>.</w:t>
      </w:r>
      <w:r w:rsidR="00823457">
        <w:rPr>
          <w:rFonts w:hint="eastAsia"/>
        </w:rPr>
        <w:t>核心计算模块</w:t>
      </w:r>
      <w:r w:rsidR="00527FD1">
        <w:rPr>
          <w:rFonts w:hint="eastAsia"/>
        </w:rPr>
        <w:t>自检</w:t>
      </w:r>
    </w:p>
    <w:p w14:paraId="15F90ED5" w14:textId="5B228057" w:rsidR="002E5E33" w:rsidRDefault="002E5E33" w:rsidP="00413E56">
      <w:pPr>
        <w:ind w:firstLine="480"/>
      </w:pPr>
      <w:r w:rsidRPr="002E5E33">
        <w:t>在电网灾害应急现场，单兵装置需要依托</w:t>
      </w:r>
      <w:r w:rsidRPr="002E5E33">
        <w:t>CPU</w:t>
      </w:r>
      <w:r w:rsidRPr="002E5E33">
        <w:t>完成现场多源信息处理、故障状态分析、智能</w:t>
      </w:r>
      <w:proofErr w:type="gramStart"/>
      <w:r w:rsidRPr="002E5E33">
        <w:t>研</w:t>
      </w:r>
      <w:proofErr w:type="gramEnd"/>
      <w:r w:rsidRPr="002E5E33">
        <w:t>判模型推理及人机交互等核心任务，其运行状态直接影响后续应急</w:t>
      </w:r>
      <w:proofErr w:type="gramStart"/>
      <w:r w:rsidRPr="002E5E33">
        <w:t>研判功能</w:t>
      </w:r>
      <w:proofErr w:type="gramEnd"/>
      <w:r w:rsidRPr="002E5E33">
        <w:t>的可靠启动。针对单兵装置开机阶段自检时间短、计算资源有限且不宜增加额外测试硬件的问题，本研究采用基于软件的自测试（</w:t>
      </w:r>
      <w:r w:rsidRPr="002E5E33">
        <w:t>Software-Based Self-Test</w:t>
      </w:r>
      <w:r w:rsidRPr="002E5E33">
        <w:t>，</w:t>
      </w:r>
      <w:r w:rsidRPr="002E5E33">
        <w:t>SBST</w:t>
      </w:r>
      <w:r w:rsidRPr="002E5E33">
        <w:t>）方法开展核心计算模块自检。该方法通过处理器自身运行预置测试程序，对其内部关键功能进行检测，无需引入额外专用测试硬件，适合资源受限的嵌入式单兵装置。具体而言，针对</w:t>
      </w:r>
      <w:r w:rsidRPr="002E5E33">
        <w:t>CPU</w:t>
      </w:r>
      <w:r w:rsidRPr="002E5E33">
        <w:t>算术逻辑运算功能预置相应测试程序和测试数据，由处理器依次执行测试指令，将测试结果及状态响应保存至指定存储区域，并与预设参考结果进行比对；当检测结果异常时，根据失败测试项</w:t>
      </w:r>
      <w:r w:rsidRPr="002E5E33">
        <w:lastRenderedPageBreak/>
        <w:t>所属功能类别确定对应</w:t>
      </w:r>
      <w:r w:rsidRPr="002E5E33">
        <w:t>CPU</w:t>
      </w:r>
      <w:r w:rsidRPr="002E5E33">
        <w:t>功能故障，实现核心计算模块的快速自检与</w:t>
      </w:r>
      <w:proofErr w:type="gramStart"/>
      <w:r w:rsidRPr="002E5E33">
        <w:t>功能级</w:t>
      </w:r>
      <w:proofErr w:type="gramEnd"/>
      <w:r w:rsidRPr="002E5E33">
        <w:t>故障定位。其基于</w:t>
      </w:r>
      <w:r w:rsidRPr="002E5E33">
        <w:t>SBST</w:t>
      </w:r>
      <w:r w:rsidRPr="002E5E33">
        <w:t>的</w:t>
      </w:r>
      <w:r w:rsidRPr="002E5E33">
        <w:t>CPU</w:t>
      </w:r>
      <w:r w:rsidRPr="002E5E33">
        <w:t>核心功能自检流程如下图所示</w:t>
      </w:r>
      <w:r>
        <w:t>。</w:t>
      </w:r>
    </w:p>
    <w:p w14:paraId="6765D89F" w14:textId="6D2094CB" w:rsidR="00AA09F3" w:rsidRDefault="00AA09F3" w:rsidP="00AA09F3">
      <w:pPr>
        <w:keepNext/>
        <w:ind w:firstLine="480"/>
      </w:pPr>
      <w:r>
        <w:rPr>
          <w:noProof/>
        </w:rPr>
        <w:drawing>
          <wp:inline distT="0" distB="0" distL="0" distR="0" wp14:anchorId="7F1B2D5A" wp14:editId="6D477FB3">
            <wp:extent cx="4330777" cy="3741592"/>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7"/>
                    <a:stretch>
                      <a:fillRect/>
                    </a:stretch>
                  </pic:blipFill>
                  <pic:spPr>
                    <a:xfrm>
                      <a:off x="0" y="0"/>
                      <a:ext cx="4340916" cy="3750351"/>
                    </a:xfrm>
                    <a:prstGeom prst="rect">
                      <a:avLst/>
                    </a:prstGeom>
                  </pic:spPr>
                </pic:pic>
              </a:graphicData>
            </a:graphic>
          </wp:inline>
        </w:drawing>
      </w:r>
    </w:p>
    <w:p w14:paraId="35698E2E" w14:textId="7125C56F" w:rsidR="000413D3" w:rsidRPr="007710DD" w:rsidRDefault="00AA09F3" w:rsidP="00612DED">
      <w:pPr>
        <w:pStyle w:val="af7"/>
        <w:jc w:val="center"/>
      </w:pPr>
      <w:r w:rsidRPr="007710DD">
        <w:rPr>
          <w:rFonts w:hint="eastAsia"/>
        </w:rPr>
        <w:t>图</w:t>
      </w:r>
      <w:r w:rsidRPr="007710DD">
        <w:rPr>
          <w:rFonts w:hint="eastAsia"/>
        </w:rPr>
        <w:t xml:space="preserve"> </w:t>
      </w:r>
      <w:r w:rsidRPr="007710DD">
        <w:fldChar w:fldCharType="begin"/>
      </w:r>
      <w:r w:rsidRPr="007710DD">
        <w:instrText xml:space="preserve"> </w:instrText>
      </w:r>
      <w:r w:rsidRPr="007710DD">
        <w:rPr>
          <w:rFonts w:hint="eastAsia"/>
        </w:rPr>
        <w:instrText xml:space="preserve">SEQ </w:instrText>
      </w:r>
      <w:r w:rsidRPr="007710DD">
        <w:rPr>
          <w:rFonts w:hint="eastAsia"/>
        </w:rPr>
        <w:instrText>图</w:instrText>
      </w:r>
      <w:r w:rsidRPr="007710DD">
        <w:rPr>
          <w:rFonts w:hint="eastAsia"/>
        </w:rPr>
        <w:instrText xml:space="preserve"> \* ARABIC</w:instrText>
      </w:r>
      <w:r w:rsidRPr="007710DD">
        <w:instrText xml:space="preserve"> </w:instrText>
      </w:r>
      <w:r w:rsidRPr="007710DD">
        <w:fldChar w:fldCharType="separate"/>
      </w:r>
      <w:r w:rsidR="00A3267F">
        <w:rPr>
          <w:noProof/>
        </w:rPr>
        <w:t>19</w:t>
      </w:r>
      <w:r w:rsidRPr="007710DD">
        <w:fldChar w:fldCharType="end"/>
      </w:r>
      <w:r w:rsidRPr="007710DD">
        <w:t xml:space="preserve"> </w:t>
      </w:r>
      <w:r w:rsidR="00635C29" w:rsidRPr="007710DD">
        <w:rPr>
          <w:rFonts w:hint="eastAsia"/>
        </w:rPr>
        <w:t>基于</w:t>
      </w:r>
      <w:r w:rsidR="00635C29" w:rsidRPr="007710DD">
        <w:rPr>
          <w:rFonts w:hint="eastAsia"/>
        </w:rPr>
        <w:t>S</w:t>
      </w:r>
      <w:r w:rsidR="00635C29" w:rsidRPr="007710DD">
        <w:t>BST</w:t>
      </w:r>
      <w:r w:rsidR="00635C29" w:rsidRPr="007710DD">
        <w:rPr>
          <w:rFonts w:hint="eastAsia"/>
        </w:rPr>
        <w:t>的</w:t>
      </w:r>
      <w:r w:rsidR="00635C29" w:rsidRPr="007710DD">
        <w:rPr>
          <w:rFonts w:hint="eastAsia"/>
        </w:rPr>
        <w:t>C</w:t>
      </w:r>
      <w:r w:rsidR="00635C29" w:rsidRPr="007710DD">
        <w:t>PU</w:t>
      </w:r>
      <w:r w:rsidR="00635C29" w:rsidRPr="007710DD">
        <w:rPr>
          <w:rFonts w:hint="eastAsia"/>
        </w:rPr>
        <w:t>核心功能自检流程</w:t>
      </w:r>
    </w:p>
    <w:p w14:paraId="13609191" w14:textId="77777777" w:rsidR="008B4F77" w:rsidRDefault="008B4F77" w:rsidP="00BD76C7">
      <w:pPr>
        <w:ind w:firstLine="480"/>
      </w:pPr>
      <w:r>
        <w:t>算术逻辑运算单元是</w:t>
      </w:r>
      <w:r>
        <w:t>CPU</w:t>
      </w:r>
      <w:r>
        <w:t>完成数据处理与程序执行的基础功能模块，主要承担整数加减、逻辑运算、移位及数值比较等基本操作。在电网应急单兵装置运行过程中，现场环境描述信息预处理、文本编码与索引计算、程序状态判断、任务调度及</w:t>
      </w:r>
      <w:proofErr w:type="gramStart"/>
      <w:r>
        <w:t>研</w:t>
      </w:r>
      <w:proofErr w:type="gramEnd"/>
      <w:r>
        <w:t>判模型输入输出数据组织等均依赖</w:t>
      </w:r>
      <w:r>
        <w:t>CPU</w:t>
      </w:r>
      <w:r>
        <w:t>基本算术逻辑运算能力。因此，本研究通过对</w:t>
      </w:r>
      <w:r>
        <w:t>CPU</w:t>
      </w:r>
      <w:r>
        <w:t>整数算术与逻辑运算功能开展自检，及时识别运算结果异常和逻辑执行错误，为后续智能</w:t>
      </w:r>
      <w:proofErr w:type="gramStart"/>
      <w:r>
        <w:t>研判程序</w:t>
      </w:r>
      <w:proofErr w:type="gramEnd"/>
      <w:r>
        <w:t>可靠运行提供基础计算保障</w:t>
      </w:r>
      <w:r>
        <w:rPr>
          <w:rFonts w:hint="eastAsia"/>
        </w:rPr>
        <w:t>。</w:t>
      </w:r>
    </w:p>
    <w:p w14:paraId="1E61C77F" w14:textId="3536D39A" w:rsidR="00BD76C7" w:rsidRDefault="00BD76C7" w:rsidP="00BD76C7">
      <w:pPr>
        <w:ind w:firstLine="480"/>
      </w:pPr>
      <w:r w:rsidRPr="00BD76C7">
        <w:t>针对装置开机自检时间短、测试程序应尽量轻量化的特点，本研究不对处理器全部运算指令进行穷举测试，而是根据目标</w:t>
      </w:r>
      <w:r w:rsidRPr="00BD76C7">
        <w:t>CPU</w:t>
      </w:r>
      <w:r w:rsidRPr="00BD76C7">
        <w:t>实际支持的指令集，选取能够表征核心算术逻辑执行能力的典型指令构建定向自测试程序，重点检测：</w:t>
      </w:r>
    </w:p>
    <w:p w14:paraId="20AD3F5F" w14:textId="242A8F6A" w:rsidR="00763439" w:rsidRDefault="00763439" w:rsidP="00763439">
      <w:pPr>
        <w:pStyle w:val="MTDisplayEquation"/>
      </w:pPr>
      <w:r>
        <w:tab/>
      </w:r>
      <w:r w:rsidR="00FF677B" w:rsidRPr="00763439">
        <w:rPr>
          <w:position w:val="-12"/>
        </w:rPr>
        <w:object w:dxaOrig="3960" w:dyaOrig="420" w14:anchorId="35CFACA6">
          <v:shape id="_x0000_i1400" type="#_x0000_t75" style="width:198.8pt;height:20.95pt" o:ole="">
            <v:imagedata r:id="rId788" o:title=""/>
          </v:shape>
          <o:OLEObject Type="Embed" ProgID="Equation.DSMT4" ShapeID="_x0000_i1400" DrawAspect="Content" ObjectID="_1850377870" r:id="rId78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82</w:instrText>
        </w:r>
      </w:fldSimple>
      <w:r>
        <w:instrText>)</w:instrText>
      </w:r>
      <w:r>
        <w:fldChar w:fldCharType="end"/>
      </w:r>
    </w:p>
    <w:p w14:paraId="23686D89" w14:textId="36996477" w:rsidR="003972C7" w:rsidRDefault="008D5753" w:rsidP="00C520AD">
      <w:pPr>
        <w:ind w:firstLine="480"/>
      </w:pPr>
      <w:r>
        <w:rPr>
          <w:rFonts w:hint="eastAsia"/>
        </w:rPr>
        <w:t>其中，</w:t>
      </w:r>
      <w:r w:rsidRPr="00DF3533">
        <w:rPr>
          <w:position w:val="-12"/>
        </w:rPr>
        <w:object w:dxaOrig="520" w:dyaOrig="360" w14:anchorId="22D21151">
          <v:shape id="_x0000_i1401" type="#_x0000_t75" style="width:26.35pt;height:18.25pt" o:ole="">
            <v:imagedata r:id="rId790" o:title=""/>
          </v:shape>
          <o:OLEObject Type="Embed" ProgID="Equation.DSMT4" ShapeID="_x0000_i1401" DrawAspect="Content" ObjectID="_1850377871" r:id="rId791"/>
        </w:object>
      </w:r>
      <w:r>
        <w:rPr>
          <w:rFonts w:hint="eastAsia"/>
        </w:rPr>
        <w:t>和</w:t>
      </w:r>
      <w:r w:rsidRPr="00DF3533">
        <w:rPr>
          <w:position w:val="-12"/>
        </w:rPr>
        <w:object w:dxaOrig="480" w:dyaOrig="360" w14:anchorId="1EADAFA9">
          <v:shape id="_x0000_i1402" type="#_x0000_t75" style="width:24.7pt;height:18.25pt" o:ole="">
            <v:imagedata r:id="rId792" o:title=""/>
          </v:shape>
          <o:OLEObject Type="Embed" ProgID="Equation.DSMT4" ShapeID="_x0000_i1402" DrawAspect="Content" ObjectID="_1850377872" r:id="rId793"/>
        </w:object>
      </w:r>
      <w:r>
        <w:rPr>
          <w:rFonts w:hint="eastAsia"/>
        </w:rPr>
        <w:t>分别表示基本加、减运算能力</w:t>
      </w:r>
      <w:r w:rsidR="00B66A07">
        <w:rPr>
          <w:rFonts w:hint="eastAsia"/>
        </w:rPr>
        <w:t>；</w:t>
      </w:r>
      <w:r w:rsidR="00B66A07" w:rsidRPr="00DF3533">
        <w:rPr>
          <w:position w:val="-12"/>
        </w:rPr>
        <w:object w:dxaOrig="520" w:dyaOrig="360" w14:anchorId="2F33F02E">
          <v:shape id="_x0000_i1403" type="#_x0000_t75" style="width:26.35pt;height:18.25pt" o:ole="">
            <v:imagedata r:id="rId794" o:title=""/>
          </v:shape>
          <o:OLEObject Type="Embed" ProgID="Equation.DSMT4" ShapeID="_x0000_i1403" DrawAspect="Content" ObjectID="_1850377873" r:id="rId795"/>
        </w:object>
      </w:r>
      <w:r w:rsidR="00B66A07">
        <w:rPr>
          <w:rFonts w:hint="eastAsia"/>
        </w:rPr>
        <w:t>、</w:t>
      </w:r>
      <w:r w:rsidR="00B66A07" w:rsidRPr="00DF3533">
        <w:rPr>
          <w:position w:val="-12"/>
        </w:rPr>
        <w:object w:dxaOrig="420" w:dyaOrig="360" w14:anchorId="7281A309">
          <v:shape id="_x0000_i1404" type="#_x0000_t75" style="width:20.95pt;height:18.25pt" o:ole="">
            <v:imagedata r:id="rId796" o:title=""/>
          </v:shape>
          <o:OLEObject Type="Embed" ProgID="Equation.DSMT4" ShapeID="_x0000_i1404" DrawAspect="Content" ObjectID="_1850377874" r:id="rId797"/>
        </w:object>
      </w:r>
      <w:r w:rsidR="00B66A07">
        <w:rPr>
          <w:rFonts w:hint="eastAsia"/>
        </w:rPr>
        <w:t>和</w:t>
      </w:r>
      <w:r w:rsidR="00B66A07" w:rsidRPr="00DF3533">
        <w:rPr>
          <w:position w:val="-12"/>
        </w:rPr>
        <w:object w:dxaOrig="520" w:dyaOrig="360" w14:anchorId="368DB5E5">
          <v:shape id="_x0000_i1405" type="#_x0000_t75" style="width:26.35pt;height:18.25pt" o:ole="">
            <v:imagedata r:id="rId798" o:title=""/>
          </v:shape>
          <o:OLEObject Type="Embed" ProgID="Equation.DSMT4" ShapeID="_x0000_i1405" DrawAspect="Content" ObjectID="_1850377875" r:id="rId799"/>
        </w:object>
      </w:r>
      <w:r w:rsidR="00B66A07">
        <w:rPr>
          <w:rFonts w:hint="eastAsia"/>
        </w:rPr>
        <w:t>分别表征基本逻辑运算能力；</w:t>
      </w:r>
      <w:r w:rsidR="00B66A07" w:rsidRPr="00DF3533">
        <w:rPr>
          <w:position w:val="-12"/>
        </w:rPr>
        <w:object w:dxaOrig="499" w:dyaOrig="360" w14:anchorId="25B023C5">
          <v:shape id="_x0000_i1406" type="#_x0000_t75" style="width:24.7pt;height:18.25pt" o:ole="">
            <v:imagedata r:id="rId800" o:title=""/>
          </v:shape>
          <o:OLEObject Type="Embed" ProgID="Equation.DSMT4" ShapeID="_x0000_i1406" DrawAspect="Content" ObjectID="_1850377876" r:id="rId801"/>
        </w:object>
      </w:r>
      <w:r w:rsidR="00B66A07">
        <w:rPr>
          <w:rFonts w:hint="eastAsia"/>
        </w:rPr>
        <w:t>用于检测</w:t>
      </w:r>
      <w:r w:rsidR="00B66A07">
        <w:rPr>
          <w:rFonts w:hint="eastAsia"/>
        </w:rPr>
        <w:t>C</w:t>
      </w:r>
      <w:r w:rsidR="00B66A07">
        <w:t>PU</w:t>
      </w:r>
      <w:r w:rsidR="00B66A07">
        <w:rPr>
          <w:rFonts w:hint="eastAsia"/>
        </w:rPr>
        <w:t>数值比较及相关条件状态生成能力</w:t>
      </w:r>
      <w:r w:rsidR="000921AD">
        <w:rPr>
          <w:rFonts w:hint="eastAsia"/>
        </w:rPr>
        <w:t>。</w:t>
      </w:r>
    </w:p>
    <w:p w14:paraId="09F2E3BA" w14:textId="77777777" w:rsidR="00617179" w:rsidRPr="00617179" w:rsidRDefault="00617179" w:rsidP="00617179">
      <w:pPr>
        <w:ind w:firstLine="480"/>
      </w:pPr>
      <w:r w:rsidRPr="00617179">
        <w:t>针对上述算术逻辑功能，根据目标处理器指令集分别设置相应测试指令，并</w:t>
      </w:r>
      <w:r w:rsidRPr="00617179">
        <w:lastRenderedPageBreak/>
        <w:t>为每类指令配置具有代表性的测试操作数及预期结果。为了在有限测试指令数量下提高故障检出能力，测试数据不采用单一普通数值，而是兼顾零值、单位值、全位模式及边界值等典型输入。</w:t>
      </w:r>
    </w:p>
    <w:p w14:paraId="46171CA1" w14:textId="6D3BB58F" w:rsidR="00617179" w:rsidRDefault="00617179" w:rsidP="00617179">
      <w:pPr>
        <w:ind w:firstLine="480"/>
      </w:pPr>
      <w:r w:rsidRPr="00617179">
        <w:t>设</w:t>
      </w:r>
      <w:r w:rsidRPr="00617179">
        <w:t>CPU</w:t>
      </w:r>
      <w:r w:rsidRPr="00617179">
        <w:t>整数数据位宽为</w:t>
      </w:r>
      <w:r w:rsidR="00DC5EB2" w:rsidRPr="00617179">
        <w:rPr>
          <w:position w:val="-6"/>
        </w:rPr>
        <w:object w:dxaOrig="279" w:dyaOrig="279" w14:anchorId="0FBCCBCD">
          <v:shape id="_x0000_i1407" type="#_x0000_t75" style="width:12.9pt;height:12.9pt" o:ole="">
            <v:imagedata r:id="rId802" o:title=""/>
          </v:shape>
          <o:OLEObject Type="Embed" ProgID="Equation.DSMT4" ShapeID="_x0000_i1407" DrawAspect="Content" ObjectID="_1850377877" r:id="rId803"/>
        </w:object>
      </w:r>
      <w:r w:rsidRPr="00617179">
        <w:t>，则测试操作数集合可构建为：</w:t>
      </w:r>
    </w:p>
    <w:p w14:paraId="784E0078" w14:textId="382DB229" w:rsidR="005132D6" w:rsidRPr="005132D6" w:rsidRDefault="00ED2FCF" w:rsidP="00ED2FCF">
      <w:pPr>
        <w:pStyle w:val="MTDisplayEquation"/>
      </w:pPr>
      <w:r>
        <w:tab/>
      </w:r>
      <w:r w:rsidR="00897591" w:rsidRPr="00ED2FCF">
        <w:rPr>
          <w:position w:val="-12"/>
        </w:rPr>
        <w:object w:dxaOrig="3300" w:dyaOrig="420" w14:anchorId="515C8A28">
          <v:shape id="_x0000_i1408" type="#_x0000_t75" style="width:164.95pt;height:20.95pt" o:ole="">
            <v:imagedata r:id="rId804" o:title=""/>
          </v:shape>
          <o:OLEObject Type="Embed" ProgID="Equation.DSMT4" ShapeID="_x0000_i1408" DrawAspect="Content" ObjectID="_1850377878" r:id="rId80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83</w:instrText>
        </w:r>
      </w:fldSimple>
      <w:r>
        <w:instrText>)</w:instrText>
      </w:r>
      <w:r>
        <w:fldChar w:fldCharType="end"/>
      </w:r>
    </w:p>
    <w:p w14:paraId="35AFFFA0" w14:textId="33131C78" w:rsidR="000921AD" w:rsidRDefault="00F91DF6" w:rsidP="00C520AD">
      <w:pPr>
        <w:ind w:firstLine="480"/>
      </w:pPr>
      <w:r>
        <w:rPr>
          <w:rFonts w:hint="eastAsia"/>
        </w:rPr>
        <w:t>其中，</w:t>
      </w:r>
      <w:r w:rsidR="00BA73D8" w:rsidRPr="00F91DF6">
        <w:rPr>
          <w:position w:val="-12"/>
        </w:rPr>
        <w:object w:dxaOrig="520" w:dyaOrig="360" w14:anchorId="1E8D783D">
          <v:shape id="_x0000_i1409" type="#_x0000_t75" style="width:26.35pt;height:18.25pt" o:ole="">
            <v:imagedata r:id="rId806" o:title=""/>
          </v:shape>
          <o:OLEObject Type="Embed" ProgID="Equation.DSMT4" ShapeID="_x0000_i1409" DrawAspect="Content" ObjectID="_1850377879" r:id="rId807"/>
        </w:object>
      </w:r>
      <w:r>
        <w:rPr>
          <w:rFonts w:hint="eastAsia"/>
        </w:rPr>
        <w:t>和</w:t>
      </w:r>
      <w:r w:rsidR="00BA73D8" w:rsidRPr="00F91DF6">
        <w:rPr>
          <w:position w:val="-12"/>
        </w:rPr>
        <w:object w:dxaOrig="499" w:dyaOrig="360" w14:anchorId="7C6CB32E">
          <v:shape id="_x0000_i1410" type="#_x0000_t75" style="width:24.7pt;height:18.25pt" o:ole="">
            <v:imagedata r:id="rId808" o:title=""/>
          </v:shape>
          <o:OLEObject Type="Embed" ProgID="Equation.DSMT4" ShapeID="_x0000_i1410" DrawAspect="Content" ObjectID="_1850377880" r:id="rId809"/>
        </w:object>
      </w:r>
      <w:r>
        <w:rPr>
          <w:rFonts w:hint="eastAsia"/>
        </w:rPr>
        <w:t>分别为目标数据类型允许的最大值和最小值</w:t>
      </w:r>
      <w:r w:rsidR="00857C36">
        <w:rPr>
          <w:rFonts w:hint="eastAsia"/>
        </w:rPr>
        <w:t>，</w:t>
      </w:r>
      <w:r w:rsidR="00897591" w:rsidRPr="00857C36">
        <w:rPr>
          <w:position w:val="-12"/>
        </w:rPr>
        <w:object w:dxaOrig="320" w:dyaOrig="360" w14:anchorId="31BEE3C2">
          <v:shape id="_x0000_i1411" type="#_x0000_t75" style="width:15.05pt;height:18.25pt" o:ole="">
            <v:imagedata r:id="rId810" o:title=""/>
          </v:shape>
          <o:OLEObject Type="Embed" ProgID="Equation.DSMT4" ShapeID="_x0000_i1411" DrawAspect="Content" ObjectID="_1850377881" r:id="rId811"/>
        </w:object>
      </w:r>
      <w:r w:rsidR="00857C36">
        <w:rPr>
          <w:rFonts w:hint="eastAsia"/>
        </w:rPr>
        <w:t>和</w:t>
      </w:r>
      <w:r w:rsidR="00897591" w:rsidRPr="00857C36">
        <w:rPr>
          <w:position w:val="-12"/>
        </w:rPr>
        <w:object w:dxaOrig="3960" w:dyaOrig="420" w14:anchorId="1F9318A0">
          <v:shape id="_x0000_i1412" type="#_x0000_t75" style="width:198.8pt;height:20.95pt" o:ole="">
            <v:imagedata r:id="rId812" o:title=""/>
          </v:shape>
          <o:OLEObject Type="Embed" ProgID="Equation.DSMT4" ShapeID="_x0000_i1412" DrawAspect="Content" ObjectID="_1850377882" r:id="rId813"/>
        </w:object>
      </w:r>
      <w:r w:rsidR="00857C36">
        <w:rPr>
          <w:rFonts w:hint="eastAsia"/>
        </w:rPr>
        <w:t>分别表示交替位模式：</w:t>
      </w:r>
    </w:p>
    <w:p w14:paraId="30D15F39" w14:textId="64D6F5FF" w:rsidR="00857C36" w:rsidRDefault="00BA73D8" w:rsidP="00BA73D8">
      <w:pPr>
        <w:pStyle w:val="MTDisplayEquation"/>
      </w:pPr>
      <w:r>
        <w:tab/>
      </w:r>
      <w:r w:rsidRPr="00BA73D8">
        <w:rPr>
          <w:position w:val="-32"/>
        </w:rPr>
        <w:object w:dxaOrig="1640" w:dyaOrig="760" w14:anchorId="0B93E025">
          <v:shape id="_x0000_i1413" type="#_x0000_t75" style="width:82.2pt;height:38.7pt" o:ole="">
            <v:imagedata r:id="rId814" o:title=""/>
          </v:shape>
          <o:OLEObject Type="Embed" ProgID="Equation.DSMT4" ShapeID="_x0000_i1413" DrawAspect="Content" ObjectID="_1850377883" r:id="rId81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84</w:instrText>
        </w:r>
      </w:fldSimple>
      <w:r>
        <w:instrText>)</w:instrText>
      </w:r>
      <w:r>
        <w:fldChar w:fldCharType="end"/>
      </w:r>
    </w:p>
    <w:p w14:paraId="6BF52500" w14:textId="55BE4ECC" w:rsidR="000921AD" w:rsidRDefault="00C20F6F" w:rsidP="00C520AD">
      <w:pPr>
        <w:ind w:firstLine="480"/>
      </w:pPr>
      <w:r>
        <w:rPr>
          <w:rFonts w:hint="eastAsia"/>
        </w:rPr>
        <w:t>下表</w:t>
      </w:r>
      <w:r w:rsidR="00CE0E1F">
        <w:rPr>
          <w:rFonts w:hint="eastAsia"/>
        </w:rPr>
        <w:t>为</w:t>
      </w:r>
      <w:r>
        <w:rPr>
          <w:rFonts w:hint="eastAsia"/>
        </w:rPr>
        <w:t>代表性测试项：</w:t>
      </w:r>
    </w:p>
    <w:p w14:paraId="5AE460B2" w14:textId="0D9ED1FC" w:rsidR="007F45AE" w:rsidRPr="00CE0E1F" w:rsidRDefault="007F45AE" w:rsidP="00CE0E1F">
      <w:pPr>
        <w:pStyle w:val="af7"/>
        <w:jc w:val="center"/>
      </w:pPr>
      <w:r>
        <w:rPr>
          <w:rFonts w:hint="eastAsia"/>
        </w:rPr>
        <w:t>表</w:t>
      </w:r>
      <w:r>
        <w:rPr>
          <w:rFonts w:hint="eastAsia"/>
        </w:rPr>
        <w:t xml:space="preserve"> </w:t>
      </w:r>
      <w:r w:rsidR="00464DA5">
        <w:fldChar w:fldCharType="begin"/>
      </w:r>
      <w:r w:rsidR="00464DA5">
        <w:instrText xml:space="preserve"> </w:instrText>
      </w:r>
      <w:r w:rsidR="00464DA5">
        <w:rPr>
          <w:rFonts w:hint="eastAsia"/>
        </w:rPr>
        <w:instrText xml:space="preserve">SEQ </w:instrText>
      </w:r>
      <w:r w:rsidR="00464DA5">
        <w:rPr>
          <w:rFonts w:hint="eastAsia"/>
        </w:rPr>
        <w:instrText>表</w:instrText>
      </w:r>
      <w:r w:rsidR="00464DA5">
        <w:rPr>
          <w:rFonts w:hint="eastAsia"/>
        </w:rPr>
        <w:instrText xml:space="preserve"> \* ARABIC</w:instrText>
      </w:r>
      <w:r w:rsidR="00464DA5">
        <w:instrText xml:space="preserve"> </w:instrText>
      </w:r>
      <w:r w:rsidR="00464DA5">
        <w:fldChar w:fldCharType="separate"/>
      </w:r>
      <w:r w:rsidR="00E21185">
        <w:rPr>
          <w:noProof/>
        </w:rPr>
        <w:t>4</w:t>
      </w:r>
      <w:r w:rsidR="00464DA5">
        <w:fldChar w:fldCharType="end"/>
      </w:r>
      <w:r w:rsidR="00631A68">
        <w:t xml:space="preserve"> </w:t>
      </w:r>
      <w:r w:rsidR="00631A68">
        <w:rPr>
          <w:rFonts w:hint="eastAsia"/>
        </w:rPr>
        <w:t>算术逻辑功能代表性测试项</w:t>
      </w:r>
    </w:p>
    <w:tbl>
      <w:tblPr>
        <w:tblStyle w:val="aff0"/>
        <w:tblW w:w="4608" w:type="pct"/>
        <w:tblLook w:val="04A0" w:firstRow="1" w:lastRow="0" w:firstColumn="1" w:lastColumn="0" w:noHBand="0" w:noVBand="1"/>
      </w:tblPr>
      <w:tblGrid>
        <w:gridCol w:w="1986"/>
        <w:gridCol w:w="1699"/>
        <w:gridCol w:w="3970"/>
      </w:tblGrid>
      <w:tr w:rsidR="006F7909" w14:paraId="7C21FEF4" w14:textId="77777777" w:rsidTr="003E0089">
        <w:trPr>
          <w:cnfStyle w:val="100000000000" w:firstRow="1" w:lastRow="0" w:firstColumn="0" w:lastColumn="0" w:oddVBand="0" w:evenVBand="0" w:oddHBand="0" w:evenHBand="0" w:firstRowFirstColumn="0" w:firstRowLastColumn="0" w:lastRowFirstColumn="0" w:lastRowLastColumn="0"/>
        </w:trPr>
        <w:tc>
          <w:tcPr>
            <w:tcW w:w="1297" w:type="pct"/>
            <w:tcBorders>
              <w:bottom w:val="single" w:sz="4" w:space="0" w:color="auto"/>
            </w:tcBorders>
          </w:tcPr>
          <w:p w14:paraId="11BF295F" w14:textId="75074B26" w:rsidR="006F7909" w:rsidRDefault="006F7909" w:rsidP="00E75AFB">
            <w:pPr>
              <w:ind w:firstLineChars="0" w:firstLine="0"/>
              <w:jc w:val="center"/>
              <w:rPr>
                <w:rFonts w:eastAsia="黑体"/>
                <w:sz w:val="21"/>
                <w:szCs w:val="21"/>
              </w:rPr>
            </w:pPr>
            <w:r>
              <w:rPr>
                <w:rFonts w:eastAsia="黑体" w:hint="eastAsia"/>
                <w:sz w:val="21"/>
                <w:szCs w:val="21"/>
              </w:rPr>
              <w:t>测试功能</w:t>
            </w:r>
          </w:p>
        </w:tc>
        <w:tc>
          <w:tcPr>
            <w:tcW w:w="1110" w:type="pct"/>
            <w:tcBorders>
              <w:bottom w:val="single" w:sz="4" w:space="0" w:color="auto"/>
            </w:tcBorders>
          </w:tcPr>
          <w:p w14:paraId="6DA2D9B5" w14:textId="23F7D59A" w:rsidR="006F7909" w:rsidRDefault="006F7909" w:rsidP="00483F32">
            <w:pPr>
              <w:ind w:firstLineChars="0" w:firstLine="0"/>
              <w:jc w:val="center"/>
              <w:rPr>
                <w:rFonts w:eastAsia="黑体"/>
                <w:sz w:val="21"/>
                <w:szCs w:val="21"/>
              </w:rPr>
            </w:pPr>
            <w:r>
              <w:rPr>
                <w:rFonts w:eastAsia="黑体" w:hint="eastAsia"/>
                <w:sz w:val="21"/>
                <w:szCs w:val="21"/>
              </w:rPr>
              <w:t>测试操作</w:t>
            </w:r>
          </w:p>
        </w:tc>
        <w:tc>
          <w:tcPr>
            <w:tcW w:w="2593" w:type="pct"/>
            <w:tcBorders>
              <w:bottom w:val="single" w:sz="4" w:space="0" w:color="auto"/>
            </w:tcBorders>
          </w:tcPr>
          <w:p w14:paraId="1B86D770" w14:textId="4B406E48" w:rsidR="006F7909" w:rsidRDefault="006F7909" w:rsidP="00E75AFB">
            <w:pPr>
              <w:ind w:firstLineChars="0" w:firstLine="0"/>
              <w:jc w:val="center"/>
              <w:rPr>
                <w:rFonts w:eastAsia="黑体"/>
                <w:sz w:val="21"/>
                <w:szCs w:val="21"/>
              </w:rPr>
            </w:pPr>
            <w:r>
              <w:rPr>
                <w:rFonts w:eastAsia="黑体" w:hint="eastAsia"/>
                <w:sz w:val="21"/>
                <w:szCs w:val="21"/>
              </w:rPr>
              <w:t>代表性测试条件</w:t>
            </w:r>
          </w:p>
        </w:tc>
      </w:tr>
      <w:tr w:rsidR="006F7909" w14:paraId="58651DAD" w14:textId="77777777" w:rsidTr="003E0089">
        <w:tc>
          <w:tcPr>
            <w:tcW w:w="1297" w:type="pct"/>
            <w:tcBorders>
              <w:top w:val="single" w:sz="6" w:space="0" w:color="auto"/>
              <w:left w:val="single" w:sz="4" w:space="0" w:color="auto"/>
              <w:bottom w:val="nil"/>
              <w:right w:val="nil"/>
            </w:tcBorders>
          </w:tcPr>
          <w:p w14:paraId="3F3ECDB4" w14:textId="17BB3795" w:rsidR="006F7909" w:rsidRDefault="006F7909" w:rsidP="007B7C97">
            <w:pPr>
              <w:ind w:firstLineChars="0" w:firstLine="0"/>
              <w:jc w:val="center"/>
              <w:rPr>
                <w:sz w:val="21"/>
                <w:szCs w:val="21"/>
              </w:rPr>
            </w:pPr>
            <w:r>
              <w:rPr>
                <w:rFonts w:hint="eastAsia"/>
                <w:sz w:val="21"/>
                <w:szCs w:val="21"/>
              </w:rPr>
              <w:t>加法</w:t>
            </w:r>
          </w:p>
        </w:tc>
        <w:tc>
          <w:tcPr>
            <w:tcW w:w="1110" w:type="pct"/>
            <w:tcBorders>
              <w:top w:val="single" w:sz="6" w:space="0" w:color="auto"/>
              <w:left w:val="nil"/>
              <w:bottom w:val="nil"/>
              <w:right w:val="nil"/>
            </w:tcBorders>
          </w:tcPr>
          <w:p w14:paraId="192A26B6" w14:textId="2E4D7940" w:rsidR="006F7909" w:rsidRDefault="006F7909" w:rsidP="007B7C97">
            <w:pPr>
              <w:ind w:firstLineChars="0" w:firstLine="0"/>
              <w:jc w:val="center"/>
              <w:rPr>
                <w:sz w:val="21"/>
                <w:szCs w:val="21"/>
              </w:rPr>
            </w:pPr>
            <w:r>
              <w:rPr>
                <w:rFonts w:hint="eastAsia"/>
                <w:sz w:val="21"/>
                <w:szCs w:val="21"/>
              </w:rPr>
              <w:t>A</w:t>
            </w:r>
            <w:r>
              <w:rPr>
                <w:sz w:val="21"/>
                <w:szCs w:val="21"/>
              </w:rPr>
              <w:t>DD</w:t>
            </w:r>
          </w:p>
        </w:tc>
        <w:tc>
          <w:tcPr>
            <w:tcW w:w="2593" w:type="pct"/>
            <w:tcBorders>
              <w:top w:val="single" w:sz="6" w:space="0" w:color="auto"/>
              <w:left w:val="nil"/>
              <w:bottom w:val="nil"/>
              <w:right w:val="nil"/>
            </w:tcBorders>
          </w:tcPr>
          <w:p w14:paraId="011BD4B6" w14:textId="5760BB77" w:rsidR="006F7909" w:rsidRDefault="006F7909" w:rsidP="007B7C97">
            <w:pPr>
              <w:ind w:firstLineChars="0" w:firstLine="0"/>
              <w:jc w:val="center"/>
              <w:rPr>
                <w:sz w:val="21"/>
                <w:szCs w:val="21"/>
              </w:rPr>
            </w:pPr>
            <w:r>
              <w:rPr>
                <w:rFonts w:hint="eastAsia"/>
                <w:sz w:val="21"/>
                <w:szCs w:val="21"/>
              </w:rPr>
              <w:t>0</w:t>
            </w:r>
            <w:r>
              <w:rPr>
                <w:sz w:val="21"/>
                <w:szCs w:val="21"/>
              </w:rPr>
              <w:t>+0</w:t>
            </w:r>
            <w:r>
              <w:rPr>
                <w:rFonts w:hint="eastAsia"/>
                <w:sz w:val="21"/>
                <w:szCs w:val="21"/>
              </w:rPr>
              <w:t>、</w:t>
            </w:r>
            <w:r>
              <w:rPr>
                <w:rFonts w:hint="eastAsia"/>
                <w:sz w:val="21"/>
                <w:szCs w:val="21"/>
              </w:rPr>
              <w:t>1</w:t>
            </w:r>
            <w:r>
              <w:rPr>
                <w:sz w:val="21"/>
                <w:szCs w:val="21"/>
              </w:rPr>
              <w:t>+1</w:t>
            </w:r>
            <w:r>
              <w:rPr>
                <w:rFonts w:hint="eastAsia"/>
                <w:sz w:val="21"/>
                <w:szCs w:val="21"/>
              </w:rPr>
              <w:t>、正负组合</w:t>
            </w:r>
          </w:p>
        </w:tc>
      </w:tr>
      <w:tr w:rsidR="006F7909" w14:paraId="75046FC1" w14:textId="77777777" w:rsidTr="003E0089">
        <w:tc>
          <w:tcPr>
            <w:tcW w:w="1297" w:type="pct"/>
            <w:tcBorders>
              <w:top w:val="nil"/>
              <w:left w:val="nil"/>
              <w:bottom w:val="nil"/>
              <w:right w:val="nil"/>
            </w:tcBorders>
          </w:tcPr>
          <w:p w14:paraId="3A305EF9" w14:textId="0D8EF9D4" w:rsidR="006F7909" w:rsidRDefault="006F7909" w:rsidP="007B7C97">
            <w:pPr>
              <w:ind w:firstLineChars="0" w:firstLine="0"/>
              <w:jc w:val="center"/>
              <w:rPr>
                <w:sz w:val="21"/>
                <w:szCs w:val="21"/>
              </w:rPr>
            </w:pPr>
            <w:r>
              <w:rPr>
                <w:rFonts w:hint="eastAsia"/>
                <w:sz w:val="21"/>
                <w:szCs w:val="21"/>
              </w:rPr>
              <w:t>减法</w:t>
            </w:r>
          </w:p>
        </w:tc>
        <w:tc>
          <w:tcPr>
            <w:tcW w:w="1110" w:type="pct"/>
            <w:tcBorders>
              <w:top w:val="nil"/>
              <w:left w:val="nil"/>
              <w:bottom w:val="nil"/>
              <w:right w:val="nil"/>
            </w:tcBorders>
          </w:tcPr>
          <w:p w14:paraId="2E8AF6F4" w14:textId="5597C4E6" w:rsidR="006F7909" w:rsidRPr="00CC5B0B" w:rsidRDefault="006F7909" w:rsidP="006F7909">
            <w:pPr>
              <w:ind w:firstLineChars="0" w:firstLine="0"/>
              <w:jc w:val="center"/>
              <w:rPr>
                <w:sz w:val="21"/>
                <w:szCs w:val="21"/>
              </w:rPr>
            </w:pPr>
            <w:r>
              <w:rPr>
                <w:rFonts w:hint="eastAsia"/>
                <w:sz w:val="21"/>
                <w:szCs w:val="21"/>
              </w:rPr>
              <w:t>S</w:t>
            </w:r>
            <w:r>
              <w:rPr>
                <w:sz w:val="21"/>
                <w:szCs w:val="21"/>
              </w:rPr>
              <w:t>UB</w:t>
            </w:r>
          </w:p>
        </w:tc>
        <w:tc>
          <w:tcPr>
            <w:tcW w:w="2593" w:type="pct"/>
            <w:tcBorders>
              <w:top w:val="nil"/>
              <w:left w:val="nil"/>
              <w:bottom w:val="nil"/>
              <w:right w:val="nil"/>
            </w:tcBorders>
          </w:tcPr>
          <w:p w14:paraId="2430AFC1" w14:textId="2B8F3967" w:rsidR="006F7909" w:rsidRPr="00CC5B0B" w:rsidRDefault="006F7909" w:rsidP="006F7909">
            <w:pPr>
              <w:ind w:firstLineChars="0" w:firstLine="0"/>
              <w:jc w:val="center"/>
              <w:rPr>
                <w:sz w:val="21"/>
                <w:szCs w:val="21"/>
              </w:rPr>
            </w:pPr>
            <w:r>
              <w:rPr>
                <w:sz w:val="21"/>
                <w:szCs w:val="21"/>
              </w:rPr>
              <w:t>1-1</w:t>
            </w:r>
            <w:r>
              <w:rPr>
                <w:rFonts w:hint="eastAsia"/>
                <w:sz w:val="21"/>
                <w:szCs w:val="21"/>
              </w:rPr>
              <w:t>、</w:t>
            </w:r>
            <w:r>
              <w:rPr>
                <w:rFonts w:hint="eastAsia"/>
                <w:sz w:val="21"/>
                <w:szCs w:val="21"/>
              </w:rPr>
              <w:t>0</w:t>
            </w:r>
            <w:r>
              <w:rPr>
                <w:sz w:val="21"/>
                <w:szCs w:val="21"/>
              </w:rPr>
              <w:t>-1</w:t>
            </w:r>
            <w:r>
              <w:rPr>
                <w:rFonts w:hint="eastAsia"/>
                <w:sz w:val="21"/>
                <w:szCs w:val="21"/>
              </w:rPr>
              <w:t>、正负组合、边界组合</w:t>
            </w:r>
          </w:p>
        </w:tc>
      </w:tr>
      <w:tr w:rsidR="006F7909" w14:paraId="3001959E" w14:textId="77777777" w:rsidTr="003E0089">
        <w:tc>
          <w:tcPr>
            <w:tcW w:w="1297" w:type="pct"/>
            <w:tcBorders>
              <w:top w:val="nil"/>
              <w:left w:val="nil"/>
              <w:bottom w:val="nil"/>
              <w:right w:val="nil"/>
            </w:tcBorders>
          </w:tcPr>
          <w:p w14:paraId="4640337A" w14:textId="0D8CD3B1" w:rsidR="006F7909" w:rsidRDefault="006F7909" w:rsidP="007B7C97">
            <w:pPr>
              <w:ind w:firstLineChars="0" w:firstLine="0"/>
              <w:jc w:val="center"/>
              <w:rPr>
                <w:sz w:val="21"/>
                <w:szCs w:val="21"/>
              </w:rPr>
            </w:pPr>
            <w:r>
              <w:rPr>
                <w:rFonts w:hint="eastAsia"/>
                <w:sz w:val="21"/>
                <w:szCs w:val="21"/>
              </w:rPr>
              <w:t>逻辑与</w:t>
            </w:r>
          </w:p>
        </w:tc>
        <w:tc>
          <w:tcPr>
            <w:tcW w:w="1110" w:type="pct"/>
            <w:tcBorders>
              <w:top w:val="nil"/>
              <w:left w:val="nil"/>
              <w:bottom w:val="nil"/>
              <w:right w:val="nil"/>
            </w:tcBorders>
          </w:tcPr>
          <w:p w14:paraId="5DEE297D" w14:textId="69E623D3" w:rsidR="006F7909" w:rsidRPr="00CC5B0B" w:rsidRDefault="006F7909" w:rsidP="006F7909">
            <w:pPr>
              <w:ind w:firstLineChars="0" w:firstLine="0"/>
              <w:jc w:val="center"/>
              <w:rPr>
                <w:sz w:val="21"/>
                <w:szCs w:val="21"/>
              </w:rPr>
            </w:pPr>
            <w:r>
              <w:rPr>
                <w:rFonts w:hint="eastAsia"/>
                <w:sz w:val="21"/>
                <w:szCs w:val="21"/>
              </w:rPr>
              <w:t>A</w:t>
            </w:r>
            <w:r>
              <w:rPr>
                <w:sz w:val="21"/>
                <w:szCs w:val="21"/>
              </w:rPr>
              <w:t>ND</w:t>
            </w:r>
          </w:p>
        </w:tc>
        <w:tc>
          <w:tcPr>
            <w:tcW w:w="2593" w:type="pct"/>
            <w:tcBorders>
              <w:top w:val="nil"/>
              <w:left w:val="nil"/>
              <w:bottom w:val="nil"/>
              <w:right w:val="nil"/>
            </w:tcBorders>
          </w:tcPr>
          <w:p w14:paraId="14BA833E" w14:textId="3A496F04" w:rsidR="006F7909" w:rsidRPr="00CC5B0B" w:rsidRDefault="003E0089" w:rsidP="00C00608">
            <w:pPr>
              <w:ind w:firstLineChars="0" w:firstLine="0"/>
              <w:jc w:val="center"/>
              <w:rPr>
                <w:sz w:val="21"/>
                <w:szCs w:val="21"/>
              </w:rPr>
            </w:pPr>
            <w:r w:rsidRPr="00C00608">
              <w:rPr>
                <w:sz w:val="21"/>
                <w:szCs w:val="21"/>
              </w:rPr>
              <w:t>全</w:t>
            </w:r>
            <w:r w:rsidRPr="00C00608">
              <w:rPr>
                <w:sz w:val="21"/>
                <w:szCs w:val="21"/>
              </w:rPr>
              <w:t>0</w:t>
            </w:r>
            <w:r w:rsidRPr="00C00608">
              <w:rPr>
                <w:sz w:val="21"/>
                <w:szCs w:val="21"/>
              </w:rPr>
              <w:t>、全</w:t>
            </w:r>
            <w:r w:rsidRPr="00C00608">
              <w:rPr>
                <w:sz w:val="21"/>
                <w:szCs w:val="21"/>
              </w:rPr>
              <w:t>1</w:t>
            </w:r>
            <w:r w:rsidRPr="00C00608">
              <w:rPr>
                <w:sz w:val="21"/>
                <w:szCs w:val="21"/>
              </w:rPr>
              <w:t>、交替</w:t>
            </w:r>
            <w:proofErr w:type="gramStart"/>
            <w:r w:rsidRPr="00C00608">
              <w:rPr>
                <w:sz w:val="21"/>
                <w:szCs w:val="21"/>
              </w:rPr>
              <w:t>位模式</w:t>
            </w:r>
            <w:proofErr w:type="gramEnd"/>
          </w:p>
        </w:tc>
      </w:tr>
      <w:tr w:rsidR="006F7909" w14:paraId="06E79B26" w14:textId="77777777" w:rsidTr="003E0089">
        <w:trPr>
          <w:trHeight w:val="90"/>
        </w:trPr>
        <w:tc>
          <w:tcPr>
            <w:tcW w:w="1297" w:type="pct"/>
            <w:tcBorders>
              <w:top w:val="nil"/>
              <w:left w:val="nil"/>
              <w:bottom w:val="nil"/>
              <w:right w:val="nil"/>
            </w:tcBorders>
          </w:tcPr>
          <w:p w14:paraId="47D5AA09" w14:textId="533EC3B5" w:rsidR="006F7909" w:rsidRDefault="006F7909" w:rsidP="007B7C97">
            <w:pPr>
              <w:ind w:firstLineChars="0" w:firstLine="0"/>
              <w:jc w:val="center"/>
              <w:rPr>
                <w:sz w:val="21"/>
                <w:szCs w:val="21"/>
              </w:rPr>
            </w:pPr>
            <w:r>
              <w:rPr>
                <w:rFonts w:hint="eastAsia"/>
                <w:sz w:val="21"/>
                <w:szCs w:val="21"/>
              </w:rPr>
              <w:t>逻辑或</w:t>
            </w:r>
          </w:p>
        </w:tc>
        <w:tc>
          <w:tcPr>
            <w:tcW w:w="1110" w:type="pct"/>
            <w:tcBorders>
              <w:top w:val="nil"/>
              <w:left w:val="nil"/>
              <w:bottom w:val="nil"/>
              <w:right w:val="nil"/>
            </w:tcBorders>
          </w:tcPr>
          <w:p w14:paraId="6A570B07" w14:textId="0A037CC5" w:rsidR="006F7909" w:rsidRPr="00CC5B0B" w:rsidRDefault="006F7909" w:rsidP="006F7909">
            <w:pPr>
              <w:ind w:firstLineChars="0" w:firstLine="0"/>
              <w:jc w:val="center"/>
              <w:rPr>
                <w:sz w:val="21"/>
                <w:szCs w:val="21"/>
              </w:rPr>
            </w:pPr>
            <w:r>
              <w:rPr>
                <w:rFonts w:hint="eastAsia"/>
                <w:sz w:val="21"/>
                <w:szCs w:val="21"/>
              </w:rPr>
              <w:t>O</w:t>
            </w:r>
            <w:r>
              <w:rPr>
                <w:sz w:val="21"/>
                <w:szCs w:val="21"/>
              </w:rPr>
              <w:t>R</w:t>
            </w:r>
          </w:p>
        </w:tc>
        <w:tc>
          <w:tcPr>
            <w:tcW w:w="2593" w:type="pct"/>
            <w:tcBorders>
              <w:top w:val="nil"/>
              <w:left w:val="nil"/>
              <w:bottom w:val="nil"/>
              <w:right w:val="nil"/>
            </w:tcBorders>
          </w:tcPr>
          <w:p w14:paraId="284F036E" w14:textId="0F982403" w:rsidR="006F7909" w:rsidRPr="00CC5B0B" w:rsidRDefault="003E0089" w:rsidP="00C00608">
            <w:pPr>
              <w:ind w:firstLineChars="0" w:firstLine="0"/>
              <w:jc w:val="center"/>
              <w:rPr>
                <w:sz w:val="21"/>
                <w:szCs w:val="21"/>
              </w:rPr>
            </w:pPr>
            <w:r w:rsidRPr="00C00608">
              <w:rPr>
                <w:sz w:val="21"/>
                <w:szCs w:val="21"/>
              </w:rPr>
              <w:t>全</w:t>
            </w:r>
            <w:r w:rsidRPr="00C00608">
              <w:rPr>
                <w:sz w:val="21"/>
                <w:szCs w:val="21"/>
              </w:rPr>
              <w:t>0</w:t>
            </w:r>
            <w:r w:rsidRPr="00C00608">
              <w:rPr>
                <w:sz w:val="21"/>
                <w:szCs w:val="21"/>
              </w:rPr>
              <w:t>、全</w:t>
            </w:r>
            <w:r w:rsidRPr="00C00608">
              <w:rPr>
                <w:sz w:val="21"/>
                <w:szCs w:val="21"/>
              </w:rPr>
              <w:t>1</w:t>
            </w:r>
            <w:r w:rsidRPr="00C00608">
              <w:rPr>
                <w:sz w:val="21"/>
                <w:szCs w:val="21"/>
              </w:rPr>
              <w:t>、交替</w:t>
            </w:r>
            <w:proofErr w:type="gramStart"/>
            <w:r w:rsidRPr="00C00608">
              <w:rPr>
                <w:sz w:val="21"/>
                <w:szCs w:val="21"/>
              </w:rPr>
              <w:t>位模式</w:t>
            </w:r>
            <w:proofErr w:type="gramEnd"/>
          </w:p>
        </w:tc>
      </w:tr>
      <w:tr w:rsidR="006F7909" w14:paraId="5408311F" w14:textId="77777777" w:rsidTr="003E0089">
        <w:tc>
          <w:tcPr>
            <w:tcW w:w="1297" w:type="pct"/>
            <w:tcBorders>
              <w:top w:val="nil"/>
              <w:left w:val="nil"/>
              <w:bottom w:val="nil"/>
              <w:right w:val="nil"/>
            </w:tcBorders>
          </w:tcPr>
          <w:p w14:paraId="7E37B1BB" w14:textId="260B933A" w:rsidR="006F7909" w:rsidRDefault="006F7909" w:rsidP="007B7C97">
            <w:pPr>
              <w:ind w:firstLineChars="0" w:firstLine="0"/>
              <w:jc w:val="center"/>
              <w:rPr>
                <w:sz w:val="21"/>
                <w:szCs w:val="21"/>
              </w:rPr>
            </w:pPr>
            <w:r>
              <w:rPr>
                <w:rFonts w:hint="eastAsia"/>
                <w:sz w:val="21"/>
                <w:szCs w:val="21"/>
              </w:rPr>
              <w:t>逻辑异或</w:t>
            </w:r>
          </w:p>
        </w:tc>
        <w:tc>
          <w:tcPr>
            <w:tcW w:w="1110" w:type="pct"/>
            <w:tcBorders>
              <w:top w:val="nil"/>
              <w:left w:val="nil"/>
              <w:bottom w:val="nil"/>
              <w:right w:val="nil"/>
            </w:tcBorders>
          </w:tcPr>
          <w:p w14:paraId="4BEAAD29" w14:textId="44E072F0" w:rsidR="006F7909" w:rsidRPr="00CC5B0B" w:rsidRDefault="006F7909" w:rsidP="006F7909">
            <w:pPr>
              <w:ind w:firstLineChars="0" w:firstLine="0"/>
              <w:jc w:val="center"/>
              <w:rPr>
                <w:sz w:val="21"/>
                <w:szCs w:val="21"/>
              </w:rPr>
            </w:pPr>
            <w:r>
              <w:rPr>
                <w:rFonts w:hint="eastAsia"/>
                <w:sz w:val="21"/>
                <w:szCs w:val="21"/>
              </w:rPr>
              <w:t>X</w:t>
            </w:r>
            <w:r>
              <w:rPr>
                <w:sz w:val="21"/>
                <w:szCs w:val="21"/>
              </w:rPr>
              <w:t>OR</w:t>
            </w:r>
          </w:p>
        </w:tc>
        <w:tc>
          <w:tcPr>
            <w:tcW w:w="2593" w:type="pct"/>
            <w:tcBorders>
              <w:top w:val="nil"/>
              <w:left w:val="nil"/>
              <w:bottom w:val="nil"/>
              <w:right w:val="nil"/>
            </w:tcBorders>
          </w:tcPr>
          <w:p w14:paraId="0501C95A" w14:textId="4A69882E" w:rsidR="003E0089" w:rsidRPr="00C00608" w:rsidRDefault="003E0089" w:rsidP="00C00608">
            <w:pPr>
              <w:ind w:firstLineChars="0" w:firstLine="0"/>
              <w:jc w:val="center"/>
              <w:rPr>
                <w:sz w:val="21"/>
                <w:szCs w:val="21"/>
              </w:rPr>
            </w:pPr>
            <w:r w:rsidRPr="00C00608">
              <w:rPr>
                <w:sz w:val="21"/>
                <w:szCs w:val="21"/>
              </w:rPr>
              <w:t>相同模式、互补模式</w:t>
            </w:r>
          </w:p>
        </w:tc>
      </w:tr>
      <w:tr w:rsidR="003E0089" w14:paraId="02688C8F" w14:textId="77777777" w:rsidTr="003E0089">
        <w:tc>
          <w:tcPr>
            <w:tcW w:w="1297" w:type="pct"/>
            <w:tcBorders>
              <w:top w:val="nil"/>
              <w:left w:val="nil"/>
              <w:bottom w:val="single" w:sz="12" w:space="0" w:color="auto"/>
              <w:right w:val="nil"/>
            </w:tcBorders>
          </w:tcPr>
          <w:p w14:paraId="74F500B7" w14:textId="0D92C777" w:rsidR="003E0089" w:rsidRDefault="003E0089" w:rsidP="007B7C97">
            <w:pPr>
              <w:ind w:firstLineChars="0" w:firstLine="0"/>
              <w:jc w:val="center"/>
              <w:rPr>
                <w:sz w:val="21"/>
                <w:szCs w:val="21"/>
              </w:rPr>
            </w:pPr>
            <w:r>
              <w:rPr>
                <w:rFonts w:hint="eastAsia"/>
                <w:sz w:val="21"/>
                <w:szCs w:val="21"/>
              </w:rPr>
              <w:t>数值比较</w:t>
            </w:r>
          </w:p>
        </w:tc>
        <w:tc>
          <w:tcPr>
            <w:tcW w:w="1110" w:type="pct"/>
            <w:tcBorders>
              <w:top w:val="nil"/>
              <w:left w:val="nil"/>
              <w:bottom w:val="single" w:sz="12" w:space="0" w:color="auto"/>
              <w:right w:val="nil"/>
            </w:tcBorders>
          </w:tcPr>
          <w:p w14:paraId="762959F3" w14:textId="2C016DA7" w:rsidR="003E0089" w:rsidRDefault="0079000D" w:rsidP="006F7909">
            <w:pPr>
              <w:ind w:firstLineChars="0" w:firstLine="0"/>
              <w:jc w:val="center"/>
              <w:rPr>
                <w:sz w:val="21"/>
                <w:szCs w:val="21"/>
              </w:rPr>
            </w:pPr>
            <w:r>
              <w:rPr>
                <w:rFonts w:hint="eastAsia"/>
                <w:sz w:val="21"/>
                <w:szCs w:val="21"/>
              </w:rPr>
              <w:t>C</w:t>
            </w:r>
            <w:r>
              <w:rPr>
                <w:sz w:val="21"/>
                <w:szCs w:val="21"/>
              </w:rPr>
              <w:t>MP</w:t>
            </w:r>
          </w:p>
        </w:tc>
        <w:tc>
          <w:tcPr>
            <w:tcW w:w="2593" w:type="pct"/>
            <w:tcBorders>
              <w:top w:val="nil"/>
              <w:left w:val="nil"/>
              <w:bottom w:val="single" w:sz="12" w:space="0" w:color="auto"/>
              <w:right w:val="nil"/>
            </w:tcBorders>
          </w:tcPr>
          <w:p w14:paraId="2B6CA7A7" w14:textId="111F979F" w:rsidR="003E0089" w:rsidRPr="00C00608" w:rsidRDefault="0079000D" w:rsidP="00C00608">
            <w:pPr>
              <w:ind w:firstLineChars="0" w:firstLine="0"/>
              <w:jc w:val="center"/>
              <w:rPr>
                <w:sz w:val="21"/>
                <w:szCs w:val="21"/>
              </w:rPr>
            </w:pPr>
            <w:r w:rsidRPr="00C00608">
              <w:rPr>
                <w:rFonts w:hint="eastAsia"/>
                <w:sz w:val="21"/>
                <w:szCs w:val="21"/>
              </w:rPr>
              <w:t>相同、大于、小于、正负比较</w:t>
            </w:r>
          </w:p>
        </w:tc>
      </w:tr>
    </w:tbl>
    <w:p w14:paraId="363B1F10" w14:textId="15236761" w:rsidR="0098327B" w:rsidRDefault="00151641" w:rsidP="0098327B">
      <w:pPr>
        <w:ind w:firstLine="480"/>
      </w:pPr>
      <w:r>
        <w:rPr>
          <w:rFonts w:hint="eastAsia"/>
        </w:rPr>
        <w:t>下图</w:t>
      </w:r>
      <w:r w:rsidR="003C1A20">
        <w:rPr>
          <w:rFonts w:hint="eastAsia"/>
        </w:rPr>
        <w:t>用</w:t>
      </w:r>
      <w:r>
        <w:rPr>
          <w:rFonts w:hint="eastAsia"/>
        </w:rPr>
        <w:t>伪代码展示了算术逻辑自检的流程：</w:t>
      </w:r>
    </w:p>
    <w:p w14:paraId="4CE53C9D" w14:textId="1D397E6F" w:rsidR="00F606DB" w:rsidRDefault="00181F6D" w:rsidP="0014555F">
      <w:pPr>
        <w:pStyle w:val="af5"/>
      </w:pPr>
      <w:r>
        <w:lastRenderedPageBreak/>
        <w:drawing>
          <wp:inline distT="0" distB="0" distL="0" distR="0" wp14:anchorId="41B422D8" wp14:editId="79EBC48D">
            <wp:extent cx="2536466" cy="6078644"/>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6"/>
                    <a:stretch>
                      <a:fillRect/>
                    </a:stretch>
                  </pic:blipFill>
                  <pic:spPr>
                    <a:xfrm>
                      <a:off x="0" y="0"/>
                      <a:ext cx="2557824" cy="6129829"/>
                    </a:xfrm>
                    <a:prstGeom prst="rect">
                      <a:avLst/>
                    </a:prstGeom>
                  </pic:spPr>
                </pic:pic>
              </a:graphicData>
            </a:graphic>
          </wp:inline>
        </w:drawing>
      </w:r>
    </w:p>
    <w:p w14:paraId="4042C1EB" w14:textId="793AB8F8" w:rsidR="00151641" w:rsidRDefault="00F606DB" w:rsidP="00F606DB">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20</w:t>
      </w:r>
      <w:r>
        <w:fldChar w:fldCharType="end"/>
      </w:r>
      <w:r>
        <w:t xml:space="preserve"> </w:t>
      </w:r>
      <w:r w:rsidR="008F16EF">
        <w:rPr>
          <w:rFonts w:hint="eastAsia"/>
        </w:rPr>
        <w:t>算术逻辑自检伪代码</w:t>
      </w:r>
    </w:p>
    <w:p w14:paraId="0CE91B69" w14:textId="46D1658B" w:rsidR="009B7210" w:rsidRDefault="0098327B" w:rsidP="009B7210">
      <w:pPr>
        <w:ind w:firstLine="480"/>
      </w:pPr>
      <w:r>
        <w:rPr>
          <w:rFonts w:hint="eastAsia"/>
        </w:rPr>
        <w:t>上图中，</w:t>
      </w:r>
      <w:r w:rsidR="00832087">
        <w:t>P01</w:t>
      </w:r>
      <w:r w:rsidR="00832087">
        <w:rPr>
          <w:rFonts w:hint="eastAsia"/>
        </w:rPr>
        <w:t>、</w:t>
      </w:r>
      <w:r w:rsidR="00832087">
        <w:rPr>
          <w:rFonts w:hint="eastAsia"/>
        </w:rPr>
        <w:t>P</w:t>
      </w:r>
      <w:r w:rsidR="00832087">
        <w:t>10</w:t>
      </w:r>
      <w:r w:rsidR="00832087">
        <w:rPr>
          <w:rFonts w:hint="eastAsia"/>
        </w:rPr>
        <w:t>、</w:t>
      </w:r>
      <w:r w:rsidR="00832087">
        <w:rPr>
          <w:rFonts w:hint="eastAsia"/>
        </w:rPr>
        <w:t>A</w:t>
      </w:r>
      <w:r w:rsidR="00832087">
        <w:t>LL_ONE</w:t>
      </w:r>
      <w:proofErr w:type="gramStart"/>
      <w:r w:rsidR="00832087">
        <w:rPr>
          <w:rFonts w:hint="eastAsia"/>
        </w:rPr>
        <w:t>位宽根据</w:t>
      </w:r>
      <w:proofErr w:type="gramEnd"/>
      <w:r w:rsidR="00832087">
        <w:rPr>
          <w:rFonts w:hint="eastAsia"/>
        </w:rPr>
        <w:t>C</w:t>
      </w:r>
      <w:r w:rsidR="00832087">
        <w:t>PU</w:t>
      </w:r>
      <w:r w:rsidR="00832087">
        <w:rPr>
          <w:rFonts w:hint="eastAsia"/>
        </w:rPr>
        <w:t>的数据宽度设置。</w:t>
      </w:r>
    </w:p>
    <w:p w14:paraId="6A316327" w14:textId="5CE35069" w:rsidR="00B92F1E" w:rsidRDefault="00B92F1E" w:rsidP="009B7210">
      <w:pPr>
        <w:ind w:firstLine="480"/>
      </w:pPr>
      <w:r>
        <w:rPr>
          <w:rFonts w:hint="eastAsia"/>
        </w:rPr>
        <w:t>在完成每项测试后，</w:t>
      </w:r>
      <w:r w:rsidR="002C2178">
        <w:rPr>
          <w:rFonts w:hint="eastAsia"/>
        </w:rPr>
        <w:t>将</w:t>
      </w:r>
      <w:r w:rsidR="002C2178">
        <w:rPr>
          <w:rFonts w:hint="eastAsia"/>
        </w:rPr>
        <w:t>C</w:t>
      </w:r>
      <w:r w:rsidR="002C2178">
        <w:t>PU</w:t>
      </w:r>
      <w:r w:rsidR="002C2178">
        <w:rPr>
          <w:rFonts w:hint="eastAsia"/>
        </w:rPr>
        <w:t>的实际执行结构与预先固化的参考结果进行比较，同时考虑到单一测试结果可能受到操作数、寄存器或其他执行路径影响，本研究不直接依据一条测试指令直接判定</w:t>
      </w:r>
      <w:r w:rsidR="002C2178">
        <w:rPr>
          <w:rFonts w:hint="eastAsia"/>
        </w:rPr>
        <w:t>C</w:t>
      </w:r>
      <w:r w:rsidR="002C2178">
        <w:t>PU</w:t>
      </w:r>
      <w:r w:rsidR="002C2178">
        <w:rPr>
          <w:rFonts w:hint="eastAsia"/>
        </w:rPr>
        <w:t>内部硬件损坏</w:t>
      </w:r>
      <w:r w:rsidR="007354CC">
        <w:rPr>
          <w:rFonts w:hint="eastAsia"/>
        </w:rPr>
        <w:t>，而是根据多</w:t>
      </w:r>
      <w:proofErr w:type="gramStart"/>
      <w:r w:rsidR="007354CC">
        <w:rPr>
          <w:rFonts w:hint="eastAsia"/>
        </w:rPr>
        <w:t>类同组测试</w:t>
      </w:r>
      <w:proofErr w:type="gramEnd"/>
      <w:r w:rsidR="007354CC">
        <w:rPr>
          <w:rFonts w:hint="eastAsia"/>
        </w:rPr>
        <w:t>结果的组合状态进行</w:t>
      </w:r>
      <w:proofErr w:type="gramStart"/>
      <w:r w:rsidR="007354CC">
        <w:rPr>
          <w:rFonts w:hint="eastAsia"/>
        </w:rPr>
        <w:t>功能级</w:t>
      </w:r>
      <w:proofErr w:type="gramEnd"/>
      <w:r w:rsidR="008F2388">
        <w:rPr>
          <w:rFonts w:hint="eastAsia"/>
        </w:rPr>
        <w:t>故障诊断</w:t>
      </w:r>
      <w:r w:rsidR="0099649D">
        <w:rPr>
          <w:rFonts w:hint="eastAsia"/>
        </w:rPr>
        <w:t>，</w:t>
      </w:r>
      <w:r w:rsidR="004C5F9C">
        <w:rPr>
          <w:rFonts w:hint="eastAsia"/>
        </w:rPr>
        <w:t>构建算术逻辑功能故障状态向量：</w:t>
      </w:r>
    </w:p>
    <w:p w14:paraId="245D8919" w14:textId="37E6F5CA" w:rsidR="007A0304" w:rsidRDefault="007A0304" w:rsidP="007A0304">
      <w:pPr>
        <w:pStyle w:val="MTDisplayEquation"/>
      </w:pPr>
      <w:r>
        <w:tab/>
      </w:r>
      <w:r w:rsidR="00FF677B" w:rsidRPr="007A0304">
        <w:rPr>
          <w:position w:val="-12"/>
        </w:rPr>
        <w:object w:dxaOrig="3900" w:dyaOrig="420" w14:anchorId="77FB2E06">
          <v:shape id="_x0000_i1414" type="#_x0000_t75" style="width:195.05pt;height:20.95pt" o:ole="">
            <v:imagedata r:id="rId817" o:title=""/>
          </v:shape>
          <o:OLEObject Type="Embed" ProgID="Equation.DSMT4" ShapeID="_x0000_i1414" DrawAspect="Content" ObjectID="_1850377884" r:id="rId81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85</w:instrText>
        </w:r>
      </w:fldSimple>
      <w:r>
        <w:instrText>)</w:instrText>
      </w:r>
      <w:r>
        <w:fldChar w:fldCharType="end"/>
      </w:r>
    </w:p>
    <w:p w14:paraId="1790A444" w14:textId="0CAE2CC5" w:rsidR="007A0304" w:rsidRDefault="007A0304" w:rsidP="009B7210">
      <w:pPr>
        <w:ind w:firstLine="480"/>
      </w:pPr>
      <w:r>
        <w:rPr>
          <w:rFonts w:hint="eastAsia"/>
        </w:rPr>
        <w:t>故障状态向量的每一项都是</w:t>
      </w:r>
      <w:r w:rsidR="002E293B">
        <w:rPr>
          <w:rFonts w:hint="eastAsia"/>
        </w:rPr>
        <w:t>由多个该类的测试用例的执行结果得到的</w:t>
      </w:r>
      <w:r w:rsidR="00B70955">
        <w:rPr>
          <w:rFonts w:hint="eastAsia"/>
        </w:rPr>
        <w:t>，以</w:t>
      </w:r>
      <w:r w:rsidR="00B70955" w:rsidRPr="00DF3533">
        <w:rPr>
          <w:position w:val="-12"/>
        </w:rPr>
        <w:object w:dxaOrig="520" w:dyaOrig="360" w14:anchorId="10D5C334">
          <v:shape id="_x0000_i1415" type="#_x0000_t75" style="width:26.35pt;height:18.25pt" o:ole="">
            <v:imagedata r:id="rId819" o:title=""/>
          </v:shape>
          <o:OLEObject Type="Embed" ProgID="Equation.DSMT4" ShapeID="_x0000_i1415" DrawAspect="Content" ObjectID="_1850377885" r:id="rId820"/>
        </w:object>
      </w:r>
      <w:r w:rsidR="00B70955">
        <w:rPr>
          <w:rFonts w:hint="eastAsia"/>
        </w:rPr>
        <w:t>为例：</w:t>
      </w:r>
    </w:p>
    <w:p w14:paraId="10F83A84" w14:textId="4835C8E2" w:rsidR="00B70955" w:rsidRDefault="00CA5EC6" w:rsidP="00CA5EC6">
      <w:pPr>
        <w:pStyle w:val="MTDisplayEquation"/>
      </w:pPr>
      <w:r>
        <w:lastRenderedPageBreak/>
        <w:tab/>
      </w:r>
      <w:r w:rsidR="00FF677B" w:rsidRPr="00FF677B">
        <w:rPr>
          <w:position w:val="-14"/>
        </w:rPr>
        <w:object w:dxaOrig="1620" w:dyaOrig="380" w14:anchorId="5E59F246">
          <v:shape id="_x0000_i1416" type="#_x0000_t75" style="width:82.2pt;height:18.25pt" o:ole="">
            <v:imagedata r:id="rId821" o:title=""/>
          </v:shape>
          <o:OLEObject Type="Embed" ProgID="Equation.DSMT4" ShapeID="_x0000_i1416" DrawAspect="Content" ObjectID="_1850377886" r:id="rId82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86</w:instrText>
        </w:r>
      </w:fldSimple>
      <w:r>
        <w:instrText>)</w:instrText>
      </w:r>
      <w:r>
        <w:fldChar w:fldCharType="end"/>
      </w:r>
    </w:p>
    <w:p w14:paraId="548BC7CE" w14:textId="434A1DF1" w:rsidR="00C17DF8" w:rsidRDefault="00C17DF8" w:rsidP="00C17DF8">
      <w:pPr>
        <w:ind w:firstLine="480"/>
      </w:pPr>
      <w:r w:rsidRPr="00C17DF8">
        <w:t>即只要预置加法测试集合中存在测试响应与参考结果不一致，则记录加法执行功能异常。</w:t>
      </w:r>
    </w:p>
    <w:p w14:paraId="0D6B72D5" w14:textId="31D79FA2" w:rsidR="00C04B7A" w:rsidRDefault="00783466" w:rsidP="00C17DF8">
      <w:pPr>
        <w:ind w:firstLine="480"/>
      </w:pPr>
      <w:r>
        <w:rPr>
          <w:rFonts w:hint="eastAsia"/>
        </w:rPr>
        <w:t>通过上述内容可进一步建立“测试异常模式—功能故障类型”映射关系：</w:t>
      </w:r>
    </w:p>
    <w:p w14:paraId="73AAFC48" w14:textId="7D8362EC" w:rsidR="0087252C" w:rsidRDefault="0087252C" w:rsidP="007366BD">
      <w:pPr>
        <w:pStyle w:val="af7"/>
        <w:keepNext/>
        <w:jc w:val="center"/>
      </w:pPr>
      <w:r>
        <w:rPr>
          <w:rFonts w:hint="eastAsia"/>
        </w:rPr>
        <w:t>表</w:t>
      </w:r>
      <w:r>
        <w:rPr>
          <w:rFonts w:hint="eastAsia"/>
        </w:rPr>
        <w:t xml:space="preserve"> </w:t>
      </w:r>
      <w:r w:rsidR="00464DA5">
        <w:fldChar w:fldCharType="begin"/>
      </w:r>
      <w:r w:rsidR="00464DA5">
        <w:instrText xml:space="preserve"> </w:instrText>
      </w:r>
      <w:r w:rsidR="00464DA5">
        <w:rPr>
          <w:rFonts w:hint="eastAsia"/>
        </w:rPr>
        <w:instrText xml:space="preserve">SEQ </w:instrText>
      </w:r>
      <w:r w:rsidR="00464DA5">
        <w:rPr>
          <w:rFonts w:hint="eastAsia"/>
        </w:rPr>
        <w:instrText>表</w:instrText>
      </w:r>
      <w:r w:rsidR="00464DA5">
        <w:rPr>
          <w:rFonts w:hint="eastAsia"/>
        </w:rPr>
        <w:instrText xml:space="preserve"> \* ARABIC</w:instrText>
      </w:r>
      <w:r w:rsidR="00464DA5">
        <w:instrText xml:space="preserve"> </w:instrText>
      </w:r>
      <w:r w:rsidR="00464DA5">
        <w:fldChar w:fldCharType="separate"/>
      </w:r>
      <w:r w:rsidR="00E21185">
        <w:rPr>
          <w:noProof/>
        </w:rPr>
        <w:t>5</w:t>
      </w:r>
      <w:r w:rsidR="00464DA5">
        <w:fldChar w:fldCharType="end"/>
      </w:r>
      <w:r>
        <w:t xml:space="preserve"> </w:t>
      </w:r>
      <w:r w:rsidR="007366BD">
        <w:rPr>
          <w:rFonts w:hint="eastAsia"/>
        </w:rPr>
        <w:t>测试特征与故障映射关系</w:t>
      </w:r>
    </w:p>
    <w:tbl>
      <w:tblPr>
        <w:tblStyle w:val="aff0"/>
        <w:tblW w:w="4949" w:type="pct"/>
        <w:tblLook w:val="04A0" w:firstRow="1" w:lastRow="0" w:firstColumn="1" w:lastColumn="0" w:noHBand="0" w:noVBand="1"/>
      </w:tblPr>
      <w:tblGrid>
        <w:gridCol w:w="5386"/>
        <w:gridCol w:w="2835"/>
      </w:tblGrid>
      <w:tr w:rsidR="0087064C" w:rsidRPr="00A769FE" w14:paraId="0CDEB6EB" w14:textId="77777777" w:rsidTr="0057457F">
        <w:trPr>
          <w:cnfStyle w:val="100000000000" w:firstRow="1" w:lastRow="0" w:firstColumn="0" w:lastColumn="0" w:oddVBand="0" w:evenVBand="0" w:oddHBand="0" w:evenHBand="0" w:firstRowFirstColumn="0" w:firstRowLastColumn="0" w:lastRowFirstColumn="0" w:lastRowLastColumn="0"/>
        </w:trPr>
        <w:tc>
          <w:tcPr>
            <w:tcW w:w="3276" w:type="pct"/>
            <w:tcBorders>
              <w:bottom w:val="single" w:sz="4" w:space="0" w:color="auto"/>
            </w:tcBorders>
          </w:tcPr>
          <w:p w14:paraId="4FCBB75E" w14:textId="545EE215" w:rsidR="0087064C" w:rsidRPr="00A769FE" w:rsidRDefault="0087064C" w:rsidP="00BE0AD4">
            <w:pPr>
              <w:ind w:firstLineChars="0" w:firstLine="0"/>
              <w:jc w:val="left"/>
              <w:rPr>
                <w:rFonts w:eastAsia="黑体"/>
                <w:sz w:val="21"/>
                <w:szCs w:val="21"/>
              </w:rPr>
            </w:pPr>
            <w:r w:rsidRPr="00A769FE">
              <w:rPr>
                <w:rFonts w:eastAsia="黑体" w:hint="eastAsia"/>
                <w:sz w:val="21"/>
                <w:szCs w:val="21"/>
              </w:rPr>
              <w:t>测试</w:t>
            </w:r>
            <w:r w:rsidR="00D81EEF" w:rsidRPr="00A769FE">
              <w:rPr>
                <w:rFonts w:eastAsia="黑体" w:hint="eastAsia"/>
                <w:sz w:val="21"/>
                <w:szCs w:val="21"/>
              </w:rPr>
              <w:t>结果特征</w:t>
            </w:r>
          </w:p>
        </w:tc>
        <w:tc>
          <w:tcPr>
            <w:tcW w:w="1724" w:type="pct"/>
            <w:tcBorders>
              <w:bottom w:val="single" w:sz="4" w:space="0" w:color="auto"/>
            </w:tcBorders>
          </w:tcPr>
          <w:p w14:paraId="55468164" w14:textId="6D2ABD72" w:rsidR="0087064C" w:rsidRPr="00A769FE" w:rsidRDefault="00345575" w:rsidP="009472E4">
            <w:pPr>
              <w:ind w:firstLineChars="0" w:firstLine="0"/>
              <w:jc w:val="left"/>
              <w:rPr>
                <w:rFonts w:eastAsia="黑体"/>
                <w:sz w:val="21"/>
                <w:szCs w:val="21"/>
              </w:rPr>
            </w:pPr>
            <w:r w:rsidRPr="00A769FE">
              <w:rPr>
                <w:rFonts w:eastAsia="黑体" w:hint="eastAsia"/>
                <w:sz w:val="21"/>
                <w:szCs w:val="21"/>
              </w:rPr>
              <w:t>故障诊断结果</w:t>
            </w:r>
          </w:p>
        </w:tc>
      </w:tr>
      <w:tr w:rsidR="0087064C" w:rsidRPr="00A769FE" w14:paraId="0A84F242" w14:textId="77777777" w:rsidTr="0057457F">
        <w:tc>
          <w:tcPr>
            <w:tcW w:w="3276" w:type="pct"/>
            <w:tcBorders>
              <w:top w:val="single" w:sz="6" w:space="0" w:color="auto"/>
              <w:left w:val="nil"/>
              <w:bottom w:val="nil"/>
              <w:right w:val="nil"/>
            </w:tcBorders>
          </w:tcPr>
          <w:p w14:paraId="68CBA72B" w14:textId="67C967D3" w:rsidR="0087064C" w:rsidRPr="00A769FE" w:rsidRDefault="00292B26" w:rsidP="009472E4">
            <w:pPr>
              <w:ind w:firstLineChars="0" w:firstLine="0"/>
              <w:jc w:val="left"/>
              <w:rPr>
                <w:sz w:val="21"/>
                <w:szCs w:val="21"/>
              </w:rPr>
            </w:pPr>
            <w:r w:rsidRPr="00A769FE">
              <w:rPr>
                <w:sz w:val="21"/>
                <w:szCs w:val="21"/>
              </w:rPr>
              <w:t>多组</w:t>
            </w:r>
            <w:r w:rsidRPr="00A769FE">
              <w:rPr>
                <w:sz w:val="21"/>
                <w:szCs w:val="21"/>
              </w:rPr>
              <w:t>ADD</w:t>
            </w:r>
            <w:r w:rsidRPr="00A769FE">
              <w:rPr>
                <w:sz w:val="21"/>
                <w:szCs w:val="21"/>
              </w:rPr>
              <w:t>测试结果异常</w:t>
            </w:r>
          </w:p>
        </w:tc>
        <w:tc>
          <w:tcPr>
            <w:tcW w:w="1724" w:type="pct"/>
            <w:tcBorders>
              <w:top w:val="single" w:sz="6" w:space="0" w:color="auto"/>
              <w:left w:val="nil"/>
              <w:bottom w:val="nil"/>
              <w:right w:val="nil"/>
            </w:tcBorders>
          </w:tcPr>
          <w:p w14:paraId="67D8FD94" w14:textId="4D3B788B" w:rsidR="0087064C" w:rsidRPr="00A769FE" w:rsidRDefault="00345575" w:rsidP="009472E4">
            <w:pPr>
              <w:ind w:firstLineChars="0" w:firstLine="0"/>
              <w:jc w:val="left"/>
              <w:rPr>
                <w:sz w:val="21"/>
                <w:szCs w:val="21"/>
              </w:rPr>
            </w:pPr>
            <w:r w:rsidRPr="00A769FE">
              <w:rPr>
                <w:sz w:val="21"/>
                <w:szCs w:val="21"/>
              </w:rPr>
              <w:t>加法执行功能异常</w:t>
            </w:r>
          </w:p>
        </w:tc>
      </w:tr>
      <w:tr w:rsidR="0087064C" w:rsidRPr="00A769FE" w14:paraId="2E5D9C5C" w14:textId="77777777" w:rsidTr="0057457F">
        <w:tc>
          <w:tcPr>
            <w:tcW w:w="3276" w:type="pct"/>
            <w:tcBorders>
              <w:top w:val="nil"/>
              <w:left w:val="nil"/>
              <w:bottom w:val="nil"/>
              <w:right w:val="nil"/>
            </w:tcBorders>
          </w:tcPr>
          <w:p w14:paraId="4289FF2B" w14:textId="33139DAD" w:rsidR="0087064C" w:rsidRPr="00A769FE" w:rsidRDefault="00292B26" w:rsidP="009472E4">
            <w:pPr>
              <w:ind w:firstLineChars="0" w:firstLine="0"/>
              <w:jc w:val="left"/>
              <w:rPr>
                <w:sz w:val="21"/>
                <w:szCs w:val="21"/>
              </w:rPr>
            </w:pPr>
            <w:r w:rsidRPr="00A769FE">
              <w:rPr>
                <w:sz w:val="21"/>
                <w:szCs w:val="21"/>
              </w:rPr>
              <w:t>多组</w:t>
            </w:r>
            <w:r w:rsidRPr="00A769FE">
              <w:rPr>
                <w:sz w:val="21"/>
                <w:szCs w:val="21"/>
              </w:rPr>
              <w:t>SUB</w:t>
            </w:r>
            <w:r w:rsidRPr="00A769FE">
              <w:rPr>
                <w:sz w:val="21"/>
                <w:szCs w:val="21"/>
              </w:rPr>
              <w:t>测试结果异常</w:t>
            </w:r>
          </w:p>
        </w:tc>
        <w:tc>
          <w:tcPr>
            <w:tcW w:w="1724" w:type="pct"/>
            <w:tcBorders>
              <w:top w:val="nil"/>
              <w:left w:val="nil"/>
              <w:bottom w:val="nil"/>
              <w:right w:val="nil"/>
            </w:tcBorders>
          </w:tcPr>
          <w:p w14:paraId="430EEB17" w14:textId="0A9AFD50" w:rsidR="0087064C" w:rsidRPr="00A769FE" w:rsidRDefault="00345575" w:rsidP="009472E4">
            <w:pPr>
              <w:ind w:firstLineChars="0" w:firstLine="0"/>
              <w:jc w:val="left"/>
              <w:rPr>
                <w:sz w:val="21"/>
                <w:szCs w:val="21"/>
              </w:rPr>
            </w:pPr>
            <w:r w:rsidRPr="00A769FE">
              <w:rPr>
                <w:sz w:val="21"/>
                <w:szCs w:val="21"/>
              </w:rPr>
              <w:t>减法执行功能异常</w:t>
            </w:r>
          </w:p>
        </w:tc>
      </w:tr>
      <w:tr w:rsidR="0087064C" w:rsidRPr="00A769FE" w14:paraId="39879D75" w14:textId="77777777" w:rsidTr="0057457F">
        <w:tc>
          <w:tcPr>
            <w:tcW w:w="3276" w:type="pct"/>
            <w:tcBorders>
              <w:top w:val="nil"/>
              <w:left w:val="nil"/>
              <w:bottom w:val="nil"/>
              <w:right w:val="nil"/>
            </w:tcBorders>
          </w:tcPr>
          <w:p w14:paraId="4E9BFAC8" w14:textId="4CA90D21" w:rsidR="0087064C" w:rsidRPr="00A769FE" w:rsidRDefault="00292B26" w:rsidP="009472E4">
            <w:pPr>
              <w:ind w:firstLineChars="0" w:firstLine="0"/>
              <w:jc w:val="left"/>
              <w:rPr>
                <w:sz w:val="21"/>
                <w:szCs w:val="21"/>
              </w:rPr>
            </w:pPr>
            <w:r w:rsidRPr="00A769FE">
              <w:rPr>
                <w:sz w:val="21"/>
                <w:szCs w:val="21"/>
              </w:rPr>
              <w:t>AND/OR/XOR</w:t>
            </w:r>
            <w:r w:rsidRPr="00A769FE">
              <w:rPr>
                <w:sz w:val="21"/>
                <w:szCs w:val="21"/>
              </w:rPr>
              <w:t>中一类或多类持续异常</w:t>
            </w:r>
          </w:p>
        </w:tc>
        <w:tc>
          <w:tcPr>
            <w:tcW w:w="1724" w:type="pct"/>
            <w:tcBorders>
              <w:top w:val="nil"/>
              <w:left w:val="nil"/>
              <w:bottom w:val="nil"/>
              <w:right w:val="nil"/>
            </w:tcBorders>
          </w:tcPr>
          <w:p w14:paraId="50F09B6E" w14:textId="5C059AEA" w:rsidR="0087064C" w:rsidRPr="00A769FE" w:rsidRDefault="00A769FE" w:rsidP="009472E4">
            <w:pPr>
              <w:ind w:firstLineChars="0" w:firstLine="0"/>
              <w:jc w:val="left"/>
              <w:rPr>
                <w:sz w:val="21"/>
                <w:szCs w:val="21"/>
              </w:rPr>
            </w:pPr>
            <w:r w:rsidRPr="00A769FE">
              <w:rPr>
                <w:sz w:val="21"/>
                <w:szCs w:val="21"/>
              </w:rPr>
              <w:t>逻辑运算执行功能异常</w:t>
            </w:r>
          </w:p>
        </w:tc>
      </w:tr>
      <w:tr w:rsidR="0087064C" w:rsidRPr="00A769FE" w14:paraId="59EDE2E6" w14:textId="77777777" w:rsidTr="0057457F">
        <w:trPr>
          <w:trHeight w:val="90"/>
        </w:trPr>
        <w:tc>
          <w:tcPr>
            <w:tcW w:w="3276" w:type="pct"/>
            <w:tcBorders>
              <w:top w:val="nil"/>
              <w:left w:val="nil"/>
              <w:bottom w:val="nil"/>
              <w:right w:val="nil"/>
            </w:tcBorders>
          </w:tcPr>
          <w:p w14:paraId="64FEC18B" w14:textId="52039E30" w:rsidR="0087064C" w:rsidRPr="00A769FE" w:rsidRDefault="00292B26" w:rsidP="009472E4">
            <w:pPr>
              <w:ind w:firstLineChars="0" w:firstLine="0"/>
              <w:jc w:val="left"/>
              <w:rPr>
                <w:sz w:val="21"/>
                <w:szCs w:val="21"/>
              </w:rPr>
            </w:pPr>
            <w:r w:rsidRPr="00A769FE">
              <w:rPr>
                <w:sz w:val="21"/>
                <w:szCs w:val="21"/>
              </w:rPr>
              <w:t>比较结果与预期关系不一致</w:t>
            </w:r>
          </w:p>
        </w:tc>
        <w:tc>
          <w:tcPr>
            <w:tcW w:w="1724" w:type="pct"/>
            <w:tcBorders>
              <w:top w:val="nil"/>
              <w:left w:val="nil"/>
              <w:bottom w:val="nil"/>
              <w:right w:val="nil"/>
            </w:tcBorders>
          </w:tcPr>
          <w:p w14:paraId="1C53E7BC" w14:textId="1852BF23" w:rsidR="0087064C" w:rsidRPr="00A769FE" w:rsidRDefault="00A769FE" w:rsidP="009472E4">
            <w:pPr>
              <w:ind w:firstLineChars="0" w:firstLine="0"/>
              <w:jc w:val="left"/>
              <w:rPr>
                <w:sz w:val="21"/>
                <w:szCs w:val="21"/>
              </w:rPr>
            </w:pPr>
            <w:r w:rsidRPr="00A769FE">
              <w:rPr>
                <w:sz w:val="21"/>
                <w:szCs w:val="21"/>
              </w:rPr>
              <w:t>数值比较</w:t>
            </w:r>
            <w:r w:rsidRPr="00A769FE">
              <w:rPr>
                <w:sz w:val="21"/>
                <w:szCs w:val="21"/>
              </w:rPr>
              <w:t>/</w:t>
            </w:r>
            <w:r w:rsidRPr="00A769FE">
              <w:rPr>
                <w:sz w:val="21"/>
                <w:szCs w:val="21"/>
              </w:rPr>
              <w:t>条件判断功能异常</w:t>
            </w:r>
          </w:p>
        </w:tc>
      </w:tr>
      <w:tr w:rsidR="0087064C" w:rsidRPr="00A769FE" w14:paraId="5A1B6929" w14:textId="77777777" w:rsidTr="0057457F">
        <w:tc>
          <w:tcPr>
            <w:tcW w:w="3276" w:type="pct"/>
            <w:tcBorders>
              <w:top w:val="nil"/>
              <w:left w:val="nil"/>
              <w:bottom w:val="nil"/>
              <w:right w:val="nil"/>
            </w:tcBorders>
          </w:tcPr>
          <w:p w14:paraId="5C882120" w14:textId="3330CFDF" w:rsidR="0087064C" w:rsidRPr="00A769FE" w:rsidRDefault="00292B26" w:rsidP="009472E4">
            <w:pPr>
              <w:ind w:firstLineChars="0" w:firstLine="0"/>
              <w:jc w:val="left"/>
              <w:rPr>
                <w:sz w:val="21"/>
                <w:szCs w:val="21"/>
              </w:rPr>
            </w:pPr>
            <w:r w:rsidRPr="00A769FE">
              <w:rPr>
                <w:sz w:val="21"/>
                <w:szCs w:val="21"/>
              </w:rPr>
              <w:t>ADD</w:t>
            </w:r>
            <w:r w:rsidRPr="00A769FE">
              <w:rPr>
                <w:sz w:val="21"/>
                <w:szCs w:val="21"/>
              </w:rPr>
              <w:t>、</w:t>
            </w:r>
            <w:r w:rsidRPr="00A769FE">
              <w:rPr>
                <w:sz w:val="21"/>
                <w:szCs w:val="21"/>
              </w:rPr>
              <w:t>SUB</w:t>
            </w:r>
            <w:r w:rsidRPr="00A769FE">
              <w:rPr>
                <w:sz w:val="21"/>
                <w:szCs w:val="21"/>
              </w:rPr>
              <w:t>等多类算术指令同时异常</w:t>
            </w:r>
          </w:p>
        </w:tc>
        <w:tc>
          <w:tcPr>
            <w:tcW w:w="1724" w:type="pct"/>
            <w:tcBorders>
              <w:top w:val="nil"/>
              <w:left w:val="nil"/>
              <w:bottom w:val="nil"/>
              <w:right w:val="nil"/>
            </w:tcBorders>
          </w:tcPr>
          <w:p w14:paraId="6D6BC2C1" w14:textId="788A021D" w:rsidR="0087064C" w:rsidRPr="00A769FE" w:rsidRDefault="00A769FE" w:rsidP="009472E4">
            <w:pPr>
              <w:ind w:firstLineChars="0" w:firstLine="0"/>
              <w:jc w:val="left"/>
              <w:rPr>
                <w:sz w:val="21"/>
                <w:szCs w:val="21"/>
              </w:rPr>
            </w:pPr>
            <w:r w:rsidRPr="00A769FE">
              <w:rPr>
                <w:sz w:val="21"/>
                <w:szCs w:val="21"/>
              </w:rPr>
              <w:t>算术执行路径异常</w:t>
            </w:r>
          </w:p>
        </w:tc>
      </w:tr>
      <w:tr w:rsidR="0087064C" w:rsidRPr="00A769FE" w14:paraId="40A9B60D" w14:textId="77777777" w:rsidTr="0057457F">
        <w:tc>
          <w:tcPr>
            <w:tcW w:w="3276" w:type="pct"/>
            <w:tcBorders>
              <w:top w:val="nil"/>
              <w:left w:val="nil"/>
              <w:bottom w:val="nil"/>
              <w:right w:val="nil"/>
            </w:tcBorders>
          </w:tcPr>
          <w:p w14:paraId="19C74731" w14:textId="715C9DF2" w:rsidR="0087064C" w:rsidRPr="00A769FE" w:rsidRDefault="00292B26" w:rsidP="009472E4">
            <w:pPr>
              <w:ind w:firstLineChars="0" w:firstLine="0"/>
              <w:jc w:val="left"/>
              <w:rPr>
                <w:sz w:val="21"/>
                <w:szCs w:val="21"/>
              </w:rPr>
            </w:pPr>
            <w:r w:rsidRPr="00A769FE">
              <w:rPr>
                <w:sz w:val="21"/>
                <w:szCs w:val="21"/>
              </w:rPr>
              <w:t>ADD</w:t>
            </w:r>
            <w:r w:rsidRPr="00A769FE">
              <w:rPr>
                <w:sz w:val="21"/>
                <w:szCs w:val="21"/>
              </w:rPr>
              <w:t>、</w:t>
            </w:r>
            <w:r w:rsidRPr="00A769FE">
              <w:rPr>
                <w:sz w:val="21"/>
                <w:szCs w:val="21"/>
              </w:rPr>
              <w:t>SUB</w:t>
            </w:r>
            <w:r w:rsidRPr="00A769FE">
              <w:rPr>
                <w:sz w:val="21"/>
                <w:szCs w:val="21"/>
              </w:rPr>
              <w:t>、</w:t>
            </w:r>
            <w:r w:rsidRPr="00A769FE">
              <w:rPr>
                <w:sz w:val="21"/>
                <w:szCs w:val="21"/>
              </w:rPr>
              <w:t>AND</w:t>
            </w:r>
            <w:r w:rsidRPr="00A769FE">
              <w:rPr>
                <w:sz w:val="21"/>
                <w:szCs w:val="21"/>
              </w:rPr>
              <w:t>、</w:t>
            </w:r>
            <w:r w:rsidRPr="00A769FE">
              <w:rPr>
                <w:sz w:val="21"/>
                <w:szCs w:val="21"/>
              </w:rPr>
              <w:t>OR</w:t>
            </w:r>
            <w:r w:rsidRPr="00A769FE">
              <w:rPr>
                <w:sz w:val="21"/>
                <w:szCs w:val="21"/>
              </w:rPr>
              <w:t>、</w:t>
            </w:r>
            <w:r w:rsidRPr="00A769FE">
              <w:rPr>
                <w:sz w:val="21"/>
                <w:szCs w:val="21"/>
              </w:rPr>
              <w:t>XOR</w:t>
            </w:r>
            <w:r w:rsidRPr="00A769FE">
              <w:rPr>
                <w:sz w:val="21"/>
                <w:szCs w:val="21"/>
              </w:rPr>
              <w:t>等多数测试同时异常</w:t>
            </w:r>
          </w:p>
        </w:tc>
        <w:tc>
          <w:tcPr>
            <w:tcW w:w="1724" w:type="pct"/>
            <w:tcBorders>
              <w:top w:val="nil"/>
              <w:left w:val="nil"/>
              <w:bottom w:val="nil"/>
              <w:right w:val="nil"/>
            </w:tcBorders>
          </w:tcPr>
          <w:p w14:paraId="0D02D4C8" w14:textId="5D8AA276" w:rsidR="0087064C" w:rsidRPr="00A769FE" w:rsidRDefault="00A769FE" w:rsidP="009472E4">
            <w:pPr>
              <w:ind w:firstLineChars="0" w:firstLine="0"/>
              <w:jc w:val="left"/>
              <w:rPr>
                <w:sz w:val="21"/>
                <w:szCs w:val="21"/>
              </w:rPr>
            </w:pPr>
            <w:r w:rsidRPr="00A769FE">
              <w:rPr>
                <w:sz w:val="21"/>
                <w:szCs w:val="21"/>
              </w:rPr>
              <w:t>CPU</w:t>
            </w:r>
            <w:r w:rsidRPr="00A769FE">
              <w:rPr>
                <w:sz w:val="21"/>
                <w:szCs w:val="21"/>
              </w:rPr>
              <w:t>算术逻辑综合功能异常</w:t>
            </w:r>
          </w:p>
        </w:tc>
      </w:tr>
      <w:tr w:rsidR="00292B26" w:rsidRPr="00A769FE" w14:paraId="68F1595D" w14:textId="77777777" w:rsidTr="0057457F">
        <w:tc>
          <w:tcPr>
            <w:tcW w:w="3276" w:type="pct"/>
            <w:tcBorders>
              <w:top w:val="nil"/>
              <w:left w:val="nil"/>
              <w:bottom w:val="single" w:sz="12" w:space="0" w:color="auto"/>
              <w:right w:val="nil"/>
            </w:tcBorders>
          </w:tcPr>
          <w:p w14:paraId="40502645" w14:textId="2BD2D83C" w:rsidR="00292B26" w:rsidRPr="00A769FE" w:rsidRDefault="00292B26" w:rsidP="009472E4">
            <w:pPr>
              <w:ind w:firstLineChars="0" w:firstLine="0"/>
              <w:jc w:val="left"/>
              <w:rPr>
                <w:sz w:val="21"/>
                <w:szCs w:val="21"/>
              </w:rPr>
            </w:pPr>
            <w:r w:rsidRPr="00A769FE">
              <w:rPr>
                <w:sz w:val="21"/>
                <w:szCs w:val="21"/>
              </w:rPr>
              <w:t>测试指令不能正常完成或触发异常</w:t>
            </w:r>
          </w:p>
        </w:tc>
        <w:tc>
          <w:tcPr>
            <w:tcW w:w="1724" w:type="pct"/>
            <w:tcBorders>
              <w:top w:val="nil"/>
              <w:left w:val="nil"/>
              <w:bottom w:val="single" w:sz="12" w:space="0" w:color="auto"/>
              <w:right w:val="nil"/>
            </w:tcBorders>
          </w:tcPr>
          <w:p w14:paraId="5DD90067" w14:textId="5022BCCB" w:rsidR="00292B26" w:rsidRPr="00A769FE" w:rsidRDefault="00A769FE" w:rsidP="009472E4">
            <w:pPr>
              <w:ind w:firstLineChars="0" w:firstLine="0"/>
              <w:jc w:val="left"/>
              <w:rPr>
                <w:sz w:val="21"/>
                <w:szCs w:val="21"/>
              </w:rPr>
            </w:pPr>
            <w:r w:rsidRPr="00A769FE">
              <w:rPr>
                <w:sz w:val="21"/>
                <w:szCs w:val="21"/>
              </w:rPr>
              <w:t>CPU</w:t>
            </w:r>
            <w:r w:rsidRPr="00A769FE">
              <w:rPr>
                <w:sz w:val="21"/>
                <w:szCs w:val="21"/>
              </w:rPr>
              <w:t>指令译码</w:t>
            </w:r>
            <w:r w:rsidRPr="00A769FE">
              <w:rPr>
                <w:sz w:val="21"/>
                <w:szCs w:val="21"/>
              </w:rPr>
              <w:t>/</w:t>
            </w:r>
            <w:r w:rsidRPr="00A769FE">
              <w:rPr>
                <w:sz w:val="21"/>
                <w:szCs w:val="21"/>
              </w:rPr>
              <w:t>执行异常</w:t>
            </w:r>
          </w:p>
        </w:tc>
      </w:tr>
    </w:tbl>
    <w:p w14:paraId="12B9FDB9" w14:textId="159D3935" w:rsidR="0029033A" w:rsidRDefault="00BE0AD4" w:rsidP="0029033A">
      <w:pPr>
        <w:ind w:firstLine="480"/>
      </w:pPr>
      <w:r>
        <w:rPr>
          <w:rFonts w:hint="eastAsia"/>
        </w:rPr>
        <w:t>最终可定义算术逻辑模块自检结果</w:t>
      </w:r>
      <w:r w:rsidR="00FF677B" w:rsidRPr="00DF3533">
        <w:rPr>
          <w:position w:val="-12"/>
        </w:rPr>
        <w:object w:dxaOrig="499" w:dyaOrig="360" w14:anchorId="249E67E9">
          <v:shape id="_x0000_i1417" type="#_x0000_t75" style="width:24.7pt;height:18.25pt" o:ole="">
            <v:imagedata r:id="rId823" o:title=""/>
          </v:shape>
          <o:OLEObject Type="Embed" ProgID="Equation.DSMT4" ShapeID="_x0000_i1417" DrawAspect="Content" ObjectID="_1850377887" r:id="rId824"/>
        </w:object>
      </w:r>
      <w:r w:rsidR="00FF677B">
        <w:rPr>
          <w:rFonts w:hint="eastAsia"/>
        </w:rPr>
        <w:t>为</w:t>
      </w:r>
      <w:proofErr w:type="gramStart"/>
      <w:r w:rsidR="00FF677B">
        <w:rPr>
          <w:rFonts w:hint="eastAsia"/>
        </w:rPr>
        <w:t>所有所有</w:t>
      </w:r>
      <w:proofErr w:type="gramEnd"/>
      <w:r w:rsidR="00FF677B">
        <w:rPr>
          <w:rFonts w:hint="eastAsia"/>
        </w:rPr>
        <w:t>故障状态向量的</w:t>
      </w:r>
      <w:r w:rsidR="00080F31">
        <w:rPr>
          <w:rFonts w:hint="eastAsia"/>
        </w:rPr>
        <w:t>或</w:t>
      </w:r>
      <w:r w:rsidR="00995DBE">
        <w:rPr>
          <w:rFonts w:hint="eastAsia"/>
        </w:rPr>
        <w:t>运算，当</w:t>
      </w:r>
      <w:r w:rsidR="00995DBE" w:rsidRPr="00DF3533">
        <w:rPr>
          <w:position w:val="-12"/>
        </w:rPr>
        <w:object w:dxaOrig="499" w:dyaOrig="360" w14:anchorId="5E17028F">
          <v:shape id="_x0000_i1418" type="#_x0000_t75" style="width:24.7pt;height:18.25pt" o:ole="">
            <v:imagedata r:id="rId823" o:title=""/>
          </v:shape>
          <o:OLEObject Type="Embed" ProgID="Equation.DSMT4" ShapeID="_x0000_i1418" DrawAspect="Content" ObjectID="_1850377888" r:id="rId825"/>
        </w:object>
      </w:r>
      <w:r w:rsidR="00995DBE">
        <w:rPr>
          <w:rFonts w:hint="eastAsia"/>
        </w:rPr>
        <w:t>为</w:t>
      </w:r>
      <w:r w:rsidR="00995DBE">
        <w:rPr>
          <w:rFonts w:hint="eastAsia"/>
        </w:rPr>
        <w:t>0</w:t>
      </w:r>
      <w:r w:rsidR="00995DBE">
        <w:rPr>
          <w:rFonts w:hint="eastAsia"/>
        </w:rPr>
        <w:t>时判定</w:t>
      </w:r>
      <w:r w:rsidR="00995DBE">
        <w:rPr>
          <w:rFonts w:hint="eastAsia"/>
        </w:rPr>
        <w:t>C</w:t>
      </w:r>
      <w:r w:rsidR="00995DBE">
        <w:t>PU</w:t>
      </w:r>
      <w:r w:rsidR="00995DBE">
        <w:rPr>
          <w:rFonts w:hint="eastAsia"/>
        </w:rPr>
        <w:t>基本算术逻辑运算功能正常</w:t>
      </w:r>
      <w:r w:rsidR="005619F8">
        <w:rPr>
          <w:rFonts w:hint="eastAsia"/>
        </w:rPr>
        <w:t>；而当</w:t>
      </w:r>
      <w:r w:rsidR="002513E4" w:rsidRPr="00DF3533">
        <w:rPr>
          <w:position w:val="-12"/>
        </w:rPr>
        <w:object w:dxaOrig="499" w:dyaOrig="360" w14:anchorId="340DB6F0">
          <v:shape id="_x0000_i1419" type="#_x0000_t75" style="width:24.7pt;height:18.25pt" o:ole="">
            <v:imagedata r:id="rId823" o:title=""/>
          </v:shape>
          <o:OLEObject Type="Embed" ProgID="Equation.DSMT4" ShapeID="_x0000_i1419" DrawAspect="Content" ObjectID="_1850377889" r:id="rId826"/>
        </w:object>
      </w:r>
      <w:r w:rsidR="002513E4">
        <w:rPr>
          <w:rFonts w:hint="eastAsia"/>
        </w:rPr>
        <w:t>为</w:t>
      </w:r>
      <w:r w:rsidR="002513E4">
        <w:rPr>
          <w:rFonts w:hint="eastAsia"/>
        </w:rPr>
        <w:t>1</w:t>
      </w:r>
      <w:r w:rsidR="002513E4">
        <w:rPr>
          <w:rFonts w:hint="eastAsia"/>
        </w:rPr>
        <w:t>时则结合各子测试标志确定具体异常类别，并形成相应</w:t>
      </w:r>
      <w:r w:rsidR="002513E4">
        <w:rPr>
          <w:rFonts w:hint="eastAsia"/>
        </w:rPr>
        <w:t>P</w:t>
      </w:r>
      <w:r w:rsidR="002513E4">
        <w:t>OST</w:t>
      </w:r>
      <w:r w:rsidR="002513E4">
        <w:rPr>
          <w:rFonts w:hint="eastAsia"/>
        </w:rPr>
        <w:t>故障信息</w:t>
      </w:r>
      <w:r w:rsidR="003F5427">
        <w:rPr>
          <w:rFonts w:hint="eastAsia"/>
        </w:rPr>
        <w:t>。</w:t>
      </w:r>
    </w:p>
    <w:p w14:paraId="30455821" w14:textId="51DA1494" w:rsidR="00C42034" w:rsidRDefault="0039409D" w:rsidP="0039409D">
      <w:pPr>
        <w:pStyle w:val="af5"/>
      </w:pPr>
      <w:r>
        <w:drawing>
          <wp:inline distT="0" distB="0" distL="0" distR="0" wp14:anchorId="3654550C" wp14:editId="5C4F7AAF">
            <wp:extent cx="2580952" cy="1276190"/>
            <wp:effectExtent l="0" t="0" r="0" b="63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7"/>
                    <a:stretch>
                      <a:fillRect/>
                    </a:stretch>
                  </pic:blipFill>
                  <pic:spPr>
                    <a:xfrm>
                      <a:off x="0" y="0"/>
                      <a:ext cx="2580952" cy="1276190"/>
                    </a:xfrm>
                    <a:prstGeom prst="rect">
                      <a:avLst/>
                    </a:prstGeom>
                  </pic:spPr>
                </pic:pic>
              </a:graphicData>
            </a:graphic>
          </wp:inline>
        </w:drawing>
      </w:r>
    </w:p>
    <w:p w14:paraId="26C7A19F" w14:textId="1876D356" w:rsidR="00EF5F79" w:rsidRDefault="00C42034" w:rsidP="00C42034">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21</w:t>
      </w:r>
      <w:r>
        <w:fldChar w:fldCharType="end"/>
      </w:r>
      <w:r>
        <w:t xml:space="preserve"> </w:t>
      </w:r>
      <w:r w:rsidR="00217A3C">
        <w:rPr>
          <w:rFonts w:hint="eastAsia"/>
        </w:rPr>
        <w:t>算数逻辑运算功能</w:t>
      </w:r>
      <w:r w:rsidR="00017696">
        <w:rPr>
          <w:rFonts w:hint="eastAsia"/>
        </w:rPr>
        <w:t>故障信</w:t>
      </w:r>
      <w:r>
        <w:rPr>
          <w:rFonts w:hint="eastAsia"/>
        </w:rPr>
        <w:t>息</w:t>
      </w:r>
    </w:p>
    <w:p w14:paraId="5473FFDF" w14:textId="26FB042A" w:rsidR="00C760E0" w:rsidRDefault="00041B98" w:rsidP="00D930B1">
      <w:pPr>
        <w:ind w:firstLine="480"/>
      </w:pPr>
      <w:r>
        <w:t>故障信息写入</w:t>
      </w:r>
      <w:r>
        <w:t>POST</w:t>
      </w:r>
      <w:r>
        <w:t>状态记录区，并参与后续启动判定。当算术逻辑核心功能出现严重异常时，应终止后续依赖</w:t>
      </w:r>
      <w:r>
        <w:t>CPU</w:t>
      </w:r>
      <w:r>
        <w:t>可靠运算的智能</w:t>
      </w:r>
      <w:proofErr w:type="gramStart"/>
      <w:r>
        <w:t>研判程序</w:t>
      </w:r>
      <w:proofErr w:type="gramEnd"/>
      <w:r>
        <w:t>启动，并输出核心计算模块异常状态；若检测结果全部正常，则进入移位、寄存器、分支跳转及基本访存等后续</w:t>
      </w:r>
      <w:r>
        <w:t>CPU</w:t>
      </w:r>
      <w:r>
        <w:t>功能自检环节。</w:t>
      </w:r>
    </w:p>
    <w:p w14:paraId="6E01AC5E" w14:textId="30A54903" w:rsidR="00163A56" w:rsidRDefault="00D930B1" w:rsidP="00280B85">
      <w:pPr>
        <w:ind w:firstLine="480"/>
      </w:pPr>
      <w:r>
        <w:rPr>
          <w:rFonts w:hint="eastAsia"/>
        </w:rPr>
        <w:t>除</w:t>
      </w:r>
      <w:r w:rsidR="00280B85">
        <w:rPr>
          <w:rFonts w:hint="eastAsia"/>
        </w:rPr>
        <w:t>基本的算数逻辑运算功能外，</w:t>
      </w:r>
      <w:r w:rsidR="00D10D64">
        <w:t>移位操作</w:t>
      </w:r>
      <w:r w:rsidR="00280B85">
        <w:rPr>
          <w:rFonts w:hint="eastAsia"/>
        </w:rPr>
        <w:t>也</w:t>
      </w:r>
      <w:r w:rsidR="00D10D64">
        <w:t>是</w:t>
      </w:r>
      <w:r w:rsidR="00D10D64">
        <w:t>CPU</w:t>
      </w:r>
      <w:r w:rsidR="00D10D64">
        <w:t>基本数据运算与</w:t>
      </w:r>
      <w:proofErr w:type="gramStart"/>
      <w:r w:rsidR="00D10D64">
        <w:t>位级处理</w:t>
      </w:r>
      <w:proofErr w:type="gramEnd"/>
      <w:r w:rsidR="00D10D64">
        <w:t>能力的重要组成部分，主要通过对二进制数据进行左移或右移，实现数据位位置调整、位字段提取、符号扩展及部分整数</w:t>
      </w:r>
      <w:proofErr w:type="gramStart"/>
      <w:r w:rsidR="00D10D64">
        <w:t>倍</w:t>
      </w:r>
      <w:proofErr w:type="gramEnd"/>
      <w:r w:rsidR="00D10D64">
        <w:t>乘除等操作。对于电网应急单兵装置，现场电气量、环境传感器数据、通信报文状态字以及设备故障标志等信息在处理过程中均可能</w:t>
      </w:r>
      <w:proofErr w:type="gramStart"/>
      <w:r w:rsidR="00D10D64">
        <w:t>涉及位</w:t>
      </w:r>
      <w:proofErr w:type="gramEnd"/>
      <w:r w:rsidR="00D10D64">
        <w:t>字段解析、状态位提取、数据编码及定点数据处理，因</w:t>
      </w:r>
      <w:r w:rsidR="00D10D64">
        <w:lastRenderedPageBreak/>
        <w:t>此</w:t>
      </w:r>
      <w:r w:rsidR="00D10D64">
        <w:t>CPU</w:t>
      </w:r>
      <w:r w:rsidR="00D10D64">
        <w:t>移位执行功能的正确性直接影响现场数据解析及后续应急</w:t>
      </w:r>
      <w:proofErr w:type="gramStart"/>
      <w:r w:rsidR="00D10D64">
        <w:t>研判程序</w:t>
      </w:r>
      <w:proofErr w:type="gramEnd"/>
      <w:r w:rsidR="00D10D64">
        <w:t>的可靠运行。</w:t>
      </w:r>
    </w:p>
    <w:p w14:paraId="1808DAA6" w14:textId="01EBFE78" w:rsidR="00D10D64" w:rsidRDefault="00D10D64" w:rsidP="00D10D64">
      <w:pPr>
        <w:ind w:firstLine="480"/>
      </w:pPr>
      <w:r>
        <w:t>针对单兵装置开机阶段快速自检需求，本研究根据目标</w:t>
      </w:r>
      <w:r>
        <w:t>CPU</w:t>
      </w:r>
      <w:r>
        <w:t>实际支持的指令集，重点对</w:t>
      </w:r>
      <w:r w:rsidRPr="00D10D64">
        <w:rPr>
          <w:rStyle w:val="af2"/>
          <w:b w:val="0"/>
        </w:rPr>
        <w:t>逻辑左移、逻辑右移和算术右移</w:t>
      </w:r>
      <w:r>
        <w:t>基本移位功能进行检测，可将待检功能集合表示为：</w:t>
      </w:r>
    </w:p>
    <w:p w14:paraId="558DF704" w14:textId="0896FB2E" w:rsidR="008431E9" w:rsidRDefault="008431E9" w:rsidP="008431E9">
      <w:pPr>
        <w:pStyle w:val="MTDisplayEquation"/>
      </w:pPr>
      <w:r>
        <w:tab/>
      </w:r>
      <w:r w:rsidR="000533D2" w:rsidRPr="008431E9">
        <w:rPr>
          <w:position w:val="-12"/>
        </w:rPr>
        <w:object w:dxaOrig="2460" w:dyaOrig="420" w14:anchorId="3BFE2141">
          <v:shape id="_x0000_i1420" type="#_x0000_t75" style="width:123.05pt;height:20.95pt" o:ole="">
            <v:imagedata r:id="rId828" o:title=""/>
          </v:shape>
          <o:OLEObject Type="Embed" ProgID="Equation.DSMT4" ShapeID="_x0000_i1420" DrawAspect="Content" ObjectID="_1850377890" r:id="rId82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87</w:instrText>
        </w:r>
      </w:fldSimple>
      <w:r>
        <w:instrText>)</w:instrText>
      </w:r>
      <w:r>
        <w:fldChar w:fldCharType="end"/>
      </w:r>
    </w:p>
    <w:p w14:paraId="5AD2C599" w14:textId="3401C4EE" w:rsidR="004573BB" w:rsidRDefault="00962A6F" w:rsidP="0001474A">
      <w:pPr>
        <w:ind w:firstLine="480"/>
      </w:pPr>
      <w:r>
        <w:t>其中，</w:t>
      </w:r>
      <w:r w:rsidRPr="001A4D6C">
        <w:rPr>
          <w:position w:val="-12"/>
        </w:rPr>
        <w:object w:dxaOrig="460" w:dyaOrig="360" w14:anchorId="71FA5B5F">
          <v:shape id="_x0000_i1421" type="#_x0000_t75" style="width:23.1pt;height:18.25pt" o:ole="">
            <v:imagedata r:id="rId830" o:title=""/>
          </v:shape>
          <o:OLEObject Type="Embed" ProgID="Equation.DSMT4" ShapeID="_x0000_i1421" DrawAspect="Content" ObjectID="_1850377891" r:id="rId831"/>
        </w:object>
      </w:r>
      <w:r>
        <w:t>表示逻辑左移功能，</w:t>
      </w:r>
      <w:r w:rsidRPr="001A4D6C">
        <w:rPr>
          <w:position w:val="-12"/>
        </w:rPr>
        <w:object w:dxaOrig="460" w:dyaOrig="360" w14:anchorId="0521344F">
          <v:shape id="_x0000_i1422" type="#_x0000_t75" style="width:23.1pt;height:18.25pt" o:ole="">
            <v:imagedata r:id="rId832" o:title=""/>
          </v:shape>
          <o:OLEObject Type="Embed" ProgID="Equation.DSMT4" ShapeID="_x0000_i1422" DrawAspect="Content" ObjectID="_1850377892" r:id="rId833"/>
        </w:object>
      </w:r>
      <w:r>
        <w:t>表示逻辑右移功能，</w:t>
      </w:r>
      <w:r w:rsidR="0001474A" w:rsidRPr="001A4D6C">
        <w:rPr>
          <w:position w:val="-12"/>
        </w:rPr>
        <w:object w:dxaOrig="480" w:dyaOrig="360" w14:anchorId="08EEB786">
          <v:shape id="_x0000_i1423" type="#_x0000_t75" style="width:23.1pt;height:18.25pt" o:ole="">
            <v:imagedata r:id="rId834" o:title=""/>
          </v:shape>
          <o:OLEObject Type="Embed" ProgID="Equation.DSMT4" ShapeID="_x0000_i1423" DrawAspect="Content" ObjectID="_1850377893" r:id="rId835"/>
        </w:object>
      </w:r>
      <w:r>
        <w:t>表示算术右移功能。逻辑左、右移主要验证</w:t>
      </w:r>
      <w:r>
        <w:t>CPU</w:t>
      </w:r>
      <w:r>
        <w:t>对数据位整体移动及空缺位补零的执行能力；算术右移进一步验证</w:t>
      </w:r>
      <w:r>
        <w:t>CPU</w:t>
      </w:r>
      <w:r>
        <w:t>对有符号数据最高符号位扩展的处理能力。</w:t>
      </w:r>
    </w:p>
    <w:p w14:paraId="42ECA8B7" w14:textId="1BE8CC96" w:rsidR="00DB4C56" w:rsidRDefault="00070CD0" w:rsidP="0001474A">
      <w:pPr>
        <w:ind w:firstLine="480"/>
      </w:pPr>
      <w:r>
        <w:rPr>
          <w:rFonts w:hint="eastAsia"/>
        </w:rPr>
        <w:t>为保证优先测试次数下能够有效覆盖</w:t>
      </w:r>
      <w:r>
        <w:rPr>
          <w:rFonts w:hint="eastAsia"/>
        </w:rPr>
        <w:t>C</w:t>
      </w:r>
      <w:r>
        <w:t>PU</w:t>
      </w:r>
      <w:r>
        <w:t>移位功能，本研究从测试数据模式和移位量两个方面设计代表性测试用例</w:t>
      </w:r>
      <w:r w:rsidR="00714EA4">
        <w:t>，测试数据集合可设置为：</w:t>
      </w:r>
    </w:p>
    <w:p w14:paraId="4CFD671D" w14:textId="31787A08" w:rsidR="00714EA4" w:rsidRDefault="008C6E99" w:rsidP="008C6E99">
      <w:pPr>
        <w:pStyle w:val="MTDisplayEquation"/>
      </w:pPr>
      <w:r>
        <w:tab/>
      </w:r>
      <w:r w:rsidR="00302701" w:rsidRPr="008C6E99">
        <w:rPr>
          <w:position w:val="-12"/>
        </w:rPr>
        <w:object w:dxaOrig="2900" w:dyaOrig="420" w14:anchorId="317D0E30">
          <v:shape id="_x0000_i1424" type="#_x0000_t75" style="width:146.15pt;height:20.95pt" o:ole="">
            <v:imagedata r:id="rId836" o:title=""/>
          </v:shape>
          <o:OLEObject Type="Embed" ProgID="Equation.DSMT4" ShapeID="_x0000_i1424" DrawAspect="Content" ObjectID="_1850377894" r:id="rId83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88</w:instrText>
        </w:r>
      </w:fldSimple>
      <w:r>
        <w:instrText>)</w:instrText>
      </w:r>
      <w:r>
        <w:fldChar w:fldCharType="end"/>
      </w:r>
    </w:p>
    <w:p w14:paraId="7EEB6304" w14:textId="360EA398" w:rsidR="00070CD0" w:rsidRDefault="008C6E99" w:rsidP="0001474A">
      <w:pPr>
        <w:ind w:firstLine="480"/>
      </w:pPr>
      <w:r>
        <w:rPr>
          <w:rFonts w:hint="eastAsia"/>
        </w:rPr>
        <w:t>其中</w:t>
      </w:r>
      <w:r w:rsidR="00302701" w:rsidRPr="008C6E99">
        <w:rPr>
          <w:position w:val="-12"/>
        </w:rPr>
        <w:object w:dxaOrig="320" w:dyaOrig="360" w14:anchorId="4A728D24">
          <v:shape id="_x0000_i1425" type="#_x0000_t75" style="width:16.1pt;height:18.25pt" o:ole="">
            <v:imagedata r:id="rId838" o:title=""/>
          </v:shape>
          <o:OLEObject Type="Embed" ProgID="Equation.DSMT4" ShapeID="_x0000_i1425" DrawAspect="Content" ObjectID="_1850377895" r:id="rId839"/>
        </w:object>
      </w:r>
      <w:r>
        <w:t>与</w:t>
      </w:r>
      <w:r w:rsidR="00302701" w:rsidRPr="008C6E99">
        <w:rPr>
          <w:position w:val="-12"/>
        </w:rPr>
        <w:object w:dxaOrig="320" w:dyaOrig="360" w14:anchorId="30A3CC4A">
          <v:shape id="_x0000_i1426" type="#_x0000_t75" style="width:16.1pt;height:18.25pt" o:ole="">
            <v:imagedata r:id="rId840" o:title=""/>
          </v:shape>
          <o:OLEObject Type="Embed" ProgID="Equation.DSMT4" ShapeID="_x0000_i1426" DrawAspect="Content" ObjectID="_1850377896" r:id="rId841"/>
        </w:object>
      </w:r>
      <w:r>
        <w:t>表示交替模式下的测试数据</w:t>
      </w:r>
      <w:r w:rsidR="00A01616">
        <w:t>；</w:t>
      </w:r>
      <w:r w:rsidR="002A7395" w:rsidRPr="001A4D6C">
        <w:rPr>
          <w:position w:val="-12"/>
        </w:rPr>
        <w:object w:dxaOrig="520" w:dyaOrig="360" w14:anchorId="3028D3BE">
          <v:shape id="_x0000_i1427" type="#_x0000_t75" style="width:26.35pt;height:18.25pt" o:ole="">
            <v:imagedata r:id="rId842" o:title=""/>
          </v:shape>
          <o:OLEObject Type="Embed" ProgID="Equation.DSMT4" ShapeID="_x0000_i1427" DrawAspect="Content" ObjectID="_1850377897" r:id="rId843"/>
        </w:object>
      </w:r>
      <w:r w:rsidR="002A7395">
        <w:t>为目标类型数据允许的最大数据</w:t>
      </w:r>
      <w:r w:rsidR="005E40AA">
        <w:t>；</w:t>
      </w:r>
      <w:r w:rsidR="00A01616" w:rsidRPr="001A4D6C">
        <w:rPr>
          <w:position w:val="-12"/>
        </w:rPr>
        <w:object w:dxaOrig="480" w:dyaOrig="360" w14:anchorId="7BBB2F17">
          <v:shape id="_x0000_i1428" type="#_x0000_t75" style="width:23.1pt;height:18.25pt" o:ole="">
            <v:imagedata r:id="rId844" o:title=""/>
          </v:shape>
          <o:OLEObject Type="Embed" ProgID="Equation.DSMT4" ShapeID="_x0000_i1428" DrawAspect="Content" ObjectID="_1850377898" r:id="rId845"/>
        </w:object>
      </w:r>
      <w:r w:rsidR="00A01616">
        <w:t>表示</w:t>
      </w:r>
      <w:r w:rsidR="00155150">
        <w:t>最高有效位为</w:t>
      </w:r>
      <w:r w:rsidR="00155150">
        <w:rPr>
          <w:rFonts w:hint="eastAsia"/>
        </w:rPr>
        <w:t>1</w:t>
      </w:r>
      <w:r w:rsidR="00155150">
        <w:t>、其余位为</w:t>
      </w:r>
      <w:r w:rsidR="00155150">
        <w:rPr>
          <w:rFonts w:hint="eastAsia"/>
        </w:rPr>
        <w:t>0</w:t>
      </w:r>
      <w:r w:rsidR="00155150">
        <w:t>的测试数据。</w:t>
      </w:r>
    </w:p>
    <w:p w14:paraId="59FF6B51" w14:textId="6BA5C8FF" w:rsidR="0014134C" w:rsidRDefault="0014134C" w:rsidP="0001474A">
      <w:pPr>
        <w:ind w:firstLine="480"/>
      </w:pPr>
      <w:r>
        <w:t>对于移位量，不需要对所有可能取值进行穷举，</w:t>
      </w:r>
      <w:r w:rsidR="002806B5">
        <w:t>而是选取能够反映典型执行状态</w:t>
      </w:r>
      <w:r w:rsidR="00302701">
        <w:t>和边界量进行状态和边界状态的测试值：</w:t>
      </w:r>
    </w:p>
    <w:p w14:paraId="521CD8B2" w14:textId="0E3C75B8" w:rsidR="00302701" w:rsidRDefault="00302701" w:rsidP="00302701">
      <w:pPr>
        <w:pStyle w:val="MTDisplayEquation"/>
      </w:pPr>
      <w:r>
        <w:tab/>
      </w:r>
      <w:r w:rsidRPr="00302701">
        <w:rPr>
          <w:position w:val="-12"/>
        </w:rPr>
        <w:object w:dxaOrig="2260" w:dyaOrig="420" w14:anchorId="08121012">
          <v:shape id="_x0000_i1429" type="#_x0000_t75" style="width:112.85pt;height:20.95pt" o:ole="">
            <v:imagedata r:id="rId846" o:title=""/>
          </v:shape>
          <o:OLEObject Type="Embed" ProgID="Equation.DSMT4" ShapeID="_x0000_i1429" DrawAspect="Content" ObjectID="_1850377899" r:id="rId84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89</w:instrText>
        </w:r>
      </w:fldSimple>
      <w:r>
        <w:instrText>)</w:instrText>
      </w:r>
      <w:r>
        <w:fldChar w:fldCharType="end"/>
      </w:r>
    </w:p>
    <w:p w14:paraId="6D721C13" w14:textId="55679AB2" w:rsidR="007F545E" w:rsidRDefault="00E42D53" w:rsidP="00D10D64">
      <w:pPr>
        <w:ind w:firstLine="480"/>
      </w:pPr>
      <w:r>
        <w:rPr>
          <w:rFonts w:hint="eastAsia"/>
        </w:rPr>
        <w:t>其中，</w:t>
      </w:r>
      <w:r w:rsidRPr="001A4D6C">
        <w:rPr>
          <w:position w:val="-12"/>
        </w:rPr>
        <w:object w:dxaOrig="420" w:dyaOrig="360" w14:anchorId="11406479">
          <v:shape id="_x0000_i1430" type="#_x0000_t75" style="width:20.95pt;height:18.25pt" o:ole="">
            <v:imagedata r:id="rId848" o:title=""/>
          </v:shape>
          <o:OLEObject Type="Embed" ProgID="Equation.DSMT4" ShapeID="_x0000_i1430" DrawAspect="Content" ObjectID="_1850377900" r:id="rId849"/>
        </w:object>
      </w:r>
      <w:r>
        <w:t>为</w:t>
      </w:r>
      <w:r>
        <w:rPr>
          <w:rFonts w:hint="eastAsia"/>
        </w:rPr>
        <w:t>C</w:t>
      </w:r>
      <w:r>
        <w:t>PU</w:t>
      </w:r>
      <w:r>
        <w:t>数据位宽的一半</w:t>
      </w:r>
      <w:r w:rsidR="00FE2F23">
        <w:t>；</w:t>
      </w:r>
      <w:r w:rsidR="00FE2F23" w:rsidRPr="001A4D6C">
        <w:rPr>
          <w:position w:val="-12"/>
        </w:rPr>
        <w:object w:dxaOrig="460" w:dyaOrig="360" w14:anchorId="470E11A0">
          <v:shape id="_x0000_i1431" type="#_x0000_t75" style="width:23.1pt;height:18.25pt" o:ole="">
            <v:imagedata r:id="rId850" o:title=""/>
          </v:shape>
          <o:OLEObject Type="Embed" ProgID="Equation.DSMT4" ShapeID="_x0000_i1431" DrawAspect="Content" ObjectID="_1850377901" r:id="rId851"/>
        </w:object>
      </w:r>
      <w:r w:rsidR="00FE2F23">
        <w:t>为目标</w:t>
      </w:r>
      <w:r w:rsidR="00FE2F23">
        <w:rPr>
          <w:rFonts w:hint="eastAsia"/>
        </w:rPr>
        <w:t>C</w:t>
      </w:r>
      <w:r w:rsidR="00FE2F23">
        <w:t>PU</w:t>
      </w:r>
      <w:r w:rsidR="00FE2F23">
        <w:t>指令集允许的最大合法移位量，当采用</w:t>
      </w:r>
      <w:r w:rsidR="00FE2F23">
        <w:rPr>
          <w:rFonts w:hint="eastAsia"/>
        </w:rPr>
        <w:t>3</w:t>
      </w:r>
      <w:r w:rsidR="00FE2F23">
        <w:t>2</w:t>
      </w:r>
      <w:r w:rsidR="00FE2F23">
        <w:t>位整数移位指令，则通常考虑以</w:t>
      </w:r>
      <w:r w:rsidR="00FE2F23">
        <w:rPr>
          <w:rFonts w:hint="eastAsia"/>
        </w:rPr>
        <w:t>0</w:t>
      </w:r>
      <w:r w:rsidR="00FE2F23">
        <w:t>、</w:t>
      </w:r>
      <w:r w:rsidR="00FE2F23">
        <w:rPr>
          <w:rFonts w:hint="eastAsia"/>
        </w:rPr>
        <w:t>1</w:t>
      </w:r>
      <w:r w:rsidR="00FE2F23">
        <w:t>、中间移位量以及接近最大合法移位量等典型位置</w:t>
      </w:r>
      <w:r w:rsidR="00D32822">
        <w:t>。</w:t>
      </w:r>
    </w:p>
    <w:p w14:paraId="02A68A0A" w14:textId="3E0D941B" w:rsidR="00D85003" w:rsidRDefault="00D85003" w:rsidP="00D10D64">
      <w:pPr>
        <w:ind w:firstLine="480"/>
      </w:pPr>
      <w:r>
        <w:t>在进行指令集测试之前，还需要预先根据指令集规范计算参考值</w:t>
      </w:r>
      <w:r w:rsidR="00B9614A">
        <w:t>，用于与单兵装置</w:t>
      </w:r>
      <w:r w:rsidR="00FD6F72">
        <w:t>开机启动时观测得到的结果进行对比</w:t>
      </w:r>
      <w:r w:rsidR="00A16D55">
        <w:t>，其中，算术右移应重点使用最高位为</w:t>
      </w:r>
      <w:r w:rsidR="00A16D55">
        <w:rPr>
          <w:rFonts w:hint="eastAsia"/>
        </w:rPr>
        <w:t>1</w:t>
      </w:r>
      <w:r w:rsidR="00A16D55">
        <w:t>的负数测试数据，用于检查移位过程中符号位是否能够按照</w:t>
      </w:r>
      <w:r w:rsidR="00A16D55">
        <w:rPr>
          <w:rFonts w:hint="eastAsia"/>
        </w:rPr>
        <w:t>C</w:t>
      </w:r>
      <w:r w:rsidR="00A16D55">
        <w:t>PU</w:t>
      </w:r>
      <w:r w:rsidR="00A16D55">
        <w:t>指令集规定正确扩展。</w:t>
      </w:r>
    </w:p>
    <w:p w14:paraId="29F7A05C" w14:textId="1C6C7EBC" w:rsidR="005E52CD" w:rsidRDefault="005E52CD" w:rsidP="00D10D64">
      <w:pPr>
        <w:ind w:firstLine="480"/>
      </w:pPr>
      <w:r>
        <w:t>下表为</w:t>
      </w:r>
      <w:r w:rsidR="000B5885">
        <w:t>代表性测试项：</w:t>
      </w:r>
    </w:p>
    <w:p w14:paraId="2D189E90" w14:textId="269CBAB6" w:rsidR="004F530D" w:rsidRDefault="004F530D" w:rsidP="00C51858">
      <w:pPr>
        <w:pStyle w:val="af7"/>
        <w:keepNext/>
        <w:jc w:val="center"/>
      </w:pPr>
      <w:r>
        <w:rPr>
          <w:rFonts w:hint="eastAsia"/>
        </w:rPr>
        <w:t>表</w:t>
      </w:r>
      <w:r>
        <w:rPr>
          <w:rFonts w:hint="eastAsia"/>
        </w:rPr>
        <w:t xml:space="preserve"> </w:t>
      </w:r>
      <w:r w:rsidR="00464DA5">
        <w:fldChar w:fldCharType="begin"/>
      </w:r>
      <w:r w:rsidR="00464DA5">
        <w:instrText xml:space="preserve"> </w:instrText>
      </w:r>
      <w:r w:rsidR="00464DA5">
        <w:rPr>
          <w:rFonts w:hint="eastAsia"/>
        </w:rPr>
        <w:instrText xml:space="preserve">SEQ </w:instrText>
      </w:r>
      <w:r w:rsidR="00464DA5">
        <w:rPr>
          <w:rFonts w:hint="eastAsia"/>
        </w:rPr>
        <w:instrText>表</w:instrText>
      </w:r>
      <w:r w:rsidR="00464DA5">
        <w:rPr>
          <w:rFonts w:hint="eastAsia"/>
        </w:rPr>
        <w:instrText xml:space="preserve"> \* ARABIC</w:instrText>
      </w:r>
      <w:r w:rsidR="00464DA5">
        <w:instrText xml:space="preserve"> </w:instrText>
      </w:r>
      <w:r w:rsidR="00464DA5">
        <w:fldChar w:fldCharType="separate"/>
      </w:r>
      <w:r w:rsidR="00E21185">
        <w:rPr>
          <w:noProof/>
        </w:rPr>
        <w:t>6</w:t>
      </w:r>
      <w:r w:rsidR="00464DA5">
        <w:fldChar w:fldCharType="end"/>
      </w:r>
      <w:r>
        <w:t xml:space="preserve"> </w:t>
      </w:r>
      <w:r w:rsidR="00C51858">
        <w:t>移位操作功能代表性测试项</w:t>
      </w:r>
    </w:p>
    <w:tbl>
      <w:tblPr>
        <w:tblStyle w:val="aff0"/>
        <w:tblW w:w="4608" w:type="pct"/>
        <w:tblLook w:val="04A0" w:firstRow="1" w:lastRow="0" w:firstColumn="1" w:lastColumn="0" w:noHBand="0" w:noVBand="1"/>
      </w:tblPr>
      <w:tblGrid>
        <w:gridCol w:w="1986"/>
        <w:gridCol w:w="1699"/>
        <w:gridCol w:w="3970"/>
      </w:tblGrid>
      <w:tr w:rsidR="004F530D" w14:paraId="56BB64B1" w14:textId="77777777" w:rsidTr="00882049">
        <w:trPr>
          <w:cnfStyle w:val="100000000000" w:firstRow="1" w:lastRow="0" w:firstColumn="0" w:lastColumn="0" w:oddVBand="0" w:evenVBand="0" w:oddHBand="0" w:evenHBand="0" w:firstRowFirstColumn="0" w:firstRowLastColumn="0" w:lastRowFirstColumn="0" w:lastRowLastColumn="0"/>
        </w:trPr>
        <w:tc>
          <w:tcPr>
            <w:tcW w:w="1297" w:type="pct"/>
            <w:tcBorders>
              <w:bottom w:val="single" w:sz="4" w:space="0" w:color="auto"/>
            </w:tcBorders>
          </w:tcPr>
          <w:p w14:paraId="60ACC4AE" w14:textId="77777777" w:rsidR="004F530D" w:rsidRDefault="004F530D" w:rsidP="00882049">
            <w:pPr>
              <w:ind w:firstLineChars="0" w:firstLine="0"/>
              <w:jc w:val="center"/>
              <w:rPr>
                <w:rFonts w:eastAsia="黑体"/>
                <w:sz w:val="21"/>
                <w:szCs w:val="21"/>
              </w:rPr>
            </w:pPr>
            <w:r>
              <w:rPr>
                <w:rFonts w:eastAsia="黑体" w:hint="eastAsia"/>
                <w:sz w:val="21"/>
                <w:szCs w:val="21"/>
              </w:rPr>
              <w:t>测试功能</w:t>
            </w:r>
          </w:p>
        </w:tc>
        <w:tc>
          <w:tcPr>
            <w:tcW w:w="1110" w:type="pct"/>
            <w:tcBorders>
              <w:bottom w:val="single" w:sz="4" w:space="0" w:color="auto"/>
            </w:tcBorders>
          </w:tcPr>
          <w:p w14:paraId="5F02282B" w14:textId="282F5987" w:rsidR="004F530D" w:rsidRDefault="005F74A6" w:rsidP="00882049">
            <w:pPr>
              <w:ind w:firstLineChars="0" w:firstLine="0"/>
              <w:jc w:val="center"/>
              <w:rPr>
                <w:rFonts w:eastAsia="黑体"/>
                <w:sz w:val="21"/>
                <w:szCs w:val="21"/>
              </w:rPr>
            </w:pPr>
            <w:r>
              <w:rPr>
                <w:rFonts w:eastAsia="黑体"/>
                <w:sz w:val="21"/>
                <w:szCs w:val="21"/>
              </w:rPr>
              <w:t>输入</w:t>
            </w:r>
          </w:p>
        </w:tc>
        <w:tc>
          <w:tcPr>
            <w:tcW w:w="2593" w:type="pct"/>
            <w:tcBorders>
              <w:bottom w:val="single" w:sz="4" w:space="0" w:color="auto"/>
            </w:tcBorders>
          </w:tcPr>
          <w:p w14:paraId="70CBD51B" w14:textId="3B8A6370" w:rsidR="004F530D" w:rsidRDefault="005F74A6" w:rsidP="00882049">
            <w:pPr>
              <w:ind w:firstLineChars="0" w:firstLine="0"/>
              <w:jc w:val="center"/>
              <w:rPr>
                <w:rFonts w:eastAsia="黑体"/>
                <w:sz w:val="21"/>
                <w:szCs w:val="21"/>
              </w:rPr>
            </w:pPr>
            <w:r>
              <w:rPr>
                <w:rFonts w:eastAsia="黑体"/>
                <w:sz w:val="21"/>
                <w:szCs w:val="21"/>
              </w:rPr>
              <w:t>移位量</w:t>
            </w:r>
          </w:p>
        </w:tc>
      </w:tr>
      <w:tr w:rsidR="004F530D" w14:paraId="625CE0EE" w14:textId="77777777" w:rsidTr="00882049">
        <w:tc>
          <w:tcPr>
            <w:tcW w:w="1297" w:type="pct"/>
            <w:tcBorders>
              <w:top w:val="single" w:sz="6" w:space="0" w:color="auto"/>
              <w:left w:val="single" w:sz="4" w:space="0" w:color="auto"/>
              <w:bottom w:val="nil"/>
              <w:right w:val="nil"/>
            </w:tcBorders>
          </w:tcPr>
          <w:p w14:paraId="6E12CC1D" w14:textId="64D4258D" w:rsidR="004F530D" w:rsidRDefault="00213339" w:rsidP="00882049">
            <w:pPr>
              <w:ind w:firstLineChars="0" w:firstLine="0"/>
              <w:jc w:val="center"/>
              <w:rPr>
                <w:sz w:val="21"/>
                <w:szCs w:val="21"/>
              </w:rPr>
            </w:pPr>
            <w:r>
              <w:rPr>
                <w:sz w:val="21"/>
                <w:szCs w:val="21"/>
              </w:rPr>
              <w:t>逻辑</w:t>
            </w:r>
            <w:r w:rsidR="00C16F6A">
              <w:rPr>
                <w:sz w:val="21"/>
                <w:szCs w:val="21"/>
              </w:rPr>
              <w:t>左移</w:t>
            </w:r>
          </w:p>
        </w:tc>
        <w:tc>
          <w:tcPr>
            <w:tcW w:w="1110" w:type="pct"/>
            <w:tcBorders>
              <w:top w:val="single" w:sz="6" w:space="0" w:color="auto"/>
              <w:left w:val="nil"/>
              <w:bottom w:val="nil"/>
              <w:right w:val="nil"/>
            </w:tcBorders>
          </w:tcPr>
          <w:p w14:paraId="622D715D" w14:textId="67DD0AAD" w:rsidR="004F530D" w:rsidRDefault="000D7B9C" w:rsidP="00882049">
            <w:pPr>
              <w:ind w:firstLineChars="0" w:firstLine="0"/>
              <w:jc w:val="center"/>
              <w:rPr>
                <w:sz w:val="21"/>
                <w:szCs w:val="21"/>
              </w:rPr>
            </w:pPr>
            <w:r>
              <w:rPr>
                <w:sz w:val="21"/>
                <w:szCs w:val="21"/>
              </w:rPr>
              <w:t>000…01</w:t>
            </w:r>
          </w:p>
        </w:tc>
        <w:tc>
          <w:tcPr>
            <w:tcW w:w="2593" w:type="pct"/>
            <w:tcBorders>
              <w:top w:val="single" w:sz="6" w:space="0" w:color="auto"/>
              <w:left w:val="nil"/>
              <w:bottom w:val="nil"/>
              <w:right w:val="nil"/>
            </w:tcBorders>
          </w:tcPr>
          <w:p w14:paraId="0462EE4E" w14:textId="69695017" w:rsidR="004F530D" w:rsidRDefault="00262694" w:rsidP="00882049">
            <w:pPr>
              <w:ind w:firstLineChars="0" w:firstLine="0"/>
              <w:jc w:val="center"/>
              <w:rPr>
                <w:sz w:val="21"/>
                <w:szCs w:val="21"/>
              </w:rPr>
            </w:pPr>
            <w:r>
              <w:rPr>
                <w:sz w:val="21"/>
                <w:szCs w:val="21"/>
              </w:rPr>
              <w:t>1</w:t>
            </w:r>
          </w:p>
        </w:tc>
      </w:tr>
      <w:tr w:rsidR="004F530D" w14:paraId="6174BD90" w14:textId="77777777" w:rsidTr="00882049">
        <w:tc>
          <w:tcPr>
            <w:tcW w:w="1297" w:type="pct"/>
            <w:tcBorders>
              <w:top w:val="nil"/>
              <w:left w:val="nil"/>
              <w:bottom w:val="nil"/>
              <w:right w:val="nil"/>
            </w:tcBorders>
          </w:tcPr>
          <w:p w14:paraId="202DE5F3" w14:textId="253CC9BA" w:rsidR="004F530D" w:rsidRDefault="00532978" w:rsidP="00882049">
            <w:pPr>
              <w:ind w:firstLineChars="0" w:firstLine="0"/>
              <w:jc w:val="center"/>
              <w:rPr>
                <w:sz w:val="21"/>
                <w:szCs w:val="21"/>
              </w:rPr>
            </w:pPr>
            <w:r>
              <w:rPr>
                <w:rFonts w:hint="eastAsia"/>
                <w:sz w:val="21"/>
                <w:szCs w:val="21"/>
              </w:rPr>
              <w:lastRenderedPageBreak/>
              <w:t>逻辑左移</w:t>
            </w:r>
          </w:p>
        </w:tc>
        <w:tc>
          <w:tcPr>
            <w:tcW w:w="1110" w:type="pct"/>
            <w:tcBorders>
              <w:top w:val="nil"/>
              <w:left w:val="nil"/>
              <w:bottom w:val="nil"/>
              <w:right w:val="nil"/>
            </w:tcBorders>
          </w:tcPr>
          <w:p w14:paraId="1BDB6CCD" w14:textId="26C23CF3" w:rsidR="004F530D" w:rsidRPr="00CC5B0B" w:rsidRDefault="00101131" w:rsidP="00882049">
            <w:pPr>
              <w:ind w:firstLineChars="0" w:firstLine="0"/>
              <w:jc w:val="center"/>
              <w:rPr>
                <w:sz w:val="21"/>
                <w:szCs w:val="21"/>
              </w:rPr>
            </w:pPr>
            <w:r>
              <w:rPr>
                <w:sz w:val="21"/>
                <w:szCs w:val="21"/>
              </w:rPr>
              <w:t>交替位数据</w:t>
            </w:r>
          </w:p>
        </w:tc>
        <w:tc>
          <w:tcPr>
            <w:tcW w:w="2593" w:type="pct"/>
            <w:tcBorders>
              <w:top w:val="nil"/>
              <w:left w:val="nil"/>
              <w:bottom w:val="nil"/>
              <w:right w:val="nil"/>
            </w:tcBorders>
          </w:tcPr>
          <w:p w14:paraId="4BE9BFED" w14:textId="32899825" w:rsidR="004F530D" w:rsidRPr="00CC5B0B" w:rsidRDefault="00262694" w:rsidP="00882049">
            <w:pPr>
              <w:ind w:firstLineChars="0" w:firstLine="0"/>
              <w:jc w:val="center"/>
              <w:rPr>
                <w:sz w:val="21"/>
                <w:szCs w:val="21"/>
              </w:rPr>
            </w:pPr>
            <w:r>
              <w:rPr>
                <w:rFonts w:hint="eastAsia"/>
                <w:sz w:val="21"/>
                <w:szCs w:val="21"/>
              </w:rPr>
              <w:t>中间</w:t>
            </w:r>
            <w:r w:rsidR="00BC66E9">
              <w:rPr>
                <w:rFonts w:hint="eastAsia"/>
                <w:sz w:val="21"/>
                <w:szCs w:val="21"/>
              </w:rPr>
              <w:t>位移量</w:t>
            </w:r>
          </w:p>
        </w:tc>
      </w:tr>
      <w:tr w:rsidR="004F530D" w14:paraId="16008709" w14:textId="77777777" w:rsidTr="00882049">
        <w:tc>
          <w:tcPr>
            <w:tcW w:w="1297" w:type="pct"/>
            <w:tcBorders>
              <w:top w:val="nil"/>
              <w:left w:val="nil"/>
              <w:bottom w:val="nil"/>
              <w:right w:val="nil"/>
            </w:tcBorders>
          </w:tcPr>
          <w:p w14:paraId="56992EAE" w14:textId="72C6CB84" w:rsidR="004F530D" w:rsidRDefault="00262BC8" w:rsidP="00882049">
            <w:pPr>
              <w:ind w:firstLineChars="0" w:firstLine="0"/>
              <w:jc w:val="center"/>
              <w:rPr>
                <w:sz w:val="21"/>
                <w:szCs w:val="21"/>
              </w:rPr>
            </w:pPr>
            <w:r>
              <w:rPr>
                <w:sz w:val="21"/>
                <w:szCs w:val="21"/>
              </w:rPr>
              <w:t>逻辑左移</w:t>
            </w:r>
          </w:p>
        </w:tc>
        <w:tc>
          <w:tcPr>
            <w:tcW w:w="1110" w:type="pct"/>
            <w:tcBorders>
              <w:top w:val="nil"/>
              <w:left w:val="nil"/>
              <w:bottom w:val="nil"/>
              <w:right w:val="nil"/>
            </w:tcBorders>
          </w:tcPr>
          <w:p w14:paraId="4DA09C3B" w14:textId="2A847FD6" w:rsidR="004F530D" w:rsidRPr="00CC5B0B" w:rsidRDefault="00D0474A" w:rsidP="00882049">
            <w:pPr>
              <w:ind w:firstLineChars="0" w:firstLine="0"/>
              <w:jc w:val="center"/>
              <w:rPr>
                <w:sz w:val="21"/>
                <w:szCs w:val="21"/>
              </w:rPr>
            </w:pPr>
            <w:r>
              <w:rPr>
                <w:sz w:val="21"/>
                <w:szCs w:val="21"/>
              </w:rPr>
              <w:t>非零数据</w:t>
            </w:r>
          </w:p>
        </w:tc>
        <w:tc>
          <w:tcPr>
            <w:tcW w:w="2593" w:type="pct"/>
            <w:tcBorders>
              <w:top w:val="nil"/>
              <w:left w:val="nil"/>
              <w:bottom w:val="nil"/>
              <w:right w:val="nil"/>
            </w:tcBorders>
          </w:tcPr>
          <w:p w14:paraId="2596672A" w14:textId="5C554D4A" w:rsidR="004F530D" w:rsidRPr="00CC5B0B" w:rsidRDefault="00262694" w:rsidP="00882049">
            <w:pPr>
              <w:ind w:firstLineChars="0" w:firstLine="0"/>
              <w:jc w:val="center"/>
              <w:rPr>
                <w:sz w:val="21"/>
                <w:szCs w:val="21"/>
              </w:rPr>
            </w:pPr>
            <w:r>
              <w:rPr>
                <w:rFonts w:hint="eastAsia"/>
                <w:sz w:val="21"/>
                <w:szCs w:val="21"/>
              </w:rPr>
              <w:t>最大合法位移量</w:t>
            </w:r>
          </w:p>
        </w:tc>
      </w:tr>
      <w:tr w:rsidR="004F530D" w14:paraId="165E3676" w14:textId="77777777" w:rsidTr="00882049">
        <w:trPr>
          <w:trHeight w:val="90"/>
        </w:trPr>
        <w:tc>
          <w:tcPr>
            <w:tcW w:w="1297" w:type="pct"/>
            <w:tcBorders>
              <w:top w:val="nil"/>
              <w:left w:val="nil"/>
              <w:bottom w:val="nil"/>
              <w:right w:val="nil"/>
            </w:tcBorders>
          </w:tcPr>
          <w:p w14:paraId="2D491067" w14:textId="284CD5FA" w:rsidR="004F530D" w:rsidRDefault="004F530D" w:rsidP="00882049">
            <w:pPr>
              <w:ind w:firstLineChars="0" w:firstLine="0"/>
              <w:jc w:val="center"/>
              <w:rPr>
                <w:sz w:val="21"/>
                <w:szCs w:val="21"/>
              </w:rPr>
            </w:pPr>
            <w:r>
              <w:rPr>
                <w:rFonts w:hint="eastAsia"/>
                <w:sz w:val="21"/>
                <w:szCs w:val="21"/>
              </w:rPr>
              <w:t>逻辑</w:t>
            </w:r>
            <w:r w:rsidR="00262BC8">
              <w:rPr>
                <w:rFonts w:hint="eastAsia"/>
                <w:sz w:val="21"/>
                <w:szCs w:val="21"/>
              </w:rPr>
              <w:t>右移</w:t>
            </w:r>
          </w:p>
        </w:tc>
        <w:tc>
          <w:tcPr>
            <w:tcW w:w="1110" w:type="pct"/>
            <w:tcBorders>
              <w:top w:val="nil"/>
              <w:left w:val="nil"/>
              <w:bottom w:val="nil"/>
              <w:right w:val="nil"/>
            </w:tcBorders>
          </w:tcPr>
          <w:p w14:paraId="670718BB" w14:textId="7EBF944D" w:rsidR="004F530D" w:rsidRPr="00CC5B0B" w:rsidRDefault="0087721D" w:rsidP="00882049">
            <w:pPr>
              <w:ind w:firstLineChars="0" w:firstLine="0"/>
              <w:jc w:val="center"/>
              <w:rPr>
                <w:sz w:val="21"/>
                <w:szCs w:val="21"/>
              </w:rPr>
            </w:pPr>
            <w:r>
              <w:rPr>
                <w:sz w:val="21"/>
                <w:szCs w:val="21"/>
              </w:rPr>
              <w:t>100…00</w:t>
            </w:r>
          </w:p>
        </w:tc>
        <w:tc>
          <w:tcPr>
            <w:tcW w:w="2593" w:type="pct"/>
            <w:tcBorders>
              <w:top w:val="nil"/>
              <w:left w:val="nil"/>
              <w:bottom w:val="nil"/>
              <w:right w:val="nil"/>
            </w:tcBorders>
          </w:tcPr>
          <w:p w14:paraId="164CAB8E" w14:textId="5E1128E8" w:rsidR="004F530D" w:rsidRPr="00CC5B0B" w:rsidRDefault="00D171AC" w:rsidP="00882049">
            <w:pPr>
              <w:ind w:firstLineChars="0" w:firstLine="0"/>
              <w:jc w:val="center"/>
              <w:rPr>
                <w:sz w:val="21"/>
                <w:szCs w:val="21"/>
              </w:rPr>
            </w:pPr>
            <w:r>
              <w:rPr>
                <w:rFonts w:hint="eastAsia"/>
                <w:sz w:val="21"/>
                <w:szCs w:val="21"/>
              </w:rPr>
              <w:t>1</w:t>
            </w:r>
          </w:p>
        </w:tc>
      </w:tr>
      <w:tr w:rsidR="004F530D" w14:paraId="59C2DE9C" w14:textId="77777777" w:rsidTr="00882049">
        <w:tc>
          <w:tcPr>
            <w:tcW w:w="1297" w:type="pct"/>
            <w:tcBorders>
              <w:top w:val="nil"/>
              <w:left w:val="nil"/>
              <w:bottom w:val="nil"/>
              <w:right w:val="nil"/>
            </w:tcBorders>
          </w:tcPr>
          <w:p w14:paraId="375C1878" w14:textId="7905C89A" w:rsidR="004F530D" w:rsidRDefault="004F530D" w:rsidP="00882049">
            <w:pPr>
              <w:ind w:firstLineChars="0" w:firstLine="0"/>
              <w:jc w:val="center"/>
              <w:rPr>
                <w:sz w:val="21"/>
                <w:szCs w:val="21"/>
              </w:rPr>
            </w:pPr>
            <w:r>
              <w:rPr>
                <w:rFonts w:hint="eastAsia"/>
                <w:sz w:val="21"/>
                <w:szCs w:val="21"/>
              </w:rPr>
              <w:t>逻辑</w:t>
            </w:r>
            <w:r w:rsidR="00262BC8">
              <w:rPr>
                <w:rFonts w:hint="eastAsia"/>
                <w:sz w:val="21"/>
                <w:szCs w:val="21"/>
              </w:rPr>
              <w:t>右移</w:t>
            </w:r>
          </w:p>
        </w:tc>
        <w:tc>
          <w:tcPr>
            <w:tcW w:w="1110" w:type="pct"/>
            <w:tcBorders>
              <w:top w:val="nil"/>
              <w:left w:val="nil"/>
              <w:bottom w:val="nil"/>
              <w:right w:val="nil"/>
            </w:tcBorders>
          </w:tcPr>
          <w:p w14:paraId="632397FF" w14:textId="456DC9F1" w:rsidR="004F530D" w:rsidRPr="00CC5B0B" w:rsidRDefault="009710B4" w:rsidP="00882049">
            <w:pPr>
              <w:ind w:firstLineChars="0" w:firstLine="0"/>
              <w:jc w:val="center"/>
              <w:rPr>
                <w:sz w:val="21"/>
                <w:szCs w:val="21"/>
              </w:rPr>
            </w:pPr>
            <w:r>
              <w:rPr>
                <w:sz w:val="21"/>
                <w:szCs w:val="21"/>
              </w:rPr>
              <w:t>交替位数据</w:t>
            </w:r>
          </w:p>
        </w:tc>
        <w:tc>
          <w:tcPr>
            <w:tcW w:w="2593" w:type="pct"/>
            <w:tcBorders>
              <w:top w:val="nil"/>
              <w:left w:val="nil"/>
              <w:bottom w:val="nil"/>
              <w:right w:val="nil"/>
            </w:tcBorders>
          </w:tcPr>
          <w:p w14:paraId="678AFAC2" w14:textId="5452C3DE" w:rsidR="004F530D" w:rsidRPr="00C00608" w:rsidRDefault="00D171AC" w:rsidP="00882049">
            <w:pPr>
              <w:ind w:firstLineChars="0" w:firstLine="0"/>
              <w:jc w:val="center"/>
              <w:rPr>
                <w:sz w:val="21"/>
                <w:szCs w:val="21"/>
              </w:rPr>
            </w:pPr>
            <w:r>
              <w:rPr>
                <w:rFonts w:hint="eastAsia"/>
                <w:sz w:val="21"/>
                <w:szCs w:val="21"/>
              </w:rPr>
              <w:t>中间</w:t>
            </w:r>
            <w:r w:rsidR="00BC66E9">
              <w:rPr>
                <w:rFonts w:hint="eastAsia"/>
                <w:sz w:val="21"/>
                <w:szCs w:val="21"/>
              </w:rPr>
              <w:t>位移量</w:t>
            </w:r>
          </w:p>
        </w:tc>
      </w:tr>
      <w:tr w:rsidR="004F530D" w14:paraId="764EDDDC" w14:textId="77777777" w:rsidTr="0004301A">
        <w:tc>
          <w:tcPr>
            <w:tcW w:w="1297" w:type="pct"/>
            <w:tcBorders>
              <w:top w:val="nil"/>
              <w:left w:val="nil"/>
              <w:bottom w:val="nil"/>
              <w:right w:val="nil"/>
            </w:tcBorders>
          </w:tcPr>
          <w:p w14:paraId="23E2E35C" w14:textId="1586D2EC" w:rsidR="004F530D" w:rsidRDefault="00F547F8" w:rsidP="00882049">
            <w:pPr>
              <w:ind w:firstLineChars="0" w:firstLine="0"/>
              <w:jc w:val="center"/>
              <w:rPr>
                <w:sz w:val="21"/>
                <w:szCs w:val="21"/>
              </w:rPr>
            </w:pPr>
            <w:r>
              <w:rPr>
                <w:sz w:val="21"/>
                <w:szCs w:val="21"/>
              </w:rPr>
              <w:t>算术右移</w:t>
            </w:r>
          </w:p>
        </w:tc>
        <w:tc>
          <w:tcPr>
            <w:tcW w:w="1110" w:type="pct"/>
            <w:tcBorders>
              <w:top w:val="nil"/>
              <w:left w:val="nil"/>
              <w:bottom w:val="nil"/>
              <w:right w:val="nil"/>
            </w:tcBorders>
          </w:tcPr>
          <w:p w14:paraId="52390E59" w14:textId="067074BD" w:rsidR="004F530D" w:rsidRDefault="009713A7" w:rsidP="00882049">
            <w:pPr>
              <w:ind w:firstLineChars="0" w:firstLine="0"/>
              <w:jc w:val="center"/>
              <w:rPr>
                <w:sz w:val="21"/>
                <w:szCs w:val="21"/>
              </w:rPr>
            </w:pPr>
            <w:r>
              <w:rPr>
                <w:rFonts w:hint="eastAsia"/>
                <w:sz w:val="21"/>
                <w:szCs w:val="21"/>
              </w:rPr>
              <w:t>正数</w:t>
            </w:r>
          </w:p>
        </w:tc>
        <w:tc>
          <w:tcPr>
            <w:tcW w:w="2593" w:type="pct"/>
            <w:tcBorders>
              <w:top w:val="nil"/>
              <w:left w:val="nil"/>
              <w:bottom w:val="nil"/>
              <w:right w:val="nil"/>
            </w:tcBorders>
          </w:tcPr>
          <w:p w14:paraId="71E84292" w14:textId="74EAB66B" w:rsidR="004F530D" w:rsidRPr="00C00608" w:rsidRDefault="001F637D" w:rsidP="00882049">
            <w:pPr>
              <w:ind w:firstLineChars="0" w:firstLine="0"/>
              <w:jc w:val="center"/>
              <w:rPr>
                <w:sz w:val="21"/>
                <w:szCs w:val="21"/>
              </w:rPr>
            </w:pPr>
            <w:r>
              <w:rPr>
                <w:rFonts w:hint="eastAsia"/>
                <w:sz w:val="21"/>
                <w:szCs w:val="21"/>
              </w:rPr>
              <w:t>1</w:t>
            </w:r>
          </w:p>
        </w:tc>
      </w:tr>
      <w:tr w:rsidR="009713A7" w14:paraId="691C5B38" w14:textId="77777777" w:rsidTr="00882049">
        <w:trPr>
          <w:trHeight w:val="367"/>
        </w:trPr>
        <w:tc>
          <w:tcPr>
            <w:tcW w:w="1297" w:type="pct"/>
            <w:vMerge w:val="restart"/>
            <w:tcBorders>
              <w:top w:val="nil"/>
              <w:left w:val="nil"/>
              <w:right w:val="nil"/>
            </w:tcBorders>
          </w:tcPr>
          <w:p w14:paraId="79823B6B" w14:textId="5320A0E9" w:rsidR="009713A7" w:rsidRDefault="009713A7" w:rsidP="00882049">
            <w:pPr>
              <w:ind w:firstLineChars="0" w:firstLine="0"/>
              <w:jc w:val="center"/>
              <w:rPr>
                <w:sz w:val="21"/>
                <w:szCs w:val="21"/>
              </w:rPr>
            </w:pPr>
            <w:r>
              <w:rPr>
                <w:sz w:val="21"/>
                <w:szCs w:val="21"/>
              </w:rPr>
              <w:t>算术右移</w:t>
            </w:r>
          </w:p>
          <w:p w14:paraId="01791CB1" w14:textId="7F908D05" w:rsidR="009713A7" w:rsidRDefault="009713A7" w:rsidP="005F1EFC">
            <w:pPr>
              <w:ind w:firstLineChars="0" w:firstLine="0"/>
              <w:jc w:val="center"/>
              <w:rPr>
                <w:sz w:val="21"/>
                <w:szCs w:val="21"/>
              </w:rPr>
            </w:pPr>
            <w:r>
              <w:rPr>
                <w:rFonts w:hint="eastAsia"/>
                <w:sz w:val="21"/>
                <w:szCs w:val="21"/>
              </w:rPr>
              <w:t>算术右移</w:t>
            </w:r>
          </w:p>
        </w:tc>
        <w:tc>
          <w:tcPr>
            <w:tcW w:w="1110" w:type="pct"/>
            <w:tcBorders>
              <w:top w:val="nil"/>
              <w:left w:val="nil"/>
              <w:bottom w:val="nil"/>
              <w:right w:val="nil"/>
            </w:tcBorders>
          </w:tcPr>
          <w:p w14:paraId="1E4E54EC" w14:textId="7F625CCF" w:rsidR="009713A7" w:rsidRDefault="009713A7" w:rsidP="00882049">
            <w:pPr>
              <w:ind w:firstLineChars="0" w:firstLine="0"/>
              <w:jc w:val="center"/>
              <w:rPr>
                <w:sz w:val="21"/>
                <w:szCs w:val="21"/>
              </w:rPr>
            </w:pPr>
            <w:r>
              <w:rPr>
                <w:rFonts w:hint="eastAsia"/>
                <w:sz w:val="21"/>
                <w:szCs w:val="21"/>
              </w:rPr>
              <w:t>负数</w:t>
            </w:r>
          </w:p>
        </w:tc>
        <w:tc>
          <w:tcPr>
            <w:tcW w:w="2593" w:type="pct"/>
            <w:tcBorders>
              <w:top w:val="nil"/>
              <w:left w:val="nil"/>
              <w:right w:val="nil"/>
            </w:tcBorders>
          </w:tcPr>
          <w:p w14:paraId="3E1C9211" w14:textId="6B652187" w:rsidR="009713A7" w:rsidRPr="00C00608" w:rsidRDefault="001F637D" w:rsidP="00882049">
            <w:pPr>
              <w:ind w:firstLineChars="0" w:firstLine="0"/>
              <w:jc w:val="center"/>
              <w:rPr>
                <w:sz w:val="21"/>
                <w:szCs w:val="21"/>
              </w:rPr>
            </w:pPr>
            <w:r>
              <w:rPr>
                <w:rFonts w:hint="eastAsia"/>
                <w:sz w:val="21"/>
                <w:szCs w:val="21"/>
              </w:rPr>
              <w:t>1</w:t>
            </w:r>
          </w:p>
        </w:tc>
      </w:tr>
      <w:tr w:rsidR="009713A7" w14:paraId="1801D739" w14:textId="77777777" w:rsidTr="00882049">
        <w:trPr>
          <w:trHeight w:val="367"/>
        </w:trPr>
        <w:tc>
          <w:tcPr>
            <w:tcW w:w="1297" w:type="pct"/>
            <w:vMerge/>
            <w:tcBorders>
              <w:left w:val="nil"/>
              <w:bottom w:val="single" w:sz="12" w:space="0" w:color="auto"/>
              <w:right w:val="nil"/>
            </w:tcBorders>
          </w:tcPr>
          <w:p w14:paraId="18EC6E5C" w14:textId="77777777" w:rsidR="009713A7" w:rsidRDefault="009713A7" w:rsidP="00882049">
            <w:pPr>
              <w:ind w:firstLineChars="0" w:firstLine="0"/>
              <w:jc w:val="center"/>
              <w:rPr>
                <w:sz w:val="21"/>
                <w:szCs w:val="21"/>
              </w:rPr>
            </w:pPr>
          </w:p>
        </w:tc>
        <w:tc>
          <w:tcPr>
            <w:tcW w:w="1110" w:type="pct"/>
            <w:tcBorders>
              <w:top w:val="nil"/>
              <w:left w:val="nil"/>
              <w:bottom w:val="single" w:sz="12" w:space="0" w:color="auto"/>
              <w:right w:val="nil"/>
            </w:tcBorders>
          </w:tcPr>
          <w:p w14:paraId="415284E1" w14:textId="7B8F6E7A" w:rsidR="009713A7" w:rsidRDefault="009713A7" w:rsidP="00882049">
            <w:pPr>
              <w:ind w:firstLineChars="0" w:firstLine="0"/>
              <w:jc w:val="center"/>
              <w:rPr>
                <w:sz w:val="21"/>
                <w:szCs w:val="21"/>
              </w:rPr>
            </w:pPr>
            <w:r>
              <w:rPr>
                <w:rFonts w:hint="eastAsia"/>
                <w:sz w:val="21"/>
                <w:szCs w:val="21"/>
              </w:rPr>
              <w:t>负数</w:t>
            </w:r>
          </w:p>
        </w:tc>
        <w:tc>
          <w:tcPr>
            <w:tcW w:w="2593" w:type="pct"/>
            <w:tcBorders>
              <w:left w:val="nil"/>
              <w:bottom w:val="single" w:sz="12" w:space="0" w:color="auto"/>
              <w:right w:val="nil"/>
            </w:tcBorders>
          </w:tcPr>
          <w:p w14:paraId="15C09431" w14:textId="1667EEAD" w:rsidR="009713A7" w:rsidRPr="00C00608" w:rsidRDefault="001F637D" w:rsidP="00882049">
            <w:pPr>
              <w:ind w:firstLineChars="0" w:firstLine="0"/>
              <w:jc w:val="center"/>
              <w:rPr>
                <w:sz w:val="21"/>
                <w:szCs w:val="21"/>
              </w:rPr>
            </w:pPr>
            <w:r>
              <w:rPr>
                <w:rFonts w:hint="eastAsia"/>
                <w:sz w:val="21"/>
                <w:szCs w:val="21"/>
              </w:rPr>
              <w:t>中间</w:t>
            </w:r>
            <w:r>
              <w:rPr>
                <w:rFonts w:hint="eastAsia"/>
                <w:sz w:val="21"/>
                <w:szCs w:val="21"/>
              </w:rPr>
              <w:t>/</w:t>
            </w:r>
            <w:r>
              <w:rPr>
                <w:rFonts w:hint="eastAsia"/>
                <w:sz w:val="21"/>
                <w:szCs w:val="21"/>
              </w:rPr>
              <w:t>边界位移量</w:t>
            </w:r>
          </w:p>
        </w:tc>
      </w:tr>
    </w:tbl>
    <w:p w14:paraId="2FC14FE0" w14:textId="4C97C84F" w:rsidR="00B91A39" w:rsidRDefault="00261793" w:rsidP="00283308">
      <w:pPr>
        <w:ind w:firstLine="480"/>
      </w:pPr>
      <w:r>
        <w:t>例如，对于假定的</w:t>
      </w:r>
      <w:r>
        <w:t>8</w:t>
      </w:r>
      <w:r>
        <w:t>位数据</w:t>
      </w:r>
      <w:r w:rsidR="00513223" w:rsidRPr="000A74DC">
        <w:rPr>
          <w:rStyle w:val="katex"/>
        </w:rPr>
        <w:object w:dxaOrig="320" w:dyaOrig="360" w14:anchorId="21E86970">
          <v:shape id="_x0000_i1432" type="#_x0000_t75" style="width:16.1pt;height:18.25pt" o:ole="">
            <v:imagedata r:id="rId852" o:title=""/>
          </v:shape>
          <o:OLEObject Type="Embed" ProgID="Equation.DSMT4" ShapeID="_x0000_i1432" DrawAspect="Content" ObjectID="_1850377902" r:id="rId853"/>
        </w:object>
      </w:r>
      <w:r>
        <w:rPr>
          <w:rStyle w:val="katex"/>
        </w:rPr>
        <w:t>=00110100</w:t>
      </w:r>
      <w:r>
        <w:t>，执行逻辑左移</w:t>
      </w:r>
      <w:r>
        <w:t>1</w:t>
      </w:r>
      <w:r>
        <w:t>位后应得到</w:t>
      </w:r>
      <w:r>
        <w:rPr>
          <w:rStyle w:val="katex"/>
        </w:rPr>
        <w:t>01101000</w:t>
      </w:r>
      <w:r>
        <w:t>，用于验证</w:t>
      </w:r>
      <w:r>
        <w:t>CPU</w:t>
      </w:r>
      <w:r>
        <w:t>基本左移功能。进一步选取最高位为</w:t>
      </w:r>
      <w:r>
        <w:t>1</w:t>
      </w:r>
      <w:r>
        <w:t>的测试数据，</w:t>
      </w:r>
      <w:r w:rsidR="00714C0E" w:rsidRPr="00714C0E">
        <w:rPr>
          <w:position w:val="-12"/>
        </w:rPr>
        <w:object w:dxaOrig="1540" w:dyaOrig="360" w14:anchorId="5E740E87">
          <v:shape id="_x0000_i1433" type="#_x0000_t75" style="width:76.85pt;height:18.25pt" o:ole="">
            <v:imagedata r:id="rId854" o:title=""/>
          </v:shape>
          <o:OLEObject Type="Embed" ProgID="Equation.DSMT4" ShapeID="_x0000_i1433" DrawAspect="Content" ObjectID="_1850377903" r:id="rId855"/>
        </w:object>
      </w:r>
      <w:r>
        <w:t>分别执行逻辑右移和算术右移</w:t>
      </w:r>
      <w:r>
        <w:t>1</w:t>
      </w:r>
      <w:r>
        <w:t>位。逻辑右移后应得到</w:t>
      </w:r>
      <w:r>
        <w:rPr>
          <w:rStyle w:val="katex"/>
        </w:rPr>
        <w:t>01001010</w:t>
      </w:r>
      <w:r>
        <w:t>，其高位补</w:t>
      </w:r>
      <w:r>
        <w:t>0</w:t>
      </w:r>
      <w:r>
        <w:t>；算术右移后应得到</w:t>
      </w:r>
      <w:r>
        <w:rPr>
          <w:rStyle w:val="katex"/>
        </w:rPr>
        <w:t>11001010</w:t>
      </w:r>
      <w:r>
        <w:t>，其高位按照原符号位补</w:t>
      </w:r>
      <w:r>
        <w:t>1</w:t>
      </w:r>
      <w:r>
        <w:t>。通过对同一测试数据分别执行逻辑右移和算术右移，可有效区分</w:t>
      </w:r>
      <w:r>
        <w:t>CPU</w:t>
      </w:r>
      <w:r>
        <w:t>普通右移功能与符号扩展功能是否正常。</w:t>
      </w:r>
    </w:p>
    <w:p w14:paraId="060A24A3" w14:textId="2197480B" w:rsidR="00E7586E" w:rsidRDefault="000F47C1" w:rsidP="00E7586E">
      <w:pPr>
        <w:ind w:firstLine="480"/>
      </w:pPr>
      <w:r>
        <w:rPr>
          <w:rFonts w:hint="eastAsia"/>
        </w:rPr>
        <w:t>下图用伪代码展示了算术逻辑自检的流程：</w:t>
      </w:r>
    </w:p>
    <w:p w14:paraId="162E7B36" w14:textId="37E3D18B" w:rsidR="00CF4BA0" w:rsidRDefault="008E2221" w:rsidP="008E2221">
      <w:pPr>
        <w:pStyle w:val="af5"/>
      </w:pPr>
      <w:r>
        <w:drawing>
          <wp:inline distT="0" distB="0" distL="0" distR="0" wp14:anchorId="39EA97E4" wp14:editId="71556AE1">
            <wp:extent cx="3424686" cy="4526234"/>
            <wp:effectExtent l="0" t="0" r="4445" b="825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6"/>
                    <a:stretch>
                      <a:fillRect/>
                    </a:stretch>
                  </pic:blipFill>
                  <pic:spPr>
                    <a:xfrm>
                      <a:off x="0" y="0"/>
                      <a:ext cx="3447171" cy="4555951"/>
                    </a:xfrm>
                    <a:prstGeom prst="rect">
                      <a:avLst/>
                    </a:prstGeom>
                  </pic:spPr>
                </pic:pic>
              </a:graphicData>
            </a:graphic>
          </wp:inline>
        </w:drawing>
      </w:r>
    </w:p>
    <w:p w14:paraId="0FA3C7D1" w14:textId="7BC0392B" w:rsidR="00923C89" w:rsidRDefault="00CF4BA0" w:rsidP="00CF4BA0">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22</w:t>
      </w:r>
      <w:r>
        <w:fldChar w:fldCharType="end"/>
      </w:r>
      <w:r>
        <w:t xml:space="preserve"> </w:t>
      </w:r>
      <w:r w:rsidR="00377DA7">
        <w:t>移位操作功能伪代码</w:t>
      </w:r>
    </w:p>
    <w:p w14:paraId="4D2DCDC5" w14:textId="09B2C2C7" w:rsidR="000F47C1" w:rsidRDefault="00B141B2" w:rsidP="00283308">
      <w:pPr>
        <w:ind w:firstLine="480"/>
      </w:pPr>
      <w:r>
        <w:rPr>
          <w:rFonts w:hint="eastAsia"/>
        </w:rPr>
        <w:lastRenderedPageBreak/>
        <w:t>对于第</w:t>
      </w:r>
      <w:r w:rsidR="00513223" w:rsidRPr="00B141B2">
        <w:rPr>
          <w:position w:val="-10"/>
        </w:rPr>
        <w:object w:dxaOrig="200" w:dyaOrig="300" w14:anchorId="6A5E8492">
          <v:shape id="_x0000_i1434" type="#_x0000_t75" style="width:10.2pt;height:15.05pt" o:ole="">
            <v:imagedata r:id="rId857" o:title=""/>
          </v:shape>
          <o:OLEObject Type="Embed" ProgID="Equation.DSMT4" ShapeID="_x0000_i1434" DrawAspect="Content" ObjectID="_1850377904" r:id="rId858"/>
        </w:object>
      </w:r>
      <w:proofErr w:type="gramStart"/>
      <w:r>
        <w:t>个</w:t>
      </w:r>
      <w:proofErr w:type="gramEnd"/>
      <w:r w:rsidR="00D54908">
        <w:t>移位</w:t>
      </w:r>
      <w:r>
        <w:t>项，</w:t>
      </w:r>
      <w:r w:rsidR="005239BA">
        <w:t>定义</w:t>
      </w:r>
      <w:r w:rsidR="00D54908" w:rsidRPr="00D54908">
        <w:rPr>
          <w:position w:val="-14"/>
        </w:rPr>
        <w:object w:dxaOrig="720" w:dyaOrig="380" w14:anchorId="1D6ACAAC">
          <v:shape id="_x0000_i1435" type="#_x0000_t75" style="width:36pt;height:18.25pt" o:ole="">
            <v:imagedata r:id="rId859" o:title=""/>
          </v:shape>
          <o:OLEObject Type="Embed" ProgID="Equation.DSMT4" ShapeID="_x0000_i1435" DrawAspect="Content" ObjectID="_1850377905" r:id="rId860"/>
        </w:object>
      </w:r>
      <w:r w:rsidR="00407F2C">
        <w:t>，</w:t>
      </w:r>
      <w:r w:rsidR="0068263A">
        <w:t>当</w:t>
      </w:r>
      <w:r w:rsidR="007B5DF3">
        <w:t>测试通过时，定义该变量为</w:t>
      </w:r>
      <w:r w:rsidR="007B5DF3">
        <w:rPr>
          <w:rFonts w:hint="eastAsia"/>
        </w:rPr>
        <w:t>0</w:t>
      </w:r>
      <w:r w:rsidR="007B5DF3">
        <w:t>，反之为</w:t>
      </w:r>
      <w:r w:rsidR="007B5DF3">
        <w:rPr>
          <w:rFonts w:hint="eastAsia"/>
        </w:rPr>
        <w:t>1</w:t>
      </w:r>
      <w:r w:rsidR="0048001B">
        <w:t>。在此基础上，分别形成三类移位功能状态：</w:t>
      </w:r>
    </w:p>
    <w:p w14:paraId="58BA80DA" w14:textId="3479739A" w:rsidR="0048001B" w:rsidRPr="000F47C1" w:rsidRDefault="00513223" w:rsidP="00513223">
      <w:pPr>
        <w:pStyle w:val="MTDisplayEquation"/>
      </w:pPr>
      <w:r>
        <w:tab/>
      </w:r>
      <w:r w:rsidRPr="00513223">
        <w:rPr>
          <w:position w:val="-112"/>
        </w:rPr>
        <w:object w:dxaOrig="3940" w:dyaOrig="2360" w14:anchorId="53E4ADFC">
          <v:shape id="_x0000_i1436" type="#_x0000_t75" style="width:197.2pt;height:117.65pt" o:ole="">
            <v:imagedata r:id="rId861" o:title=""/>
          </v:shape>
          <o:OLEObject Type="Embed" ProgID="Equation.DSMT4" ShapeID="_x0000_i1436" DrawAspect="Content" ObjectID="_1850377906" r:id="rId86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90</w:instrText>
        </w:r>
      </w:fldSimple>
      <w:r>
        <w:instrText>)</w:instrText>
      </w:r>
      <w:r>
        <w:fldChar w:fldCharType="end"/>
      </w:r>
    </w:p>
    <w:p w14:paraId="3CCFC31E" w14:textId="6B7ED5B7" w:rsidR="000F47C1" w:rsidRDefault="00513223" w:rsidP="00283308">
      <w:pPr>
        <w:ind w:firstLine="480"/>
      </w:pPr>
      <w:r>
        <w:rPr>
          <w:rFonts w:hint="eastAsia"/>
        </w:rPr>
        <w:t>进一步根据不同</w:t>
      </w:r>
      <w:r w:rsidR="00C32BB8">
        <w:rPr>
          <w:rFonts w:hint="eastAsia"/>
        </w:rPr>
        <w:t>测试项的异常组合建立</w:t>
      </w:r>
      <w:proofErr w:type="gramStart"/>
      <w:r w:rsidR="00C32BB8">
        <w:rPr>
          <w:rFonts w:hint="eastAsia"/>
        </w:rPr>
        <w:t>功能级</w:t>
      </w:r>
      <w:proofErr w:type="gramEnd"/>
      <w:r w:rsidR="00C32BB8">
        <w:rPr>
          <w:rFonts w:hint="eastAsia"/>
        </w:rPr>
        <w:t>故障映射关系：</w:t>
      </w:r>
    </w:p>
    <w:p w14:paraId="3B96ED74" w14:textId="68E17F51" w:rsidR="00C248FD" w:rsidRDefault="00C248FD" w:rsidP="00D41D66">
      <w:pPr>
        <w:pStyle w:val="af7"/>
        <w:keepNext/>
        <w:jc w:val="center"/>
      </w:pPr>
      <w:r>
        <w:rPr>
          <w:rFonts w:hint="eastAsia"/>
        </w:rPr>
        <w:t>表</w:t>
      </w:r>
      <w:r>
        <w:rPr>
          <w:rFonts w:hint="eastAsia"/>
        </w:rPr>
        <w:t xml:space="preserve"> </w:t>
      </w:r>
      <w:r w:rsidR="00464DA5">
        <w:fldChar w:fldCharType="begin"/>
      </w:r>
      <w:r w:rsidR="00464DA5">
        <w:instrText xml:space="preserve"> </w:instrText>
      </w:r>
      <w:r w:rsidR="00464DA5">
        <w:rPr>
          <w:rFonts w:hint="eastAsia"/>
        </w:rPr>
        <w:instrText xml:space="preserve">SEQ </w:instrText>
      </w:r>
      <w:r w:rsidR="00464DA5">
        <w:rPr>
          <w:rFonts w:hint="eastAsia"/>
        </w:rPr>
        <w:instrText>表</w:instrText>
      </w:r>
      <w:r w:rsidR="00464DA5">
        <w:rPr>
          <w:rFonts w:hint="eastAsia"/>
        </w:rPr>
        <w:instrText xml:space="preserve"> \* ARABIC</w:instrText>
      </w:r>
      <w:r w:rsidR="00464DA5">
        <w:instrText xml:space="preserve"> </w:instrText>
      </w:r>
      <w:r w:rsidR="00464DA5">
        <w:fldChar w:fldCharType="separate"/>
      </w:r>
      <w:r w:rsidR="00E21185">
        <w:rPr>
          <w:noProof/>
        </w:rPr>
        <w:t>7</w:t>
      </w:r>
      <w:r w:rsidR="00464DA5">
        <w:fldChar w:fldCharType="end"/>
      </w:r>
      <w:r>
        <w:t xml:space="preserve"> </w:t>
      </w:r>
      <w:r w:rsidR="00D41D66">
        <w:t>测试</w:t>
      </w:r>
      <w:r w:rsidR="00212960">
        <w:rPr>
          <w:rFonts w:hint="eastAsia"/>
        </w:rPr>
        <w:t>特征</w:t>
      </w:r>
      <w:r w:rsidR="00D41D66">
        <w:t>与故障映射关系</w:t>
      </w:r>
    </w:p>
    <w:tbl>
      <w:tblPr>
        <w:tblStyle w:val="aff0"/>
        <w:tblW w:w="5000" w:type="pct"/>
        <w:tblLook w:val="04A0" w:firstRow="1" w:lastRow="0" w:firstColumn="1" w:lastColumn="0" w:noHBand="0" w:noVBand="1"/>
      </w:tblPr>
      <w:tblGrid>
        <w:gridCol w:w="4778"/>
        <w:gridCol w:w="3528"/>
      </w:tblGrid>
      <w:tr w:rsidR="00D64E50" w:rsidRPr="00967AFA" w14:paraId="33A71880" w14:textId="77777777" w:rsidTr="00076F08">
        <w:trPr>
          <w:cnfStyle w:val="100000000000" w:firstRow="1" w:lastRow="0" w:firstColumn="0" w:lastColumn="0" w:oddVBand="0" w:evenVBand="0" w:oddHBand="0" w:evenHBand="0" w:firstRowFirstColumn="0" w:firstRowLastColumn="0" w:lastRowFirstColumn="0" w:lastRowLastColumn="0"/>
        </w:trPr>
        <w:tc>
          <w:tcPr>
            <w:tcW w:w="2876" w:type="pct"/>
          </w:tcPr>
          <w:p w14:paraId="4E07413B" w14:textId="2C1986D0" w:rsidR="00D64E50" w:rsidRPr="00967AFA" w:rsidRDefault="00D64E50" w:rsidP="000615E5">
            <w:pPr>
              <w:ind w:firstLineChars="0" w:firstLine="0"/>
              <w:jc w:val="center"/>
              <w:rPr>
                <w:rFonts w:eastAsia="黑体"/>
                <w:sz w:val="21"/>
                <w:szCs w:val="21"/>
              </w:rPr>
            </w:pPr>
            <w:r w:rsidRPr="00967AFA">
              <w:rPr>
                <w:rFonts w:eastAsia="黑体" w:hint="eastAsia"/>
                <w:sz w:val="21"/>
                <w:szCs w:val="21"/>
              </w:rPr>
              <w:t>测</w:t>
            </w:r>
            <w:r w:rsidRPr="00212960">
              <w:rPr>
                <w:rFonts w:eastAsia="黑体" w:hint="eastAsia"/>
                <w:sz w:val="21"/>
                <w:szCs w:val="21"/>
              </w:rPr>
              <w:t>试结果特征</w:t>
            </w:r>
          </w:p>
        </w:tc>
        <w:tc>
          <w:tcPr>
            <w:tcW w:w="2124" w:type="pct"/>
            <w:tcBorders>
              <w:bottom w:val="single" w:sz="4" w:space="0" w:color="auto"/>
            </w:tcBorders>
          </w:tcPr>
          <w:p w14:paraId="075E6102" w14:textId="3078408A" w:rsidR="00D64E50" w:rsidRPr="00967AFA" w:rsidRDefault="004C7A5F" w:rsidP="000615E5">
            <w:pPr>
              <w:ind w:firstLineChars="0" w:firstLine="0"/>
              <w:jc w:val="center"/>
              <w:rPr>
                <w:rFonts w:eastAsia="黑体"/>
                <w:sz w:val="21"/>
                <w:szCs w:val="21"/>
              </w:rPr>
            </w:pPr>
            <w:r w:rsidRPr="00967AFA">
              <w:rPr>
                <w:rFonts w:eastAsia="黑体" w:hint="eastAsia"/>
                <w:sz w:val="21"/>
                <w:szCs w:val="21"/>
              </w:rPr>
              <w:t>故障诊断结果</w:t>
            </w:r>
          </w:p>
        </w:tc>
      </w:tr>
      <w:tr w:rsidR="00D64E50" w:rsidRPr="00967AFA" w14:paraId="284333B3" w14:textId="77777777" w:rsidTr="00076F08">
        <w:tc>
          <w:tcPr>
            <w:tcW w:w="2876" w:type="pct"/>
            <w:tcBorders>
              <w:top w:val="single" w:sz="6" w:space="0" w:color="auto"/>
              <w:left w:val="nil"/>
              <w:bottom w:val="nil"/>
              <w:right w:val="nil"/>
            </w:tcBorders>
          </w:tcPr>
          <w:p w14:paraId="2C63C5A9" w14:textId="56BCA9A1" w:rsidR="00D64E50" w:rsidRPr="00967AFA" w:rsidRDefault="003920AA" w:rsidP="000615E5">
            <w:pPr>
              <w:ind w:firstLineChars="0" w:firstLine="0"/>
              <w:jc w:val="center"/>
              <w:rPr>
                <w:sz w:val="21"/>
                <w:szCs w:val="21"/>
              </w:rPr>
            </w:pPr>
            <w:r w:rsidRPr="00967AFA">
              <w:rPr>
                <w:sz w:val="21"/>
                <w:szCs w:val="21"/>
              </w:rPr>
              <w:t>仅逻辑左移测试异常</w:t>
            </w:r>
          </w:p>
        </w:tc>
        <w:tc>
          <w:tcPr>
            <w:tcW w:w="2124" w:type="pct"/>
            <w:tcBorders>
              <w:top w:val="single" w:sz="6" w:space="0" w:color="auto"/>
              <w:left w:val="nil"/>
              <w:bottom w:val="nil"/>
              <w:right w:val="nil"/>
            </w:tcBorders>
          </w:tcPr>
          <w:p w14:paraId="0AA2B219" w14:textId="4FF7B592" w:rsidR="00D64E50" w:rsidRPr="00967AFA" w:rsidRDefault="003920AA" w:rsidP="000615E5">
            <w:pPr>
              <w:ind w:firstLineChars="0" w:firstLine="0"/>
              <w:jc w:val="center"/>
              <w:rPr>
                <w:sz w:val="21"/>
                <w:szCs w:val="21"/>
              </w:rPr>
            </w:pPr>
            <w:r w:rsidRPr="00967AFA">
              <w:rPr>
                <w:sz w:val="21"/>
                <w:szCs w:val="21"/>
              </w:rPr>
              <w:t>逻辑左移执行功能异常</w:t>
            </w:r>
          </w:p>
        </w:tc>
      </w:tr>
      <w:tr w:rsidR="00D64E50" w:rsidRPr="00967AFA" w14:paraId="3252C316" w14:textId="77777777" w:rsidTr="00076F08">
        <w:tc>
          <w:tcPr>
            <w:tcW w:w="2876" w:type="pct"/>
            <w:tcBorders>
              <w:top w:val="nil"/>
              <w:left w:val="nil"/>
              <w:bottom w:val="nil"/>
              <w:right w:val="nil"/>
            </w:tcBorders>
          </w:tcPr>
          <w:p w14:paraId="352311ED" w14:textId="53BA1A0E" w:rsidR="00D64E50" w:rsidRPr="00967AFA" w:rsidRDefault="003920AA" w:rsidP="000615E5">
            <w:pPr>
              <w:ind w:firstLineChars="0" w:firstLine="0"/>
              <w:jc w:val="center"/>
              <w:rPr>
                <w:sz w:val="21"/>
                <w:szCs w:val="21"/>
              </w:rPr>
            </w:pPr>
            <w:r w:rsidRPr="00967AFA">
              <w:rPr>
                <w:sz w:val="21"/>
                <w:szCs w:val="21"/>
              </w:rPr>
              <w:t>仅逻辑右移测试异常</w:t>
            </w:r>
          </w:p>
        </w:tc>
        <w:tc>
          <w:tcPr>
            <w:tcW w:w="2124" w:type="pct"/>
            <w:tcBorders>
              <w:top w:val="nil"/>
              <w:left w:val="nil"/>
              <w:bottom w:val="nil"/>
              <w:right w:val="nil"/>
            </w:tcBorders>
          </w:tcPr>
          <w:p w14:paraId="1D7377E8" w14:textId="271FA1FF" w:rsidR="00D64E50" w:rsidRPr="00967AFA" w:rsidRDefault="003920AA" w:rsidP="000615E5">
            <w:pPr>
              <w:ind w:firstLineChars="0" w:firstLine="0"/>
              <w:jc w:val="center"/>
              <w:rPr>
                <w:sz w:val="21"/>
                <w:szCs w:val="21"/>
              </w:rPr>
            </w:pPr>
            <w:r w:rsidRPr="00967AFA">
              <w:rPr>
                <w:sz w:val="21"/>
                <w:szCs w:val="21"/>
              </w:rPr>
              <w:t>逻辑右移执行功能异常</w:t>
            </w:r>
          </w:p>
        </w:tc>
      </w:tr>
      <w:tr w:rsidR="00D64E50" w:rsidRPr="00967AFA" w14:paraId="406442BB" w14:textId="77777777" w:rsidTr="00076F08">
        <w:tc>
          <w:tcPr>
            <w:tcW w:w="2876" w:type="pct"/>
            <w:tcBorders>
              <w:top w:val="nil"/>
              <w:left w:val="nil"/>
              <w:bottom w:val="nil"/>
              <w:right w:val="nil"/>
            </w:tcBorders>
          </w:tcPr>
          <w:p w14:paraId="2C12DEDD" w14:textId="46BDEADF" w:rsidR="00D64E50" w:rsidRPr="00967AFA" w:rsidRDefault="003920AA" w:rsidP="000615E5">
            <w:pPr>
              <w:ind w:firstLineChars="0" w:firstLine="0"/>
              <w:jc w:val="center"/>
              <w:rPr>
                <w:sz w:val="21"/>
                <w:szCs w:val="21"/>
              </w:rPr>
            </w:pPr>
            <w:r w:rsidRPr="00967AFA">
              <w:rPr>
                <w:sz w:val="21"/>
                <w:szCs w:val="21"/>
              </w:rPr>
              <w:t>算术右移测试异常，而逻辑右移正常</w:t>
            </w:r>
          </w:p>
        </w:tc>
        <w:tc>
          <w:tcPr>
            <w:tcW w:w="2124" w:type="pct"/>
            <w:tcBorders>
              <w:top w:val="nil"/>
              <w:left w:val="nil"/>
              <w:bottom w:val="nil"/>
              <w:right w:val="nil"/>
            </w:tcBorders>
          </w:tcPr>
          <w:p w14:paraId="6AFC7CC7" w14:textId="2FFE9A24" w:rsidR="00D64E50" w:rsidRPr="00967AFA" w:rsidRDefault="003920AA" w:rsidP="000615E5">
            <w:pPr>
              <w:ind w:firstLineChars="0" w:firstLine="0"/>
              <w:jc w:val="center"/>
              <w:rPr>
                <w:sz w:val="21"/>
                <w:szCs w:val="21"/>
              </w:rPr>
            </w:pPr>
            <w:r w:rsidRPr="00967AFA">
              <w:rPr>
                <w:sz w:val="21"/>
                <w:szCs w:val="21"/>
              </w:rPr>
              <w:t>算术右移</w:t>
            </w:r>
            <w:r w:rsidRPr="00967AFA">
              <w:rPr>
                <w:sz w:val="21"/>
                <w:szCs w:val="21"/>
              </w:rPr>
              <w:t>/</w:t>
            </w:r>
            <w:r w:rsidRPr="00967AFA">
              <w:rPr>
                <w:sz w:val="21"/>
                <w:szCs w:val="21"/>
              </w:rPr>
              <w:t>符号扩展功能异常</w:t>
            </w:r>
          </w:p>
        </w:tc>
      </w:tr>
      <w:tr w:rsidR="00D64E50" w:rsidRPr="00967AFA" w14:paraId="1C739C36" w14:textId="77777777" w:rsidTr="00076F08">
        <w:trPr>
          <w:trHeight w:val="90"/>
        </w:trPr>
        <w:tc>
          <w:tcPr>
            <w:tcW w:w="2876" w:type="pct"/>
            <w:tcBorders>
              <w:top w:val="nil"/>
              <w:left w:val="nil"/>
              <w:bottom w:val="nil"/>
              <w:right w:val="nil"/>
            </w:tcBorders>
          </w:tcPr>
          <w:p w14:paraId="6160C7F0" w14:textId="5B51331E" w:rsidR="00D64E50" w:rsidRPr="00967AFA" w:rsidRDefault="003920AA" w:rsidP="000615E5">
            <w:pPr>
              <w:ind w:firstLineChars="0" w:firstLine="0"/>
              <w:jc w:val="center"/>
              <w:rPr>
                <w:sz w:val="21"/>
                <w:szCs w:val="21"/>
              </w:rPr>
            </w:pPr>
            <w:r w:rsidRPr="00967AFA">
              <w:rPr>
                <w:sz w:val="21"/>
                <w:szCs w:val="21"/>
              </w:rPr>
              <w:t>左移、右移多类测试同时异常</w:t>
            </w:r>
          </w:p>
        </w:tc>
        <w:tc>
          <w:tcPr>
            <w:tcW w:w="2124" w:type="pct"/>
            <w:tcBorders>
              <w:top w:val="nil"/>
              <w:left w:val="nil"/>
              <w:bottom w:val="nil"/>
              <w:right w:val="nil"/>
            </w:tcBorders>
          </w:tcPr>
          <w:p w14:paraId="58E33161" w14:textId="379883D7" w:rsidR="00D64E50" w:rsidRPr="00967AFA" w:rsidRDefault="003920AA" w:rsidP="000615E5">
            <w:pPr>
              <w:ind w:firstLineChars="0" w:firstLine="0"/>
              <w:jc w:val="center"/>
              <w:rPr>
                <w:sz w:val="21"/>
                <w:szCs w:val="21"/>
              </w:rPr>
            </w:pPr>
            <w:r w:rsidRPr="00967AFA">
              <w:rPr>
                <w:sz w:val="21"/>
                <w:szCs w:val="21"/>
              </w:rPr>
              <w:t>CPU</w:t>
            </w:r>
            <w:r w:rsidRPr="00967AFA">
              <w:rPr>
                <w:sz w:val="21"/>
                <w:szCs w:val="21"/>
              </w:rPr>
              <w:t>移位执行功能异常</w:t>
            </w:r>
          </w:p>
        </w:tc>
      </w:tr>
      <w:tr w:rsidR="00D64E50" w:rsidRPr="00967AFA" w14:paraId="0A8360F4" w14:textId="77777777" w:rsidTr="00076F08">
        <w:tc>
          <w:tcPr>
            <w:tcW w:w="2876" w:type="pct"/>
            <w:tcBorders>
              <w:top w:val="nil"/>
              <w:left w:val="nil"/>
              <w:bottom w:val="nil"/>
              <w:right w:val="nil"/>
            </w:tcBorders>
          </w:tcPr>
          <w:p w14:paraId="1A3C8987" w14:textId="5A4DAAE9" w:rsidR="00D64E50" w:rsidRPr="00967AFA" w:rsidRDefault="003920AA" w:rsidP="000615E5">
            <w:pPr>
              <w:ind w:firstLineChars="0" w:firstLine="0"/>
              <w:jc w:val="center"/>
              <w:rPr>
                <w:sz w:val="21"/>
                <w:szCs w:val="21"/>
              </w:rPr>
            </w:pPr>
            <w:r w:rsidRPr="00967AFA">
              <w:rPr>
                <w:sz w:val="21"/>
                <w:szCs w:val="21"/>
              </w:rPr>
              <w:t>小移位量正常，而边界移位量持续异常</w:t>
            </w:r>
          </w:p>
        </w:tc>
        <w:tc>
          <w:tcPr>
            <w:tcW w:w="2124" w:type="pct"/>
            <w:tcBorders>
              <w:top w:val="nil"/>
              <w:left w:val="nil"/>
              <w:bottom w:val="nil"/>
              <w:right w:val="nil"/>
            </w:tcBorders>
          </w:tcPr>
          <w:p w14:paraId="1F74C594" w14:textId="7A950C73" w:rsidR="00D64E50" w:rsidRPr="00967AFA" w:rsidRDefault="003920AA" w:rsidP="000615E5">
            <w:pPr>
              <w:ind w:firstLineChars="0" w:firstLine="0"/>
              <w:jc w:val="center"/>
              <w:rPr>
                <w:sz w:val="21"/>
                <w:szCs w:val="21"/>
              </w:rPr>
            </w:pPr>
            <w:r w:rsidRPr="00967AFA">
              <w:rPr>
                <w:sz w:val="21"/>
                <w:szCs w:val="21"/>
              </w:rPr>
              <w:t>边界移位执行功能异常</w:t>
            </w:r>
          </w:p>
        </w:tc>
      </w:tr>
      <w:tr w:rsidR="00D64E50" w:rsidRPr="00967AFA" w14:paraId="2EB68576" w14:textId="77777777" w:rsidTr="00076F08">
        <w:tc>
          <w:tcPr>
            <w:tcW w:w="2876" w:type="pct"/>
            <w:tcBorders>
              <w:top w:val="nil"/>
              <w:left w:val="nil"/>
              <w:bottom w:val="nil"/>
              <w:right w:val="nil"/>
            </w:tcBorders>
          </w:tcPr>
          <w:p w14:paraId="6D2B2610" w14:textId="5EE59D47" w:rsidR="00D64E50" w:rsidRPr="00967AFA" w:rsidRDefault="003920AA" w:rsidP="000615E5">
            <w:pPr>
              <w:ind w:firstLineChars="0" w:firstLine="0"/>
              <w:jc w:val="center"/>
              <w:rPr>
                <w:sz w:val="21"/>
                <w:szCs w:val="21"/>
              </w:rPr>
            </w:pPr>
            <w:r w:rsidRPr="00967AFA">
              <w:rPr>
                <w:sz w:val="21"/>
                <w:szCs w:val="21"/>
              </w:rPr>
              <w:t>指令执行过程中触发非法指令或异常</w:t>
            </w:r>
          </w:p>
        </w:tc>
        <w:tc>
          <w:tcPr>
            <w:tcW w:w="2124" w:type="pct"/>
            <w:tcBorders>
              <w:top w:val="nil"/>
              <w:left w:val="nil"/>
              <w:bottom w:val="nil"/>
              <w:right w:val="nil"/>
            </w:tcBorders>
          </w:tcPr>
          <w:p w14:paraId="2B602136" w14:textId="35449D38" w:rsidR="00D64E50" w:rsidRPr="00967AFA" w:rsidRDefault="003920AA" w:rsidP="000615E5">
            <w:pPr>
              <w:ind w:firstLineChars="0" w:firstLine="0"/>
              <w:jc w:val="center"/>
              <w:rPr>
                <w:sz w:val="21"/>
                <w:szCs w:val="21"/>
              </w:rPr>
            </w:pPr>
            <w:r w:rsidRPr="00967AFA">
              <w:rPr>
                <w:sz w:val="21"/>
                <w:szCs w:val="21"/>
              </w:rPr>
              <w:t>移位指令译码</w:t>
            </w:r>
            <w:r w:rsidRPr="00967AFA">
              <w:rPr>
                <w:sz w:val="21"/>
                <w:szCs w:val="21"/>
              </w:rPr>
              <w:t>/</w:t>
            </w:r>
            <w:r w:rsidRPr="00967AFA">
              <w:rPr>
                <w:sz w:val="21"/>
                <w:szCs w:val="21"/>
              </w:rPr>
              <w:t>执行异常</w:t>
            </w:r>
          </w:p>
        </w:tc>
      </w:tr>
      <w:tr w:rsidR="00967AFA" w:rsidRPr="00967AFA" w14:paraId="26832209" w14:textId="77777777" w:rsidTr="00076F08">
        <w:trPr>
          <w:trHeight w:val="50"/>
        </w:trPr>
        <w:tc>
          <w:tcPr>
            <w:tcW w:w="2876" w:type="pct"/>
            <w:tcBorders>
              <w:top w:val="nil"/>
              <w:left w:val="nil"/>
              <w:right w:val="nil"/>
            </w:tcBorders>
          </w:tcPr>
          <w:p w14:paraId="21993859" w14:textId="2F3A8C29" w:rsidR="00967AFA" w:rsidRPr="00967AFA" w:rsidRDefault="00967AFA" w:rsidP="000615E5">
            <w:pPr>
              <w:ind w:firstLineChars="0" w:firstLine="0"/>
              <w:jc w:val="center"/>
              <w:rPr>
                <w:sz w:val="21"/>
                <w:szCs w:val="21"/>
              </w:rPr>
            </w:pPr>
            <w:r w:rsidRPr="00967AFA">
              <w:rPr>
                <w:sz w:val="21"/>
                <w:szCs w:val="21"/>
              </w:rPr>
              <w:t>测试在限定时间内未完成</w:t>
            </w:r>
            <w:r w:rsidRPr="00967AFA">
              <w:rPr>
                <w:rFonts w:hint="eastAsia"/>
                <w:sz w:val="21"/>
                <w:szCs w:val="21"/>
              </w:rPr>
              <w:t>算术右移</w:t>
            </w:r>
          </w:p>
        </w:tc>
        <w:tc>
          <w:tcPr>
            <w:tcW w:w="2124" w:type="pct"/>
            <w:tcBorders>
              <w:top w:val="nil"/>
              <w:left w:val="nil"/>
              <w:right w:val="nil"/>
            </w:tcBorders>
          </w:tcPr>
          <w:p w14:paraId="0E137332" w14:textId="18ECB5D6" w:rsidR="00967AFA" w:rsidRPr="00967AFA" w:rsidRDefault="00967AFA" w:rsidP="00967AFA">
            <w:pPr>
              <w:ind w:firstLineChars="0" w:firstLine="0"/>
              <w:jc w:val="center"/>
              <w:rPr>
                <w:sz w:val="21"/>
                <w:szCs w:val="21"/>
              </w:rPr>
            </w:pPr>
            <w:r w:rsidRPr="00076F08">
              <w:rPr>
                <w:sz w:val="21"/>
                <w:szCs w:val="21"/>
              </w:rPr>
              <w:t>CPU</w:t>
            </w:r>
            <w:r w:rsidRPr="00076F08">
              <w:rPr>
                <w:sz w:val="21"/>
                <w:szCs w:val="21"/>
              </w:rPr>
              <w:t>移位测试执行失响应</w:t>
            </w:r>
          </w:p>
        </w:tc>
      </w:tr>
    </w:tbl>
    <w:p w14:paraId="7BD9AB70" w14:textId="44A01466" w:rsidR="00C32BB8" w:rsidRDefault="008A6D33" w:rsidP="00283308">
      <w:pPr>
        <w:ind w:firstLine="480"/>
      </w:pPr>
      <w:r>
        <w:rPr>
          <w:rFonts w:hint="eastAsia"/>
        </w:rPr>
        <w:t>最终定义移位操作</w:t>
      </w:r>
      <w:proofErr w:type="gramStart"/>
      <w:r>
        <w:rPr>
          <w:rFonts w:hint="eastAsia"/>
        </w:rPr>
        <w:t>综合自检状态</w:t>
      </w:r>
      <w:proofErr w:type="gramEnd"/>
      <w:r w:rsidR="000533D2" w:rsidRPr="001A4D6C">
        <w:rPr>
          <w:position w:val="-12"/>
        </w:rPr>
        <w:object w:dxaOrig="600" w:dyaOrig="360" w14:anchorId="0A3E137E">
          <v:shape id="_x0000_i1437" type="#_x0000_t75" style="width:30.1pt;height:18.25pt" o:ole="">
            <v:imagedata r:id="rId863" o:title=""/>
          </v:shape>
          <o:OLEObject Type="Embed" ProgID="Equation.DSMT4" ShapeID="_x0000_i1437" DrawAspect="Content" ObjectID="_1850377907" r:id="rId864"/>
        </w:object>
      </w:r>
      <w:r>
        <w:rPr>
          <w:rFonts w:hint="eastAsia"/>
        </w:rPr>
        <w:t>为三类移位操作的或运算，当所有测试通过时</w:t>
      </w:r>
      <w:r w:rsidR="00DF0B05">
        <w:rPr>
          <w:rFonts w:hint="eastAsia"/>
        </w:rPr>
        <w:t>,</w:t>
      </w:r>
      <w:r w:rsidR="00DF0B05" w:rsidRPr="001A4D6C">
        <w:rPr>
          <w:position w:val="-12"/>
        </w:rPr>
        <w:object w:dxaOrig="600" w:dyaOrig="360" w14:anchorId="27790A78">
          <v:shape id="_x0000_i1438" type="#_x0000_t75" style="width:30.1pt;height:18.25pt" o:ole="">
            <v:imagedata r:id="rId865" o:title=""/>
          </v:shape>
          <o:OLEObject Type="Embed" ProgID="Equation.DSMT4" ShapeID="_x0000_i1438" DrawAspect="Content" ObjectID="_1850377908" r:id="rId866"/>
        </w:object>
      </w:r>
      <w:r w:rsidR="000615E5">
        <w:t>置</w:t>
      </w:r>
      <w:r w:rsidR="00E80771">
        <w:t>0</w:t>
      </w:r>
      <w:r w:rsidR="00AF28ED">
        <w:t>，而当三类移位操作当中的一项出现异常，则</w:t>
      </w:r>
      <w:r w:rsidR="00AF28ED" w:rsidRPr="001A4D6C">
        <w:rPr>
          <w:position w:val="-12"/>
        </w:rPr>
        <w:object w:dxaOrig="600" w:dyaOrig="360" w14:anchorId="1BF09923">
          <v:shape id="_x0000_i1439" type="#_x0000_t75" style="width:30.1pt;height:18.25pt" o:ole="">
            <v:imagedata r:id="rId867" o:title=""/>
          </v:shape>
          <o:OLEObject Type="Embed" ProgID="Equation.DSMT4" ShapeID="_x0000_i1439" DrawAspect="Content" ObjectID="_1850377909" r:id="rId868"/>
        </w:object>
      </w:r>
      <w:r w:rsidR="00AF28ED">
        <w:t>置</w:t>
      </w:r>
      <w:r w:rsidR="00AF28ED">
        <w:rPr>
          <w:rFonts w:hint="eastAsia"/>
        </w:rPr>
        <w:t>1</w:t>
      </w:r>
      <w:r w:rsidR="00AF28ED">
        <w:t>，并根据上述子测试状态进一步确定具体的异常类别</w:t>
      </w:r>
      <w:r w:rsidR="00E17A1D">
        <w:t>，并生成对应的</w:t>
      </w:r>
      <w:r w:rsidR="00E17A1D">
        <w:rPr>
          <w:rFonts w:hint="eastAsia"/>
        </w:rPr>
        <w:t>P</w:t>
      </w:r>
      <w:r w:rsidR="00E17A1D">
        <w:t>OST</w:t>
      </w:r>
      <w:r w:rsidR="00E17A1D">
        <w:t>信息，例如：</w:t>
      </w:r>
    </w:p>
    <w:p w14:paraId="537A0ABE" w14:textId="32A55780" w:rsidR="004D7AAE" w:rsidRDefault="008E2221" w:rsidP="00E554E5">
      <w:pPr>
        <w:pStyle w:val="af5"/>
      </w:pPr>
      <w:r w:rsidRPr="00E554E5">
        <w:drawing>
          <wp:inline distT="0" distB="0" distL="0" distR="0" wp14:anchorId="0C1A8D17" wp14:editId="71A358AF">
            <wp:extent cx="3038095" cy="1066667"/>
            <wp:effectExtent l="0" t="0" r="0" b="63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9"/>
                    <a:stretch>
                      <a:fillRect/>
                    </a:stretch>
                  </pic:blipFill>
                  <pic:spPr>
                    <a:xfrm>
                      <a:off x="0" y="0"/>
                      <a:ext cx="3038095" cy="1066667"/>
                    </a:xfrm>
                    <a:prstGeom prst="rect">
                      <a:avLst/>
                    </a:prstGeom>
                  </pic:spPr>
                </pic:pic>
              </a:graphicData>
            </a:graphic>
          </wp:inline>
        </w:drawing>
      </w:r>
    </w:p>
    <w:p w14:paraId="4C3B6279" w14:textId="3083D50B" w:rsidR="00E17A1D" w:rsidRPr="007F545E" w:rsidRDefault="004D7AAE" w:rsidP="004D7AAE">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23</w:t>
      </w:r>
      <w:r>
        <w:fldChar w:fldCharType="end"/>
      </w:r>
      <w:r>
        <w:t xml:space="preserve"> </w:t>
      </w:r>
      <w:r w:rsidR="00217A3C">
        <w:rPr>
          <w:rFonts w:hint="eastAsia"/>
        </w:rPr>
        <w:t>移位</w:t>
      </w:r>
      <w:r w:rsidR="00A251B1">
        <w:rPr>
          <w:rFonts w:hint="eastAsia"/>
        </w:rPr>
        <w:t>操作功能故障信息</w:t>
      </w:r>
    </w:p>
    <w:p w14:paraId="6684DC72" w14:textId="642BD4E3" w:rsidR="00667D96" w:rsidRDefault="001D7B0D" w:rsidP="004D147F">
      <w:pPr>
        <w:ind w:firstLine="480"/>
      </w:pPr>
      <w:r>
        <w:rPr>
          <w:rFonts w:hint="eastAsia"/>
        </w:rPr>
        <w:t>2.</w:t>
      </w:r>
      <w:r w:rsidR="00383BC6">
        <w:rPr>
          <w:rFonts w:hint="eastAsia"/>
        </w:rPr>
        <w:t>运行</w:t>
      </w:r>
      <w:r w:rsidR="00407588">
        <w:rPr>
          <w:rFonts w:hint="eastAsia"/>
        </w:rPr>
        <w:t>内存</w:t>
      </w:r>
      <w:r w:rsidR="00277ADD">
        <w:rPr>
          <w:rFonts w:hint="eastAsia"/>
        </w:rPr>
        <w:t>读写功能自检</w:t>
      </w:r>
      <w:r w:rsidR="00786567">
        <w:rPr>
          <w:rFonts w:hint="eastAsia"/>
        </w:rPr>
        <w:t>、</w:t>
      </w:r>
    </w:p>
    <w:p w14:paraId="63442F65" w14:textId="0E988648" w:rsidR="00277ADD" w:rsidRDefault="00FD2D18" w:rsidP="00786567">
      <w:pPr>
        <w:ind w:firstLine="480"/>
      </w:pPr>
      <w:r>
        <w:t>运行内存（</w:t>
      </w:r>
      <w:r>
        <w:t>RAM</w:t>
      </w:r>
      <w:r>
        <w:t>）是电网应急单兵装置系统软件运行、现场信息处理及智能</w:t>
      </w:r>
      <w:proofErr w:type="gramStart"/>
      <w:r>
        <w:t>研判任务</w:t>
      </w:r>
      <w:proofErr w:type="gramEnd"/>
      <w:r>
        <w:t>执行的重要基础资源。一旦运行内存出现存储单元读写异常、数据状态转换异常或地址访问异常，可能造成程序数据损坏、软件运行异常、模型输入数</w:t>
      </w:r>
      <w:r>
        <w:lastRenderedPageBreak/>
        <w:t>据错误甚至系统崩溃，进而影响智能</w:t>
      </w:r>
      <w:proofErr w:type="gramStart"/>
      <w:r>
        <w:t>研判结果</w:t>
      </w:r>
      <w:proofErr w:type="gramEnd"/>
      <w:r>
        <w:t>的正确生成和装置现场可靠运行。</w:t>
      </w:r>
      <w:r w:rsidR="00A33280">
        <w:rPr>
          <w:rFonts w:hint="eastAsia"/>
        </w:rPr>
        <w:t>因此，有必要在装置启动阶段对</w:t>
      </w:r>
      <w:r w:rsidR="00A33280">
        <w:rPr>
          <w:rFonts w:hint="eastAsia"/>
        </w:rPr>
        <w:t>R</w:t>
      </w:r>
      <w:r w:rsidR="00A33280">
        <w:t>AM</w:t>
      </w:r>
      <w:r w:rsidR="00A33280">
        <w:rPr>
          <w:rFonts w:hint="eastAsia"/>
        </w:rPr>
        <w:t>基本存储功能进行快速自检。</w:t>
      </w:r>
    </w:p>
    <w:p w14:paraId="609FC47D" w14:textId="7B890CA8" w:rsidR="00D61C41" w:rsidRDefault="00D61C41" w:rsidP="00786567">
      <w:pPr>
        <w:ind w:firstLine="480"/>
      </w:pPr>
      <w:r>
        <w:rPr>
          <w:rFonts w:hint="eastAsia"/>
        </w:rPr>
        <w:t>棋盘法是一种常见的内部存储单元测试算法</w:t>
      </w:r>
      <w:r w:rsidR="00CD004F">
        <w:rPr>
          <w:rFonts w:hint="eastAsia"/>
        </w:rPr>
        <w:t>，它</w:t>
      </w:r>
      <w:r w:rsidR="00CD004F">
        <w:t>通过向待测存储单元写入由</w:t>
      </w:r>
      <w:r w:rsidR="00CD004F">
        <w:t>0</w:t>
      </w:r>
      <w:r w:rsidR="00CD004F">
        <w:t>和</w:t>
      </w:r>
      <w:r w:rsidR="00CD004F">
        <w:t>1</w:t>
      </w:r>
      <w:r w:rsidR="00CD004F">
        <w:t>交替排列形成的棋盘</w:t>
      </w:r>
      <w:r w:rsidR="002D0C83">
        <w:rPr>
          <w:rFonts w:hint="eastAsia"/>
        </w:rPr>
        <w:t>图形数据</w:t>
      </w:r>
      <w:r w:rsidR="00CD004F">
        <w:t>，使相邻数据位处于不同逻辑状态；写入完成后读取存储单元数据，并将实际读取结果与预置参考值进行比较，从而判断各数据位是否能够正确完成数据写入、保持和读取。</w:t>
      </w:r>
      <w:r w:rsidR="004127A5">
        <w:rPr>
          <w:rFonts w:hint="eastAsia"/>
        </w:rPr>
        <w:t>棋盘图形如下图所示，</w:t>
      </w:r>
      <w:r w:rsidR="00CD004F">
        <w:t>该方法主要用于检测</w:t>
      </w:r>
      <w:r w:rsidR="00CD004F">
        <w:t>RAM</w:t>
      </w:r>
      <w:r w:rsidR="00CD004F">
        <w:t>内部存储数据位的基本状态异常，具有测试结构简单、易于实现的特点。</w:t>
      </w:r>
    </w:p>
    <w:p w14:paraId="630793C6" w14:textId="314C4A96" w:rsidR="005B2138" w:rsidRDefault="005B2138" w:rsidP="005B2138">
      <w:pPr>
        <w:keepNext/>
        <w:ind w:firstLineChars="0" w:firstLine="0"/>
        <w:jc w:val="center"/>
      </w:pPr>
      <w:r>
        <w:rPr>
          <w:noProof/>
        </w:rPr>
        <w:drawing>
          <wp:inline distT="0" distB="0" distL="0" distR="0" wp14:anchorId="045FDFE5" wp14:editId="38AB3F60">
            <wp:extent cx="2256112" cy="21717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0"/>
                    <a:stretch>
                      <a:fillRect/>
                    </a:stretch>
                  </pic:blipFill>
                  <pic:spPr>
                    <a:xfrm>
                      <a:off x="0" y="0"/>
                      <a:ext cx="2264987" cy="2180243"/>
                    </a:xfrm>
                    <a:prstGeom prst="rect">
                      <a:avLst/>
                    </a:prstGeom>
                  </pic:spPr>
                </pic:pic>
              </a:graphicData>
            </a:graphic>
          </wp:inline>
        </w:drawing>
      </w:r>
    </w:p>
    <w:p w14:paraId="0903F172" w14:textId="535117D6" w:rsidR="005B2138" w:rsidRDefault="005B2138" w:rsidP="005B2138">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24</w:t>
      </w:r>
      <w:r>
        <w:fldChar w:fldCharType="end"/>
      </w:r>
      <w:r>
        <w:t xml:space="preserve"> </w:t>
      </w:r>
      <w:r>
        <w:rPr>
          <w:rFonts w:hint="eastAsia"/>
        </w:rPr>
        <w:t>棋盘方格图形</w:t>
      </w:r>
    </w:p>
    <w:p w14:paraId="28A92759" w14:textId="1D22173B" w:rsidR="005E6AE7" w:rsidRDefault="005E6AE7" w:rsidP="004D147F">
      <w:pPr>
        <w:ind w:firstLine="480"/>
      </w:pPr>
      <w:r>
        <w:t>通过交替</w:t>
      </w:r>
      <w:r>
        <w:t>0</w:t>
      </w:r>
      <w:r>
        <w:t>、</w:t>
      </w:r>
      <w:r>
        <w:t>1</w:t>
      </w:r>
      <w:r>
        <w:t>数据模式，棋盘法能够较直观地检验</w:t>
      </w:r>
      <w:r>
        <w:t>RAM</w:t>
      </w:r>
      <w:r>
        <w:t>存储数据位的基本状态，但其测试重点主要集中在特征数据的写入和校验，单独使用时对整个存储空间的遍历方式考虑相对有限。为了在检测数据位状态的同时，使测试过程能够覆盖不同存储位置，需要进一步引入能够按照地址顺序逐步访问存储单元的测试方式。</w:t>
      </w:r>
    </w:p>
    <w:p w14:paraId="6F209B3C" w14:textId="49DFCE70" w:rsidR="002A1C4F" w:rsidRDefault="00BD5DD6" w:rsidP="004D147F">
      <w:pPr>
        <w:ind w:firstLine="480"/>
      </w:pPr>
      <w:r>
        <w:t>走步法是在存储区域写入确定数据后，按照一定的访问顺序依次对各存储单元进行反复读写，使测试过程沿</w:t>
      </w:r>
      <w:r>
        <w:t>RAM</w:t>
      </w:r>
      <w:r>
        <w:t>地址空间逐步推进，从而实现对不同存储位置的连续遍历</w:t>
      </w:r>
      <w:r w:rsidR="0033468B">
        <w:rPr>
          <w:rFonts w:hint="eastAsia"/>
        </w:rPr>
        <w:t>，</w:t>
      </w:r>
      <w:r w:rsidR="00516612">
        <w:t>但单独采用走步法时，若主要采用全</w:t>
      </w:r>
      <w:r w:rsidR="00516612">
        <w:t>0</w:t>
      </w:r>
      <w:r w:rsidR="00516612">
        <w:t>或全</w:t>
      </w:r>
      <w:r w:rsidR="00516612">
        <w:t>1</w:t>
      </w:r>
      <w:r w:rsidR="00516612">
        <w:t>等单一数据背景，测试过程中数据位之间的逻辑差异较弱，对相邻存储位不同状态及状态转换异常的激励能力有限。</w:t>
      </w:r>
    </w:p>
    <w:p w14:paraId="35905C1D" w14:textId="4BC2BBA6" w:rsidR="00A10F58" w:rsidRDefault="001A62A4" w:rsidP="004D147F">
      <w:pPr>
        <w:ind w:firstLine="480"/>
      </w:pPr>
      <w:r>
        <w:t>考虑单一棋盘测试主要侧重固定数据模式下的读写一致性，而单一顺序地址遍历对不同逻辑状态的激励能力有限，本研究采用</w:t>
      </w:r>
      <w:r w:rsidRPr="001A62A4">
        <w:rPr>
          <w:rStyle w:val="af2"/>
          <w:b w:val="0"/>
        </w:rPr>
        <w:t>基于互补棋盘数据和双向地址遍历的棋盘走步自检方法</w:t>
      </w:r>
      <w:r w:rsidR="007B27DB">
        <w:rPr>
          <w:rFonts w:hint="eastAsia"/>
        </w:rPr>
        <w:t>。</w:t>
      </w:r>
      <w:r w:rsidR="00182EAB">
        <w:t>具体地，</w:t>
      </w:r>
      <w:r w:rsidR="0000357F">
        <w:rPr>
          <w:rFonts w:hint="eastAsia"/>
        </w:rPr>
        <w:t>首先</w:t>
      </w:r>
      <w:r w:rsidR="00623894">
        <w:t>根据运行内存的数据</w:t>
      </w:r>
      <w:proofErr w:type="gramStart"/>
      <w:r w:rsidR="00623894">
        <w:t>访问位宽构造</w:t>
      </w:r>
      <w:proofErr w:type="gramEnd"/>
      <w:r w:rsidR="00623894">
        <w:t>两组</w:t>
      </w:r>
      <w:r w:rsidR="00623894">
        <w:lastRenderedPageBreak/>
        <w:t>0</w:t>
      </w:r>
      <w:r w:rsidR="00623894">
        <w:t>、</w:t>
      </w:r>
      <w:r w:rsidR="00623894">
        <w:t>1</w:t>
      </w:r>
      <w:r w:rsidR="00623894">
        <w:t>交替且相互互补的棋盘测试数据</w:t>
      </w:r>
      <w:r w:rsidR="00623894">
        <w:rPr>
          <w:rStyle w:val="katex"/>
        </w:rPr>
        <w:t>A</w:t>
      </w:r>
      <w:r w:rsidR="00623894">
        <w:t>和</w:t>
      </w:r>
      <w:r w:rsidR="00623894">
        <w:rPr>
          <w:rStyle w:val="katex"/>
        </w:rPr>
        <w:t>B</w:t>
      </w:r>
      <w:r w:rsidR="00623894">
        <w:t>，其中两组测试数据</w:t>
      </w:r>
      <w:proofErr w:type="gramStart"/>
      <w:r w:rsidR="00623894">
        <w:t>的位宽与</w:t>
      </w:r>
      <w:proofErr w:type="gramEnd"/>
      <w:r w:rsidR="00623894">
        <w:t>RAM</w:t>
      </w:r>
      <w:r w:rsidR="00623894">
        <w:t>单次数据访问宽度保持一致。通过按照地址升序和降序依次访问各存储单元，并交替执行棋盘数据</w:t>
      </w:r>
      <w:r w:rsidR="00623894">
        <w:rPr>
          <w:rStyle w:val="katex"/>
        </w:rPr>
        <w:t>A</w:t>
      </w:r>
      <w:r w:rsidR="00623894">
        <w:t>和</w:t>
      </w:r>
      <w:r w:rsidR="00623894">
        <w:rPr>
          <w:rStyle w:val="katex"/>
        </w:rPr>
        <w:t>B</w:t>
      </w:r>
      <w:r w:rsidR="00623894">
        <w:t>的写入、读取及结果校验，使待测存储单元在不同地址访问方向下经历</w:t>
      </w:r>
      <w:r w:rsidR="00623894">
        <w:t>0</w:t>
      </w:r>
      <w:r w:rsidR="00623894">
        <w:t>、</w:t>
      </w:r>
      <w:r w:rsidR="00623894">
        <w:t>1</w:t>
      </w:r>
      <w:r w:rsidR="00623894">
        <w:t>互补状态转换，实现对</w:t>
      </w:r>
      <w:r w:rsidR="00623894">
        <w:t>RAM</w:t>
      </w:r>
      <w:r w:rsidR="00623894">
        <w:t>数据读写、状态转换及存储访问异常的快速检测。具体自</w:t>
      </w:r>
      <w:proofErr w:type="gramStart"/>
      <w:r w:rsidR="00623894">
        <w:t>检过程</w:t>
      </w:r>
      <w:proofErr w:type="gramEnd"/>
      <w:r w:rsidR="00623894">
        <w:t>如下：</w:t>
      </w:r>
    </w:p>
    <w:p w14:paraId="1F2FA915" w14:textId="6DDD36BA" w:rsidR="00C01F90" w:rsidRDefault="00407588" w:rsidP="0030439B">
      <w:pPr>
        <w:ind w:firstLineChars="0" w:firstLine="480"/>
      </w:pPr>
      <w:r>
        <w:rPr>
          <w:rStyle w:val="af2"/>
          <w:rFonts w:hint="eastAsia"/>
          <w:b w:val="0"/>
          <w:bCs w:val="0"/>
        </w:rPr>
        <w:t>（</w:t>
      </w:r>
      <w:r w:rsidR="0030439B" w:rsidRPr="0030439B">
        <w:rPr>
          <w:rStyle w:val="af2"/>
          <w:b w:val="0"/>
          <w:bCs w:val="0"/>
        </w:rPr>
        <w:t>1</w:t>
      </w:r>
      <w:r w:rsidR="0030439B">
        <w:rPr>
          <w:rStyle w:val="af2"/>
          <w:b w:val="0"/>
        </w:rPr>
        <w:t>）</w:t>
      </w:r>
      <w:r w:rsidR="00C01F90" w:rsidRPr="0030439B">
        <w:rPr>
          <w:rStyle w:val="af2"/>
          <w:b w:val="0"/>
        </w:rPr>
        <w:t>地址升序写入棋盘数据</w:t>
      </w:r>
      <w:r w:rsidR="00C01F90" w:rsidRPr="0030439B">
        <w:rPr>
          <w:rStyle w:val="katex"/>
          <w:bCs/>
        </w:rPr>
        <w:t>A</w:t>
      </w:r>
      <w:r w:rsidR="00C01F90">
        <w:t>。以</w:t>
      </w:r>
      <w:r w:rsidR="00C01F90">
        <w:t>RAM</w:t>
      </w:r>
      <w:r w:rsidR="00C01F90">
        <w:t>待测区域的最低地址作为起始位置，按照地址由低到高的顺序依次访问各存储单元，并向全部待测存储单元写入预设棋盘数据</w:t>
      </w:r>
      <w:r w:rsidR="00C01F90">
        <w:rPr>
          <w:rStyle w:val="katex"/>
        </w:rPr>
        <w:t>A</w:t>
      </w:r>
      <w:r w:rsidR="00C01F90">
        <w:t>，完成</w:t>
      </w:r>
      <w:r w:rsidR="00C01F90">
        <w:t>RAM</w:t>
      </w:r>
      <w:r w:rsidR="00C01F90">
        <w:t>测试区域的初始数据状态配置，为后续读写一致性检测提供统一参考数据背景。</w:t>
      </w:r>
    </w:p>
    <w:p w14:paraId="1C8EE404" w14:textId="38670DBE" w:rsidR="0030439B" w:rsidRDefault="00407588" w:rsidP="0030439B">
      <w:pPr>
        <w:ind w:firstLineChars="0" w:firstLine="480"/>
      </w:pPr>
      <w:r>
        <w:rPr>
          <w:rStyle w:val="af2"/>
          <w:rFonts w:hint="eastAsia"/>
          <w:b w:val="0"/>
          <w:bCs w:val="0"/>
        </w:rPr>
        <w:t>（</w:t>
      </w:r>
      <w:r w:rsidR="0030439B">
        <w:rPr>
          <w:rFonts w:hint="eastAsia"/>
        </w:rPr>
        <w:t>2</w:t>
      </w:r>
      <w:r w:rsidR="0030439B">
        <w:rPr>
          <w:rFonts w:hint="eastAsia"/>
        </w:rPr>
        <w:t>）</w:t>
      </w:r>
      <w:r w:rsidR="003904A1" w:rsidRPr="003904A1">
        <w:rPr>
          <w:rStyle w:val="af2"/>
          <w:b w:val="0"/>
        </w:rPr>
        <w:t>地址升序读取</w:t>
      </w:r>
      <w:r w:rsidR="003904A1" w:rsidRPr="003904A1">
        <w:rPr>
          <w:rStyle w:val="katex"/>
          <w:bCs/>
        </w:rPr>
        <w:t>A</w:t>
      </w:r>
      <w:r w:rsidR="003904A1" w:rsidRPr="003904A1">
        <w:rPr>
          <w:rStyle w:val="af2"/>
          <w:b w:val="0"/>
        </w:rPr>
        <w:t>并写入互补数据</w:t>
      </w:r>
      <w:r w:rsidR="003904A1" w:rsidRPr="003904A1">
        <w:rPr>
          <w:rStyle w:val="katex"/>
          <w:bCs/>
        </w:rPr>
        <w:t>B</w:t>
      </w:r>
      <w:r w:rsidR="003904A1">
        <w:t>。从最低地址开始按照地址升序逐一读取各存储单元数据，将实际读取结果与预设棋盘数据</w:t>
      </w:r>
      <w:r w:rsidR="003904A1">
        <w:rPr>
          <w:rStyle w:val="katex"/>
        </w:rPr>
        <w:t>A</w:t>
      </w:r>
      <w:r w:rsidR="003904A1">
        <w:t>进行比较；若二者一致，则判定当前存储单元在该数据状态下读写正常，并立即写入与</w:t>
      </w:r>
      <w:r w:rsidR="003904A1">
        <w:rPr>
          <w:rStyle w:val="katex"/>
        </w:rPr>
        <w:t>A</w:t>
      </w:r>
      <w:r w:rsidR="003904A1">
        <w:t>互补的棋盘数据</w:t>
      </w:r>
      <w:r w:rsidR="003904A1">
        <w:rPr>
          <w:rStyle w:val="katex"/>
        </w:rPr>
        <w:t>B</w:t>
      </w:r>
      <w:r w:rsidR="003904A1">
        <w:t>，使存储单元由</w:t>
      </w:r>
      <w:r w:rsidR="003904A1">
        <w:rPr>
          <w:rFonts w:hint="eastAsia"/>
        </w:rPr>
        <w:t>A</w:t>
      </w:r>
      <w:r w:rsidR="003904A1">
        <w:t>状态转换为</w:t>
      </w:r>
      <w:r w:rsidR="003904A1">
        <w:rPr>
          <w:rStyle w:val="katex"/>
        </w:rPr>
        <w:t>B</w:t>
      </w:r>
      <w:r w:rsidR="003904A1">
        <w:t>状态；若读取结果与</w:t>
      </w:r>
      <w:r w:rsidR="003904A1">
        <w:rPr>
          <w:rStyle w:val="katex"/>
        </w:rPr>
        <w:t>A</w:t>
      </w:r>
      <w:r w:rsidR="003904A1">
        <w:t>不一致，则记录当前异常地址及实际读取数据，并输出</w:t>
      </w:r>
      <w:r w:rsidR="003904A1">
        <w:t>RAM</w:t>
      </w:r>
      <w:r w:rsidR="003904A1">
        <w:t>自检异常信息。</w:t>
      </w:r>
    </w:p>
    <w:p w14:paraId="79967A36" w14:textId="6486FDED" w:rsidR="00F84D2D" w:rsidRDefault="00407588" w:rsidP="0030439B">
      <w:pPr>
        <w:ind w:firstLineChars="0" w:firstLine="480"/>
      </w:pPr>
      <w:r>
        <w:rPr>
          <w:rStyle w:val="af2"/>
          <w:rFonts w:hint="eastAsia"/>
          <w:b w:val="0"/>
          <w:bCs w:val="0"/>
        </w:rPr>
        <w:t>（</w:t>
      </w:r>
      <w:r w:rsidR="008205D2">
        <w:rPr>
          <w:rFonts w:hint="eastAsia"/>
        </w:rPr>
        <w:t>3</w:t>
      </w:r>
      <w:r w:rsidR="008205D2">
        <w:rPr>
          <w:rFonts w:hint="eastAsia"/>
        </w:rPr>
        <w:t>）</w:t>
      </w:r>
      <w:r w:rsidR="008205D2" w:rsidRPr="008205D2">
        <w:rPr>
          <w:rStyle w:val="af2"/>
          <w:b w:val="0"/>
        </w:rPr>
        <w:t>地址升序读取</w:t>
      </w:r>
      <w:r w:rsidR="008205D2" w:rsidRPr="008205D2">
        <w:rPr>
          <w:rStyle w:val="katex"/>
          <w:bCs/>
        </w:rPr>
        <w:t>B</w:t>
      </w:r>
      <w:r w:rsidR="008205D2" w:rsidRPr="008205D2">
        <w:rPr>
          <w:rStyle w:val="af2"/>
          <w:b w:val="0"/>
        </w:rPr>
        <w:t>并恢复写入数据</w:t>
      </w:r>
      <w:r w:rsidR="008205D2" w:rsidRPr="008205D2">
        <w:rPr>
          <w:rStyle w:val="katex"/>
          <w:bCs/>
        </w:rPr>
        <w:t>A</w:t>
      </w:r>
      <w:r w:rsidR="008205D2">
        <w:t>。在完成全部存储单元由</w:t>
      </w:r>
      <w:r w:rsidR="008205D2">
        <w:rPr>
          <w:rStyle w:val="katex"/>
        </w:rPr>
        <w:t>A</w:t>
      </w:r>
      <w:r w:rsidR="008205D2">
        <w:t>向</w:t>
      </w:r>
      <w:r w:rsidR="008205D2">
        <w:rPr>
          <w:rStyle w:val="katex"/>
        </w:rPr>
        <w:t>B</w:t>
      </w:r>
      <w:r w:rsidR="008205D2">
        <w:t>的状态转换后，再次按照地址由低到高的顺序进行遍历。依次读取各存储单元中的数据</w:t>
      </w:r>
      <w:r w:rsidR="008205D2">
        <w:rPr>
          <w:rStyle w:val="katex"/>
        </w:rPr>
        <w:t>B</w:t>
      </w:r>
      <w:r w:rsidR="008205D2">
        <w:t>，并与预设参考值</w:t>
      </w:r>
      <w:r w:rsidR="008205D2">
        <w:rPr>
          <w:rStyle w:val="katex"/>
        </w:rPr>
        <w:t>B</w:t>
      </w:r>
      <w:r w:rsidR="008205D2">
        <w:t>进行一致性比较；校验正确后重新写入棋盘数据</w:t>
      </w:r>
      <w:r w:rsidR="008205D2">
        <w:rPr>
          <w:rStyle w:val="katex"/>
        </w:rPr>
        <w:t>A</w:t>
      </w:r>
      <w:r w:rsidR="008205D2">
        <w:t>，使存储单元完成由</w:t>
      </w:r>
      <w:r w:rsidR="008205D2">
        <w:rPr>
          <w:rStyle w:val="katex"/>
        </w:rPr>
        <w:t>B</w:t>
      </w:r>
      <w:r w:rsidR="008205D2">
        <w:t>向</w:t>
      </w:r>
      <w:r w:rsidR="008205D2">
        <w:rPr>
          <w:rStyle w:val="katex"/>
        </w:rPr>
        <w:t>A</w:t>
      </w:r>
      <w:r w:rsidR="008205D2">
        <w:t>的反向状态转换。若比较结果不一致，则记录相应异常地址并输出故障信息。通过连续执行</w:t>
      </w:r>
      <w:r w:rsidR="008205D2">
        <w:rPr>
          <w:rStyle w:val="katex"/>
        </w:rPr>
        <w:t>A→B→A</w:t>
      </w:r>
      <w:r w:rsidR="008205D2">
        <w:t>的互补数据转换，可进一步检验</w:t>
      </w:r>
      <w:r w:rsidR="008205D2">
        <w:t>RAM</w:t>
      </w:r>
      <w:r w:rsidR="008205D2">
        <w:t>存储单元不同逻辑状态下的数据转换及读写能力。</w:t>
      </w:r>
    </w:p>
    <w:p w14:paraId="3B516ADC" w14:textId="29C84703" w:rsidR="008205D2" w:rsidRDefault="00407588" w:rsidP="0030439B">
      <w:pPr>
        <w:ind w:firstLineChars="0" w:firstLine="480"/>
      </w:pPr>
      <w:r>
        <w:rPr>
          <w:rStyle w:val="af2"/>
          <w:rFonts w:hint="eastAsia"/>
          <w:b w:val="0"/>
          <w:bCs w:val="0"/>
        </w:rPr>
        <w:t>（</w:t>
      </w:r>
      <w:r w:rsidR="008205D2">
        <w:rPr>
          <w:rFonts w:hint="eastAsia"/>
        </w:rPr>
        <w:t>4</w:t>
      </w:r>
      <w:r w:rsidR="008205D2">
        <w:rPr>
          <w:rFonts w:hint="eastAsia"/>
        </w:rPr>
        <w:t>）</w:t>
      </w:r>
      <w:r w:rsidR="00F97D26" w:rsidRPr="00F97D26">
        <w:rPr>
          <w:rStyle w:val="af2"/>
          <w:b w:val="0"/>
        </w:rPr>
        <w:t>地址降序读取</w:t>
      </w:r>
      <w:r w:rsidR="00F97D26" w:rsidRPr="00F97D26">
        <w:rPr>
          <w:rStyle w:val="katex"/>
          <w:bCs/>
        </w:rPr>
        <w:t>A</w:t>
      </w:r>
      <w:r w:rsidR="00F97D26" w:rsidRPr="00F97D26">
        <w:rPr>
          <w:rStyle w:val="af2"/>
          <w:b w:val="0"/>
        </w:rPr>
        <w:t>并写入互补数据</w:t>
      </w:r>
      <w:r w:rsidR="00F97D26" w:rsidRPr="00F97D26">
        <w:rPr>
          <w:rStyle w:val="katex"/>
          <w:bCs/>
        </w:rPr>
        <w:t>B</w:t>
      </w:r>
      <w:r w:rsidR="00F97D26">
        <w:t>。在完成地址升序测试后，将访问方向调整为由高地址向低地址遍历，从待测区域最高地址开始依次读取各存储单元数据。若实际读取结果与预设数据</w:t>
      </w:r>
      <w:r w:rsidR="00F97D26">
        <w:rPr>
          <w:rStyle w:val="katex"/>
        </w:rPr>
        <w:t>A</w:t>
      </w:r>
      <w:r w:rsidR="00F97D26">
        <w:t>一致，则写入互补棋盘数据</w:t>
      </w:r>
      <w:r w:rsidR="00F97D26">
        <w:rPr>
          <w:rStyle w:val="katex"/>
        </w:rPr>
        <w:t>B</w:t>
      </w:r>
      <w:r w:rsidR="00F97D26">
        <w:t>；若读取结果异常，则记录对应存储地址并进行故障标记。通过改变地址访问方向，可进一步检验</w:t>
      </w:r>
      <w:r w:rsidR="00F97D26">
        <w:t>RAM</w:t>
      </w:r>
      <w:r w:rsidR="00F97D26">
        <w:t>在反向地址遍历条件下的存储访问及数据转换功能。</w:t>
      </w:r>
    </w:p>
    <w:p w14:paraId="75E624A2" w14:textId="7F86A509" w:rsidR="00246BA6" w:rsidRDefault="00407588" w:rsidP="00B70A4B">
      <w:pPr>
        <w:ind w:firstLineChars="0" w:firstLine="480"/>
      </w:pPr>
      <w:r>
        <w:rPr>
          <w:rStyle w:val="af2"/>
          <w:rFonts w:hint="eastAsia"/>
          <w:b w:val="0"/>
          <w:bCs w:val="0"/>
        </w:rPr>
        <w:t>（</w:t>
      </w:r>
      <w:r w:rsidR="00F26111">
        <w:rPr>
          <w:rFonts w:hint="eastAsia"/>
        </w:rPr>
        <w:t>5</w:t>
      </w:r>
      <w:r w:rsidR="00F26111">
        <w:rPr>
          <w:rFonts w:hint="eastAsia"/>
        </w:rPr>
        <w:t>）</w:t>
      </w:r>
      <w:r w:rsidR="00D43281" w:rsidRPr="00D43281">
        <w:rPr>
          <w:rStyle w:val="af2"/>
          <w:b w:val="0"/>
        </w:rPr>
        <w:t>地址降序读取</w:t>
      </w:r>
      <w:r w:rsidR="00D43281" w:rsidRPr="00D43281">
        <w:rPr>
          <w:rStyle w:val="katex"/>
          <w:bCs/>
        </w:rPr>
        <w:t>B</w:t>
      </w:r>
      <w:r w:rsidR="00D43281" w:rsidRPr="00D43281">
        <w:rPr>
          <w:rStyle w:val="af2"/>
          <w:b w:val="0"/>
        </w:rPr>
        <w:t>并重新写入数据</w:t>
      </w:r>
      <w:r w:rsidR="00D43281" w:rsidRPr="00D43281">
        <w:rPr>
          <w:rStyle w:val="katex"/>
          <w:bCs/>
        </w:rPr>
        <w:t>A</w:t>
      </w:r>
      <w:r w:rsidR="00D43281">
        <w:t>。继续按照地址由高到低的顺序读取各存储单元中的棋盘数据</w:t>
      </w:r>
      <w:r w:rsidR="00D43281">
        <w:rPr>
          <w:rStyle w:val="katex"/>
        </w:rPr>
        <w:t>B</w:t>
      </w:r>
      <w:r w:rsidR="00D43281">
        <w:t>，并与预设参考值进行比较；</w:t>
      </w:r>
      <w:proofErr w:type="gramStart"/>
      <w:r w:rsidR="00D43281">
        <w:t>若结果</w:t>
      </w:r>
      <w:proofErr w:type="gramEnd"/>
      <w:r w:rsidR="00D43281">
        <w:t>一致，则重新写入棋盘数据</w:t>
      </w:r>
      <w:r w:rsidR="00D43281">
        <w:rPr>
          <w:rStyle w:val="katex"/>
        </w:rPr>
        <w:t>A</w:t>
      </w:r>
      <w:r w:rsidR="00D43281">
        <w:t>，完成当前存储单元由</w:t>
      </w:r>
      <w:r w:rsidR="00D43281">
        <w:rPr>
          <w:rStyle w:val="katex"/>
        </w:rPr>
        <w:t>B</w:t>
      </w:r>
      <w:r w:rsidR="00D43281">
        <w:t>向</w:t>
      </w:r>
      <w:r w:rsidR="00D43281">
        <w:rPr>
          <w:rStyle w:val="katex"/>
        </w:rPr>
        <w:t>A</w:t>
      </w:r>
      <w:r w:rsidR="00D43281">
        <w:t>的状态恢复；</w:t>
      </w:r>
      <w:proofErr w:type="gramStart"/>
      <w:r w:rsidR="00D43281">
        <w:t>若结果</w:t>
      </w:r>
      <w:proofErr w:type="gramEnd"/>
      <w:r w:rsidR="00D43281">
        <w:t>不一致，则记录异常地址、预期数据及实际读取数据，并输出</w:t>
      </w:r>
      <w:r w:rsidR="00D43281">
        <w:t>RAM</w:t>
      </w:r>
      <w:r w:rsidR="00D43281">
        <w:t>自检故障信息。待全部</w:t>
      </w:r>
      <w:r w:rsidR="00D43281">
        <w:lastRenderedPageBreak/>
        <w:t>存储单元完成降序遍历后，汇总各阶段检测结果，若全过程未出现数据比对异常，则判定</w:t>
      </w:r>
      <w:r w:rsidR="00D43281">
        <w:t>RAM</w:t>
      </w:r>
      <w:r w:rsidR="00D43281">
        <w:t>棋盘走步自检通过。</w:t>
      </w:r>
    </w:p>
    <w:p w14:paraId="1DFC2286" w14:textId="77777777" w:rsidR="003350F3" w:rsidRDefault="005352DF" w:rsidP="003F0010">
      <w:pPr>
        <w:pStyle w:val="af5"/>
      </w:pPr>
      <w:r>
        <w:drawing>
          <wp:inline distT="0" distB="0" distL="0" distR="0" wp14:anchorId="5010306E" wp14:editId="7669D359">
            <wp:extent cx="5271770" cy="6340611"/>
            <wp:effectExtent l="0" t="0" r="5080" b="317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rotWithShape="1">
                    <a:blip r:embed="rId871">
                      <a:extLst>
                        <a:ext uri="{28A0092B-C50C-407E-A947-70E740481C1C}">
                          <a14:useLocalDpi xmlns:a14="http://schemas.microsoft.com/office/drawing/2010/main" val="0"/>
                        </a:ext>
                      </a:extLst>
                    </a:blip>
                    <a:srcRect t="3692"/>
                    <a:stretch/>
                  </pic:blipFill>
                  <pic:spPr bwMode="auto">
                    <a:xfrm>
                      <a:off x="0" y="0"/>
                      <a:ext cx="5271770" cy="6340611"/>
                    </a:xfrm>
                    <a:prstGeom prst="rect">
                      <a:avLst/>
                    </a:prstGeom>
                    <a:noFill/>
                    <a:ln>
                      <a:noFill/>
                    </a:ln>
                    <a:extLst>
                      <a:ext uri="{53640926-AAD7-44D8-BBD7-CCE9431645EC}">
                        <a14:shadowObscured xmlns:a14="http://schemas.microsoft.com/office/drawing/2010/main"/>
                      </a:ext>
                    </a:extLst>
                  </pic:spPr>
                </pic:pic>
              </a:graphicData>
            </a:graphic>
          </wp:inline>
        </w:drawing>
      </w:r>
    </w:p>
    <w:p w14:paraId="7F4034A4" w14:textId="4870E750" w:rsidR="003D4350" w:rsidRDefault="003350F3" w:rsidP="00465033">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25</w:t>
      </w:r>
      <w:r>
        <w:fldChar w:fldCharType="end"/>
      </w:r>
      <w:r>
        <w:t xml:space="preserve"> </w:t>
      </w:r>
      <w:r w:rsidR="00465033">
        <w:t>RAM</w:t>
      </w:r>
      <w:r w:rsidR="00465033">
        <w:rPr>
          <w:rFonts w:hint="eastAsia"/>
        </w:rPr>
        <w:t>棋盘走步法流程图</w:t>
      </w:r>
    </w:p>
    <w:p w14:paraId="6A211726" w14:textId="46110CA2" w:rsidR="00375131" w:rsidRDefault="002E6E73" w:rsidP="004D147F">
      <w:pPr>
        <w:ind w:firstLine="480"/>
      </w:pPr>
      <w:r>
        <w:t>根据上述棋盘走步</w:t>
      </w:r>
      <w:r>
        <w:t>RAM</w:t>
      </w:r>
      <w:r>
        <w:t>自检流程，为进一步明确各阶段数据读写、地址遍历及异常判定过程，设计</w:t>
      </w:r>
      <w:r>
        <w:t>RAM</w:t>
      </w:r>
      <w:r>
        <w:t>自检伪代码如下</w:t>
      </w:r>
      <w:r w:rsidR="006F4B4A">
        <w:rPr>
          <w:rFonts w:hint="eastAsia"/>
        </w:rPr>
        <w:t>：</w:t>
      </w:r>
    </w:p>
    <w:p w14:paraId="171E6B9C" w14:textId="5B00C067" w:rsidR="006F4B4A" w:rsidRDefault="006F4B4A" w:rsidP="004D147F">
      <w:pPr>
        <w:ind w:firstLine="480"/>
      </w:pPr>
    </w:p>
    <w:p w14:paraId="46C3EB7E" w14:textId="5CD7B839" w:rsidR="006F4B4A" w:rsidRDefault="006F4B4A" w:rsidP="007B7678">
      <w:pPr>
        <w:ind w:firstLineChars="0" w:firstLine="0"/>
        <w:rPr>
          <w:noProof/>
        </w:rPr>
      </w:pPr>
    </w:p>
    <w:p w14:paraId="4C792D2F" w14:textId="6AD809AC" w:rsidR="0095297D" w:rsidRDefault="007B7678" w:rsidP="0004741E">
      <w:pPr>
        <w:pStyle w:val="af5"/>
      </w:pPr>
      <w:r>
        <w:lastRenderedPageBreak/>
        <w:drawing>
          <wp:inline distT="0" distB="0" distL="0" distR="0" wp14:anchorId="7CF8028B" wp14:editId="6371B7CD">
            <wp:extent cx="2809875" cy="6708394"/>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2"/>
                    <a:stretch>
                      <a:fillRect/>
                    </a:stretch>
                  </pic:blipFill>
                  <pic:spPr>
                    <a:xfrm>
                      <a:off x="0" y="0"/>
                      <a:ext cx="2816762" cy="6724837"/>
                    </a:xfrm>
                    <a:prstGeom prst="rect">
                      <a:avLst/>
                    </a:prstGeom>
                  </pic:spPr>
                </pic:pic>
              </a:graphicData>
            </a:graphic>
          </wp:inline>
        </w:drawing>
      </w:r>
    </w:p>
    <w:p w14:paraId="0003737B" w14:textId="3068ADB4" w:rsidR="00375131" w:rsidRDefault="0095297D" w:rsidP="00FA4532">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26</w:t>
      </w:r>
      <w:r>
        <w:fldChar w:fldCharType="end"/>
      </w:r>
      <w:r>
        <w:t xml:space="preserve"> </w:t>
      </w:r>
      <w:r w:rsidR="00FA4532">
        <w:t>RAM</w:t>
      </w:r>
      <w:r w:rsidR="00FA4532">
        <w:rPr>
          <w:rFonts w:hint="eastAsia"/>
        </w:rPr>
        <w:t>棋盘走步法伪代码</w:t>
      </w:r>
    </w:p>
    <w:p w14:paraId="7CFEA0F4" w14:textId="4DBC19D4" w:rsidR="00027C40" w:rsidRPr="00027C40" w:rsidRDefault="00027C40" w:rsidP="001A68A2">
      <w:pPr>
        <w:ind w:firstLine="480"/>
        <w:rPr>
          <w:rFonts w:hint="eastAsia"/>
        </w:rPr>
      </w:pPr>
      <w:r>
        <w:t>为兼顾</w:t>
      </w:r>
      <w:r>
        <w:t>RAM</w:t>
      </w:r>
      <w:r>
        <w:t>自检的测试代表性与开机响应速度，将运行内存可测试地址空间划分为低地址、中间地址和高地址三个典型区域，并分别选取</w:t>
      </w:r>
      <w:r>
        <w:t>4 MB</w:t>
      </w:r>
      <w:r>
        <w:t>测试空间，总测试容量控制在</w:t>
      </w:r>
      <w:r>
        <w:t>12 MB</w:t>
      </w:r>
      <w:r>
        <w:t>。各测试区域均采用前述棋盘走步方法进行双向地址遍历和互补数据读写测试，从而在不增加总体测试规模的情况下，提高测试结果对不同</w:t>
      </w:r>
      <w:r>
        <w:t>RAM</w:t>
      </w:r>
      <w:r>
        <w:t>地址区域的代表性，同时保证单兵装置开机自检的快速性。</w:t>
      </w:r>
    </w:p>
    <w:p w14:paraId="1B0D2EEC" w14:textId="77777777" w:rsidR="00E15D54" w:rsidRDefault="00212960" w:rsidP="00E15D54">
      <w:pPr>
        <w:ind w:firstLine="480"/>
      </w:pPr>
      <w:r>
        <w:t>在完成棋盘走步自检后，进一步根据不同测试阶段的数据比对结果、状态转</w:t>
      </w:r>
      <w:r>
        <w:lastRenderedPageBreak/>
        <w:t>换方向及异常地址分布特征，对</w:t>
      </w:r>
      <w:r>
        <w:t>RAM</w:t>
      </w:r>
      <w:r>
        <w:t>故障类型进行判定。</w:t>
      </w:r>
      <w:r w:rsidR="009D438C">
        <w:rPr>
          <w:rFonts w:hint="eastAsia"/>
        </w:rPr>
        <w:t>根据上</w:t>
      </w:r>
      <w:r w:rsidR="00F522F6">
        <w:rPr>
          <w:rFonts w:hint="eastAsia"/>
        </w:rPr>
        <w:t>图可知，</w:t>
      </w:r>
      <w:r w:rsidR="002676FC">
        <w:rPr>
          <w:rFonts w:hint="eastAsia"/>
        </w:rPr>
        <w:t>棋盘走步法可用于测试</w:t>
      </w:r>
      <w:r w:rsidR="005E6180">
        <w:rPr>
          <w:rFonts w:hint="eastAsia"/>
        </w:rPr>
        <w:t>固定逻辑</w:t>
      </w:r>
      <w:r>
        <w:t>故障、</w:t>
      </w:r>
      <w:r w:rsidR="00190D28" w:rsidRPr="00717461">
        <w:rPr>
          <w:rFonts w:hint="eastAsia"/>
        </w:rPr>
        <w:t>状态转换故障</w:t>
      </w:r>
      <w:r>
        <w:t>和地址译码故障等典型存储器故障。因此，本研究结合</w:t>
      </w:r>
      <w:r w:rsidR="00553D9F">
        <w:rPr>
          <w:rStyle w:val="katex"/>
        </w:rPr>
        <w:t>A/B</w:t>
      </w:r>
      <w:r>
        <w:t>互补棋盘数据的读写结果及地址升、降序遍历特征，建立</w:t>
      </w:r>
      <w:r>
        <w:t>RAM</w:t>
      </w:r>
      <w:r>
        <w:t>测试特征与故障类型的映射关系</w:t>
      </w:r>
      <w:r w:rsidR="00E15D54">
        <w:rPr>
          <w:rFonts w:hint="eastAsia"/>
        </w:rPr>
        <w:t>，</w:t>
      </w:r>
      <w:r w:rsidR="00E15D54">
        <w:t>其中，对于每次读取操作定义数据差异量：</w:t>
      </w:r>
    </w:p>
    <w:p w14:paraId="63CDD66B" w14:textId="5CEF912B" w:rsidR="00E15D54" w:rsidRDefault="00E15D54" w:rsidP="00E15D54">
      <w:pPr>
        <w:pStyle w:val="MTDisplayEquation"/>
      </w:pPr>
      <w:r>
        <w:tab/>
      </w:r>
      <w:r w:rsidRPr="001453A0">
        <w:rPr>
          <w:position w:val="-14"/>
        </w:rPr>
        <w:object w:dxaOrig="1740" w:dyaOrig="400" w14:anchorId="3F33108E">
          <v:shape id="_x0000_i1440" type="#_x0000_t75" style="width:87.05pt;height:20.4pt" o:ole="">
            <v:imagedata r:id="rId873" o:title=""/>
          </v:shape>
          <o:OLEObject Type="Embed" ProgID="Equation.DSMT4" ShapeID="_x0000_i1440" DrawAspect="Content" ObjectID="_1850377910" r:id="rId87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91</w:instrText>
        </w:r>
      </w:fldSimple>
      <w:r>
        <w:instrText>)</w:instrText>
      </w:r>
      <w:r>
        <w:fldChar w:fldCharType="end"/>
      </w:r>
    </w:p>
    <w:p w14:paraId="6AA7BA09" w14:textId="77777777" w:rsidR="00E15D54" w:rsidRDefault="00E15D54" w:rsidP="00E15D54">
      <w:pPr>
        <w:ind w:firstLine="480"/>
      </w:pPr>
      <w:r>
        <w:rPr>
          <w:rFonts w:hint="eastAsia"/>
        </w:rPr>
        <w:t>式中，</w:t>
      </w:r>
      <w:r w:rsidRPr="00374710">
        <w:rPr>
          <w:position w:val="-6"/>
        </w:rPr>
        <w:object w:dxaOrig="139" w:dyaOrig="260" w14:anchorId="250EE703">
          <v:shape id="_x0000_i1441" type="#_x0000_t75" style="width:7pt;height:12.9pt" o:ole="">
            <v:imagedata r:id="rId875" o:title=""/>
          </v:shape>
          <o:OLEObject Type="Embed" ProgID="Equation.DSMT4" ShapeID="_x0000_i1441" DrawAspect="Content" ObjectID="_1850377911" r:id="rId876"/>
        </w:object>
      </w:r>
      <w:r>
        <w:rPr>
          <w:rFonts w:hint="eastAsia"/>
        </w:rPr>
        <w:t>表示存储地址；</w:t>
      </w:r>
      <w:r w:rsidRPr="00374710">
        <w:rPr>
          <w:position w:val="-6"/>
        </w:rPr>
        <w:object w:dxaOrig="200" w:dyaOrig="279" w14:anchorId="47C1263F">
          <v:shape id="_x0000_i1442" type="#_x0000_t75" style="width:10.2pt;height:14.5pt" o:ole="">
            <v:imagedata r:id="rId877" o:title=""/>
          </v:shape>
          <o:OLEObject Type="Embed" ProgID="Equation.DSMT4" ShapeID="_x0000_i1442" DrawAspect="Content" ObjectID="_1850377912" r:id="rId878"/>
        </w:object>
      </w:r>
      <w:r>
        <w:rPr>
          <w:rFonts w:hint="eastAsia"/>
        </w:rPr>
        <w:t>表示当前测试阶段；</w:t>
      </w:r>
      <w:r w:rsidRPr="001E0924">
        <w:rPr>
          <w:position w:val="-14"/>
        </w:rPr>
        <w:object w:dxaOrig="520" w:dyaOrig="400" w14:anchorId="57E515A7">
          <v:shape id="_x0000_i1443" type="#_x0000_t75" style="width:26.35pt;height:20.4pt" o:ole="">
            <v:imagedata r:id="rId879" o:title=""/>
          </v:shape>
          <o:OLEObject Type="Embed" ProgID="Equation.DSMT4" ShapeID="_x0000_i1443" DrawAspect="Content" ObjectID="_1850377913" r:id="rId880"/>
        </w:object>
      </w:r>
      <w:r>
        <w:rPr>
          <w:rFonts w:hint="eastAsia"/>
        </w:rPr>
        <w:t>表示当前地址读到的数据；</w:t>
      </w:r>
      <w:r w:rsidRPr="001E0924">
        <w:rPr>
          <w:position w:val="-14"/>
        </w:rPr>
        <w:object w:dxaOrig="440" w:dyaOrig="400" w14:anchorId="0A7C8E8C">
          <v:shape id="_x0000_i1444" type="#_x0000_t75" style="width:21.5pt;height:20.4pt" o:ole="">
            <v:imagedata r:id="rId881" o:title=""/>
          </v:shape>
          <o:OLEObject Type="Embed" ProgID="Equation.DSMT4" ShapeID="_x0000_i1444" DrawAspect="Content" ObjectID="_1850377914" r:id="rId882"/>
        </w:object>
      </w:r>
      <w:r>
        <w:rPr>
          <w:rFonts w:hint="eastAsia"/>
        </w:rPr>
        <w:t>表示当前地址的目标数据。</w:t>
      </w:r>
    </w:p>
    <w:p w14:paraId="719469D9" w14:textId="325A4DFB" w:rsidR="00375131" w:rsidRPr="00E15D54" w:rsidRDefault="00E15D54" w:rsidP="009646D6">
      <w:pPr>
        <w:ind w:firstLine="480"/>
      </w:pPr>
      <w:r>
        <w:rPr>
          <w:rFonts w:hint="eastAsia"/>
        </w:rPr>
        <w:t>当</w:t>
      </w:r>
      <w:r w:rsidRPr="001E0924">
        <w:rPr>
          <w:position w:val="-14"/>
        </w:rPr>
        <w:object w:dxaOrig="780" w:dyaOrig="380" w14:anchorId="67755365">
          <v:shape id="_x0000_i1445" type="#_x0000_t75" style="width:39.75pt;height:19.9pt" o:ole="">
            <v:imagedata r:id="rId883" o:title=""/>
          </v:shape>
          <o:OLEObject Type="Embed" ProgID="Equation.DSMT4" ShapeID="_x0000_i1445" DrawAspect="Content" ObjectID="_1850377915" r:id="rId884"/>
        </w:object>
      </w:r>
      <w:r>
        <w:rPr>
          <w:rFonts w:hint="eastAsia"/>
        </w:rPr>
        <w:t>时，表示当前存储单元测试结果与预期一致；</w:t>
      </w:r>
      <w:r w:rsidR="009646D6">
        <w:rPr>
          <w:rFonts w:hint="eastAsia"/>
        </w:rPr>
        <w:t>而当</w:t>
      </w:r>
      <w:r w:rsidR="009646D6" w:rsidRPr="001E0924">
        <w:rPr>
          <w:position w:val="-14"/>
        </w:rPr>
        <w:object w:dxaOrig="780" w:dyaOrig="380" w14:anchorId="27915CC0">
          <v:shape id="_x0000_i1446" type="#_x0000_t75" style="width:39.75pt;height:19.9pt" o:ole="">
            <v:imagedata r:id="rId885" o:title=""/>
          </v:shape>
          <o:OLEObject Type="Embed" ProgID="Equation.DSMT4" ShapeID="_x0000_i1446" DrawAspect="Content" ObjectID="_1850377916" r:id="rId886"/>
        </w:object>
      </w:r>
      <w:r w:rsidR="009646D6">
        <w:rPr>
          <w:rFonts w:hint="eastAsia"/>
        </w:rPr>
        <w:t>时，则根据异常出现的测试阶段、异常地址分布进一步确定对应的故障类型。</w:t>
      </w:r>
    </w:p>
    <w:p w14:paraId="317CEF06" w14:textId="7A85521B" w:rsidR="00464DA5" w:rsidRDefault="00464DA5" w:rsidP="008533BE">
      <w:pPr>
        <w:pStyle w:val="af7"/>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21185">
        <w:rPr>
          <w:noProof/>
        </w:rPr>
        <w:t>8</w:t>
      </w:r>
      <w:r>
        <w:fldChar w:fldCharType="end"/>
      </w:r>
      <w:r>
        <w:t xml:space="preserve"> </w:t>
      </w:r>
      <w:r w:rsidR="00AA58CB">
        <w:t>RAM</w:t>
      </w:r>
      <w:r w:rsidR="008533BE">
        <w:rPr>
          <w:rFonts w:hint="eastAsia"/>
        </w:rPr>
        <w:t>测试结果特征和与故障映射关系</w:t>
      </w:r>
    </w:p>
    <w:tbl>
      <w:tblPr>
        <w:tblStyle w:val="aff0"/>
        <w:tblW w:w="5000" w:type="pct"/>
        <w:tblLook w:val="04A0" w:firstRow="1" w:lastRow="0" w:firstColumn="1" w:lastColumn="0" w:noHBand="0" w:noVBand="1"/>
      </w:tblPr>
      <w:tblGrid>
        <w:gridCol w:w="5670"/>
        <w:gridCol w:w="2636"/>
      </w:tblGrid>
      <w:tr w:rsidR="00464DA5" w:rsidRPr="00967AFA" w14:paraId="7FC84EB3" w14:textId="77777777" w:rsidTr="008B4B43">
        <w:trPr>
          <w:cnfStyle w:val="100000000000" w:firstRow="1" w:lastRow="0" w:firstColumn="0" w:lastColumn="0" w:oddVBand="0" w:evenVBand="0" w:oddHBand="0" w:evenHBand="0" w:firstRowFirstColumn="0" w:firstRowLastColumn="0" w:lastRowFirstColumn="0" w:lastRowLastColumn="0"/>
        </w:trPr>
        <w:tc>
          <w:tcPr>
            <w:tcW w:w="3413" w:type="pct"/>
          </w:tcPr>
          <w:p w14:paraId="31518623" w14:textId="77777777" w:rsidR="00464DA5" w:rsidRPr="00967AFA" w:rsidRDefault="00464DA5" w:rsidP="008B4B43">
            <w:pPr>
              <w:ind w:firstLineChars="0" w:firstLine="0"/>
              <w:jc w:val="center"/>
              <w:rPr>
                <w:rFonts w:eastAsia="黑体"/>
                <w:sz w:val="21"/>
                <w:szCs w:val="21"/>
              </w:rPr>
            </w:pPr>
            <w:r w:rsidRPr="00967AFA">
              <w:rPr>
                <w:rFonts w:eastAsia="黑体" w:hint="eastAsia"/>
                <w:sz w:val="21"/>
                <w:szCs w:val="21"/>
              </w:rPr>
              <w:t>测</w:t>
            </w:r>
            <w:r w:rsidRPr="00212960">
              <w:rPr>
                <w:rFonts w:eastAsia="黑体" w:hint="eastAsia"/>
                <w:sz w:val="21"/>
                <w:szCs w:val="21"/>
              </w:rPr>
              <w:t>试结果特征</w:t>
            </w:r>
          </w:p>
        </w:tc>
        <w:tc>
          <w:tcPr>
            <w:tcW w:w="1587" w:type="pct"/>
            <w:tcBorders>
              <w:bottom w:val="single" w:sz="4" w:space="0" w:color="auto"/>
            </w:tcBorders>
          </w:tcPr>
          <w:p w14:paraId="1F93AFB4" w14:textId="77777777" w:rsidR="00464DA5" w:rsidRPr="00967AFA" w:rsidRDefault="00464DA5" w:rsidP="00475E0F">
            <w:pPr>
              <w:ind w:firstLineChars="0" w:firstLine="0"/>
              <w:jc w:val="center"/>
              <w:rPr>
                <w:rFonts w:eastAsia="黑体"/>
                <w:sz w:val="21"/>
                <w:szCs w:val="21"/>
              </w:rPr>
            </w:pPr>
            <w:r w:rsidRPr="00967AFA">
              <w:rPr>
                <w:rFonts w:eastAsia="黑体" w:hint="eastAsia"/>
                <w:sz w:val="21"/>
                <w:szCs w:val="21"/>
              </w:rPr>
              <w:t>故障诊断结果</w:t>
            </w:r>
          </w:p>
        </w:tc>
      </w:tr>
      <w:tr w:rsidR="00464DA5" w:rsidRPr="00967AFA" w14:paraId="5FFBF315" w14:textId="77777777" w:rsidTr="008B4B43">
        <w:tc>
          <w:tcPr>
            <w:tcW w:w="3413" w:type="pct"/>
            <w:tcBorders>
              <w:top w:val="single" w:sz="6" w:space="0" w:color="auto"/>
              <w:left w:val="nil"/>
              <w:bottom w:val="nil"/>
              <w:right w:val="nil"/>
            </w:tcBorders>
          </w:tcPr>
          <w:p w14:paraId="42801FB7" w14:textId="12B0350F" w:rsidR="00464DA5" w:rsidRPr="008B4B43" w:rsidRDefault="0004741E" w:rsidP="008B4B43">
            <w:pPr>
              <w:ind w:firstLineChars="0" w:firstLine="0"/>
              <w:jc w:val="center"/>
              <w:rPr>
                <w:sz w:val="21"/>
                <w:szCs w:val="21"/>
              </w:rPr>
            </w:pPr>
            <w:r w:rsidRPr="008B4B43">
              <w:rPr>
                <w:sz w:val="21"/>
                <w:szCs w:val="21"/>
              </w:rPr>
              <w:t>A</w:t>
            </w:r>
            <w:r w:rsidRPr="008B4B43">
              <w:rPr>
                <w:sz w:val="21"/>
                <w:szCs w:val="21"/>
              </w:rPr>
              <w:t>、</w:t>
            </w:r>
            <w:r w:rsidRPr="008B4B43">
              <w:rPr>
                <w:sz w:val="21"/>
                <w:szCs w:val="21"/>
              </w:rPr>
              <w:t>B</w:t>
            </w:r>
            <w:r w:rsidRPr="008B4B43">
              <w:rPr>
                <w:sz w:val="21"/>
                <w:szCs w:val="21"/>
              </w:rPr>
              <w:t>写入后同一</w:t>
            </w:r>
            <w:r w:rsidR="001D11BF">
              <w:rPr>
                <w:sz w:val="21"/>
                <w:szCs w:val="21"/>
              </w:rPr>
              <w:t>数据位持续异常</w:t>
            </w:r>
          </w:p>
        </w:tc>
        <w:tc>
          <w:tcPr>
            <w:tcW w:w="1587" w:type="pct"/>
            <w:tcBorders>
              <w:top w:val="single" w:sz="6" w:space="0" w:color="auto"/>
              <w:left w:val="nil"/>
              <w:bottom w:val="nil"/>
              <w:right w:val="nil"/>
            </w:tcBorders>
          </w:tcPr>
          <w:p w14:paraId="484D7E88" w14:textId="71AE211F" w:rsidR="00464DA5" w:rsidRPr="00BB7E30" w:rsidRDefault="00C177E2" w:rsidP="008B4B43">
            <w:pPr>
              <w:ind w:firstLineChars="0" w:firstLine="0"/>
              <w:jc w:val="center"/>
              <w:rPr>
                <w:sz w:val="21"/>
                <w:szCs w:val="21"/>
              </w:rPr>
            </w:pPr>
            <w:r w:rsidRPr="00BB7E30">
              <w:rPr>
                <w:sz w:val="21"/>
                <w:szCs w:val="21"/>
              </w:rPr>
              <w:t>固定逻辑故障</w:t>
            </w:r>
          </w:p>
        </w:tc>
      </w:tr>
      <w:tr w:rsidR="00464DA5" w:rsidRPr="00967AFA" w14:paraId="7FFDA57D" w14:textId="77777777" w:rsidTr="008B4B43">
        <w:trPr>
          <w:trHeight w:val="90"/>
        </w:trPr>
        <w:tc>
          <w:tcPr>
            <w:tcW w:w="3413" w:type="pct"/>
            <w:tcBorders>
              <w:top w:val="nil"/>
              <w:left w:val="nil"/>
              <w:bottom w:val="nil"/>
              <w:right w:val="nil"/>
            </w:tcBorders>
          </w:tcPr>
          <w:p w14:paraId="4D385E4F" w14:textId="44CF437A" w:rsidR="00464DA5" w:rsidRPr="008B4B43" w:rsidRDefault="0004741E" w:rsidP="008B4B43">
            <w:pPr>
              <w:ind w:firstLineChars="0" w:firstLine="0"/>
              <w:jc w:val="center"/>
              <w:rPr>
                <w:sz w:val="21"/>
                <w:szCs w:val="21"/>
              </w:rPr>
            </w:pPr>
            <w:r w:rsidRPr="008B4B43">
              <w:rPr>
                <w:sz w:val="21"/>
                <w:szCs w:val="21"/>
              </w:rPr>
              <w:t>A</w:t>
            </w:r>
            <w:r w:rsidRPr="008B4B43">
              <w:rPr>
                <w:sz w:val="21"/>
                <w:szCs w:val="21"/>
              </w:rPr>
              <w:t>、</w:t>
            </w:r>
            <w:r w:rsidRPr="008B4B43">
              <w:rPr>
                <w:sz w:val="21"/>
                <w:szCs w:val="21"/>
              </w:rPr>
              <w:t>B</w:t>
            </w:r>
            <w:r w:rsidRPr="008B4B43">
              <w:rPr>
                <w:sz w:val="21"/>
                <w:szCs w:val="21"/>
              </w:rPr>
              <w:t>切换时部分数据位翻转</w:t>
            </w:r>
            <w:r w:rsidR="006D4095">
              <w:rPr>
                <w:sz w:val="21"/>
                <w:szCs w:val="21"/>
              </w:rPr>
              <w:t>异常</w:t>
            </w:r>
          </w:p>
        </w:tc>
        <w:tc>
          <w:tcPr>
            <w:tcW w:w="1587" w:type="pct"/>
            <w:tcBorders>
              <w:top w:val="nil"/>
              <w:left w:val="nil"/>
              <w:bottom w:val="nil"/>
              <w:right w:val="nil"/>
            </w:tcBorders>
          </w:tcPr>
          <w:p w14:paraId="0686E4A1" w14:textId="60D5C8DF" w:rsidR="00464DA5" w:rsidRPr="00BB7E30" w:rsidRDefault="0004741E" w:rsidP="008B4B43">
            <w:pPr>
              <w:ind w:firstLineChars="0" w:firstLine="0"/>
              <w:jc w:val="center"/>
              <w:rPr>
                <w:sz w:val="21"/>
                <w:szCs w:val="21"/>
              </w:rPr>
            </w:pPr>
            <w:r>
              <w:rPr>
                <w:rFonts w:hint="eastAsia"/>
                <w:sz w:val="21"/>
                <w:szCs w:val="21"/>
              </w:rPr>
              <w:t>状态转换故障</w:t>
            </w:r>
          </w:p>
        </w:tc>
      </w:tr>
      <w:tr w:rsidR="00464DA5" w:rsidRPr="00967AFA" w14:paraId="045831A4" w14:textId="77777777" w:rsidTr="008B4B43">
        <w:tc>
          <w:tcPr>
            <w:tcW w:w="3413" w:type="pct"/>
            <w:tcBorders>
              <w:top w:val="nil"/>
              <w:left w:val="nil"/>
              <w:bottom w:val="single" w:sz="12" w:space="0" w:color="auto"/>
              <w:right w:val="nil"/>
            </w:tcBorders>
          </w:tcPr>
          <w:p w14:paraId="62E97710" w14:textId="4EE5E976" w:rsidR="00464DA5" w:rsidRPr="008B4B43" w:rsidRDefault="008168DD" w:rsidP="008B4B43">
            <w:pPr>
              <w:ind w:firstLineChars="0" w:firstLine="0"/>
              <w:jc w:val="center"/>
              <w:rPr>
                <w:sz w:val="21"/>
                <w:szCs w:val="21"/>
              </w:rPr>
            </w:pPr>
            <w:r>
              <w:rPr>
                <w:rFonts w:hint="eastAsia"/>
                <w:sz w:val="21"/>
                <w:szCs w:val="21"/>
              </w:rPr>
              <w:t>升降序过程中出现地址重复或相互干扰</w:t>
            </w:r>
          </w:p>
        </w:tc>
        <w:tc>
          <w:tcPr>
            <w:tcW w:w="1587" w:type="pct"/>
            <w:tcBorders>
              <w:top w:val="nil"/>
              <w:left w:val="nil"/>
              <w:bottom w:val="single" w:sz="12" w:space="0" w:color="auto"/>
              <w:right w:val="nil"/>
            </w:tcBorders>
          </w:tcPr>
          <w:p w14:paraId="318988F7" w14:textId="041199B8" w:rsidR="00464DA5" w:rsidRPr="00BB7E30" w:rsidRDefault="0004741E" w:rsidP="008B4B43">
            <w:pPr>
              <w:ind w:firstLineChars="0" w:firstLine="0"/>
              <w:jc w:val="center"/>
              <w:rPr>
                <w:sz w:val="21"/>
                <w:szCs w:val="21"/>
              </w:rPr>
            </w:pPr>
            <w:r>
              <w:rPr>
                <w:rFonts w:hint="eastAsia"/>
                <w:sz w:val="21"/>
                <w:szCs w:val="21"/>
              </w:rPr>
              <w:t>地址译码故障</w:t>
            </w:r>
          </w:p>
        </w:tc>
      </w:tr>
    </w:tbl>
    <w:p w14:paraId="7F0C526F" w14:textId="1743C1DB" w:rsidR="00863726" w:rsidRDefault="00270EB9" w:rsidP="008755A6">
      <w:pPr>
        <w:ind w:firstLine="480"/>
      </w:pPr>
      <w:r>
        <w:t>通过建立棋盘走步测试特征与典型</w:t>
      </w:r>
      <w:r>
        <w:t>RAM</w:t>
      </w:r>
      <w:r>
        <w:t>故障类型之间的映射关系，实现由</w:t>
      </w:r>
      <w:r>
        <w:t>“</w:t>
      </w:r>
      <w:r>
        <w:t>读写结果异常检测</w:t>
      </w:r>
      <w:r>
        <w:t>”</w:t>
      </w:r>
      <w:r>
        <w:t>向</w:t>
      </w:r>
      <w:r>
        <w:t>“</w:t>
      </w:r>
      <w:r>
        <w:t>故障类型识别</w:t>
      </w:r>
      <w:r>
        <w:t>”</w:t>
      </w:r>
      <w:r>
        <w:t>的进一步转换，为单兵装置开机阶段运行内存故障定位及整机自</w:t>
      </w:r>
      <w:proofErr w:type="gramStart"/>
      <w:r>
        <w:t>检状态</w:t>
      </w:r>
      <w:proofErr w:type="gramEnd"/>
      <w:r>
        <w:t>判定提供依据。</w:t>
      </w:r>
    </w:p>
    <w:p w14:paraId="5343D4AE" w14:textId="4EDA7096" w:rsidR="00D63E8A" w:rsidRDefault="00DF7FBF" w:rsidP="008755A6">
      <w:pPr>
        <w:ind w:firstLine="480"/>
      </w:pPr>
      <w:r>
        <w:rPr>
          <w:rFonts w:hint="eastAsia"/>
        </w:rPr>
        <w:t>3</w:t>
      </w:r>
      <w:r>
        <w:t>.</w:t>
      </w:r>
      <w:r w:rsidR="00136BA8">
        <w:rPr>
          <w:rFonts w:hint="eastAsia"/>
        </w:rPr>
        <w:t>关键</w:t>
      </w:r>
      <w:r w:rsidR="00383BC6">
        <w:rPr>
          <w:rFonts w:hint="eastAsia"/>
        </w:rPr>
        <w:t>外设</w:t>
      </w:r>
      <w:r w:rsidR="00283780">
        <w:rPr>
          <w:rFonts w:hint="eastAsia"/>
        </w:rPr>
        <w:t>通用功能</w:t>
      </w:r>
      <w:r w:rsidR="00186402">
        <w:rPr>
          <w:rFonts w:hint="eastAsia"/>
        </w:rPr>
        <w:t>自检</w:t>
      </w:r>
    </w:p>
    <w:p w14:paraId="1F52B42F" w14:textId="3DA0E1D0" w:rsidR="001575C4" w:rsidRDefault="001575C4" w:rsidP="00C25C53">
      <w:pPr>
        <w:ind w:firstLine="480"/>
      </w:pPr>
      <w:r>
        <w:t>在电网灾害应急现场，单兵装置需要依托键盘、传感器及其他辅助功能外设完成现场信息输入、环境信息采集等功能。不同任务场景下外设类型、数量及接口形式可能存在差异，若装置启动过程中出现关键外设未正确接入、设备无法识别、驱动初始化异常、主机与外设之间数据交互异常或外设基本功能失效，将直接影响现场信息获取及后续智能</w:t>
      </w:r>
      <w:proofErr w:type="gramStart"/>
      <w:r>
        <w:t>研判任务</w:t>
      </w:r>
      <w:proofErr w:type="gramEnd"/>
      <w:r>
        <w:t>执行。因此，本研究面向单兵装置关键外设类型多样、接口形式差异明显的特点，研究关键外设通用功能自检方法，不针对某一种具体外设分别构建独立检测程序，而是形成</w:t>
      </w:r>
      <w:r>
        <w:t>“</w:t>
      </w:r>
      <w:r w:rsidRPr="001575C4">
        <w:rPr>
          <w:rStyle w:val="af2"/>
          <w:b w:val="0"/>
        </w:rPr>
        <w:t>设备枚举与身份确认</w:t>
      </w:r>
      <w:r>
        <w:rPr>
          <w:rStyle w:val="af2"/>
          <w:rFonts w:hint="eastAsia"/>
          <w:b w:val="0"/>
        </w:rPr>
        <w:t>—</w:t>
      </w:r>
      <w:r w:rsidRPr="001575C4">
        <w:rPr>
          <w:rStyle w:val="af2"/>
          <w:b w:val="0"/>
        </w:rPr>
        <w:t>状态读取与功能测试</w:t>
      </w:r>
      <w:r>
        <w:rPr>
          <w:rStyle w:val="af2"/>
          <w:rFonts w:hint="eastAsia"/>
          <w:b w:val="0"/>
        </w:rPr>
        <w:t>—</w:t>
      </w:r>
      <w:r w:rsidRPr="001575C4">
        <w:rPr>
          <w:rStyle w:val="af2"/>
          <w:b w:val="0"/>
        </w:rPr>
        <w:t>故障规则匹配与类型判定</w:t>
      </w:r>
      <w:r>
        <w:t>”</w:t>
      </w:r>
      <w:r>
        <w:t>的统一开机自检流程。</w:t>
      </w:r>
    </w:p>
    <w:p w14:paraId="1A7EA56C" w14:textId="77777777" w:rsidR="002C2776" w:rsidRDefault="002C2776" w:rsidP="00E065C0">
      <w:pPr>
        <w:pStyle w:val="af5"/>
      </w:pPr>
      <w:r>
        <w:lastRenderedPageBreak/>
        <w:drawing>
          <wp:inline distT="0" distB="0" distL="0" distR="0" wp14:anchorId="41EC78BA" wp14:editId="3CBB937D">
            <wp:extent cx="5274310" cy="3515291"/>
            <wp:effectExtent l="0" t="0" r="2540"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2"/>
                    <pic:cNvPicPr>
                      <a:picLocks noChangeAspect="1" noChangeArrowheads="1"/>
                    </pic:cNvPicPr>
                  </pic:nvPicPr>
                  <pic:blipFill>
                    <a:blip r:embed="rId887" cstate="print">
                      <a:extLst>
                        <a:ext uri="{28A0092B-C50C-407E-A947-70E740481C1C}">
                          <a14:useLocalDpi xmlns:a14="http://schemas.microsoft.com/office/drawing/2010/main" val="0"/>
                        </a:ext>
                      </a:extLst>
                    </a:blip>
                    <a:srcRect/>
                    <a:stretch>
                      <a:fillRect/>
                    </a:stretch>
                  </pic:blipFill>
                  <pic:spPr bwMode="auto">
                    <a:xfrm>
                      <a:off x="0" y="0"/>
                      <a:ext cx="5274310" cy="3515291"/>
                    </a:xfrm>
                    <a:prstGeom prst="rect">
                      <a:avLst/>
                    </a:prstGeom>
                    <a:noFill/>
                    <a:ln>
                      <a:noFill/>
                    </a:ln>
                  </pic:spPr>
                </pic:pic>
              </a:graphicData>
            </a:graphic>
          </wp:inline>
        </w:drawing>
      </w:r>
    </w:p>
    <w:p w14:paraId="6003B2E4" w14:textId="080D0834" w:rsidR="002C2776" w:rsidRDefault="002C2776" w:rsidP="00F62B2E">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27</w:t>
      </w:r>
      <w:r>
        <w:fldChar w:fldCharType="end"/>
      </w:r>
      <w:r>
        <w:t xml:space="preserve"> </w:t>
      </w:r>
      <w:r w:rsidR="00AA3E53">
        <w:rPr>
          <w:rFonts w:hint="eastAsia"/>
        </w:rPr>
        <w:t>关键外设功能自</w:t>
      </w:r>
      <w:proofErr w:type="gramStart"/>
      <w:r w:rsidR="00AA3E53">
        <w:rPr>
          <w:rFonts w:hint="eastAsia"/>
        </w:rPr>
        <w:t>检</w:t>
      </w:r>
      <w:r w:rsidR="00F62B2E">
        <w:rPr>
          <w:rFonts w:hint="eastAsia"/>
        </w:rPr>
        <w:t>技术</w:t>
      </w:r>
      <w:proofErr w:type="gramEnd"/>
      <w:r w:rsidR="00F62B2E">
        <w:rPr>
          <w:rFonts w:hint="eastAsia"/>
        </w:rPr>
        <w:t>路线图</w:t>
      </w:r>
    </w:p>
    <w:p w14:paraId="64CF2A4B" w14:textId="230EC775" w:rsidR="00DC4B69" w:rsidRDefault="004E6799" w:rsidP="003472BA">
      <w:pPr>
        <w:ind w:firstLine="480"/>
      </w:pPr>
      <w:r>
        <w:rPr>
          <w:rFonts w:hint="eastAsia"/>
        </w:rPr>
        <w:t>上图中</w:t>
      </w:r>
      <w:r w:rsidR="00701B03">
        <w:t>，待检关键外设清单仅用于确定当前硬件配置下需要执行自检的设备对象，并记录设备标识、接口类型等必要配置信息。随着单兵装置最终外设配置变化，可对清单中的设备项进行调整，而总体自检流程保持不变，从而实现不同类型关键外设的通用化开机检测</w:t>
      </w:r>
      <w:r w:rsidR="00DC4B69">
        <w:rPr>
          <w:rFonts w:hint="eastAsia"/>
        </w:rPr>
        <w:t>，典型的待检关键外设清单</w:t>
      </w:r>
      <w:r w:rsidR="00FD6474">
        <w:rPr>
          <w:rFonts w:hint="eastAsia"/>
        </w:rPr>
        <w:t>示例</w:t>
      </w:r>
      <w:r w:rsidR="00DC4B69">
        <w:rPr>
          <w:rFonts w:hint="eastAsia"/>
        </w:rPr>
        <w:t>如下表所示：</w:t>
      </w:r>
    </w:p>
    <w:p w14:paraId="03D46463" w14:textId="5B38B364" w:rsidR="00681045" w:rsidRDefault="00681045" w:rsidP="00773032">
      <w:pPr>
        <w:pStyle w:val="af7"/>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21185">
        <w:rPr>
          <w:noProof/>
        </w:rPr>
        <w:t>9</w:t>
      </w:r>
      <w:r>
        <w:fldChar w:fldCharType="end"/>
      </w:r>
      <w:r>
        <w:t xml:space="preserve"> </w:t>
      </w:r>
      <w:r w:rsidR="00773032">
        <w:rPr>
          <w:rFonts w:hint="eastAsia"/>
        </w:rPr>
        <w:t>待检关键外设清单</w:t>
      </w:r>
    </w:p>
    <w:tbl>
      <w:tblPr>
        <w:tblStyle w:val="aff0"/>
        <w:tblW w:w="3913" w:type="pct"/>
        <w:tblLook w:val="04A0" w:firstRow="1" w:lastRow="0" w:firstColumn="1" w:lastColumn="0" w:noHBand="0" w:noVBand="1"/>
      </w:tblPr>
      <w:tblGrid>
        <w:gridCol w:w="2882"/>
        <w:gridCol w:w="1811"/>
        <w:gridCol w:w="1807"/>
      </w:tblGrid>
      <w:tr w:rsidR="00B76E3C" w:rsidRPr="00634A3C" w14:paraId="43D846A9" w14:textId="77777777" w:rsidTr="00B76E3C">
        <w:trPr>
          <w:cnfStyle w:val="100000000000" w:firstRow="1" w:lastRow="0" w:firstColumn="0" w:lastColumn="0" w:oddVBand="0" w:evenVBand="0" w:oddHBand="0" w:evenHBand="0" w:firstRowFirstColumn="0" w:firstRowLastColumn="0" w:lastRowFirstColumn="0" w:lastRowLastColumn="0"/>
        </w:trPr>
        <w:tc>
          <w:tcPr>
            <w:tcW w:w="2217" w:type="pct"/>
          </w:tcPr>
          <w:p w14:paraId="1200889A" w14:textId="20341910" w:rsidR="00B76E3C" w:rsidRPr="00634A3C" w:rsidRDefault="00B76E3C" w:rsidP="00641D93">
            <w:pPr>
              <w:ind w:firstLineChars="0" w:firstLine="0"/>
              <w:jc w:val="center"/>
              <w:rPr>
                <w:rFonts w:eastAsia="黑体"/>
                <w:sz w:val="21"/>
                <w:szCs w:val="21"/>
              </w:rPr>
            </w:pPr>
            <w:r>
              <w:rPr>
                <w:rFonts w:eastAsia="黑体" w:hint="eastAsia"/>
                <w:sz w:val="21"/>
                <w:szCs w:val="21"/>
              </w:rPr>
              <w:t>设备名称</w:t>
            </w:r>
          </w:p>
        </w:tc>
        <w:tc>
          <w:tcPr>
            <w:tcW w:w="1393" w:type="pct"/>
          </w:tcPr>
          <w:p w14:paraId="61AE7BF1" w14:textId="09B24299" w:rsidR="00B76E3C" w:rsidRPr="00634A3C" w:rsidRDefault="00B76E3C" w:rsidP="00641D93">
            <w:pPr>
              <w:ind w:firstLineChars="0" w:firstLine="0"/>
              <w:jc w:val="center"/>
              <w:rPr>
                <w:rFonts w:eastAsia="黑体"/>
                <w:sz w:val="21"/>
                <w:szCs w:val="21"/>
              </w:rPr>
            </w:pPr>
            <w:r>
              <w:rPr>
                <w:rFonts w:eastAsia="黑体" w:hint="eastAsia"/>
                <w:sz w:val="21"/>
                <w:szCs w:val="21"/>
              </w:rPr>
              <w:t>接口类型</w:t>
            </w:r>
          </w:p>
        </w:tc>
        <w:tc>
          <w:tcPr>
            <w:tcW w:w="1390" w:type="pct"/>
          </w:tcPr>
          <w:p w14:paraId="2E739073" w14:textId="333F1755" w:rsidR="00B76E3C" w:rsidRPr="00634A3C" w:rsidRDefault="00B76E3C" w:rsidP="00641D93">
            <w:pPr>
              <w:ind w:firstLineChars="0" w:firstLine="0"/>
              <w:jc w:val="center"/>
              <w:rPr>
                <w:rFonts w:eastAsia="黑体"/>
                <w:sz w:val="21"/>
                <w:szCs w:val="21"/>
              </w:rPr>
            </w:pPr>
            <w:r>
              <w:rPr>
                <w:rFonts w:eastAsia="黑体" w:hint="eastAsia"/>
                <w:sz w:val="21"/>
                <w:szCs w:val="21"/>
              </w:rPr>
              <w:t>设备标识</w:t>
            </w:r>
          </w:p>
        </w:tc>
      </w:tr>
      <w:tr w:rsidR="00B76E3C" w:rsidRPr="00634A3C" w14:paraId="11F8468F" w14:textId="77777777" w:rsidTr="00B76E3C">
        <w:tc>
          <w:tcPr>
            <w:tcW w:w="2217" w:type="pct"/>
            <w:tcBorders>
              <w:top w:val="single" w:sz="6" w:space="0" w:color="auto"/>
              <w:left w:val="nil"/>
              <w:bottom w:val="nil"/>
              <w:right w:val="nil"/>
            </w:tcBorders>
          </w:tcPr>
          <w:p w14:paraId="4A9E1B4F" w14:textId="487193FA" w:rsidR="00B76E3C" w:rsidRPr="00634A3C" w:rsidRDefault="00B76E3C" w:rsidP="00641D93">
            <w:pPr>
              <w:ind w:firstLineChars="0" w:firstLine="0"/>
              <w:jc w:val="center"/>
              <w:rPr>
                <w:sz w:val="21"/>
                <w:szCs w:val="21"/>
              </w:rPr>
            </w:pPr>
            <w:r>
              <w:rPr>
                <w:rFonts w:hint="eastAsia"/>
                <w:sz w:val="21"/>
                <w:szCs w:val="21"/>
              </w:rPr>
              <w:t>设备</w:t>
            </w:r>
            <w:r>
              <w:rPr>
                <w:rFonts w:hint="eastAsia"/>
                <w:sz w:val="21"/>
                <w:szCs w:val="21"/>
              </w:rPr>
              <w:t>1</w:t>
            </w:r>
          </w:p>
        </w:tc>
        <w:tc>
          <w:tcPr>
            <w:tcW w:w="1393" w:type="pct"/>
            <w:tcBorders>
              <w:top w:val="single" w:sz="6" w:space="0" w:color="auto"/>
              <w:left w:val="nil"/>
              <w:bottom w:val="nil"/>
              <w:right w:val="nil"/>
            </w:tcBorders>
          </w:tcPr>
          <w:p w14:paraId="0D4B033B" w14:textId="610303AA" w:rsidR="00B76E3C" w:rsidRPr="003A004A" w:rsidRDefault="00472EF4" w:rsidP="00641D93">
            <w:pPr>
              <w:ind w:firstLineChars="0" w:firstLine="0"/>
              <w:jc w:val="center"/>
              <w:rPr>
                <w:sz w:val="21"/>
                <w:szCs w:val="21"/>
              </w:rPr>
            </w:pPr>
            <w:r w:rsidRPr="003A004A">
              <w:rPr>
                <w:rFonts w:cstheme="minorBidi"/>
                <w:kern w:val="2"/>
                <w:position w:val="-12"/>
                <w:sz w:val="21"/>
                <w:szCs w:val="21"/>
                <w14:ligatures w14:val="standardContextual"/>
              </w:rPr>
              <w:object w:dxaOrig="980" w:dyaOrig="360" w14:anchorId="64497A5E">
                <v:shape id="_x0000_i1447" type="#_x0000_t75" style="width:49.45pt;height:18.25pt" o:ole="">
                  <v:imagedata r:id="rId888" o:title=""/>
                </v:shape>
                <o:OLEObject Type="Embed" ProgID="Equation.DSMT4" ShapeID="_x0000_i1447" DrawAspect="Content" ObjectID="_1850377917" r:id="rId889"/>
              </w:object>
            </w:r>
          </w:p>
        </w:tc>
        <w:tc>
          <w:tcPr>
            <w:tcW w:w="1390" w:type="pct"/>
            <w:tcBorders>
              <w:top w:val="single" w:sz="6" w:space="0" w:color="auto"/>
              <w:left w:val="nil"/>
              <w:bottom w:val="nil"/>
              <w:right w:val="nil"/>
            </w:tcBorders>
          </w:tcPr>
          <w:p w14:paraId="2436C75A" w14:textId="467DBA68" w:rsidR="00B76E3C" w:rsidRPr="00396039" w:rsidRDefault="00472EF4" w:rsidP="00641D93">
            <w:pPr>
              <w:ind w:firstLineChars="0" w:firstLine="0"/>
              <w:jc w:val="center"/>
              <w:rPr>
                <w:sz w:val="21"/>
                <w:szCs w:val="21"/>
              </w:rPr>
            </w:pPr>
            <w:r w:rsidRPr="00396039">
              <w:rPr>
                <w:rFonts w:cstheme="minorBidi"/>
                <w:kern w:val="2"/>
                <w:position w:val="-12"/>
                <w:sz w:val="21"/>
                <w:szCs w:val="21"/>
                <w14:ligatures w14:val="standardContextual"/>
              </w:rPr>
              <w:object w:dxaOrig="380" w:dyaOrig="360" w14:anchorId="6486E6B9">
                <v:shape id="_x0000_i1448" type="#_x0000_t75" style="width:19.9pt;height:18.25pt" o:ole="">
                  <v:imagedata r:id="rId890" o:title=""/>
                </v:shape>
                <o:OLEObject Type="Embed" ProgID="Equation.DSMT4" ShapeID="_x0000_i1448" DrawAspect="Content" ObjectID="_1850377918" r:id="rId891"/>
              </w:object>
            </w:r>
          </w:p>
        </w:tc>
      </w:tr>
      <w:tr w:rsidR="00B76E3C" w:rsidRPr="00634A3C" w14:paraId="2F76AB59" w14:textId="77777777" w:rsidTr="00B76E3C">
        <w:trPr>
          <w:trHeight w:val="90"/>
        </w:trPr>
        <w:tc>
          <w:tcPr>
            <w:tcW w:w="2217" w:type="pct"/>
            <w:tcBorders>
              <w:top w:val="nil"/>
              <w:left w:val="nil"/>
              <w:bottom w:val="nil"/>
              <w:right w:val="nil"/>
            </w:tcBorders>
          </w:tcPr>
          <w:p w14:paraId="299E736B" w14:textId="5AE12CFF" w:rsidR="00B76E3C" w:rsidRPr="00634A3C" w:rsidRDefault="00B76E3C" w:rsidP="00641D93">
            <w:pPr>
              <w:ind w:firstLineChars="0" w:firstLine="0"/>
              <w:jc w:val="center"/>
              <w:rPr>
                <w:sz w:val="21"/>
                <w:szCs w:val="21"/>
              </w:rPr>
            </w:pPr>
            <w:r>
              <w:rPr>
                <w:rFonts w:hint="eastAsia"/>
                <w:sz w:val="21"/>
                <w:szCs w:val="21"/>
              </w:rPr>
              <w:t>设备</w:t>
            </w:r>
            <w:r>
              <w:rPr>
                <w:rFonts w:hint="eastAsia"/>
                <w:sz w:val="21"/>
                <w:szCs w:val="21"/>
              </w:rPr>
              <w:t>2</w:t>
            </w:r>
          </w:p>
        </w:tc>
        <w:tc>
          <w:tcPr>
            <w:tcW w:w="1393" w:type="pct"/>
            <w:tcBorders>
              <w:top w:val="nil"/>
              <w:left w:val="nil"/>
              <w:bottom w:val="nil"/>
              <w:right w:val="nil"/>
            </w:tcBorders>
          </w:tcPr>
          <w:p w14:paraId="31A40471" w14:textId="390B7330" w:rsidR="00B76E3C" w:rsidRPr="00634A3C" w:rsidRDefault="00472EF4" w:rsidP="00641D93">
            <w:pPr>
              <w:ind w:firstLineChars="0" w:firstLine="0"/>
              <w:jc w:val="center"/>
              <w:rPr>
                <w:sz w:val="21"/>
                <w:szCs w:val="21"/>
              </w:rPr>
            </w:pPr>
            <w:r w:rsidRPr="003A004A">
              <w:rPr>
                <w:rFonts w:cstheme="minorBidi"/>
                <w:kern w:val="2"/>
                <w:position w:val="-12"/>
                <w:sz w:val="21"/>
                <w:szCs w:val="21"/>
                <w14:ligatures w14:val="standardContextual"/>
              </w:rPr>
              <w:object w:dxaOrig="1020" w:dyaOrig="360" w14:anchorId="2F72E86F">
                <v:shape id="_x0000_i1449" type="#_x0000_t75" style="width:51.05pt;height:18.25pt" o:ole="">
                  <v:imagedata r:id="rId892" o:title=""/>
                </v:shape>
                <o:OLEObject Type="Embed" ProgID="Equation.DSMT4" ShapeID="_x0000_i1449" DrawAspect="Content" ObjectID="_1850377919" r:id="rId893"/>
              </w:object>
            </w:r>
          </w:p>
        </w:tc>
        <w:tc>
          <w:tcPr>
            <w:tcW w:w="1390" w:type="pct"/>
            <w:tcBorders>
              <w:top w:val="nil"/>
              <w:left w:val="nil"/>
              <w:bottom w:val="nil"/>
              <w:right w:val="nil"/>
            </w:tcBorders>
          </w:tcPr>
          <w:p w14:paraId="31814330" w14:textId="4A1BE2CE" w:rsidR="00B76E3C" w:rsidRPr="00634A3C" w:rsidRDefault="00472EF4" w:rsidP="00641D93">
            <w:pPr>
              <w:ind w:firstLineChars="0" w:firstLine="0"/>
              <w:jc w:val="center"/>
              <w:rPr>
                <w:sz w:val="21"/>
                <w:szCs w:val="21"/>
              </w:rPr>
            </w:pPr>
            <w:r w:rsidRPr="00396039">
              <w:rPr>
                <w:rFonts w:cstheme="minorBidi"/>
                <w:kern w:val="2"/>
                <w:position w:val="-12"/>
                <w:sz w:val="21"/>
                <w:szCs w:val="21"/>
                <w14:ligatures w14:val="standardContextual"/>
              </w:rPr>
              <w:object w:dxaOrig="400" w:dyaOrig="360" w14:anchorId="343A156A">
                <v:shape id="_x0000_i1450" type="#_x0000_t75" style="width:20.4pt;height:18.25pt" o:ole="">
                  <v:imagedata r:id="rId894" o:title=""/>
                </v:shape>
                <o:OLEObject Type="Embed" ProgID="Equation.DSMT4" ShapeID="_x0000_i1450" DrawAspect="Content" ObjectID="_1850377920" r:id="rId895"/>
              </w:object>
            </w:r>
          </w:p>
        </w:tc>
      </w:tr>
      <w:tr w:rsidR="00B76E3C" w:rsidRPr="00634A3C" w14:paraId="0E90B707" w14:textId="77777777" w:rsidTr="00B76E3C">
        <w:trPr>
          <w:trHeight w:val="90"/>
        </w:trPr>
        <w:tc>
          <w:tcPr>
            <w:tcW w:w="2217" w:type="pct"/>
            <w:tcBorders>
              <w:top w:val="nil"/>
              <w:left w:val="nil"/>
              <w:bottom w:val="nil"/>
              <w:right w:val="nil"/>
            </w:tcBorders>
          </w:tcPr>
          <w:p w14:paraId="646E5E5B" w14:textId="32606002" w:rsidR="00B76E3C" w:rsidRPr="00634A3C" w:rsidRDefault="00B76E3C" w:rsidP="00641D93">
            <w:pPr>
              <w:ind w:firstLineChars="0" w:firstLine="0"/>
              <w:jc w:val="center"/>
              <w:rPr>
                <w:sz w:val="21"/>
                <w:szCs w:val="21"/>
              </w:rPr>
            </w:pPr>
            <w:r>
              <w:rPr>
                <w:rFonts w:hint="eastAsia"/>
                <w:sz w:val="21"/>
                <w:szCs w:val="21"/>
              </w:rPr>
              <w:t>设备</w:t>
            </w:r>
            <w:r>
              <w:rPr>
                <w:rFonts w:hint="eastAsia"/>
                <w:sz w:val="21"/>
                <w:szCs w:val="21"/>
              </w:rPr>
              <w:t>3</w:t>
            </w:r>
          </w:p>
        </w:tc>
        <w:tc>
          <w:tcPr>
            <w:tcW w:w="1393" w:type="pct"/>
            <w:tcBorders>
              <w:top w:val="nil"/>
              <w:left w:val="nil"/>
              <w:bottom w:val="nil"/>
              <w:right w:val="nil"/>
            </w:tcBorders>
          </w:tcPr>
          <w:p w14:paraId="7926AE35" w14:textId="3A04C897" w:rsidR="00B76E3C" w:rsidRPr="00634A3C" w:rsidRDefault="00472EF4" w:rsidP="00641D93">
            <w:pPr>
              <w:ind w:firstLineChars="0" w:firstLine="0"/>
              <w:jc w:val="center"/>
              <w:rPr>
                <w:sz w:val="21"/>
                <w:szCs w:val="21"/>
              </w:rPr>
            </w:pPr>
            <w:r w:rsidRPr="003A004A">
              <w:rPr>
                <w:rFonts w:cstheme="minorBidi"/>
                <w:kern w:val="2"/>
                <w:position w:val="-12"/>
                <w:sz w:val="21"/>
                <w:szCs w:val="21"/>
                <w14:ligatures w14:val="standardContextual"/>
              </w:rPr>
              <w:object w:dxaOrig="999" w:dyaOrig="360" w14:anchorId="54991B5C">
                <v:shape id="_x0000_i1451" type="#_x0000_t75" style="width:50.5pt;height:18.25pt" o:ole="">
                  <v:imagedata r:id="rId896" o:title=""/>
                </v:shape>
                <o:OLEObject Type="Embed" ProgID="Equation.DSMT4" ShapeID="_x0000_i1451" DrawAspect="Content" ObjectID="_1850377921" r:id="rId897"/>
              </w:object>
            </w:r>
          </w:p>
        </w:tc>
        <w:tc>
          <w:tcPr>
            <w:tcW w:w="1390" w:type="pct"/>
            <w:tcBorders>
              <w:top w:val="nil"/>
              <w:left w:val="nil"/>
              <w:bottom w:val="nil"/>
              <w:right w:val="nil"/>
            </w:tcBorders>
          </w:tcPr>
          <w:p w14:paraId="5BF62FB2" w14:textId="270700A0" w:rsidR="00B76E3C" w:rsidRPr="00634A3C" w:rsidRDefault="00472EF4" w:rsidP="00641D93">
            <w:pPr>
              <w:ind w:firstLineChars="0" w:firstLine="0"/>
              <w:jc w:val="center"/>
              <w:rPr>
                <w:sz w:val="21"/>
                <w:szCs w:val="21"/>
              </w:rPr>
            </w:pPr>
            <w:r w:rsidRPr="00396039">
              <w:rPr>
                <w:rFonts w:cstheme="minorBidi"/>
                <w:kern w:val="2"/>
                <w:position w:val="-12"/>
                <w:sz w:val="21"/>
                <w:szCs w:val="21"/>
                <w14:ligatures w14:val="standardContextual"/>
              </w:rPr>
              <w:object w:dxaOrig="400" w:dyaOrig="360" w14:anchorId="5F9F276A">
                <v:shape id="_x0000_i1452" type="#_x0000_t75" style="width:20.4pt;height:18.25pt" o:ole="">
                  <v:imagedata r:id="rId898" o:title=""/>
                </v:shape>
                <o:OLEObject Type="Embed" ProgID="Equation.DSMT4" ShapeID="_x0000_i1452" DrawAspect="Content" ObjectID="_1850377922" r:id="rId899"/>
              </w:object>
            </w:r>
          </w:p>
        </w:tc>
      </w:tr>
      <w:tr w:rsidR="00396039" w:rsidRPr="00634A3C" w14:paraId="1ACBB7B1" w14:textId="77777777" w:rsidTr="00B76E3C">
        <w:trPr>
          <w:trHeight w:val="90"/>
        </w:trPr>
        <w:tc>
          <w:tcPr>
            <w:tcW w:w="2217" w:type="pct"/>
            <w:tcBorders>
              <w:top w:val="nil"/>
              <w:left w:val="nil"/>
              <w:bottom w:val="nil"/>
              <w:right w:val="nil"/>
            </w:tcBorders>
          </w:tcPr>
          <w:p w14:paraId="6E4FFF65" w14:textId="7ACF1CD1" w:rsidR="00396039" w:rsidRPr="00634A3C" w:rsidRDefault="00396039" w:rsidP="00641D93">
            <w:pPr>
              <w:ind w:firstLineChars="0" w:firstLine="0"/>
              <w:jc w:val="center"/>
              <w:rPr>
                <w:sz w:val="21"/>
                <w:szCs w:val="21"/>
              </w:rPr>
            </w:pPr>
            <w:r>
              <w:rPr>
                <w:sz w:val="21"/>
                <w:szCs w:val="21"/>
              </w:rPr>
              <w:t>……</w:t>
            </w:r>
          </w:p>
        </w:tc>
        <w:tc>
          <w:tcPr>
            <w:tcW w:w="1393" w:type="pct"/>
            <w:tcBorders>
              <w:top w:val="nil"/>
              <w:left w:val="nil"/>
              <w:bottom w:val="nil"/>
              <w:right w:val="nil"/>
            </w:tcBorders>
          </w:tcPr>
          <w:p w14:paraId="0E05C692" w14:textId="6807D427" w:rsidR="00396039" w:rsidRPr="00634A3C" w:rsidRDefault="00396039" w:rsidP="00641D93">
            <w:pPr>
              <w:ind w:firstLineChars="0" w:firstLine="0"/>
              <w:jc w:val="center"/>
              <w:rPr>
                <w:sz w:val="21"/>
                <w:szCs w:val="21"/>
              </w:rPr>
            </w:pPr>
            <w:r>
              <w:rPr>
                <w:sz w:val="21"/>
                <w:szCs w:val="21"/>
              </w:rPr>
              <w:t>……</w:t>
            </w:r>
          </w:p>
        </w:tc>
        <w:tc>
          <w:tcPr>
            <w:tcW w:w="1390" w:type="pct"/>
            <w:tcBorders>
              <w:top w:val="nil"/>
              <w:left w:val="nil"/>
              <w:bottom w:val="nil"/>
              <w:right w:val="nil"/>
            </w:tcBorders>
          </w:tcPr>
          <w:p w14:paraId="0E9F92B4" w14:textId="3D053965" w:rsidR="00396039" w:rsidRPr="00634A3C" w:rsidRDefault="00396039" w:rsidP="00641D93">
            <w:pPr>
              <w:ind w:firstLineChars="0" w:firstLine="0"/>
              <w:jc w:val="center"/>
              <w:rPr>
                <w:sz w:val="21"/>
                <w:szCs w:val="21"/>
              </w:rPr>
            </w:pPr>
            <w:r>
              <w:rPr>
                <w:sz w:val="21"/>
                <w:szCs w:val="21"/>
              </w:rPr>
              <w:t>……</w:t>
            </w:r>
          </w:p>
        </w:tc>
      </w:tr>
      <w:tr w:rsidR="00396039" w:rsidRPr="00634A3C" w14:paraId="3866A42E" w14:textId="77777777" w:rsidTr="00B76E3C">
        <w:tc>
          <w:tcPr>
            <w:tcW w:w="2217" w:type="pct"/>
            <w:tcBorders>
              <w:top w:val="nil"/>
              <w:left w:val="nil"/>
              <w:bottom w:val="single" w:sz="12" w:space="0" w:color="auto"/>
              <w:right w:val="nil"/>
            </w:tcBorders>
          </w:tcPr>
          <w:p w14:paraId="4A2DF329" w14:textId="470DC4D2" w:rsidR="00396039" w:rsidRPr="00634A3C" w:rsidRDefault="00396039" w:rsidP="00641D93">
            <w:pPr>
              <w:ind w:firstLineChars="0" w:firstLine="0"/>
              <w:jc w:val="center"/>
              <w:rPr>
                <w:sz w:val="21"/>
                <w:szCs w:val="21"/>
              </w:rPr>
            </w:pPr>
            <w:r>
              <w:rPr>
                <w:rFonts w:hint="eastAsia"/>
                <w:sz w:val="21"/>
                <w:szCs w:val="21"/>
              </w:rPr>
              <w:t>设备</w:t>
            </w:r>
            <w:r>
              <w:rPr>
                <w:rFonts w:hint="eastAsia"/>
                <w:sz w:val="21"/>
                <w:szCs w:val="21"/>
              </w:rPr>
              <w:t>N</w:t>
            </w:r>
          </w:p>
        </w:tc>
        <w:tc>
          <w:tcPr>
            <w:tcW w:w="1393" w:type="pct"/>
            <w:tcBorders>
              <w:top w:val="nil"/>
              <w:left w:val="nil"/>
              <w:bottom w:val="single" w:sz="12" w:space="0" w:color="auto"/>
              <w:right w:val="nil"/>
            </w:tcBorders>
          </w:tcPr>
          <w:p w14:paraId="68F97BB6" w14:textId="38AB5D5B" w:rsidR="00396039" w:rsidRPr="00634A3C" w:rsidRDefault="00396039" w:rsidP="00641D93">
            <w:pPr>
              <w:ind w:firstLineChars="0" w:firstLine="0"/>
              <w:jc w:val="center"/>
              <w:rPr>
                <w:sz w:val="21"/>
                <w:szCs w:val="21"/>
              </w:rPr>
            </w:pPr>
            <w:r w:rsidRPr="003A004A">
              <w:rPr>
                <w:rFonts w:cstheme="minorBidi"/>
                <w:kern w:val="2"/>
                <w:position w:val="-12"/>
                <w:sz w:val="21"/>
                <w:szCs w:val="21"/>
                <w14:ligatures w14:val="standardContextual"/>
              </w:rPr>
              <w:object w:dxaOrig="1020" w:dyaOrig="360" w14:anchorId="376DFD11">
                <v:shape id="_x0000_i1453" type="#_x0000_t75" style="width:51.05pt;height:18.25pt" o:ole="">
                  <v:imagedata r:id="rId900" o:title=""/>
                </v:shape>
                <o:OLEObject Type="Embed" ProgID="Equation.DSMT4" ShapeID="_x0000_i1453" DrawAspect="Content" ObjectID="_1850377923" r:id="rId901"/>
              </w:object>
            </w:r>
          </w:p>
        </w:tc>
        <w:tc>
          <w:tcPr>
            <w:tcW w:w="1390" w:type="pct"/>
            <w:tcBorders>
              <w:top w:val="nil"/>
              <w:left w:val="nil"/>
              <w:bottom w:val="single" w:sz="12" w:space="0" w:color="auto"/>
              <w:right w:val="nil"/>
            </w:tcBorders>
          </w:tcPr>
          <w:p w14:paraId="35DC051F" w14:textId="1C19BD9D" w:rsidR="00396039" w:rsidRPr="00634A3C" w:rsidRDefault="00396039" w:rsidP="00641D93">
            <w:pPr>
              <w:ind w:firstLineChars="0" w:firstLine="0"/>
              <w:jc w:val="center"/>
              <w:rPr>
                <w:sz w:val="21"/>
                <w:szCs w:val="21"/>
              </w:rPr>
            </w:pPr>
            <w:r w:rsidRPr="00396039">
              <w:rPr>
                <w:rFonts w:cstheme="minorBidi"/>
                <w:kern w:val="2"/>
                <w:position w:val="-12"/>
                <w:sz w:val="21"/>
                <w:szCs w:val="21"/>
                <w14:ligatures w14:val="standardContextual"/>
              </w:rPr>
              <w:object w:dxaOrig="400" w:dyaOrig="360" w14:anchorId="6A55DE6E">
                <v:shape id="_x0000_i1454" type="#_x0000_t75" style="width:20.4pt;height:18.25pt" o:ole="">
                  <v:imagedata r:id="rId902" o:title=""/>
                </v:shape>
                <o:OLEObject Type="Embed" ProgID="Equation.DSMT4" ShapeID="_x0000_i1454" DrawAspect="Content" ObjectID="_1850377924" r:id="rId903"/>
              </w:object>
            </w:r>
          </w:p>
        </w:tc>
      </w:tr>
    </w:tbl>
    <w:p w14:paraId="7F92DA36" w14:textId="33D0593C" w:rsidR="00EE4A3E" w:rsidRDefault="00EE4A3E" w:rsidP="00C25C53">
      <w:pPr>
        <w:ind w:firstLine="480"/>
      </w:pPr>
      <w:r>
        <w:rPr>
          <w:rFonts w:hint="eastAsia"/>
        </w:rPr>
        <w:t>（</w:t>
      </w:r>
      <w:r>
        <w:rPr>
          <w:rFonts w:hint="eastAsia"/>
        </w:rPr>
        <w:t>1</w:t>
      </w:r>
      <w:r>
        <w:rPr>
          <w:rFonts w:hint="eastAsia"/>
        </w:rPr>
        <w:t>）</w:t>
      </w:r>
      <w:r w:rsidR="00C60504">
        <w:rPr>
          <w:rFonts w:hint="eastAsia"/>
        </w:rPr>
        <w:t>外设枚举</w:t>
      </w:r>
    </w:p>
    <w:p w14:paraId="3EFF226D" w14:textId="77777777" w:rsidR="004E25DD" w:rsidRPr="004E25DD" w:rsidRDefault="004E25DD" w:rsidP="004E25DD">
      <w:pPr>
        <w:ind w:firstLine="480"/>
      </w:pPr>
      <w:r w:rsidRPr="004E25DD">
        <w:t>关键外设自</w:t>
      </w:r>
      <w:proofErr w:type="gramStart"/>
      <w:r w:rsidRPr="004E25DD">
        <w:t>检首先</w:t>
      </w:r>
      <w:proofErr w:type="gramEnd"/>
      <w:r w:rsidRPr="004E25DD">
        <w:t>需要解决</w:t>
      </w:r>
      <w:r w:rsidRPr="004E25DD">
        <w:t>“</w:t>
      </w:r>
      <w:r w:rsidRPr="004E25DD">
        <w:rPr>
          <w:bCs/>
        </w:rPr>
        <w:t>设备是否已经正确接入，并能够被单兵装置主控系统正常识别</w:t>
      </w:r>
      <w:r w:rsidRPr="004E25DD">
        <w:t>”</w:t>
      </w:r>
      <w:r w:rsidRPr="004E25DD">
        <w:t>的问题。装置完成操作系统及基础驱动加载后，自检程序读取当前待检关键外设清单，并依据设备所属接口类型选择相应的设备发现方式，对各关键外设依次进行枚举和身份确认。</w:t>
      </w:r>
    </w:p>
    <w:p w14:paraId="5CD89772" w14:textId="77777777" w:rsidR="004E25DD" w:rsidRPr="004E25DD" w:rsidRDefault="004E25DD" w:rsidP="004E25DD">
      <w:pPr>
        <w:ind w:firstLine="480"/>
      </w:pPr>
      <w:r w:rsidRPr="004E25DD">
        <w:t>对于具有标准设备枚举机制的</w:t>
      </w:r>
      <w:r w:rsidRPr="004E25DD">
        <w:t>USB</w:t>
      </w:r>
      <w:r w:rsidRPr="004E25DD">
        <w:t>、</w:t>
      </w:r>
      <w:r w:rsidRPr="004E25DD">
        <w:t>PCIe</w:t>
      </w:r>
      <w:r w:rsidRPr="004E25DD">
        <w:t>等接口设备，可调用操作系统设</w:t>
      </w:r>
      <w:r w:rsidRPr="004E25DD">
        <w:lastRenderedPageBreak/>
        <w:t>备管理接口或相应总线驱动提供的设备枚举功能，扫描当前已连接设备，并获取厂商标识、产品标识、设备类别、设备节点及连接位置等信息；对于由操作系统按设备类别统一管理的输入、音频、视频等设备，可调用对应设备类接口获取当前已注册设备；对于</w:t>
      </w:r>
      <w:r w:rsidRPr="004E25DD">
        <w:t>I²C</w:t>
      </w:r>
      <w:r w:rsidRPr="004E25DD">
        <w:t>、</w:t>
      </w:r>
      <w:r w:rsidRPr="004E25DD">
        <w:t>SPI</w:t>
      </w:r>
      <w:r w:rsidRPr="004E25DD">
        <w:t>、</w:t>
      </w:r>
      <w:r w:rsidRPr="004E25DD">
        <w:t>UART</w:t>
      </w:r>
      <w:r w:rsidRPr="004E25DD">
        <w:t>等不具备完整即插即用枚举机制的嵌入式外设，则不进行无目的全总线扫描，而是根据装置硬件配置确定其总线、地址、片选或通信端口，并通过读取设备标识信息或发送身份查询指令确认目标设备是否存在。</w:t>
      </w:r>
    </w:p>
    <w:p w14:paraId="7C36E72C" w14:textId="52C3688A" w:rsidR="004E25DD" w:rsidRDefault="004E25DD" w:rsidP="004E25DD">
      <w:pPr>
        <w:ind w:firstLine="480"/>
      </w:pPr>
      <w:r w:rsidRPr="004E25DD">
        <w:t>因此，本研究中的</w:t>
      </w:r>
      <w:r w:rsidRPr="004E25DD">
        <w:t>“</w:t>
      </w:r>
      <w:r w:rsidRPr="004E25DD">
        <w:t>设备枚举</w:t>
      </w:r>
      <w:r w:rsidRPr="004E25DD">
        <w:t>”</w:t>
      </w:r>
      <w:r w:rsidRPr="004E25DD">
        <w:t>并非要求所有外设采用完全相同的底层函数，而是根据接口类型采用相应的设备发现方式，并将不同接口的发现结果统一转换为设备识别结果。可将第</w:t>
      </w:r>
      <w:r w:rsidR="00EE7AA6" w:rsidRPr="00AA7536">
        <w:rPr>
          <w:position w:val="-6"/>
        </w:rPr>
        <w:object w:dxaOrig="139" w:dyaOrig="260" w14:anchorId="79441C73">
          <v:shape id="_x0000_i1455" type="#_x0000_t75" style="width:7pt;height:12.9pt" o:ole="">
            <v:imagedata r:id="rId904" o:title=""/>
          </v:shape>
          <o:OLEObject Type="Embed" ProgID="Equation.DSMT4" ShapeID="_x0000_i1455" DrawAspect="Content" ObjectID="_1850377925" r:id="rId905"/>
        </w:object>
      </w:r>
      <w:proofErr w:type="gramStart"/>
      <w:r w:rsidRPr="004E25DD">
        <w:t>个</w:t>
      </w:r>
      <w:proofErr w:type="gramEnd"/>
      <w:r w:rsidRPr="004E25DD">
        <w:t>关键外设的枚举结果表示为：</w:t>
      </w:r>
    </w:p>
    <w:p w14:paraId="396A8225" w14:textId="39FA1E2D" w:rsidR="00AA7536" w:rsidRPr="004E25DD" w:rsidRDefault="00AA7536" w:rsidP="00AA7536">
      <w:pPr>
        <w:pStyle w:val="MTDisplayEquation"/>
      </w:pPr>
      <w:r>
        <w:tab/>
      </w:r>
      <w:r w:rsidR="00472EF4" w:rsidRPr="00667AE6">
        <w:rPr>
          <w:position w:val="-70"/>
        </w:rPr>
        <w:object w:dxaOrig="6360" w:dyaOrig="1520" w14:anchorId="30996647">
          <v:shape id="_x0000_i1456" type="#_x0000_t75" style="width:318.1pt;height:75.75pt" o:ole="">
            <v:imagedata r:id="rId906" o:title=""/>
          </v:shape>
          <o:OLEObject Type="Embed" ProgID="Equation.DSMT4" ShapeID="_x0000_i1456" DrawAspect="Content" ObjectID="_1850377926" r:id="rId90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92</w:instrText>
        </w:r>
      </w:fldSimple>
      <w:r>
        <w:instrText>)</w:instrText>
      </w:r>
      <w:r>
        <w:fldChar w:fldCharType="end"/>
      </w:r>
    </w:p>
    <w:p w14:paraId="5AFC28AA" w14:textId="78D16274" w:rsidR="00C60504" w:rsidRDefault="00AA7536" w:rsidP="00C25C53">
      <w:pPr>
        <w:ind w:firstLine="480"/>
      </w:pPr>
      <w:r>
        <w:t>式中，</w:t>
      </w:r>
      <w:r w:rsidRPr="001E0924">
        <w:rPr>
          <w:position w:val="-12"/>
        </w:rPr>
        <w:object w:dxaOrig="240" w:dyaOrig="360" w14:anchorId="08691D35">
          <v:shape id="_x0000_i1457" type="#_x0000_t75" style="width:12.35pt;height:18.25pt" o:ole="">
            <v:imagedata r:id="rId908" o:title=""/>
          </v:shape>
          <o:OLEObject Type="Embed" ProgID="Equation.DSMT4" ShapeID="_x0000_i1457" DrawAspect="Content" ObjectID="_1850377927" r:id="rId909"/>
        </w:object>
      </w:r>
      <w:r>
        <w:t>表示设备是否被发现，</w:t>
      </w:r>
      <w:r w:rsidR="00BF3F99" w:rsidRPr="001E0924">
        <w:rPr>
          <w:position w:val="-12"/>
        </w:rPr>
        <w:object w:dxaOrig="220" w:dyaOrig="360" w14:anchorId="5415D886">
          <v:shape id="_x0000_i1458" type="#_x0000_t75" style="width:11.3pt;height:18.25pt" o:ole="">
            <v:imagedata r:id="rId910" o:title=""/>
          </v:shape>
          <o:OLEObject Type="Embed" ProgID="Equation.DSMT4" ShapeID="_x0000_i1458" DrawAspect="Content" ObjectID="_1850377928" r:id="rId911"/>
        </w:object>
      </w:r>
      <w:r>
        <w:t>表示实际设备标识，</w:t>
      </w:r>
      <w:r w:rsidR="00BF3F99" w:rsidRPr="001E0924">
        <w:rPr>
          <w:position w:val="-12"/>
        </w:rPr>
        <w:object w:dxaOrig="240" w:dyaOrig="360" w14:anchorId="5A4E0817">
          <v:shape id="_x0000_i1459" type="#_x0000_t75" style="width:12.35pt;height:18.25pt" o:ole="">
            <v:imagedata r:id="rId912" o:title=""/>
          </v:shape>
          <o:OLEObject Type="Embed" ProgID="Equation.DSMT4" ShapeID="_x0000_i1459" DrawAspect="Content" ObjectID="_1850377929" r:id="rId913"/>
        </w:object>
      </w:r>
      <w:r>
        <w:t>表示设备连接位置或接口信息，</w:t>
      </w:r>
      <w:r w:rsidR="00BF3F99" w:rsidRPr="001E0924">
        <w:rPr>
          <w:position w:val="-12"/>
        </w:rPr>
        <w:object w:dxaOrig="300" w:dyaOrig="360" w14:anchorId="3B82D4CA">
          <v:shape id="_x0000_i1460" type="#_x0000_t75" style="width:15.05pt;height:18.25pt" o:ole="">
            <v:imagedata r:id="rId914" o:title=""/>
          </v:shape>
          <o:OLEObject Type="Embed" ProgID="Equation.DSMT4" ShapeID="_x0000_i1460" DrawAspect="Content" ObjectID="_1850377930" r:id="rId915"/>
        </w:object>
      </w:r>
      <w:r>
        <w:t>表示相应驱动或设备节点是否正常建立。</w:t>
      </w:r>
    </w:p>
    <w:p w14:paraId="13BAFCA5" w14:textId="2AAEBBB3" w:rsidR="00957313" w:rsidRDefault="00957313" w:rsidP="00C25C53">
      <w:pPr>
        <w:ind w:firstLine="480"/>
      </w:pPr>
      <w:r>
        <w:t>获得实际枚举信息后，将其与待检关键外设清单中的预期设备信息进行匹配。不同接口可采用不同的身份匹配字段，例如</w:t>
      </w:r>
      <w:r>
        <w:t>USB</w:t>
      </w:r>
      <w:r>
        <w:t>类设备可采用厂商标识、产品标识及序列号，</w:t>
      </w:r>
      <w:r>
        <w:t>PCIe</w:t>
      </w:r>
      <w:r>
        <w:t>类设备可采用</w:t>
      </w:r>
      <w:r>
        <w:t>Vendor ID</w:t>
      </w:r>
      <w:r>
        <w:t>、</w:t>
      </w:r>
      <w:r>
        <w:t>Device ID</w:t>
      </w:r>
      <w:r>
        <w:t>及总线位置，嵌入式传感器等设备可采用总线地址与</w:t>
      </w:r>
      <w:r>
        <w:t>Chip ID</w:t>
      </w:r>
      <w:r>
        <w:t>等信息。若存在多个同类型或同型号外设，则进一步结合端口编号、总线位置、设备地址或唯一序列号进行区分，确保每个实际外设能够与对应待检对象正确关联。</w:t>
      </w:r>
    </w:p>
    <w:p w14:paraId="65C76465" w14:textId="04B2A532" w:rsidR="00957313" w:rsidRDefault="00957313" w:rsidP="00667AE6">
      <w:pPr>
        <w:ind w:firstLine="480"/>
      </w:pPr>
      <w:r w:rsidRPr="00957313">
        <w:t>由此形成第一阶段的设备判定结果：</w:t>
      </w:r>
    </w:p>
    <w:p w14:paraId="54783286" w14:textId="3DAAFF99" w:rsidR="00667AE6" w:rsidRDefault="00667AE6" w:rsidP="00667AE6">
      <w:pPr>
        <w:pStyle w:val="MTDisplayEquation"/>
      </w:pPr>
      <w:r>
        <w:tab/>
      </w:r>
      <w:r w:rsidRPr="00667AE6">
        <w:rPr>
          <w:position w:val="-68"/>
        </w:rPr>
        <w:object w:dxaOrig="4640" w:dyaOrig="1480" w14:anchorId="7D04C548">
          <v:shape id="_x0000_i1461" type="#_x0000_t75" style="width:232.1pt;height:74.15pt" o:ole="">
            <v:imagedata r:id="rId916" o:title=""/>
          </v:shape>
          <o:OLEObject Type="Embed" ProgID="Equation.DSMT4" ShapeID="_x0000_i1461" DrawAspect="Content" ObjectID="_1850377931" r:id="rId91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93</w:instrText>
        </w:r>
      </w:fldSimple>
      <w:r>
        <w:instrText>)</w:instrText>
      </w:r>
      <w:r>
        <w:fldChar w:fldCharType="end"/>
      </w:r>
    </w:p>
    <w:p w14:paraId="759588EB" w14:textId="627FCCCB" w:rsidR="00667AE6" w:rsidRPr="00667AE6" w:rsidRDefault="00FD0883" w:rsidP="00667AE6">
      <w:pPr>
        <w:ind w:firstLine="480"/>
      </w:pPr>
      <w:r>
        <w:t>对于未能完成设备枚举或身份确认的外设，可直接记录相应异常，无需继续执行后续功能测试；对于枚举正常的设备，则进入状态读取与基本功能测试环节。</w:t>
      </w:r>
    </w:p>
    <w:p w14:paraId="0C639700" w14:textId="327F8670" w:rsidR="00957313" w:rsidRDefault="00BE067B" w:rsidP="00C25C53">
      <w:pPr>
        <w:ind w:firstLine="480"/>
      </w:pPr>
      <w:r>
        <w:rPr>
          <w:rFonts w:hint="eastAsia"/>
        </w:rPr>
        <w:t>（</w:t>
      </w:r>
      <w:r>
        <w:rPr>
          <w:rFonts w:hint="eastAsia"/>
        </w:rPr>
        <w:t>2</w:t>
      </w:r>
      <w:r>
        <w:rPr>
          <w:rFonts w:hint="eastAsia"/>
        </w:rPr>
        <w:t>）</w:t>
      </w:r>
      <w:r w:rsidR="001A0472">
        <w:rPr>
          <w:rFonts w:hint="eastAsia"/>
        </w:rPr>
        <w:t>外设</w:t>
      </w:r>
      <w:r w:rsidR="00EA6C7C">
        <w:rPr>
          <w:rFonts w:hint="eastAsia"/>
        </w:rPr>
        <w:t>状态查询与可用性</w:t>
      </w:r>
      <w:r w:rsidR="00326EA6">
        <w:rPr>
          <w:rFonts w:hint="eastAsia"/>
        </w:rPr>
        <w:t>检测</w:t>
      </w:r>
    </w:p>
    <w:p w14:paraId="61553D0B" w14:textId="505DD179" w:rsidR="002604B4" w:rsidRPr="00957313" w:rsidRDefault="002604B4" w:rsidP="00C25C53">
      <w:pPr>
        <w:ind w:firstLine="480"/>
      </w:pPr>
      <w:r>
        <w:lastRenderedPageBreak/>
        <w:t>设备能够被正常枚举，仅能说明目标外设已经被系统发现，并不能证明其实际功能正常。例如，某传感器可能已经被系统识别，但无法返回有效测量信息；某采集外设可能驱动加载正常，但设备接口调用后长期无响应。因此，在完成设备枚举后，本研究进一步采用</w:t>
      </w:r>
      <w:r>
        <w:t>“</w:t>
      </w:r>
      <w:r w:rsidRPr="002604B4">
        <w:rPr>
          <w:rStyle w:val="af2"/>
          <w:b w:val="0"/>
        </w:rPr>
        <w:t>状态信息读取</w:t>
      </w:r>
      <w:r w:rsidRPr="002604B4">
        <w:rPr>
          <w:rStyle w:val="af2"/>
          <w:b w:val="0"/>
        </w:rPr>
        <w:t>+</w:t>
      </w:r>
      <w:r w:rsidRPr="002604B4">
        <w:rPr>
          <w:rStyle w:val="af2"/>
          <w:b w:val="0"/>
        </w:rPr>
        <w:t>最小功能交互</w:t>
      </w:r>
      <w:r>
        <w:t>”</w:t>
      </w:r>
      <w:r>
        <w:t>相结合的方法，对关键外设的实际可用性进行检查。</w:t>
      </w:r>
    </w:p>
    <w:p w14:paraId="463B20A3" w14:textId="77777777" w:rsidR="00727329" w:rsidRPr="00727329" w:rsidRDefault="00727329" w:rsidP="00727329">
      <w:pPr>
        <w:ind w:firstLine="480"/>
      </w:pPr>
      <w:r w:rsidRPr="00727329">
        <w:t>首先，根据枚举阶段获得的设备类型及设备访问接口，调用对应驱动接口、设备类接口或底层通信接口获取外设当前状态信息。对于支持状态寄存器或标准状态查询命令的设备，读取其</w:t>
      </w:r>
      <w:r w:rsidRPr="00727329">
        <w:t>Ready</w:t>
      </w:r>
      <w:r w:rsidRPr="00727329">
        <w:t>、</w:t>
      </w:r>
      <w:r w:rsidRPr="00727329">
        <w:t>Init</w:t>
      </w:r>
      <w:r w:rsidRPr="00727329">
        <w:t>、</w:t>
      </w:r>
      <w:r w:rsidRPr="00727329">
        <w:t>Error</w:t>
      </w:r>
      <w:r w:rsidRPr="00727329">
        <w:t>、</w:t>
      </w:r>
      <w:r w:rsidRPr="00727329">
        <w:t>Busy</w:t>
      </w:r>
      <w:r w:rsidRPr="00727329">
        <w:t>等状态标志；对于支持设备自测试功能的传感器等外设，可进一步调用芯片自身提供的</w:t>
      </w:r>
      <w:r w:rsidRPr="00727329">
        <w:t>Self-Test</w:t>
      </w:r>
      <w:r w:rsidRPr="00727329">
        <w:t>或</w:t>
      </w:r>
      <w:r w:rsidRPr="00727329">
        <w:t>Built-In Self-Test</w:t>
      </w:r>
      <w:r w:rsidRPr="00727329">
        <w:t>功能，并获取自测试返回结果；对于不具有专用自测试功能的普通外设，则通过设备驱动或标准设备访问接口获取设备当前可用状态。</w:t>
      </w:r>
    </w:p>
    <w:p w14:paraId="655FE122" w14:textId="0D42159D" w:rsidR="00727329" w:rsidRDefault="00727329" w:rsidP="00727329">
      <w:pPr>
        <w:ind w:firstLine="480"/>
      </w:pPr>
      <w:r w:rsidRPr="00727329">
        <w:t>在状态信息读取基础上，对设备执行一次</w:t>
      </w:r>
      <w:r w:rsidRPr="00B01A63">
        <w:rPr>
          <w:bCs/>
        </w:rPr>
        <w:t>非破坏性的最小功能交互测试</w:t>
      </w:r>
      <w:r w:rsidRPr="00727329">
        <w:t>。所谓最小功能交互，是在不影响设备正常配置和后续业务运行的条件下，向外设发送一个最简单、可重复的状态查询或测试请求，并检查设备是否能够按照预期完成响应。其过程可表示为：</w:t>
      </w:r>
    </w:p>
    <w:p w14:paraId="3B43DC1C" w14:textId="23A599A4" w:rsidR="00B01A63" w:rsidRPr="00727329" w:rsidRDefault="00F50109" w:rsidP="00F50109">
      <w:pPr>
        <w:pStyle w:val="MTDisplayEquation"/>
      </w:pPr>
      <w:r>
        <w:tab/>
      </w:r>
      <w:r w:rsidR="00EE7AA6" w:rsidRPr="00F50109">
        <w:rPr>
          <w:position w:val="-12"/>
        </w:rPr>
        <w:object w:dxaOrig="3640" w:dyaOrig="360" w14:anchorId="40932B6A">
          <v:shape id="_x0000_i1462" type="#_x0000_t75" style="width:181.05pt;height:18.25pt" o:ole="">
            <v:imagedata r:id="rId918" o:title=""/>
          </v:shape>
          <o:OLEObject Type="Embed" ProgID="Equation.DSMT4" ShapeID="_x0000_i1462" DrawAspect="Content" ObjectID="_1850377932" r:id="rId91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94</w:instrText>
        </w:r>
      </w:fldSimple>
      <w:r>
        <w:instrText>)</w:instrText>
      </w:r>
      <w:r>
        <w:fldChar w:fldCharType="end"/>
      </w:r>
    </w:p>
    <w:p w14:paraId="025056E1" w14:textId="3BB38860" w:rsidR="00054CE4" w:rsidRDefault="00AB2C2F" w:rsidP="00ED6B2C">
      <w:pPr>
        <w:ind w:firstLine="480"/>
      </w:pPr>
      <w:r>
        <w:rPr>
          <w:rFonts w:hint="eastAsia"/>
        </w:rPr>
        <w:t>对于第</w:t>
      </w:r>
      <w:r w:rsidR="00EE7AA6" w:rsidRPr="00AB2C2F">
        <w:rPr>
          <w:position w:val="-6"/>
        </w:rPr>
        <w:object w:dxaOrig="139" w:dyaOrig="260" w14:anchorId="45D62938">
          <v:shape id="_x0000_i1463" type="#_x0000_t75" style="width:7pt;height:12.9pt" o:ole="">
            <v:imagedata r:id="rId920" o:title=""/>
          </v:shape>
          <o:OLEObject Type="Embed" ProgID="Equation.DSMT4" ShapeID="_x0000_i1463" DrawAspect="Content" ObjectID="_1850377933" r:id="rId921"/>
        </w:object>
      </w:r>
      <w:proofErr w:type="gramStart"/>
      <w:r>
        <w:rPr>
          <w:rFonts w:hint="eastAsia"/>
        </w:rPr>
        <w:t>个</w:t>
      </w:r>
      <w:proofErr w:type="gramEnd"/>
      <w:r>
        <w:rPr>
          <w:rFonts w:hint="eastAsia"/>
        </w:rPr>
        <w:t>外设，记录下测试信息：</w:t>
      </w:r>
    </w:p>
    <w:p w14:paraId="2FF4B4CB" w14:textId="76929891" w:rsidR="00AB2C2F" w:rsidRDefault="00AB2C2F" w:rsidP="00AB2C2F">
      <w:pPr>
        <w:pStyle w:val="MTDisplayEquation"/>
      </w:pPr>
      <w:r>
        <w:tab/>
      </w:r>
      <w:r w:rsidR="00EE7AA6" w:rsidRPr="00AB2C2F">
        <w:rPr>
          <w:position w:val="-12"/>
        </w:rPr>
        <w:object w:dxaOrig="2560" w:dyaOrig="380" w14:anchorId="38A8E394">
          <v:shape id="_x0000_i1464" type="#_x0000_t75" style="width:127.9pt;height:19.9pt" o:ole="">
            <v:imagedata r:id="rId922" o:title=""/>
          </v:shape>
          <o:OLEObject Type="Embed" ProgID="Equation.DSMT4" ShapeID="_x0000_i1464" DrawAspect="Content" ObjectID="_1850377934" r:id="rId92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5448D0">
          <w:rPr>
            <w:noProof/>
          </w:rPr>
          <w:instrText>95</w:instrText>
        </w:r>
      </w:fldSimple>
      <w:r>
        <w:instrText>)</w:instrText>
      </w:r>
      <w:r>
        <w:fldChar w:fldCharType="end"/>
      </w:r>
    </w:p>
    <w:p w14:paraId="2317ECB6" w14:textId="0E5DDCEA" w:rsidR="00AB2C2F" w:rsidRPr="00AB2C2F" w:rsidRDefault="00AB2C2F" w:rsidP="00ED6B2C">
      <w:pPr>
        <w:ind w:firstLine="480"/>
      </w:pPr>
      <w:r>
        <w:rPr>
          <w:rFonts w:hint="eastAsia"/>
        </w:rPr>
        <w:t>其中，</w:t>
      </w:r>
      <w:r w:rsidR="00644A49" w:rsidRPr="001E0924">
        <w:rPr>
          <w:position w:val="-12"/>
        </w:rPr>
        <w:object w:dxaOrig="480" w:dyaOrig="380" w14:anchorId="2288A9F8">
          <v:shape id="_x0000_i1465" type="#_x0000_t75" style="width:24.7pt;height:19.9pt" o:ole="">
            <v:imagedata r:id="rId924" o:title=""/>
          </v:shape>
          <o:OLEObject Type="Embed" ProgID="Equation.DSMT4" ShapeID="_x0000_i1465" DrawAspect="Content" ObjectID="_1850377935" r:id="rId925"/>
        </w:object>
      </w:r>
      <w:r w:rsidR="00644A49">
        <w:rPr>
          <w:rFonts w:hint="eastAsia"/>
        </w:rPr>
        <w:t>为设备状态信息，</w:t>
      </w:r>
      <w:r w:rsidR="00EE7AA6" w:rsidRPr="001E0924">
        <w:rPr>
          <w:position w:val="-12"/>
        </w:rPr>
        <w:object w:dxaOrig="480" w:dyaOrig="380" w14:anchorId="167D6830">
          <v:shape id="_x0000_i1466" type="#_x0000_t75" style="width:24.7pt;height:19.9pt" o:ole="">
            <v:imagedata r:id="rId926" o:title=""/>
          </v:shape>
          <o:OLEObject Type="Embed" ProgID="Equation.DSMT4" ShapeID="_x0000_i1466" DrawAspect="Content" ObjectID="_1850377936" r:id="rId927"/>
        </w:object>
      </w:r>
      <w:r w:rsidR="00460A97">
        <w:rPr>
          <w:rFonts w:hint="eastAsia"/>
        </w:rPr>
        <w:t>为测试请求是否发送成功</w:t>
      </w:r>
      <w:r w:rsidR="00EA1317">
        <w:rPr>
          <w:rFonts w:hint="eastAsia"/>
        </w:rPr>
        <w:t>，</w:t>
      </w:r>
      <w:r w:rsidR="00EA1317" w:rsidRPr="001E0924">
        <w:rPr>
          <w:position w:val="-12"/>
        </w:rPr>
        <w:object w:dxaOrig="460" w:dyaOrig="380" w14:anchorId="710D0FB3">
          <v:shape id="_x0000_i1467" type="#_x0000_t75" style="width:22.55pt;height:19.9pt" o:ole="">
            <v:imagedata r:id="rId928" o:title=""/>
          </v:shape>
          <o:OLEObject Type="Embed" ProgID="Equation.DSMT4" ShapeID="_x0000_i1467" DrawAspect="Content" ObjectID="_1850377937" r:id="rId929"/>
        </w:object>
      </w:r>
      <w:r w:rsidR="00EA1317">
        <w:t>为是否收到设备响应，</w:t>
      </w:r>
      <w:r w:rsidR="00412BB6" w:rsidRPr="001E0924">
        <w:rPr>
          <w:position w:val="-12"/>
        </w:rPr>
        <w:object w:dxaOrig="220" w:dyaOrig="360" w14:anchorId="4983E3B0">
          <v:shape id="_x0000_i1468" type="#_x0000_t75" style="width:11.3pt;height:18.25pt" o:ole="">
            <v:imagedata r:id="rId930" o:title=""/>
          </v:shape>
          <o:OLEObject Type="Embed" ProgID="Equation.DSMT4" ShapeID="_x0000_i1468" DrawAspect="Content" ObjectID="_1850377938" r:id="rId931"/>
        </w:object>
      </w:r>
      <w:r w:rsidR="00EA1317">
        <w:t>为响应时间，</w:t>
      </w:r>
      <w:r w:rsidR="00EE7AA6" w:rsidRPr="001E0924">
        <w:rPr>
          <w:position w:val="-12"/>
        </w:rPr>
        <w:object w:dxaOrig="240" w:dyaOrig="360" w14:anchorId="456B6B5D">
          <v:shape id="_x0000_i1469" type="#_x0000_t75" style="width:12.35pt;height:18.25pt" o:ole="">
            <v:imagedata r:id="rId932" o:title=""/>
          </v:shape>
          <o:OLEObject Type="Embed" ProgID="Equation.DSMT4" ShapeID="_x0000_i1469" DrawAspect="Content" ObjectID="_1850377939" r:id="rId933"/>
        </w:object>
      </w:r>
      <w:r w:rsidR="00EA1317">
        <w:t>为返回内容是否有效。</w:t>
      </w:r>
    </w:p>
    <w:p w14:paraId="2A657830" w14:textId="77777777" w:rsidR="00412BB6" w:rsidRPr="00412BB6" w:rsidRDefault="00412BB6" w:rsidP="00412BB6">
      <w:pPr>
        <w:ind w:firstLine="480"/>
      </w:pPr>
      <w:r w:rsidRPr="00412BB6">
        <w:t>测试过程中重点检查四个方面：设备状态是否处于正常或就绪状态；测试请求能否通过相应接口成功下发；设备能否在规定响应时间内返回结果；返回数据格式、状态码或测试结果是否符合预设要求。其中响应时间阈值不采用统一固定值，而是根据具体外设接口规范、设备数据手册及实际系统配置分别设置，从而避免不同类型设备响应特性差异造成误判。</w:t>
      </w:r>
    </w:p>
    <w:p w14:paraId="11C0A1DB" w14:textId="045F4EB4" w:rsidR="00412BB6" w:rsidRDefault="00412BB6" w:rsidP="00412BB6">
      <w:pPr>
        <w:ind w:firstLine="480"/>
      </w:pPr>
      <w:r w:rsidRPr="00412BB6">
        <w:t>对于具有自身自测试能力的传感器类设备，还可将传感器内部自测试作为最小功能交互的一种实现形式。例如，通过主控向传感器发送自测试启动指令，由传感器内部产生测试激励并返回自测试结果；若传感器能够正常接收指令、完成测试并返回符合要求的结果，则认为其基本感知链路具备正常工作的基础条件。</w:t>
      </w:r>
      <w:r w:rsidRPr="00412BB6">
        <w:lastRenderedPageBreak/>
        <w:t>对于没有内建自测试能力的外设，则采用状态查询、身份读取或最小数据交互完成基本功能确认。</w:t>
      </w:r>
    </w:p>
    <w:p w14:paraId="734FFA2B" w14:textId="3E684C17" w:rsidR="00A81717" w:rsidRDefault="00412BB6" w:rsidP="00ED6B2C">
      <w:pPr>
        <w:ind w:firstLine="480"/>
      </w:pPr>
      <w:r>
        <w:t>通过上述方法既可以避免复杂的全功能测试延长装置开机时间，又能够在装置投入电网应急任务前确认关键外设具备最基本的通信和功能响应能力。</w:t>
      </w:r>
    </w:p>
    <w:p w14:paraId="141B9415" w14:textId="1F3CA2F1" w:rsidR="00A23F75" w:rsidRPr="00214DB0" w:rsidRDefault="00363175" w:rsidP="008755A6">
      <w:pPr>
        <w:ind w:firstLine="480"/>
      </w:pPr>
      <w:r>
        <w:rPr>
          <w:rFonts w:hint="eastAsia"/>
        </w:rPr>
        <w:t>（</w:t>
      </w:r>
      <w:r>
        <w:rPr>
          <w:rFonts w:hint="eastAsia"/>
        </w:rPr>
        <w:t>3</w:t>
      </w:r>
      <w:r>
        <w:rPr>
          <w:rFonts w:hint="eastAsia"/>
        </w:rPr>
        <w:t>）</w:t>
      </w:r>
      <w:r w:rsidR="007252C6">
        <w:rPr>
          <w:rFonts w:hint="eastAsia"/>
        </w:rPr>
        <w:t>故障类型判定</w:t>
      </w:r>
    </w:p>
    <w:p w14:paraId="55A040B5" w14:textId="77777777" w:rsidR="00214DB0" w:rsidRPr="00214DB0" w:rsidRDefault="00214DB0" w:rsidP="00214DB0">
      <w:pPr>
        <w:ind w:firstLine="480"/>
      </w:pPr>
      <w:r w:rsidRPr="00214DB0">
        <w:t>在获得设备枚举结果、状态信息及基本功能测试响应后，需要进一步将检测结果转换为明确的外设自检结论。考虑开机自检的主要目标是快速识别影响装置正常使用的外设异常，而非进一步定位外设内部具体</w:t>
      </w:r>
      <w:proofErr w:type="gramStart"/>
      <w:r w:rsidRPr="00214DB0">
        <w:t>器件级</w:t>
      </w:r>
      <w:proofErr w:type="gramEnd"/>
      <w:r w:rsidRPr="00214DB0">
        <w:t>故障，本研究采用</w:t>
      </w:r>
      <w:r w:rsidRPr="00214DB0">
        <w:rPr>
          <w:bCs/>
        </w:rPr>
        <w:t>基于状态</w:t>
      </w:r>
      <w:r w:rsidRPr="00214DB0">
        <w:rPr>
          <w:bCs/>
        </w:rPr>
        <w:t>—</w:t>
      </w:r>
      <w:r w:rsidRPr="00214DB0">
        <w:rPr>
          <w:bCs/>
        </w:rPr>
        <w:t>响应特征规则匹配的故障判定方法</w:t>
      </w:r>
      <w:r w:rsidRPr="00214DB0">
        <w:t>，根据不同检测阶段出现的异常特征建立外设故障映射关系。</w:t>
      </w:r>
    </w:p>
    <w:p w14:paraId="0F4683CF" w14:textId="6EC19EC4" w:rsidR="00305368" w:rsidRDefault="00214DB0" w:rsidP="000F51B2">
      <w:pPr>
        <w:ind w:firstLine="480"/>
      </w:pPr>
      <w:r>
        <w:rPr>
          <w:rFonts w:hint="eastAsia"/>
        </w:rPr>
        <w:t>同时为保证方法能够适用于不同类型的关键外设，故障规则不针对某一具体设备内部电路建立，而是按照外设从“接入—识别—访问—响应—功能确认”的过程划分</w:t>
      </w:r>
      <w:proofErr w:type="gramStart"/>
      <w:r>
        <w:rPr>
          <w:rFonts w:hint="eastAsia"/>
        </w:rPr>
        <w:t>为一下</w:t>
      </w:r>
      <w:proofErr w:type="gramEnd"/>
      <w:r>
        <w:rPr>
          <w:rFonts w:hint="eastAsia"/>
        </w:rPr>
        <w:t>通用故障类型。</w:t>
      </w:r>
    </w:p>
    <w:p w14:paraId="7B5C3DCE" w14:textId="3F965B02" w:rsidR="003A6ACB" w:rsidRDefault="003A6ACB" w:rsidP="000F51B2">
      <w:pPr>
        <w:pStyle w:val="af7"/>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21185">
        <w:rPr>
          <w:noProof/>
        </w:rPr>
        <w:t>10</w:t>
      </w:r>
      <w:r>
        <w:fldChar w:fldCharType="end"/>
      </w:r>
      <w:r>
        <w:t xml:space="preserve"> </w:t>
      </w:r>
      <w:r w:rsidR="007B7BB6">
        <w:rPr>
          <w:rFonts w:hint="eastAsia"/>
        </w:rPr>
        <w:t>关键外设结果特征和与故障映射关系</w:t>
      </w:r>
    </w:p>
    <w:tbl>
      <w:tblPr>
        <w:tblStyle w:val="aff0"/>
        <w:tblW w:w="5000" w:type="pct"/>
        <w:tblLook w:val="04A0" w:firstRow="1" w:lastRow="0" w:firstColumn="1" w:lastColumn="0" w:noHBand="0" w:noVBand="1"/>
      </w:tblPr>
      <w:tblGrid>
        <w:gridCol w:w="5103"/>
        <w:gridCol w:w="3203"/>
      </w:tblGrid>
      <w:tr w:rsidR="00305368" w:rsidRPr="00634A3C" w14:paraId="44E6D956" w14:textId="77777777" w:rsidTr="00C07FBE">
        <w:trPr>
          <w:cnfStyle w:val="100000000000" w:firstRow="1" w:lastRow="0" w:firstColumn="0" w:lastColumn="0" w:oddVBand="0" w:evenVBand="0" w:oddHBand="0" w:evenHBand="0" w:firstRowFirstColumn="0" w:firstRowLastColumn="0" w:lastRowFirstColumn="0" w:lastRowLastColumn="0"/>
        </w:trPr>
        <w:tc>
          <w:tcPr>
            <w:tcW w:w="3072" w:type="pct"/>
          </w:tcPr>
          <w:p w14:paraId="1F3B5778" w14:textId="77777777" w:rsidR="00305368" w:rsidRPr="00634A3C" w:rsidRDefault="00305368" w:rsidP="006204B8">
            <w:pPr>
              <w:ind w:firstLineChars="0" w:firstLine="0"/>
              <w:jc w:val="center"/>
              <w:rPr>
                <w:rFonts w:eastAsia="黑体"/>
                <w:sz w:val="21"/>
                <w:szCs w:val="21"/>
              </w:rPr>
            </w:pPr>
            <w:r w:rsidRPr="00634A3C">
              <w:rPr>
                <w:rFonts w:eastAsia="黑体" w:hint="eastAsia"/>
                <w:sz w:val="21"/>
                <w:szCs w:val="21"/>
              </w:rPr>
              <w:t>测试结果特征</w:t>
            </w:r>
          </w:p>
        </w:tc>
        <w:tc>
          <w:tcPr>
            <w:tcW w:w="1928" w:type="pct"/>
            <w:tcBorders>
              <w:bottom w:val="single" w:sz="4" w:space="0" w:color="auto"/>
            </w:tcBorders>
          </w:tcPr>
          <w:p w14:paraId="42976412" w14:textId="77777777" w:rsidR="00305368" w:rsidRPr="00634A3C" w:rsidRDefault="00305368" w:rsidP="006204B8">
            <w:pPr>
              <w:ind w:firstLineChars="0" w:firstLine="0"/>
              <w:jc w:val="center"/>
              <w:rPr>
                <w:rFonts w:eastAsia="黑体"/>
                <w:sz w:val="21"/>
                <w:szCs w:val="21"/>
              </w:rPr>
            </w:pPr>
            <w:r w:rsidRPr="00634A3C">
              <w:rPr>
                <w:rFonts w:eastAsia="黑体" w:hint="eastAsia"/>
                <w:sz w:val="21"/>
                <w:szCs w:val="21"/>
              </w:rPr>
              <w:t>故障诊断结果</w:t>
            </w:r>
          </w:p>
        </w:tc>
      </w:tr>
      <w:tr w:rsidR="00305368" w:rsidRPr="00634A3C" w14:paraId="53E8F26F" w14:textId="77777777" w:rsidTr="00C07FBE">
        <w:tc>
          <w:tcPr>
            <w:tcW w:w="3072" w:type="pct"/>
            <w:tcBorders>
              <w:top w:val="single" w:sz="6" w:space="0" w:color="auto"/>
              <w:left w:val="nil"/>
              <w:bottom w:val="nil"/>
              <w:right w:val="nil"/>
            </w:tcBorders>
          </w:tcPr>
          <w:p w14:paraId="4948598D" w14:textId="77777777" w:rsidR="00ED7386" w:rsidRDefault="008E5854" w:rsidP="006204B8">
            <w:pPr>
              <w:ind w:firstLineChars="0" w:firstLine="0"/>
              <w:jc w:val="center"/>
              <w:rPr>
                <w:sz w:val="21"/>
                <w:szCs w:val="21"/>
              </w:rPr>
            </w:pPr>
            <w:r w:rsidRPr="00634A3C">
              <w:rPr>
                <w:sz w:val="21"/>
                <w:szCs w:val="21"/>
              </w:rPr>
              <w:t>目标设备未被发现、设备标识无法确认</w:t>
            </w:r>
          </w:p>
          <w:p w14:paraId="672C8711" w14:textId="112165BA" w:rsidR="00305368" w:rsidRPr="00634A3C" w:rsidRDefault="008E5854" w:rsidP="006204B8">
            <w:pPr>
              <w:ind w:firstLineChars="0" w:firstLine="0"/>
              <w:jc w:val="center"/>
              <w:rPr>
                <w:sz w:val="21"/>
                <w:szCs w:val="21"/>
              </w:rPr>
            </w:pPr>
            <w:r w:rsidRPr="00634A3C">
              <w:rPr>
                <w:sz w:val="21"/>
                <w:szCs w:val="21"/>
              </w:rPr>
              <w:t>或设备未正常接入系统</w:t>
            </w:r>
          </w:p>
        </w:tc>
        <w:tc>
          <w:tcPr>
            <w:tcW w:w="1928" w:type="pct"/>
            <w:tcBorders>
              <w:top w:val="single" w:sz="6" w:space="0" w:color="auto"/>
              <w:left w:val="nil"/>
              <w:bottom w:val="nil"/>
              <w:right w:val="nil"/>
            </w:tcBorders>
          </w:tcPr>
          <w:p w14:paraId="32467450" w14:textId="2E515C4A" w:rsidR="00305368" w:rsidRPr="00634A3C" w:rsidRDefault="008E5854" w:rsidP="006204B8">
            <w:pPr>
              <w:ind w:firstLineChars="0" w:firstLine="0"/>
              <w:jc w:val="center"/>
              <w:rPr>
                <w:sz w:val="21"/>
                <w:szCs w:val="21"/>
              </w:rPr>
            </w:pPr>
            <w:r w:rsidRPr="00634A3C">
              <w:rPr>
                <w:rFonts w:hint="eastAsia"/>
                <w:sz w:val="21"/>
                <w:szCs w:val="21"/>
              </w:rPr>
              <w:t>设备识别异常</w:t>
            </w:r>
          </w:p>
        </w:tc>
      </w:tr>
      <w:tr w:rsidR="00305368" w:rsidRPr="00634A3C" w14:paraId="29743333" w14:textId="77777777" w:rsidTr="00C07FBE">
        <w:trPr>
          <w:trHeight w:val="90"/>
        </w:trPr>
        <w:tc>
          <w:tcPr>
            <w:tcW w:w="3072" w:type="pct"/>
            <w:tcBorders>
              <w:top w:val="nil"/>
              <w:left w:val="nil"/>
              <w:bottom w:val="nil"/>
              <w:right w:val="nil"/>
            </w:tcBorders>
          </w:tcPr>
          <w:p w14:paraId="5BB38CEA" w14:textId="77777777" w:rsidR="00ED7386" w:rsidRDefault="008E5854" w:rsidP="006204B8">
            <w:pPr>
              <w:ind w:firstLineChars="0" w:firstLine="0"/>
              <w:jc w:val="center"/>
              <w:rPr>
                <w:sz w:val="21"/>
                <w:szCs w:val="21"/>
              </w:rPr>
            </w:pPr>
            <w:r w:rsidRPr="00634A3C">
              <w:rPr>
                <w:sz w:val="21"/>
                <w:szCs w:val="21"/>
              </w:rPr>
              <w:t>状态信息无法正常读取、测试请求无响应、响应超时</w:t>
            </w:r>
          </w:p>
          <w:p w14:paraId="2AA97035" w14:textId="77A04CE9" w:rsidR="00305368" w:rsidRPr="00634A3C" w:rsidRDefault="008E5854" w:rsidP="006204B8">
            <w:pPr>
              <w:ind w:firstLineChars="0" w:firstLine="0"/>
              <w:jc w:val="center"/>
              <w:rPr>
                <w:sz w:val="21"/>
                <w:szCs w:val="21"/>
              </w:rPr>
            </w:pPr>
            <w:r w:rsidRPr="00634A3C">
              <w:rPr>
                <w:sz w:val="21"/>
                <w:szCs w:val="21"/>
              </w:rPr>
              <w:t>或返回数据无效</w:t>
            </w:r>
          </w:p>
        </w:tc>
        <w:tc>
          <w:tcPr>
            <w:tcW w:w="1928" w:type="pct"/>
            <w:tcBorders>
              <w:top w:val="nil"/>
              <w:left w:val="nil"/>
              <w:bottom w:val="nil"/>
              <w:right w:val="nil"/>
            </w:tcBorders>
          </w:tcPr>
          <w:p w14:paraId="4142599A" w14:textId="0F6267D8" w:rsidR="00305368" w:rsidRPr="00634A3C" w:rsidRDefault="008E5854" w:rsidP="006204B8">
            <w:pPr>
              <w:ind w:firstLineChars="0" w:firstLine="0"/>
              <w:jc w:val="center"/>
              <w:rPr>
                <w:sz w:val="21"/>
                <w:szCs w:val="21"/>
              </w:rPr>
            </w:pPr>
            <w:r w:rsidRPr="00634A3C">
              <w:rPr>
                <w:rFonts w:hint="eastAsia"/>
                <w:sz w:val="21"/>
                <w:szCs w:val="21"/>
              </w:rPr>
              <w:t>通信响应异常</w:t>
            </w:r>
          </w:p>
        </w:tc>
      </w:tr>
      <w:tr w:rsidR="00305368" w:rsidRPr="00634A3C" w14:paraId="4349675A" w14:textId="77777777" w:rsidTr="00C07FBE">
        <w:tc>
          <w:tcPr>
            <w:tcW w:w="3072" w:type="pct"/>
            <w:tcBorders>
              <w:top w:val="nil"/>
              <w:left w:val="nil"/>
              <w:bottom w:val="single" w:sz="12" w:space="0" w:color="auto"/>
              <w:right w:val="nil"/>
            </w:tcBorders>
          </w:tcPr>
          <w:p w14:paraId="1D862366" w14:textId="77777777" w:rsidR="00ED7386" w:rsidRDefault="008E5854" w:rsidP="006204B8">
            <w:pPr>
              <w:ind w:firstLineChars="0" w:firstLine="0"/>
              <w:jc w:val="center"/>
              <w:rPr>
                <w:sz w:val="21"/>
                <w:szCs w:val="21"/>
              </w:rPr>
            </w:pPr>
            <w:r w:rsidRPr="00634A3C">
              <w:rPr>
                <w:sz w:val="21"/>
                <w:szCs w:val="21"/>
              </w:rPr>
              <w:t>设备能够正常识别和通信，但自测试</w:t>
            </w:r>
          </w:p>
          <w:p w14:paraId="69DD0597" w14:textId="1231DA08" w:rsidR="00305368" w:rsidRPr="00634A3C" w:rsidRDefault="008E5854" w:rsidP="006204B8">
            <w:pPr>
              <w:ind w:firstLineChars="0" w:firstLine="0"/>
              <w:jc w:val="center"/>
              <w:rPr>
                <w:sz w:val="21"/>
                <w:szCs w:val="21"/>
              </w:rPr>
            </w:pPr>
            <w:r w:rsidRPr="00634A3C">
              <w:rPr>
                <w:sz w:val="21"/>
                <w:szCs w:val="21"/>
              </w:rPr>
              <w:t>或最小功能测试未通过</w:t>
            </w:r>
          </w:p>
        </w:tc>
        <w:tc>
          <w:tcPr>
            <w:tcW w:w="1928" w:type="pct"/>
            <w:tcBorders>
              <w:top w:val="nil"/>
              <w:left w:val="nil"/>
              <w:bottom w:val="single" w:sz="12" w:space="0" w:color="auto"/>
              <w:right w:val="nil"/>
            </w:tcBorders>
          </w:tcPr>
          <w:p w14:paraId="5F2C586E" w14:textId="7DDFADF2" w:rsidR="00305368" w:rsidRPr="00634A3C" w:rsidRDefault="008E5854" w:rsidP="006204B8">
            <w:pPr>
              <w:ind w:firstLineChars="0" w:firstLine="0"/>
              <w:jc w:val="center"/>
              <w:rPr>
                <w:sz w:val="21"/>
                <w:szCs w:val="21"/>
              </w:rPr>
            </w:pPr>
            <w:r w:rsidRPr="00634A3C">
              <w:rPr>
                <w:rFonts w:hint="eastAsia"/>
                <w:sz w:val="21"/>
                <w:szCs w:val="21"/>
              </w:rPr>
              <w:t>基本功能异常</w:t>
            </w:r>
          </w:p>
        </w:tc>
      </w:tr>
    </w:tbl>
    <w:p w14:paraId="1DF3B223" w14:textId="4282CF9C" w:rsidR="00915A95" w:rsidRDefault="00915A95" w:rsidP="00915A95">
      <w:pPr>
        <w:ind w:firstLine="480"/>
      </w:pPr>
      <w:r w:rsidRPr="00915A95">
        <w:t>在程序实现过程中，对每个关键外设依次完成上述判断，并生成包含设备编号、自检阶段、检测结果及故障类型的自检记录。当某一外设检测异常时，将其异常信息写入装置开机自检结果；对于不影响系统基础运行的辅助外设，可完成记录后继续检查其余设备；对于直接影响现场信息输入或关键业务功能的必要外设，则可根据外设重要程度给出相应告警信息。所有关键外设检查完成后统一形成外设自检结果，为装置是否进入正常应急工作状态提供依据。</w:t>
      </w:r>
    </w:p>
    <w:p w14:paraId="2F636E43" w14:textId="067175FF" w:rsidR="002452B2" w:rsidRPr="00915A95" w:rsidRDefault="002452B2" w:rsidP="00915A95">
      <w:pPr>
        <w:ind w:firstLine="480"/>
      </w:pPr>
      <w:r>
        <w:t>该方法重点确认关键外设在装置启动阶段是否能够被正常识别、</w:t>
      </w:r>
      <w:proofErr w:type="gramStart"/>
      <w:r>
        <w:t>正常访问</w:t>
      </w:r>
      <w:proofErr w:type="gramEnd"/>
      <w:r>
        <w:t>并完成基本数据交互，在不显著增加开机自</w:t>
      </w:r>
      <w:proofErr w:type="gramStart"/>
      <w:r>
        <w:t>检复杂</w:t>
      </w:r>
      <w:proofErr w:type="gramEnd"/>
      <w:r>
        <w:t>度的情况下，实现对外设未识别、初始化异常、状态访问异常、通信响应异常及基本功能异常等典型故障的快速发</w:t>
      </w:r>
      <w:r>
        <w:lastRenderedPageBreak/>
        <w:t>现，满足电网灾害应急场景下单兵装置快速启动和可靠投入智能</w:t>
      </w:r>
      <w:proofErr w:type="gramStart"/>
      <w:r>
        <w:t>研判任务</w:t>
      </w:r>
      <w:proofErr w:type="gramEnd"/>
      <w:r>
        <w:t>的需求。</w:t>
      </w:r>
    </w:p>
    <w:p w14:paraId="02193D52" w14:textId="548633FB" w:rsidR="00305368" w:rsidRDefault="002B7157" w:rsidP="00214DB0">
      <w:pPr>
        <w:ind w:firstLine="480"/>
      </w:pPr>
      <w:r>
        <w:rPr>
          <w:rFonts w:hint="eastAsia"/>
        </w:rPr>
        <w:t>4</w:t>
      </w:r>
      <w:r w:rsidR="00305574">
        <w:rPr>
          <w:rFonts w:hint="eastAsia"/>
        </w:rPr>
        <w:t xml:space="preserve"> </w:t>
      </w:r>
      <w:r w:rsidR="00305574">
        <w:rPr>
          <w:rFonts w:hint="eastAsia"/>
        </w:rPr>
        <w:t>关键软件功能自检</w:t>
      </w:r>
    </w:p>
    <w:p w14:paraId="3B850823" w14:textId="5E026A3D" w:rsidR="00C600FD" w:rsidRDefault="00C600FD" w:rsidP="00214DB0">
      <w:pPr>
        <w:ind w:firstLine="480"/>
      </w:pPr>
      <w:r>
        <w:t>电网应急单兵装置集成智能</w:t>
      </w:r>
      <w:proofErr w:type="gramStart"/>
      <w:r>
        <w:t>研</w:t>
      </w:r>
      <w:proofErr w:type="gramEnd"/>
      <w:r>
        <w:t>判、信息交互电能管理等多类软件功能，各功能模块共同支撑灾害现场信息获取、任务执行与</w:t>
      </w:r>
      <w:proofErr w:type="gramStart"/>
      <w:r>
        <w:t>研判结果</w:t>
      </w:r>
      <w:proofErr w:type="gramEnd"/>
      <w:r>
        <w:t>生成。装置完成</w:t>
      </w:r>
      <w:r>
        <w:t>CPU</w:t>
      </w:r>
      <w:r>
        <w:t>、内存、</w:t>
      </w:r>
      <w:r w:rsidR="009D6F16">
        <w:rPr>
          <w:rFonts w:hint="eastAsia"/>
        </w:rPr>
        <w:t>外设</w:t>
      </w:r>
      <w:r>
        <w:t>等关键硬件自检后，仍可能存在</w:t>
      </w:r>
      <w:r w:rsidRPr="00335C6C">
        <w:rPr>
          <w:rStyle w:val="af2"/>
          <w:b w:val="0"/>
        </w:rPr>
        <w:t>软件程序启动异常、配置文件加载异常、功能调用失败、任务执行超时以及结果输出异常</w:t>
      </w:r>
      <w:r>
        <w:t>等问题，导致部分软件功能</w:t>
      </w:r>
      <w:proofErr w:type="gramStart"/>
      <w:r>
        <w:t>不</w:t>
      </w:r>
      <w:proofErr w:type="gramEnd"/>
      <w:r>
        <w:t>可用或运行状态异常。</w:t>
      </w:r>
    </w:p>
    <w:p w14:paraId="0C6644D4" w14:textId="7F0FBD68" w:rsidR="00C600FD" w:rsidRDefault="00335C6C" w:rsidP="00214DB0">
      <w:pPr>
        <w:ind w:firstLine="480"/>
      </w:pPr>
      <w:r>
        <w:t>因此，在关键硬件自</w:t>
      </w:r>
      <w:proofErr w:type="gramStart"/>
      <w:r>
        <w:t>检基础</w:t>
      </w:r>
      <w:proofErr w:type="gramEnd"/>
      <w:r>
        <w:t>上，进一步面向装置主要软件功能构建统一的软件功能自检机制。通过预置测试用例和通用测试脚本，对各关键软件模块进行自动调用和功能验证，检测软件从</w:t>
      </w:r>
      <w:r w:rsidRPr="00335C6C">
        <w:rPr>
          <w:rStyle w:val="af2"/>
          <w:b w:val="0"/>
        </w:rPr>
        <w:t>输入加载、功能调用、任务执行到结果返回</w:t>
      </w:r>
      <w:r>
        <w:t>的完整运行链路。其中，重点对智能</w:t>
      </w:r>
      <w:proofErr w:type="gramStart"/>
      <w:r>
        <w:t>研判功能</w:t>
      </w:r>
      <w:proofErr w:type="gramEnd"/>
      <w:r>
        <w:t>开展典型电网故障场景测试，验证装置开机后是否具备正常的现场自主</w:t>
      </w:r>
      <w:proofErr w:type="gramStart"/>
      <w:r>
        <w:t>研</w:t>
      </w:r>
      <w:proofErr w:type="gramEnd"/>
      <w:r>
        <w:t>判能力，从而提高装置软件系统的功能完整性和应急任务执行可靠性。</w:t>
      </w:r>
    </w:p>
    <w:p w14:paraId="19E240EF" w14:textId="76834E3A" w:rsidR="00064BA6" w:rsidRDefault="00064BA6" w:rsidP="00214DB0">
      <w:pPr>
        <w:ind w:firstLine="480"/>
      </w:pPr>
      <w:r>
        <w:rPr>
          <w:rFonts w:hint="eastAsia"/>
        </w:rPr>
        <w:t>（</w:t>
      </w:r>
      <w:r>
        <w:rPr>
          <w:rFonts w:hint="eastAsia"/>
        </w:rPr>
        <w:t>1</w:t>
      </w:r>
      <w:r>
        <w:rPr>
          <w:rFonts w:hint="eastAsia"/>
        </w:rPr>
        <w:t>）测试用例构建</w:t>
      </w:r>
    </w:p>
    <w:p w14:paraId="7F2511F2" w14:textId="47F678D7" w:rsidR="00F0263D" w:rsidRDefault="00CE75E3" w:rsidP="00214DB0">
      <w:pPr>
        <w:ind w:firstLine="480"/>
      </w:pPr>
      <w:r>
        <w:t>针对电网应急单兵装置关键软件功能多样、运行场景复杂以及不同功能模块输入输出特征差异较大的特点，为保证开机自</w:t>
      </w:r>
      <w:proofErr w:type="gramStart"/>
      <w:r>
        <w:t>检过程</w:t>
      </w:r>
      <w:proofErr w:type="gramEnd"/>
      <w:r>
        <w:t>能够有效覆盖装置实际功能运行状态，研究</w:t>
      </w:r>
      <w:r w:rsidRPr="00CE75E3">
        <w:rPr>
          <w:rStyle w:val="af2"/>
          <w:b w:val="0"/>
        </w:rPr>
        <w:t>基于场景模式的标准测试用例构建方法</w:t>
      </w:r>
      <w:r w:rsidR="00CC1F7E">
        <w:rPr>
          <w:rStyle w:val="af2"/>
          <w:rFonts w:hint="eastAsia"/>
          <w:b w:val="0"/>
        </w:rPr>
        <w:t>，</w:t>
      </w:r>
      <w:r w:rsidR="00CC1F7E" w:rsidRPr="00CC1F7E">
        <w:rPr>
          <w:rStyle w:val="af2"/>
          <w:rFonts w:hint="eastAsia"/>
          <w:b w:val="0"/>
        </w:rPr>
        <w:t>将相似的场景归类到相应的场景模式中</w:t>
      </w:r>
      <w:r w:rsidR="00CC1F7E" w:rsidRPr="00CC1F7E">
        <w:rPr>
          <w:rStyle w:val="af2"/>
          <w:rFonts w:hint="eastAsia"/>
          <w:b w:val="0"/>
        </w:rPr>
        <w:t>,</w:t>
      </w:r>
      <w:r w:rsidR="00CC1F7E" w:rsidRPr="00CC1F7E">
        <w:rPr>
          <w:rStyle w:val="af2"/>
          <w:rFonts w:hint="eastAsia"/>
          <w:b w:val="0"/>
        </w:rPr>
        <w:t>依据场景模式的模板可以有效地指导测试用例的设计与生成</w:t>
      </w:r>
      <w:r>
        <w:t>。以装置典型应用场景和关键软件功能为基础，将各功能模块的实际运行过程抽象为可重复执行的测试场景，通过提取场景中的</w:t>
      </w:r>
      <w:r w:rsidRPr="00CE75E3">
        <w:rPr>
          <w:rStyle w:val="af2"/>
          <w:b w:val="0"/>
        </w:rPr>
        <w:t>触发条件、输入数据、功能调用过程、预期输出及判定条件</w:t>
      </w:r>
      <w:r>
        <w:t>等关键要素，形成结构化、标准化的测试用例；进一步针对智能</w:t>
      </w:r>
      <w:proofErr w:type="gramStart"/>
      <w:r>
        <w:t>研</w:t>
      </w:r>
      <w:proofErr w:type="gramEnd"/>
      <w:r>
        <w:t>判、数据处理、信息</w:t>
      </w:r>
      <w:proofErr w:type="gramStart"/>
      <w:r>
        <w:t>交互等</w:t>
      </w:r>
      <w:proofErr w:type="gramEnd"/>
      <w:r>
        <w:t>不同软件功能配置相应测试场景和测试参数，构建可供开机自检脚本统一调用的标准测试用例库，为后续软件功能自动执行、结果比对及故障判定提供测试依据。</w:t>
      </w:r>
      <w:r w:rsidR="00664CD1">
        <w:rPr>
          <w:rFonts w:hint="eastAsia"/>
        </w:rPr>
        <w:t>常见的场景模式包括：</w:t>
      </w:r>
    </w:p>
    <w:p w14:paraId="6C5BAB2F" w14:textId="2CF1FE8E" w:rsidR="007B347D" w:rsidRDefault="007B347D" w:rsidP="00214DB0">
      <w:pPr>
        <w:ind w:firstLine="480"/>
      </w:pPr>
      <w:r>
        <w:rPr>
          <w:rFonts w:hint="eastAsia"/>
        </w:rPr>
        <w:t>1</w:t>
      </w:r>
      <w:r>
        <w:rPr>
          <w:rFonts w:hint="eastAsia"/>
        </w:rPr>
        <w:t>）</w:t>
      </w:r>
      <w:r w:rsidR="00330FC9">
        <w:rPr>
          <w:rFonts w:hint="eastAsia"/>
        </w:rPr>
        <w:t>基本场景模式</w:t>
      </w:r>
    </w:p>
    <w:p w14:paraId="0EE3FB17" w14:textId="5E6FCE23" w:rsidR="006D0853" w:rsidRDefault="00D33F3E" w:rsidP="006D0853">
      <w:pPr>
        <w:ind w:firstLine="480"/>
      </w:pPr>
      <w:r>
        <w:rPr>
          <w:rFonts w:hint="eastAsia"/>
        </w:rPr>
        <w:t>基本</w:t>
      </w:r>
      <w:r w:rsidR="006D0853">
        <w:t>场景模式用于描述关键软件功能在正常运行条件下由输入触发到结果输出的基本因果关系。对于电网应急单兵装置，当满足某一软件功能执行所需的前置条件</w:t>
      </w:r>
      <w:r w:rsidR="006D0853" w:rsidRPr="006D0853">
        <w:rPr>
          <w:position w:val="-4"/>
        </w:rPr>
        <w:object w:dxaOrig="240" w:dyaOrig="260" w14:anchorId="075C11E0">
          <v:shape id="_x0000_i1470" type="#_x0000_t75" style="width:12.35pt;height:12.9pt" o:ole="">
            <v:imagedata r:id="rId934" o:title=""/>
          </v:shape>
          <o:OLEObject Type="Embed" ProgID="Equation.DSMT4" ShapeID="_x0000_i1470" DrawAspect="Content" ObjectID="_1850377940" r:id="rId935"/>
        </w:object>
      </w:r>
      <w:r w:rsidR="006D0853">
        <w:t>时，向被测软件模块施加规定的测试输入并触发相应功能，</w:t>
      </w:r>
      <w:proofErr w:type="gramStart"/>
      <w:r w:rsidR="006D0853">
        <w:t>若软件</w:t>
      </w:r>
      <w:proofErr w:type="gramEnd"/>
      <w:r w:rsidR="006D0853">
        <w:t>运行正常，则其预期后置条件</w:t>
      </w:r>
      <w:r w:rsidR="00695A61" w:rsidRPr="00695A61">
        <w:rPr>
          <w:position w:val="-4"/>
        </w:rPr>
        <w:object w:dxaOrig="240" w:dyaOrig="260" w14:anchorId="34F3C35B">
          <v:shape id="_x0000_i1471" type="#_x0000_t75" style="width:12.35pt;height:12.9pt" o:ole="">
            <v:imagedata r:id="rId936" o:title=""/>
          </v:shape>
          <o:OLEObject Type="Embed" ProgID="Equation.DSMT4" ShapeID="_x0000_i1471" DrawAspect="Content" ObjectID="_1850377941" r:id="rId937"/>
        </w:object>
      </w:r>
      <w:r w:rsidR="006D0853">
        <w:t>应在规定时间周期</w:t>
      </w:r>
      <w:r w:rsidR="00B126A3" w:rsidRPr="00B126A3">
        <w:rPr>
          <w:position w:val="-4"/>
        </w:rPr>
        <w:object w:dxaOrig="220" w:dyaOrig="260" w14:anchorId="31132439">
          <v:shape id="_x0000_i1472" type="#_x0000_t75" style="width:10.75pt;height:12.9pt" o:ole="">
            <v:imagedata r:id="rId938" o:title=""/>
          </v:shape>
          <o:OLEObject Type="Embed" ProgID="Equation.DSMT4" ShapeID="_x0000_i1472" DrawAspect="Content" ObjectID="_1850377942" r:id="rId939"/>
        </w:object>
      </w:r>
      <w:r w:rsidR="006D0853">
        <w:t>内成立。因此，可将基本场景</w:t>
      </w:r>
      <w:r w:rsidR="006D0853">
        <w:lastRenderedPageBreak/>
        <w:t>模式表示为：</w:t>
      </w:r>
    </w:p>
    <w:p w14:paraId="212820AB" w14:textId="77777777" w:rsidR="001676E1" w:rsidRDefault="001676E1" w:rsidP="00EF7EEE">
      <w:pPr>
        <w:pStyle w:val="af5"/>
      </w:pPr>
      <w:r w:rsidRPr="00EF7EEE">
        <w:drawing>
          <wp:inline distT="0" distB="0" distL="0" distR="0" wp14:anchorId="6A8732BE" wp14:editId="6038BBC1">
            <wp:extent cx="4324350" cy="1504950"/>
            <wp:effectExtent l="0" t="0" r="0" b="0"/>
            <wp:docPr id="39" name="图形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基本场景化.svg"/>
                    <pic:cNvPicPr/>
                  </pic:nvPicPr>
                  <pic:blipFill>
                    <a:blip r:embed="rId940">
                      <a:extLst>
                        <a:ext uri="{28A0092B-C50C-407E-A947-70E740481C1C}">
                          <a14:useLocalDpi xmlns:a14="http://schemas.microsoft.com/office/drawing/2010/main" val="0"/>
                        </a:ext>
                        <a:ext uri="{96DAC541-7B7A-43D3-8B79-37D633B846F1}">
                          <asvg:svgBlip xmlns:asvg="http://schemas.microsoft.com/office/drawing/2016/SVG/main" r:embed="rId941"/>
                        </a:ext>
                      </a:extLst>
                    </a:blip>
                    <a:stretch>
                      <a:fillRect/>
                    </a:stretch>
                  </pic:blipFill>
                  <pic:spPr>
                    <a:xfrm>
                      <a:off x="0" y="0"/>
                      <a:ext cx="4324350" cy="1504950"/>
                    </a:xfrm>
                    <a:prstGeom prst="rect">
                      <a:avLst/>
                    </a:prstGeom>
                  </pic:spPr>
                </pic:pic>
              </a:graphicData>
            </a:graphic>
          </wp:inline>
        </w:drawing>
      </w:r>
    </w:p>
    <w:p w14:paraId="5B246A8F" w14:textId="33772A5E" w:rsidR="006D0853" w:rsidRDefault="001676E1" w:rsidP="001676E1">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28</w:t>
      </w:r>
      <w:r>
        <w:fldChar w:fldCharType="end"/>
      </w:r>
      <w:r>
        <w:t xml:space="preserve"> </w:t>
      </w:r>
      <w:r>
        <w:rPr>
          <w:rFonts w:hint="eastAsia"/>
        </w:rPr>
        <w:t>基本场景模式</w:t>
      </w:r>
    </w:p>
    <w:p w14:paraId="5E06FB88" w14:textId="41D7D0AA" w:rsidR="00A63667" w:rsidRPr="00A63667" w:rsidRDefault="00EF7EEE" w:rsidP="00A63667">
      <w:pPr>
        <w:ind w:firstLine="480"/>
      </w:pPr>
      <w:r>
        <w:t>其中，前置条件</w:t>
      </w:r>
      <w:r w:rsidRPr="00EF7EEE">
        <w:rPr>
          <w:position w:val="-4"/>
        </w:rPr>
        <w:object w:dxaOrig="240" w:dyaOrig="260" w14:anchorId="79349F1F">
          <v:shape id="_x0000_i1473" type="#_x0000_t75" style="width:12.35pt;height:12.9pt" o:ole="">
            <v:imagedata r:id="rId942" o:title=""/>
          </v:shape>
          <o:OLEObject Type="Embed" ProgID="Equation.DSMT4" ShapeID="_x0000_i1473" DrawAspect="Content" ObjectID="_1850377943" r:id="rId943"/>
        </w:object>
      </w:r>
      <w:r>
        <w:t>用于描述测试功能执行前必须满足的软件状态、输入数据及运行环境；后置条件</w:t>
      </w:r>
      <w:r w:rsidR="0033004B" w:rsidRPr="0033004B">
        <w:rPr>
          <w:position w:val="-4"/>
        </w:rPr>
        <w:object w:dxaOrig="240" w:dyaOrig="260" w14:anchorId="4646157C">
          <v:shape id="_x0000_i1474" type="#_x0000_t75" style="width:12.35pt;height:12.9pt" o:ole="">
            <v:imagedata r:id="rId944" o:title=""/>
          </v:shape>
          <o:OLEObject Type="Embed" ProgID="Equation.DSMT4" ShapeID="_x0000_i1474" DrawAspect="Content" ObjectID="_1850377944" r:id="rId945"/>
        </w:object>
      </w:r>
      <w:r>
        <w:t>表示被测软件功能正常执行后应达到的预期状态或输出结果；时间周期</w:t>
      </w:r>
      <w:r w:rsidR="00153CD0" w:rsidRPr="00153CD0">
        <w:rPr>
          <w:position w:val="-4"/>
        </w:rPr>
        <w:object w:dxaOrig="220" w:dyaOrig="260" w14:anchorId="194593D2">
          <v:shape id="_x0000_i1475" type="#_x0000_t75" style="width:10.75pt;height:12.9pt" o:ole="">
            <v:imagedata r:id="rId946" o:title=""/>
          </v:shape>
          <o:OLEObject Type="Embed" ProgID="Equation.DSMT4" ShapeID="_x0000_i1475" DrawAspect="Content" ObjectID="_1850377945" r:id="rId947"/>
        </w:object>
      </w:r>
      <w:r>
        <w:t>则用于约束功能从触发到产生有效输出的最大允许响应时间。</w:t>
      </w:r>
    </w:p>
    <w:p w14:paraId="5ABF640D" w14:textId="7A0F73FA" w:rsidR="00FF5550" w:rsidRDefault="0041659E" w:rsidP="00214DB0">
      <w:pPr>
        <w:ind w:firstLine="480"/>
      </w:pPr>
      <w:r>
        <w:rPr>
          <w:rFonts w:hint="eastAsia"/>
        </w:rPr>
        <w:t>2</w:t>
      </w:r>
      <w:r>
        <w:rPr>
          <w:rFonts w:hint="eastAsia"/>
        </w:rPr>
        <w:t>）关键事件驱动模式</w:t>
      </w:r>
    </w:p>
    <w:p w14:paraId="3DE14059" w14:textId="7CC3392F" w:rsidR="0041659E" w:rsidRDefault="00535178" w:rsidP="00214DB0">
      <w:pPr>
        <w:ind w:firstLine="480"/>
      </w:pPr>
      <w:r>
        <w:t>关键事件驱动场景模式用于描述某一关键事件发生后，被测软件应按照预定逻辑产生一系列响应结果的动态行为过程。</w:t>
      </w:r>
      <w:proofErr w:type="gramStart"/>
      <w:r>
        <w:t>当关键</w:t>
      </w:r>
      <w:proofErr w:type="gramEnd"/>
      <w:r>
        <w:t>事件</w:t>
      </w:r>
      <w:r w:rsidR="00536879" w:rsidRPr="00536879">
        <w:rPr>
          <w:position w:val="-4"/>
        </w:rPr>
        <w:object w:dxaOrig="240" w:dyaOrig="260" w14:anchorId="4169EF2B">
          <v:shape id="_x0000_i1476" type="#_x0000_t75" style="width:12.35pt;height:12.9pt" o:ole="">
            <v:imagedata r:id="rId948" o:title=""/>
          </v:shape>
          <o:OLEObject Type="Embed" ProgID="Equation.DSMT4" ShapeID="_x0000_i1476" DrawAspect="Content" ObjectID="_1850377946" r:id="rId949"/>
        </w:object>
      </w:r>
      <w:r>
        <w:t>发生后，系统将触发相应软件功能执行，并期望事件</w:t>
      </w:r>
      <w:r w:rsidR="00E140F5" w:rsidRPr="00E140F5">
        <w:rPr>
          <w:position w:val="-12"/>
        </w:rPr>
        <w:object w:dxaOrig="1100" w:dyaOrig="360" w14:anchorId="5F253908">
          <v:shape id="_x0000_i1477" type="#_x0000_t75" style="width:54.8pt;height:18.25pt" o:ole="">
            <v:imagedata r:id="rId950" o:title=""/>
          </v:shape>
          <o:OLEObject Type="Embed" ProgID="Equation.DSMT4" ShapeID="_x0000_i1477" DrawAspect="Content" ObjectID="_1850377947" r:id="rId951"/>
        </w:object>
      </w:r>
      <w:r>
        <w:t>在规定时间约束内</w:t>
      </w:r>
      <w:proofErr w:type="gramStart"/>
      <w:r>
        <w:t>依次或</w:t>
      </w:r>
      <w:proofErr w:type="gramEnd"/>
      <w:r>
        <w:t>并行发生。其中，</w:t>
      </w:r>
      <w:proofErr w:type="gramStart"/>
      <w:r>
        <w:t>不同响应</w:t>
      </w:r>
      <w:proofErr w:type="gramEnd"/>
      <w:r>
        <w:t>事件可分别设置对应的时间限制</w:t>
      </w:r>
      <w:r w:rsidR="00A5134F" w:rsidRPr="00E140F5">
        <w:rPr>
          <w:position w:val="-12"/>
        </w:rPr>
        <w:object w:dxaOrig="859" w:dyaOrig="360" w14:anchorId="22E609CB">
          <v:shape id="_x0000_i1478" type="#_x0000_t75" style="width:43pt;height:18.25pt" o:ole="">
            <v:imagedata r:id="rId952" o:title=""/>
          </v:shape>
          <o:OLEObject Type="Embed" ProgID="Equation.DSMT4" ShapeID="_x0000_i1478" DrawAspect="Content" ObjectID="_1850377948" r:id="rId953"/>
        </w:object>
      </w:r>
      <w:r>
        <w:t>，用于表征软件功能对关键事件的响应及时性和执行完整性。</w:t>
      </w:r>
      <w:r w:rsidR="00A5134F">
        <w:rPr>
          <w:rFonts w:hint="eastAsia"/>
        </w:rPr>
        <w:t>下图表示了关键事件驱动模式的基本原理：</w:t>
      </w:r>
    </w:p>
    <w:p w14:paraId="18BF66D1" w14:textId="77777777" w:rsidR="000A682B" w:rsidRDefault="000A682B" w:rsidP="000A682B">
      <w:pPr>
        <w:pStyle w:val="af5"/>
        <w:keepNext/>
      </w:pPr>
      <w:r>
        <w:rPr>
          <w:rFonts w:hint="eastAsia"/>
        </w:rPr>
        <w:drawing>
          <wp:inline distT="0" distB="0" distL="0" distR="0" wp14:anchorId="517A1C40" wp14:editId="1BE5546D">
            <wp:extent cx="4324350" cy="1590675"/>
            <wp:effectExtent l="0" t="0" r="0" b="9525"/>
            <wp:docPr id="40" name="图形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关键事件驱动场景模式.svg"/>
                    <pic:cNvPicPr/>
                  </pic:nvPicPr>
                  <pic:blipFill>
                    <a:blip r:embed="rId954">
                      <a:extLst>
                        <a:ext uri="{28A0092B-C50C-407E-A947-70E740481C1C}">
                          <a14:useLocalDpi xmlns:a14="http://schemas.microsoft.com/office/drawing/2010/main" val="0"/>
                        </a:ext>
                        <a:ext uri="{96DAC541-7B7A-43D3-8B79-37D633B846F1}">
                          <asvg:svgBlip xmlns:asvg="http://schemas.microsoft.com/office/drawing/2016/SVG/main" r:embed="rId955"/>
                        </a:ext>
                      </a:extLst>
                    </a:blip>
                    <a:stretch>
                      <a:fillRect/>
                    </a:stretch>
                  </pic:blipFill>
                  <pic:spPr>
                    <a:xfrm>
                      <a:off x="0" y="0"/>
                      <a:ext cx="4324350" cy="1590675"/>
                    </a:xfrm>
                    <a:prstGeom prst="rect">
                      <a:avLst/>
                    </a:prstGeom>
                  </pic:spPr>
                </pic:pic>
              </a:graphicData>
            </a:graphic>
          </wp:inline>
        </w:drawing>
      </w:r>
    </w:p>
    <w:p w14:paraId="6875CB70" w14:textId="5E1D673C" w:rsidR="00A5134F" w:rsidRDefault="000A682B" w:rsidP="000A682B">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29</w:t>
      </w:r>
      <w:r>
        <w:fldChar w:fldCharType="end"/>
      </w:r>
      <w:r>
        <w:t xml:space="preserve"> </w:t>
      </w:r>
      <w:r>
        <w:rPr>
          <w:rFonts w:hint="eastAsia"/>
        </w:rPr>
        <w:t>关键事件驱动场景模式</w:t>
      </w:r>
    </w:p>
    <w:p w14:paraId="2B50279A" w14:textId="45E15BBD" w:rsidR="00664CD1" w:rsidRDefault="005740DB" w:rsidP="00214DB0">
      <w:pPr>
        <w:ind w:firstLine="480"/>
      </w:pPr>
      <w:proofErr w:type="gramStart"/>
      <w:r>
        <w:t>若关键</w:t>
      </w:r>
      <w:proofErr w:type="gramEnd"/>
      <w:r>
        <w:t>事件发生后，各预期响应事件均在规定时间范围内出现，且事件执行顺序和输出状态满足预设要求，则判定该软件功能运行正常；若某一响应事件未发生、执行顺序异常或超过规定时间仍未完成，则判定</w:t>
      </w:r>
      <w:proofErr w:type="gramStart"/>
      <w:r>
        <w:t>该关键</w:t>
      </w:r>
      <w:proofErr w:type="gramEnd"/>
      <w:r>
        <w:t>事件对应的软件功能链路存在异常，并依据异常事件所在环节进一步确定故障类型。</w:t>
      </w:r>
    </w:p>
    <w:p w14:paraId="71892BE9" w14:textId="57BF888F" w:rsidR="00971571" w:rsidRPr="00971571" w:rsidRDefault="00971571" w:rsidP="00214DB0">
      <w:pPr>
        <w:ind w:firstLine="480"/>
      </w:pPr>
      <w:r>
        <w:rPr>
          <w:rFonts w:hint="eastAsia"/>
        </w:rPr>
        <w:t>3</w:t>
      </w:r>
      <w:r>
        <w:rPr>
          <w:rFonts w:hint="eastAsia"/>
        </w:rPr>
        <w:t>）</w:t>
      </w:r>
      <w:r w:rsidR="001239FB">
        <w:rPr>
          <w:rFonts w:hint="eastAsia"/>
        </w:rPr>
        <w:t>定时事件驱动场景模式</w:t>
      </w:r>
    </w:p>
    <w:p w14:paraId="549840CF" w14:textId="0E1D5533" w:rsidR="004410C3" w:rsidRDefault="004410C3" w:rsidP="004410C3">
      <w:pPr>
        <w:ind w:firstLine="480"/>
      </w:pPr>
      <w:r>
        <w:t>定时事件驱动场景模式用于描述关键事件发生后，在规定时间窗口内根据附加事件是否出现来确定后续软件响应的运行过程。与基本场景模式及关键事件驱</w:t>
      </w:r>
      <w:r>
        <w:lastRenderedPageBreak/>
        <w:t>动场景模式不同，该模式不仅考虑关键事件本身，还引入时间窗口内的条件事件</w:t>
      </w:r>
      <w:r w:rsidRPr="004410C3">
        <w:rPr>
          <w:rStyle w:val="katex"/>
        </w:rPr>
        <w:object w:dxaOrig="240" w:dyaOrig="260" w14:anchorId="2197E2CC">
          <v:shape id="_x0000_i1479" type="#_x0000_t75" style="width:12.35pt;height:12.9pt" o:ole="">
            <v:imagedata r:id="rId956" o:title=""/>
          </v:shape>
          <o:OLEObject Type="Embed" ProgID="Equation.DSMT4" ShapeID="_x0000_i1479" DrawAspect="Content" ObjectID="_1850377949" r:id="rId957"/>
        </w:object>
      </w:r>
      <w:r>
        <w:t>，通过</w:t>
      </w:r>
      <w:r>
        <w:t>“</w:t>
      </w:r>
      <w:r w:rsidRPr="004410C3">
        <w:rPr>
          <w:rStyle w:val="af2"/>
          <w:b w:val="0"/>
        </w:rPr>
        <w:t>关键事件触发</w:t>
      </w:r>
      <w:r>
        <w:rPr>
          <w:rStyle w:val="af2"/>
          <w:rFonts w:hint="eastAsia"/>
          <w:b w:val="0"/>
        </w:rPr>
        <w:t>—</w:t>
      </w:r>
      <w:r w:rsidRPr="004410C3">
        <w:rPr>
          <w:rStyle w:val="af2"/>
          <w:b w:val="0"/>
        </w:rPr>
        <w:t>时间窗口监测</w:t>
      </w:r>
      <w:r>
        <w:rPr>
          <w:rStyle w:val="af2"/>
          <w:rFonts w:hint="eastAsia"/>
          <w:b w:val="0"/>
        </w:rPr>
        <w:t>—</w:t>
      </w:r>
      <w:r w:rsidRPr="004410C3">
        <w:rPr>
          <w:rStyle w:val="af2"/>
          <w:b w:val="0"/>
        </w:rPr>
        <w:t>条件事件判断</w:t>
      </w:r>
      <w:r>
        <w:rPr>
          <w:rStyle w:val="af2"/>
          <w:rFonts w:hint="eastAsia"/>
          <w:b w:val="0"/>
        </w:rPr>
        <w:t>—</w:t>
      </w:r>
      <w:r w:rsidRPr="004410C3">
        <w:rPr>
          <w:rStyle w:val="af2"/>
          <w:b w:val="0"/>
        </w:rPr>
        <w:t>响应事件执行</w:t>
      </w:r>
      <w:r>
        <w:t>”</w:t>
      </w:r>
      <w:r>
        <w:t>的方式描述具有时间约束和条件关联的软件行为。</w:t>
      </w:r>
    </w:p>
    <w:p w14:paraId="6FFB3823" w14:textId="066238E3" w:rsidR="004410C3" w:rsidRDefault="004410C3" w:rsidP="004410C3">
      <w:pPr>
        <w:ind w:firstLine="480"/>
      </w:pPr>
      <w:r>
        <w:t>具体而言，</w:t>
      </w:r>
      <w:proofErr w:type="gramStart"/>
      <w:r>
        <w:t>当关键</w:t>
      </w:r>
      <w:proofErr w:type="gramEnd"/>
      <w:r>
        <w:t>事件发生后，系统启动长度为</w:t>
      </w:r>
      <w:r w:rsidR="00241AB7" w:rsidRPr="00241AB7">
        <w:rPr>
          <w:rStyle w:val="katex"/>
        </w:rPr>
        <w:object w:dxaOrig="180" w:dyaOrig="360" w14:anchorId="1FD9F53E">
          <v:shape id="_x0000_i1480" type="#_x0000_t75" style="width:8.6pt;height:18.25pt" o:ole="">
            <v:imagedata r:id="rId958" o:title=""/>
          </v:shape>
          <o:OLEObject Type="Embed" ProgID="Equation.DSMT4" ShapeID="_x0000_i1480" DrawAspect="Content" ObjectID="_1850377950" r:id="rId959"/>
        </w:object>
      </w:r>
      <w:r>
        <w:t>的事件监测周期。在该时间周期内，持续检测条件事件</w:t>
      </w:r>
      <w:r w:rsidR="005F4B43" w:rsidRPr="005F4B43">
        <w:rPr>
          <w:position w:val="-4"/>
        </w:rPr>
        <w:object w:dxaOrig="240" w:dyaOrig="260" w14:anchorId="7030C4D3">
          <v:shape id="_x0000_i1481" type="#_x0000_t75" style="width:12.35pt;height:12.9pt" o:ole="">
            <v:imagedata r:id="rId960" o:title=""/>
          </v:shape>
          <o:OLEObject Type="Embed" ProgID="Equation.DSMT4" ShapeID="_x0000_i1481" DrawAspect="Content" ObjectID="_1850377951" r:id="rId961"/>
        </w:object>
      </w:r>
      <w:r>
        <w:t>是否发生；</w:t>
      </w:r>
      <w:proofErr w:type="gramStart"/>
      <w:r>
        <w:t>若事件</w:t>
      </w:r>
      <w:proofErr w:type="gramEnd"/>
      <w:r w:rsidR="00AE06EE" w:rsidRPr="005F4B43">
        <w:rPr>
          <w:position w:val="-4"/>
        </w:rPr>
        <w:object w:dxaOrig="240" w:dyaOrig="260" w14:anchorId="45D42BBA">
          <v:shape id="_x0000_i1482" type="#_x0000_t75" style="width:12.35pt;height:12.9pt" o:ole="">
            <v:imagedata r:id="rId960" o:title=""/>
          </v:shape>
          <o:OLEObject Type="Embed" ProgID="Equation.DSMT4" ShapeID="_x0000_i1482" DrawAspect="Content" ObjectID="_1850377952" r:id="rId962"/>
        </w:object>
      </w:r>
      <w:r>
        <w:t>在规定的时间</w:t>
      </w:r>
      <w:r w:rsidR="00AE06EE" w:rsidRPr="00241AB7">
        <w:rPr>
          <w:rStyle w:val="katex"/>
        </w:rPr>
        <w:object w:dxaOrig="180" w:dyaOrig="360" w14:anchorId="51436B12">
          <v:shape id="_x0000_i1483" type="#_x0000_t75" style="width:8.6pt;height:18.25pt" o:ole="">
            <v:imagedata r:id="rId958" o:title=""/>
          </v:shape>
          <o:OLEObject Type="Embed" ProgID="Equation.DSMT4" ShapeID="_x0000_i1483" DrawAspect="Content" ObjectID="_1850377953" r:id="rId963"/>
        </w:object>
      </w:r>
      <w:r>
        <w:t>范围内出现，则将</w:t>
      </w:r>
      <w:r>
        <w:t>“</w:t>
      </w:r>
      <w:r>
        <w:t>关键事件发生</w:t>
      </w:r>
      <w:r>
        <w:t>”</w:t>
      </w:r>
      <w:r>
        <w:t>和</w:t>
      </w:r>
      <w:r>
        <w:t>“</w:t>
      </w:r>
      <w:r>
        <w:t>事件</w:t>
      </w:r>
      <w:r w:rsidR="00980487" w:rsidRPr="005F4B43">
        <w:rPr>
          <w:position w:val="-4"/>
        </w:rPr>
        <w:object w:dxaOrig="240" w:dyaOrig="260" w14:anchorId="69B3FEE6">
          <v:shape id="_x0000_i1484" type="#_x0000_t75" style="width:12.35pt;height:12.9pt" o:ole="">
            <v:imagedata r:id="rId960" o:title=""/>
          </v:shape>
          <o:OLEObject Type="Embed" ProgID="Equation.DSMT4" ShapeID="_x0000_i1484" DrawAspect="Content" ObjectID="_1850377954" r:id="rId964"/>
        </w:object>
      </w:r>
      <w:r>
        <w:t>有效</w:t>
      </w:r>
      <w:r>
        <w:t>”</w:t>
      </w:r>
      <w:r>
        <w:t>共同作为后续功能触发条件，并要求响应事件</w:t>
      </w:r>
      <w:r w:rsidR="00980487" w:rsidRPr="00980487">
        <w:rPr>
          <w:position w:val="-4"/>
        </w:rPr>
        <w:object w:dxaOrig="240" w:dyaOrig="260" w14:anchorId="288F7E4C">
          <v:shape id="_x0000_i1485" type="#_x0000_t75" style="width:12.35pt;height:12.9pt" o:ole="">
            <v:imagedata r:id="rId965" o:title=""/>
          </v:shape>
          <o:OLEObject Type="Embed" ProgID="Equation.DSMT4" ShapeID="_x0000_i1485" DrawAspect="Content" ObjectID="_1850377955" r:id="rId966"/>
        </w:object>
      </w:r>
      <w:r>
        <w:t>在规定时间</w:t>
      </w:r>
      <w:r w:rsidR="004C7D56" w:rsidRPr="00241AB7">
        <w:rPr>
          <w:rStyle w:val="katex"/>
        </w:rPr>
        <w:object w:dxaOrig="220" w:dyaOrig="360" w14:anchorId="037A1B08">
          <v:shape id="_x0000_i1486" type="#_x0000_t75" style="width:10.75pt;height:18.25pt" o:ole="">
            <v:imagedata r:id="rId967" o:title=""/>
          </v:shape>
          <o:OLEObject Type="Embed" ProgID="Equation.DSMT4" ShapeID="_x0000_i1486" DrawAspect="Content" ObjectID="_1850377956" r:id="rId968"/>
        </w:object>
      </w:r>
      <w:r>
        <w:t>内完成。其基本逻辑可表示为：</w:t>
      </w:r>
    </w:p>
    <w:p w14:paraId="24E1B2A4" w14:textId="77777777" w:rsidR="003B5426" w:rsidRDefault="003B5426" w:rsidP="00F75937">
      <w:pPr>
        <w:pStyle w:val="af5"/>
      </w:pPr>
      <w:r w:rsidRPr="00F75937">
        <w:rPr>
          <w:rFonts w:hint="eastAsia"/>
        </w:rPr>
        <w:drawing>
          <wp:inline distT="0" distB="0" distL="0" distR="0" wp14:anchorId="406F6230" wp14:editId="5D61D45C">
            <wp:extent cx="4876800" cy="1504950"/>
            <wp:effectExtent l="0" t="0" r="0" b="0"/>
            <wp:docPr id="42" name="图形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定时事件驱动场景.svg"/>
                    <pic:cNvPicPr/>
                  </pic:nvPicPr>
                  <pic:blipFill>
                    <a:blip r:embed="rId969">
                      <a:extLst>
                        <a:ext uri="{28A0092B-C50C-407E-A947-70E740481C1C}">
                          <a14:useLocalDpi xmlns:a14="http://schemas.microsoft.com/office/drawing/2010/main" val="0"/>
                        </a:ext>
                        <a:ext uri="{96DAC541-7B7A-43D3-8B79-37D633B846F1}">
                          <asvg:svgBlip xmlns:asvg="http://schemas.microsoft.com/office/drawing/2016/SVG/main" r:embed="rId970"/>
                        </a:ext>
                      </a:extLst>
                    </a:blip>
                    <a:stretch>
                      <a:fillRect/>
                    </a:stretch>
                  </pic:blipFill>
                  <pic:spPr>
                    <a:xfrm>
                      <a:off x="0" y="0"/>
                      <a:ext cx="4876800" cy="1504950"/>
                    </a:xfrm>
                    <a:prstGeom prst="rect">
                      <a:avLst/>
                    </a:prstGeom>
                  </pic:spPr>
                </pic:pic>
              </a:graphicData>
            </a:graphic>
          </wp:inline>
        </w:drawing>
      </w:r>
    </w:p>
    <w:p w14:paraId="5E71DC1B" w14:textId="295A0C9F" w:rsidR="004C7D56" w:rsidRDefault="003B5426" w:rsidP="003B5426">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30</w:t>
      </w:r>
      <w:r>
        <w:fldChar w:fldCharType="end"/>
      </w:r>
      <w:r>
        <w:t xml:space="preserve"> </w:t>
      </w:r>
      <w:r>
        <w:rPr>
          <w:rFonts w:hint="eastAsia"/>
        </w:rPr>
        <w:t>定时事件驱动场景模式</w:t>
      </w:r>
    </w:p>
    <w:p w14:paraId="2E4C7519" w14:textId="1F929AF5" w:rsidR="00664CD1" w:rsidRDefault="001576E0" w:rsidP="00214DB0">
      <w:pPr>
        <w:ind w:firstLine="480"/>
      </w:pPr>
      <w:r>
        <w:rPr>
          <w:rFonts w:hint="eastAsia"/>
        </w:rPr>
        <w:t>4</w:t>
      </w:r>
      <w:r>
        <w:rPr>
          <w:rFonts w:hint="eastAsia"/>
        </w:rPr>
        <w:t>）</w:t>
      </w:r>
      <w:r w:rsidR="0062256B">
        <w:rPr>
          <w:rFonts w:hint="eastAsia"/>
        </w:rPr>
        <w:t>时间片驱动场景模式</w:t>
      </w:r>
    </w:p>
    <w:p w14:paraId="30DA3647" w14:textId="64C6F24F" w:rsidR="009774BB" w:rsidRDefault="009774BB" w:rsidP="009774BB">
      <w:pPr>
        <w:ind w:firstLine="480"/>
      </w:pPr>
      <w:r>
        <w:t>时间片事件驱动场景模式用于描述在前置条件满足的情况下，对一系列事件按照预定时间顺序和时间约束进行逐步验证的过程。当前置条件（</w:t>
      </w:r>
      <w:r>
        <w:t>pre-condition</w:t>
      </w:r>
      <w:r>
        <w:t>）为真时，分别在规定的时间</w:t>
      </w:r>
      <w:r w:rsidR="00CB5EB1" w:rsidRPr="00CB5EB1">
        <w:rPr>
          <w:position w:val="-12"/>
        </w:rPr>
        <w:object w:dxaOrig="880" w:dyaOrig="360" w14:anchorId="6222834D">
          <v:shape id="_x0000_i1487" type="#_x0000_t75" style="width:44.05pt;height:18.25pt" o:ole="">
            <v:imagedata r:id="rId971" o:title=""/>
          </v:shape>
          <o:OLEObject Type="Embed" ProgID="Equation.DSMT4" ShapeID="_x0000_i1487" DrawAspect="Content" ObjectID="_1850377957" r:id="rId972"/>
        </w:object>
      </w:r>
      <w:r>
        <w:t>之前检测事件</w:t>
      </w:r>
      <w:r w:rsidR="00AA2F0C" w:rsidRPr="00CB5EB1">
        <w:rPr>
          <w:position w:val="-12"/>
        </w:rPr>
        <w:object w:dxaOrig="1140" w:dyaOrig="360" w14:anchorId="5BA634B2">
          <v:shape id="_x0000_i1488" type="#_x0000_t75" style="width:56.95pt;height:18.25pt" o:ole="">
            <v:imagedata r:id="rId973" o:title=""/>
          </v:shape>
          <o:OLEObject Type="Embed" ProgID="Equation.DSMT4" ShapeID="_x0000_i1488" DrawAspect="Content" ObjectID="_1850377958" r:id="rId974"/>
        </w:object>
      </w:r>
      <w:r>
        <w:t>是否发生；当各事件均在对应时间范围内按照预期完成时，则认为后置条件（</w:t>
      </w:r>
      <w:r>
        <w:t>post-condition</w:t>
      </w:r>
      <w:r>
        <w:t>）成立。该模式通过将整个事件执行过程划分为若干连续时间片，并在各时间片内依次验证对应事件的发生状态，可用于描述具有明确时序关系和阶段性时间约束的功能执行过程，其基本逻辑如图</w:t>
      </w:r>
      <w:r>
        <w:t>4</w:t>
      </w:r>
      <w:r>
        <w:t>所示。</w:t>
      </w:r>
    </w:p>
    <w:p w14:paraId="650022C5" w14:textId="77777777" w:rsidR="00466E89" w:rsidRDefault="001327FA" w:rsidP="004A51CD">
      <w:pPr>
        <w:pStyle w:val="af5"/>
      </w:pPr>
      <w:r w:rsidRPr="004A51CD">
        <w:rPr>
          <w:rFonts w:hint="eastAsia"/>
        </w:rPr>
        <w:drawing>
          <wp:inline distT="0" distB="0" distL="0" distR="0" wp14:anchorId="5E71222D" wp14:editId="7F4EE5B7">
            <wp:extent cx="5274310" cy="1528445"/>
            <wp:effectExtent l="0" t="0" r="0" b="0"/>
            <wp:docPr id="45" name="图形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时间片事件驱动.svg"/>
                    <pic:cNvPicPr/>
                  </pic:nvPicPr>
                  <pic:blipFill>
                    <a:blip r:embed="rId975">
                      <a:extLst>
                        <a:ext uri="{28A0092B-C50C-407E-A947-70E740481C1C}">
                          <a14:useLocalDpi xmlns:a14="http://schemas.microsoft.com/office/drawing/2010/main" val="0"/>
                        </a:ext>
                        <a:ext uri="{96DAC541-7B7A-43D3-8B79-37D633B846F1}">
                          <asvg:svgBlip xmlns:asvg="http://schemas.microsoft.com/office/drawing/2016/SVG/main" r:embed="rId976"/>
                        </a:ext>
                      </a:extLst>
                    </a:blip>
                    <a:stretch>
                      <a:fillRect/>
                    </a:stretch>
                  </pic:blipFill>
                  <pic:spPr>
                    <a:xfrm>
                      <a:off x="0" y="0"/>
                      <a:ext cx="5274310" cy="1528445"/>
                    </a:xfrm>
                    <a:prstGeom prst="rect">
                      <a:avLst/>
                    </a:prstGeom>
                  </pic:spPr>
                </pic:pic>
              </a:graphicData>
            </a:graphic>
          </wp:inline>
        </w:drawing>
      </w:r>
    </w:p>
    <w:p w14:paraId="3F4AACF9" w14:textId="34129305" w:rsidR="001327FA" w:rsidRDefault="00466E89" w:rsidP="00466E89">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31</w:t>
      </w:r>
      <w:r>
        <w:fldChar w:fldCharType="end"/>
      </w:r>
      <w:r>
        <w:t xml:space="preserve"> </w:t>
      </w:r>
      <w:r>
        <w:rPr>
          <w:rFonts w:hint="eastAsia"/>
        </w:rPr>
        <w:t>时间片事件驱动场景模式</w:t>
      </w:r>
    </w:p>
    <w:p w14:paraId="7E94F3FF" w14:textId="491F145C" w:rsidR="00E24342" w:rsidRDefault="004A51CD" w:rsidP="00214DB0">
      <w:pPr>
        <w:ind w:firstLine="480"/>
      </w:pPr>
      <w:r w:rsidRPr="004A51CD">
        <w:rPr>
          <w:rFonts w:hint="eastAsia"/>
        </w:rPr>
        <w:t>测试用例的设计与生成会对测试效率、测试结果产生很大影响。测试用例的</w:t>
      </w:r>
      <w:r w:rsidRPr="004A51CD">
        <w:rPr>
          <w:rFonts w:hint="eastAsia"/>
        </w:rPr>
        <w:lastRenderedPageBreak/>
        <w:t>描述应该准确、规范、清晰、可维护性好。测试用例通常包括一个特定的测试场景及其对应的测试数据用以描述系统的特定执行流程。规范化的测试用例描述</w:t>
      </w:r>
      <w:r w:rsidRPr="004A51CD">
        <w:rPr>
          <w:rFonts w:hint="eastAsia"/>
        </w:rPr>
        <w:t xml:space="preserve"> </w:t>
      </w:r>
      <w:r w:rsidRPr="004A51CD">
        <w:rPr>
          <w:rFonts w:hint="eastAsia"/>
        </w:rPr>
        <w:t>有利于测试用例的自动生成</w:t>
      </w:r>
      <w:r w:rsidRPr="004A51CD">
        <w:rPr>
          <w:rFonts w:hint="eastAsia"/>
        </w:rPr>
        <w:t>,</w:t>
      </w:r>
      <w:r w:rsidR="00F242A0">
        <w:rPr>
          <w:rFonts w:hint="eastAsia"/>
        </w:rPr>
        <w:t>下表</w:t>
      </w:r>
      <w:r w:rsidRPr="004A51CD">
        <w:rPr>
          <w:rFonts w:hint="eastAsia"/>
        </w:rPr>
        <w:t>给出一种基于场景的测试用例描述方式。</w:t>
      </w:r>
    </w:p>
    <w:p w14:paraId="14F30586" w14:textId="4F57A47B" w:rsidR="009E3956" w:rsidRDefault="009E3956" w:rsidP="00BE00C7">
      <w:pPr>
        <w:pStyle w:val="af7"/>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21185">
        <w:rPr>
          <w:noProof/>
        </w:rPr>
        <w:t>11</w:t>
      </w:r>
      <w:r>
        <w:fldChar w:fldCharType="end"/>
      </w:r>
      <w:r>
        <w:t xml:space="preserve"> </w:t>
      </w:r>
      <w:r w:rsidR="00BE00C7">
        <w:rPr>
          <w:rFonts w:hint="eastAsia"/>
        </w:rPr>
        <w:t>标准测试用例组成要素</w:t>
      </w:r>
    </w:p>
    <w:tbl>
      <w:tblPr>
        <w:tblStyle w:val="aff0"/>
        <w:tblW w:w="0" w:type="auto"/>
        <w:tblLook w:val="04A0" w:firstRow="1" w:lastRow="0" w:firstColumn="1" w:lastColumn="0" w:noHBand="0" w:noVBand="1"/>
      </w:tblPr>
      <w:tblGrid>
        <w:gridCol w:w="1656"/>
        <w:gridCol w:w="2256"/>
        <w:gridCol w:w="4296"/>
      </w:tblGrid>
      <w:tr w:rsidR="00214E11" w14:paraId="660CC22C" w14:textId="77777777" w:rsidTr="00214E11">
        <w:trPr>
          <w:cnfStyle w:val="100000000000" w:firstRow="1" w:lastRow="0" w:firstColumn="0" w:lastColumn="0" w:oddVBand="0" w:evenVBand="0" w:oddHBand="0" w:evenHBand="0" w:firstRowFirstColumn="0" w:firstRowLastColumn="0" w:lastRowFirstColumn="0" w:lastRowLastColumn="0"/>
        </w:trPr>
        <w:tc>
          <w:tcPr>
            <w:tcW w:w="0" w:type="auto"/>
            <w:hideMark/>
          </w:tcPr>
          <w:p w14:paraId="2543982A" w14:textId="77777777" w:rsidR="00214E11" w:rsidRDefault="00214E11" w:rsidP="00214E11">
            <w:pPr>
              <w:widowControl/>
              <w:snapToGrid/>
              <w:spacing w:line="240" w:lineRule="auto"/>
              <w:ind w:firstLineChars="0" w:firstLine="0"/>
              <w:jc w:val="center"/>
              <w:rPr>
                <w:b/>
                <w:bCs/>
              </w:rPr>
            </w:pPr>
            <w:r>
              <w:rPr>
                <w:b/>
                <w:bCs/>
              </w:rPr>
              <w:t>要素</w:t>
            </w:r>
          </w:p>
        </w:tc>
        <w:tc>
          <w:tcPr>
            <w:tcW w:w="0" w:type="auto"/>
            <w:hideMark/>
          </w:tcPr>
          <w:p w14:paraId="2D313C6E" w14:textId="77777777" w:rsidR="00214E11" w:rsidRDefault="00214E11" w:rsidP="00214E11">
            <w:pPr>
              <w:ind w:firstLine="482"/>
              <w:jc w:val="center"/>
              <w:rPr>
                <w:b/>
                <w:bCs/>
              </w:rPr>
            </w:pPr>
            <w:r>
              <w:rPr>
                <w:b/>
                <w:bCs/>
              </w:rPr>
              <w:t>属性</w:t>
            </w:r>
          </w:p>
        </w:tc>
        <w:tc>
          <w:tcPr>
            <w:tcW w:w="0" w:type="auto"/>
            <w:hideMark/>
          </w:tcPr>
          <w:p w14:paraId="54E81224" w14:textId="77777777" w:rsidR="00214E11" w:rsidRDefault="00214E11" w:rsidP="00214E11">
            <w:pPr>
              <w:ind w:firstLine="482"/>
              <w:jc w:val="center"/>
              <w:rPr>
                <w:b/>
                <w:bCs/>
              </w:rPr>
            </w:pPr>
            <w:r>
              <w:rPr>
                <w:b/>
                <w:bCs/>
              </w:rPr>
              <w:t>说明</w:t>
            </w:r>
          </w:p>
        </w:tc>
      </w:tr>
      <w:tr w:rsidR="00C6000C" w14:paraId="5BEF2C58" w14:textId="77777777" w:rsidTr="0055423A">
        <w:tc>
          <w:tcPr>
            <w:tcW w:w="0" w:type="auto"/>
            <w:vMerge w:val="restart"/>
            <w:hideMark/>
          </w:tcPr>
          <w:p w14:paraId="1281FCAF" w14:textId="77777777" w:rsidR="00C6000C" w:rsidRDefault="00C6000C" w:rsidP="00214E11">
            <w:pPr>
              <w:ind w:firstLine="480"/>
              <w:jc w:val="center"/>
            </w:pPr>
            <w:r>
              <w:t>概要</w:t>
            </w:r>
          </w:p>
        </w:tc>
        <w:tc>
          <w:tcPr>
            <w:tcW w:w="0" w:type="auto"/>
            <w:hideMark/>
          </w:tcPr>
          <w:p w14:paraId="1FC7923A" w14:textId="77777777" w:rsidR="00C6000C" w:rsidRDefault="00C6000C" w:rsidP="0055423A">
            <w:pPr>
              <w:ind w:firstLine="480"/>
            </w:pPr>
            <w:r>
              <w:t>（</w:t>
            </w:r>
            <w:r>
              <w:t>1</w:t>
            </w:r>
            <w:r>
              <w:t>）</w:t>
            </w:r>
            <w:r>
              <w:t>ID</w:t>
            </w:r>
          </w:p>
        </w:tc>
        <w:tc>
          <w:tcPr>
            <w:tcW w:w="0" w:type="auto"/>
            <w:hideMark/>
          </w:tcPr>
          <w:p w14:paraId="46418DF1" w14:textId="77777777" w:rsidR="00C6000C" w:rsidRDefault="00C6000C" w:rsidP="00214E11">
            <w:pPr>
              <w:ind w:firstLine="480"/>
              <w:jc w:val="center"/>
            </w:pPr>
            <w:r>
              <w:t>标识号</w:t>
            </w:r>
          </w:p>
        </w:tc>
      </w:tr>
      <w:tr w:rsidR="00C6000C" w14:paraId="23A5A9E1" w14:textId="77777777" w:rsidTr="0055423A">
        <w:tc>
          <w:tcPr>
            <w:tcW w:w="0" w:type="auto"/>
            <w:vMerge/>
            <w:hideMark/>
          </w:tcPr>
          <w:p w14:paraId="018504FD" w14:textId="77777777" w:rsidR="00C6000C" w:rsidRDefault="00C6000C" w:rsidP="00214E11">
            <w:pPr>
              <w:ind w:firstLine="480"/>
              <w:jc w:val="center"/>
            </w:pPr>
          </w:p>
        </w:tc>
        <w:tc>
          <w:tcPr>
            <w:tcW w:w="0" w:type="auto"/>
            <w:hideMark/>
          </w:tcPr>
          <w:p w14:paraId="671D094B" w14:textId="77777777" w:rsidR="00C6000C" w:rsidRDefault="00C6000C" w:rsidP="0055423A">
            <w:pPr>
              <w:ind w:firstLine="480"/>
              <w:rPr>
                <w:rFonts w:ascii="宋体" w:hAnsi="宋体" w:cs="宋体"/>
                <w:szCs w:val="24"/>
              </w:rPr>
            </w:pPr>
            <w:r>
              <w:t>（</w:t>
            </w:r>
            <w:r>
              <w:t>2</w:t>
            </w:r>
            <w:r>
              <w:t>）名称</w:t>
            </w:r>
          </w:p>
        </w:tc>
        <w:tc>
          <w:tcPr>
            <w:tcW w:w="0" w:type="auto"/>
            <w:hideMark/>
          </w:tcPr>
          <w:p w14:paraId="5FFA629A" w14:textId="77777777" w:rsidR="00C6000C" w:rsidRDefault="00C6000C" w:rsidP="00214E11">
            <w:pPr>
              <w:ind w:firstLine="480"/>
              <w:jc w:val="center"/>
            </w:pPr>
            <w:r>
              <w:t>用例名称</w:t>
            </w:r>
          </w:p>
        </w:tc>
      </w:tr>
      <w:tr w:rsidR="00C6000C" w14:paraId="5198D1B0" w14:textId="77777777" w:rsidTr="0055423A">
        <w:tc>
          <w:tcPr>
            <w:tcW w:w="0" w:type="auto"/>
            <w:vMerge/>
            <w:hideMark/>
          </w:tcPr>
          <w:p w14:paraId="2572E0DA" w14:textId="77777777" w:rsidR="00C6000C" w:rsidRDefault="00C6000C" w:rsidP="00214E11">
            <w:pPr>
              <w:ind w:firstLine="480"/>
              <w:jc w:val="center"/>
            </w:pPr>
          </w:p>
        </w:tc>
        <w:tc>
          <w:tcPr>
            <w:tcW w:w="0" w:type="auto"/>
            <w:hideMark/>
          </w:tcPr>
          <w:p w14:paraId="4328C2F1" w14:textId="77777777" w:rsidR="00C6000C" w:rsidRDefault="00C6000C" w:rsidP="0055423A">
            <w:pPr>
              <w:ind w:firstLine="480"/>
              <w:rPr>
                <w:rFonts w:ascii="宋体" w:hAnsi="宋体" w:cs="宋体"/>
                <w:szCs w:val="24"/>
              </w:rPr>
            </w:pPr>
            <w:r>
              <w:t>（</w:t>
            </w:r>
            <w:r>
              <w:t>3</w:t>
            </w:r>
            <w:r>
              <w:t>）描述</w:t>
            </w:r>
          </w:p>
        </w:tc>
        <w:tc>
          <w:tcPr>
            <w:tcW w:w="0" w:type="auto"/>
            <w:hideMark/>
          </w:tcPr>
          <w:p w14:paraId="0DCB76CA" w14:textId="77777777" w:rsidR="00C6000C" w:rsidRDefault="00C6000C" w:rsidP="00214E11">
            <w:pPr>
              <w:ind w:firstLine="480"/>
              <w:jc w:val="center"/>
            </w:pPr>
            <w:r>
              <w:t>功能描述</w:t>
            </w:r>
          </w:p>
        </w:tc>
      </w:tr>
      <w:tr w:rsidR="00C6000C" w14:paraId="5CB42FD8" w14:textId="77777777" w:rsidTr="0055423A">
        <w:tc>
          <w:tcPr>
            <w:tcW w:w="0" w:type="auto"/>
            <w:vMerge w:val="restart"/>
            <w:hideMark/>
          </w:tcPr>
          <w:p w14:paraId="6EB13084" w14:textId="77777777" w:rsidR="00C6000C" w:rsidRDefault="00C6000C" w:rsidP="00214E11">
            <w:pPr>
              <w:ind w:firstLine="480"/>
              <w:jc w:val="center"/>
            </w:pPr>
            <w:r>
              <w:t>测试策略</w:t>
            </w:r>
          </w:p>
        </w:tc>
        <w:tc>
          <w:tcPr>
            <w:tcW w:w="0" w:type="auto"/>
            <w:hideMark/>
          </w:tcPr>
          <w:p w14:paraId="1E9F2128" w14:textId="77777777" w:rsidR="00C6000C" w:rsidRDefault="00C6000C" w:rsidP="0055423A">
            <w:pPr>
              <w:ind w:firstLine="480"/>
            </w:pPr>
            <w:r>
              <w:t>（</w:t>
            </w:r>
            <w:r>
              <w:t>1</w:t>
            </w:r>
            <w:r>
              <w:t>）测试类型</w:t>
            </w:r>
          </w:p>
        </w:tc>
        <w:tc>
          <w:tcPr>
            <w:tcW w:w="0" w:type="auto"/>
            <w:hideMark/>
          </w:tcPr>
          <w:p w14:paraId="59C7AFE8" w14:textId="77777777" w:rsidR="00C6000C" w:rsidRDefault="00C6000C" w:rsidP="00214E11">
            <w:pPr>
              <w:ind w:firstLine="480"/>
              <w:jc w:val="center"/>
            </w:pPr>
            <w:r>
              <w:t>功能、性能、强度等</w:t>
            </w:r>
          </w:p>
        </w:tc>
      </w:tr>
      <w:tr w:rsidR="00C6000C" w14:paraId="79E594BB" w14:textId="77777777" w:rsidTr="0055423A">
        <w:tc>
          <w:tcPr>
            <w:tcW w:w="0" w:type="auto"/>
            <w:vMerge/>
            <w:hideMark/>
          </w:tcPr>
          <w:p w14:paraId="079C6623" w14:textId="77777777" w:rsidR="00C6000C" w:rsidRDefault="00C6000C" w:rsidP="00214E11">
            <w:pPr>
              <w:ind w:firstLine="480"/>
              <w:jc w:val="center"/>
            </w:pPr>
          </w:p>
        </w:tc>
        <w:tc>
          <w:tcPr>
            <w:tcW w:w="0" w:type="auto"/>
            <w:hideMark/>
          </w:tcPr>
          <w:p w14:paraId="1606F913" w14:textId="77777777" w:rsidR="00C6000C" w:rsidRDefault="00C6000C" w:rsidP="0055423A">
            <w:pPr>
              <w:ind w:firstLine="480"/>
              <w:rPr>
                <w:rFonts w:ascii="宋体" w:hAnsi="宋体" w:cs="宋体"/>
                <w:szCs w:val="24"/>
              </w:rPr>
            </w:pPr>
            <w:r>
              <w:t>（</w:t>
            </w:r>
            <w:r>
              <w:t>2</w:t>
            </w:r>
            <w:r>
              <w:t>）测试准则</w:t>
            </w:r>
          </w:p>
        </w:tc>
        <w:tc>
          <w:tcPr>
            <w:tcW w:w="0" w:type="auto"/>
            <w:hideMark/>
          </w:tcPr>
          <w:p w14:paraId="248E15C3" w14:textId="77777777" w:rsidR="00C6000C" w:rsidRDefault="00C6000C" w:rsidP="00214E11">
            <w:pPr>
              <w:ind w:firstLine="480"/>
              <w:jc w:val="center"/>
            </w:pPr>
            <w:r>
              <w:t>条件覆盖、路径覆盖、逻辑覆盖等</w:t>
            </w:r>
          </w:p>
        </w:tc>
      </w:tr>
      <w:tr w:rsidR="00C6000C" w14:paraId="69B4D81E" w14:textId="77777777" w:rsidTr="0055423A">
        <w:tc>
          <w:tcPr>
            <w:tcW w:w="0" w:type="auto"/>
            <w:vMerge w:val="restart"/>
            <w:hideMark/>
          </w:tcPr>
          <w:p w14:paraId="7787C14B" w14:textId="77777777" w:rsidR="00C6000C" w:rsidRDefault="00C6000C" w:rsidP="00214E11">
            <w:pPr>
              <w:ind w:firstLine="480"/>
              <w:jc w:val="center"/>
            </w:pPr>
            <w:r>
              <w:t>输入输出</w:t>
            </w:r>
          </w:p>
        </w:tc>
        <w:tc>
          <w:tcPr>
            <w:tcW w:w="0" w:type="auto"/>
            <w:hideMark/>
          </w:tcPr>
          <w:p w14:paraId="2E0F41B9" w14:textId="77777777" w:rsidR="00C6000C" w:rsidRDefault="00C6000C" w:rsidP="0055423A">
            <w:pPr>
              <w:ind w:firstLine="480"/>
            </w:pPr>
            <w:r>
              <w:t>（</w:t>
            </w:r>
            <w:r>
              <w:t>1</w:t>
            </w:r>
            <w:r>
              <w:t>）测试输入</w:t>
            </w:r>
          </w:p>
        </w:tc>
        <w:tc>
          <w:tcPr>
            <w:tcW w:w="0" w:type="auto"/>
            <w:hideMark/>
          </w:tcPr>
          <w:p w14:paraId="1A592A34" w14:textId="77777777" w:rsidR="00C6000C" w:rsidRDefault="00C6000C" w:rsidP="00214E11">
            <w:pPr>
              <w:ind w:firstLine="480"/>
              <w:jc w:val="center"/>
            </w:pPr>
            <w:r>
              <w:t>测试输入</w:t>
            </w:r>
          </w:p>
        </w:tc>
      </w:tr>
      <w:tr w:rsidR="00C6000C" w14:paraId="6635DD69" w14:textId="77777777" w:rsidTr="0055423A">
        <w:tc>
          <w:tcPr>
            <w:tcW w:w="0" w:type="auto"/>
            <w:vMerge/>
            <w:hideMark/>
          </w:tcPr>
          <w:p w14:paraId="59D3DED3" w14:textId="77777777" w:rsidR="00C6000C" w:rsidRDefault="00C6000C" w:rsidP="00214E11">
            <w:pPr>
              <w:ind w:firstLine="480"/>
              <w:jc w:val="center"/>
            </w:pPr>
          </w:p>
        </w:tc>
        <w:tc>
          <w:tcPr>
            <w:tcW w:w="0" w:type="auto"/>
            <w:hideMark/>
          </w:tcPr>
          <w:p w14:paraId="30181C05" w14:textId="77777777" w:rsidR="00C6000C" w:rsidRDefault="00C6000C" w:rsidP="0055423A">
            <w:pPr>
              <w:ind w:firstLine="480"/>
              <w:rPr>
                <w:rFonts w:ascii="宋体" w:hAnsi="宋体" w:cs="宋体"/>
                <w:szCs w:val="24"/>
              </w:rPr>
            </w:pPr>
            <w:r>
              <w:t>（</w:t>
            </w:r>
            <w:r>
              <w:t>2</w:t>
            </w:r>
            <w:r>
              <w:t>）预期输出</w:t>
            </w:r>
          </w:p>
        </w:tc>
        <w:tc>
          <w:tcPr>
            <w:tcW w:w="0" w:type="auto"/>
            <w:hideMark/>
          </w:tcPr>
          <w:p w14:paraId="27F7BDB7" w14:textId="77777777" w:rsidR="00C6000C" w:rsidRDefault="00C6000C" w:rsidP="00214E11">
            <w:pPr>
              <w:ind w:firstLine="480"/>
              <w:jc w:val="center"/>
            </w:pPr>
            <w:r>
              <w:t>预期输出</w:t>
            </w:r>
          </w:p>
        </w:tc>
      </w:tr>
      <w:tr w:rsidR="00C6000C" w14:paraId="58BD9D74" w14:textId="77777777" w:rsidTr="0055423A">
        <w:tc>
          <w:tcPr>
            <w:tcW w:w="0" w:type="auto"/>
            <w:vMerge w:val="restart"/>
            <w:hideMark/>
          </w:tcPr>
          <w:p w14:paraId="3B7BED5F" w14:textId="77777777" w:rsidR="00C6000C" w:rsidRDefault="00C6000C" w:rsidP="00214E11">
            <w:pPr>
              <w:ind w:firstLine="480"/>
              <w:jc w:val="center"/>
            </w:pPr>
            <w:r>
              <w:t>测试执行</w:t>
            </w:r>
          </w:p>
        </w:tc>
        <w:tc>
          <w:tcPr>
            <w:tcW w:w="0" w:type="auto"/>
            <w:hideMark/>
          </w:tcPr>
          <w:p w14:paraId="1C4E2264" w14:textId="77777777" w:rsidR="00C6000C" w:rsidRDefault="00C6000C" w:rsidP="0055423A">
            <w:pPr>
              <w:ind w:firstLine="480"/>
            </w:pPr>
            <w:r>
              <w:t>（</w:t>
            </w:r>
            <w:r>
              <w:t>1</w:t>
            </w:r>
            <w:r>
              <w:t>）模块</w:t>
            </w:r>
          </w:p>
        </w:tc>
        <w:tc>
          <w:tcPr>
            <w:tcW w:w="0" w:type="auto"/>
            <w:hideMark/>
          </w:tcPr>
          <w:p w14:paraId="7C8A17BD" w14:textId="77777777" w:rsidR="00C6000C" w:rsidRDefault="00C6000C" w:rsidP="00214E11">
            <w:pPr>
              <w:ind w:firstLine="480"/>
              <w:jc w:val="center"/>
            </w:pPr>
            <w:r>
              <w:t>包含的模块</w:t>
            </w:r>
          </w:p>
        </w:tc>
      </w:tr>
      <w:tr w:rsidR="00C6000C" w14:paraId="1AB0AD0F" w14:textId="77777777" w:rsidTr="0055423A">
        <w:tc>
          <w:tcPr>
            <w:tcW w:w="0" w:type="auto"/>
            <w:vMerge/>
            <w:hideMark/>
          </w:tcPr>
          <w:p w14:paraId="7D4E4547" w14:textId="77777777" w:rsidR="00C6000C" w:rsidRDefault="00C6000C" w:rsidP="00214E11">
            <w:pPr>
              <w:ind w:firstLine="480"/>
              <w:jc w:val="center"/>
            </w:pPr>
          </w:p>
        </w:tc>
        <w:tc>
          <w:tcPr>
            <w:tcW w:w="0" w:type="auto"/>
            <w:hideMark/>
          </w:tcPr>
          <w:p w14:paraId="3EC4A257" w14:textId="77777777" w:rsidR="00C6000C" w:rsidRDefault="00C6000C" w:rsidP="0055423A">
            <w:pPr>
              <w:ind w:firstLine="480"/>
              <w:rPr>
                <w:rFonts w:ascii="宋体" w:hAnsi="宋体" w:cs="宋体"/>
                <w:szCs w:val="24"/>
              </w:rPr>
            </w:pPr>
            <w:r>
              <w:t>（</w:t>
            </w:r>
            <w:r>
              <w:t>2</w:t>
            </w:r>
            <w:r>
              <w:t>）接口</w:t>
            </w:r>
          </w:p>
        </w:tc>
        <w:tc>
          <w:tcPr>
            <w:tcW w:w="0" w:type="auto"/>
            <w:hideMark/>
          </w:tcPr>
          <w:p w14:paraId="1894ACAA" w14:textId="77777777" w:rsidR="00C6000C" w:rsidRDefault="00C6000C" w:rsidP="00214E11">
            <w:pPr>
              <w:ind w:firstLine="480"/>
              <w:jc w:val="center"/>
            </w:pPr>
            <w:r>
              <w:t>包含的接口</w:t>
            </w:r>
          </w:p>
        </w:tc>
      </w:tr>
      <w:tr w:rsidR="00C6000C" w14:paraId="36308480" w14:textId="77777777" w:rsidTr="0055423A">
        <w:tc>
          <w:tcPr>
            <w:tcW w:w="0" w:type="auto"/>
            <w:vMerge/>
            <w:hideMark/>
          </w:tcPr>
          <w:p w14:paraId="06EBCDE0" w14:textId="77777777" w:rsidR="00C6000C" w:rsidRDefault="00C6000C" w:rsidP="00214E11">
            <w:pPr>
              <w:ind w:firstLine="480"/>
              <w:jc w:val="center"/>
            </w:pPr>
          </w:p>
        </w:tc>
        <w:tc>
          <w:tcPr>
            <w:tcW w:w="0" w:type="auto"/>
            <w:hideMark/>
          </w:tcPr>
          <w:p w14:paraId="1F45D169" w14:textId="77777777" w:rsidR="00C6000C" w:rsidRDefault="00C6000C" w:rsidP="0055423A">
            <w:pPr>
              <w:ind w:firstLine="480"/>
              <w:rPr>
                <w:rFonts w:ascii="宋体" w:hAnsi="宋体" w:cs="宋体"/>
                <w:szCs w:val="24"/>
              </w:rPr>
            </w:pPr>
            <w:r>
              <w:t>（</w:t>
            </w:r>
            <w:r>
              <w:t>3</w:t>
            </w:r>
            <w:r>
              <w:t>）数据</w:t>
            </w:r>
          </w:p>
        </w:tc>
        <w:tc>
          <w:tcPr>
            <w:tcW w:w="0" w:type="auto"/>
            <w:hideMark/>
          </w:tcPr>
          <w:p w14:paraId="547F641D" w14:textId="77777777" w:rsidR="00C6000C" w:rsidRDefault="00C6000C" w:rsidP="00214E11">
            <w:pPr>
              <w:ind w:firstLine="480"/>
              <w:jc w:val="center"/>
            </w:pPr>
            <w:r>
              <w:t>包含的数据</w:t>
            </w:r>
          </w:p>
        </w:tc>
      </w:tr>
      <w:tr w:rsidR="00C6000C" w14:paraId="3A4D9AD9" w14:textId="77777777" w:rsidTr="0055423A">
        <w:tc>
          <w:tcPr>
            <w:tcW w:w="0" w:type="auto"/>
            <w:vMerge/>
            <w:hideMark/>
          </w:tcPr>
          <w:p w14:paraId="7E5805C7" w14:textId="77777777" w:rsidR="00C6000C" w:rsidRDefault="00C6000C" w:rsidP="00214E11">
            <w:pPr>
              <w:ind w:firstLine="480"/>
              <w:jc w:val="center"/>
            </w:pPr>
          </w:p>
        </w:tc>
        <w:tc>
          <w:tcPr>
            <w:tcW w:w="0" w:type="auto"/>
            <w:hideMark/>
          </w:tcPr>
          <w:p w14:paraId="11E296FC" w14:textId="77777777" w:rsidR="00C6000C" w:rsidRDefault="00C6000C" w:rsidP="0055423A">
            <w:pPr>
              <w:ind w:firstLine="480"/>
              <w:rPr>
                <w:rFonts w:ascii="宋体" w:hAnsi="宋体" w:cs="宋体"/>
                <w:szCs w:val="24"/>
              </w:rPr>
            </w:pPr>
            <w:r>
              <w:t>（</w:t>
            </w:r>
            <w:r>
              <w:t>4</w:t>
            </w:r>
            <w:r>
              <w:t>）执行路径</w:t>
            </w:r>
          </w:p>
        </w:tc>
        <w:tc>
          <w:tcPr>
            <w:tcW w:w="0" w:type="auto"/>
            <w:hideMark/>
          </w:tcPr>
          <w:p w14:paraId="3CC70668" w14:textId="77777777" w:rsidR="00C6000C" w:rsidRDefault="00C6000C" w:rsidP="00214E11">
            <w:pPr>
              <w:ind w:firstLine="480"/>
              <w:jc w:val="center"/>
            </w:pPr>
            <w:r>
              <w:t>执行路径信息</w:t>
            </w:r>
          </w:p>
        </w:tc>
      </w:tr>
      <w:tr w:rsidR="00C6000C" w14:paraId="6A3DD5DA" w14:textId="77777777" w:rsidTr="0055423A">
        <w:tc>
          <w:tcPr>
            <w:tcW w:w="0" w:type="auto"/>
            <w:vMerge w:val="restart"/>
            <w:hideMark/>
          </w:tcPr>
          <w:p w14:paraId="4E3A5338" w14:textId="77777777" w:rsidR="00C6000C" w:rsidRDefault="00C6000C" w:rsidP="00214E11">
            <w:pPr>
              <w:ind w:firstLine="480"/>
              <w:jc w:val="center"/>
            </w:pPr>
            <w:r>
              <w:t>条件</w:t>
            </w:r>
          </w:p>
        </w:tc>
        <w:tc>
          <w:tcPr>
            <w:tcW w:w="0" w:type="auto"/>
            <w:hideMark/>
          </w:tcPr>
          <w:p w14:paraId="2E9763C3" w14:textId="77777777" w:rsidR="00C6000C" w:rsidRDefault="00C6000C" w:rsidP="0055423A">
            <w:pPr>
              <w:ind w:firstLine="480"/>
            </w:pPr>
            <w:r>
              <w:t>（</w:t>
            </w:r>
            <w:r>
              <w:t>1</w:t>
            </w:r>
            <w:r>
              <w:t>）前置条件</w:t>
            </w:r>
          </w:p>
        </w:tc>
        <w:tc>
          <w:tcPr>
            <w:tcW w:w="0" w:type="auto"/>
            <w:hideMark/>
          </w:tcPr>
          <w:p w14:paraId="00DAF035" w14:textId="77777777" w:rsidR="00C6000C" w:rsidRDefault="00C6000C" w:rsidP="00214E11">
            <w:pPr>
              <w:ind w:firstLine="480"/>
              <w:jc w:val="center"/>
            </w:pPr>
            <w:r>
              <w:t>执行前需满足的条件</w:t>
            </w:r>
          </w:p>
        </w:tc>
      </w:tr>
      <w:tr w:rsidR="00C6000C" w14:paraId="05C8202D" w14:textId="77777777" w:rsidTr="0055423A">
        <w:tc>
          <w:tcPr>
            <w:tcW w:w="0" w:type="auto"/>
            <w:vMerge/>
            <w:hideMark/>
          </w:tcPr>
          <w:p w14:paraId="6141F9AA" w14:textId="77777777" w:rsidR="00C6000C" w:rsidRDefault="00C6000C" w:rsidP="00214E11">
            <w:pPr>
              <w:ind w:firstLine="480"/>
              <w:jc w:val="center"/>
            </w:pPr>
          </w:p>
        </w:tc>
        <w:tc>
          <w:tcPr>
            <w:tcW w:w="0" w:type="auto"/>
            <w:hideMark/>
          </w:tcPr>
          <w:p w14:paraId="3B13E286" w14:textId="77777777" w:rsidR="00C6000C" w:rsidRDefault="00C6000C" w:rsidP="0055423A">
            <w:pPr>
              <w:ind w:firstLine="480"/>
              <w:rPr>
                <w:rFonts w:ascii="宋体" w:hAnsi="宋体" w:cs="宋体"/>
                <w:szCs w:val="24"/>
              </w:rPr>
            </w:pPr>
            <w:r>
              <w:t>（</w:t>
            </w:r>
            <w:r>
              <w:t>2</w:t>
            </w:r>
            <w:r>
              <w:t>）后置条件</w:t>
            </w:r>
          </w:p>
        </w:tc>
        <w:tc>
          <w:tcPr>
            <w:tcW w:w="0" w:type="auto"/>
            <w:hideMark/>
          </w:tcPr>
          <w:p w14:paraId="04E5FA83" w14:textId="77777777" w:rsidR="00C6000C" w:rsidRDefault="00C6000C" w:rsidP="00214E11">
            <w:pPr>
              <w:ind w:firstLine="480"/>
              <w:jc w:val="center"/>
            </w:pPr>
            <w:r>
              <w:t>执行后的预期状态</w:t>
            </w:r>
          </w:p>
        </w:tc>
      </w:tr>
      <w:tr w:rsidR="00C6000C" w14:paraId="0146A4A2" w14:textId="77777777" w:rsidTr="0055423A">
        <w:tc>
          <w:tcPr>
            <w:tcW w:w="0" w:type="auto"/>
            <w:vMerge w:val="restart"/>
            <w:hideMark/>
          </w:tcPr>
          <w:p w14:paraId="698714BE" w14:textId="77777777" w:rsidR="00C6000C" w:rsidRDefault="00C6000C" w:rsidP="00214E11">
            <w:pPr>
              <w:ind w:firstLine="480"/>
              <w:jc w:val="center"/>
            </w:pPr>
            <w:r>
              <w:t>关联</w:t>
            </w:r>
          </w:p>
        </w:tc>
        <w:tc>
          <w:tcPr>
            <w:tcW w:w="0" w:type="auto"/>
            <w:hideMark/>
          </w:tcPr>
          <w:p w14:paraId="7E33B847" w14:textId="77777777" w:rsidR="00C6000C" w:rsidRDefault="00C6000C" w:rsidP="0055423A">
            <w:pPr>
              <w:ind w:firstLine="480"/>
            </w:pPr>
            <w:r>
              <w:t>（</w:t>
            </w:r>
            <w:r>
              <w:t>1</w:t>
            </w:r>
            <w:r>
              <w:t>）需求</w:t>
            </w:r>
          </w:p>
        </w:tc>
        <w:tc>
          <w:tcPr>
            <w:tcW w:w="0" w:type="auto"/>
            <w:hideMark/>
          </w:tcPr>
          <w:p w14:paraId="21317448" w14:textId="77777777" w:rsidR="00C6000C" w:rsidRDefault="00C6000C" w:rsidP="00214E11">
            <w:pPr>
              <w:ind w:firstLine="480"/>
              <w:jc w:val="center"/>
            </w:pPr>
            <w:r>
              <w:t>对应的需求信息</w:t>
            </w:r>
          </w:p>
        </w:tc>
      </w:tr>
      <w:tr w:rsidR="00C6000C" w14:paraId="562154E6" w14:textId="77777777" w:rsidTr="0055423A">
        <w:tc>
          <w:tcPr>
            <w:tcW w:w="0" w:type="auto"/>
            <w:vMerge/>
            <w:hideMark/>
          </w:tcPr>
          <w:p w14:paraId="0E26905B" w14:textId="77777777" w:rsidR="00C6000C" w:rsidRDefault="00C6000C" w:rsidP="00214E11">
            <w:pPr>
              <w:ind w:firstLine="480"/>
              <w:jc w:val="center"/>
            </w:pPr>
          </w:p>
        </w:tc>
        <w:tc>
          <w:tcPr>
            <w:tcW w:w="0" w:type="auto"/>
            <w:hideMark/>
          </w:tcPr>
          <w:p w14:paraId="787C9AB2" w14:textId="77777777" w:rsidR="00C6000C" w:rsidRDefault="00C6000C" w:rsidP="0055423A">
            <w:pPr>
              <w:ind w:firstLine="480"/>
              <w:rPr>
                <w:rFonts w:ascii="宋体" w:hAnsi="宋体" w:cs="宋体"/>
                <w:szCs w:val="24"/>
              </w:rPr>
            </w:pPr>
            <w:r>
              <w:t>（</w:t>
            </w:r>
            <w:r>
              <w:t>2</w:t>
            </w:r>
            <w:r>
              <w:t>）测试脚本</w:t>
            </w:r>
          </w:p>
        </w:tc>
        <w:tc>
          <w:tcPr>
            <w:tcW w:w="0" w:type="auto"/>
            <w:hideMark/>
          </w:tcPr>
          <w:p w14:paraId="5F478760" w14:textId="77777777" w:rsidR="00C6000C" w:rsidRDefault="00C6000C" w:rsidP="00214E11">
            <w:pPr>
              <w:ind w:firstLine="480"/>
              <w:jc w:val="center"/>
            </w:pPr>
            <w:r>
              <w:t>测试脚本信息</w:t>
            </w:r>
          </w:p>
        </w:tc>
      </w:tr>
      <w:tr w:rsidR="00C6000C" w14:paraId="5E4E8D0B" w14:textId="77777777" w:rsidTr="0055423A">
        <w:tc>
          <w:tcPr>
            <w:tcW w:w="0" w:type="auto"/>
            <w:vMerge w:val="restart"/>
            <w:hideMark/>
          </w:tcPr>
          <w:p w14:paraId="57C2F264" w14:textId="77777777" w:rsidR="00C6000C" w:rsidRDefault="00C6000C" w:rsidP="00214E11">
            <w:pPr>
              <w:ind w:firstLine="480"/>
              <w:jc w:val="center"/>
            </w:pPr>
            <w:r>
              <w:t>其他</w:t>
            </w:r>
          </w:p>
        </w:tc>
        <w:tc>
          <w:tcPr>
            <w:tcW w:w="0" w:type="auto"/>
            <w:hideMark/>
          </w:tcPr>
          <w:p w14:paraId="6CD9C350" w14:textId="77777777" w:rsidR="00C6000C" w:rsidRDefault="00C6000C" w:rsidP="0055423A">
            <w:pPr>
              <w:ind w:firstLine="480"/>
            </w:pPr>
            <w:r>
              <w:t>（</w:t>
            </w:r>
            <w:r>
              <w:t>1</w:t>
            </w:r>
            <w:r>
              <w:t>）状态</w:t>
            </w:r>
          </w:p>
        </w:tc>
        <w:tc>
          <w:tcPr>
            <w:tcW w:w="0" w:type="auto"/>
            <w:hideMark/>
          </w:tcPr>
          <w:p w14:paraId="7926BDDC" w14:textId="77777777" w:rsidR="00C6000C" w:rsidRDefault="00C6000C" w:rsidP="00214E11">
            <w:pPr>
              <w:ind w:firstLine="480"/>
              <w:jc w:val="center"/>
            </w:pPr>
            <w:r>
              <w:t>状态信息</w:t>
            </w:r>
          </w:p>
        </w:tc>
      </w:tr>
      <w:tr w:rsidR="00C6000C" w14:paraId="08449323" w14:textId="77777777" w:rsidTr="0055423A">
        <w:tc>
          <w:tcPr>
            <w:tcW w:w="0" w:type="auto"/>
            <w:vMerge/>
            <w:hideMark/>
          </w:tcPr>
          <w:p w14:paraId="0685BD09" w14:textId="77777777" w:rsidR="00C6000C" w:rsidRDefault="00C6000C" w:rsidP="00214E11">
            <w:pPr>
              <w:ind w:firstLine="480"/>
              <w:jc w:val="center"/>
            </w:pPr>
          </w:p>
        </w:tc>
        <w:tc>
          <w:tcPr>
            <w:tcW w:w="0" w:type="auto"/>
            <w:hideMark/>
          </w:tcPr>
          <w:p w14:paraId="53B1B42C" w14:textId="77777777" w:rsidR="00C6000C" w:rsidRDefault="00C6000C" w:rsidP="0055423A">
            <w:pPr>
              <w:ind w:firstLine="480"/>
              <w:rPr>
                <w:rFonts w:ascii="宋体" w:hAnsi="宋体" w:cs="宋体"/>
                <w:szCs w:val="24"/>
              </w:rPr>
            </w:pPr>
            <w:r>
              <w:t>（</w:t>
            </w:r>
            <w:r>
              <w:t>2</w:t>
            </w:r>
            <w:r>
              <w:t>）进度</w:t>
            </w:r>
          </w:p>
        </w:tc>
        <w:tc>
          <w:tcPr>
            <w:tcW w:w="0" w:type="auto"/>
            <w:hideMark/>
          </w:tcPr>
          <w:p w14:paraId="6359D4C6" w14:textId="77777777" w:rsidR="00C6000C" w:rsidRDefault="00C6000C" w:rsidP="00214E11">
            <w:pPr>
              <w:ind w:firstLine="480"/>
              <w:jc w:val="center"/>
            </w:pPr>
            <w:r>
              <w:t>进度信息</w:t>
            </w:r>
          </w:p>
        </w:tc>
      </w:tr>
      <w:tr w:rsidR="00C6000C" w14:paraId="436034A8" w14:textId="77777777" w:rsidTr="0055423A">
        <w:tc>
          <w:tcPr>
            <w:tcW w:w="0" w:type="auto"/>
            <w:vMerge/>
            <w:hideMark/>
          </w:tcPr>
          <w:p w14:paraId="49CD6C12" w14:textId="77777777" w:rsidR="00C6000C" w:rsidRDefault="00C6000C" w:rsidP="00214E11">
            <w:pPr>
              <w:ind w:firstLine="480"/>
              <w:jc w:val="center"/>
            </w:pPr>
          </w:p>
        </w:tc>
        <w:tc>
          <w:tcPr>
            <w:tcW w:w="0" w:type="auto"/>
            <w:hideMark/>
          </w:tcPr>
          <w:p w14:paraId="68B7DDE1" w14:textId="77777777" w:rsidR="00C6000C" w:rsidRDefault="00C6000C" w:rsidP="0055423A">
            <w:pPr>
              <w:ind w:firstLine="480"/>
              <w:rPr>
                <w:rFonts w:ascii="宋体" w:hAnsi="宋体" w:cs="宋体"/>
                <w:szCs w:val="24"/>
              </w:rPr>
            </w:pPr>
            <w:r>
              <w:t>（</w:t>
            </w:r>
            <w:r>
              <w:t>3</w:t>
            </w:r>
            <w:r>
              <w:t>）风险</w:t>
            </w:r>
          </w:p>
        </w:tc>
        <w:tc>
          <w:tcPr>
            <w:tcW w:w="0" w:type="auto"/>
            <w:hideMark/>
          </w:tcPr>
          <w:p w14:paraId="70C7FDCA" w14:textId="77777777" w:rsidR="00C6000C" w:rsidRDefault="00C6000C" w:rsidP="00214E11">
            <w:pPr>
              <w:ind w:firstLine="480"/>
              <w:jc w:val="center"/>
            </w:pPr>
            <w:r>
              <w:t>风险信息</w:t>
            </w:r>
          </w:p>
        </w:tc>
      </w:tr>
    </w:tbl>
    <w:p w14:paraId="4EC4BFA9" w14:textId="636BB1E4" w:rsidR="00335C6C" w:rsidRDefault="002E72CB" w:rsidP="00214DB0">
      <w:pPr>
        <w:ind w:firstLine="480"/>
      </w:pPr>
      <w:r>
        <w:rPr>
          <w:rFonts w:hint="eastAsia"/>
        </w:rPr>
        <w:t>在电网应急单兵装置中，需要</w:t>
      </w:r>
      <w:r w:rsidR="00BE4188">
        <w:t>对构建的关键软件功能测试场景进行统一分析与分类，根据场景中的触发条件、事件关系及时序约束，将其分别映射至基本场景模式、关键事件驱动场景模式、定时事件驱动场景模式和时间片事件驱动场景模式。对于可归入既有模式的测试场景，依据对应的场景状态图快速生成具体测试状态图，实现测试场景向可执行测试逻辑的规范化转换；对于无法直接匹配现有模式的特殊场景，则结合其功能行为和事件演化过程单独构建场景状态图，并</w:t>
      </w:r>
      <w:r w:rsidR="00BE4188">
        <w:lastRenderedPageBreak/>
        <w:t>进一步提炼形成新的场景模式。通过上述方式，实现不同关键软件功能测试场景的统一建模，为后续测试用例生成、测试脚本编写及自动化执行提供基础。</w:t>
      </w:r>
      <w:r w:rsidR="00AA29DB">
        <w:rPr>
          <w:rFonts w:hint="eastAsia"/>
        </w:rPr>
        <w:t>下面</w:t>
      </w:r>
      <w:r w:rsidR="00BE4188">
        <w:t>给出了四类典型场景模式对应的场景状态图。</w:t>
      </w:r>
      <w:r w:rsidR="00A6326A">
        <w:rPr>
          <w:rFonts w:hint="eastAsia"/>
        </w:rPr>
        <w:t xml:space="preserve"> </w:t>
      </w:r>
    </w:p>
    <w:p w14:paraId="5172D2D6" w14:textId="592CBA60" w:rsidR="00893500" w:rsidRDefault="00B20FC6" w:rsidP="00772154">
      <w:pPr>
        <w:pStyle w:val="af5"/>
      </w:pPr>
      <w:r>
        <w:drawing>
          <wp:inline distT="0" distB="0" distL="0" distR="0" wp14:anchorId="23F6DA8E" wp14:editId="3D400E65">
            <wp:extent cx="4318817" cy="7504981"/>
            <wp:effectExtent l="0" t="0" r="5715" b="1270"/>
            <wp:docPr id="31" name="图形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四种模式状态图.svg"/>
                    <pic:cNvPicPr/>
                  </pic:nvPicPr>
                  <pic:blipFill>
                    <a:blip r:embed="rId977">
                      <a:extLst>
                        <a:ext uri="{28A0092B-C50C-407E-A947-70E740481C1C}">
                          <a14:useLocalDpi xmlns:a14="http://schemas.microsoft.com/office/drawing/2010/main" val="0"/>
                        </a:ext>
                        <a:ext uri="{96DAC541-7B7A-43D3-8B79-37D633B846F1}">
                          <asvg:svgBlip xmlns:asvg="http://schemas.microsoft.com/office/drawing/2016/SVG/main" r:embed="rId978"/>
                        </a:ext>
                      </a:extLst>
                    </a:blip>
                    <a:stretch>
                      <a:fillRect/>
                    </a:stretch>
                  </pic:blipFill>
                  <pic:spPr>
                    <a:xfrm>
                      <a:off x="0" y="0"/>
                      <a:ext cx="4327244" cy="7519625"/>
                    </a:xfrm>
                    <a:prstGeom prst="rect">
                      <a:avLst/>
                    </a:prstGeom>
                  </pic:spPr>
                </pic:pic>
              </a:graphicData>
            </a:graphic>
          </wp:inline>
        </w:drawing>
      </w:r>
    </w:p>
    <w:p w14:paraId="35945112" w14:textId="0C5AAA92" w:rsidR="00221D40" w:rsidRDefault="00893500" w:rsidP="006C6808">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32</w:t>
      </w:r>
      <w:r>
        <w:fldChar w:fldCharType="end"/>
      </w:r>
      <w:r>
        <w:t xml:space="preserve"> </w:t>
      </w:r>
      <w:r w:rsidR="006C6808">
        <w:rPr>
          <w:rFonts w:hint="eastAsia"/>
        </w:rPr>
        <w:t>四种场景模式状态图</w:t>
      </w:r>
    </w:p>
    <w:p w14:paraId="223E39B7" w14:textId="363E6F6A" w:rsidR="00CD4A73" w:rsidRDefault="00E16C68" w:rsidP="00CD4A73">
      <w:pPr>
        <w:ind w:firstLine="480"/>
      </w:pPr>
      <w:r>
        <w:lastRenderedPageBreak/>
        <w:t>在完成电网应急单兵装置典型业务场景建模及场景状态图构建后，为实现对各</w:t>
      </w:r>
      <w:proofErr w:type="gramStart"/>
      <w:r>
        <w:t>类状态</w:t>
      </w:r>
      <w:proofErr w:type="gramEnd"/>
      <w:r>
        <w:t>转换关系和任务执行路径的系统覆盖，采用基于深度优先遍历的场景路径自动生成方法，对场景状态图中的节点及状态转移关系进行逐层搜索，形成可用于后续功能验证与响应能力测试的场景路径集合。具体过程如下。</w:t>
      </w:r>
    </w:p>
    <w:p w14:paraId="5E97F857" w14:textId="4440FA62" w:rsidR="005739EB" w:rsidRPr="005739EB" w:rsidRDefault="005739EB" w:rsidP="005739EB">
      <w:pPr>
        <w:ind w:firstLine="480"/>
      </w:pPr>
      <w:r>
        <w:rPr>
          <w:rFonts w:hint="eastAsia"/>
        </w:rPr>
        <w:t>1</w:t>
      </w:r>
      <w:r>
        <w:rPr>
          <w:rFonts w:hint="eastAsia"/>
        </w:rPr>
        <w:t>）</w:t>
      </w:r>
      <w:r w:rsidRPr="005739EB">
        <w:rPr>
          <w:bCs/>
        </w:rPr>
        <w:t>场景起始节点初始化</w:t>
      </w:r>
      <w:r w:rsidRPr="005739EB">
        <w:rPr>
          <w:b/>
          <w:bCs/>
        </w:rPr>
        <w:t>。</w:t>
      </w:r>
      <w:r w:rsidRPr="005739EB">
        <w:t>查找场景状态图中的开始节点，将其压入堆栈，并将该节点设置为当前访问节点，作为场景路径搜索的起点。</w:t>
      </w:r>
    </w:p>
    <w:p w14:paraId="071EF7B4" w14:textId="404C2555" w:rsidR="005739EB" w:rsidRPr="005739EB" w:rsidRDefault="005739EB" w:rsidP="005739EB">
      <w:pPr>
        <w:ind w:firstLine="480"/>
        <w:rPr>
          <w:rFonts w:ascii="宋体" w:hAnsi="宋体" w:cs="宋体"/>
          <w:kern w:val="0"/>
          <w14:ligatures w14:val="none"/>
        </w:rPr>
      </w:pPr>
      <w:r w:rsidRPr="005739EB">
        <w:rPr>
          <w:rFonts w:ascii="宋体" w:hAnsi="宋体" w:cs="宋体"/>
          <w:kern w:val="0"/>
          <w14:ligatures w14:val="none"/>
        </w:rPr>
        <w:t>2）</w:t>
      </w:r>
      <w:r w:rsidRPr="005739EB">
        <w:rPr>
          <w:rFonts w:ascii="宋体" w:hAnsi="宋体" w:cs="宋体"/>
          <w:bCs/>
          <w:kern w:val="0"/>
          <w14:ligatures w14:val="none"/>
        </w:rPr>
        <w:t>后继节点及状态转移路径搜索。</w:t>
      </w:r>
      <w:r w:rsidRPr="005739EB">
        <w:rPr>
          <w:rFonts w:ascii="宋体" w:hAnsi="宋体" w:cs="宋体"/>
          <w:kern w:val="0"/>
          <w14:ligatures w14:val="none"/>
        </w:rPr>
        <w:t>查找当前节点对应的直接后继节点，并按照深度优先原则进行路径扩展。</w:t>
      </w:r>
      <w:proofErr w:type="gramStart"/>
      <w:r w:rsidRPr="005739EB">
        <w:rPr>
          <w:rFonts w:ascii="宋体" w:hAnsi="宋体" w:cs="宋体"/>
          <w:kern w:val="0"/>
          <w14:ligatures w14:val="none"/>
        </w:rPr>
        <w:t>当当前</w:t>
      </w:r>
      <w:proofErr w:type="gramEnd"/>
      <w:r w:rsidRPr="005739EB">
        <w:rPr>
          <w:rFonts w:ascii="宋体" w:hAnsi="宋体" w:cs="宋体"/>
          <w:kern w:val="0"/>
          <w14:ligatures w14:val="none"/>
        </w:rPr>
        <w:t>节点存在多条输出路径时，从中选取一条尚未访问的状态转移路径，将该路径及其对应目标节点依次压入堆栈，同时将该路径标记为已访问，并将目标节点更新为当前节点；</w:t>
      </w:r>
      <w:proofErr w:type="gramStart"/>
      <w:r w:rsidRPr="005739EB">
        <w:rPr>
          <w:rFonts w:ascii="宋体" w:hAnsi="宋体" w:cs="宋体"/>
          <w:kern w:val="0"/>
          <w14:ligatures w14:val="none"/>
        </w:rPr>
        <w:t>当当前</w:t>
      </w:r>
      <w:proofErr w:type="gramEnd"/>
      <w:r w:rsidRPr="005739EB">
        <w:rPr>
          <w:rFonts w:ascii="宋体" w:hAnsi="宋体" w:cs="宋体"/>
          <w:kern w:val="0"/>
          <w14:ligatures w14:val="none"/>
        </w:rPr>
        <w:t>节点仅存在一条输出路径时，则直接沿该路径向下</w:t>
      </w:r>
      <w:proofErr w:type="gramStart"/>
      <w:r w:rsidRPr="005739EB">
        <w:rPr>
          <w:rFonts w:ascii="宋体" w:hAnsi="宋体" w:cs="宋体"/>
          <w:kern w:val="0"/>
          <w14:ligatures w14:val="none"/>
        </w:rPr>
        <w:t>一</w:t>
      </w:r>
      <w:proofErr w:type="gramEnd"/>
      <w:r w:rsidRPr="005739EB">
        <w:rPr>
          <w:rFonts w:ascii="宋体" w:hAnsi="宋体" w:cs="宋体"/>
          <w:kern w:val="0"/>
          <w14:ligatures w14:val="none"/>
        </w:rPr>
        <w:t>状态节点进行扩展。</w:t>
      </w:r>
    </w:p>
    <w:p w14:paraId="4A115C8D" w14:textId="032F152E" w:rsidR="005739EB" w:rsidRPr="005739EB" w:rsidRDefault="005739EB" w:rsidP="005739EB">
      <w:pPr>
        <w:ind w:firstLine="480"/>
        <w:rPr>
          <w:rFonts w:ascii="宋体" w:hAnsi="宋体" w:cs="宋体"/>
          <w:kern w:val="0"/>
          <w14:ligatures w14:val="none"/>
        </w:rPr>
      </w:pPr>
      <w:r w:rsidRPr="005739EB">
        <w:rPr>
          <w:rFonts w:ascii="宋体" w:hAnsi="宋体" w:cs="宋体"/>
          <w:kern w:val="0"/>
          <w14:ligatures w14:val="none"/>
        </w:rPr>
        <w:t>3）</w:t>
      </w:r>
      <w:r w:rsidRPr="005739EB">
        <w:rPr>
          <w:rFonts w:ascii="宋体" w:hAnsi="宋体" w:cs="宋体"/>
          <w:bCs/>
          <w:kern w:val="0"/>
          <w14:ligatures w14:val="none"/>
        </w:rPr>
        <w:t>完整场景路径生成。</w:t>
      </w:r>
      <w:r w:rsidRPr="005739EB">
        <w:rPr>
          <w:rFonts w:ascii="宋体" w:hAnsi="宋体" w:cs="宋体"/>
          <w:kern w:val="0"/>
          <w14:ligatures w14:val="none"/>
        </w:rPr>
        <w:t>重复执行后继节点搜索与路径扩展过程，直至当前节点不存在可继续访问的后继节点。此时，堆栈中由</w:t>
      </w:r>
      <w:proofErr w:type="gramStart"/>
      <w:r w:rsidRPr="005739EB">
        <w:rPr>
          <w:rFonts w:ascii="宋体" w:hAnsi="宋体" w:cs="宋体"/>
          <w:kern w:val="0"/>
          <w14:ligatures w14:val="none"/>
        </w:rPr>
        <w:t>栈</w:t>
      </w:r>
      <w:proofErr w:type="gramEnd"/>
      <w:r w:rsidRPr="005739EB">
        <w:rPr>
          <w:rFonts w:ascii="宋体" w:hAnsi="宋体" w:cs="宋体"/>
          <w:kern w:val="0"/>
          <w14:ligatures w14:val="none"/>
        </w:rPr>
        <w:t>底至</w:t>
      </w:r>
      <w:proofErr w:type="gramStart"/>
      <w:r w:rsidRPr="005739EB">
        <w:rPr>
          <w:rFonts w:ascii="宋体" w:hAnsi="宋体" w:cs="宋体"/>
          <w:kern w:val="0"/>
          <w14:ligatures w14:val="none"/>
        </w:rPr>
        <w:t>栈</w:t>
      </w:r>
      <w:proofErr w:type="gramEnd"/>
      <w:r w:rsidRPr="005739EB">
        <w:rPr>
          <w:rFonts w:ascii="宋体" w:hAnsi="宋体" w:cs="宋体"/>
          <w:kern w:val="0"/>
          <w14:ligatures w14:val="none"/>
        </w:rPr>
        <w:t>顶保存的状态节点及状态转移关系共同构成一条完整的电网应急测试场景路径，并对该路径进行记录。</w:t>
      </w:r>
    </w:p>
    <w:p w14:paraId="171874DA" w14:textId="510335AD" w:rsidR="005739EB" w:rsidRPr="005739EB" w:rsidRDefault="005739EB" w:rsidP="005739EB">
      <w:pPr>
        <w:ind w:firstLine="480"/>
        <w:rPr>
          <w:rFonts w:ascii="宋体" w:hAnsi="宋体" w:cs="宋体"/>
          <w:kern w:val="0"/>
          <w14:ligatures w14:val="none"/>
        </w:rPr>
      </w:pPr>
      <w:r w:rsidRPr="005739EB">
        <w:rPr>
          <w:rFonts w:ascii="宋体" w:hAnsi="宋体" w:cs="宋体"/>
          <w:kern w:val="0"/>
          <w14:ligatures w14:val="none"/>
        </w:rPr>
        <w:t>4）</w:t>
      </w:r>
      <w:r w:rsidRPr="005739EB">
        <w:rPr>
          <w:rFonts w:ascii="宋体" w:hAnsi="宋体" w:cs="宋体"/>
          <w:bCs/>
          <w:kern w:val="0"/>
          <w14:ligatures w14:val="none"/>
        </w:rPr>
        <w:t>分支回溯与路径全集生成。</w:t>
      </w:r>
      <w:r w:rsidRPr="005739EB">
        <w:rPr>
          <w:rFonts w:ascii="宋体" w:hAnsi="宋体" w:cs="宋体"/>
          <w:kern w:val="0"/>
          <w14:ligatures w14:val="none"/>
        </w:rPr>
        <w:t>在完成一条场景路径搜索后，按照堆栈后进先出的原则逐步回溯。当回溯</w:t>
      </w:r>
      <w:proofErr w:type="gramStart"/>
      <w:r w:rsidRPr="005739EB">
        <w:rPr>
          <w:rFonts w:ascii="宋体" w:hAnsi="宋体" w:cs="宋体"/>
          <w:kern w:val="0"/>
          <w14:ligatures w14:val="none"/>
        </w:rPr>
        <w:t>至仍存在未访问</w:t>
      </w:r>
      <w:proofErr w:type="gramEnd"/>
      <w:r w:rsidRPr="005739EB">
        <w:rPr>
          <w:rFonts w:ascii="宋体" w:hAnsi="宋体" w:cs="宋体"/>
          <w:kern w:val="0"/>
          <w14:ligatures w14:val="none"/>
        </w:rPr>
        <w:t>输出路径的状态节点时，以该节点为新的分支起点继续执行深度优先搜索；若不存在</w:t>
      </w:r>
      <w:proofErr w:type="gramStart"/>
      <w:r w:rsidRPr="005739EB">
        <w:rPr>
          <w:rFonts w:ascii="宋体" w:hAnsi="宋体" w:cs="宋体"/>
          <w:kern w:val="0"/>
          <w14:ligatures w14:val="none"/>
        </w:rPr>
        <w:t>未访问</w:t>
      </w:r>
      <w:proofErr w:type="gramEnd"/>
      <w:r w:rsidRPr="005739EB">
        <w:rPr>
          <w:rFonts w:ascii="宋体" w:hAnsi="宋体" w:cs="宋体"/>
          <w:kern w:val="0"/>
          <w14:ligatures w14:val="none"/>
        </w:rPr>
        <w:t>路径，则继续出</w:t>
      </w:r>
      <w:proofErr w:type="gramStart"/>
      <w:r w:rsidRPr="005739EB">
        <w:rPr>
          <w:rFonts w:ascii="宋体" w:hAnsi="宋体" w:cs="宋体"/>
          <w:kern w:val="0"/>
          <w14:ligatures w14:val="none"/>
        </w:rPr>
        <w:t>栈</w:t>
      </w:r>
      <w:proofErr w:type="gramEnd"/>
      <w:r w:rsidRPr="005739EB">
        <w:rPr>
          <w:rFonts w:ascii="宋体" w:hAnsi="宋体" w:cs="宋体"/>
          <w:kern w:val="0"/>
          <w14:ligatures w14:val="none"/>
        </w:rPr>
        <w:t>回溯。重复上述过程，直至堆栈清空，从而完成场景状态图中全部可达状态转换路径的遍历。</w:t>
      </w:r>
    </w:p>
    <w:p w14:paraId="20478AB1" w14:textId="77777777" w:rsidR="005739EB" w:rsidRPr="005739EB" w:rsidRDefault="005739EB" w:rsidP="005739EB">
      <w:pPr>
        <w:ind w:firstLine="480"/>
        <w:rPr>
          <w:rFonts w:ascii="宋体" w:hAnsi="宋体" w:cs="宋体"/>
          <w:kern w:val="0"/>
          <w14:ligatures w14:val="none"/>
        </w:rPr>
      </w:pPr>
      <w:r w:rsidRPr="005739EB">
        <w:rPr>
          <w:rFonts w:ascii="宋体" w:hAnsi="宋体" w:cs="宋体"/>
          <w:kern w:val="0"/>
          <w14:ligatures w14:val="none"/>
        </w:rPr>
        <w:t>通过上述方法，可将电网故障发生、现场信息获取、事件触发、智能</w:t>
      </w:r>
      <w:proofErr w:type="gramStart"/>
      <w:r w:rsidRPr="005739EB">
        <w:rPr>
          <w:rFonts w:ascii="宋体" w:hAnsi="宋体" w:cs="宋体"/>
          <w:kern w:val="0"/>
          <w14:ligatures w14:val="none"/>
        </w:rPr>
        <w:t>研</w:t>
      </w:r>
      <w:proofErr w:type="gramEnd"/>
      <w:r w:rsidRPr="005739EB">
        <w:rPr>
          <w:rFonts w:ascii="宋体" w:hAnsi="宋体" w:cs="宋体"/>
          <w:kern w:val="0"/>
          <w14:ligatures w14:val="none"/>
        </w:rPr>
        <w:t>判、结果生成及应急处置等状态转换关系转化为若干具有明确先后逻辑的测试路径，为单兵装置智能</w:t>
      </w:r>
      <w:proofErr w:type="gramStart"/>
      <w:r w:rsidRPr="005739EB">
        <w:rPr>
          <w:rFonts w:ascii="宋体" w:hAnsi="宋体" w:cs="宋体"/>
          <w:kern w:val="0"/>
          <w14:ligatures w14:val="none"/>
        </w:rPr>
        <w:t>研判功能</w:t>
      </w:r>
      <w:proofErr w:type="gramEnd"/>
      <w:r w:rsidRPr="005739EB">
        <w:rPr>
          <w:rFonts w:ascii="宋体" w:hAnsi="宋体" w:cs="宋体"/>
          <w:kern w:val="0"/>
          <w14:ligatures w14:val="none"/>
        </w:rPr>
        <w:t>正确性、任务触发完整性及快速响应能力验证提供场景化测试依据。</w:t>
      </w:r>
    </w:p>
    <w:p w14:paraId="0CADAE6A" w14:textId="5FF4A4CB" w:rsidR="00C600FD" w:rsidRDefault="002E7B89" w:rsidP="00064BA6">
      <w:pPr>
        <w:ind w:firstLine="480"/>
      </w:pPr>
      <w:r>
        <w:rPr>
          <w:rFonts w:hint="eastAsia"/>
        </w:rPr>
        <w:t>下图是单兵装置“智能研判”功能的场景状态图，</w:t>
      </w:r>
      <w:r w:rsidR="00A124A3">
        <w:t>应用上述场景路径遍历方法，可得到典型测试路径序列：</w:t>
      </w:r>
      <w:r w:rsidRPr="002E7B89">
        <w:rPr>
          <w:position w:val="-12"/>
        </w:rPr>
        <w:object w:dxaOrig="4220" w:dyaOrig="360" w14:anchorId="5CA15627">
          <v:shape id="_x0000_i1489" type="#_x0000_t75" style="width:211.15pt;height:18.25pt" o:ole="">
            <v:imagedata r:id="rId979" o:title=""/>
          </v:shape>
          <o:OLEObject Type="Embed" ProgID="Equation.DSMT4" ShapeID="_x0000_i1489" DrawAspect="Content" ObjectID="_1850377959" r:id="rId980"/>
        </w:object>
      </w:r>
      <w:r>
        <w:rPr>
          <w:rFonts w:hint="eastAsia"/>
        </w:rPr>
        <w:t>。</w:t>
      </w:r>
      <w:r>
        <w:t>其中，第一条路径对应智能</w:t>
      </w:r>
      <w:proofErr w:type="gramStart"/>
      <w:r>
        <w:t>研判正常</w:t>
      </w:r>
      <w:proofErr w:type="gramEnd"/>
      <w:r>
        <w:t>完成场景，第二条路径对应</w:t>
      </w:r>
      <w:proofErr w:type="gramStart"/>
      <w:r>
        <w:t>研</w:t>
      </w:r>
      <w:proofErr w:type="gramEnd"/>
      <w:r>
        <w:t>判响应超时场景，第三条路径对应</w:t>
      </w:r>
      <w:proofErr w:type="gramStart"/>
      <w:r>
        <w:t>研判结果</w:t>
      </w:r>
      <w:proofErr w:type="gramEnd"/>
      <w:r>
        <w:t>异常场景。通过不同测试路径分别验证单兵装置智能</w:t>
      </w:r>
      <w:proofErr w:type="gramStart"/>
      <w:r>
        <w:t>研判功能</w:t>
      </w:r>
      <w:proofErr w:type="gramEnd"/>
      <w:r>
        <w:t>的</w:t>
      </w:r>
      <w:r w:rsidRPr="002E7B89">
        <w:rPr>
          <w:rStyle w:val="af2"/>
          <w:b w:val="0"/>
        </w:rPr>
        <w:t>功能正确性、响应及时性和结果准确性</w:t>
      </w:r>
      <w:r>
        <w:t>。</w:t>
      </w:r>
    </w:p>
    <w:p w14:paraId="515A580B" w14:textId="77777777" w:rsidR="00D12337" w:rsidRDefault="003D1FF6" w:rsidP="00E725E8">
      <w:pPr>
        <w:pStyle w:val="af5"/>
      </w:pPr>
      <w:r w:rsidRPr="00E725E8">
        <w:lastRenderedPageBreak/>
        <w:drawing>
          <wp:inline distT="0" distB="0" distL="0" distR="0" wp14:anchorId="4797A1FA" wp14:editId="5E2C258C">
            <wp:extent cx="5267325" cy="3949065"/>
            <wp:effectExtent l="0" t="0" r="952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981" cstate="print">
                      <a:extLst>
                        <a:ext uri="{28A0092B-C50C-407E-A947-70E740481C1C}">
                          <a14:useLocalDpi xmlns:a14="http://schemas.microsoft.com/office/drawing/2010/main" val="0"/>
                        </a:ext>
                      </a:extLst>
                    </a:blip>
                    <a:srcRect/>
                    <a:stretch>
                      <a:fillRect/>
                    </a:stretch>
                  </pic:blipFill>
                  <pic:spPr bwMode="auto">
                    <a:xfrm>
                      <a:off x="0" y="0"/>
                      <a:ext cx="5267325" cy="3949065"/>
                    </a:xfrm>
                    <a:prstGeom prst="rect">
                      <a:avLst/>
                    </a:prstGeom>
                    <a:noFill/>
                    <a:ln>
                      <a:noFill/>
                    </a:ln>
                  </pic:spPr>
                </pic:pic>
              </a:graphicData>
            </a:graphic>
          </wp:inline>
        </w:drawing>
      </w:r>
    </w:p>
    <w:p w14:paraId="33440BAF" w14:textId="6162CD06" w:rsidR="00C600FD" w:rsidRPr="00516252" w:rsidRDefault="00D12337" w:rsidP="00D12337">
      <w:pPr>
        <w:pStyle w:val="af7"/>
        <w:jc w:val="center"/>
        <w:rPr>
          <w:color w:val="FF0000"/>
        </w:rPr>
      </w:pPr>
      <w:r w:rsidRPr="00516252">
        <w:rPr>
          <w:rFonts w:hint="eastAsia"/>
          <w:color w:val="FF0000"/>
        </w:rPr>
        <w:t>图</w:t>
      </w:r>
      <w:r w:rsidRPr="00516252">
        <w:rPr>
          <w:rFonts w:hint="eastAsia"/>
          <w:color w:val="FF0000"/>
        </w:rPr>
        <w:t xml:space="preserve"> </w:t>
      </w:r>
      <w:r w:rsidRPr="00516252">
        <w:rPr>
          <w:color w:val="FF0000"/>
        </w:rPr>
        <w:fldChar w:fldCharType="begin"/>
      </w:r>
      <w:r w:rsidRPr="00516252">
        <w:rPr>
          <w:color w:val="FF0000"/>
        </w:rPr>
        <w:instrText xml:space="preserve"> </w:instrText>
      </w:r>
      <w:r w:rsidRPr="00516252">
        <w:rPr>
          <w:rFonts w:hint="eastAsia"/>
          <w:color w:val="FF0000"/>
        </w:rPr>
        <w:instrText xml:space="preserve">SEQ </w:instrText>
      </w:r>
      <w:r w:rsidRPr="00516252">
        <w:rPr>
          <w:rFonts w:hint="eastAsia"/>
          <w:color w:val="FF0000"/>
        </w:rPr>
        <w:instrText>图</w:instrText>
      </w:r>
      <w:r w:rsidRPr="00516252">
        <w:rPr>
          <w:rFonts w:hint="eastAsia"/>
          <w:color w:val="FF0000"/>
        </w:rPr>
        <w:instrText xml:space="preserve"> \* ARABIC</w:instrText>
      </w:r>
      <w:r w:rsidRPr="00516252">
        <w:rPr>
          <w:color w:val="FF0000"/>
        </w:rPr>
        <w:instrText xml:space="preserve"> </w:instrText>
      </w:r>
      <w:r w:rsidRPr="00516252">
        <w:rPr>
          <w:color w:val="FF0000"/>
        </w:rPr>
        <w:fldChar w:fldCharType="separate"/>
      </w:r>
      <w:r w:rsidR="00A3267F">
        <w:rPr>
          <w:noProof/>
          <w:color w:val="FF0000"/>
        </w:rPr>
        <w:t>33</w:t>
      </w:r>
      <w:r w:rsidRPr="00516252">
        <w:rPr>
          <w:color w:val="FF0000"/>
        </w:rPr>
        <w:fldChar w:fldCharType="end"/>
      </w:r>
      <w:r w:rsidRPr="00516252">
        <w:rPr>
          <w:color w:val="FF0000"/>
        </w:rPr>
        <w:t xml:space="preserve"> </w:t>
      </w:r>
      <w:r w:rsidRPr="00516252">
        <w:rPr>
          <w:rFonts w:hint="eastAsia"/>
          <w:color w:val="FF0000"/>
        </w:rPr>
        <w:t>单兵装置“智能研判”功能场景状态图</w:t>
      </w:r>
    </w:p>
    <w:p w14:paraId="11FD91FA" w14:textId="6E43F1AF" w:rsidR="00410483" w:rsidRDefault="00410483" w:rsidP="00214DB0">
      <w:pPr>
        <w:ind w:firstLine="480"/>
      </w:pPr>
      <w:r>
        <w:rPr>
          <w:rFonts w:hint="eastAsia"/>
        </w:rPr>
        <w:t>（</w:t>
      </w:r>
      <w:r>
        <w:rPr>
          <w:rFonts w:hint="eastAsia"/>
        </w:rPr>
        <w:t>2</w:t>
      </w:r>
      <w:r>
        <w:rPr>
          <w:rFonts w:hint="eastAsia"/>
        </w:rPr>
        <w:t>）</w:t>
      </w:r>
      <w:r w:rsidR="00EF111B">
        <w:t>P</w:t>
      </w:r>
      <w:r w:rsidR="00F2024B">
        <w:rPr>
          <w:rFonts w:hint="eastAsia"/>
        </w:rPr>
        <w:t>ython</w:t>
      </w:r>
      <w:r w:rsidR="00800032">
        <w:rPr>
          <w:rFonts w:hint="eastAsia"/>
        </w:rPr>
        <w:t>自检</w:t>
      </w:r>
      <w:r w:rsidR="00F2024B">
        <w:rPr>
          <w:rFonts w:hint="eastAsia"/>
        </w:rPr>
        <w:t>脚本</w:t>
      </w:r>
      <w:r w:rsidR="00C059A9">
        <w:rPr>
          <w:rFonts w:hint="eastAsia"/>
        </w:rPr>
        <w:t>构建</w:t>
      </w:r>
    </w:p>
    <w:p w14:paraId="609BEB06" w14:textId="213E2D82" w:rsidR="000C1E94" w:rsidRDefault="00B876CF" w:rsidP="00214DB0">
      <w:pPr>
        <w:ind w:firstLine="480"/>
        <w:rPr>
          <w:rFonts w:hint="eastAsia"/>
        </w:rPr>
      </w:pPr>
      <w:r>
        <w:t>在完成电网应急单兵装置典型软件功能场景分析、场景状态图构建及测试路径生成后，进一步采用</w:t>
      </w:r>
      <w:r>
        <w:t>Python</w:t>
      </w:r>
      <w:r>
        <w:t>测试脚本实现测试用例的自动化执行。针对单兵装置现场应用过程中软件功能类型多、功能调用方式不一致以及开机阶段需要快速完成自检的问题，将状态图生成的测试路径转换为标准化测试用例，并通过统一功能调用接口驱动智能</w:t>
      </w:r>
      <w:proofErr w:type="gramStart"/>
      <w:r>
        <w:t>研判等</w:t>
      </w:r>
      <w:proofErr w:type="gramEnd"/>
      <w:r>
        <w:t>软件功能运行，获取实际输出结果；最终将实际输出、执行状态及响应时间与测试用例中的预期结果进行比较，并根据预设映射规则完成软件功能故障确认。测试脚本统一包含测试输入、执行时间、运行反馈及结果比较等信息，可形成完整的自动测试闭环。</w:t>
      </w:r>
      <w:r w:rsidR="00BD28FD">
        <w:rPr>
          <w:rFonts w:hint="eastAsia"/>
        </w:rPr>
        <w:t>其工作过程如下图所示。</w:t>
      </w:r>
    </w:p>
    <w:p w14:paraId="4902AC59" w14:textId="6B2E3B60" w:rsidR="00B876CF" w:rsidRDefault="00B876CF" w:rsidP="007F59FB">
      <w:pPr>
        <w:pStyle w:val="af5"/>
        <w:rPr>
          <w:rFonts w:hint="eastAsia"/>
        </w:rPr>
      </w:pPr>
    </w:p>
    <w:p w14:paraId="7596CA8D" w14:textId="77777777" w:rsidR="00B25987" w:rsidRDefault="00B25987" w:rsidP="00B25987">
      <w:pPr>
        <w:pStyle w:val="af5"/>
      </w:pPr>
      <w:r w:rsidRPr="00B25987">
        <w:lastRenderedPageBreak/>
        <w:drawing>
          <wp:inline distT="0" distB="0" distL="0" distR="0" wp14:anchorId="639C622B" wp14:editId="016EF75F">
            <wp:extent cx="4494810" cy="2421883"/>
            <wp:effectExtent l="0" t="0" r="127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7"/>
                    <pic:cNvPicPr>
                      <a:picLocks noChangeAspect="1" noChangeArrowheads="1"/>
                    </pic:cNvPicPr>
                  </pic:nvPicPr>
                  <pic:blipFill rotWithShape="1">
                    <a:blip r:embed="rId982" cstate="print">
                      <a:extLst>
                        <a:ext uri="{28A0092B-C50C-407E-A947-70E740481C1C}">
                          <a14:useLocalDpi xmlns:a14="http://schemas.microsoft.com/office/drawing/2010/main" val="0"/>
                        </a:ext>
                      </a:extLst>
                    </a:blip>
                    <a:srcRect t="15023" b="13178"/>
                    <a:stretch/>
                  </pic:blipFill>
                  <pic:spPr bwMode="auto">
                    <a:xfrm>
                      <a:off x="0" y="0"/>
                      <a:ext cx="4512620" cy="2431479"/>
                    </a:xfrm>
                    <a:prstGeom prst="rect">
                      <a:avLst/>
                    </a:prstGeom>
                    <a:noFill/>
                    <a:ln>
                      <a:noFill/>
                    </a:ln>
                    <a:extLst>
                      <a:ext uri="{53640926-AAD7-44D8-BBD7-CCE9431645EC}">
                        <a14:shadowObscured xmlns:a14="http://schemas.microsoft.com/office/drawing/2010/main"/>
                      </a:ext>
                    </a:extLst>
                  </pic:spPr>
                </pic:pic>
              </a:graphicData>
            </a:graphic>
          </wp:inline>
        </w:drawing>
      </w:r>
    </w:p>
    <w:p w14:paraId="60A0139F" w14:textId="03FB6FC8" w:rsidR="00B25987" w:rsidRPr="00516252" w:rsidRDefault="00B25987" w:rsidP="0042111C">
      <w:pPr>
        <w:pStyle w:val="af7"/>
        <w:ind w:firstLine="480"/>
        <w:jc w:val="center"/>
        <w:rPr>
          <w:color w:val="FF0000"/>
        </w:rPr>
      </w:pPr>
      <w:r w:rsidRPr="00516252">
        <w:rPr>
          <w:rFonts w:hint="eastAsia"/>
          <w:color w:val="FF0000"/>
        </w:rPr>
        <w:t>图</w:t>
      </w:r>
      <w:r w:rsidRPr="00516252">
        <w:rPr>
          <w:rFonts w:hint="eastAsia"/>
          <w:color w:val="FF0000"/>
        </w:rPr>
        <w:t xml:space="preserve"> </w:t>
      </w:r>
      <w:r w:rsidRPr="00516252">
        <w:rPr>
          <w:color w:val="FF0000"/>
        </w:rPr>
        <w:fldChar w:fldCharType="begin"/>
      </w:r>
      <w:r w:rsidRPr="00516252">
        <w:rPr>
          <w:color w:val="FF0000"/>
        </w:rPr>
        <w:instrText xml:space="preserve"> </w:instrText>
      </w:r>
      <w:r w:rsidRPr="00516252">
        <w:rPr>
          <w:rFonts w:hint="eastAsia"/>
          <w:color w:val="FF0000"/>
        </w:rPr>
        <w:instrText xml:space="preserve">SEQ </w:instrText>
      </w:r>
      <w:r w:rsidRPr="00516252">
        <w:rPr>
          <w:rFonts w:hint="eastAsia"/>
          <w:color w:val="FF0000"/>
        </w:rPr>
        <w:instrText>图</w:instrText>
      </w:r>
      <w:r w:rsidRPr="00516252">
        <w:rPr>
          <w:rFonts w:hint="eastAsia"/>
          <w:color w:val="FF0000"/>
        </w:rPr>
        <w:instrText xml:space="preserve"> \* ARABIC</w:instrText>
      </w:r>
      <w:r w:rsidRPr="00516252">
        <w:rPr>
          <w:color w:val="FF0000"/>
        </w:rPr>
        <w:instrText xml:space="preserve"> </w:instrText>
      </w:r>
      <w:r w:rsidRPr="00516252">
        <w:rPr>
          <w:color w:val="FF0000"/>
        </w:rPr>
        <w:fldChar w:fldCharType="separate"/>
      </w:r>
      <w:r w:rsidR="00A3267F">
        <w:rPr>
          <w:noProof/>
          <w:color w:val="FF0000"/>
        </w:rPr>
        <w:t>34</w:t>
      </w:r>
      <w:r w:rsidRPr="00516252">
        <w:rPr>
          <w:color w:val="FF0000"/>
        </w:rPr>
        <w:fldChar w:fldCharType="end"/>
      </w:r>
      <w:r w:rsidRPr="00516252">
        <w:rPr>
          <w:color w:val="FF0000"/>
        </w:rPr>
        <w:t xml:space="preserve"> </w:t>
      </w:r>
      <w:r w:rsidRPr="00516252">
        <w:rPr>
          <w:rFonts w:hint="eastAsia"/>
          <w:color w:val="FF0000"/>
        </w:rPr>
        <w:t>基于测试脚本的软件功能测试</w:t>
      </w:r>
    </w:p>
    <w:p w14:paraId="74C5935A" w14:textId="24BA57EE" w:rsidR="00B876CF" w:rsidRDefault="009229F5" w:rsidP="00B876CF">
      <w:pPr>
        <w:ind w:firstLine="480"/>
      </w:pPr>
      <w:r>
        <w:rPr>
          <w:rFonts w:hint="eastAsia"/>
        </w:rPr>
        <w:t>1</w:t>
      </w:r>
      <w:r>
        <w:rPr>
          <w:rFonts w:hint="eastAsia"/>
        </w:rPr>
        <w:t>）</w:t>
      </w:r>
      <w:r w:rsidR="00B876CF">
        <w:rPr>
          <w:rFonts w:hint="eastAsia"/>
        </w:rPr>
        <w:t>测试用例脚本化</w:t>
      </w:r>
    </w:p>
    <w:p w14:paraId="5D20EADD" w14:textId="77777777" w:rsidR="00EC2722" w:rsidRDefault="00EC2722" w:rsidP="00EC2722">
      <w:pPr>
        <w:ind w:firstLine="480"/>
      </w:pPr>
      <w:r>
        <w:t>在完成单兵装置各软件功能场景状态图构建及测试路径生成后，将前期得到的状态转换关系和标准测试路径进一步转换为</w:t>
      </w:r>
      <w:r>
        <w:t xml:space="preserve"> Python </w:t>
      </w:r>
      <w:r>
        <w:t>自检脚本能够直接调用的结构化测试用例。测试用例不再仅保存测试输入和预期输出，而是同时保存</w:t>
      </w:r>
      <w:r w:rsidRPr="00EC2722">
        <w:rPr>
          <w:rStyle w:val="af2"/>
          <w:b w:val="0"/>
        </w:rPr>
        <w:t>被测功能、标准测试输入、状态转换路径、时间约束以及路径对应的功能状态或故障类型</w:t>
      </w:r>
      <w:r>
        <w:t>，从而为后续软件运行过程中的实际状态路径记录和故障匹配提供统一判据。</w:t>
      </w:r>
    </w:p>
    <w:p w14:paraId="52DF0DAE" w14:textId="24ACC857" w:rsidR="00EC2722" w:rsidRDefault="00EC2722" w:rsidP="00EC2722">
      <w:pPr>
        <w:ind w:firstLine="480"/>
        <w:rPr>
          <w:rFonts w:hint="eastAsia"/>
        </w:rPr>
      </w:pPr>
      <w:r>
        <w:t>测试脚本按照</w:t>
      </w:r>
      <w:r>
        <w:t>“</w:t>
      </w:r>
      <w:r>
        <w:t>输入什么、执行哪个功能、允许多长时间、应当经过哪些状态转换、最终应得到什么状态</w:t>
      </w:r>
      <w:r>
        <w:t>”</w:t>
      </w:r>
      <w:r>
        <w:t>的方式对测试用例进行统一描述。对于第</w:t>
      </w:r>
      <w:r w:rsidR="001A68A2" w:rsidRPr="00EC2722">
        <w:rPr>
          <w:rStyle w:val="katex"/>
          <w:position w:val="-6"/>
        </w:rPr>
        <w:object w:dxaOrig="139" w:dyaOrig="260" w14:anchorId="1D27BDF5">
          <v:shape id="_x0000_i2558" type="#_x0000_t75" style="width:7pt;height:12.9pt" o:ole="">
            <v:imagedata r:id="rId983" o:title=""/>
          </v:shape>
          <o:OLEObject Type="Embed" ProgID="Equation.DSMT4" ShapeID="_x0000_i2558" DrawAspect="Content" ObjectID="_1850377960" r:id="rId984"/>
        </w:object>
      </w:r>
      <w:proofErr w:type="gramStart"/>
      <w:r>
        <w:t>个</w:t>
      </w:r>
      <w:proofErr w:type="gramEnd"/>
      <w:r>
        <w:t>软件功能测试用例，可表示为：</w:t>
      </w:r>
      <w:r w:rsidR="005448D0">
        <w:br/>
      </w:r>
    </w:p>
    <w:p w14:paraId="0D5889C6" w14:textId="569D89F6" w:rsidR="005448D0" w:rsidRDefault="005448D0" w:rsidP="005448D0">
      <w:pPr>
        <w:pStyle w:val="MTDisplayEquation"/>
        <w:rPr>
          <w:rFonts w:hint="eastAsia"/>
        </w:rPr>
      </w:pPr>
      <w:r>
        <w:tab/>
      </w:r>
      <w:r w:rsidR="001A68A2" w:rsidRPr="005448D0">
        <w:rPr>
          <w:position w:val="-12"/>
        </w:rPr>
        <w:object w:dxaOrig="2299" w:dyaOrig="360" w14:anchorId="144FB496">
          <v:shape id="_x0000_i2559" type="#_x0000_t75" style="width:115pt;height:18.25pt" o:ole="">
            <v:imagedata r:id="rId985" o:title=""/>
          </v:shape>
          <o:OLEObject Type="Embed" ProgID="Equation.DSMT4" ShapeID="_x0000_i2559" DrawAspect="Content" ObjectID="_1850377961" r:id="rId98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96</w:instrText>
        </w:r>
      </w:fldSimple>
      <w:r>
        <w:instrText>)</w:instrText>
      </w:r>
      <w:r>
        <w:fldChar w:fldCharType="end"/>
      </w:r>
    </w:p>
    <w:p w14:paraId="321C6888" w14:textId="7B7A4DC4" w:rsidR="00E8235C" w:rsidRDefault="00471105" w:rsidP="004538D3">
      <w:pPr>
        <w:ind w:firstLine="480"/>
      </w:pPr>
      <w:r>
        <w:rPr>
          <w:rFonts w:hint="eastAsia"/>
        </w:rPr>
        <w:t>其中，</w:t>
      </w:r>
      <w:r w:rsidRPr="00586A48">
        <w:rPr>
          <w:position w:val="-12"/>
        </w:rPr>
        <w:object w:dxaOrig="440" w:dyaOrig="360" w14:anchorId="21BC2DBF">
          <v:shape id="_x0000_i2509" type="#_x0000_t75" style="width:22.05pt;height:18.25pt" o:ole="">
            <v:imagedata r:id="rId987" o:title=""/>
          </v:shape>
          <o:OLEObject Type="Embed" ProgID="Equation.DSMT4" ShapeID="_x0000_i2509" DrawAspect="Content" ObjectID="_1850377962" r:id="rId988"/>
        </w:object>
      </w:r>
      <w:r>
        <w:rPr>
          <w:rFonts w:hint="eastAsia"/>
        </w:rPr>
        <w:t>为测试用例编号；</w:t>
      </w:r>
      <w:r w:rsidRPr="00586A48">
        <w:rPr>
          <w:position w:val="-12"/>
        </w:rPr>
        <w:object w:dxaOrig="340" w:dyaOrig="360" w14:anchorId="5E9E83F2">
          <v:shape id="_x0000_i2510" type="#_x0000_t75" style="width:17.2pt;height:18.25pt" o:ole="">
            <v:imagedata r:id="rId989" o:title=""/>
          </v:shape>
          <o:OLEObject Type="Embed" ProgID="Equation.DSMT4" ShapeID="_x0000_i2510" DrawAspect="Content" ObjectID="_1850377963" r:id="rId990"/>
        </w:object>
      </w:r>
      <w:r>
        <w:rPr>
          <w:rFonts w:hint="eastAsia"/>
        </w:rPr>
        <w:t>为待测软件功能；</w:t>
      </w:r>
      <w:r w:rsidRPr="00586A48">
        <w:rPr>
          <w:position w:val="-12"/>
        </w:rPr>
        <w:object w:dxaOrig="220" w:dyaOrig="360" w14:anchorId="6836DDD4">
          <v:shape id="_x0000_i2512" type="#_x0000_t75" style="width:10.75pt;height:18.25pt" o:ole="">
            <v:imagedata r:id="rId991" o:title=""/>
          </v:shape>
          <o:OLEObject Type="Embed" ProgID="Equation.DSMT4" ShapeID="_x0000_i2512" DrawAspect="Content" ObjectID="_1850377964" r:id="rId992"/>
        </w:object>
      </w:r>
      <w:r>
        <w:rPr>
          <w:rFonts w:hint="eastAsia"/>
        </w:rPr>
        <w:t>为测试输入；</w:t>
      </w:r>
      <w:r w:rsidRPr="00586A48">
        <w:rPr>
          <w:position w:val="-12"/>
        </w:rPr>
        <w:object w:dxaOrig="220" w:dyaOrig="360" w14:anchorId="0DA43EB8">
          <v:shape id="_x0000_i2513" type="#_x0000_t75" style="width:10.75pt;height:18.25pt" o:ole="">
            <v:imagedata r:id="rId993" o:title=""/>
          </v:shape>
          <o:OLEObject Type="Embed" ProgID="Equation.DSMT4" ShapeID="_x0000_i2513" DrawAspect="Content" ObjectID="_1850377965" r:id="rId994"/>
        </w:object>
      </w:r>
      <w:r>
        <w:rPr>
          <w:rFonts w:hint="eastAsia"/>
        </w:rPr>
        <w:t>为该软件功能允许的最大测试时间；</w:t>
      </w:r>
      <w:r w:rsidR="002347EF" w:rsidRPr="00586A48">
        <w:rPr>
          <w:position w:val="-12"/>
        </w:rPr>
        <w:object w:dxaOrig="240" w:dyaOrig="360" w14:anchorId="1E3C9668">
          <v:shape id="_x0000_i2514" type="#_x0000_t75" style="width:11.8pt;height:18.25pt" o:ole="">
            <v:imagedata r:id="rId995" o:title=""/>
          </v:shape>
          <o:OLEObject Type="Embed" ProgID="Equation.DSMT4" ShapeID="_x0000_i2514" DrawAspect="Content" ObjectID="_1850377966" r:id="rId996"/>
        </w:object>
      </w:r>
      <w:r w:rsidR="002347EF">
        <w:rPr>
          <w:rFonts w:hint="eastAsia"/>
        </w:rPr>
        <w:t>为由前期功能场景状态图生成的标准测试路径集合</w:t>
      </w:r>
      <w:r w:rsidR="00E97476">
        <w:rPr>
          <w:rFonts w:hint="eastAsia"/>
        </w:rPr>
        <w:t>。</w:t>
      </w:r>
      <w:r w:rsidR="005C7071">
        <w:rPr>
          <w:rFonts w:hint="eastAsia"/>
        </w:rPr>
        <w:t>对于某一软件功能，其标准路径集合可进一步表示为由正常运行路径</w:t>
      </w:r>
      <w:r w:rsidR="001A68A2" w:rsidRPr="005C7071">
        <w:rPr>
          <w:position w:val="-12"/>
        </w:rPr>
        <w:object w:dxaOrig="360" w:dyaOrig="380" w14:anchorId="64D8A6BC">
          <v:shape id="_x0000_i2560" type="#_x0000_t75" style="width:18.25pt;height:18.8pt" o:ole="">
            <v:imagedata r:id="rId997" o:title=""/>
          </v:shape>
          <o:OLEObject Type="Embed" ProgID="Equation.DSMT4" ShapeID="_x0000_i2560" DrawAspect="Content" ObjectID="_1850377967" r:id="rId998"/>
        </w:object>
      </w:r>
      <w:r w:rsidR="005C7071">
        <w:t xml:space="preserve"> </w:t>
      </w:r>
      <w:r w:rsidR="005C7071">
        <w:rPr>
          <w:rFonts w:hint="eastAsia"/>
        </w:rPr>
        <w:t>，响应超时路径</w:t>
      </w:r>
      <w:r w:rsidR="001A68A2" w:rsidRPr="005C7071">
        <w:rPr>
          <w:position w:val="-12"/>
        </w:rPr>
        <w:object w:dxaOrig="340" w:dyaOrig="380" w14:anchorId="41D7C27B">
          <v:shape id="_x0000_i2561" type="#_x0000_t75" style="width:17.2pt;height:18.8pt" o:ole="">
            <v:imagedata r:id="rId999" o:title=""/>
          </v:shape>
          <o:OLEObject Type="Embed" ProgID="Equation.DSMT4" ShapeID="_x0000_i2561" DrawAspect="Content" ObjectID="_1850377968" r:id="rId1000"/>
        </w:object>
      </w:r>
      <w:r w:rsidR="00CB10D0">
        <w:rPr>
          <w:rFonts w:hint="eastAsia"/>
        </w:rPr>
        <w:t>以及功能输出异常路径</w:t>
      </w:r>
      <w:r w:rsidR="001A68A2" w:rsidRPr="005C7071">
        <w:rPr>
          <w:position w:val="-12"/>
        </w:rPr>
        <w:object w:dxaOrig="340" w:dyaOrig="380" w14:anchorId="76549E1B">
          <v:shape id="_x0000_i2562" type="#_x0000_t75" style="width:17.2pt;height:18.8pt" o:ole="">
            <v:imagedata r:id="rId1001" o:title=""/>
          </v:shape>
          <o:OLEObject Type="Embed" ProgID="Equation.DSMT4" ShapeID="_x0000_i2562" DrawAspect="Content" ObjectID="_1850377969" r:id="rId1002"/>
        </w:object>
      </w:r>
      <w:r w:rsidR="00CB10D0">
        <w:rPr>
          <w:rFonts w:hint="eastAsia"/>
        </w:rPr>
        <w:t>。</w:t>
      </w:r>
    </w:p>
    <w:p w14:paraId="31DFEEC4" w14:textId="3776A139" w:rsidR="00CB10D0" w:rsidRDefault="00CB10D0" w:rsidP="004538D3">
      <w:pPr>
        <w:ind w:firstLine="480"/>
      </w:pPr>
      <w:r>
        <w:rPr>
          <w:rFonts w:hint="eastAsia"/>
        </w:rPr>
        <w:t>例如，前述智能</w:t>
      </w:r>
      <w:proofErr w:type="gramStart"/>
      <w:r>
        <w:rPr>
          <w:rFonts w:hint="eastAsia"/>
        </w:rPr>
        <w:t>研判功能</w:t>
      </w:r>
      <w:proofErr w:type="gramEnd"/>
      <w:r>
        <w:rPr>
          <w:rFonts w:hint="eastAsia"/>
        </w:rPr>
        <w:t>场景状态图</w:t>
      </w:r>
      <w:proofErr w:type="gramStart"/>
      <w:r>
        <w:rPr>
          <w:rFonts w:hint="eastAsia"/>
        </w:rPr>
        <w:t>已经的</w:t>
      </w:r>
      <w:proofErr w:type="gramEnd"/>
      <w:r>
        <w:rPr>
          <w:rFonts w:hint="eastAsia"/>
        </w:rPr>
        <w:t>三个路径：</w:t>
      </w:r>
      <w:r w:rsidRPr="002E7B89">
        <w:rPr>
          <w:position w:val="-12"/>
        </w:rPr>
        <w:object w:dxaOrig="4220" w:dyaOrig="360" w14:anchorId="55908F84">
          <v:shape id="_x0000_i2537" type="#_x0000_t75" style="width:211.15pt;height:18.25pt" o:ole="">
            <v:imagedata r:id="rId979" o:title=""/>
          </v:shape>
          <o:OLEObject Type="Embed" ProgID="Equation.DSMT4" ShapeID="_x0000_i2537" DrawAspect="Content" ObjectID="_1850377970" r:id="rId1003"/>
        </w:object>
      </w:r>
      <w:r w:rsidR="00FB5AC0">
        <w:rPr>
          <w:rFonts w:hint="eastAsia"/>
        </w:rPr>
        <w:t>，可将这些路径直接写入测试用例，而不是在后续程序中重新定义。</w:t>
      </w:r>
    </w:p>
    <w:p w14:paraId="5D13DA94" w14:textId="35223073" w:rsidR="002F381C" w:rsidRDefault="002F381C" w:rsidP="004538D3">
      <w:pPr>
        <w:ind w:firstLine="480"/>
      </w:pPr>
      <w:r>
        <w:rPr>
          <w:rFonts w:hint="eastAsia"/>
        </w:rPr>
        <w:t>在</w:t>
      </w:r>
      <w:r>
        <w:rPr>
          <w:rFonts w:hint="eastAsia"/>
        </w:rPr>
        <w:t>Python</w:t>
      </w:r>
      <w:r>
        <w:rPr>
          <w:rFonts w:hint="eastAsia"/>
        </w:rPr>
        <w:t>中可以采用统一数据结构进行描述：</w:t>
      </w:r>
    </w:p>
    <w:p w14:paraId="74E1EFCA" w14:textId="77777777" w:rsidR="008C4E4F" w:rsidRDefault="008C4E4F" w:rsidP="008C4E4F">
      <w:pPr>
        <w:pStyle w:val="af5"/>
      </w:pPr>
      <w:r w:rsidRPr="008C4E4F">
        <w:lastRenderedPageBreak/>
        <w:drawing>
          <wp:inline distT="0" distB="0" distL="0" distR="0" wp14:anchorId="437522A7" wp14:editId="2DC8D088">
            <wp:extent cx="3055578" cy="6209969"/>
            <wp:effectExtent l="0" t="0" r="0" b="63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4"/>
                    <a:stretch>
                      <a:fillRect/>
                    </a:stretch>
                  </pic:blipFill>
                  <pic:spPr>
                    <a:xfrm>
                      <a:off x="0" y="0"/>
                      <a:ext cx="3057774" cy="6214433"/>
                    </a:xfrm>
                    <a:prstGeom prst="rect">
                      <a:avLst/>
                    </a:prstGeom>
                  </pic:spPr>
                </pic:pic>
              </a:graphicData>
            </a:graphic>
          </wp:inline>
        </w:drawing>
      </w:r>
    </w:p>
    <w:p w14:paraId="7BA9817E" w14:textId="5ACED5D3" w:rsidR="002F381C" w:rsidRDefault="008C4E4F" w:rsidP="008C4E4F">
      <w:pPr>
        <w:pStyle w:val="af7"/>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35</w:t>
      </w:r>
      <w:r>
        <w:fldChar w:fldCharType="end"/>
      </w:r>
      <w:r>
        <w:t xml:space="preserve"> </w:t>
      </w:r>
      <w:r w:rsidR="007665AB">
        <w:rPr>
          <w:rFonts w:hint="eastAsia"/>
        </w:rPr>
        <w:t>基于</w:t>
      </w:r>
      <w:r w:rsidR="007665AB">
        <w:rPr>
          <w:rFonts w:hint="eastAsia"/>
        </w:rPr>
        <w:t>Python</w:t>
      </w:r>
      <w:r w:rsidR="007665AB">
        <w:rPr>
          <w:rFonts w:hint="eastAsia"/>
        </w:rPr>
        <w:t>的</w:t>
      </w:r>
      <w:r>
        <w:rPr>
          <w:rFonts w:hint="eastAsia"/>
        </w:rPr>
        <w:t>测试用例脚本</w:t>
      </w:r>
    </w:p>
    <w:p w14:paraId="6817A84F" w14:textId="70750095" w:rsidR="005C7071" w:rsidRDefault="00161AD2" w:rsidP="004538D3">
      <w:pPr>
        <w:ind w:firstLine="480"/>
      </w:pPr>
      <w:r>
        <w:rPr>
          <w:rFonts w:hint="eastAsia"/>
        </w:rPr>
        <w:t>上图中，</w:t>
      </w:r>
      <w:r>
        <w:rPr>
          <w:rFonts w:hint="eastAsia"/>
        </w:rPr>
        <w:t>standard</w:t>
      </w:r>
      <w:r>
        <w:t>_paths</w:t>
      </w:r>
      <w:r>
        <w:rPr>
          <w:rFonts w:hint="eastAsia"/>
        </w:rPr>
        <w:t>中保存的不是后续程序认为设定的判断结果，而是由前期功能状态图遍历所得到的</w:t>
      </w:r>
      <w:r w:rsidR="00FC09D4">
        <w:rPr>
          <w:rFonts w:hint="eastAsia"/>
        </w:rPr>
        <w:t>标准状态转换路径。</w:t>
      </w:r>
      <w:r w:rsidR="003B0558">
        <w:rPr>
          <w:rFonts w:hint="eastAsia"/>
        </w:rPr>
        <w:t>这样测试用例既保留了场景建模结果，又能够直接被</w:t>
      </w:r>
      <w:r w:rsidR="003B0558">
        <w:rPr>
          <w:rFonts w:hint="eastAsia"/>
        </w:rPr>
        <w:t>Python</w:t>
      </w:r>
      <w:r w:rsidR="003B0558">
        <w:rPr>
          <w:rFonts w:hint="eastAsia"/>
        </w:rPr>
        <w:t>测试脚本调用。</w:t>
      </w:r>
    </w:p>
    <w:p w14:paraId="53A4383B" w14:textId="3FFDE516" w:rsidR="0070176A" w:rsidRDefault="0070176A" w:rsidP="004538D3">
      <w:pPr>
        <w:ind w:firstLine="480"/>
      </w:pPr>
      <w:r>
        <w:rPr>
          <w:rFonts w:hint="eastAsia"/>
        </w:rPr>
        <w:t>2</w:t>
      </w:r>
      <w:r>
        <w:rPr>
          <w:rFonts w:hint="eastAsia"/>
        </w:rPr>
        <w:t>）统一功能接口封装</w:t>
      </w:r>
    </w:p>
    <w:p w14:paraId="0A4A5197" w14:textId="728D89D5" w:rsidR="0070176A" w:rsidRPr="005448D0" w:rsidRDefault="003E38E4" w:rsidP="004538D3">
      <w:pPr>
        <w:ind w:firstLine="480"/>
        <w:rPr>
          <w:rFonts w:hint="eastAsia"/>
        </w:rPr>
      </w:pPr>
      <w:r>
        <w:t>完成测试用例脚本化以后，进一步对单兵装置不同软件功能的调用过程进行统一封装。考虑智能</w:t>
      </w:r>
      <w:proofErr w:type="gramStart"/>
      <w:r>
        <w:t>研</w:t>
      </w:r>
      <w:proofErr w:type="gramEnd"/>
      <w:r>
        <w:t>判、人机交互等软件模块内部实现方式、输入数据格式及输出结果形式存在差异，若分别在自检主程序中编写调用逻辑，将导致测试代码重复且难以扩展。因此，将不同软件功能的内部接口差异封装在各自的功能适配</w:t>
      </w:r>
      <w:r>
        <w:lastRenderedPageBreak/>
        <w:t>函数中，并向上层自检程序提供统一的软件功能调用入口。</w:t>
      </w:r>
    </w:p>
    <w:p w14:paraId="51ED7E74" w14:textId="34BE55FE" w:rsidR="004F1A7C" w:rsidRDefault="003E38E4" w:rsidP="00922A86">
      <w:pPr>
        <w:ind w:firstLine="480"/>
      </w:pPr>
      <w:r>
        <w:rPr>
          <w:rFonts w:hint="eastAsia"/>
        </w:rPr>
        <w:t>各功能适配</w:t>
      </w:r>
      <w:r w:rsidRPr="00922A86">
        <w:rPr>
          <w:rFonts w:hint="eastAsia"/>
        </w:rPr>
        <w:t>函数统一提供以下基本能力</w:t>
      </w:r>
      <w:r>
        <w:rPr>
          <w:rFonts w:hint="eastAsia"/>
        </w:rPr>
        <w:t>：</w:t>
      </w:r>
    </w:p>
    <w:tbl>
      <w:tblPr>
        <w:tblStyle w:val="aff0"/>
        <w:tblW w:w="5000" w:type="pct"/>
        <w:tblLook w:val="04A0" w:firstRow="1" w:lastRow="0" w:firstColumn="1" w:lastColumn="0" w:noHBand="0" w:noVBand="1"/>
      </w:tblPr>
      <w:tblGrid>
        <w:gridCol w:w="2042"/>
        <w:gridCol w:w="6264"/>
      </w:tblGrid>
      <w:tr w:rsidR="00922A86" w14:paraId="3A6612A4" w14:textId="77777777" w:rsidTr="00922A86">
        <w:trPr>
          <w:cnfStyle w:val="100000000000" w:firstRow="1" w:lastRow="0" w:firstColumn="0" w:lastColumn="0" w:oddVBand="0" w:evenVBand="0" w:oddHBand="0" w:evenHBand="0" w:firstRowFirstColumn="0" w:firstRowLastColumn="0" w:lastRowFirstColumn="0" w:lastRowLastColumn="0"/>
        </w:trPr>
        <w:tc>
          <w:tcPr>
            <w:tcW w:w="0" w:type="auto"/>
            <w:hideMark/>
          </w:tcPr>
          <w:p w14:paraId="2DC82DA0" w14:textId="77777777" w:rsidR="00922A86" w:rsidRDefault="00922A86" w:rsidP="00C423AD">
            <w:pPr>
              <w:widowControl/>
              <w:snapToGrid/>
              <w:spacing w:line="240" w:lineRule="auto"/>
              <w:ind w:firstLineChars="0" w:firstLine="0"/>
              <w:jc w:val="center"/>
              <w:rPr>
                <w:b/>
                <w:bCs/>
              </w:rPr>
            </w:pPr>
            <w:r>
              <w:rPr>
                <w:b/>
                <w:bCs/>
              </w:rPr>
              <w:t>函数名称</w:t>
            </w:r>
          </w:p>
        </w:tc>
        <w:tc>
          <w:tcPr>
            <w:tcW w:w="0" w:type="auto"/>
            <w:hideMark/>
          </w:tcPr>
          <w:p w14:paraId="738B19B4" w14:textId="77777777" w:rsidR="00922A86" w:rsidRDefault="00922A86">
            <w:pPr>
              <w:ind w:firstLine="482"/>
              <w:rPr>
                <w:b/>
                <w:bCs/>
              </w:rPr>
            </w:pPr>
            <w:r>
              <w:rPr>
                <w:b/>
                <w:bCs/>
              </w:rPr>
              <w:t>功能描述</w:t>
            </w:r>
          </w:p>
        </w:tc>
      </w:tr>
      <w:tr w:rsidR="00922A86" w14:paraId="7D399968" w14:textId="77777777" w:rsidTr="00922A86">
        <w:tc>
          <w:tcPr>
            <w:tcW w:w="0" w:type="auto"/>
            <w:hideMark/>
          </w:tcPr>
          <w:p w14:paraId="78E5E7FB" w14:textId="77777777" w:rsidR="00922A86" w:rsidRDefault="00922A86">
            <w:pPr>
              <w:ind w:firstLine="480"/>
            </w:pPr>
            <w:proofErr w:type="gramStart"/>
            <w:r>
              <w:t>SetInput(</w:t>
            </w:r>
            <w:proofErr w:type="gramEnd"/>
            <w:r>
              <w:t>)</w:t>
            </w:r>
          </w:p>
        </w:tc>
        <w:tc>
          <w:tcPr>
            <w:tcW w:w="0" w:type="auto"/>
            <w:hideMark/>
          </w:tcPr>
          <w:p w14:paraId="27017030" w14:textId="77777777" w:rsidR="00922A86" w:rsidRDefault="00922A86">
            <w:pPr>
              <w:ind w:firstLine="480"/>
            </w:pPr>
            <w:r>
              <w:t>用于将测试用例中的标准输入写入待测软件功能</w:t>
            </w:r>
          </w:p>
        </w:tc>
      </w:tr>
      <w:tr w:rsidR="00922A86" w14:paraId="3F6A8014" w14:textId="77777777" w:rsidTr="00922A86">
        <w:tc>
          <w:tcPr>
            <w:tcW w:w="0" w:type="auto"/>
            <w:hideMark/>
          </w:tcPr>
          <w:p w14:paraId="25BF1EEC" w14:textId="77777777" w:rsidR="00922A86" w:rsidRDefault="00922A86">
            <w:pPr>
              <w:ind w:firstLine="480"/>
            </w:pPr>
            <w:proofErr w:type="gramStart"/>
            <w:r>
              <w:t>Start(</w:t>
            </w:r>
            <w:proofErr w:type="gramEnd"/>
            <w:r>
              <w:t>)</w:t>
            </w:r>
          </w:p>
        </w:tc>
        <w:tc>
          <w:tcPr>
            <w:tcW w:w="0" w:type="auto"/>
            <w:hideMark/>
          </w:tcPr>
          <w:p w14:paraId="30120C31" w14:textId="77777777" w:rsidR="00922A86" w:rsidRDefault="00922A86">
            <w:pPr>
              <w:ind w:firstLine="480"/>
            </w:pPr>
            <w:r>
              <w:t>用于触发相应软件功能运行</w:t>
            </w:r>
          </w:p>
        </w:tc>
      </w:tr>
      <w:tr w:rsidR="00922A86" w14:paraId="6B216B1A" w14:textId="77777777" w:rsidTr="00922A86">
        <w:tc>
          <w:tcPr>
            <w:tcW w:w="0" w:type="auto"/>
            <w:hideMark/>
          </w:tcPr>
          <w:p w14:paraId="73C055A8" w14:textId="77777777" w:rsidR="00922A86" w:rsidRDefault="00922A86">
            <w:pPr>
              <w:ind w:firstLine="480"/>
            </w:pPr>
            <w:proofErr w:type="gramStart"/>
            <w:r>
              <w:t>GetState(</w:t>
            </w:r>
            <w:proofErr w:type="gramEnd"/>
            <w:r>
              <w:t>)</w:t>
            </w:r>
          </w:p>
        </w:tc>
        <w:tc>
          <w:tcPr>
            <w:tcW w:w="0" w:type="auto"/>
            <w:hideMark/>
          </w:tcPr>
          <w:p w14:paraId="34A2F86E" w14:textId="77777777" w:rsidR="00922A86" w:rsidRDefault="00922A86">
            <w:pPr>
              <w:ind w:firstLine="480"/>
            </w:pPr>
            <w:r>
              <w:t>用于实时获取软件功能当前运行状态</w:t>
            </w:r>
          </w:p>
        </w:tc>
      </w:tr>
      <w:tr w:rsidR="00922A86" w14:paraId="30DE011F" w14:textId="77777777" w:rsidTr="00922A86">
        <w:tc>
          <w:tcPr>
            <w:tcW w:w="0" w:type="auto"/>
            <w:hideMark/>
          </w:tcPr>
          <w:p w14:paraId="7C16A7CC" w14:textId="77777777" w:rsidR="00922A86" w:rsidRDefault="00922A86">
            <w:pPr>
              <w:ind w:firstLine="480"/>
            </w:pPr>
            <w:proofErr w:type="gramStart"/>
            <w:r>
              <w:t>GetOutput(</w:t>
            </w:r>
            <w:proofErr w:type="gramEnd"/>
            <w:r>
              <w:t>)</w:t>
            </w:r>
          </w:p>
        </w:tc>
        <w:tc>
          <w:tcPr>
            <w:tcW w:w="0" w:type="auto"/>
            <w:hideMark/>
          </w:tcPr>
          <w:p w14:paraId="0C3037EC" w14:textId="77777777" w:rsidR="00922A86" w:rsidRDefault="00922A86">
            <w:pPr>
              <w:ind w:firstLine="480"/>
            </w:pPr>
            <w:r>
              <w:t>用于获取软件功能最终输出</w:t>
            </w:r>
          </w:p>
        </w:tc>
      </w:tr>
      <w:tr w:rsidR="00922A86" w14:paraId="74714AA4" w14:textId="77777777" w:rsidTr="00922A86">
        <w:tc>
          <w:tcPr>
            <w:tcW w:w="0" w:type="auto"/>
            <w:hideMark/>
          </w:tcPr>
          <w:p w14:paraId="4FDDD86E" w14:textId="77777777" w:rsidR="00922A86" w:rsidRDefault="00922A86">
            <w:pPr>
              <w:ind w:firstLine="480"/>
            </w:pPr>
            <w:proofErr w:type="gramStart"/>
            <w:r>
              <w:t>Reset(</w:t>
            </w:r>
            <w:proofErr w:type="gramEnd"/>
            <w:r>
              <w:t>)</w:t>
            </w:r>
          </w:p>
        </w:tc>
        <w:tc>
          <w:tcPr>
            <w:tcW w:w="0" w:type="auto"/>
            <w:hideMark/>
          </w:tcPr>
          <w:p w14:paraId="0CC4C975" w14:textId="77777777" w:rsidR="00922A86" w:rsidRDefault="00922A86">
            <w:pPr>
              <w:ind w:firstLine="480"/>
            </w:pPr>
            <w:r>
              <w:t>用于测试结束后恢复软件功能状态</w:t>
            </w:r>
          </w:p>
        </w:tc>
      </w:tr>
    </w:tbl>
    <w:p w14:paraId="04F5C86B" w14:textId="43401A67" w:rsidR="003E38E4" w:rsidRDefault="00C423AD" w:rsidP="00C423AD">
      <w:pPr>
        <w:ind w:firstLine="480"/>
      </w:pPr>
      <w:r>
        <w:rPr>
          <w:rFonts w:hint="eastAsia"/>
        </w:rPr>
        <w:t>以智能</w:t>
      </w:r>
      <w:proofErr w:type="gramStart"/>
      <w:r>
        <w:rPr>
          <w:rFonts w:hint="eastAsia"/>
        </w:rPr>
        <w:t>研判功能</w:t>
      </w:r>
      <w:proofErr w:type="gramEnd"/>
      <w:r>
        <w:rPr>
          <w:rFonts w:hint="eastAsia"/>
        </w:rPr>
        <w:t>为例，其可封装为：</w:t>
      </w:r>
    </w:p>
    <w:p w14:paraId="41A8B7F1" w14:textId="77777777" w:rsidR="008B43E1" w:rsidRDefault="008B43E1" w:rsidP="004816C4">
      <w:pPr>
        <w:pStyle w:val="af5"/>
      </w:pPr>
      <w:r w:rsidRPr="004816C4">
        <w:drawing>
          <wp:inline distT="0" distB="0" distL="0" distR="0" wp14:anchorId="210FB291" wp14:editId="0D290D4F">
            <wp:extent cx="3234906" cy="5025983"/>
            <wp:effectExtent l="0" t="0" r="3810" b="381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5"/>
                    <a:stretch>
                      <a:fillRect/>
                    </a:stretch>
                  </pic:blipFill>
                  <pic:spPr>
                    <a:xfrm>
                      <a:off x="0" y="0"/>
                      <a:ext cx="3262312" cy="5068563"/>
                    </a:xfrm>
                    <a:prstGeom prst="rect">
                      <a:avLst/>
                    </a:prstGeom>
                  </pic:spPr>
                </pic:pic>
              </a:graphicData>
            </a:graphic>
          </wp:inline>
        </w:drawing>
      </w:r>
    </w:p>
    <w:p w14:paraId="0D41AB73" w14:textId="491381CF" w:rsidR="00C423AD" w:rsidRDefault="008B43E1" w:rsidP="008B43E1">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36</w:t>
      </w:r>
      <w:r>
        <w:fldChar w:fldCharType="end"/>
      </w:r>
      <w:r>
        <w:t xml:space="preserve"> </w:t>
      </w:r>
      <w:r>
        <w:rPr>
          <w:rFonts w:hint="eastAsia"/>
        </w:rPr>
        <w:t>统一</w:t>
      </w:r>
      <w:r w:rsidR="000C7CB2">
        <w:rPr>
          <w:rFonts w:hint="eastAsia"/>
        </w:rPr>
        <w:t>功能接口封装</w:t>
      </w:r>
    </w:p>
    <w:p w14:paraId="464E41AB" w14:textId="7BA7B987" w:rsidR="00A36D40" w:rsidRPr="00A36D40" w:rsidRDefault="00FB5CAE" w:rsidP="00A36D40">
      <w:pPr>
        <w:ind w:firstLine="480"/>
        <w:rPr>
          <w:rFonts w:hint="eastAsia"/>
        </w:rPr>
      </w:pPr>
      <w:r>
        <w:rPr>
          <w:rFonts w:hint="eastAsia"/>
        </w:rPr>
        <w:t>随后，对上述定义功能进行统一注册，</w:t>
      </w:r>
      <w:r w:rsidR="008B0447">
        <w:t>这样，上层</w:t>
      </w:r>
      <w:r w:rsidR="008B0447">
        <w:t xml:space="preserve"> Python </w:t>
      </w:r>
      <w:r w:rsidR="008B0447">
        <w:t>自检程序不需要知道当前调用的是智能</w:t>
      </w:r>
      <w:proofErr w:type="gramStart"/>
      <w:r w:rsidR="008B0447">
        <w:t>研判还是</w:t>
      </w:r>
      <w:proofErr w:type="gramEnd"/>
      <w:r w:rsidR="00F1783F">
        <w:rPr>
          <w:rFonts w:hint="eastAsia"/>
        </w:rPr>
        <w:t>其他软件</w:t>
      </w:r>
      <w:r w:rsidR="008B0447">
        <w:t>功能，只需根据测试用例中的</w:t>
      </w:r>
      <w:r w:rsidR="008B0447">
        <w:rPr>
          <w:rStyle w:val="HTML"/>
        </w:rPr>
        <w:t>module</w:t>
      </w:r>
      <w:r w:rsidR="008B0447">
        <w:lastRenderedPageBreak/>
        <w:t>字段从注册表中获取相应功能对象，并采用完全相同的方式调用。</w:t>
      </w:r>
    </w:p>
    <w:p w14:paraId="273B2BF8" w14:textId="1D6C86B4" w:rsidR="00325920" w:rsidRDefault="00672AB9" w:rsidP="005E0986">
      <w:pPr>
        <w:ind w:firstLine="480"/>
      </w:pPr>
      <w:r>
        <w:t>在此基础上，设计通用测试执行函数</w:t>
      </w:r>
      <w:r>
        <w:rPr>
          <w:rFonts w:hint="eastAsia"/>
        </w:rPr>
        <w:t>，</w:t>
      </w:r>
      <w:r>
        <w:t>在功能执行过程中</w:t>
      </w:r>
      <w:r w:rsidRPr="00672AB9">
        <w:rPr>
          <w:rStyle w:val="af2"/>
          <w:b w:val="0"/>
        </w:rPr>
        <w:t>实时记录每一次状态转换</w:t>
      </w:r>
      <w:r>
        <w:t>，形成实际测试路径</w:t>
      </w:r>
      <w:r w:rsidR="001A68A2" w:rsidRPr="00B37E0B">
        <w:rPr>
          <w:position w:val="-12"/>
        </w:rPr>
        <w:object w:dxaOrig="600" w:dyaOrig="380" w14:anchorId="2D56D4D4">
          <v:shape id="_x0000_i2564" type="#_x0000_t75" style="width:30.1pt;height:18.8pt" o:ole="">
            <v:imagedata r:id="rId1006" o:title=""/>
          </v:shape>
          <o:OLEObject Type="Embed" ProgID="Equation.DSMT4" ShapeID="_x0000_i2564" DrawAspect="Content" ObjectID="_1850377971" r:id="rId1007"/>
        </w:object>
      </w:r>
      <w:r w:rsidR="00B37E0B">
        <w:rPr>
          <w:rFonts w:hint="eastAsia"/>
        </w:rPr>
        <w:t>。测试开始后，首先加载测试用例，对应记录“测试场景加载完成”；随后调用待测功能并记录功能触发状态；运行过程中持续获取软件</w:t>
      </w:r>
      <w:r w:rsidR="002F02A7">
        <w:rPr>
          <w:rFonts w:hint="eastAsia"/>
        </w:rPr>
        <w:t>状态，根据实际执行时间、运行状态及最终输出判断当前发生的状态转换，并依次加入实际路径</w:t>
      </w:r>
      <w:r w:rsidR="0078047C">
        <w:rPr>
          <w:rFonts w:hint="eastAsia"/>
        </w:rPr>
        <w:t>，其过程可表示为</w:t>
      </w:r>
      <w:r w:rsidR="005E0986">
        <w:rPr>
          <w:rFonts w:hint="eastAsia"/>
        </w:rPr>
        <w:t>：</w:t>
      </w:r>
    </w:p>
    <w:p w14:paraId="0FFC5AF2" w14:textId="77777777" w:rsidR="007B2A95" w:rsidRDefault="00EA467B" w:rsidP="007B2A95">
      <w:pPr>
        <w:pStyle w:val="af5"/>
      </w:pPr>
      <w:r>
        <w:drawing>
          <wp:inline distT="0" distB="0" distL="0" distR="0" wp14:anchorId="21F2EDC6" wp14:editId="6EC415E9">
            <wp:extent cx="2627194" cy="6702685"/>
            <wp:effectExtent l="0" t="0" r="1905" b="317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8"/>
                    <a:stretch>
                      <a:fillRect/>
                    </a:stretch>
                  </pic:blipFill>
                  <pic:spPr>
                    <a:xfrm>
                      <a:off x="0" y="0"/>
                      <a:ext cx="2647271" cy="6753906"/>
                    </a:xfrm>
                    <a:prstGeom prst="rect">
                      <a:avLst/>
                    </a:prstGeom>
                  </pic:spPr>
                </pic:pic>
              </a:graphicData>
            </a:graphic>
          </wp:inline>
        </w:drawing>
      </w:r>
    </w:p>
    <w:p w14:paraId="7F92B43E" w14:textId="069D763C" w:rsidR="00EA467B" w:rsidRDefault="007B2A95" w:rsidP="007B2A95">
      <w:pPr>
        <w:pStyle w:val="af7"/>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A3267F">
        <w:rPr>
          <w:noProof/>
        </w:rPr>
        <w:t>37</w:t>
      </w:r>
      <w:r>
        <w:fldChar w:fldCharType="end"/>
      </w:r>
      <w:r>
        <w:t xml:space="preserve"> </w:t>
      </w:r>
      <w:r>
        <w:rPr>
          <w:rFonts w:hint="eastAsia"/>
        </w:rPr>
        <w:t>基于</w:t>
      </w:r>
      <w:r>
        <w:rPr>
          <w:rFonts w:hint="eastAsia"/>
        </w:rPr>
        <w:t>Python</w:t>
      </w:r>
      <w:r>
        <w:rPr>
          <w:rFonts w:hint="eastAsia"/>
        </w:rPr>
        <w:t>的软件功能通用执行过程</w:t>
      </w:r>
    </w:p>
    <w:p w14:paraId="3FC2FCF4" w14:textId="01C12CA9" w:rsidR="007726A8" w:rsidRDefault="00D465A1" w:rsidP="00D465A1">
      <w:pPr>
        <w:ind w:firstLine="480"/>
      </w:pPr>
      <w:r>
        <w:rPr>
          <w:rFonts w:hint="eastAsia"/>
        </w:rPr>
        <w:lastRenderedPageBreak/>
        <w:t>3</w:t>
      </w:r>
      <w:r>
        <w:rPr>
          <w:rFonts w:hint="eastAsia"/>
        </w:rPr>
        <w:t>）</w:t>
      </w:r>
      <w:r w:rsidR="009D5316">
        <w:rPr>
          <w:rFonts w:hint="eastAsia"/>
        </w:rPr>
        <w:t>测试结果判定与故障确认</w:t>
      </w:r>
    </w:p>
    <w:p w14:paraId="6ADB04D1" w14:textId="330AE101" w:rsidR="00D60DE0" w:rsidRDefault="00D60DE0" w:rsidP="00D465A1">
      <w:pPr>
        <w:ind w:firstLine="480"/>
      </w:pPr>
      <w:r>
        <w:t>待测软件功能执行结束后，不直接依据单一输出值判断软件是否故障，而是将测试过程中记录得到的实际状态路径</w:t>
      </w:r>
      <w:r w:rsidR="001A68A2" w:rsidRPr="00D60DE0">
        <w:rPr>
          <w:rStyle w:val="katex"/>
          <w:position w:val="-12"/>
        </w:rPr>
        <w:object w:dxaOrig="600" w:dyaOrig="380" w14:anchorId="3EB32C40">
          <v:shape id="_x0000_i2563" type="#_x0000_t75" style="width:30.1pt;height:18.8pt" o:ole="">
            <v:imagedata r:id="rId1009" o:title=""/>
          </v:shape>
          <o:OLEObject Type="Embed" ProgID="Equation.DSMT4" ShapeID="_x0000_i2563" DrawAspect="Content" ObjectID="_1850377972" r:id="rId1010"/>
        </w:object>
      </w:r>
      <w:r>
        <w:t>与前期功能场景状态图生成的标准测试路径集合</w:t>
      </w:r>
      <w:r w:rsidR="001A68A2" w:rsidRPr="00C41CE7">
        <w:rPr>
          <w:rStyle w:val="katex"/>
          <w:position w:val="-12"/>
        </w:rPr>
        <w:object w:dxaOrig="240" w:dyaOrig="360" w14:anchorId="4974BE9E">
          <v:shape id="_x0000_i2565" type="#_x0000_t75" style="width:11.8pt;height:18.25pt" o:ole="">
            <v:imagedata r:id="rId1011" o:title=""/>
          </v:shape>
          <o:OLEObject Type="Embed" ProgID="Equation.DSMT4" ShapeID="_x0000_i2565" DrawAspect="Content" ObjectID="_1850377973" r:id="rId1012"/>
        </w:object>
      </w:r>
      <w:r>
        <w:t>进行匹配，根据实际路径最终落入的标准路径类型确定软件功能状态和故障类型。</w:t>
      </w:r>
    </w:p>
    <w:p w14:paraId="4366BD6D" w14:textId="12ACFDDC" w:rsidR="00060E8F" w:rsidRDefault="00060E8F" w:rsidP="00D465A1">
      <w:pPr>
        <w:ind w:firstLine="480"/>
        <w:rPr>
          <w:rStyle w:val="katex"/>
        </w:rPr>
      </w:pPr>
      <w:r>
        <w:rPr>
          <w:rFonts w:hint="eastAsia"/>
        </w:rPr>
        <w:t>对于第</w:t>
      </w:r>
      <w:r w:rsidR="00784CE8" w:rsidRPr="00060E8F">
        <w:rPr>
          <w:position w:val="-6"/>
        </w:rPr>
        <w:object w:dxaOrig="139" w:dyaOrig="260" w14:anchorId="4E4C7BD1">
          <v:shape id="_x0000_i2602" type="#_x0000_t75" style="width:7pt;height:12.9pt" o:ole="">
            <v:imagedata r:id="rId1013" o:title=""/>
          </v:shape>
          <o:OLEObject Type="Embed" ProgID="Equation.DSMT4" ShapeID="_x0000_i2602" DrawAspect="Content" ObjectID="_1850377974" r:id="rId1014"/>
        </w:object>
      </w:r>
      <w:proofErr w:type="gramStart"/>
      <w:r>
        <w:rPr>
          <w:rFonts w:hint="eastAsia"/>
        </w:rPr>
        <w:t>个</w:t>
      </w:r>
      <w:proofErr w:type="gramEnd"/>
      <w:r>
        <w:rPr>
          <w:rFonts w:hint="eastAsia"/>
        </w:rPr>
        <w:t>测试用例</w:t>
      </w:r>
      <w:r w:rsidR="00784CE8" w:rsidRPr="00903CD4">
        <w:rPr>
          <w:position w:val="-12"/>
        </w:rPr>
        <w:object w:dxaOrig="240" w:dyaOrig="360" w14:anchorId="0BEA074A">
          <v:shape id="_x0000_i2603" type="#_x0000_t75" style="width:11.8pt;height:18.25pt" o:ole="">
            <v:imagedata r:id="rId1015" o:title=""/>
          </v:shape>
          <o:OLEObject Type="Embed" ProgID="Equation.DSMT4" ShapeID="_x0000_i2603" DrawAspect="Content" ObjectID="_1850377975" r:id="rId1016"/>
        </w:object>
      </w:r>
      <w:r w:rsidR="00903CD4">
        <w:rPr>
          <w:rFonts w:hint="eastAsia"/>
        </w:rPr>
        <w:t>，实际执行得到</w:t>
      </w:r>
      <w:r w:rsidR="00903CD4" w:rsidRPr="00D60DE0">
        <w:rPr>
          <w:rStyle w:val="katex"/>
          <w:position w:val="-12"/>
        </w:rPr>
        <w:object w:dxaOrig="600" w:dyaOrig="380" w14:anchorId="5EB68320">
          <v:shape id="_x0000_i2575" type="#_x0000_t75" style="width:30.1pt;height:18.8pt" o:ole="">
            <v:imagedata r:id="rId1009" o:title=""/>
          </v:shape>
          <o:OLEObject Type="Embed" ProgID="Equation.DSMT4" ShapeID="_x0000_i2575" DrawAspect="Content" ObjectID="_1850377976" r:id="rId1017"/>
        </w:object>
      </w:r>
      <w:r w:rsidR="00903CD4">
        <w:rPr>
          <w:rStyle w:val="katex"/>
          <w:rFonts w:hint="eastAsia"/>
        </w:rPr>
        <w:t>，依次将</w:t>
      </w:r>
      <w:r w:rsidR="00AC7AB9">
        <w:rPr>
          <w:rStyle w:val="katex"/>
          <w:rFonts w:hint="eastAsia"/>
        </w:rPr>
        <w:t>实际执行得到的路径集合与正常路径集合</w:t>
      </w:r>
      <w:r w:rsidR="00784CE8" w:rsidRPr="00D60DE0">
        <w:rPr>
          <w:rStyle w:val="katex"/>
          <w:position w:val="-12"/>
        </w:rPr>
        <w:object w:dxaOrig="360" w:dyaOrig="380" w14:anchorId="567724FD">
          <v:shape id="_x0000_i2604" type="#_x0000_t75" style="width:18.25pt;height:18.8pt" o:ole="">
            <v:imagedata r:id="rId1018" o:title=""/>
          </v:shape>
          <o:OLEObject Type="Embed" ProgID="Equation.DSMT4" ShapeID="_x0000_i2604" DrawAspect="Content" ObjectID="_1850377977" r:id="rId1019"/>
        </w:object>
      </w:r>
      <w:r w:rsidR="00AC7AB9">
        <w:rPr>
          <w:rStyle w:val="katex"/>
          <w:rFonts w:hint="eastAsia"/>
        </w:rPr>
        <w:t>，超时路径集合</w:t>
      </w:r>
      <w:r w:rsidR="00784CE8" w:rsidRPr="00D60DE0">
        <w:rPr>
          <w:rStyle w:val="katex"/>
          <w:position w:val="-12"/>
        </w:rPr>
        <w:object w:dxaOrig="340" w:dyaOrig="380" w14:anchorId="7C641F11">
          <v:shape id="_x0000_i2605" type="#_x0000_t75" style="width:17.2pt;height:18.8pt" o:ole="">
            <v:imagedata r:id="rId1020" o:title=""/>
          </v:shape>
          <o:OLEObject Type="Embed" ProgID="Equation.DSMT4" ShapeID="_x0000_i2605" DrawAspect="Content" ObjectID="_1850377978" r:id="rId1021"/>
        </w:object>
      </w:r>
      <w:r w:rsidR="00AC7AB9">
        <w:rPr>
          <w:rStyle w:val="katex"/>
          <w:rFonts w:hint="eastAsia"/>
        </w:rPr>
        <w:t>与功能异常路径集合</w:t>
      </w:r>
      <w:r w:rsidR="00784CE8" w:rsidRPr="00D60DE0">
        <w:rPr>
          <w:rStyle w:val="katex"/>
          <w:position w:val="-12"/>
        </w:rPr>
        <w:object w:dxaOrig="340" w:dyaOrig="380" w14:anchorId="79AB8C04">
          <v:shape id="_x0000_i2606" type="#_x0000_t75" style="width:17.2pt;height:18.8pt" o:ole="">
            <v:imagedata r:id="rId1022" o:title=""/>
          </v:shape>
          <o:OLEObject Type="Embed" ProgID="Equation.DSMT4" ShapeID="_x0000_i2606" DrawAspect="Content" ObjectID="_1850377979" r:id="rId1023"/>
        </w:object>
      </w:r>
      <w:r w:rsidR="00AC7AB9">
        <w:rPr>
          <w:rStyle w:val="katex"/>
          <w:rFonts w:hint="eastAsia"/>
        </w:rPr>
        <w:t>进行对比，</w:t>
      </w:r>
      <w:r w:rsidR="00FC08EE">
        <w:rPr>
          <w:rStyle w:val="katex"/>
          <w:rFonts w:hint="eastAsia"/>
        </w:rPr>
        <w:t>可以</w:t>
      </w:r>
      <w:r w:rsidR="00AC7AB9">
        <w:rPr>
          <w:rStyle w:val="katex"/>
          <w:rFonts w:hint="eastAsia"/>
        </w:rPr>
        <w:t>得到实际测试路径与故障之间的映射关系</w:t>
      </w:r>
      <w:r w:rsidR="00320DE7">
        <w:rPr>
          <w:rStyle w:val="katex"/>
          <w:rFonts w:hint="eastAsia"/>
        </w:rPr>
        <w:t>，如下表所示：</w:t>
      </w:r>
    </w:p>
    <w:p w14:paraId="1E59CD68" w14:textId="6041C29F" w:rsidR="00E21185" w:rsidRDefault="00E21185" w:rsidP="006B0FC1">
      <w:pPr>
        <w:pStyle w:val="af7"/>
        <w:keepNext/>
        <w:jc w:val="center"/>
        <w:rPr>
          <w:rFonts w:hint="eastAsia"/>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12</w:t>
      </w:r>
      <w:r>
        <w:fldChar w:fldCharType="end"/>
      </w:r>
      <w:r>
        <w:t xml:space="preserve"> </w:t>
      </w:r>
      <w:r w:rsidR="006B0FC1">
        <w:rPr>
          <w:rFonts w:hint="eastAsia"/>
        </w:rPr>
        <w:t>软件功能实际测试路径特征与故障映射关系</w:t>
      </w:r>
    </w:p>
    <w:tbl>
      <w:tblPr>
        <w:tblStyle w:val="aff0"/>
        <w:tblW w:w="4999" w:type="pct"/>
        <w:tblLook w:val="04A0" w:firstRow="1" w:lastRow="0" w:firstColumn="1" w:lastColumn="0" w:noHBand="0" w:noVBand="1"/>
      </w:tblPr>
      <w:tblGrid>
        <w:gridCol w:w="3683"/>
        <w:gridCol w:w="2312"/>
        <w:gridCol w:w="2309"/>
      </w:tblGrid>
      <w:tr w:rsidR="00CF70D4" w:rsidRPr="00E21185" w14:paraId="2A31D2CD" w14:textId="67AFC752" w:rsidTr="000E5F85">
        <w:trPr>
          <w:cnfStyle w:val="100000000000" w:firstRow="1" w:lastRow="0" w:firstColumn="0" w:lastColumn="0" w:oddVBand="0" w:evenVBand="0" w:oddHBand="0" w:evenHBand="0" w:firstRowFirstColumn="0" w:firstRowLastColumn="0" w:lastRowFirstColumn="0" w:lastRowLastColumn="0"/>
        </w:trPr>
        <w:tc>
          <w:tcPr>
            <w:tcW w:w="2218" w:type="pct"/>
          </w:tcPr>
          <w:p w14:paraId="2A661170" w14:textId="1260021E" w:rsidR="00CF70D4" w:rsidRPr="00E21185" w:rsidRDefault="00CF70D4" w:rsidP="00CF70D4">
            <w:pPr>
              <w:ind w:firstLineChars="0" w:firstLine="0"/>
              <w:jc w:val="center"/>
              <w:rPr>
                <w:rFonts w:eastAsia="黑体"/>
                <w:sz w:val="21"/>
                <w:szCs w:val="21"/>
              </w:rPr>
            </w:pPr>
            <w:r w:rsidRPr="00E21185">
              <w:rPr>
                <w:rFonts w:eastAsia="黑体" w:hint="eastAsia"/>
                <w:sz w:val="21"/>
                <w:szCs w:val="21"/>
              </w:rPr>
              <w:t>实际测试路径</w:t>
            </w:r>
            <w:r w:rsidRPr="00E21185">
              <w:rPr>
                <w:rFonts w:eastAsia="黑体" w:hint="eastAsia"/>
                <w:sz w:val="21"/>
                <w:szCs w:val="21"/>
              </w:rPr>
              <w:t>特征</w:t>
            </w:r>
          </w:p>
        </w:tc>
        <w:tc>
          <w:tcPr>
            <w:tcW w:w="1392" w:type="pct"/>
          </w:tcPr>
          <w:p w14:paraId="6EEE862D" w14:textId="3BCF19DF" w:rsidR="00CF70D4" w:rsidRPr="00E21185" w:rsidRDefault="00CF70D4" w:rsidP="00CF70D4">
            <w:pPr>
              <w:ind w:firstLineChars="0" w:firstLine="0"/>
              <w:jc w:val="center"/>
              <w:rPr>
                <w:rFonts w:eastAsia="黑体" w:hint="eastAsia"/>
                <w:sz w:val="21"/>
                <w:szCs w:val="21"/>
              </w:rPr>
            </w:pPr>
            <w:r w:rsidRPr="00E21185">
              <w:rPr>
                <w:rFonts w:eastAsia="黑体" w:hint="eastAsia"/>
                <w:sz w:val="21"/>
                <w:szCs w:val="21"/>
              </w:rPr>
              <w:t>测试结果</w:t>
            </w:r>
          </w:p>
        </w:tc>
        <w:tc>
          <w:tcPr>
            <w:tcW w:w="1390" w:type="pct"/>
          </w:tcPr>
          <w:p w14:paraId="04BAB8D0" w14:textId="4A4CB5BB" w:rsidR="00CF70D4" w:rsidRPr="00E21185" w:rsidRDefault="00CF70D4" w:rsidP="00CF70D4">
            <w:pPr>
              <w:ind w:firstLineChars="0" w:firstLine="0"/>
              <w:jc w:val="center"/>
              <w:rPr>
                <w:rFonts w:eastAsia="黑体" w:hint="eastAsia"/>
                <w:sz w:val="21"/>
                <w:szCs w:val="21"/>
              </w:rPr>
            </w:pPr>
            <w:r w:rsidRPr="00E21185">
              <w:rPr>
                <w:rFonts w:eastAsia="黑体" w:hint="eastAsia"/>
                <w:sz w:val="21"/>
                <w:szCs w:val="21"/>
              </w:rPr>
              <w:t>故障判定</w:t>
            </w:r>
          </w:p>
        </w:tc>
      </w:tr>
      <w:tr w:rsidR="00CF70D4" w:rsidRPr="00E21185" w14:paraId="2AE6FCF1" w14:textId="5BC7CA36" w:rsidTr="000E5F85">
        <w:tc>
          <w:tcPr>
            <w:tcW w:w="2218" w:type="pct"/>
          </w:tcPr>
          <w:p w14:paraId="056B0126" w14:textId="5A314F03" w:rsidR="00CF70D4" w:rsidRPr="00E21185" w:rsidRDefault="000E5F85" w:rsidP="00CF70D4">
            <w:pPr>
              <w:ind w:firstLineChars="0" w:firstLine="0"/>
              <w:jc w:val="center"/>
              <w:rPr>
                <w:sz w:val="21"/>
                <w:szCs w:val="21"/>
              </w:rPr>
            </w:pPr>
            <w:r w:rsidRPr="00E21185">
              <w:rPr>
                <w:sz w:val="21"/>
                <w:szCs w:val="21"/>
              </w:rPr>
              <w:t>匹配标准正常路径</w:t>
            </w:r>
          </w:p>
        </w:tc>
        <w:tc>
          <w:tcPr>
            <w:tcW w:w="1392" w:type="pct"/>
          </w:tcPr>
          <w:p w14:paraId="0A1C2164" w14:textId="54EDC758" w:rsidR="00CF70D4" w:rsidRPr="00E21185" w:rsidRDefault="000E5F85" w:rsidP="00CF70D4">
            <w:pPr>
              <w:ind w:firstLineChars="0" w:firstLine="0"/>
              <w:jc w:val="center"/>
              <w:rPr>
                <w:rFonts w:hint="eastAsia"/>
                <w:sz w:val="21"/>
                <w:szCs w:val="21"/>
              </w:rPr>
            </w:pPr>
            <w:r w:rsidRPr="00E21185">
              <w:rPr>
                <w:rFonts w:hint="eastAsia"/>
                <w:sz w:val="21"/>
                <w:szCs w:val="21"/>
              </w:rPr>
              <w:t>P</w:t>
            </w:r>
            <w:r w:rsidRPr="00E21185">
              <w:rPr>
                <w:sz w:val="21"/>
                <w:szCs w:val="21"/>
              </w:rPr>
              <w:t>ASS</w:t>
            </w:r>
          </w:p>
        </w:tc>
        <w:tc>
          <w:tcPr>
            <w:tcW w:w="1390" w:type="pct"/>
          </w:tcPr>
          <w:p w14:paraId="56FD9B9F" w14:textId="4C34F1E5" w:rsidR="00CF70D4" w:rsidRPr="00E21185" w:rsidRDefault="00E21185" w:rsidP="00CF70D4">
            <w:pPr>
              <w:ind w:firstLineChars="0" w:firstLine="0"/>
              <w:jc w:val="center"/>
              <w:rPr>
                <w:rFonts w:hint="eastAsia"/>
                <w:sz w:val="21"/>
                <w:szCs w:val="21"/>
              </w:rPr>
            </w:pPr>
            <w:r w:rsidRPr="00E21185">
              <w:rPr>
                <w:sz w:val="21"/>
                <w:szCs w:val="21"/>
              </w:rPr>
              <w:t>软件功能正常</w:t>
            </w:r>
          </w:p>
        </w:tc>
      </w:tr>
      <w:tr w:rsidR="00CF70D4" w:rsidRPr="00E21185" w14:paraId="015161D4" w14:textId="56903DDE" w:rsidTr="000E5F85">
        <w:trPr>
          <w:trHeight w:val="90"/>
        </w:trPr>
        <w:tc>
          <w:tcPr>
            <w:tcW w:w="2218" w:type="pct"/>
          </w:tcPr>
          <w:p w14:paraId="7B61EBB9" w14:textId="52C32FC6" w:rsidR="00CF70D4" w:rsidRPr="00E21185" w:rsidRDefault="000E5F85" w:rsidP="00CF70D4">
            <w:pPr>
              <w:ind w:firstLineChars="0" w:firstLine="0"/>
              <w:jc w:val="center"/>
              <w:rPr>
                <w:sz w:val="21"/>
                <w:szCs w:val="21"/>
              </w:rPr>
            </w:pPr>
            <w:r w:rsidRPr="00E21185">
              <w:rPr>
                <w:sz w:val="21"/>
                <w:szCs w:val="21"/>
              </w:rPr>
              <w:t>匹配标准超时路径</w:t>
            </w:r>
          </w:p>
        </w:tc>
        <w:tc>
          <w:tcPr>
            <w:tcW w:w="1392" w:type="pct"/>
          </w:tcPr>
          <w:p w14:paraId="65A9B55B" w14:textId="58B8A401" w:rsidR="00CF70D4" w:rsidRPr="00E21185" w:rsidRDefault="000E5F85" w:rsidP="00CF70D4">
            <w:pPr>
              <w:ind w:firstLineChars="0" w:firstLine="0"/>
              <w:jc w:val="center"/>
              <w:rPr>
                <w:rFonts w:hint="eastAsia"/>
                <w:sz w:val="21"/>
                <w:szCs w:val="21"/>
              </w:rPr>
            </w:pPr>
            <w:r w:rsidRPr="00E21185">
              <w:rPr>
                <w:rFonts w:hint="eastAsia"/>
                <w:sz w:val="21"/>
                <w:szCs w:val="21"/>
              </w:rPr>
              <w:t>T</w:t>
            </w:r>
            <w:r w:rsidRPr="00E21185">
              <w:rPr>
                <w:sz w:val="21"/>
                <w:szCs w:val="21"/>
              </w:rPr>
              <w:t>IMEOUT</w:t>
            </w:r>
          </w:p>
        </w:tc>
        <w:tc>
          <w:tcPr>
            <w:tcW w:w="1390" w:type="pct"/>
          </w:tcPr>
          <w:p w14:paraId="177308F5" w14:textId="46693EA0" w:rsidR="00CF70D4" w:rsidRPr="00E21185" w:rsidRDefault="00E21185" w:rsidP="00CF70D4">
            <w:pPr>
              <w:ind w:firstLineChars="0" w:firstLine="0"/>
              <w:jc w:val="center"/>
              <w:rPr>
                <w:rFonts w:hint="eastAsia"/>
                <w:sz w:val="21"/>
                <w:szCs w:val="21"/>
              </w:rPr>
            </w:pPr>
            <w:r w:rsidRPr="00E21185">
              <w:rPr>
                <w:sz w:val="21"/>
                <w:szCs w:val="21"/>
              </w:rPr>
              <w:t>软件功能响应超时</w:t>
            </w:r>
          </w:p>
        </w:tc>
      </w:tr>
      <w:tr w:rsidR="00CF70D4" w:rsidRPr="00E21185" w14:paraId="40749A24" w14:textId="4E6BCC3D" w:rsidTr="000E5F85">
        <w:tc>
          <w:tcPr>
            <w:tcW w:w="2218" w:type="pct"/>
          </w:tcPr>
          <w:p w14:paraId="12C15B9E" w14:textId="10677750" w:rsidR="00CF70D4" w:rsidRPr="00E21185" w:rsidRDefault="000E5F85" w:rsidP="00CF70D4">
            <w:pPr>
              <w:ind w:firstLineChars="0" w:firstLine="0"/>
              <w:jc w:val="center"/>
              <w:rPr>
                <w:sz w:val="21"/>
                <w:szCs w:val="21"/>
              </w:rPr>
            </w:pPr>
            <w:r w:rsidRPr="00E21185">
              <w:rPr>
                <w:sz w:val="21"/>
                <w:szCs w:val="21"/>
              </w:rPr>
              <w:t>匹配标准异常路径</w:t>
            </w:r>
          </w:p>
        </w:tc>
        <w:tc>
          <w:tcPr>
            <w:tcW w:w="1392" w:type="pct"/>
          </w:tcPr>
          <w:p w14:paraId="0E777FCB" w14:textId="4E6E72F9" w:rsidR="00CF70D4" w:rsidRPr="00E21185" w:rsidRDefault="000E5F85" w:rsidP="00CF70D4">
            <w:pPr>
              <w:ind w:firstLineChars="0" w:firstLine="0"/>
              <w:jc w:val="center"/>
              <w:rPr>
                <w:rFonts w:hint="eastAsia"/>
                <w:sz w:val="21"/>
                <w:szCs w:val="21"/>
              </w:rPr>
            </w:pPr>
            <w:r w:rsidRPr="00E21185">
              <w:rPr>
                <w:rFonts w:hint="eastAsia"/>
                <w:sz w:val="21"/>
                <w:szCs w:val="21"/>
              </w:rPr>
              <w:t>F</w:t>
            </w:r>
            <w:r w:rsidRPr="00E21185">
              <w:rPr>
                <w:sz w:val="21"/>
                <w:szCs w:val="21"/>
              </w:rPr>
              <w:t>AIL</w:t>
            </w:r>
          </w:p>
        </w:tc>
        <w:tc>
          <w:tcPr>
            <w:tcW w:w="1390" w:type="pct"/>
          </w:tcPr>
          <w:p w14:paraId="1ED47832" w14:textId="32332D6A" w:rsidR="00CF70D4" w:rsidRPr="00E21185" w:rsidRDefault="00E21185" w:rsidP="00CF70D4">
            <w:pPr>
              <w:ind w:firstLineChars="0" w:firstLine="0"/>
              <w:jc w:val="center"/>
              <w:rPr>
                <w:rFonts w:hint="eastAsia"/>
                <w:sz w:val="21"/>
                <w:szCs w:val="21"/>
              </w:rPr>
            </w:pPr>
            <w:r w:rsidRPr="00E21185">
              <w:rPr>
                <w:sz w:val="21"/>
                <w:szCs w:val="21"/>
              </w:rPr>
              <w:t>软件功能异常</w:t>
            </w:r>
          </w:p>
        </w:tc>
      </w:tr>
      <w:tr w:rsidR="000E5F85" w:rsidRPr="00E21185" w14:paraId="30108318" w14:textId="77777777" w:rsidTr="000E5F85">
        <w:tc>
          <w:tcPr>
            <w:tcW w:w="2218" w:type="pct"/>
          </w:tcPr>
          <w:p w14:paraId="279E6697" w14:textId="740DBF67" w:rsidR="000E5F85" w:rsidRPr="00E21185" w:rsidRDefault="000E5F85" w:rsidP="00CF70D4">
            <w:pPr>
              <w:ind w:firstLineChars="0" w:firstLine="0"/>
              <w:jc w:val="center"/>
              <w:rPr>
                <w:sz w:val="21"/>
                <w:szCs w:val="21"/>
              </w:rPr>
            </w:pPr>
            <w:r w:rsidRPr="00E21185">
              <w:rPr>
                <w:sz w:val="21"/>
                <w:szCs w:val="21"/>
              </w:rPr>
              <w:t>未匹配标准路径</w:t>
            </w:r>
          </w:p>
        </w:tc>
        <w:tc>
          <w:tcPr>
            <w:tcW w:w="1392" w:type="pct"/>
          </w:tcPr>
          <w:p w14:paraId="02D28238" w14:textId="0007E886" w:rsidR="000E5F85" w:rsidRPr="00E21185" w:rsidRDefault="000E5F85" w:rsidP="00CF70D4">
            <w:pPr>
              <w:ind w:firstLineChars="0" w:firstLine="0"/>
              <w:jc w:val="center"/>
              <w:rPr>
                <w:rFonts w:hint="eastAsia"/>
                <w:sz w:val="21"/>
                <w:szCs w:val="21"/>
              </w:rPr>
            </w:pPr>
            <w:r w:rsidRPr="00E21185">
              <w:rPr>
                <w:rFonts w:hint="eastAsia"/>
                <w:sz w:val="21"/>
                <w:szCs w:val="21"/>
              </w:rPr>
              <w:t>U</w:t>
            </w:r>
            <w:r w:rsidRPr="00E21185">
              <w:rPr>
                <w:sz w:val="21"/>
                <w:szCs w:val="21"/>
              </w:rPr>
              <w:t>N</w:t>
            </w:r>
            <w:r w:rsidR="00E21185" w:rsidRPr="00E21185">
              <w:rPr>
                <w:sz w:val="21"/>
                <w:szCs w:val="21"/>
              </w:rPr>
              <w:t>KNOWN</w:t>
            </w:r>
          </w:p>
        </w:tc>
        <w:tc>
          <w:tcPr>
            <w:tcW w:w="1390" w:type="pct"/>
          </w:tcPr>
          <w:p w14:paraId="60DA4185" w14:textId="10D7034D" w:rsidR="000E5F85" w:rsidRPr="00E21185" w:rsidRDefault="00E21185" w:rsidP="00CF70D4">
            <w:pPr>
              <w:ind w:firstLineChars="0" w:firstLine="0"/>
              <w:jc w:val="center"/>
              <w:rPr>
                <w:rFonts w:hint="eastAsia"/>
                <w:sz w:val="21"/>
                <w:szCs w:val="21"/>
              </w:rPr>
            </w:pPr>
            <w:r w:rsidRPr="00E21185">
              <w:rPr>
                <w:sz w:val="21"/>
                <w:szCs w:val="21"/>
              </w:rPr>
              <w:t>未知软件功能异常</w:t>
            </w:r>
          </w:p>
        </w:tc>
      </w:tr>
    </w:tbl>
    <w:p w14:paraId="01348B04" w14:textId="196315B4" w:rsidR="004F53AF" w:rsidRPr="0052046C" w:rsidRDefault="003027AA" w:rsidP="003027AA">
      <w:pPr>
        <w:ind w:firstLine="480"/>
        <w:rPr>
          <w:rFonts w:hint="eastAsia"/>
        </w:rPr>
      </w:pPr>
      <w:r>
        <w:t>在软件功能自</w:t>
      </w:r>
      <w:proofErr w:type="gramStart"/>
      <w:r>
        <w:t>检过程</w:t>
      </w:r>
      <w:proofErr w:type="gramEnd"/>
      <w:r>
        <w:t>中，</w:t>
      </w:r>
      <w:r>
        <w:t>Python</w:t>
      </w:r>
      <w:r>
        <w:t>测试脚本实时记录待测功能的状态转换过程，形成实际测试路径，并将其与前期基于功能场景状态图生成的标准测试路径集合进行匹配。根据路径匹配结果，将软件运行状态统一划分为正常、响应超时、功能异常和未知异常四类。当实际路径与正常测试路径一致时，判定软件功能正常；当实际路径进入预设超时分支时，判定为软件功能响应超时；当实际路径进入预设异常分支或最终输出结果与预期不一致时，判定为软件功能异常；当实际路径无法与已有标准路径匹配时，则记录为未知软件功能异常，并保存实际状态跳转轨迹，为后续故障定位及测试路径补充提供依据。</w:t>
      </w:r>
    </w:p>
    <w:p w14:paraId="29E27458" w14:textId="7D656F7A" w:rsidR="003C4110" w:rsidRDefault="005F016B" w:rsidP="00A51D97">
      <w:pPr>
        <w:pStyle w:val="3"/>
      </w:pPr>
      <w:r>
        <w:t>4</w:t>
      </w:r>
      <w:r w:rsidR="003C4110" w:rsidRPr="003C4110">
        <w:t xml:space="preserve">.2.2 </w:t>
      </w:r>
      <w:r w:rsidR="003C4110" w:rsidRPr="003C4110">
        <w:t>基于多源传感器的单兵装置</w:t>
      </w:r>
      <w:r w:rsidR="00FB7E0C">
        <w:rPr>
          <w:rFonts w:hint="eastAsia"/>
        </w:rPr>
        <w:t>运行</w:t>
      </w:r>
      <w:r w:rsidR="003C4110" w:rsidRPr="003C4110">
        <w:t>故障诊断方法</w:t>
      </w:r>
    </w:p>
    <w:p w14:paraId="116EE05E" w14:textId="5C9D97BF" w:rsidR="006F6AEA" w:rsidRDefault="006F6AEA" w:rsidP="006F6AEA">
      <w:pPr>
        <w:ind w:firstLine="480"/>
      </w:pPr>
      <w:r>
        <w:t>针对电网应急单兵装置在灾害现场长时间连续运行、任务负载波动大及环境条件复杂等特点，装置内部关键器件可能出现温度升高、供电电压偏离正常范围及工作电流异常等问题，若未及时识别，易导致性能下降、功能异常甚至触发保护停机，影响现场信息处理与智能</w:t>
      </w:r>
      <w:proofErr w:type="gramStart"/>
      <w:r>
        <w:t>研判任务</w:t>
      </w:r>
      <w:proofErr w:type="gramEnd"/>
      <w:r>
        <w:t>的连续可靠执行。因此，本研究开展基于多源传感器的运行故障诊断，通过在关键热源及供电支路布置温度、电压和电流监测单元，实时采集装置运行状态参数，并结合阈值判定、持续时间约束及</w:t>
      </w:r>
      <w:r>
        <w:lastRenderedPageBreak/>
        <w:t>变化趋势分析，对过热、欠压</w:t>
      </w:r>
      <w:r>
        <w:t>/</w:t>
      </w:r>
      <w:r>
        <w:t>过压和过流等典型运行故障进行在线识别。进一步根据不同监测量的异常特征建立</w:t>
      </w:r>
      <w:r>
        <w:t>“</w:t>
      </w:r>
      <w:r>
        <w:t>监测参数</w:t>
      </w:r>
      <w:r w:rsidR="00371411">
        <w:rPr>
          <w:rFonts w:hint="eastAsia"/>
        </w:rPr>
        <w:t>—</w:t>
      </w:r>
      <w:r>
        <w:t>状态判据</w:t>
      </w:r>
      <w:r w:rsidR="00371411">
        <w:rPr>
          <w:rFonts w:hint="eastAsia"/>
        </w:rPr>
        <w:t>—</w:t>
      </w:r>
      <w:r>
        <w:t>故障类型</w:t>
      </w:r>
      <w:r>
        <w:t>”</w:t>
      </w:r>
      <w:r>
        <w:t>映射关系，实现单兵装置运行过程中的故障快速诊断与状态告警，为后续功耗调节、工作模式切换及安全保护提供依据。</w:t>
      </w:r>
    </w:p>
    <w:p w14:paraId="24D36E01" w14:textId="0C2E6C24" w:rsidR="00BE0D96" w:rsidRDefault="00BE0D96" w:rsidP="006F6AEA">
      <w:pPr>
        <w:ind w:firstLine="480"/>
      </w:pPr>
      <w:r>
        <w:rPr>
          <w:rFonts w:hint="eastAsia"/>
        </w:rPr>
        <w:t>1</w:t>
      </w:r>
      <w:r>
        <w:t>.</w:t>
      </w:r>
      <w:r>
        <w:rPr>
          <w:rFonts w:hint="eastAsia"/>
        </w:rPr>
        <w:t>过温检测</w:t>
      </w:r>
    </w:p>
    <w:p w14:paraId="6C6FA483" w14:textId="4BE74449" w:rsidR="00802F16" w:rsidRDefault="000F702F" w:rsidP="006F6AEA">
      <w:pPr>
        <w:ind w:firstLine="480"/>
      </w:pPr>
      <w:r>
        <w:t>电网应急单兵装置在灾害现场运行过程中，需要持续承担现场信息处理、通信交互及智能</w:t>
      </w:r>
      <w:proofErr w:type="gramStart"/>
      <w:r>
        <w:t>研判等</w:t>
      </w:r>
      <w:proofErr w:type="gramEnd"/>
      <w:r>
        <w:t>任务，尤其在高性能工作模式下，处理器计算负载及各功能模块功耗明显增加，</w:t>
      </w:r>
      <w:r>
        <w:t>CPU</w:t>
      </w:r>
      <w:r>
        <w:t>、电池及存储器等关键部件可能形成不同程度的局部热源。由于各部件的功耗水平、安装位置和散热条件存在差异，装置内部温度分布具有一定的不均匀性，仅采用单一温度测点难以同时反映不同关键部件的实际热状态。例如，</w:t>
      </w:r>
      <w:r>
        <w:t>CPU</w:t>
      </w:r>
      <w:r>
        <w:t>在智能</w:t>
      </w:r>
      <w:proofErr w:type="gramStart"/>
      <w:r>
        <w:t>研判任务</w:t>
      </w:r>
      <w:proofErr w:type="gramEnd"/>
      <w:r>
        <w:t>集中执行过程中可能首先出现快速温升，而电池和电源管理单元的温升则更多与持续供电和功率转换过程有关。因此，本研究采用</w:t>
      </w:r>
      <w:r w:rsidRPr="000F702F">
        <w:rPr>
          <w:rStyle w:val="af2"/>
          <w:b w:val="0"/>
        </w:rPr>
        <w:t>多点温度检测方式</w:t>
      </w:r>
      <w:r>
        <w:t>，在装置内部主要发热部件附近分别设置温度监测点，对关键部件周边温度进行同步采集，避免单一测温点无法反映局部过热的问题，提高运行过程中过温故障检测的可靠性。</w:t>
      </w:r>
    </w:p>
    <w:p w14:paraId="02337299" w14:textId="043ED864" w:rsidR="00D03B40" w:rsidRDefault="00D03B40" w:rsidP="006F6AEA">
      <w:pPr>
        <w:ind w:firstLine="480"/>
        <w:rPr>
          <w:rFonts w:hint="eastAsia"/>
        </w:rPr>
      </w:pPr>
      <w:r>
        <w:rPr>
          <w:rFonts w:hint="eastAsia"/>
        </w:rPr>
        <w:t>（</w:t>
      </w:r>
      <w:r>
        <w:rPr>
          <w:rFonts w:hint="eastAsia"/>
        </w:rPr>
        <w:t>1</w:t>
      </w:r>
      <w:r>
        <w:rPr>
          <w:rFonts w:hint="eastAsia"/>
        </w:rPr>
        <w:t>）多温度测量点确定</w:t>
      </w:r>
    </w:p>
    <w:p w14:paraId="7031E695" w14:textId="4741B82B" w:rsidR="000F702F" w:rsidRDefault="000F702F" w:rsidP="006F6AEA">
      <w:pPr>
        <w:ind w:firstLine="480"/>
      </w:pPr>
      <w:r>
        <w:t>考虑单兵装置结构紧凑、对轻量化和快速检测要求较高，本研究不进行复杂温度场重构，而是按照</w:t>
      </w:r>
      <w:r>
        <w:t>“</w:t>
      </w:r>
      <w:r w:rsidRPr="000F702F">
        <w:rPr>
          <w:rStyle w:val="af2"/>
          <w:b w:val="0"/>
        </w:rPr>
        <w:t>关键热源就近布置、重点部件优先监测</w:t>
      </w:r>
      <w:r>
        <w:t>”</w:t>
      </w:r>
      <w:r>
        <w:t>的原则确定温度传感器位置。具体可在以下区域设置测温点：</w:t>
      </w:r>
    </w:p>
    <w:p w14:paraId="3F43373E" w14:textId="599E5E57" w:rsidR="00105276" w:rsidRDefault="00105276" w:rsidP="006F6AEA">
      <w:pPr>
        <w:ind w:firstLine="480"/>
      </w:pPr>
      <w:r>
        <w:rPr>
          <w:rFonts w:hint="eastAsia"/>
        </w:rPr>
        <w:t>1</w:t>
      </w:r>
      <w:r>
        <w:rPr>
          <w:rFonts w:hint="eastAsia"/>
        </w:rPr>
        <w:t>）</w:t>
      </w:r>
      <w:r w:rsidR="00444DDD">
        <w:rPr>
          <w:rFonts w:hint="eastAsia"/>
        </w:rPr>
        <w:t>核心计算模块</w:t>
      </w:r>
      <w:r w:rsidRPr="007B0679">
        <w:t>附近设置处理器测温点。</w:t>
      </w:r>
      <w:r w:rsidR="0062176C">
        <w:t>核心计算模块是单兵装置执行智能</w:t>
      </w:r>
      <w:proofErr w:type="gramStart"/>
      <w:r w:rsidR="0062176C">
        <w:t>研</w:t>
      </w:r>
      <w:proofErr w:type="gramEnd"/>
      <w:r w:rsidR="0062176C">
        <w:t>判、多源信息处理及复杂任务计算的</w:t>
      </w:r>
      <w:proofErr w:type="gramStart"/>
      <w:r w:rsidR="0062176C">
        <w:t>主要算力单元</w:t>
      </w:r>
      <w:proofErr w:type="gramEnd"/>
      <w:r w:rsidR="0062176C">
        <w:t>，可由</w:t>
      </w:r>
      <w:r w:rsidR="0062176C">
        <w:t>CPU</w:t>
      </w:r>
      <w:r w:rsidR="0062176C">
        <w:t>、</w:t>
      </w:r>
      <w:r w:rsidR="0062176C">
        <w:t>GPU</w:t>
      </w:r>
      <w:r w:rsidR="0062176C">
        <w:t>等处理器共同构成。在高性能工作模式及复杂</w:t>
      </w:r>
      <w:proofErr w:type="gramStart"/>
      <w:r w:rsidR="0062176C">
        <w:t>研判任务</w:t>
      </w:r>
      <w:proofErr w:type="gramEnd"/>
      <w:r w:rsidR="0062176C">
        <w:t>持续运行过程中，核心计算模块负载和功耗明显增加，属于装置内部主要发热区域之一。因此，在核心计算模块附近设置温度监测点，实时获取关键计算区域温度变化，及时识别持续高负载运行引起的局部过温异常，为后续负载调节、工作模式切换及过</w:t>
      </w:r>
      <w:proofErr w:type="gramStart"/>
      <w:r w:rsidR="0062176C">
        <w:t>温保护</w:t>
      </w:r>
      <w:proofErr w:type="gramEnd"/>
      <w:r w:rsidR="0062176C">
        <w:t>提供依据。</w:t>
      </w:r>
    </w:p>
    <w:p w14:paraId="2B96252B" w14:textId="05196F80" w:rsidR="0040780F" w:rsidRDefault="0040780F" w:rsidP="006F6AEA">
      <w:pPr>
        <w:ind w:firstLine="480"/>
      </w:pPr>
      <w:r>
        <w:rPr>
          <w:rFonts w:hint="eastAsia"/>
        </w:rPr>
        <w:t>2</w:t>
      </w:r>
      <w:r>
        <w:rPr>
          <w:rFonts w:hint="eastAsia"/>
        </w:rPr>
        <w:t>）</w:t>
      </w:r>
      <w:r w:rsidR="002A7570" w:rsidRPr="002A7570">
        <w:rPr>
          <w:rStyle w:val="af2"/>
          <w:b w:val="0"/>
        </w:rPr>
        <w:t>PMIC</w:t>
      </w:r>
      <w:r w:rsidR="002A7570" w:rsidRPr="002A7570">
        <w:rPr>
          <w:rStyle w:val="af2"/>
          <w:b w:val="0"/>
        </w:rPr>
        <w:t>及主要电源转换区域附近设置电源测温点。</w:t>
      </w:r>
      <w:r w:rsidR="002A7570">
        <w:t>PMIC</w:t>
      </w:r>
      <w:r w:rsidR="002A7570">
        <w:t>及</w:t>
      </w:r>
      <w:r w:rsidR="002A7570">
        <w:t>DC-DC</w:t>
      </w:r>
      <w:r w:rsidR="002A7570">
        <w:t>等电源转换器件承担不同电压等级之间的转换和功率分配，在装置长时间运行或负载快速变化时可能产生较明显温升。在其附近布置测温点，可对电源管理区域的热状态进行监测，并辅助判断供电系统是否存在异常发热。</w:t>
      </w:r>
    </w:p>
    <w:p w14:paraId="3BD72F6E" w14:textId="47244F40" w:rsidR="002A7570" w:rsidRDefault="002A7570" w:rsidP="006F6AEA">
      <w:pPr>
        <w:ind w:firstLine="480"/>
      </w:pPr>
      <w:r>
        <w:rPr>
          <w:rFonts w:hint="eastAsia"/>
        </w:rPr>
        <w:lastRenderedPageBreak/>
        <w:t>3</w:t>
      </w:r>
      <w:r>
        <w:rPr>
          <w:rFonts w:hint="eastAsia"/>
        </w:rPr>
        <w:t>）</w:t>
      </w:r>
      <w:r w:rsidRPr="002A7570">
        <w:rPr>
          <w:rStyle w:val="af2"/>
          <w:b w:val="0"/>
        </w:rPr>
        <w:t>主电池附近设置电池测温点。</w:t>
      </w:r>
      <w:r>
        <w:t>单兵装置在灾害现场可能长时间依靠内部电池供电，且高性能</w:t>
      </w:r>
      <w:proofErr w:type="gramStart"/>
      <w:r>
        <w:t>研</w:t>
      </w:r>
      <w:proofErr w:type="gramEnd"/>
      <w:r>
        <w:t>判、通信等任务可能产生较大的瞬时或持续放电负荷。因此在电池表面或电池仓邻近位置设置温度监测点，用于检测持续放电及异常工作条件下的电池温升，为电池过温预警及安全保护提供依据。</w:t>
      </w:r>
    </w:p>
    <w:p w14:paraId="57012403" w14:textId="5C1439C9" w:rsidR="002A7570" w:rsidRDefault="002A7570" w:rsidP="006F6AEA">
      <w:pPr>
        <w:ind w:firstLine="480"/>
      </w:pPr>
      <w:r>
        <w:rPr>
          <w:rFonts w:hint="eastAsia"/>
        </w:rPr>
        <w:t>4</w:t>
      </w:r>
      <w:r>
        <w:rPr>
          <w:rFonts w:hint="eastAsia"/>
        </w:rPr>
        <w:t>）</w:t>
      </w:r>
      <w:r w:rsidRPr="002A7570">
        <w:rPr>
          <w:rStyle w:val="af2"/>
          <w:b w:val="0"/>
        </w:rPr>
        <w:t>存储器或主板高热区域设置辅助测温点。</w:t>
      </w:r>
      <w:r>
        <w:t>单兵装置在现场运行过程中需要频繁进行数据缓存、模型调用和</w:t>
      </w:r>
      <w:proofErr w:type="gramStart"/>
      <w:r>
        <w:t>研判</w:t>
      </w:r>
      <w:proofErr w:type="gramEnd"/>
      <w:r>
        <w:t>结果存储，存储器及其周边电路也可能产生一定温升。通过在相关区域增加辅助测温点，可进一步补充对主板局部热状态的监测。</w:t>
      </w:r>
    </w:p>
    <w:p w14:paraId="1A3381DA" w14:textId="7EB24523" w:rsidR="00820CC4" w:rsidRDefault="002A7570" w:rsidP="00BC420F">
      <w:pPr>
        <w:ind w:firstLine="480"/>
        <w:rPr>
          <w:rFonts w:hint="eastAsia"/>
        </w:rPr>
      </w:pPr>
      <w:r>
        <w:t>通过上述布置方式，可形成</w:t>
      </w:r>
      <w:r w:rsidR="00B416E8">
        <w:rPr>
          <w:rFonts w:hint="eastAsia"/>
        </w:rPr>
        <w:t>计算核心</w:t>
      </w:r>
      <w:r>
        <w:t>、电源管理、电池及主板关键区域组成的多点温度监测结构。</w:t>
      </w:r>
      <w:r w:rsidR="00D15C92">
        <w:t>当任</w:t>
      </w:r>
      <w:proofErr w:type="gramStart"/>
      <w:r w:rsidR="00D15C92">
        <w:t>一</w:t>
      </w:r>
      <w:proofErr w:type="gramEnd"/>
      <w:r w:rsidR="00D15C92">
        <w:t>关键测温点温度持续达到或超过其对应过温判据时，即可根据测温点所在位置确定异常部件，实现由</w:t>
      </w:r>
      <w:r w:rsidR="00D15C92">
        <w:t>“</w:t>
      </w:r>
      <w:r w:rsidR="00D15C92">
        <w:t>整体温度监测</w:t>
      </w:r>
      <w:r w:rsidR="00D15C92">
        <w:t>”</w:t>
      </w:r>
      <w:r w:rsidR="00D15C92">
        <w:t>向</w:t>
      </w:r>
      <w:r w:rsidR="00D15C92">
        <w:t>“</w:t>
      </w:r>
      <w:r w:rsidR="00D15C92" w:rsidRPr="008201B8">
        <w:rPr>
          <w:rStyle w:val="af2"/>
          <w:b w:val="0"/>
        </w:rPr>
        <w:t>关键部件过温定位</w:t>
      </w:r>
      <w:r w:rsidR="00D15C92">
        <w:t>”</w:t>
      </w:r>
      <w:r w:rsidR="00D15C92">
        <w:t>的进一步转换。</w:t>
      </w:r>
    </w:p>
    <w:p w14:paraId="03FF5243" w14:textId="77777777" w:rsidR="00A3267F" w:rsidRDefault="00A3267F" w:rsidP="00A3267F">
      <w:pPr>
        <w:pStyle w:val="af5"/>
        <w:keepNext/>
      </w:pPr>
      <w:r>
        <w:drawing>
          <wp:inline distT="0" distB="0" distL="0" distR="0" wp14:anchorId="16872774" wp14:editId="1BAFE8D2">
            <wp:extent cx="4914714" cy="4157330"/>
            <wp:effectExtent l="0" t="0" r="635" b="0"/>
            <wp:docPr id="325" name="图形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多点布置温测.svg"/>
                    <pic:cNvPicPr/>
                  </pic:nvPicPr>
                  <pic:blipFill>
                    <a:blip r:embed="rId1024">
                      <a:extLst>
                        <a:ext uri="{28A0092B-C50C-407E-A947-70E740481C1C}">
                          <a14:useLocalDpi xmlns:a14="http://schemas.microsoft.com/office/drawing/2010/main" val="0"/>
                        </a:ext>
                        <a:ext uri="{96DAC541-7B7A-43D3-8B79-37D633B846F1}">
                          <asvg:svgBlip xmlns:asvg="http://schemas.microsoft.com/office/drawing/2016/SVG/main" r:embed="rId1025"/>
                        </a:ext>
                      </a:extLst>
                    </a:blip>
                    <a:stretch>
                      <a:fillRect/>
                    </a:stretch>
                  </pic:blipFill>
                  <pic:spPr>
                    <a:xfrm>
                      <a:off x="0" y="0"/>
                      <a:ext cx="4922237" cy="4163694"/>
                    </a:xfrm>
                    <a:prstGeom prst="rect">
                      <a:avLst/>
                    </a:prstGeom>
                  </pic:spPr>
                </pic:pic>
              </a:graphicData>
            </a:graphic>
          </wp:inline>
        </w:drawing>
      </w:r>
    </w:p>
    <w:p w14:paraId="0DC1ACFB" w14:textId="6CD558C1" w:rsidR="00820CC4" w:rsidRDefault="000A1B79" w:rsidP="000A1B79">
      <w:pPr>
        <w:pStyle w:val="af7"/>
        <w:tabs>
          <w:tab w:val="center" w:pos="4153"/>
        </w:tabs>
        <w:jc w:val="left"/>
      </w:pPr>
      <w:r>
        <w:tab/>
      </w:r>
      <w:r w:rsidR="00A3267F">
        <w:rPr>
          <w:rFonts w:hint="eastAsia"/>
        </w:rPr>
        <w:t>图</w:t>
      </w:r>
      <w:r w:rsidR="00A3267F">
        <w:rPr>
          <w:rFonts w:hint="eastAsia"/>
        </w:rPr>
        <w:t xml:space="preserve"> </w:t>
      </w:r>
      <w:r w:rsidR="00A3267F">
        <w:fldChar w:fldCharType="begin"/>
      </w:r>
      <w:r w:rsidR="00A3267F">
        <w:instrText xml:space="preserve"> </w:instrText>
      </w:r>
      <w:r w:rsidR="00A3267F">
        <w:rPr>
          <w:rFonts w:hint="eastAsia"/>
        </w:rPr>
        <w:instrText xml:space="preserve">SEQ </w:instrText>
      </w:r>
      <w:r w:rsidR="00A3267F">
        <w:rPr>
          <w:rFonts w:hint="eastAsia"/>
        </w:rPr>
        <w:instrText>图</w:instrText>
      </w:r>
      <w:r w:rsidR="00A3267F">
        <w:rPr>
          <w:rFonts w:hint="eastAsia"/>
        </w:rPr>
        <w:instrText xml:space="preserve"> \* ARABIC</w:instrText>
      </w:r>
      <w:r w:rsidR="00A3267F">
        <w:instrText xml:space="preserve"> </w:instrText>
      </w:r>
      <w:r w:rsidR="00A3267F">
        <w:fldChar w:fldCharType="separate"/>
      </w:r>
      <w:r w:rsidR="00A3267F">
        <w:rPr>
          <w:noProof/>
        </w:rPr>
        <w:t>38</w:t>
      </w:r>
      <w:r w:rsidR="00A3267F">
        <w:fldChar w:fldCharType="end"/>
      </w:r>
      <w:r w:rsidR="00A3267F">
        <w:t xml:space="preserve"> </w:t>
      </w:r>
      <w:r>
        <w:rPr>
          <w:rFonts w:hint="eastAsia"/>
        </w:rPr>
        <w:t>单兵装置多点温度传感器布置示意图</w:t>
      </w:r>
      <w:bookmarkStart w:id="1" w:name="_GoBack"/>
      <w:bookmarkEnd w:id="1"/>
    </w:p>
    <w:p w14:paraId="1053ACD7" w14:textId="751A5E83" w:rsidR="00820CC4" w:rsidRDefault="00820CC4" w:rsidP="002A7570">
      <w:pPr>
        <w:ind w:firstLine="480"/>
      </w:pPr>
    </w:p>
    <w:p w14:paraId="0FA8C074" w14:textId="57EBD52A" w:rsidR="00820CC4" w:rsidRDefault="00820CC4" w:rsidP="002A7570">
      <w:pPr>
        <w:ind w:firstLine="480"/>
      </w:pPr>
    </w:p>
    <w:p w14:paraId="0D5DA0DA" w14:textId="5BF07095" w:rsidR="00820CC4" w:rsidRDefault="00820CC4" w:rsidP="002A7570">
      <w:pPr>
        <w:ind w:firstLine="480"/>
      </w:pPr>
    </w:p>
    <w:p w14:paraId="321BF678" w14:textId="75CB3A79" w:rsidR="00820CC4" w:rsidRDefault="00820CC4" w:rsidP="002A7570">
      <w:pPr>
        <w:ind w:firstLine="480"/>
      </w:pPr>
    </w:p>
    <w:p w14:paraId="108F2ED8" w14:textId="6004C3BF" w:rsidR="00820CC4" w:rsidRDefault="00820CC4" w:rsidP="002A7570">
      <w:pPr>
        <w:ind w:firstLine="480"/>
      </w:pPr>
    </w:p>
    <w:p w14:paraId="31D667D4" w14:textId="095A0A02" w:rsidR="00820CC4" w:rsidRDefault="00820CC4" w:rsidP="002A7570">
      <w:pPr>
        <w:ind w:firstLine="480"/>
      </w:pPr>
    </w:p>
    <w:p w14:paraId="5E3EA7F8" w14:textId="24BECC9B" w:rsidR="00820CC4" w:rsidRDefault="00820CC4" w:rsidP="002A7570">
      <w:pPr>
        <w:ind w:firstLine="480"/>
      </w:pPr>
    </w:p>
    <w:p w14:paraId="46BC2548" w14:textId="3AEF263B" w:rsidR="00820CC4" w:rsidRDefault="00820CC4" w:rsidP="002A7570">
      <w:pPr>
        <w:ind w:firstLine="480"/>
      </w:pPr>
    </w:p>
    <w:p w14:paraId="039A6E91" w14:textId="77777777" w:rsidR="00820CC4" w:rsidRDefault="00820CC4" w:rsidP="002A7570">
      <w:pPr>
        <w:ind w:firstLine="480"/>
        <w:rPr>
          <w:rFonts w:hint="eastAsia"/>
        </w:rPr>
      </w:pPr>
    </w:p>
    <w:p w14:paraId="377285F2" w14:textId="13685673" w:rsidR="00235079" w:rsidRPr="006F6AEA" w:rsidRDefault="00235079" w:rsidP="00235079">
      <w:pPr>
        <w:ind w:firstLine="480"/>
        <w:rPr>
          <w:rFonts w:hint="eastAsia"/>
        </w:rPr>
      </w:pPr>
    </w:p>
    <w:p w14:paraId="6F962F61" w14:textId="26E326D5" w:rsidR="003C4110" w:rsidRPr="003C4110" w:rsidRDefault="005F016B" w:rsidP="00E24CCD">
      <w:pPr>
        <w:keepNext/>
        <w:keepLines/>
        <w:widowControl/>
        <w:spacing w:beforeLines="50" w:before="156" w:afterLines="50" w:after="156"/>
        <w:ind w:firstLine="602"/>
        <w:outlineLvl w:val="1"/>
        <w:rPr>
          <w:rFonts w:cs="宋体"/>
          <w:b/>
          <w:bCs/>
          <w:sz w:val="30"/>
          <w:szCs w:val="30"/>
          <w14:ligatures w14:val="none"/>
        </w:rPr>
      </w:pPr>
      <w:r>
        <w:rPr>
          <w:rFonts w:cs="宋体"/>
          <w:b/>
          <w:bCs/>
          <w:sz w:val="30"/>
          <w:szCs w:val="30"/>
          <w14:ligatures w14:val="none"/>
        </w:rPr>
        <w:t>4</w:t>
      </w:r>
      <w:r w:rsidR="003C4110" w:rsidRPr="003C4110">
        <w:rPr>
          <w:rFonts w:cs="宋体"/>
          <w:b/>
          <w:bCs/>
          <w:sz w:val="30"/>
          <w:szCs w:val="30"/>
          <w14:ligatures w14:val="none"/>
        </w:rPr>
        <w:t xml:space="preserve">.3 </w:t>
      </w:r>
      <w:r w:rsidR="003C4110" w:rsidRPr="003C4110">
        <w:rPr>
          <w:rFonts w:cs="宋体"/>
          <w:b/>
          <w:bCs/>
          <w:sz w:val="30"/>
          <w:szCs w:val="30"/>
          <w14:ligatures w14:val="none"/>
        </w:rPr>
        <w:t>面向长时作业的单兵装置智能电能管理方法</w:t>
      </w:r>
    </w:p>
    <w:p w14:paraId="16C8072F" w14:textId="6FB84B8E" w:rsidR="003C4110" w:rsidRPr="003C4110" w:rsidRDefault="005F016B" w:rsidP="00C75ED6">
      <w:pPr>
        <w:pStyle w:val="3"/>
        <w:ind w:firstLine="560"/>
      </w:pPr>
      <w:r>
        <w:t>4</w:t>
      </w:r>
      <w:r w:rsidR="003C4110" w:rsidRPr="003C4110">
        <w:t>.3.</w:t>
      </w:r>
      <w:r w:rsidR="00E815BF">
        <w:t>1</w:t>
      </w:r>
      <w:r w:rsidR="003C4110" w:rsidRPr="003C4110">
        <w:t xml:space="preserve"> </w:t>
      </w:r>
      <w:r w:rsidR="003C4110" w:rsidRPr="003C4110">
        <w:t>基于</w:t>
      </w:r>
      <w:r w:rsidR="00D84B02">
        <w:rPr>
          <w:rFonts w:hint="eastAsia"/>
        </w:rPr>
        <w:t>多源能量采集协同的单兵装置辅助供能方法</w:t>
      </w:r>
    </w:p>
    <w:p w14:paraId="12C84CDA" w14:textId="15CE7779" w:rsidR="003C4110" w:rsidRPr="003C4110" w:rsidRDefault="005F016B" w:rsidP="003C4110">
      <w:pPr>
        <w:widowControl/>
        <w:ind w:firstLine="480"/>
        <w:outlineLvl w:val="3"/>
        <w:rPr>
          <w:rFonts w:cs="Times New Roman"/>
          <w:kern w:val="0"/>
          <w:szCs w:val="28"/>
          <w14:ligatures w14:val="none"/>
        </w:rPr>
      </w:pPr>
      <w:r>
        <w:rPr>
          <w:rFonts w:cs="Times New Roman"/>
          <w:kern w:val="0"/>
          <w:szCs w:val="28"/>
          <w14:ligatures w14:val="none"/>
        </w:rPr>
        <w:t>4</w:t>
      </w:r>
      <w:r w:rsidR="003C4110" w:rsidRPr="003C4110">
        <w:rPr>
          <w:rFonts w:cs="Times New Roman"/>
          <w:kern w:val="0"/>
          <w:szCs w:val="28"/>
          <w14:ligatures w14:val="none"/>
        </w:rPr>
        <w:t>.3.</w:t>
      </w:r>
      <w:r w:rsidR="00CF1BB2">
        <w:rPr>
          <w:rFonts w:cs="Times New Roman"/>
          <w:kern w:val="0"/>
          <w:szCs w:val="28"/>
          <w14:ligatures w14:val="none"/>
        </w:rPr>
        <w:t>1.</w:t>
      </w:r>
      <w:r w:rsidR="003C4110" w:rsidRPr="003C4110">
        <w:rPr>
          <w:rFonts w:cs="Times New Roman"/>
          <w:kern w:val="0"/>
          <w:szCs w:val="28"/>
          <w14:ligatures w14:val="none"/>
        </w:rPr>
        <w:t xml:space="preserve">1 </w:t>
      </w:r>
      <w:r w:rsidR="003C4110" w:rsidRPr="003C4110">
        <w:rPr>
          <w:rFonts w:cs="Times New Roman"/>
          <w:kern w:val="0"/>
          <w:szCs w:val="28"/>
          <w14:ligatures w14:val="none"/>
        </w:rPr>
        <w:t>基于摩擦纳米发电的微能量辅助采集方法</w:t>
      </w:r>
    </w:p>
    <w:p w14:paraId="2938F235" w14:textId="7B1035D5" w:rsidR="003C4110" w:rsidRDefault="005F016B" w:rsidP="003C4110">
      <w:pPr>
        <w:widowControl/>
        <w:ind w:firstLine="480"/>
        <w:outlineLvl w:val="3"/>
        <w:rPr>
          <w:rFonts w:cs="Times New Roman"/>
          <w:kern w:val="0"/>
          <w:szCs w:val="28"/>
          <w14:ligatures w14:val="none"/>
        </w:rPr>
      </w:pPr>
      <w:r>
        <w:rPr>
          <w:rFonts w:cs="Times New Roman"/>
          <w:kern w:val="0"/>
          <w:szCs w:val="28"/>
          <w14:ligatures w14:val="none"/>
        </w:rPr>
        <w:t>4</w:t>
      </w:r>
      <w:r w:rsidR="003C4110" w:rsidRPr="003C4110">
        <w:rPr>
          <w:rFonts w:cs="Times New Roman"/>
          <w:kern w:val="0"/>
          <w:szCs w:val="28"/>
          <w14:ligatures w14:val="none"/>
        </w:rPr>
        <w:t>.3.</w:t>
      </w:r>
      <w:r w:rsidR="00CB57E4">
        <w:rPr>
          <w:rFonts w:cs="Times New Roman"/>
          <w:kern w:val="0"/>
          <w:szCs w:val="28"/>
          <w14:ligatures w14:val="none"/>
        </w:rPr>
        <w:t>1</w:t>
      </w:r>
      <w:r w:rsidR="003C4110" w:rsidRPr="003C4110">
        <w:rPr>
          <w:rFonts w:cs="Times New Roman"/>
          <w:kern w:val="0"/>
          <w:szCs w:val="28"/>
          <w14:ligatures w14:val="none"/>
        </w:rPr>
        <w:t xml:space="preserve">.2 </w:t>
      </w:r>
      <w:r w:rsidR="003C4110" w:rsidRPr="003C4110">
        <w:rPr>
          <w:rFonts w:cs="Times New Roman"/>
          <w:kern w:val="0"/>
          <w:szCs w:val="28"/>
          <w14:ligatures w14:val="none"/>
        </w:rPr>
        <w:t>基于</w:t>
      </w:r>
      <w:r w:rsidR="008B38EE">
        <w:rPr>
          <w:rFonts w:cs="Times New Roman" w:hint="eastAsia"/>
          <w:kern w:val="0"/>
          <w:szCs w:val="28"/>
          <w14:ligatures w14:val="none"/>
        </w:rPr>
        <w:t>压电效应的</w:t>
      </w:r>
      <w:r w:rsidR="003625A5">
        <w:rPr>
          <w:rFonts w:cs="Times New Roman" w:hint="eastAsia"/>
          <w:kern w:val="0"/>
          <w:szCs w:val="28"/>
          <w14:ligatures w14:val="none"/>
        </w:rPr>
        <w:t>机电</w:t>
      </w:r>
      <w:r w:rsidR="00F46871">
        <w:rPr>
          <w:rFonts w:cs="Times New Roman" w:hint="eastAsia"/>
          <w:kern w:val="0"/>
          <w:szCs w:val="28"/>
          <w14:ligatures w14:val="none"/>
        </w:rPr>
        <w:t>微</w:t>
      </w:r>
      <w:r w:rsidR="003625A5">
        <w:rPr>
          <w:rFonts w:cs="Times New Roman" w:hint="eastAsia"/>
          <w:kern w:val="0"/>
          <w:szCs w:val="28"/>
          <w14:ligatures w14:val="none"/>
        </w:rPr>
        <w:t>能量</w:t>
      </w:r>
      <w:r w:rsidR="00111557">
        <w:rPr>
          <w:rFonts w:cs="Times New Roman" w:hint="eastAsia"/>
          <w:kern w:val="0"/>
          <w:szCs w:val="28"/>
          <w14:ligatures w14:val="none"/>
        </w:rPr>
        <w:t>转换方法</w:t>
      </w:r>
    </w:p>
    <w:p w14:paraId="4E0670BC" w14:textId="37EE1581" w:rsidR="00EA5D73" w:rsidRDefault="00EA5D73" w:rsidP="003C4110">
      <w:pPr>
        <w:widowControl/>
        <w:ind w:firstLine="480"/>
        <w:outlineLvl w:val="3"/>
        <w:rPr>
          <w:rFonts w:cs="Times New Roman"/>
          <w:kern w:val="0"/>
          <w:szCs w:val="28"/>
          <w14:ligatures w14:val="none"/>
        </w:rPr>
      </w:pPr>
      <w:r>
        <w:rPr>
          <w:rFonts w:cs="Times New Roman" w:hint="eastAsia"/>
          <w:kern w:val="0"/>
          <w:szCs w:val="28"/>
          <w14:ligatures w14:val="none"/>
        </w:rPr>
        <w:t>4</w:t>
      </w:r>
      <w:r>
        <w:rPr>
          <w:rFonts w:cs="Times New Roman"/>
          <w:kern w:val="0"/>
          <w:szCs w:val="28"/>
          <w14:ligatures w14:val="none"/>
        </w:rPr>
        <w:t>.3.1.3</w:t>
      </w:r>
      <w:r w:rsidR="00151CBF">
        <w:rPr>
          <w:rFonts w:cs="Times New Roman"/>
          <w:kern w:val="0"/>
          <w:szCs w:val="28"/>
          <w14:ligatures w14:val="none"/>
        </w:rPr>
        <w:t xml:space="preserve"> </w:t>
      </w:r>
      <w:r w:rsidR="00151CBF">
        <w:rPr>
          <w:rFonts w:cs="Times New Roman" w:hint="eastAsia"/>
          <w:kern w:val="0"/>
          <w:szCs w:val="28"/>
          <w14:ligatures w14:val="none"/>
        </w:rPr>
        <w:t>基于</w:t>
      </w:r>
      <w:r w:rsidR="00B023BC">
        <w:rPr>
          <w:rFonts w:cs="Times New Roman" w:hint="eastAsia"/>
          <w:kern w:val="0"/>
          <w:szCs w:val="28"/>
          <w14:ligatures w14:val="none"/>
        </w:rPr>
        <w:t>电场</w:t>
      </w:r>
      <w:proofErr w:type="gramStart"/>
      <w:r w:rsidR="00B023BC">
        <w:rPr>
          <w:rFonts w:cs="Times New Roman" w:hint="eastAsia"/>
          <w:kern w:val="0"/>
          <w:szCs w:val="28"/>
          <w14:ligatures w14:val="none"/>
        </w:rPr>
        <w:t>感应取能的</w:t>
      </w:r>
      <w:proofErr w:type="gramEnd"/>
      <w:r w:rsidR="00111557">
        <w:rPr>
          <w:rFonts w:cs="Times New Roman" w:hint="eastAsia"/>
          <w:kern w:val="0"/>
          <w:szCs w:val="28"/>
          <w14:ligatures w14:val="none"/>
        </w:rPr>
        <w:t>环境</w:t>
      </w:r>
      <w:r w:rsidR="00F46871">
        <w:rPr>
          <w:rFonts w:cs="Times New Roman" w:hint="eastAsia"/>
          <w:kern w:val="0"/>
          <w:szCs w:val="28"/>
          <w14:ligatures w14:val="none"/>
        </w:rPr>
        <w:t>微</w:t>
      </w:r>
      <w:r w:rsidR="00111557">
        <w:rPr>
          <w:rFonts w:cs="Times New Roman" w:hint="eastAsia"/>
          <w:kern w:val="0"/>
          <w:szCs w:val="28"/>
          <w14:ligatures w14:val="none"/>
        </w:rPr>
        <w:t>能量获取</w:t>
      </w:r>
      <w:r w:rsidR="00E932CF">
        <w:rPr>
          <w:rFonts w:cs="Times New Roman" w:hint="eastAsia"/>
          <w:kern w:val="0"/>
          <w:szCs w:val="28"/>
          <w14:ligatures w14:val="none"/>
        </w:rPr>
        <w:t>方法</w:t>
      </w:r>
    </w:p>
    <w:p w14:paraId="58245025" w14:textId="7553D9B0" w:rsidR="0006508C" w:rsidRPr="003C4110" w:rsidRDefault="0006508C" w:rsidP="00470FAF">
      <w:pPr>
        <w:widowControl/>
        <w:ind w:firstLine="480"/>
        <w:outlineLvl w:val="3"/>
        <w:rPr>
          <w:rFonts w:cs="Times New Roman"/>
          <w:kern w:val="0"/>
          <w:szCs w:val="28"/>
          <w14:ligatures w14:val="none"/>
        </w:rPr>
      </w:pPr>
      <w:r>
        <w:rPr>
          <w:rFonts w:cs="Times New Roman" w:hint="eastAsia"/>
          <w:kern w:val="0"/>
          <w:szCs w:val="28"/>
          <w14:ligatures w14:val="none"/>
        </w:rPr>
        <w:t>4</w:t>
      </w:r>
      <w:r>
        <w:rPr>
          <w:rFonts w:cs="Times New Roman"/>
          <w:kern w:val="0"/>
          <w:szCs w:val="28"/>
          <w14:ligatures w14:val="none"/>
        </w:rPr>
        <w:t xml:space="preserve">.3.1.4 </w:t>
      </w:r>
      <w:r w:rsidR="00FC0D7E">
        <w:rPr>
          <w:rFonts w:cs="Times New Roman" w:hint="eastAsia"/>
          <w:kern w:val="0"/>
          <w:szCs w:val="28"/>
          <w14:ligatures w14:val="none"/>
        </w:rPr>
        <w:t>基于</w:t>
      </w:r>
      <w:r w:rsidR="003625A5">
        <w:rPr>
          <w:rFonts w:cs="Times New Roman" w:hint="eastAsia"/>
          <w:kern w:val="0"/>
          <w:szCs w:val="28"/>
          <w14:ligatures w14:val="none"/>
        </w:rPr>
        <w:t>多源能量融合的协同供能控制方法</w:t>
      </w:r>
    </w:p>
    <w:p w14:paraId="79E19C46" w14:textId="5BF3314A" w:rsidR="003C4110" w:rsidRPr="003C4110" w:rsidRDefault="005F016B" w:rsidP="00C75ED6">
      <w:pPr>
        <w:pStyle w:val="3"/>
        <w:ind w:firstLine="560"/>
      </w:pPr>
      <w:r>
        <w:t>4</w:t>
      </w:r>
      <w:r w:rsidR="003C4110" w:rsidRPr="003C4110">
        <w:t>.3.</w:t>
      </w:r>
      <w:r w:rsidR="00E815BF">
        <w:t>2</w:t>
      </w:r>
      <w:r w:rsidR="003C4110" w:rsidRPr="003C4110">
        <w:t xml:space="preserve"> </w:t>
      </w:r>
      <w:r w:rsidR="003C4110" w:rsidRPr="003C4110">
        <w:t>基于任务需求与能源状态的工作模式切换方法</w:t>
      </w:r>
    </w:p>
    <w:p w14:paraId="59C616E5" w14:textId="77777777" w:rsidR="00E815BF" w:rsidRPr="003C4110" w:rsidRDefault="00E815BF" w:rsidP="00C75ED6">
      <w:pPr>
        <w:pStyle w:val="3"/>
        <w:ind w:firstLine="560"/>
      </w:pPr>
      <w:r>
        <w:t>4</w:t>
      </w:r>
      <w:r w:rsidRPr="003C4110">
        <w:t>.3.</w:t>
      </w:r>
      <w:r>
        <w:t>3</w:t>
      </w:r>
      <w:r w:rsidRPr="003C4110">
        <w:t xml:space="preserve"> </w:t>
      </w:r>
      <w:r w:rsidRPr="003C4110">
        <w:t>基于任务负载特征的单兵装置功耗估算方法</w:t>
      </w:r>
    </w:p>
    <w:p w14:paraId="6388DB7A" w14:textId="58B7E8BB" w:rsidR="003C4110" w:rsidRPr="003C4110" w:rsidRDefault="005F016B" w:rsidP="003C4110">
      <w:pPr>
        <w:keepNext/>
        <w:keepLines/>
        <w:widowControl/>
        <w:spacing w:afterLines="50" w:after="156"/>
        <w:ind w:firstLine="602"/>
        <w:outlineLvl w:val="1"/>
        <w:rPr>
          <w:rFonts w:cs="宋体"/>
          <w:b/>
          <w:bCs/>
          <w:sz w:val="30"/>
          <w:szCs w:val="30"/>
          <w14:ligatures w14:val="none"/>
        </w:rPr>
      </w:pPr>
      <w:r>
        <w:rPr>
          <w:rFonts w:cs="宋体"/>
          <w:b/>
          <w:bCs/>
          <w:sz w:val="30"/>
          <w:szCs w:val="30"/>
          <w14:ligatures w14:val="none"/>
        </w:rPr>
        <w:t>4</w:t>
      </w:r>
      <w:r w:rsidR="003C4110" w:rsidRPr="003C4110">
        <w:rPr>
          <w:rFonts w:cs="宋体"/>
          <w:b/>
          <w:bCs/>
          <w:sz w:val="30"/>
          <w:szCs w:val="30"/>
          <w14:ligatures w14:val="none"/>
        </w:rPr>
        <w:t xml:space="preserve">.4 </w:t>
      </w:r>
      <w:r w:rsidR="003C4110" w:rsidRPr="003C4110">
        <w:rPr>
          <w:rFonts w:cs="宋体"/>
          <w:b/>
          <w:bCs/>
          <w:sz w:val="30"/>
          <w:szCs w:val="30"/>
          <w14:ligatures w14:val="none"/>
        </w:rPr>
        <w:t>电网应急单兵智能</w:t>
      </w:r>
      <w:proofErr w:type="gramStart"/>
      <w:r w:rsidR="003C4110" w:rsidRPr="003C4110">
        <w:rPr>
          <w:rFonts w:cs="宋体"/>
          <w:b/>
          <w:bCs/>
          <w:sz w:val="30"/>
          <w:szCs w:val="30"/>
          <w14:ligatures w14:val="none"/>
        </w:rPr>
        <w:t>研</w:t>
      </w:r>
      <w:proofErr w:type="gramEnd"/>
      <w:r w:rsidR="003C4110" w:rsidRPr="003C4110">
        <w:rPr>
          <w:rFonts w:cs="宋体"/>
          <w:b/>
          <w:bCs/>
          <w:sz w:val="30"/>
          <w:szCs w:val="30"/>
          <w14:ligatures w14:val="none"/>
        </w:rPr>
        <w:t>判装置研制与快速响应能力研究</w:t>
      </w:r>
    </w:p>
    <w:p w14:paraId="1458CD7C" w14:textId="13516B82" w:rsidR="003C4110" w:rsidRPr="003C4110" w:rsidRDefault="005F016B" w:rsidP="00C75ED6">
      <w:pPr>
        <w:pStyle w:val="3"/>
        <w:ind w:firstLine="560"/>
      </w:pPr>
      <w:r>
        <w:t>4</w:t>
      </w:r>
      <w:r w:rsidR="003C4110" w:rsidRPr="003C4110">
        <w:t xml:space="preserve">.4.1 </w:t>
      </w:r>
      <w:r w:rsidR="003C4110" w:rsidRPr="003C4110">
        <w:t>单兵智能</w:t>
      </w:r>
      <w:proofErr w:type="gramStart"/>
      <w:r w:rsidR="003C4110" w:rsidRPr="003C4110">
        <w:t>研</w:t>
      </w:r>
      <w:proofErr w:type="gramEnd"/>
      <w:r w:rsidR="003C4110" w:rsidRPr="003C4110">
        <w:t>判装置硬件模块设计</w:t>
      </w:r>
    </w:p>
    <w:p w14:paraId="2DCFD2AF" w14:textId="77777777" w:rsidR="003C4110" w:rsidRPr="003C4110" w:rsidRDefault="003C4110" w:rsidP="00CF1BB2">
      <w:pPr>
        <w:ind w:firstLine="480"/>
      </w:pPr>
      <w:r w:rsidRPr="003C4110">
        <w:t>主要包括：核心计算模块、电源模块、传感器</w:t>
      </w:r>
      <w:r w:rsidRPr="003C4110">
        <w:t>/</w:t>
      </w:r>
      <w:r w:rsidRPr="003C4110">
        <w:t>感知模块、通信模块、人机交互模块、存储模块和散热模块。</w:t>
      </w:r>
    </w:p>
    <w:p w14:paraId="18D245BD" w14:textId="77777777" w:rsidR="003C4110" w:rsidRPr="003C4110" w:rsidRDefault="003C4110" w:rsidP="00CF1BB2">
      <w:pPr>
        <w:ind w:firstLine="480"/>
      </w:pPr>
      <w:r w:rsidRPr="003C4110">
        <w:t>其中：</w:t>
      </w:r>
    </w:p>
    <w:p w14:paraId="55CA260C" w14:textId="2587E7B3" w:rsidR="003C4110" w:rsidRPr="003C4110" w:rsidRDefault="003C4110" w:rsidP="00CF1BB2">
      <w:pPr>
        <w:ind w:firstLine="480"/>
      </w:pPr>
      <w:r w:rsidRPr="003C4110">
        <w:t>电源模块包括电池、摩擦纳米发电、</w:t>
      </w:r>
      <w:r w:rsidR="00243DFA">
        <w:rPr>
          <w:rFonts w:hint="eastAsia"/>
        </w:rPr>
        <w:t>压电效应发电、电磁感应发电</w:t>
      </w:r>
      <w:r w:rsidR="003570A4">
        <w:rPr>
          <w:rFonts w:hint="eastAsia"/>
        </w:rPr>
        <w:t>、</w:t>
      </w:r>
      <w:r w:rsidRPr="003C4110">
        <w:t>DC/DC</w:t>
      </w:r>
      <w:r w:rsidRPr="003C4110">
        <w:t>及电源管理模块；</w:t>
      </w:r>
    </w:p>
    <w:p w14:paraId="472271A7" w14:textId="77777777" w:rsidR="003C4110" w:rsidRPr="003C4110" w:rsidRDefault="003C4110" w:rsidP="00CF1BB2">
      <w:pPr>
        <w:ind w:firstLine="480"/>
      </w:pPr>
      <w:r w:rsidRPr="003C4110">
        <w:t>通信模块包括</w:t>
      </w:r>
      <w:r w:rsidRPr="003C4110">
        <w:t>Wi-Fi</w:t>
      </w:r>
      <w:r w:rsidRPr="003C4110">
        <w:t>、网卡、蓝牙、</w:t>
      </w:r>
      <w:r w:rsidRPr="003C4110">
        <w:t>USB Type-C</w:t>
      </w:r>
      <w:r w:rsidRPr="003C4110">
        <w:t>及卫星通信模块；</w:t>
      </w:r>
    </w:p>
    <w:p w14:paraId="0F6EDE99" w14:textId="26E4C7E9" w:rsidR="003C4110" w:rsidRDefault="003C4110" w:rsidP="00CF1BB2">
      <w:pPr>
        <w:ind w:firstLine="480"/>
      </w:pPr>
      <w:r w:rsidRPr="003C4110">
        <w:t>人机交互模块包括触控屏、按键、状态灯及语音交互单元。</w:t>
      </w:r>
    </w:p>
    <w:p w14:paraId="2B5E5FA3" w14:textId="578D3017" w:rsidR="003C4110" w:rsidRPr="003C4110" w:rsidRDefault="005F016B" w:rsidP="00C75ED6">
      <w:pPr>
        <w:pStyle w:val="3"/>
        <w:ind w:firstLine="560"/>
      </w:pPr>
      <w:r>
        <w:t>4</w:t>
      </w:r>
      <w:r w:rsidR="003C4110" w:rsidRPr="003C4110">
        <w:t xml:space="preserve">.4.2 </w:t>
      </w:r>
      <w:r w:rsidR="003C4110" w:rsidRPr="003C4110">
        <w:t>单兵装置紧凑型硬件设计方法</w:t>
      </w:r>
    </w:p>
    <w:p w14:paraId="5E87B1B3" w14:textId="2572FD43" w:rsidR="003C4110" w:rsidRDefault="005F016B" w:rsidP="003C4110">
      <w:pPr>
        <w:widowControl/>
        <w:ind w:firstLine="480"/>
        <w:outlineLvl w:val="3"/>
        <w:rPr>
          <w:rFonts w:cs="Times New Roman"/>
          <w:kern w:val="0"/>
          <w:szCs w:val="28"/>
          <w14:ligatures w14:val="none"/>
        </w:rPr>
      </w:pPr>
      <w:r>
        <w:rPr>
          <w:rFonts w:cs="Times New Roman"/>
          <w:kern w:val="0"/>
          <w:szCs w:val="28"/>
          <w14:ligatures w14:val="none"/>
        </w:rPr>
        <w:t>4</w:t>
      </w:r>
      <w:r w:rsidR="003C4110" w:rsidRPr="003C4110">
        <w:rPr>
          <w:rFonts w:cs="Times New Roman"/>
          <w:kern w:val="0"/>
          <w:szCs w:val="28"/>
          <w14:ligatures w14:val="none"/>
        </w:rPr>
        <w:t xml:space="preserve">.4.2.1 </w:t>
      </w:r>
      <w:r w:rsidR="003C4110" w:rsidRPr="003C4110">
        <w:rPr>
          <w:rFonts w:cs="Times New Roman"/>
          <w:kern w:val="0"/>
          <w:szCs w:val="28"/>
          <w14:ligatures w14:val="none"/>
        </w:rPr>
        <w:t>基于功能分区与空间约束的硬件模块紧凑布局方法</w:t>
      </w:r>
    </w:p>
    <w:p w14:paraId="16B916CB" w14:textId="62888658" w:rsidR="003C4110" w:rsidRPr="003C4110" w:rsidRDefault="005F016B" w:rsidP="003C4110">
      <w:pPr>
        <w:widowControl/>
        <w:ind w:firstLine="480"/>
        <w:outlineLvl w:val="3"/>
        <w:rPr>
          <w:rFonts w:cs="Times New Roman"/>
          <w:kern w:val="0"/>
          <w:szCs w:val="28"/>
          <w14:ligatures w14:val="none"/>
        </w:rPr>
      </w:pPr>
      <w:r>
        <w:rPr>
          <w:rFonts w:cs="Times New Roman"/>
          <w:kern w:val="0"/>
          <w:szCs w:val="28"/>
          <w14:ligatures w14:val="none"/>
        </w:rPr>
        <w:t>4</w:t>
      </w:r>
      <w:r w:rsidR="003C4110" w:rsidRPr="003C4110">
        <w:rPr>
          <w:rFonts w:cs="Times New Roman"/>
          <w:kern w:val="0"/>
          <w:szCs w:val="28"/>
          <w14:ligatures w14:val="none"/>
        </w:rPr>
        <w:t xml:space="preserve">.4.2.2 </w:t>
      </w:r>
      <w:r w:rsidR="003C4110" w:rsidRPr="003C4110">
        <w:rPr>
          <w:rFonts w:cs="Times New Roman"/>
          <w:kern w:val="0"/>
          <w:szCs w:val="28"/>
          <w14:ligatures w14:val="none"/>
        </w:rPr>
        <w:t>基于高密度布局布线的紧凑型</w:t>
      </w:r>
      <w:r w:rsidR="003C4110" w:rsidRPr="003C4110">
        <w:rPr>
          <w:rFonts w:cs="Times New Roman"/>
          <w:kern w:val="0"/>
          <w:szCs w:val="28"/>
          <w14:ligatures w14:val="none"/>
        </w:rPr>
        <w:t>PCB</w:t>
      </w:r>
      <w:r w:rsidR="003C4110" w:rsidRPr="003C4110">
        <w:rPr>
          <w:rFonts w:cs="Times New Roman"/>
          <w:kern w:val="0"/>
          <w:szCs w:val="28"/>
          <w14:ligatures w14:val="none"/>
        </w:rPr>
        <w:t>设计方法</w:t>
      </w:r>
    </w:p>
    <w:p w14:paraId="55AC1966" w14:textId="76C80752" w:rsidR="003C4110" w:rsidRPr="003C4110" w:rsidRDefault="005F016B" w:rsidP="003C4110">
      <w:pPr>
        <w:widowControl/>
        <w:ind w:firstLine="480"/>
        <w:outlineLvl w:val="3"/>
        <w:rPr>
          <w:rFonts w:cs="Times New Roman"/>
          <w:kern w:val="0"/>
          <w:szCs w:val="28"/>
          <w14:ligatures w14:val="none"/>
        </w:rPr>
      </w:pPr>
      <w:r>
        <w:rPr>
          <w:rFonts w:cs="Times New Roman"/>
          <w:kern w:val="0"/>
          <w:szCs w:val="28"/>
          <w14:ligatures w14:val="none"/>
        </w:rPr>
        <w:t>4</w:t>
      </w:r>
      <w:r w:rsidR="003C4110" w:rsidRPr="003C4110">
        <w:rPr>
          <w:rFonts w:cs="Times New Roman"/>
          <w:kern w:val="0"/>
          <w:szCs w:val="28"/>
          <w14:ligatures w14:val="none"/>
        </w:rPr>
        <w:t xml:space="preserve">.4.2.3 </w:t>
      </w:r>
      <w:r w:rsidR="003C4110" w:rsidRPr="003C4110">
        <w:rPr>
          <w:rFonts w:cs="Times New Roman"/>
          <w:kern w:val="0"/>
          <w:szCs w:val="28"/>
          <w14:ligatures w14:val="none"/>
        </w:rPr>
        <w:t>基于集成电源管理模块的供电电路一体化设计方法</w:t>
      </w:r>
    </w:p>
    <w:p w14:paraId="46574BF9" w14:textId="41F2F10E" w:rsidR="003C4110" w:rsidRDefault="005F016B" w:rsidP="00C75ED6">
      <w:pPr>
        <w:pStyle w:val="3"/>
        <w:ind w:firstLine="560"/>
      </w:pPr>
      <w:r>
        <w:lastRenderedPageBreak/>
        <w:t>4</w:t>
      </w:r>
      <w:r w:rsidR="003C4110" w:rsidRPr="003C4110">
        <w:t xml:space="preserve">.4.3 </w:t>
      </w:r>
      <w:r w:rsidR="003C4110" w:rsidRPr="003C4110">
        <w:t>面向智能</w:t>
      </w:r>
      <w:proofErr w:type="gramStart"/>
      <w:r w:rsidR="003C4110" w:rsidRPr="003C4110">
        <w:t>研</w:t>
      </w:r>
      <w:proofErr w:type="gramEnd"/>
      <w:r w:rsidR="003C4110" w:rsidRPr="003C4110">
        <w:t>判的单兵装置功能软件模块设计</w:t>
      </w:r>
    </w:p>
    <w:p w14:paraId="1E0A7B35" w14:textId="77777777" w:rsidR="003C4110" w:rsidRPr="003C4110" w:rsidRDefault="003C4110" w:rsidP="00CF1BB2">
      <w:pPr>
        <w:ind w:firstLine="480"/>
      </w:pPr>
      <w:r w:rsidRPr="003C4110">
        <w:t>主要包括：智能生成、应急</w:t>
      </w:r>
      <w:proofErr w:type="gramStart"/>
      <w:r w:rsidRPr="003C4110">
        <w:t>研</w:t>
      </w:r>
      <w:proofErr w:type="gramEnd"/>
      <w:r w:rsidRPr="003C4110">
        <w:t>判、电能管理等功能软件模块。</w:t>
      </w:r>
    </w:p>
    <w:p w14:paraId="13255B60" w14:textId="5F8DD383" w:rsidR="003C4110" w:rsidRPr="003C4110" w:rsidRDefault="005F016B" w:rsidP="00C75ED6">
      <w:pPr>
        <w:pStyle w:val="3"/>
        <w:ind w:firstLine="560"/>
      </w:pPr>
      <w:r>
        <w:t>4</w:t>
      </w:r>
      <w:r w:rsidR="003C4110" w:rsidRPr="003C4110">
        <w:t xml:space="preserve">.4.4 </w:t>
      </w:r>
      <w:r w:rsidR="003C4110" w:rsidRPr="003C4110">
        <w:t>时间压力与复杂任务耦合作用下单兵装置快速响应能力研究</w:t>
      </w:r>
    </w:p>
    <w:p w14:paraId="7E1FB92F" w14:textId="69B64D3E" w:rsidR="001E2287" w:rsidRDefault="001E2287" w:rsidP="00141E64">
      <w:pPr>
        <w:widowControl/>
        <w:ind w:firstLine="480"/>
        <w:outlineLvl w:val="3"/>
        <w:rPr>
          <w:rFonts w:cs="Times New Roman"/>
          <w:kern w:val="0"/>
          <w:szCs w:val="28"/>
          <w14:ligatures w14:val="none"/>
        </w:rPr>
      </w:pPr>
      <w:r>
        <w:rPr>
          <w:rFonts w:cs="Times New Roman" w:hint="eastAsia"/>
          <w:kern w:val="0"/>
          <w:szCs w:val="28"/>
          <w14:ligatures w14:val="none"/>
        </w:rPr>
        <w:t>4</w:t>
      </w:r>
      <w:r>
        <w:rPr>
          <w:rFonts w:cs="Times New Roman"/>
          <w:kern w:val="0"/>
          <w:szCs w:val="28"/>
          <w14:ligatures w14:val="none"/>
        </w:rPr>
        <w:t xml:space="preserve">.4.4.1 </w:t>
      </w:r>
      <w:r>
        <w:rPr>
          <w:rFonts w:cs="Times New Roman" w:hint="eastAsia"/>
          <w:kern w:val="0"/>
          <w:szCs w:val="28"/>
          <w14:ligatures w14:val="none"/>
        </w:rPr>
        <w:t>基于异构并行加速的电网应急现场数据快速处理</w:t>
      </w:r>
      <w:r w:rsidR="00B023E9">
        <w:rPr>
          <w:rFonts w:cs="Times New Roman" w:hint="eastAsia"/>
          <w:kern w:val="0"/>
          <w:szCs w:val="28"/>
          <w14:ligatures w14:val="none"/>
        </w:rPr>
        <w:t>方法</w:t>
      </w:r>
    </w:p>
    <w:p w14:paraId="7DC7B918" w14:textId="3FAA2A26" w:rsidR="00A441AA" w:rsidRPr="003C4110" w:rsidRDefault="00A441AA" w:rsidP="00141E64">
      <w:pPr>
        <w:widowControl/>
        <w:ind w:firstLine="480"/>
        <w:outlineLvl w:val="3"/>
        <w:rPr>
          <w:rFonts w:cs="Times New Roman"/>
          <w:kern w:val="0"/>
          <w:szCs w:val="28"/>
          <w14:ligatures w14:val="none"/>
        </w:rPr>
      </w:pPr>
      <w:r w:rsidRPr="001353C7">
        <w:rPr>
          <w:rFonts w:cs="Times New Roman"/>
          <w:kern w:val="0"/>
          <w:szCs w:val="28"/>
          <w14:ligatures w14:val="none"/>
        </w:rPr>
        <w:t>4.4.4.</w:t>
      </w:r>
      <w:r>
        <w:rPr>
          <w:rFonts w:cs="Times New Roman"/>
          <w:kern w:val="0"/>
          <w:szCs w:val="28"/>
          <w14:ligatures w14:val="none"/>
        </w:rPr>
        <w:t xml:space="preserve">1 </w:t>
      </w:r>
      <w:r w:rsidR="00233037" w:rsidRPr="00141E64">
        <w:rPr>
          <w:rFonts w:cs="Times New Roman"/>
          <w:kern w:val="0"/>
          <w:szCs w:val="28"/>
          <w14:ligatures w14:val="none"/>
        </w:rPr>
        <w:t>基于时间</w:t>
      </w:r>
      <w:r w:rsidR="00233037" w:rsidRPr="00141E64">
        <w:rPr>
          <w:rFonts w:cs="Times New Roman"/>
          <w:kern w:val="0"/>
          <w:szCs w:val="28"/>
          <w14:ligatures w14:val="none"/>
        </w:rPr>
        <w:t>-</w:t>
      </w:r>
      <w:proofErr w:type="gramStart"/>
      <w:r w:rsidR="00233037" w:rsidRPr="00141E64">
        <w:rPr>
          <w:rFonts w:cs="Times New Roman"/>
          <w:kern w:val="0"/>
          <w:szCs w:val="28"/>
          <w14:ligatures w14:val="none"/>
        </w:rPr>
        <w:t>事件双</w:t>
      </w:r>
      <w:proofErr w:type="gramEnd"/>
      <w:r w:rsidR="00233037" w:rsidRPr="00141E64">
        <w:rPr>
          <w:rFonts w:cs="Times New Roman"/>
          <w:kern w:val="0"/>
          <w:szCs w:val="28"/>
          <w14:ligatures w14:val="none"/>
        </w:rPr>
        <w:t>驱动的任务快速触发机制</w:t>
      </w:r>
    </w:p>
    <w:p w14:paraId="465C917E" w14:textId="6F39EFCC" w:rsidR="003C4110" w:rsidRPr="00A12350" w:rsidRDefault="005F016B" w:rsidP="00141E64">
      <w:pPr>
        <w:widowControl/>
        <w:ind w:firstLine="480"/>
        <w:outlineLvl w:val="3"/>
        <w:rPr>
          <w:rFonts w:cs="Times New Roman"/>
          <w:kern w:val="0"/>
          <w:szCs w:val="28"/>
          <w14:ligatures w14:val="none"/>
        </w:rPr>
      </w:pPr>
      <w:r w:rsidRPr="00A12350">
        <w:rPr>
          <w:rFonts w:cs="Times New Roman"/>
          <w:kern w:val="0"/>
          <w:szCs w:val="28"/>
          <w14:ligatures w14:val="none"/>
        </w:rPr>
        <w:t>4</w:t>
      </w:r>
      <w:r w:rsidR="003C4110" w:rsidRPr="00A12350">
        <w:rPr>
          <w:rFonts w:cs="Times New Roman"/>
          <w:kern w:val="0"/>
          <w:szCs w:val="28"/>
          <w14:ligatures w14:val="none"/>
        </w:rPr>
        <w:t xml:space="preserve">.4.4.2 </w:t>
      </w:r>
      <w:r w:rsidR="007A2EE6" w:rsidRPr="00A12350">
        <w:rPr>
          <w:rFonts w:cs="Times New Roman" w:hint="eastAsia"/>
          <w:kern w:val="0"/>
          <w:szCs w:val="28"/>
          <w14:ligatures w14:val="none"/>
        </w:rPr>
        <w:t>基于</w:t>
      </w:r>
      <w:r w:rsidR="007A2EE6" w:rsidRPr="00141E64">
        <w:rPr>
          <w:rFonts w:cs="Times New Roman"/>
          <w:kern w:val="0"/>
          <w:szCs w:val="28"/>
          <w14:ligatures w14:val="none"/>
        </w:rPr>
        <w:t>优先级驱动的动态资源协同调度技术</w:t>
      </w:r>
    </w:p>
    <w:p w14:paraId="283CEC45" w14:textId="0472B584" w:rsidR="0079323A" w:rsidRPr="00421A88" w:rsidRDefault="0079323A" w:rsidP="003C4110">
      <w:pPr>
        <w:widowControl/>
        <w:ind w:firstLine="480"/>
        <w:outlineLvl w:val="3"/>
        <w:rPr>
          <w:rFonts w:cs="宋体"/>
          <w:bCs/>
        </w:rPr>
      </w:pPr>
      <w:r>
        <w:rPr>
          <w:rFonts w:cs="宋体" w:hint="eastAsia"/>
          <w:bCs/>
        </w:rPr>
        <w:t>异构并行加速、</w:t>
      </w:r>
      <w:r w:rsidR="001E2287">
        <w:rPr>
          <w:rFonts w:cs="宋体" w:hint="eastAsia"/>
          <w:bCs/>
        </w:rPr>
        <w:t>实时调度与资源隔离（抢占式优先级调度、）</w:t>
      </w:r>
    </w:p>
    <w:p w14:paraId="4F7A5E99" w14:textId="77777777" w:rsidR="00AB1505" w:rsidRPr="007A2350" w:rsidRDefault="00AB1505" w:rsidP="00AB1505">
      <w:pPr>
        <w:spacing w:line="288" w:lineRule="auto"/>
        <w:ind w:firstLine="560"/>
        <w:rPr>
          <w:rFonts w:eastAsia="仿宋_GB2312" w:cs="Times New Roman"/>
          <w:sz w:val="28"/>
          <w:szCs w:val="28"/>
        </w:rPr>
      </w:pPr>
      <w:r w:rsidRPr="007A2350">
        <w:rPr>
          <w:rFonts w:eastAsia="仿宋_GB2312" w:cs="Times New Roman"/>
          <w:sz w:val="28"/>
          <w:szCs w:val="28"/>
        </w:rPr>
        <w:t>1.</w:t>
      </w:r>
      <w:r w:rsidRPr="007A2350">
        <w:rPr>
          <w:rFonts w:eastAsia="仿宋_GB2312" w:cs="Times New Roman"/>
          <w:color w:val="0000FF"/>
          <w:sz w:val="28"/>
          <w:szCs w:val="28"/>
        </w:rPr>
        <w:t>智能生成式方法</w:t>
      </w:r>
      <w:r w:rsidRPr="007A2350">
        <w:rPr>
          <w:rFonts w:eastAsia="仿宋_GB2312" w:cs="Times New Roman"/>
          <w:sz w:val="28"/>
          <w:szCs w:val="28"/>
        </w:rPr>
        <w:t>、</w:t>
      </w:r>
    </w:p>
    <w:p w14:paraId="248BFE0F" w14:textId="77777777" w:rsidR="00AB1505" w:rsidRPr="007A2350" w:rsidRDefault="00AB1505" w:rsidP="00AB1505">
      <w:pPr>
        <w:spacing w:line="288" w:lineRule="auto"/>
        <w:ind w:firstLine="560"/>
        <w:rPr>
          <w:rFonts w:eastAsia="仿宋_GB2312" w:cs="Times New Roman"/>
          <w:sz w:val="28"/>
          <w:szCs w:val="28"/>
        </w:rPr>
      </w:pPr>
      <w:r w:rsidRPr="007A2350">
        <w:rPr>
          <w:rFonts w:eastAsia="仿宋_GB2312" w:cs="Times New Roman"/>
          <w:sz w:val="28"/>
          <w:szCs w:val="28"/>
        </w:rPr>
        <w:t>2.</w:t>
      </w:r>
      <w:r w:rsidRPr="007A2350">
        <w:rPr>
          <w:rFonts w:eastAsia="仿宋_GB2312" w:cs="Times New Roman"/>
          <w:color w:val="0000FF"/>
          <w:sz w:val="28"/>
          <w:szCs w:val="28"/>
        </w:rPr>
        <w:t>故障诊断方法：</w:t>
      </w:r>
      <w:r w:rsidRPr="007A2350">
        <w:rPr>
          <w:rFonts w:eastAsia="仿宋_GB2312" w:cs="Times New Roman"/>
          <w:sz w:val="28"/>
          <w:szCs w:val="28"/>
        </w:rPr>
        <w:t>开机自检测、过热、防水</w:t>
      </w:r>
      <w:r>
        <w:rPr>
          <w:rFonts w:eastAsia="仿宋_GB2312" w:hint="eastAsia"/>
          <w:sz w:val="28"/>
          <w:szCs w:val="28"/>
        </w:rPr>
        <w:t>、网络、</w:t>
      </w:r>
      <w:r w:rsidRPr="007A2350">
        <w:rPr>
          <w:rFonts w:eastAsia="仿宋_GB2312" w:cs="Times New Roman"/>
          <w:sz w:val="28"/>
          <w:szCs w:val="28"/>
        </w:rPr>
        <w:t>供电监测</w:t>
      </w:r>
      <w:r>
        <w:rPr>
          <w:rFonts w:eastAsia="仿宋_GB2312" w:hint="eastAsia"/>
          <w:sz w:val="28"/>
          <w:szCs w:val="28"/>
        </w:rPr>
        <w:t>、存储</w:t>
      </w:r>
      <w:r w:rsidRPr="007A2350">
        <w:rPr>
          <w:rFonts w:eastAsia="仿宋_GB2312" w:cs="Times New Roman"/>
          <w:sz w:val="28"/>
          <w:szCs w:val="28"/>
        </w:rPr>
        <w:t>；</w:t>
      </w:r>
    </w:p>
    <w:p w14:paraId="299E3D33" w14:textId="77777777" w:rsidR="00AB1505" w:rsidRDefault="00AB1505" w:rsidP="00AB1505">
      <w:pPr>
        <w:spacing w:line="288" w:lineRule="auto"/>
        <w:ind w:firstLine="560"/>
        <w:rPr>
          <w:rFonts w:eastAsia="仿宋_GB2312"/>
          <w:sz w:val="28"/>
          <w:szCs w:val="28"/>
        </w:rPr>
      </w:pPr>
      <w:r w:rsidRPr="007A2350">
        <w:rPr>
          <w:rFonts w:eastAsia="仿宋_GB2312" w:cs="Times New Roman"/>
          <w:sz w:val="28"/>
          <w:szCs w:val="28"/>
        </w:rPr>
        <w:t>3.</w:t>
      </w:r>
      <w:r w:rsidRPr="007A2350">
        <w:rPr>
          <w:rFonts w:eastAsia="仿宋_GB2312" w:cs="Times New Roman"/>
          <w:sz w:val="28"/>
          <w:szCs w:val="28"/>
        </w:rPr>
        <w:t>电能管理</w:t>
      </w:r>
      <w:r>
        <w:rPr>
          <w:rFonts w:eastAsia="仿宋_GB2312" w:hint="eastAsia"/>
          <w:sz w:val="28"/>
          <w:szCs w:val="28"/>
        </w:rPr>
        <w:t>：功耗估算、模式切换</w:t>
      </w:r>
    </w:p>
    <w:p w14:paraId="369E8666" w14:textId="04BFA321" w:rsidR="00AB1505" w:rsidRDefault="00AB1505" w:rsidP="00AB1505">
      <w:pPr>
        <w:spacing w:line="288" w:lineRule="auto"/>
        <w:ind w:firstLine="560"/>
        <w:rPr>
          <w:rFonts w:ascii="仿宋_GB2312" w:eastAsia="仿宋_GB2312"/>
          <w:sz w:val="28"/>
          <w:szCs w:val="28"/>
        </w:rPr>
      </w:pPr>
      <w:r w:rsidRPr="00D01AEA">
        <w:rPr>
          <w:rFonts w:ascii="仿宋_GB2312" w:eastAsia="仿宋_GB2312" w:hint="eastAsia"/>
          <w:sz w:val="28"/>
          <w:szCs w:val="28"/>
        </w:rPr>
        <w:t>硬件模块：</w:t>
      </w:r>
      <w:r w:rsidRPr="00776FF3">
        <w:rPr>
          <w:rFonts w:ascii="仿宋_GB2312" w:eastAsia="仿宋_GB2312"/>
          <w:sz w:val="28"/>
          <w:szCs w:val="28"/>
        </w:rPr>
        <w:t>核心计算模块</w:t>
      </w:r>
      <w:r>
        <w:rPr>
          <w:rFonts w:ascii="仿宋_GB2312" w:eastAsia="仿宋_GB2312" w:hint="eastAsia"/>
          <w:sz w:val="28"/>
          <w:szCs w:val="28"/>
        </w:rPr>
        <w:t xml:space="preserve">、电源(电池、摩擦纳米发电、DC/DC、电源管理模块)、传感器/感知、通信(WiFi 网卡 </w:t>
      </w:r>
      <w:proofErr w:type="gramStart"/>
      <w:r>
        <w:rPr>
          <w:rFonts w:ascii="仿宋_GB2312" w:eastAsia="仿宋_GB2312" w:hint="eastAsia"/>
          <w:sz w:val="28"/>
          <w:szCs w:val="28"/>
        </w:rPr>
        <w:t>蓝牙</w:t>
      </w:r>
      <w:proofErr w:type="gramEnd"/>
      <w:r>
        <w:rPr>
          <w:rFonts w:ascii="仿宋_GB2312" w:eastAsia="仿宋_GB2312" w:hint="eastAsia"/>
          <w:sz w:val="28"/>
          <w:szCs w:val="28"/>
        </w:rPr>
        <w:t xml:space="preserve"> USB Type-C </w:t>
      </w:r>
      <w:r w:rsidRPr="00CA010F">
        <w:rPr>
          <w:rFonts w:ascii="仿宋_GB2312" w:eastAsia="仿宋_GB2312"/>
          <w:color w:val="7030A0"/>
          <w:sz w:val="28"/>
          <w:szCs w:val="28"/>
        </w:rPr>
        <w:t>卫星通信模块</w:t>
      </w:r>
      <w:r>
        <w:rPr>
          <w:rFonts w:ascii="仿宋_GB2312" w:eastAsia="仿宋_GB2312" w:hint="eastAsia"/>
          <w:sz w:val="28"/>
          <w:szCs w:val="28"/>
        </w:rPr>
        <w:t>)、人机交互(触控屏、按键、状态灯、语音)、存储、散热</w:t>
      </w:r>
    </w:p>
    <w:p w14:paraId="418152F4" w14:textId="05CEC3D6" w:rsidR="00A84A72" w:rsidRPr="00104876" w:rsidRDefault="00A84A72" w:rsidP="00AB1505">
      <w:pPr>
        <w:spacing w:line="288" w:lineRule="auto"/>
        <w:ind w:firstLine="560"/>
        <w:rPr>
          <w:rFonts w:ascii="仿宋_GB2312" w:eastAsia="仿宋_GB2312" w:hint="eastAsia"/>
          <w:sz w:val="28"/>
          <w:szCs w:val="28"/>
        </w:rPr>
      </w:pPr>
    </w:p>
    <w:sectPr w:rsidR="00A84A72" w:rsidRPr="00104876" w:rsidSect="00D8367E">
      <w:headerReference w:type="even" r:id="rId1026"/>
      <w:headerReference w:type="default" r:id="rId1027"/>
      <w:footerReference w:type="even" r:id="rId1028"/>
      <w:footerReference w:type="default" r:id="rId1029"/>
      <w:headerReference w:type="first" r:id="rId1030"/>
      <w:footerReference w:type="first" r:id="rId1031"/>
      <w:pgSz w:w="11906" w:h="16838"/>
      <w:pgMar w:top="1440" w:right="1800" w:bottom="1440" w:left="1800" w:header="567"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F0558B" w14:textId="77777777" w:rsidR="00162759" w:rsidRDefault="00162759">
      <w:pPr>
        <w:spacing w:line="240" w:lineRule="auto"/>
        <w:ind w:firstLine="480"/>
      </w:pPr>
      <w:r>
        <w:separator/>
      </w:r>
    </w:p>
  </w:endnote>
  <w:endnote w:type="continuationSeparator" w:id="0">
    <w:p w14:paraId="37366F15" w14:textId="77777777" w:rsidR="00162759" w:rsidRDefault="0016275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93090E" w14:textId="77777777" w:rsidR="005448D0" w:rsidRDefault="005448D0">
    <w:pPr>
      <w:pStyle w:val="a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9E19E0" w14:textId="77777777" w:rsidR="005448D0" w:rsidRDefault="005448D0">
    <w:pPr>
      <w:pStyle w:val="ae"/>
      <w:ind w:firstLine="360"/>
    </w:pPr>
    <w:r>
      <w:rPr>
        <w:noProof/>
      </w:rPr>
      <mc:AlternateContent>
        <mc:Choice Requires="wps">
          <w:drawing>
            <wp:anchor distT="0" distB="0" distL="114300" distR="114300" simplePos="0" relativeHeight="251659264" behindDoc="0" locked="0" layoutInCell="1" allowOverlap="1" wp14:anchorId="0C786879" wp14:editId="024CA1EF">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694542" w14:textId="77777777" w:rsidR="005448D0" w:rsidRDefault="005448D0">
                          <w:pPr>
                            <w:pStyle w:val="ae"/>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C786879"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opzVtBsCAAAVBAAADgAAAAAAAAAAAAAAAAAuAgAAZHJzL2Uyb0RvYy54bWxQSwECLQAUAAYACAAA&#10;ACEAcarRudcAAAAFAQAADwAAAAAAAAAAAAAAAAB1BAAAZHJzL2Rvd25yZXYueG1sUEsFBgAAAAAE&#10;AAQA8wAAAHkFAAAAAA==&#10;" filled="f" stroked="f" strokeweight=".5pt">
              <v:textbox style="mso-fit-shape-to-text:t" inset="0,0,0,0">
                <w:txbxContent>
                  <w:p w14:paraId="7D694542" w14:textId="77777777" w:rsidR="005448D0" w:rsidRDefault="005448D0">
                    <w:pPr>
                      <w:pStyle w:val="ae"/>
                      <w:ind w:firstLine="360"/>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5B5A10" w14:textId="77777777" w:rsidR="005448D0" w:rsidRDefault="005448D0">
    <w:pPr>
      <w:pStyle w:val="ae"/>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AE0ADC" w14:textId="77777777" w:rsidR="00162759" w:rsidRDefault="00162759">
      <w:pPr>
        <w:spacing w:line="240" w:lineRule="auto"/>
        <w:ind w:firstLine="480"/>
      </w:pPr>
      <w:r>
        <w:separator/>
      </w:r>
    </w:p>
  </w:footnote>
  <w:footnote w:type="continuationSeparator" w:id="0">
    <w:p w14:paraId="132810AF" w14:textId="77777777" w:rsidR="00162759" w:rsidRDefault="0016275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92E5BE" w14:textId="77777777" w:rsidR="005448D0" w:rsidRDefault="005448D0">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E5AE62" w14:textId="77777777" w:rsidR="005448D0" w:rsidRDefault="005448D0">
    <w:pPr>
      <w:pStyle w:val="af0"/>
      <w:pBdr>
        <w:bottom w:val="threeDEngrave" w:sz="18" w:space="1" w:color="9B0D14"/>
      </w:pBdr>
      <w:ind w:firstLine="360"/>
      <w:jc w:val="both"/>
    </w:pPr>
    <w:r>
      <w:rPr>
        <w:noProof/>
      </w:rPr>
      <w:drawing>
        <wp:inline distT="0" distB="0" distL="114300" distR="114300" wp14:anchorId="52EEB924" wp14:editId="2B418AD9">
          <wp:extent cx="1235075" cy="417830"/>
          <wp:effectExtent l="0" t="0" r="0" b="952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35075" cy="417830"/>
                  </a:xfrm>
                  <a:prstGeom prst="rect">
                    <a:avLst/>
                  </a:prstGeom>
                </pic:spPr>
              </pic:pic>
            </a:graphicData>
          </a:graphic>
        </wp:inline>
      </w:drawing>
    </w:r>
    <w:r>
      <w:rPr>
        <w:rFonts w:hint="eastAsia"/>
      </w:rPr>
      <w:t xml:space="preserve">                                                     </w:t>
    </w:r>
    <w:r>
      <w:rPr>
        <w:rFonts w:hint="eastAsia"/>
        <w:b/>
        <w:bCs/>
      </w:rPr>
      <w:t>湖南大学</w:t>
    </w:r>
    <w:r>
      <w:rPr>
        <w:rFonts w:hint="eastAsia"/>
        <w:b/>
        <w:bCs/>
      </w:rPr>
      <w:t>_</w:t>
    </w:r>
    <w:r>
      <w:rPr>
        <w:rFonts w:hint="eastAsia"/>
        <w:b/>
        <w:bCs/>
      </w:rPr>
      <w:t>投标文件</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07CEFD" w14:textId="77777777" w:rsidR="005448D0" w:rsidRDefault="005448D0">
    <w:pPr>
      <w:pStyle w:val="af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3D6948"/>
    <w:multiLevelType w:val="multilevel"/>
    <w:tmpl w:val="87F2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557A5A"/>
    <w:multiLevelType w:val="hybridMultilevel"/>
    <w:tmpl w:val="C58C2AFC"/>
    <w:lvl w:ilvl="0" w:tplc="008EBB3E">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64903105"/>
    <w:multiLevelType w:val="hybridMultilevel"/>
    <w:tmpl w:val="199CF29A"/>
    <w:lvl w:ilvl="0" w:tplc="435A3D38">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7FF36A51"/>
    <w:multiLevelType w:val="multilevel"/>
    <w:tmpl w:val="04EE73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hideSpellingErrors/>
  <w:hideGrammaticalErrors/>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67E"/>
    <w:rsid w:val="000003B4"/>
    <w:rsid w:val="00000B8E"/>
    <w:rsid w:val="0000184F"/>
    <w:rsid w:val="00003546"/>
    <w:rsid w:val="0000357F"/>
    <w:rsid w:val="000038D9"/>
    <w:rsid w:val="00004016"/>
    <w:rsid w:val="00004158"/>
    <w:rsid w:val="000044E4"/>
    <w:rsid w:val="00004D12"/>
    <w:rsid w:val="00007AA7"/>
    <w:rsid w:val="00007C2E"/>
    <w:rsid w:val="00007E26"/>
    <w:rsid w:val="00011002"/>
    <w:rsid w:val="0001217D"/>
    <w:rsid w:val="00012AC9"/>
    <w:rsid w:val="000135F8"/>
    <w:rsid w:val="0001474A"/>
    <w:rsid w:val="00015CC8"/>
    <w:rsid w:val="00017473"/>
    <w:rsid w:val="00017696"/>
    <w:rsid w:val="00017A0F"/>
    <w:rsid w:val="00020E82"/>
    <w:rsid w:val="00021DC1"/>
    <w:rsid w:val="00022872"/>
    <w:rsid w:val="0002617F"/>
    <w:rsid w:val="00026BFE"/>
    <w:rsid w:val="0002729B"/>
    <w:rsid w:val="00027C40"/>
    <w:rsid w:val="000315BC"/>
    <w:rsid w:val="00033BA6"/>
    <w:rsid w:val="00034980"/>
    <w:rsid w:val="00035AFC"/>
    <w:rsid w:val="00035E80"/>
    <w:rsid w:val="00036917"/>
    <w:rsid w:val="00036C5D"/>
    <w:rsid w:val="00040488"/>
    <w:rsid w:val="000413D3"/>
    <w:rsid w:val="00041B98"/>
    <w:rsid w:val="00042280"/>
    <w:rsid w:val="00042396"/>
    <w:rsid w:val="0004296F"/>
    <w:rsid w:val="0004301A"/>
    <w:rsid w:val="00043CBB"/>
    <w:rsid w:val="000440BB"/>
    <w:rsid w:val="00044355"/>
    <w:rsid w:val="00044E5F"/>
    <w:rsid w:val="00046355"/>
    <w:rsid w:val="00046CFC"/>
    <w:rsid w:val="0004741E"/>
    <w:rsid w:val="00047B4D"/>
    <w:rsid w:val="00047EBD"/>
    <w:rsid w:val="00050074"/>
    <w:rsid w:val="0005196D"/>
    <w:rsid w:val="00052FA2"/>
    <w:rsid w:val="000533D2"/>
    <w:rsid w:val="00053877"/>
    <w:rsid w:val="000545E3"/>
    <w:rsid w:val="00054CE4"/>
    <w:rsid w:val="000576C2"/>
    <w:rsid w:val="000601FA"/>
    <w:rsid w:val="0006069A"/>
    <w:rsid w:val="00060A08"/>
    <w:rsid w:val="00060E8F"/>
    <w:rsid w:val="000615E5"/>
    <w:rsid w:val="00062645"/>
    <w:rsid w:val="00063584"/>
    <w:rsid w:val="00063D23"/>
    <w:rsid w:val="000649A0"/>
    <w:rsid w:val="00064BA6"/>
    <w:rsid w:val="0006508C"/>
    <w:rsid w:val="0006558B"/>
    <w:rsid w:val="00065C1D"/>
    <w:rsid w:val="00066A70"/>
    <w:rsid w:val="00067377"/>
    <w:rsid w:val="00067A16"/>
    <w:rsid w:val="00070260"/>
    <w:rsid w:val="00070CD0"/>
    <w:rsid w:val="0007201A"/>
    <w:rsid w:val="00073010"/>
    <w:rsid w:val="00074456"/>
    <w:rsid w:val="00074740"/>
    <w:rsid w:val="00074977"/>
    <w:rsid w:val="00074BDD"/>
    <w:rsid w:val="000766EC"/>
    <w:rsid w:val="00076A9C"/>
    <w:rsid w:val="00076F08"/>
    <w:rsid w:val="000779A9"/>
    <w:rsid w:val="00080F31"/>
    <w:rsid w:val="00082565"/>
    <w:rsid w:val="00083C9C"/>
    <w:rsid w:val="0008539D"/>
    <w:rsid w:val="000916E3"/>
    <w:rsid w:val="000921AD"/>
    <w:rsid w:val="000934D7"/>
    <w:rsid w:val="0009425F"/>
    <w:rsid w:val="00094641"/>
    <w:rsid w:val="00096017"/>
    <w:rsid w:val="00096527"/>
    <w:rsid w:val="000975D5"/>
    <w:rsid w:val="000A031A"/>
    <w:rsid w:val="000A1B79"/>
    <w:rsid w:val="000A33DF"/>
    <w:rsid w:val="000A384F"/>
    <w:rsid w:val="000A4573"/>
    <w:rsid w:val="000A519A"/>
    <w:rsid w:val="000A533D"/>
    <w:rsid w:val="000A682B"/>
    <w:rsid w:val="000A689A"/>
    <w:rsid w:val="000A6C34"/>
    <w:rsid w:val="000A6F1E"/>
    <w:rsid w:val="000A74DC"/>
    <w:rsid w:val="000A7DA1"/>
    <w:rsid w:val="000B0B78"/>
    <w:rsid w:val="000B104F"/>
    <w:rsid w:val="000B1527"/>
    <w:rsid w:val="000B2B8C"/>
    <w:rsid w:val="000B31FA"/>
    <w:rsid w:val="000B4EC3"/>
    <w:rsid w:val="000B5885"/>
    <w:rsid w:val="000B5C2B"/>
    <w:rsid w:val="000B7BAD"/>
    <w:rsid w:val="000C02F8"/>
    <w:rsid w:val="000C0346"/>
    <w:rsid w:val="000C1B15"/>
    <w:rsid w:val="000C1E94"/>
    <w:rsid w:val="000C2CB8"/>
    <w:rsid w:val="000C2DFE"/>
    <w:rsid w:val="000C320D"/>
    <w:rsid w:val="000C35B8"/>
    <w:rsid w:val="000C3B03"/>
    <w:rsid w:val="000C3F02"/>
    <w:rsid w:val="000C4801"/>
    <w:rsid w:val="000C51CE"/>
    <w:rsid w:val="000C54D5"/>
    <w:rsid w:val="000C5708"/>
    <w:rsid w:val="000C57F6"/>
    <w:rsid w:val="000C5984"/>
    <w:rsid w:val="000C727C"/>
    <w:rsid w:val="000C7621"/>
    <w:rsid w:val="000C7CB2"/>
    <w:rsid w:val="000D17D9"/>
    <w:rsid w:val="000D28CF"/>
    <w:rsid w:val="000D2E10"/>
    <w:rsid w:val="000D35EA"/>
    <w:rsid w:val="000D3FAF"/>
    <w:rsid w:val="000D41F4"/>
    <w:rsid w:val="000D5133"/>
    <w:rsid w:val="000D58C0"/>
    <w:rsid w:val="000D6841"/>
    <w:rsid w:val="000D7B9C"/>
    <w:rsid w:val="000D7C29"/>
    <w:rsid w:val="000D7E8A"/>
    <w:rsid w:val="000E0659"/>
    <w:rsid w:val="000E0FA8"/>
    <w:rsid w:val="000E1A00"/>
    <w:rsid w:val="000E3BEF"/>
    <w:rsid w:val="000E4A17"/>
    <w:rsid w:val="000E5F85"/>
    <w:rsid w:val="000F04AE"/>
    <w:rsid w:val="000F2CF9"/>
    <w:rsid w:val="000F47C1"/>
    <w:rsid w:val="000F4873"/>
    <w:rsid w:val="000F4ECD"/>
    <w:rsid w:val="000F51B2"/>
    <w:rsid w:val="000F702F"/>
    <w:rsid w:val="00101131"/>
    <w:rsid w:val="00101299"/>
    <w:rsid w:val="001014E1"/>
    <w:rsid w:val="00101F1E"/>
    <w:rsid w:val="00101FB2"/>
    <w:rsid w:val="001021E3"/>
    <w:rsid w:val="00104876"/>
    <w:rsid w:val="00104E79"/>
    <w:rsid w:val="00105276"/>
    <w:rsid w:val="0010570B"/>
    <w:rsid w:val="00105BB1"/>
    <w:rsid w:val="00105BF8"/>
    <w:rsid w:val="00106498"/>
    <w:rsid w:val="001068EF"/>
    <w:rsid w:val="001100C9"/>
    <w:rsid w:val="00110662"/>
    <w:rsid w:val="0011123A"/>
    <w:rsid w:val="00111557"/>
    <w:rsid w:val="0011164D"/>
    <w:rsid w:val="001116F0"/>
    <w:rsid w:val="00111A9D"/>
    <w:rsid w:val="0011219B"/>
    <w:rsid w:val="00112C45"/>
    <w:rsid w:val="00113B56"/>
    <w:rsid w:val="00114EEB"/>
    <w:rsid w:val="00115AA7"/>
    <w:rsid w:val="0011672E"/>
    <w:rsid w:val="001177C9"/>
    <w:rsid w:val="001178D3"/>
    <w:rsid w:val="0012000A"/>
    <w:rsid w:val="001202AA"/>
    <w:rsid w:val="001208DD"/>
    <w:rsid w:val="0012196F"/>
    <w:rsid w:val="00121A18"/>
    <w:rsid w:val="00121DF1"/>
    <w:rsid w:val="001239FB"/>
    <w:rsid w:val="00127E1D"/>
    <w:rsid w:val="00130009"/>
    <w:rsid w:val="001327FA"/>
    <w:rsid w:val="001329B4"/>
    <w:rsid w:val="0013374C"/>
    <w:rsid w:val="00134399"/>
    <w:rsid w:val="001343D9"/>
    <w:rsid w:val="00135161"/>
    <w:rsid w:val="001353C7"/>
    <w:rsid w:val="00135529"/>
    <w:rsid w:val="001361A5"/>
    <w:rsid w:val="001367AC"/>
    <w:rsid w:val="00136BA8"/>
    <w:rsid w:val="001405CA"/>
    <w:rsid w:val="0014134C"/>
    <w:rsid w:val="00141583"/>
    <w:rsid w:val="00141E64"/>
    <w:rsid w:val="00142DF0"/>
    <w:rsid w:val="00143BAF"/>
    <w:rsid w:val="00144A17"/>
    <w:rsid w:val="001453A0"/>
    <w:rsid w:val="0014555F"/>
    <w:rsid w:val="00146310"/>
    <w:rsid w:val="00147915"/>
    <w:rsid w:val="0015113F"/>
    <w:rsid w:val="00151641"/>
    <w:rsid w:val="00151CBF"/>
    <w:rsid w:val="00151F17"/>
    <w:rsid w:val="00153CD0"/>
    <w:rsid w:val="001550FB"/>
    <w:rsid w:val="00155150"/>
    <w:rsid w:val="00155674"/>
    <w:rsid w:val="001556D3"/>
    <w:rsid w:val="001558ED"/>
    <w:rsid w:val="00156746"/>
    <w:rsid w:val="00156E24"/>
    <w:rsid w:val="00157044"/>
    <w:rsid w:val="001575C4"/>
    <w:rsid w:val="001576E0"/>
    <w:rsid w:val="00157B21"/>
    <w:rsid w:val="00157C22"/>
    <w:rsid w:val="001610F6"/>
    <w:rsid w:val="00161A54"/>
    <w:rsid w:val="00161AD2"/>
    <w:rsid w:val="00162123"/>
    <w:rsid w:val="00162759"/>
    <w:rsid w:val="001634B0"/>
    <w:rsid w:val="00163A56"/>
    <w:rsid w:val="0016480B"/>
    <w:rsid w:val="001657B8"/>
    <w:rsid w:val="0016698E"/>
    <w:rsid w:val="00166B5C"/>
    <w:rsid w:val="0016713E"/>
    <w:rsid w:val="00167555"/>
    <w:rsid w:val="001676E1"/>
    <w:rsid w:val="00167E2F"/>
    <w:rsid w:val="00170333"/>
    <w:rsid w:val="00171C53"/>
    <w:rsid w:val="00171C6E"/>
    <w:rsid w:val="00173DDC"/>
    <w:rsid w:val="001743C0"/>
    <w:rsid w:val="00174633"/>
    <w:rsid w:val="00175D14"/>
    <w:rsid w:val="00181256"/>
    <w:rsid w:val="00181C56"/>
    <w:rsid w:val="00181E88"/>
    <w:rsid w:val="00181F6D"/>
    <w:rsid w:val="00182251"/>
    <w:rsid w:val="0018225D"/>
    <w:rsid w:val="00182EAB"/>
    <w:rsid w:val="00183F5F"/>
    <w:rsid w:val="00184854"/>
    <w:rsid w:val="00184D17"/>
    <w:rsid w:val="0018623D"/>
    <w:rsid w:val="00186401"/>
    <w:rsid w:val="00186402"/>
    <w:rsid w:val="00186B77"/>
    <w:rsid w:val="00190255"/>
    <w:rsid w:val="001904A2"/>
    <w:rsid w:val="00190D28"/>
    <w:rsid w:val="0019133C"/>
    <w:rsid w:val="00192946"/>
    <w:rsid w:val="00192E4A"/>
    <w:rsid w:val="001932A8"/>
    <w:rsid w:val="001935FC"/>
    <w:rsid w:val="00193EC4"/>
    <w:rsid w:val="0019540C"/>
    <w:rsid w:val="00196CBD"/>
    <w:rsid w:val="001A01CE"/>
    <w:rsid w:val="001A0405"/>
    <w:rsid w:val="001A0472"/>
    <w:rsid w:val="001A0BF5"/>
    <w:rsid w:val="001A0E7C"/>
    <w:rsid w:val="001A2716"/>
    <w:rsid w:val="001A31CB"/>
    <w:rsid w:val="001A3C52"/>
    <w:rsid w:val="001A4B4D"/>
    <w:rsid w:val="001A4E64"/>
    <w:rsid w:val="001A62A4"/>
    <w:rsid w:val="001A66CA"/>
    <w:rsid w:val="001A68A2"/>
    <w:rsid w:val="001A69DE"/>
    <w:rsid w:val="001A711A"/>
    <w:rsid w:val="001A7358"/>
    <w:rsid w:val="001B0BBB"/>
    <w:rsid w:val="001B3846"/>
    <w:rsid w:val="001B49BF"/>
    <w:rsid w:val="001B5E31"/>
    <w:rsid w:val="001B6BBC"/>
    <w:rsid w:val="001B7372"/>
    <w:rsid w:val="001B7B55"/>
    <w:rsid w:val="001C0167"/>
    <w:rsid w:val="001C02EF"/>
    <w:rsid w:val="001C0AB7"/>
    <w:rsid w:val="001C14EF"/>
    <w:rsid w:val="001C2BD5"/>
    <w:rsid w:val="001C2E14"/>
    <w:rsid w:val="001C3020"/>
    <w:rsid w:val="001C4D97"/>
    <w:rsid w:val="001C5500"/>
    <w:rsid w:val="001C5C00"/>
    <w:rsid w:val="001C621F"/>
    <w:rsid w:val="001C6412"/>
    <w:rsid w:val="001C6639"/>
    <w:rsid w:val="001C67F5"/>
    <w:rsid w:val="001D11BF"/>
    <w:rsid w:val="001D167B"/>
    <w:rsid w:val="001D1685"/>
    <w:rsid w:val="001D1755"/>
    <w:rsid w:val="001D1B7C"/>
    <w:rsid w:val="001D321D"/>
    <w:rsid w:val="001D3479"/>
    <w:rsid w:val="001D3711"/>
    <w:rsid w:val="001D3AA5"/>
    <w:rsid w:val="001D3D9C"/>
    <w:rsid w:val="001D5A78"/>
    <w:rsid w:val="001D5EAF"/>
    <w:rsid w:val="001D7B0D"/>
    <w:rsid w:val="001E016B"/>
    <w:rsid w:val="001E120E"/>
    <w:rsid w:val="001E2287"/>
    <w:rsid w:val="001E2365"/>
    <w:rsid w:val="001E4A6C"/>
    <w:rsid w:val="001E641B"/>
    <w:rsid w:val="001E7D3A"/>
    <w:rsid w:val="001F0A1D"/>
    <w:rsid w:val="001F1C9C"/>
    <w:rsid w:val="001F20E6"/>
    <w:rsid w:val="001F24D7"/>
    <w:rsid w:val="001F303E"/>
    <w:rsid w:val="001F3580"/>
    <w:rsid w:val="001F3C89"/>
    <w:rsid w:val="001F3CDF"/>
    <w:rsid w:val="001F3FF1"/>
    <w:rsid w:val="001F4E04"/>
    <w:rsid w:val="001F637D"/>
    <w:rsid w:val="001F66EF"/>
    <w:rsid w:val="001F70A0"/>
    <w:rsid w:val="001F7777"/>
    <w:rsid w:val="00200D87"/>
    <w:rsid w:val="00201541"/>
    <w:rsid w:val="002027B5"/>
    <w:rsid w:val="0020374A"/>
    <w:rsid w:val="002037C8"/>
    <w:rsid w:val="00204B4E"/>
    <w:rsid w:val="00204BA6"/>
    <w:rsid w:val="002057C7"/>
    <w:rsid w:val="00206645"/>
    <w:rsid w:val="00207AC9"/>
    <w:rsid w:val="00211846"/>
    <w:rsid w:val="0021220D"/>
    <w:rsid w:val="0021231C"/>
    <w:rsid w:val="00212960"/>
    <w:rsid w:val="00213339"/>
    <w:rsid w:val="00214382"/>
    <w:rsid w:val="00214DB0"/>
    <w:rsid w:val="00214E11"/>
    <w:rsid w:val="002157BE"/>
    <w:rsid w:val="00215B92"/>
    <w:rsid w:val="00215E4B"/>
    <w:rsid w:val="002162D8"/>
    <w:rsid w:val="0021633C"/>
    <w:rsid w:val="00217875"/>
    <w:rsid w:val="00217A3C"/>
    <w:rsid w:val="002209ED"/>
    <w:rsid w:val="0022104E"/>
    <w:rsid w:val="00221D40"/>
    <w:rsid w:val="00222124"/>
    <w:rsid w:val="002226F2"/>
    <w:rsid w:val="002237C4"/>
    <w:rsid w:val="002266DB"/>
    <w:rsid w:val="00227B8B"/>
    <w:rsid w:val="00227E20"/>
    <w:rsid w:val="00227F02"/>
    <w:rsid w:val="00230186"/>
    <w:rsid w:val="002308DE"/>
    <w:rsid w:val="00230FD6"/>
    <w:rsid w:val="00231181"/>
    <w:rsid w:val="002312BA"/>
    <w:rsid w:val="00232721"/>
    <w:rsid w:val="00232D47"/>
    <w:rsid w:val="00233037"/>
    <w:rsid w:val="0023377C"/>
    <w:rsid w:val="00233B0E"/>
    <w:rsid w:val="002347EF"/>
    <w:rsid w:val="00235079"/>
    <w:rsid w:val="0023545B"/>
    <w:rsid w:val="002371C8"/>
    <w:rsid w:val="00240735"/>
    <w:rsid w:val="00240C8C"/>
    <w:rsid w:val="00241AB7"/>
    <w:rsid w:val="00243058"/>
    <w:rsid w:val="00243232"/>
    <w:rsid w:val="00243BB9"/>
    <w:rsid w:val="00243DFA"/>
    <w:rsid w:val="00244A93"/>
    <w:rsid w:val="002452B2"/>
    <w:rsid w:val="002459D8"/>
    <w:rsid w:val="00245CB1"/>
    <w:rsid w:val="00246124"/>
    <w:rsid w:val="00246353"/>
    <w:rsid w:val="002469B0"/>
    <w:rsid w:val="00246BA6"/>
    <w:rsid w:val="00250986"/>
    <w:rsid w:val="00250E9E"/>
    <w:rsid w:val="00250F0D"/>
    <w:rsid w:val="002510DC"/>
    <w:rsid w:val="002513E4"/>
    <w:rsid w:val="002554C9"/>
    <w:rsid w:val="00256AE8"/>
    <w:rsid w:val="0026043F"/>
    <w:rsid w:val="002604B4"/>
    <w:rsid w:val="00260F45"/>
    <w:rsid w:val="00261793"/>
    <w:rsid w:val="00261986"/>
    <w:rsid w:val="00261D16"/>
    <w:rsid w:val="00261DEE"/>
    <w:rsid w:val="00262694"/>
    <w:rsid w:val="00262BC8"/>
    <w:rsid w:val="002630D7"/>
    <w:rsid w:val="0026379D"/>
    <w:rsid w:val="002637C8"/>
    <w:rsid w:val="00263DE8"/>
    <w:rsid w:val="002645C7"/>
    <w:rsid w:val="00264B9D"/>
    <w:rsid w:val="002651B4"/>
    <w:rsid w:val="00265899"/>
    <w:rsid w:val="00266239"/>
    <w:rsid w:val="00266B82"/>
    <w:rsid w:val="002676FC"/>
    <w:rsid w:val="00267EB9"/>
    <w:rsid w:val="00270EB9"/>
    <w:rsid w:val="00271D33"/>
    <w:rsid w:val="00275674"/>
    <w:rsid w:val="00275A44"/>
    <w:rsid w:val="0027662D"/>
    <w:rsid w:val="00276BF3"/>
    <w:rsid w:val="002776B0"/>
    <w:rsid w:val="00277ADD"/>
    <w:rsid w:val="00277EAB"/>
    <w:rsid w:val="002806B5"/>
    <w:rsid w:val="0028086B"/>
    <w:rsid w:val="00280B85"/>
    <w:rsid w:val="00281634"/>
    <w:rsid w:val="00282AE0"/>
    <w:rsid w:val="00283308"/>
    <w:rsid w:val="00283780"/>
    <w:rsid w:val="0028465B"/>
    <w:rsid w:val="0028474E"/>
    <w:rsid w:val="00285968"/>
    <w:rsid w:val="00285E1B"/>
    <w:rsid w:val="00285F4F"/>
    <w:rsid w:val="00286BF0"/>
    <w:rsid w:val="0029033A"/>
    <w:rsid w:val="00290FF5"/>
    <w:rsid w:val="00292A62"/>
    <w:rsid w:val="00292B26"/>
    <w:rsid w:val="002948B0"/>
    <w:rsid w:val="00295032"/>
    <w:rsid w:val="00295740"/>
    <w:rsid w:val="002961D9"/>
    <w:rsid w:val="002A02AF"/>
    <w:rsid w:val="002A0BAB"/>
    <w:rsid w:val="002A1C4F"/>
    <w:rsid w:val="002A1D50"/>
    <w:rsid w:val="002A1E23"/>
    <w:rsid w:val="002A2333"/>
    <w:rsid w:val="002A4702"/>
    <w:rsid w:val="002A4B8F"/>
    <w:rsid w:val="002A5B2E"/>
    <w:rsid w:val="002A61D7"/>
    <w:rsid w:val="002A7003"/>
    <w:rsid w:val="002A7395"/>
    <w:rsid w:val="002A7570"/>
    <w:rsid w:val="002B04C3"/>
    <w:rsid w:val="002B06E9"/>
    <w:rsid w:val="002B1855"/>
    <w:rsid w:val="002B255E"/>
    <w:rsid w:val="002B2906"/>
    <w:rsid w:val="002B3596"/>
    <w:rsid w:val="002B3BC8"/>
    <w:rsid w:val="002B41DC"/>
    <w:rsid w:val="002B5C49"/>
    <w:rsid w:val="002B6518"/>
    <w:rsid w:val="002B6958"/>
    <w:rsid w:val="002B6D19"/>
    <w:rsid w:val="002B6D8D"/>
    <w:rsid w:val="002B6F7A"/>
    <w:rsid w:val="002B7157"/>
    <w:rsid w:val="002B733B"/>
    <w:rsid w:val="002C0207"/>
    <w:rsid w:val="002C2115"/>
    <w:rsid w:val="002C2178"/>
    <w:rsid w:val="002C23AD"/>
    <w:rsid w:val="002C2776"/>
    <w:rsid w:val="002C2B83"/>
    <w:rsid w:val="002C2FDA"/>
    <w:rsid w:val="002C35F0"/>
    <w:rsid w:val="002C3FB1"/>
    <w:rsid w:val="002C491B"/>
    <w:rsid w:val="002C5125"/>
    <w:rsid w:val="002C5419"/>
    <w:rsid w:val="002C5994"/>
    <w:rsid w:val="002C6DF9"/>
    <w:rsid w:val="002C7658"/>
    <w:rsid w:val="002C7D9C"/>
    <w:rsid w:val="002D077A"/>
    <w:rsid w:val="002D0C72"/>
    <w:rsid w:val="002D0C83"/>
    <w:rsid w:val="002D1B2C"/>
    <w:rsid w:val="002D2094"/>
    <w:rsid w:val="002D2764"/>
    <w:rsid w:val="002D5034"/>
    <w:rsid w:val="002D7327"/>
    <w:rsid w:val="002D7880"/>
    <w:rsid w:val="002E293B"/>
    <w:rsid w:val="002E323A"/>
    <w:rsid w:val="002E3B8B"/>
    <w:rsid w:val="002E56A0"/>
    <w:rsid w:val="002E5E33"/>
    <w:rsid w:val="002E642A"/>
    <w:rsid w:val="002E6E73"/>
    <w:rsid w:val="002E72CB"/>
    <w:rsid w:val="002E7B89"/>
    <w:rsid w:val="002F02A7"/>
    <w:rsid w:val="002F17CC"/>
    <w:rsid w:val="002F197B"/>
    <w:rsid w:val="002F1BB2"/>
    <w:rsid w:val="002F2E95"/>
    <w:rsid w:val="002F381C"/>
    <w:rsid w:val="002F3AB8"/>
    <w:rsid w:val="002F3C0D"/>
    <w:rsid w:val="002F60F6"/>
    <w:rsid w:val="002F6B63"/>
    <w:rsid w:val="002F78E5"/>
    <w:rsid w:val="00300573"/>
    <w:rsid w:val="00301036"/>
    <w:rsid w:val="00301E78"/>
    <w:rsid w:val="00302701"/>
    <w:rsid w:val="003027AA"/>
    <w:rsid w:val="003039F7"/>
    <w:rsid w:val="00303E35"/>
    <w:rsid w:val="0030439B"/>
    <w:rsid w:val="00304823"/>
    <w:rsid w:val="00304ADA"/>
    <w:rsid w:val="00305368"/>
    <w:rsid w:val="00305574"/>
    <w:rsid w:val="00305912"/>
    <w:rsid w:val="00305AA9"/>
    <w:rsid w:val="00307041"/>
    <w:rsid w:val="00307416"/>
    <w:rsid w:val="003100E0"/>
    <w:rsid w:val="00311079"/>
    <w:rsid w:val="003112AB"/>
    <w:rsid w:val="003128EE"/>
    <w:rsid w:val="003134CA"/>
    <w:rsid w:val="0031395D"/>
    <w:rsid w:val="00313C7E"/>
    <w:rsid w:val="00314ABB"/>
    <w:rsid w:val="00315D41"/>
    <w:rsid w:val="003166F9"/>
    <w:rsid w:val="00317212"/>
    <w:rsid w:val="00317EDE"/>
    <w:rsid w:val="003205DE"/>
    <w:rsid w:val="00320DE7"/>
    <w:rsid w:val="003212FD"/>
    <w:rsid w:val="00321779"/>
    <w:rsid w:val="003233A8"/>
    <w:rsid w:val="003241CF"/>
    <w:rsid w:val="00325920"/>
    <w:rsid w:val="00326752"/>
    <w:rsid w:val="00326EA6"/>
    <w:rsid w:val="0033004B"/>
    <w:rsid w:val="003300EF"/>
    <w:rsid w:val="00330D61"/>
    <w:rsid w:val="00330FC9"/>
    <w:rsid w:val="00332512"/>
    <w:rsid w:val="00333BEC"/>
    <w:rsid w:val="0033468B"/>
    <w:rsid w:val="003350F3"/>
    <w:rsid w:val="0033552E"/>
    <w:rsid w:val="00335985"/>
    <w:rsid w:val="003359E5"/>
    <w:rsid w:val="00335C6C"/>
    <w:rsid w:val="00336621"/>
    <w:rsid w:val="003375FB"/>
    <w:rsid w:val="00340AD8"/>
    <w:rsid w:val="00342FB3"/>
    <w:rsid w:val="003434AC"/>
    <w:rsid w:val="0034470A"/>
    <w:rsid w:val="00345575"/>
    <w:rsid w:val="003472BA"/>
    <w:rsid w:val="00354F9D"/>
    <w:rsid w:val="00355ADE"/>
    <w:rsid w:val="00356580"/>
    <w:rsid w:val="003570A4"/>
    <w:rsid w:val="00360FBB"/>
    <w:rsid w:val="003625A5"/>
    <w:rsid w:val="00363175"/>
    <w:rsid w:val="00363A48"/>
    <w:rsid w:val="00364A80"/>
    <w:rsid w:val="00364D12"/>
    <w:rsid w:val="00366334"/>
    <w:rsid w:val="00366679"/>
    <w:rsid w:val="00367249"/>
    <w:rsid w:val="00367381"/>
    <w:rsid w:val="00371411"/>
    <w:rsid w:val="00371DD9"/>
    <w:rsid w:val="00372465"/>
    <w:rsid w:val="00372672"/>
    <w:rsid w:val="00372C74"/>
    <w:rsid w:val="0037347A"/>
    <w:rsid w:val="00373B68"/>
    <w:rsid w:val="00374710"/>
    <w:rsid w:val="003747E4"/>
    <w:rsid w:val="00374D4C"/>
    <w:rsid w:val="00375131"/>
    <w:rsid w:val="00375310"/>
    <w:rsid w:val="003756F6"/>
    <w:rsid w:val="00377076"/>
    <w:rsid w:val="00377115"/>
    <w:rsid w:val="003771C1"/>
    <w:rsid w:val="003772C7"/>
    <w:rsid w:val="00377DA7"/>
    <w:rsid w:val="00381B3B"/>
    <w:rsid w:val="00383583"/>
    <w:rsid w:val="00383BC6"/>
    <w:rsid w:val="003904A1"/>
    <w:rsid w:val="00391332"/>
    <w:rsid w:val="003920AA"/>
    <w:rsid w:val="00392189"/>
    <w:rsid w:val="00393E4C"/>
    <w:rsid w:val="0039409D"/>
    <w:rsid w:val="003957A4"/>
    <w:rsid w:val="00396039"/>
    <w:rsid w:val="003961B3"/>
    <w:rsid w:val="003972C7"/>
    <w:rsid w:val="00397545"/>
    <w:rsid w:val="00397A36"/>
    <w:rsid w:val="00397FFA"/>
    <w:rsid w:val="003A004A"/>
    <w:rsid w:val="003A01D5"/>
    <w:rsid w:val="003A0702"/>
    <w:rsid w:val="003A094B"/>
    <w:rsid w:val="003A118C"/>
    <w:rsid w:val="003A26E6"/>
    <w:rsid w:val="003A2A25"/>
    <w:rsid w:val="003A2B19"/>
    <w:rsid w:val="003A34CD"/>
    <w:rsid w:val="003A40B9"/>
    <w:rsid w:val="003A4785"/>
    <w:rsid w:val="003A4BA6"/>
    <w:rsid w:val="003A6ACB"/>
    <w:rsid w:val="003B0558"/>
    <w:rsid w:val="003B0904"/>
    <w:rsid w:val="003B123E"/>
    <w:rsid w:val="003B1454"/>
    <w:rsid w:val="003B254E"/>
    <w:rsid w:val="003B26A6"/>
    <w:rsid w:val="003B3021"/>
    <w:rsid w:val="003B5344"/>
    <w:rsid w:val="003B5426"/>
    <w:rsid w:val="003B590C"/>
    <w:rsid w:val="003B5A02"/>
    <w:rsid w:val="003B608E"/>
    <w:rsid w:val="003B6273"/>
    <w:rsid w:val="003B7385"/>
    <w:rsid w:val="003C0BA2"/>
    <w:rsid w:val="003C0E10"/>
    <w:rsid w:val="003C12FB"/>
    <w:rsid w:val="003C1978"/>
    <w:rsid w:val="003C1A20"/>
    <w:rsid w:val="003C1DC7"/>
    <w:rsid w:val="003C28F4"/>
    <w:rsid w:val="003C4110"/>
    <w:rsid w:val="003C5DEB"/>
    <w:rsid w:val="003C6C61"/>
    <w:rsid w:val="003C6EC3"/>
    <w:rsid w:val="003D0793"/>
    <w:rsid w:val="003D121E"/>
    <w:rsid w:val="003D18DA"/>
    <w:rsid w:val="003D1FF6"/>
    <w:rsid w:val="003D3032"/>
    <w:rsid w:val="003D3DBC"/>
    <w:rsid w:val="003D4350"/>
    <w:rsid w:val="003D459E"/>
    <w:rsid w:val="003D4D18"/>
    <w:rsid w:val="003D50BA"/>
    <w:rsid w:val="003D57A7"/>
    <w:rsid w:val="003D5D86"/>
    <w:rsid w:val="003E000E"/>
    <w:rsid w:val="003E0089"/>
    <w:rsid w:val="003E056F"/>
    <w:rsid w:val="003E07CC"/>
    <w:rsid w:val="003E1174"/>
    <w:rsid w:val="003E1365"/>
    <w:rsid w:val="003E170B"/>
    <w:rsid w:val="003E1CA7"/>
    <w:rsid w:val="003E38E4"/>
    <w:rsid w:val="003E40C2"/>
    <w:rsid w:val="003E498D"/>
    <w:rsid w:val="003E4D6B"/>
    <w:rsid w:val="003E51DA"/>
    <w:rsid w:val="003E575B"/>
    <w:rsid w:val="003E59AB"/>
    <w:rsid w:val="003E59EF"/>
    <w:rsid w:val="003E6468"/>
    <w:rsid w:val="003E6BD8"/>
    <w:rsid w:val="003E7943"/>
    <w:rsid w:val="003F0010"/>
    <w:rsid w:val="003F00B8"/>
    <w:rsid w:val="003F0501"/>
    <w:rsid w:val="003F1C0D"/>
    <w:rsid w:val="003F3571"/>
    <w:rsid w:val="003F3BF7"/>
    <w:rsid w:val="003F4C43"/>
    <w:rsid w:val="003F5427"/>
    <w:rsid w:val="003F5AE9"/>
    <w:rsid w:val="003F63C7"/>
    <w:rsid w:val="003F6AEB"/>
    <w:rsid w:val="003F7542"/>
    <w:rsid w:val="003F75E8"/>
    <w:rsid w:val="004013CA"/>
    <w:rsid w:val="00402CF6"/>
    <w:rsid w:val="00402EDB"/>
    <w:rsid w:val="00402F2D"/>
    <w:rsid w:val="00407588"/>
    <w:rsid w:val="0040780F"/>
    <w:rsid w:val="00407F2C"/>
    <w:rsid w:val="00410483"/>
    <w:rsid w:val="0041148E"/>
    <w:rsid w:val="00411E49"/>
    <w:rsid w:val="00411FC2"/>
    <w:rsid w:val="004127A5"/>
    <w:rsid w:val="00412BB6"/>
    <w:rsid w:val="00413109"/>
    <w:rsid w:val="00413E56"/>
    <w:rsid w:val="00414993"/>
    <w:rsid w:val="004156A3"/>
    <w:rsid w:val="0041659E"/>
    <w:rsid w:val="00416E59"/>
    <w:rsid w:val="00420112"/>
    <w:rsid w:val="00420B21"/>
    <w:rsid w:val="0042111C"/>
    <w:rsid w:val="004215EB"/>
    <w:rsid w:val="00421877"/>
    <w:rsid w:val="00421A88"/>
    <w:rsid w:val="004221A8"/>
    <w:rsid w:val="004236A1"/>
    <w:rsid w:val="00424258"/>
    <w:rsid w:val="00424B30"/>
    <w:rsid w:val="00425618"/>
    <w:rsid w:val="00425E5C"/>
    <w:rsid w:val="00426B96"/>
    <w:rsid w:val="00426BBC"/>
    <w:rsid w:val="004272A2"/>
    <w:rsid w:val="00430E29"/>
    <w:rsid w:val="00430F7A"/>
    <w:rsid w:val="00433E4D"/>
    <w:rsid w:val="00433F8C"/>
    <w:rsid w:val="0043420B"/>
    <w:rsid w:val="00434FBE"/>
    <w:rsid w:val="00435CA0"/>
    <w:rsid w:val="004369C0"/>
    <w:rsid w:val="004370A8"/>
    <w:rsid w:val="0044011D"/>
    <w:rsid w:val="004410C3"/>
    <w:rsid w:val="0044474D"/>
    <w:rsid w:val="004447D8"/>
    <w:rsid w:val="00444DDD"/>
    <w:rsid w:val="004452B1"/>
    <w:rsid w:val="00445680"/>
    <w:rsid w:val="00446A18"/>
    <w:rsid w:val="00447A5A"/>
    <w:rsid w:val="00447BEC"/>
    <w:rsid w:val="00450E50"/>
    <w:rsid w:val="00451CA7"/>
    <w:rsid w:val="00452C36"/>
    <w:rsid w:val="004538D3"/>
    <w:rsid w:val="00455309"/>
    <w:rsid w:val="004564C8"/>
    <w:rsid w:val="004573BB"/>
    <w:rsid w:val="00457F8A"/>
    <w:rsid w:val="0046018E"/>
    <w:rsid w:val="00460A97"/>
    <w:rsid w:val="00461E7C"/>
    <w:rsid w:val="004627E6"/>
    <w:rsid w:val="00464D27"/>
    <w:rsid w:val="00464DA5"/>
    <w:rsid w:val="00465033"/>
    <w:rsid w:val="004652B6"/>
    <w:rsid w:val="0046576E"/>
    <w:rsid w:val="00465C12"/>
    <w:rsid w:val="00466E89"/>
    <w:rsid w:val="0046789E"/>
    <w:rsid w:val="004702C7"/>
    <w:rsid w:val="00470F03"/>
    <w:rsid w:val="00470FAF"/>
    <w:rsid w:val="00471105"/>
    <w:rsid w:val="00471E5C"/>
    <w:rsid w:val="00472EF4"/>
    <w:rsid w:val="004738AD"/>
    <w:rsid w:val="0047397E"/>
    <w:rsid w:val="00473D94"/>
    <w:rsid w:val="00474993"/>
    <w:rsid w:val="00475E0F"/>
    <w:rsid w:val="00476647"/>
    <w:rsid w:val="00477720"/>
    <w:rsid w:val="00477C0A"/>
    <w:rsid w:val="0048001B"/>
    <w:rsid w:val="00480E30"/>
    <w:rsid w:val="004816C4"/>
    <w:rsid w:val="00483BB9"/>
    <w:rsid w:val="00483F32"/>
    <w:rsid w:val="00486248"/>
    <w:rsid w:val="00490650"/>
    <w:rsid w:val="00492354"/>
    <w:rsid w:val="0049267B"/>
    <w:rsid w:val="00493098"/>
    <w:rsid w:val="004932FE"/>
    <w:rsid w:val="00493426"/>
    <w:rsid w:val="004951B1"/>
    <w:rsid w:val="004953A0"/>
    <w:rsid w:val="004A1B7E"/>
    <w:rsid w:val="004A1DB5"/>
    <w:rsid w:val="004A31FD"/>
    <w:rsid w:val="004A429E"/>
    <w:rsid w:val="004A4B1D"/>
    <w:rsid w:val="004A51CD"/>
    <w:rsid w:val="004B0F3C"/>
    <w:rsid w:val="004B1129"/>
    <w:rsid w:val="004B1CA0"/>
    <w:rsid w:val="004B2508"/>
    <w:rsid w:val="004B29A5"/>
    <w:rsid w:val="004B3D41"/>
    <w:rsid w:val="004B42E4"/>
    <w:rsid w:val="004B4464"/>
    <w:rsid w:val="004B5BEB"/>
    <w:rsid w:val="004B601C"/>
    <w:rsid w:val="004B6B75"/>
    <w:rsid w:val="004B6D8F"/>
    <w:rsid w:val="004B749B"/>
    <w:rsid w:val="004B7FAF"/>
    <w:rsid w:val="004C05A0"/>
    <w:rsid w:val="004C0E56"/>
    <w:rsid w:val="004C1152"/>
    <w:rsid w:val="004C138C"/>
    <w:rsid w:val="004C1DAF"/>
    <w:rsid w:val="004C31C3"/>
    <w:rsid w:val="004C4086"/>
    <w:rsid w:val="004C4109"/>
    <w:rsid w:val="004C53B1"/>
    <w:rsid w:val="004C5926"/>
    <w:rsid w:val="004C5F9C"/>
    <w:rsid w:val="004C797A"/>
    <w:rsid w:val="004C7A5F"/>
    <w:rsid w:val="004C7D56"/>
    <w:rsid w:val="004C7F43"/>
    <w:rsid w:val="004D147F"/>
    <w:rsid w:val="004D1B0F"/>
    <w:rsid w:val="004D20E6"/>
    <w:rsid w:val="004D45AE"/>
    <w:rsid w:val="004D4D96"/>
    <w:rsid w:val="004D4E67"/>
    <w:rsid w:val="004D6F35"/>
    <w:rsid w:val="004D73BD"/>
    <w:rsid w:val="004D76C2"/>
    <w:rsid w:val="004D7AAE"/>
    <w:rsid w:val="004E25DD"/>
    <w:rsid w:val="004E3550"/>
    <w:rsid w:val="004E35DC"/>
    <w:rsid w:val="004E3944"/>
    <w:rsid w:val="004E3D47"/>
    <w:rsid w:val="004E4335"/>
    <w:rsid w:val="004E5493"/>
    <w:rsid w:val="004E5DF1"/>
    <w:rsid w:val="004E6799"/>
    <w:rsid w:val="004E6D9A"/>
    <w:rsid w:val="004F12C7"/>
    <w:rsid w:val="004F180C"/>
    <w:rsid w:val="004F185C"/>
    <w:rsid w:val="004F1A7C"/>
    <w:rsid w:val="004F1FAE"/>
    <w:rsid w:val="004F2D60"/>
    <w:rsid w:val="004F4C2B"/>
    <w:rsid w:val="004F5127"/>
    <w:rsid w:val="004F530D"/>
    <w:rsid w:val="004F53AF"/>
    <w:rsid w:val="004F571F"/>
    <w:rsid w:val="004F6015"/>
    <w:rsid w:val="004F737B"/>
    <w:rsid w:val="00502369"/>
    <w:rsid w:val="00502A4D"/>
    <w:rsid w:val="00502CB1"/>
    <w:rsid w:val="00502F18"/>
    <w:rsid w:val="005037E3"/>
    <w:rsid w:val="00504157"/>
    <w:rsid w:val="00505AB5"/>
    <w:rsid w:val="00507DE5"/>
    <w:rsid w:val="005113E9"/>
    <w:rsid w:val="00512B64"/>
    <w:rsid w:val="00512EE5"/>
    <w:rsid w:val="00513223"/>
    <w:rsid w:val="005132D6"/>
    <w:rsid w:val="00516252"/>
    <w:rsid w:val="00516356"/>
    <w:rsid w:val="00516612"/>
    <w:rsid w:val="005170EF"/>
    <w:rsid w:val="00517D61"/>
    <w:rsid w:val="0052046C"/>
    <w:rsid w:val="0052148C"/>
    <w:rsid w:val="00522333"/>
    <w:rsid w:val="005225A6"/>
    <w:rsid w:val="005239BA"/>
    <w:rsid w:val="00524034"/>
    <w:rsid w:val="00524C58"/>
    <w:rsid w:val="00525E8A"/>
    <w:rsid w:val="00526053"/>
    <w:rsid w:val="005264A5"/>
    <w:rsid w:val="00527FD1"/>
    <w:rsid w:val="00532070"/>
    <w:rsid w:val="0053211A"/>
    <w:rsid w:val="00532978"/>
    <w:rsid w:val="00532D7B"/>
    <w:rsid w:val="005350C6"/>
    <w:rsid w:val="0053513D"/>
    <w:rsid w:val="00535178"/>
    <w:rsid w:val="005352DF"/>
    <w:rsid w:val="005355C1"/>
    <w:rsid w:val="005361E4"/>
    <w:rsid w:val="0053661C"/>
    <w:rsid w:val="00536879"/>
    <w:rsid w:val="00536EFD"/>
    <w:rsid w:val="0053707F"/>
    <w:rsid w:val="00540D29"/>
    <w:rsid w:val="00540D9E"/>
    <w:rsid w:val="00543D35"/>
    <w:rsid w:val="005448D0"/>
    <w:rsid w:val="0054517F"/>
    <w:rsid w:val="00545431"/>
    <w:rsid w:val="005455F1"/>
    <w:rsid w:val="00546754"/>
    <w:rsid w:val="0054688D"/>
    <w:rsid w:val="00546BF7"/>
    <w:rsid w:val="00546C32"/>
    <w:rsid w:val="00547BBA"/>
    <w:rsid w:val="0055010F"/>
    <w:rsid w:val="00550530"/>
    <w:rsid w:val="00551A99"/>
    <w:rsid w:val="00551DD3"/>
    <w:rsid w:val="00553263"/>
    <w:rsid w:val="0055370B"/>
    <w:rsid w:val="00553D9F"/>
    <w:rsid w:val="0055423A"/>
    <w:rsid w:val="00554E66"/>
    <w:rsid w:val="00555521"/>
    <w:rsid w:val="00556022"/>
    <w:rsid w:val="005568AF"/>
    <w:rsid w:val="005569BC"/>
    <w:rsid w:val="00557065"/>
    <w:rsid w:val="00557112"/>
    <w:rsid w:val="0055792D"/>
    <w:rsid w:val="00560C9F"/>
    <w:rsid w:val="005619F8"/>
    <w:rsid w:val="0056249C"/>
    <w:rsid w:val="00563347"/>
    <w:rsid w:val="005634E3"/>
    <w:rsid w:val="0056358D"/>
    <w:rsid w:val="00563628"/>
    <w:rsid w:val="00564393"/>
    <w:rsid w:val="0056503D"/>
    <w:rsid w:val="005660D0"/>
    <w:rsid w:val="00566AA8"/>
    <w:rsid w:val="00566D6B"/>
    <w:rsid w:val="00567293"/>
    <w:rsid w:val="00567992"/>
    <w:rsid w:val="00570E59"/>
    <w:rsid w:val="00570EE5"/>
    <w:rsid w:val="005712E6"/>
    <w:rsid w:val="005717B5"/>
    <w:rsid w:val="00572289"/>
    <w:rsid w:val="005739EB"/>
    <w:rsid w:val="00573EB2"/>
    <w:rsid w:val="005740DB"/>
    <w:rsid w:val="0057457F"/>
    <w:rsid w:val="00574FAF"/>
    <w:rsid w:val="00575336"/>
    <w:rsid w:val="00575426"/>
    <w:rsid w:val="0057566D"/>
    <w:rsid w:val="0057614D"/>
    <w:rsid w:val="0057650C"/>
    <w:rsid w:val="005768EA"/>
    <w:rsid w:val="0058083D"/>
    <w:rsid w:val="00580B04"/>
    <w:rsid w:val="005819A2"/>
    <w:rsid w:val="00581AD8"/>
    <w:rsid w:val="00584D69"/>
    <w:rsid w:val="0058512B"/>
    <w:rsid w:val="00585A0B"/>
    <w:rsid w:val="00585E44"/>
    <w:rsid w:val="0058621F"/>
    <w:rsid w:val="005878A2"/>
    <w:rsid w:val="005900C4"/>
    <w:rsid w:val="00590BEB"/>
    <w:rsid w:val="00591472"/>
    <w:rsid w:val="00591FD3"/>
    <w:rsid w:val="00593E0F"/>
    <w:rsid w:val="005976CF"/>
    <w:rsid w:val="005A0E16"/>
    <w:rsid w:val="005A0F5C"/>
    <w:rsid w:val="005A25A3"/>
    <w:rsid w:val="005A6328"/>
    <w:rsid w:val="005A68F2"/>
    <w:rsid w:val="005A7B7D"/>
    <w:rsid w:val="005A7B90"/>
    <w:rsid w:val="005B0577"/>
    <w:rsid w:val="005B15E3"/>
    <w:rsid w:val="005B19D6"/>
    <w:rsid w:val="005B1FD1"/>
    <w:rsid w:val="005B2138"/>
    <w:rsid w:val="005B4072"/>
    <w:rsid w:val="005B47DB"/>
    <w:rsid w:val="005B660E"/>
    <w:rsid w:val="005B6D9C"/>
    <w:rsid w:val="005C085A"/>
    <w:rsid w:val="005C0C72"/>
    <w:rsid w:val="005C4AC6"/>
    <w:rsid w:val="005C4DCB"/>
    <w:rsid w:val="005C5BD2"/>
    <w:rsid w:val="005C60C5"/>
    <w:rsid w:val="005C62FC"/>
    <w:rsid w:val="005C659D"/>
    <w:rsid w:val="005C67E1"/>
    <w:rsid w:val="005C6C6B"/>
    <w:rsid w:val="005C7071"/>
    <w:rsid w:val="005C719A"/>
    <w:rsid w:val="005C7A8D"/>
    <w:rsid w:val="005D0756"/>
    <w:rsid w:val="005D2AA3"/>
    <w:rsid w:val="005D3CA5"/>
    <w:rsid w:val="005D45E1"/>
    <w:rsid w:val="005D4997"/>
    <w:rsid w:val="005D5538"/>
    <w:rsid w:val="005D6575"/>
    <w:rsid w:val="005D6C02"/>
    <w:rsid w:val="005D6D41"/>
    <w:rsid w:val="005D713A"/>
    <w:rsid w:val="005D76D2"/>
    <w:rsid w:val="005E0986"/>
    <w:rsid w:val="005E0B20"/>
    <w:rsid w:val="005E0F91"/>
    <w:rsid w:val="005E1460"/>
    <w:rsid w:val="005E15B4"/>
    <w:rsid w:val="005E2771"/>
    <w:rsid w:val="005E27EC"/>
    <w:rsid w:val="005E32C8"/>
    <w:rsid w:val="005E40AA"/>
    <w:rsid w:val="005E52CD"/>
    <w:rsid w:val="005E5563"/>
    <w:rsid w:val="005E5C60"/>
    <w:rsid w:val="005E6180"/>
    <w:rsid w:val="005E6AE7"/>
    <w:rsid w:val="005E7DEA"/>
    <w:rsid w:val="005F016B"/>
    <w:rsid w:val="005F0411"/>
    <w:rsid w:val="005F186A"/>
    <w:rsid w:val="005F186C"/>
    <w:rsid w:val="005F1CAA"/>
    <w:rsid w:val="005F1EFC"/>
    <w:rsid w:val="005F22EC"/>
    <w:rsid w:val="005F3F77"/>
    <w:rsid w:val="005F4B43"/>
    <w:rsid w:val="005F516E"/>
    <w:rsid w:val="005F66BD"/>
    <w:rsid w:val="005F74A6"/>
    <w:rsid w:val="005F7B09"/>
    <w:rsid w:val="005F7B75"/>
    <w:rsid w:val="00600A94"/>
    <w:rsid w:val="00600DCA"/>
    <w:rsid w:val="0060118D"/>
    <w:rsid w:val="006012A4"/>
    <w:rsid w:val="006019EF"/>
    <w:rsid w:val="00603372"/>
    <w:rsid w:val="00606061"/>
    <w:rsid w:val="00606A20"/>
    <w:rsid w:val="00607A38"/>
    <w:rsid w:val="00611A01"/>
    <w:rsid w:val="00612DED"/>
    <w:rsid w:val="00615859"/>
    <w:rsid w:val="0061618D"/>
    <w:rsid w:val="00617179"/>
    <w:rsid w:val="006176D4"/>
    <w:rsid w:val="00617773"/>
    <w:rsid w:val="006204B8"/>
    <w:rsid w:val="006205DF"/>
    <w:rsid w:val="00620C64"/>
    <w:rsid w:val="006216A7"/>
    <w:rsid w:val="0062176C"/>
    <w:rsid w:val="0062256B"/>
    <w:rsid w:val="006227B8"/>
    <w:rsid w:val="00622C2F"/>
    <w:rsid w:val="00622D34"/>
    <w:rsid w:val="0062300B"/>
    <w:rsid w:val="00623894"/>
    <w:rsid w:val="006241E9"/>
    <w:rsid w:val="00625489"/>
    <w:rsid w:val="0062600A"/>
    <w:rsid w:val="006262C9"/>
    <w:rsid w:val="0062632A"/>
    <w:rsid w:val="00631A68"/>
    <w:rsid w:val="0063379F"/>
    <w:rsid w:val="00634058"/>
    <w:rsid w:val="006340EF"/>
    <w:rsid w:val="00634425"/>
    <w:rsid w:val="0063458C"/>
    <w:rsid w:val="00634A3C"/>
    <w:rsid w:val="00634FDA"/>
    <w:rsid w:val="00635C29"/>
    <w:rsid w:val="00636A45"/>
    <w:rsid w:val="00641568"/>
    <w:rsid w:val="00641D93"/>
    <w:rsid w:val="00641E3D"/>
    <w:rsid w:val="00642246"/>
    <w:rsid w:val="0064346A"/>
    <w:rsid w:val="006449BC"/>
    <w:rsid w:val="00644A49"/>
    <w:rsid w:val="00644DE2"/>
    <w:rsid w:val="006461DD"/>
    <w:rsid w:val="006464E1"/>
    <w:rsid w:val="00646D16"/>
    <w:rsid w:val="006471AC"/>
    <w:rsid w:val="0065012F"/>
    <w:rsid w:val="00650FAB"/>
    <w:rsid w:val="00651FBA"/>
    <w:rsid w:val="0065310C"/>
    <w:rsid w:val="00653B5A"/>
    <w:rsid w:val="00655B32"/>
    <w:rsid w:val="00655B5F"/>
    <w:rsid w:val="00655C87"/>
    <w:rsid w:val="00656120"/>
    <w:rsid w:val="00656CDF"/>
    <w:rsid w:val="00660AC1"/>
    <w:rsid w:val="006631A7"/>
    <w:rsid w:val="00663671"/>
    <w:rsid w:val="00663833"/>
    <w:rsid w:val="0066390C"/>
    <w:rsid w:val="0066419A"/>
    <w:rsid w:val="00664CD1"/>
    <w:rsid w:val="00665E65"/>
    <w:rsid w:val="0066628E"/>
    <w:rsid w:val="0066671A"/>
    <w:rsid w:val="00666DBA"/>
    <w:rsid w:val="00667AE6"/>
    <w:rsid w:val="00667D96"/>
    <w:rsid w:val="00667E51"/>
    <w:rsid w:val="006706FA"/>
    <w:rsid w:val="00670ADE"/>
    <w:rsid w:val="006722D8"/>
    <w:rsid w:val="00672AB9"/>
    <w:rsid w:val="00673AE3"/>
    <w:rsid w:val="006745A8"/>
    <w:rsid w:val="00675321"/>
    <w:rsid w:val="00677A8F"/>
    <w:rsid w:val="00681045"/>
    <w:rsid w:val="006810B9"/>
    <w:rsid w:val="006812FA"/>
    <w:rsid w:val="0068172F"/>
    <w:rsid w:val="0068261E"/>
    <w:rsid w:val="0068263A"/>
    <w:rsid w:val="006827BE"/>
    <w:rsid w:val="00686C40"/>
    <w:rsid w:val="00687C44"/>
    <w:rsid w:val="0069035F"/>
    <w:rsid w:val="006923DA"/>
    <w:rsid w:val="00692AEF"/>
    <w:rsid w:val="0069389A"/>
    <w:rsid w:val="0069479D"/>
    <w:rsid w:val="006948E8"/>
    <w:rsid w:val="00694B32"/>
    <w:rsid w:val="00695A61"/>
    <w:rsid w:val="00696549"/>
    <w:rsid w:val="00697D2D"/>
    <w:rsid w:val="006A034C"/>
    <w:rsid w:val="006A1EFB"/>
    <w:rsid w:val="006A2D6D"/>
    <w:rsid w:val="006A2F41"/>
    <w:rsid w:val="006A3ADA"/>
    <w:rsid w:val="006A4938"/>
    <w:rsid w:val="006A4EE2"/>
    <w:rsid w:val="006A6C32"/>
    <w:rsid w:val="006A7522"/>
    <w:rsid w:val="006B04DE"/>
    <w:rsid w:val="006B0724"/>
    <w:rsid w:val="006B08C7"/>
    <w:rsid w:val="006B0FC1"/>
    <w:rsid w:val="006B1672"/>
    <w:rsid w:val="006B20E3"/>
    <w:rsid w:val="006B2C01"/>
    <w:rsid w:val="006B4034"/>
    <w:rsid w:val="006B4B47"/>
    <w:rsid w:val="006B65BF"/>
    <w:rsid w:val="006B7EA6"/>
    <w:rsid w:val="006C0670"/>
    <w:rsid w:val="006C2014"/>
    <w:rsid w:val="006C243A"/>
    <w:rsid w:val="006C27C5"/>
    <w:rsid w:val="006C3202"/>
    <w:rsid w:val="006C3D77"/>
    <w:rsid w:val="006C416E"/>
    <w:rsid w:val="006C66D6"/>
    <w:rsid w:val="006C6808"/>
    <w:rsid w:val="006C773B"/>
    <w:rsid w:val="006D0853"/>
    <w:rsid w:val="006D1802"/>
    <w:rsid w:val="006D4095"/>
    <w:rsid w:val="006D4440"/>
    <w:rsid w:val="006D4AF4"/>
    <w:rsid w:val="006D53BF"/>
    <w:rsid w:val="006D575F"/>
    <w:rsid w:val="006D5FEB"/>
    <w:rsid w:val="006D63D0"/>
    <w:rsid w:val="006D6837"/>
    <w:rsid w:val="006E03B1"/>
    <w:rsid w:val="006E0933"/>
    <w:rsid w:val="006E123C"/>
    <w:rsid w:val="006E149B"/>
    <w:rsid w:val="006E1B6E"/>
    <w:rsid w:val="006E595D"/>
    <w:rsid w:val="006E63DA"/>
    <w:rsid w:val="006E6515"/>
    <w:rsid w:val="006E6813"/>
    <w:rsid w:val="006E720D"/>
    <w:rsid w:val="006F220D"/>
    <w:rsid w:val="006F31B1"/>
    <w:rsid w:val="006F36B5"/>
    <w:rsid w:val="006F4B4A"/>
    <w:rsid w:val="006F4E0B"/>
    <w:rsid w:val="006F56C2"/>
    <w:rsid w:val="006F6017"/>
    <w:rsid w:val="006F6AEA"/>
    <w:rsid w:val="006F7909"/>
    <w:rsid w:val="006F7922"/>
    <w:rsid w:val="006F7C13"/>
    <w:rsid w:val="007004FE"/>
    <w:rsid w:val="00700565"/>
    <w:rsid w:val="0070176A"/>
    <w:rsid w:val="00701B03"/>
    <w:rsid w:val="00701CA4"/>
    <w:rsid w:val="00702B13"/>
    <w:rsid w:val="00702C7F"/>
    <w:rsid w:val="00702E08"/>
    <w:rsid w:val="007033DA"/>
    <w:rsid w:val="00706282"/>
    <w:rsid w:val="00706700"/>
    <w:rsid w:val="00710149"/>
    <w:rsid w:val="0071014D"/>
    <w:rsid w:val="0071109A"/>
    <w:rsid w:val="007114C0"/>
    <w:rsid w:val="0071230C"/>
    <w:rsid w:val="0071262C"/>
    <w:rsid w:val="00714B98"/>
    <w:rsid w:val="00714C0E"/>
    <w:rsid w:val="00714EA4"/>
    <w:rsid w:val="0071619D"/>
    <w:rsid w:val="007166DE"/>
    <w:rsid w:val="00717461"/>
    <w:rsid w:val="00721F43"/>
    <w:rsid w:val="00722CB4"/>
    <w:rsid w:val="007230E6"/>
    <w:rsid w:val="007231C2"/>
    <w:rsid w:val="007241F0"/>
    <w:rsid w:val="00724A2B"/>
    <w:rsid w:val="007252C6"/>
    <w:rsid w:val="00725FE6"/>
    <w:rsid w:val="00727329"/>
    <w:rsid w:val="00727AE2"/>
    <w:rsid w:val="00730155"/>
    <w:rsid w:val="0073017F"/>
    <w:rsid w:val="00730C59"/>
    <w:rsid w:val="00730C70"/>
    <w:rsid w:val="0073185C"/>
    <w:rsid w:val="007325B9"/>
    <w:rsid w:val="00732A5C"/>
    <w:rsid w:val="00733164"/>
    <w:rsid w:val="007334A8"/>
    <w:rsid w:val="00734E86"/>
    <w:rsid w:val="007354CC"/>
    <w:rsid w:val="007356DC"/>
    <w:rsid w:val="00735909"/>
    <w:rsid w:val="00736391"/>
    <w:rsid w:val="007366BD"/>
    <w:rsid w:val="007369E1"/>
    <w:rsid w:val="00736ED5"/>
    <w:rsid w:val="007370B2"/>
    <w:rsid w:val="007401C8"/>
    <w:rsid w:val="00740AAF"/>
    <w:rsid w:val="0074126A"/>
    <w:rsid w:val="00741289"/>
    <w:rsid w:val="00741C4F"/>
    <w:rsid w:val="00741F74"/>
    <w:rsid w:val="00742BC5"/>
    <w:rsid w:val="00742F3F"/>
    <w:rsid w:val="007452F9"/>
    <w:rsid w:val="007456F5"/>
    <w:rsid w:val="00745E24"/>
    <w:rsid w:val="007473B1"/>
    <w:rsid w:val="00750954"/>
    <w:rsid w:val="00750A12"/>
    <w:rsid w:val="0075399D"/>
    <w:rsid w:val="00755372"/>
    <w:rsid w:val="0075595A"/>
    <w:rsid w:val="00756263"/>
    <w:rsid w:val="00756401"/>
    <w:rsid w:val="00756581"/>
    <w:rsid w:val="007612FB"/>
    <w:rsid w:val="00761489"/>
    <w:rsid w:val="00761F78"/>
    <w:rsid w:val="00763439"/>
    <w:rsid w:val="0076351D"/>
    <w:rsid w:val="0076400A"/>
    <w:rsid w:val="00764347"/>
    <w:rsid w:val="0076511F"/>
    <w:rsid w:val="00765200"/>
    <w:rsid w:val="00765CA4"/>
    <w:rsid w:val="007660BC"/>
    <w:rsid w:val="0076616D"/>
    <w:rsid w:val="007665AB"/>
    <w:rsid w:val="00766687"/>
    <w:rsid w:val="00766711"/>
    <w:rsid w:val="007672E4"/>
    <w:rsid w:val="007675DC"/>
    <w:rsid w:val="00767CE1"/>
    <w:rsid w:val="007710DD"/>
    <w:rsid w:val="00771175"/>
    <w:rsid w:val="00772154"/>
    <w:rsid w:val="007726A8"/>
    <w:rsid w:val="00772872"/>
    <w:rsid w:val="00773032"/>
    <w:rsid w:val="00773405"/>
    <w:rsid w:val="007742AE"/>
    <w:rsid w:val="00774F58"/>
    <w:rsid w:val="007754C6"/>
    <w:rsid w:val="00775970"/>
    <w:rsid w:val="0077747C"/>
    <w:rsid w:val="0078047C"/>
    <w:rsid w:val="00780F26"/>
    <w:rsid w:val="00781184"/>
    <w:rsid w:val="00781FBB"/>
    <w:rsid w:val="00782612"/>
    <w:rsid w:val="00783093"/>
    <w:rsid w:val="00783466"/>
    <w:rsid w:val="00784260"/>
    <w:rsid w:val="007847CA"/>
    <w:rsid w:val="00784CE8"/>
    <w:rsid w:val="0078512D"/>
    <w:rsid w:val="00786567"/>
    <w:rsid w:val="00786A4F"/>
    <w:rsid w:val="00787833"/>
    <w:rsid w:val="00787934"/>
    <w:rsid w:val="0079000D"/>
    <w:rsid w:val="0079004A"/>
    <w:rsid w:val="007901C3"/>
    <w:rsid w:val="00790AF3"/>
    <w:rsid w:val="007910F7"/>
    <w:rsid w:val="00792731"/>
    <w:rsid w:val="00792A21"/>
    <w:rsid w:val="0079323A"/>
    <w:rsid w:val="00794A5B"/>
    <w:rsid w:val="00795057"/>
    <w:rsid w:val="00796B2A"/>
    <w:rsid w:val="00796D6F"/>
    <w:rsid w:val="0079763F"/>
    <w:rsid w:val="007A0304"/>
    <w:rsid w:val="007A04D9"/>
    <w:rsid w:val="007A0F3E"/>
    <w:rsid w:val="007A1186"/>
    <w:rsid w:val="007A1F7E"/>
    <w:rsid w:val="007A21EE"/>
    <w:rsid w:val="007A2EE6"/>
    <w:rsid w:val="007A38C9"/>
    <w:rsid w:val="007A3AD5"/>
    <w:rsid w:val="007A44F8"/>
    <w:rsid w:val="007A4CD7"/>
    <w:rsid w:val="007A5818"/>
    <w:rsid w:val="007A62A3"/>
    <w:rsid w:val="007A7A15"/>
    <w:rsid w:val="007A7EAD"/>
    <w:rsid w:val="007B0679"/>
    <w:rsid w:val="007B0C7C"/>
    <w:rsid w:val="007B170D"/>
    <w:rsid w:val="007B27DB"/>
    <w:rsid w:val="007B2A95"/>
    <w:rsid w:val="007B347D"/>
    <w:rsid w:val="007B39F5"/>
    <w:rsid w:val="007B4771"/>
    <w:rsid w:val="007B48A5"/>
    <w:rsid w:val="007B504E"/>
    <w:rsid w:val="007B50FE"/>
    <w:rsid w:val="007B55A1"/>
    <w:rsid w:val="007B5DF3"/>
    <w:rsid w:val="007B6CE7"/>
    <w:rsid w:val="007B7678"/>
    <w:rsid w:val="007B79F7"/>
    <w:rsid w:val="007B7BB6"/>
    <w:rsid w:val="007B7C97"/>
    <w:rsid w:val="007C03E9"/>
    <w:rsid w:val="007C1D4A"/>
    <w:rsid w:val="007C265B"/>
    <w:rsid w:val="007C26D0"/>
    <w:rsid w:val="007C2B3A"/>
    <w:rsid w:val="007C2C16"/>
    <w:rsid w:val="007C2F28"/>
    <w:rsid w:val="007C486C"/>
    <w:rsid w:val="007C4DD4"/>
    <w:rsid w:val="007C5089"/>
    <w:rsid w:val="007C607E"/>
    <w:rsid w:val="007C6918"/>
    <w:rsid w:val="007D019C"/>
    <w:rsid w:val="007D0BED"/>
    <w:rsid w:val="007D1197"/>
    <w:rsid w:val="007D194E"/>
    <w:rsid w:val="007D1D62"/>
    <w:rsid w:val="007D29D5"/>
    <w:rsid w:val="007D2E64"/>
    <w:rsid w:val="007D3569"/>
    <w:rsid w:val="007D4A46"/>
    <w:rsid w:val="007D4C93"/>
    <w:rsid w:val="007D5112"/>
    <w:rsid w:val="007D6A74"/>
    <w:rsid w:val="007D76CD"/>
    <w:rsid w:val="007E091F"/>
    <w:rsid w:val="007E1DE5"/>
    <w:rsid w:val="007E1F99"/>
    <w:rsid w:val="007E2A07"/>
    <w:rsid w:val="007E3DDA"/>
    <w:rsid w:val="007E5E5E"/>
    <w:rsid w:val="007E61D8"/>
    <w:rsid w:val="007E6D1C"/>
    <w:rsid w:val="007F023E"/>
    <w:rsid w:val="007F035A"/>
    <w:rsid w:val="007F13AE"/>
    <w:rsid w:val="007F3D3D"/>
    <w:rsid w:val="007F3E25"/>
    <w:rsid w:val="007F441D"/>
    <w:rsid w:val="007F45AE"/>
    <w:rsid w:val="007F545E"/>
    <w:rsid w:val="007F59FB"/>
    <w:rsid w:val="007F5BBF"/>
    <w:rsid w:val="007F6FF8"/>
    <w:rsid w:val="007F7B1F"/>
    <w:rsid w:val="00800032"/>
    <w:rsid w:val="0080023A"/>
    <w:rsid w:val="008006B0"/>
    <w:rsid w:val="008008D2"/>
    <w:rsid w:val="008010E2"/>
    <w:rsid w:val="00801703"/>
    <w:rsid w:val="00802F16"/>
    <w:rsid w:val="00803346"/>
    <w:rsid w:val="008038AB"/>
    <w:rsid w:val="00804AEF"/>
    <w:rsid w:val="00806766"/>
    <w:rsid w:val="00811A41"/>
    <w:rsid w:val="00812964"/>
    <w:rsid w:val="00815080"/>
    <w:rsid w:val="008160A3"/>
    <w:rsid w:val="008164FE"/>
    <w:rsid w:val="008167EF"/>
    <w:rsid w:val="008168DD"/>
    <w:rsid w:val="008169E5"/>
    <w:rsid w:val="00816B56"/>
    <w:rsid w:val="008201B8"/>
    <w:rsid w:val="00820411"/>
    <w:rsid w:val="008205D2"/>
    <w:rsid w:val="008209C0"/>
    <w:rsid w:val="00820CC4"/>
    <w:rsid w:val="00821081"/>
    <w:rsid w:val="00821085"/>
    <w:rsid w:val="00822A35"/>
    <w:rsid w:val="008231DB"/>
    <w:rsid w:val="00823457"/>
    <w:rsid w:val="0082485A"/>
    <w:rsid w:val="00825B47"/>
    <w:rsid w:val="00825DDC"/>
    <w:rsid w:val="008277FC"/>
    <w:rsid w:val="00827881"/>
    <w:rsid w:val="00830295"/>
    <w:rsid w:val="00831BC6"/>
    <w:rsid w:val="00832087"/>
    <w:rsid w:val="00835BBF"/>
    <w:rsid w:val="00835D67"/>
    <w:rsid w:val="00836BF7"/>
    <w:rsid w:val="00836CD0"/>
    <w:rsid w:val="00837817"/>
    <w:rsid w:val="00837C5E"/>
    <w:rsid w:val="0084007C"/>
    <w:rsid w:val="0084094A"/>
    <w:rsid w:val="00841BCE"/>
    <w:rsid w:val="008423A3"/>
    <w:rsid w:val="008431E9"/>
    <w:rsid w:val="00844B87"/>
    <w:rsid w:val="00845C48"/>
    <w:rsid w:val="00845EF4"/>
    <w:rsid w:val="00847997"/>
    <w:rsid w:val="00850574"/>
    <w:rsid w:val="008505E0"/>
    <w:rsid w:val="00851C39"/>
    <w:rsid w:val="00851F79"/>
    <w:rsid w:val="00852B04"/>
    <w:rsid w:val="00852F30"/>
    <w:rsid w:val="008533BE"/>
    <w:rsid w:val="00854025"/>
    <w:rsid w:val="008545DD"/>
    <w:rsid w:val="008558DB"/>
    <w:rsid w:val="008564FA"/>
    <w:rsid w:val="0085660A"/>
    <w:rsid w:val="008579D2"/>
    <w:rsid w:val="00857C36"/>
    <w:rsid w:val="00860110"/>
    <w:rsid w:val="00861385"/>
    <w:rsid w:val="008614B9"/>
    <w:rsid w:val="00861A9C"/>
    <w:rsid w:val="00861C87"/>
    <w:rsid w:val="00861E2A"/>
    <w:rsid w:val="008621F9"/>
    <w:rsid w:val="0086237B"/>
    <w:rsid w:val="008629DA"/>
    <w:rsid w:val="00863208"/>
    <w:rsid w:val="0086322A"/>
    <w:rsid w:val="008636C6"/>
    <w:rsid w:val="00863726"/>
    <w:rsid w:val="008639DF"/>
    <w:rsid w:val="0086598A"/>
    <w:rsid w:val="00865BF7"/>
    <w:rsid w:val="008668C4"/>
    <w:rsid w:val="00866BA1"/>
    <w:rsid w:val="00866BC2"/>
    <w:rsid w:val="00867834"/>
    <w:rsid w:val="00870399"/>
    <w:rsid w:val="0087064C"/>
    <w:rsid w:val="0087252C"/>
    <w:rsid w:val="00873013"/>
    <w:rsid w:val="00873A6F"/>
    <w:rsid w:val="008748C3"/>
    <w:rsid w:val="00874E1F"/>
    <w:rsid w:val="008755A6"/>
    <w:rsid w:val="008768D6"/>
    <w:rsid w:val="00876DB9"/>
    <w:rsid w:val="0087721D"/>
    <w:rsid w:val="008811CD"/>
    <w:rsid w:val="0088149A"/>
    <w:rsid w:val="00882049"/>
    <w:rsid w:val="0088220D"/>
    <w:rsid w:val="0088324E"/>
    <w:rsid w:val="008834D0"/>
    <w:rsid w:val="00884B6A"/>
    <w:rsid w:val="008905AC"/>
    <w:rsid w:val="00890724"/>
    <w:rsid w:val="00890ABE"/>
    <w:rsid w:val="00892C15"/>
    <w:rsid w:val="00892DCD"/>
    <w:rsid w:val="00892EAB"/>
    <w:rsid w:val="00893500"/>
    <w:rsid w:val="0089487E"/>
    <w:rsid w:val="00894A03"/>
    <w:rsid w:val="00895147"/>
    <w:rsid w:val="00895400"/>
    <w:rsid w:val="00897519"/>
    <w:rsid w:val="00897591"/>
    <w:rsid w:val="00897BE0"/>
    <w:rsid w:val="008A0655"/>
    <w:rsid w:val="008A1EC9"/>
    <w:rsid w:val="008A20A6"/>
    <w:rsid w:val="008A20C8"/>
    <w:rsid w:val="008A3245"/>
    <w:rsid w:val="008A3C52"/>
    <w:rsid w:val="008A41F3"/>
    <w:rsid w:val="008A4E8A"/>
    <w:rsid w:val="008A5C29"/>
    <w:rsid w:val="008A648E"/>
    <w:rsid w:val="008A6C88"/>
    <w:rsid w:val="008A6D33"/>
    <w:rsid w:val="008A761B"/>
    <w:rsid w:val="008A76F7"/>
    <w:rsid w:val="008A7E9F"/>
    <w:rsid w:val="008B0447"/>
    <w:rsid w:val="008B06E1"/>
    <w:rsid w:val="008B0B7B"/>
    <w:rsid w:val="008B16C8"/>
    <w:rsid w:val="008B17EA"/>
    <w:rsid w:val="008B1C54"/>
    <w:rsid w:val="008B27C6"/>
    <w:rsid w:val="008B2EED"/>
    <w:rsid w:val="008B38EE"/>
    <w:rsid w:val="008B3A75"/>
    <w:rsid w:val="008B3D06"/>
    <w:rsid w:val="008B3EBE"/>
    <w:rsid w:val="008B43E1"/>
    <w:rsid w:val="008B480A"/>
    <w:rsid w:val="008B4B43"/>
    <w:rsid w:val="008B4F77"/>
    <w:rsid w:val="008B748E"/>
    <w:rsid w:val="008C06B0"/>
    <w:rsid w:val="008C0B20"/>
    <w:rsid w:val="008C0CC9"/>
    <w:rsid w:val="008C2776"/>
    <w:rsid w:val="008C2F0E"/>
    <w:rsid w:val="008C2FF5"/>
    <w:rsid w:val="008C30D3"/>
    <w:rsid w:val="008C4C84"/>
    <w:rsid w:val="008C4E4F"/>
    <w:rsid w:val="008C4E5B"/>
    <w:rsid w:val="008C6A50"/>
    <w:rsid w:val="008C6C34"/>
    <w:rsid w:val="008C6DE7"/>
    <w:rsid w:val="008C6E60"/>
    <w:rsid w:val="008C6E99"/>
    <w:rsid w:val="008C7272"/>
    <w:rsid w:val="008C7D39"/>
    <w:rsid w:val="008D030D"/>
    <w:rsid w:val="008D0574"/>
    <w:rsid w:val="008D06C5"/>
    <w:rsid w:val="008D0C9B"/>
    <w:rsid w:val="008D1719"/>
    <w:rsid w:val="008D2B0C"/>
    <w:rsid w:val="008D2DE6"/>
    <w:rsid w:val="008D5753"/>
    <w:rsid w:val="008D59E6"/>
    <w:rsid w:val="008D7733"/>
    <w:rsid w:val="008D7DD6"/>
    <w:rsid w:val="008E161A"/>
    <w:rsid w:val="008E2221"/>
    <w:rsid w:val="008E244F"/>
    <w:rsid w:val="008E2B25"/>
    <w:rsid w:val="008E4AC9"/>
    <w:rsid w:val="008E57F5"/>
    <w:rsid w:val="008E5854"/>
    <w:rsid w:val="008E7C5D"/>
    <w:rsid w:val="008E7DF4"/>
    <w:rsid w:val="008F0F96"/>
    <w:rsid w:val="008F1604"/>
    <w:rsid w:val="008F16EF"/>
    <w:rsid w:val="008F1B04"/>
    <w:rsid w:val="008F21E0"/>
    <w:rsid w:val="008F2388"/>
    <w:rsid w:val="008F2457"/>
    <w:rsid w:val="008F2F09"/>
    <w:rsid w:val="008F39EB"/>
    <w:rsid w:val="008F3DA7"/>
    <w:rsid w:val="008F4257"/>
    <w:rsid w:val="008F6002"/>
    <w:rsid w:val="00900EA9"/>
    <w:rsid w:val="009037C4"/>
    <w:rsid w:val="009037F4"/>
    <w:rsid w:val="00903CD4"/>
    <w:rsid w:val="009064A1"/>
    <w:rsid w:val="00910D25"/>
    <w:rsid w:val="00911D33"/>
    <w:rsid w:val="00912970"/>
    <w:rsid w:val="00914851"/>
    <w:rsid w:val="00915A95"/>
    <w:rsid w:val="00915C47"/>
    <w:rsid w:val="00917D24"/>
    <w:rsid w:val="00922485"/>
    <w:rsid w:val="0092252B"/>
    <w:rsid w:val="009229F5"/>
    <w:rsid w:val="00922A86"/>
    <w:rsid w:val="00922EE7"/>
    <w:rsid w:val="00923C89"/>
    <w:rsid w:val="00924F87"/>
    <w:rsid w:val="00925CDC"/>
    <w:rsid w:val="009264D3"/>
    <w:rsid w:val="009267C2"/>
    <w:rsid w:val="00926DF4"/>
    <w:rsid w:val="00927138"/>
    <w:rsid w:val="0092755A"/>
    <w:rsid w:val="00931369"/>
    <w:rsid w:val="00932730"/>
    <w:rsid w:val="00932F17"/>
    <w:rsid w:val="009338A0"/>
    <w:rsid w:val="00933F11"/>
    <w:rsid w:val="00935CC9"/>
    <w:rsid w:val="009371A3"/>
    <w:rsid w:val="00937FB2"/>
    <w:rsid w:val="0094154E"/>
    <w:rsid w:val="00941DDE"/>
    <w:rsid w:val="009422AD"/>
    <w:rsid w:val="00942A3B"/>
    <w:rsid w:val="009440F2"/>
    <w:rsid w:val="009444E4"/>
    <w:rsid w:val="009446E5"/>
    <w:rsid w:val="0094513B"/>
    <w:rsid w:val="00945CB7"/>
    <w:rsid w:val="00945F54"/>
    <w:rsid w:val="009472E4"/>
    <w:rsid w:val="00947ACC"/>
    <w:rsid w:val="00950DBA"/>
    <w:rsid w:val="009523DC"/>
    <w:rsid w:val="0095297D"/>
    <w:rsid w:val="00952BFE"/>
    <w:rsid w:val="00954496"/>
    <w:rsid w:val="009547D3"/>
    <w:rsid w:val="00954980"/>
    <w:rsid w:val="00954E97"/>
    <w:rsid w:val="009554FD"/>
    <w:rsid w:val="009555D4"/>
    <w:rsid w:val="00955798"/>
    <w:rsid w:val="00955878"/>
    <w:rsid w:val="00955B2B"/>
    <w:rsid w:val="00956711"/>
    <w:rsid w:val="00957313"/>
    <w:rsid w:val="009575CE"/>
    <w:rsid w:val="00960BFB"/>
    <w:rsid w:val="00962A6F"/>
    <w:rsid w:val="00963386"/>
    <w:rsid w:val="009646D6"/>
    <w:rsid w:val="009650F2"/>
    <w:rsid w:val="009653D7"/>
    <w:rsid w:val="00967AFA"/>
    <w:rsid w:val="009704A2"/>
    <w:rsid w:val="009710B4"/>
    <w:rsid w:val="009713A7"/>
    <w:rsid w:val="00971571"/>
    <w:rsid w:val="00971A92"/>
    <w:rsid w:val="00972873"/>
    <w:rsid w:val="00972DBB"/>
    <w:rsid w:val="00973CEE"/>
    <w:rsid w:val="00975319"/>
    <w:rsid w:val="009774BB"/>
    <w:rsid w:val="00977792"/>
    <w:rsid w:val="00977F60"/>
    <w:rsid w:val="0098001B"/>
    <w:rsid w:val="00980487"/>
    <w:rsid w:val="00980637"/>
    <w:rsid w:val="0098143F"/>
    <w:rsid w:val="0098183A"/>
    <w:rsid w:val="00981AA3"/>
    <w:rsid w:val="0098225C"/>
    <w:rsid w:val="00982951"/>
    <w:rsid w:val="0098327B"/>
    <w:rsid w:val="0098434E"/>
    <w:rsid w:val="00987B47"/>
    <w:rsid w:val="00987C23"/>
    <w:rsid w:val="0099006B"/>
    <w:rsid w:val="00992E70"/>
    <w:rsid w:val="00992FE5"/>
    <w:rsid w:val="00993799"/>
    <w:rsid w:val="00993BAF"/>
    <w:rsid w:val="00993F17"/>
    <w:rsid w:val="0099494E"/>
    <w:rsid w:val="00994E9C"/>
    <w:rsid w:val="009952D0"/>
    <w:rsid w:val="009957C4"/>
    <w:rsid w:val="00995DBE"/>
    <w:rsid w:val="0099649D"/>
    <w:rsid w:val="00996946"/>
    <w:rsid w:val="00997320"/>
    <w:rsid w:val="009A0F19"/>
    <w:rsid w:val="009A2FC4"/>
    <w:rsid w:val="009A35D0"/>
    <w:rsid w:val="009A3DF1"/>
    <w:rsid w:val="009A4CC9"/>
    <w:rsid w:val="009A5F5C"/>
    <w:rsid w:val="009A6241"/>
    <w:rsid w:val="009A7866"/>
    <w:rsid w:val="009B10B2"/>
    <w:rsid w:val="009B163A"/>
    <w:rsid w:val="009B4D00"/>
    <w:rsid w:val="009B51E6"/>
    <w:rsid w:val="009B5ABA"/>
    <w:rsid w:val="009B62F4"/>
    <w:rsid w:val="009B7210"/>
    <w:rsid w:val="009C0DCE"/>
    <w:rsid w:val="009C1078"/>
    <w:rsid w:val="009C1B10"/>
    <w:rsid w:val="009C2732"/>
    <w:rsid w:val="009C2C6C"/>
    <w:rsid w:val="009C37E9"/>
    <w:rsid w:val="009C41BB"/>
    <w:rsid w:val="009C46C3"/>
    <w:rsid w:val="009C4BE5"/>
    <w:rsid w:val="009C4C06"/>
    <w:rsid w:val="009C5599"/>
    <w:rsid w:val="009C55F9"/>
    <w:rsid w:val="009C55FC"/>
    <w:rsid w:val="009C79BE"/>
    <w:rsid w:val="009C7CCC"/>
    <w:rsid w:val="009D00E2"/>
    <w:rsid w:val="009D088D"/>
    <w:rsid w:val="009D124E"/>
    <w:rsid w:val="009D185C"/>
    <w:rsid w:val="009D1959"/>
    <w:rsid w:val="009D1AD3"/>
    <w:rsid w:val="009D2558"/>
    <w:rsid w:val="009D3FA0"/>
    <w:rsid w:val="009D438C"/>
    <w:rsid w:val="009D5316"/>
    <w:rsid w:val="009D695C"/>
    <w:rsid w:val="009D6F16"/>
    <w:rsid w:val="009D7C53"/>
    <w:rsid w:val="009E00F9"/>
    <w:rsid w:val="009E0C34"/>
    <w:rsid w:val="009E1357"/>
    <w:rsid w:val="009E1FD4"/>
    <w:rsid w:val="009E3956"/>
    <w:rsid w:val="009E44E7"/>
    <w:rsid w:val="009E48B4"/>
    <w:rsid w:val="009E4F34"/>
    <w:rsid w:val="009E5315"/>
    <w:rsid w:val="009E5DF3"/>
    <w:rsid w:val="009E5F24"/>
    <w:rsid w:val="009E6375"/>
    <w:rsid w:val="009E6409"/>
    <w:rsid w:val="009E6E99"/>
    <w:rsid w:val="009E6F68"/>
    <w:rsid w:val="009F0521"/>
    <w:rsid w:val="009F07C6"/>
    <w:rsid w:val="009F126C"/>
    <w:rsid w:val="009F2CBC"/>
    <w:rsid w:val="009F3026"/>
    <w:rsid w:val="009F47FB"/>
    <w:rsid w:val="009F4B4D"/>
    <w:rsid w:val="009F5E95"/>
    <w:rsid w:val="009F600A"/>
    <w:rsid w:val="009F629B"/>
    <w:rsid w:val="009F688E"/>
    <w:rsid w:val="009F6EA5"/>
    <w:rsid w:val="009F707C"/>
    <w:rsid w:val="009F729E"/>
    <w:rsid w:val="00A009B3"/>
    <w:rsid w:val="00A00E71"/>
    <w:rsid w:val="00A011F9"/>
    <w:rsid w:val="00A01473"/>
    <w:rsid w:val="00A01616"/>
    <w:rsid w:val="00A017C9"/>
    <w:rsid w:val="00A01E84"/>
    <w:rsid w:val="00A03144"/>
    <w:rsid w:val="00A036A8"/>
    <w:rsid w:val="00A044FA"/>
    <w:rsid w:val="00A047D8"/>
    <w:rsid w:val="00A051D9"/>
    <w:rsid w:val="00A05AB4"/>
    <w:rsid w:val="00A07A71"/>
    <w:rsid w:val="00A07B11"/>
    <w:rsid w:val="00A10F58"/>
    <w:rsid w:val="00A11E7F"/>
    <w:rsid w:val="00A12350"/>
    <w:rsid w:val="00A1245E"/>
    <w:rsid w:val="00A124A3"/>
    <w:rsid w:val="00A12D84"/>
    <w:rsid w:val="00A140F2"/>
    <w:rsid w:val="00A14F59"/>
    <w:rsid w:val="00A15055"/>
    <w:rsid w:val="00A15AAE"/>
    <w:rsid w:val="00A16D55"/>
    <w:rsid w:val="00A20979"/>
    <w:rsid w:val="00A21FC3"/>
    <w:rsid w:val="00A23F75"/>
    <w:rsid w:val="00A24211"/>
    <w:rsid w:val="00A251B1"/>
    <w:rsid w:val="00A317AD"/>
    <w:rsid w:val="00A31A81"/>
    <w:rsid w:val="00A3267F"/>
    <w:rsid w:val="00A32DCD"/>
    <w:rsid w:val="00A32DE5"/>
    <w:rsid w:val="00A33280"/>
    <w:rsid w:val="00A34460"/>
    <w:rsid w:val="00A3668F"/>
    <w:rsid w:val="00A36D40"/>
    <w:rsid w:val="00A375F6"/>
    <w:rsid w:val="00A41C5B"/>
    <w:rsid w:val="00A424BA"/>
    <w:rsid w:val="00A42630"/>
    <w:rsid w:val="00A428A9"/>
    <w:rsid w:val="00A42E61"/>
    <w:rsid w:val="00A43F2A"/>
    <w:rsid w:val="00A441AA"/>
    <w:rsid w:val="00A4509B"/>
    <w:rsid w:val="00A467AB"/>
    <w:rsid w:val="00A5134F"/>
    <w:rsid w:val="00A519AD"/>
    <w:rsid w:val="00A51D97"/>
    <w:rsid w:val="00A5363E"/>
    <w:rsid w:val="00A543B6"/>
    <w:rsid w:val="00A54619"/>
    <w:rsid w:val="00A55CA1"/>
    <w:rsid w:val="00A56B10"/>
    <w:rsid w:val="00A56F1B"/>
    <w:rsid w:val="00A57BF7"/>
    <w:rsid w:val="00A6209E"/>
    <w:rsid w:val="00A6277B"/>
    <w:rsid w:val="00A62AD8"/>
    <w:rsid w:val="00A62B7C"/>
    <w:rsid w:val="00A63003"/>
    <w:rsid w:val="00A6326A"/>
    <w:rsid w:val="00A63667"/>
    <w:rsid w:val="00A64B0B"/>
    <w:rsid w:val="00A65931"/>
    <w:rsid w:val="00A66903"/>
    <w:rsid w:val="00A67B5D"/>
    <w:rsid w:val="00A67E7F"/>
    <w:rsid w:val="00A700D9"/>
    <w:rsid w:val="00A71D64"/>
    <w:rsid w:val="00A7238C"/>
    <w:rsid w:val="00A731F2"/>
    <w:rsid w:val="00A73256"/>
    <w:rsid w:val="00A73753"/>
    <w:rsid w:val="00A74FFA"/>
    <w:rsid w:val="00A75621"/>
    <w:rsid w:val="00A75E89"/>
    <w:rsid w:val="00A769FE"/>
    <w:rsid w:val="00A77181"/>
    <w:rsid w:val="00A805AE"/>
    <w:rsid w:val="00A81486"/>
    <w:rsid w:val="00A8162D"/>
    <w:rsid w:val="00A81717"/>
    <w:rsid w:val="00A81AA9"/>
    <w:rsid w:val="00A82FB1"/>
    <w:rsid w:val="00A8410D"/>
    <w:rsid w:val="00A843C3"/>
    <w:rsid w:val="00A84A72"/>
    <w:rsid w:val="00A84B46"/>
    <w:rsid w:val="00A8685D"/>
    <w:rsid w:val="00A86BB5"/>
    <w:rsid w:val="00A90532"/>
    <w:rsid w:val="00A91E7F"/>
    <w:rsid w:val="00A92DFA"/>
    <w:rsid w:val="00A930D6"/>
    <w:rsid w:val="00A931DF"/>
    <w:rsid w:val="00A94478"/>
    <w:rsid w:val="00A947A0"/>
    <w:rsid w:val="00A97C22"/>
    <w:rsid w:val="00A97D72"/>
    <w:rsid w:val="00A97E8B"/>
    <w:rsid w:val="00AA09F3"/>
    <w:rsid w:val="00AA23F6"/>
    <w:rsid w:val="00AA29DB"/>
    <w:rsid w:val="00AA2B80"/>
    <w:rsid w:val="00AA2F0C"/>
    <w:rsid w:val="00AA3E53"/>
    <w:rsid w:val="00AA418C"/>
    <w:rsid w:val="00AA4A5C"/>
    <w:rsid w:val="00AA4E70"/>
    <w:rsid w:val="00AA58CB"/>
    <w:rsid w:val="00AA715E"/>
    <w:rsid w:val="00AA7536"/>
    <w:rsid w:val="00AB1505"/>
    <w:rsid w:val="00AB2C2F"/>
    <w:rsid w:val="00AB30D4"/>
    <w:rsid w:val="00AB3B9E"/>
    <w:rsid w:val="00AB3C33"/>
    <w:rsid w:val="00AB5977"/>
    <w:rsid w:val="00AB5B3D"/>
    <w:rsid w:val="00AB5D43"/>
    <w:rsid w:val="00AB74D8"/>
    <w:rsid w:val="00AC09B6"/>
    <w:rsid w:val="00AC155E"/>
    <w:rsid w:val="00AC6E88"/>
    <w:rsid w:val="00AC6F76"/>
    <w:rsid w:val="00AC7AB9"/>
    <w:rsid w:val="00AD099B"/>
    <w:rsid w:val="00AD0B1A"/>
    <w:rsid w:val="00AD0E14"/>
    <w:rsid w:val="00AD1092"/>
    <w:rsid w:val="00AD193E"/>
    <w:rsid w:val="00AD26B3"/>
    <w:rsid w:val="00AD2ED8"/>
    <w:rsid w:val="00AD30A2"/>
    <w:rsid w:val="00AD3274"/>
    <w:rsid w:val="00AD3C1C"/>
    <w:rsid w:val="00AD488E"/>
    <w:rsid w:val="00AD5057"/>
    <w:rsid w:val="00AD574D"/>
    <w:rsid w:val="00AD581C"/>
    <w:rsid w:val="00AD5AAF"/>
    <w:rsid w:val="00AD6472"/>
    <w:rsid w:val="00AE06EE"/>
    <w:rsid w:val="00AE0CE4"/>
    <w:rsid w:val="00AE2FCD"/>
    <w:rsid w:val="00AE5006"/>
    <w:rsid w:val="00AE61DE"/>
    <w:rsid w:val="00AE6DC0"/>
    <w:rsid w:val="00AF0890"/>
    <w:rsid w:val="00AF251F"/>
    <w:rsid w:val="00AF28ED"/>
    <w:rsid w:val="00AF2E0B"/>
    <w:rsid w:val="00AF2F4F"/>
    <w:rsid w:val="00AF3556"/>
    <w:rsid w:val="00AF3D52"/>
    <w:rsid w:val="00AF4E4C"/>
    <w:rsid w:val="00AF53EE"/>
    <w:rsid w:val="00AF5892"/>
    <w:rsid w:val="00AF6E26"/>
    <w:rsid w:val="00B0014A"/>
    <w:rsid w:val="00B0120D"/>
    <w:rsid w:val="00B01A63"/>
    <w:rsid w:val="00B01F16"/>
    <w:rsid w:val="00B02391"/>
    <w:rsid w:val="00B023BC"/>
    <w:rsid w:val="00B023E9"/>
    <w:rsid w:val="00B025C0"/>
    <w:rsid w:val="00B042C2"/>
    <w:rsid w:val="00B054FF"/>
    <w:rsid w:val="00B05B78"/>
    <w:rsid w:val="00B060EF"/>
    <w:rsid w:val="00B0614C"/>
    <w:rsid w:val="00B06B3E"/>
    <w:rsid w:val="00B06D5C"/>
    <w:rsid w:val="00B073E6"/>
    <w:rsid w:val="00B07A56"/>
    <w:rsid w:val="00B10DD5"/>
    <w:rsid w:val="00B114A8"/>
    <w:rsid w:val="00B1156B"/>
    <w:rsid w:val="00B126A3"/>
    <w:rsid w:val="00B136BE"/>
    <w:rsid w:val="00B141B2"/>
    <w:rsid w:val="00B1478B"/>
    <w:rsid w:val="00B148F1"/>
    <w:rsid w:val="00B14F1E"/>
    <w:rsid w:val="00B15718"/>
    <w:rsid w:val="00B161A5"/>
    <w:rsid w:val="00B17067"/>
    <w:rsid w:val="00B177B2"/>
    <w:rsid w:val="00B201E9"/>
    <w:rsid w:val="00B203A3"/>
    <w:rsid w:val="00B20C55"/>
    <w:rsid w:val="00B20FC6"/>
    <w:rsid w:val="00B226BA"/>
    <w:rsid w:val="00B22E2A"/>
    <w:rsid w:val="00B23629"/>
    <w:rsid w:val="00B24B83"/>
    <w:rsid w:val="00B25203"/>
    <w:rsid w:val="00B25987"/>
    <w:rsid w:val="00B26B02"/>
    <w:rsid w:val="00B26BCD"/>
    <w:rsid w:val="00B26D64"/>
    <w:rsid w:val="00B270ED"/>
    <w:rsid w:val="00B277FC"/>
    <w:rsid w:val="00B27C0A"/>
    <w:rsid w:val="00B32408"/>
    <w:rsid w:val="00B359BC"/>
    <w:rsid w:val="00B369A2"/>
    <w:rsid w:val="00B36CB7"/>
    <w:rsid w:val="00B37E0B"/>
    <w:rsid w:val="00B40162"/>
    <w:rsid w:val="00B416E8"/>
    <w:rsid w:val="00B418F0"/>
    <w:rsid w:val="00B41B7E"/>
    <w:rsid w:val="00B41E60"/>
    <w:rsid w:val="00B42302"/>
    <w:rsid w:val="00B445F9"/>
    <w:rsid w:val="00B44646"/>
    <w:rsid w:val="00B45217"/>
    <w:rsid w:val="00B4564D"/>
    <w:rsid w:val="00B46C6B"/>
    <w:rsid w:val="00B47924"/>
    <w:rsid w:val="00B53A53"/>
    <w:rsid w:val="00B55442"/>
    <w:rsid w:val="00B555CD"/>
    <w:rsid w:val="00B5610D"/>
    <w:rsid w:val="00B5646D"/>
    <w:rsid w:val="00B57079"/>
    <w:rsid w:val="00B5719E"/>
    <w:rsid w:val="00B61543"/>
    <w:rsid w:val="00B61A67"/>
    <w:rsid w:val="00B6360A"/>
    <w:rsid w:val="00B64140"/>
    <w:rsid w:val="00B65276"/>
    <w:rsid w:val="00B652E0"/>
    <w:rsid w:val="00B658AF"/>
    <w:rsid w:val="00B66A07"/>
    <w:rsid w:val="00B70955"/>
    <w:rsid w:val="00B709A0"/>
    <w:rsid w:val="00B70A4B"/>
    <w:rsid w:val="00B7198C"/>
    <w:rsid w:val="00B72E16"/>
    <w:rsid w:val="00B73284"/>
    <w:rsid w:val="00B7434D"/>
    <w:rsid w:val="00B7467A"/>
    <w:rsid w:val="00B7489E"/>
    <w:rsid w:val="00B754CC"/>
    <w:rsid w:val="00B755C6"/>
    <w:rsid w:val="00B75B29"/>
    <w:rsid w:val="00B75C95"/>
    <w:rsid w:val="00B76E3C"/>
    <w:rsid w:val="00B77F5E"/>
    <w:rsid w:val="00B804E4"/>
    <w:rsid w:val="00B80C44"/>
    <w:rsid w:val="00B80EC7"/>
    <w:rsid w:val="00B81BC1"/>
    <w:rsid w:val="00B82465"/>
    <w:rsid w:val="00B82623"/>
    <w:rsid w:val="00B827E6"/>
    <w:rsid w:val="00B82BF8"/>
    <w:rsid w:val="00B832F2"/>
    <w:rsid w:val="00B85121"/>
    <w:rsid w:val="00B85A9F"/>
    <w:rsid w:val="00B85BAD"/>
    <w:rsid w:val="00B86E1B"/>
    <w:rsid w:val="00B86E67"/>
    <w:rsid w:val="00B86F87"/>
    <w:rsid w:val="00B876CF"/>
    <w:rsid w:val="00B90B60"/>
    <w:rsid w:val="00B9173E"/>
    <w:rsid w:val="00B918A5"/>
    <w:rsid w:val="00B91A39"/>
    <w:rsid w:val="00B91F5E"/>
    <w:rsid w:val="00B92F1E"/>
    <w:rsid w:val="00B939FB"/>
    <w:rsid w:val="00B94509"/>
    <w:rsid w:val="00B94E1E"/>
    <w:rsid w:val="00B9614A"/>
    <w:rsid w:val="00B9651D"/>
    <w:rsid w:val="00B96C43"/>
    <w:rsid w:val="00BA0264"/>
    <w:rsid w:val="00BA0F94"/>
    <w:rsid w:val="00BA13E2"/>
    <w:rsid w:val="00BA1EA4"/>
    <w:rsid w:val="00BA2780"/>
    <w:rsid w:val="00BA4711"/>
    <w:rsid w:val="00BA673F"/>
    <w:rsid w:val="00BA73D8"/>
    <w:rsid w:val="00BB0417"/>
    <w:rsid w:val="00BB17E2"/>
    <w:rsid w:val="00BB1853"/>
    <w:rsid w:val="00BB1E23"/>
    <w:rsid w:val="00BB3C89"/>
    <w:rsid w:val="00BB3DEC"/>
    <w:rsid w:val="00BB400C"/>
    <w:rsid w:val="00BB4396"/>
    <w:rsid w:val="00BB50FF"/>
    <w:rsid w:val="00BB5BC2"/>
    <w:rsid w:val="00BB6BBC"/>
    <w:rsid w:val="00BB6CF0"/>
    <w:rsid w:val="00BB6FF3"/>
    <w:rsid w:val="00BB71B1"/>
    <w:rsid w:val="00BB7D0A"/>
    <w:rsid w:val="00BB7E30"/>
    <w:rsid w:val="00BC006D"/>
    <w:rsid w:val="00BC01B8"/>
    <w:rsid w:val="00BC01D2"/>
    <w:rsid w:val="00BC0916"/>
    <w:rsid w:val="00BC0C46"/>
    <w:rsid w:val="00BC1C38"/>
    <w:rsid w:val="00BC1D1D"/>
    <w:rsid w:val="00BC2C26"/>
    <w:rsid w:val="00BC2D8A"/>
    <w:rsid w:val="00BC4124"/>
    <w:rsid w:val="00BC420F"/>
    <w:rsid w:val="00BC4A40"/>
    <w:rsid w:val="00BC5331"/>
    <w:rsid w:val="00BC613F"/>
    <w:rsid w:val="00BC66E9"/>
    <w:rsid w:val="00BC7036"/>
    <w:rsid w:val="00BD0148"/>
    <w:rsid w:val="00BD03B4"/>
    <w:rsid w:val="00BD0474"/>
    <w:rsid w:val="00BD09ED"/>
    <w:rsid w:val="00BD0A38"/>
    <w:rsid w:val="00BD12BF"/>
    <w:rsid w:val="00BD2481"/>
    <w:rsid w:val="00BD28FD"/>
    <w:rsid w:val="00BD29FE"/>
    <w:rsid w:val="00BD2B78"/>
    <w:rsid w:val="00BD2FEA"/>
    <w:rsid w:val="00BD4911"/>
    <w:rsid w:val="00BD49D2"/>
    <w:rsid w:val="00BD5010"/>
    <w:rsid w:val="00BD547E"/>
    <w:rsid w:val="00BD5DD6"/>
    <w:rsid w:val="00BD6B9D"/>
    <w:rsid w:val="00BD741F"/>
    <w:rsid w:val="00BD76C7"/>
    <w:rsid w:val="00BD7D4D"/>
    <w:rsid w:val="00BE0092"/>
    <w:rsid w:val="00BE00C7"/>
    <w:rsid w:val="00BE067B"/>
    <w:rsid w:val="00BE0AD4"/>
    <w:rsid w:val="00BE0D96"/>
    <w:rsid w:val="00BE1A24"/>
    <w:rsid w:val="00BE2CAF"/>
    <w:rsid w:val="00BE3E99"/>
    <w:rsid w:val="00BE4188"/>
    <w:rsid w:val="00BE4E31"/>
    <w:rsid w:val="00BE51D9"/>
    <w:rsid w:val="00BE5E2C"/>
    <w:rsid w:val="00BE6633"/>
    <w:rsid w:val="00BE6D5F"/>
    <w:rsid w:val="00BF0680"/>
    <w:rsid w:val="00BF1320"/>
    <w:rsid w:val="00BF16C7"/>
    <w:rsid w:val="00BF1DEF"/>
    <w:rsid w:val="00BF1F9C"/>
    <w:rsid w:val="00BF3231"/>
    <w:rsid w:val="00BF3D26"/>
    <w:rsid w:val="00BF3DFA"/>
    <w:rsid w:val="00BF3F99"/>
    <w:rsid w:val="00BF4A23"/>
    <w:rsid w:val="00BF55A2"/>
    <w:rsid w:val="00BF68C1"/>
    <w:rsid w:val="00BF693E"/>
    <w:rsid w:val="00BF71D9"/>
    <w:rsid w:val="00BF724D"/>
    <w:rsid w:val="00BF7A41"/>
    <w:rsid w:val="00BF7A48"/>
    <w:rsid w:val="00C0026B"/>
    <w:rsid w:val="00C00608"/>
    <w:rsid w:val="00C01F90"/>
    <w:rsid w:val="00C02195"/>
    <w:rsid w:val="00C028FD"/>
    <w:rsid w:val="00C03A64"/>
    <w:rsid w:val="00C042DF"/>
    <w:rsid w:val="00C045AD"/>
    <w:rsid w:val="00C046DD"/>
    <w:rsid w:val="00C04B7A"/>
    <w:rsid w:val="00C04DF6"/>
    <w:rsid w:val="00C056A8"/>
    <w:rsid w:val="00C059A9"/>
    <w:rsid w:val="00C069F8"/>
    <w:rsid w:val="00C0733E"/>
    <w:rsid w:val="00C07C11"/>
    <w:rsid w:val="00C07CB8"/>
    <w:rsid w:val="00C07FBE"/>
    <w:rsid w:val="00C102D5"/>
    <w:rsid w:val="00C108C2"/>
    <w:rsid w:val="00C10D03"/>
    <w:rsid w:val="00C10DBE"/>
    <w:rsid w:val="00C1254C"/>
    <w:rsid w:val="00C12AEB"/>
    <w:rsid w:val="00C13BEA"/>
    <w:rsid w:val="00C14A42"/>
    <w:rsid w:val="00C157F8"/>
    <w:rsid w:val="00C15F21"/>
    <w:rsid w:val="00C1645A"/>
    <w:rsid w:val="00C16718"/>
    <w:rsid w:val="00C16F6A"/>
    <w:rsid w:val="00C174DD"/>
    <w:rsid w:val="00C177E2"/>
    <w:rsid w:val="00C17DF8"/>
    <w:rsid w:val="00C20F6F"/>
    <w:rsid w:val="00C23283"/>
    <w:rsid w:val="00C24367"/>
    <w:rsid w:val="00C248FD"/>
    <w:rsid w:val="00C249BF"/>
    <w:rsid w:val="00C24B95"/>
    <w:rsid w:val="00C25C53"/>
    <w:rsid w:val="00C277FE"/>
    <w:rsid w:val="00C316FF"/>
    <w:rsid w:val="00C32400"/>
    <w:rsid w:val="00C324D3"/>
    <w:rsid w:val="00C3277C"/>
    <w:rsid w:val="00C32853"/>
    <w:rsid w:val="00C32BB8"/>
    <w:rsid w:val="00C351A5"/>
    <w:rsid w:val="00C352BB"/>
    <w:rsid w:val="00C358A0"/>
    <w:rsid w:val="00C3620C"/>
    <w:rsid w:val="00C3646E"/>
    <w:rsid w:val="00C36961"/>
    <w:rsid w:val="00C3705B"/>
    <w:rsid w:val="00C37345"/>
    <w:rsid w:val="00C400B5"/>
    <w:rsid w:val="00C41CE7"/>
    <w:rsid w:val="00C41D16"/>
    <w:rsid w:val="00C42034"/>
    <w:rsid w:val="00C423AD"/>
    <w:rsid w:val="00C423BC"/>
    <w:rsid w:val="00C42D61"/>
    <w:rsid w:val="00C44014"/>
    <w:rsid w:val="00C4472B"/>
    <w:rsid w:val="00C44CC8"/>
    <w:rsid w:val="00C457F8"/>
    <w:rsid w:val="00C460FA"/>
    <w:rsid w:val="00C476E6"/>
    <w:rsid w:val="00C4779C"/>
    <w:rsid w:val="00C503E0"/>
    <w:rsid w:val="00C50AB7"/>
    <w:rsid w:val="00C51858"/>
    <w:rsid w:val="00C51A5E"/>
    <w:rsid w:val="00C520AD"/>
    <w:rsid w:val="00C5228B"/>
    <w:rsid w:val="00C52AF8"/>
    <w:rsid w:val="00C52F59"/>
    <w:rsid w:val="00C545BA"/>
    <w:rsid w:val="00C545F1"/>
    <w:rsid w:val="00C5477E"/>
    <w:rsid w:val="00C54DCD"/>
    <w:rsid w:val="00C559A7"/>
    <w:rsid w:val="00C57D61"/>
    <w:rsid w:val="00C6000C"/>
    <w:rsid w:val="00C600FD"/>
    <w:rsid w:val="00C6048F"/>
    <w:rsid w:val="00C60504"/>
    <w:rsid w:val="00C60FF6"/>
    <w:rsid w:val="00C632DD"/>
    <w:rsid w:val="00C64AED"/>
    <w:rsid w:val="00C64C3F"/>
    <w:rsid w:val="00C652D8"/>
    <w:rsid w:val="00C6751F"/>
    <w:rsid w:val="00C67589"/>
    <w:rsid w:val="00C704C1"/>
    <w:rsid w:val="00C70C47"/>
    <w:rsid w:val="00C730CB"/>
    <w:rsid w:val="00C7374F"/>
    <w:rsid w:val="00C7417E"/>
    <w:rsid w:val="00C74408"/>
    <w:rsid w:val="00C751B5"/>
    <w:rsid w:val="00C752AD"/>
    <w:rsid w:val="00C756FB"/>
    <w:rsid w:val="00C75ED6"/>
    <w:rsid w:val="00C75FCD"/>
    <w:rsid w:val="00C760E0"/>
    <w:rsid w:val="00C76E50"/>
    <w:rsid w:val="00C76EB0"/>
    <w:rsid w:val="00C76EBE"/>
    <w:rsid w:val="00C77415"/>
    <w:rsid w:val="00C7791C"/>
    <w:rsid w:val="00C77C6C"/>
    <w:rsid w:val="00C80AC7"/>
    <w:rsid w:val="00C81BB9"/>
    <w:rsid w:val="00C81D4A"/>
    <w:rsid w:val="00C85CAB"/>
    <w:rsid w:val="00C86B40"/>
    <w:rsid w:val="00C918FA"/>
    <w:rsid w:val="00C92390"/>
    <w:rsid w:val="00C9242F"/>
    <w:rsid w:val="00C92550"/>
    <w:rsid w:val="00C935FF"/>
    <w:rsid w:val="00C937B4"/>
    <w:rsid w:val="00C94698"/>
    <w:rsid w:val="00C947AA"/>
    <w:rsid w:val="00C94F5A"/>
    <w:rsid w:val="00C95552"/>
    <w:rsid w:val="00C96F68"/>
    <w:rsid w:val="00C977DA"/>
    <w:rsid w:val="00CA174A"/>
    <w:rsid w:val="00CA1B20"/>
    <w:rsid w:val="00CA1C51"/>
    <w:rsid w:val="00CA2290"/>
    <w:rsid w:val="00CA2646"/>
    <w:rsid w:val="00CA3F6F"/>
    <w:rsid w:val="00CA46DD"/>
    <w:rsid w:val="00CA5EC6"/>
    <w:rsid w:val="00CA6A43"/>
    <w:rsid w:val="00CA7163"/>
    <w:rsid w:val="00CA71AD"/>
    <w:rsid w:val="00CA7C28"/>
    <w:rsid w:val="00CB0600"/>
    <w:rsid w:val="00CB069F"/>
    <w:rsid w:val="00CB0A77"/>
    <w:rsid w:val="00CB0BE4"/>
    <w:rsid w:val="00CB10D0"/>
    <w:rsid w:val="00CB31C0"/>
    <w:rsid w:val="00CB3915"/>
    <w:rsid w:val="00CB3CBA"/>
    <w:rsid w:val="00CB47C9"/>
    <w:rsid w:val="00CB57E4"/>
    <w:rsid w:val="00CB5C73"/>
    <w:rsid w:val="00CB5EB1"/>
    <w:rsid w:val="00CB6643"/>
    <w:rsid w:val="00CB6A2D"/>
    <w:rsid w:val="00CC070D"/>
    <w:rsid w:val="00CC0AE9"/>
    <w:rsid w:val="00CC1B43"/>
    <w:rsid w:val="00CC1CAF"/>
    <w:rsid w:val="00CC1F7E"/>
    <w:rsid w:val="00CC2303"/>
    <w:rsid w:val="00CC274C"/>
    <w:rsid w:val="00CC2A65"/>
    <w:rsid w:val="00CC5B0B"/>
    <w:rsid w:val="00CC5E1B"/>
    <w:rsid w:val="00CC6969"/>
    <w:rsid w:val="00CC7C2D"/>
    <w:rsid w:val="00CD004F"/>
    <w:rsid w:val="00CD0596"/>
    <w:rsid w:val="00CD0A0B"/>
    <w:rsid w:val="00CD0A73"/>
    <w:rsid w:val="00CD1664"/>
    <w:rsid w:val="00CD1C7A"/>
    <w:rsid w:val="00CD29D6"/>
    <w:rsid w:val="00CD3781"/>
    <w:rsid w:val="00CD499F"/>
    <w:rsid w:val="00CD4A73"/>
    <w:rsid w:val="00CD5C54"/>
    <w:rsid w:val="00CE0759"/>
    <w:rsid w:val="00CE0E1F"/>
    <w:rsid w:val="00CE19C6"/>
    <w:rsid w:val="00CE2C01"/>
    <w:rsid w:val="00CE2C37"/>
    <w:rsid w:val="00CE2D8F"/>
    <w:rsid w:val="00CE454B"/>
    <w:rsid w:val="00CE4AD8"/>
    <w:rsid w:val="00CE619C"/>
    <w:rsid w:val="00CE68D7"/>
    <w:rsid w:val="00CE75E3"/>
    <w:rsid w:val="00CE7ADD"/>
    <w:rsid w:val="00CE7E3B"/>
    <w:rsid w:val="00CF1628"/>
    <w:rsid w:val="00CF1B5A"/>
    <w:rsid w:val="00CF1BB2"/>
    <w:rsid w:val="00CF3B91"/>
    <w:rsid w:val="00CF4585"/>
    <w:rsid w:val="00CF4BA0"/>
    <w:rsid w:val="00CF6D1D"/>
    <w:rsid w:val="00CF70D4"/>
    <w:rsid w:val="00CF7142"/>
    <w:rsid w:val="00CF71E2"/>
    <w:rsid w:val="00CF745E"/>
    <w:rsid w:val="00CF74ED"/>
    <w:rsid w:val="00D00ACE"/>
    <w:rsid w:val="00D01AA1"/>
    <w:rsid w:val="00D01D77"/>
    <w:rsid w:val="00D029F7"/>
    <w:rsid w:val="00D02F0F"/>
    <w:rsid w:val="00D03B40"/>
    <w:rsid w:val="00D03EFF"/>
    <w:rsid w:val="00D0474A"/>
    <w:rsid w:val="00D053D6"/>
    <w:rsid w:val="00D06541"/>
    <w:rsid w:val="00D07697"/>
    <w:rsid w:val="00D077EC"/>
    <w:rsid w:val="00D07CB0"/>
    <w:rsid w:val="00D10D64"/>
    <w:rsid w:val="00D11E4A"/>
    <w:rsid w:val="00D120B6"/>
    <w:rsid w:val="00D12337"/>
    <w:rsid w:val="00D12A47"/>
    <w:rsid w:val="00D134B1"/>
    <w:rsid w:val="00D143DA"/>
    <w:rsid w:val="00D158AA"/>
    <w:rsid w:val="00D15C92"/>
    <w:rsid w:val="00D165CF"/>
    <w:rsid w:val="00D170AF"/>
    <w:rsid w:val="00D171AC"/>
    <w:rsid w:val="00D17934"/>
    <w:rsid w:val="00D17D16"/>
    <w:rsid w:val="00D21F04"/>
    <w:rsid w:val="00D226BC"/>
    <w:rsid w:val="00D22A03"/>
    <w:rsid w:val="00D22A8B"/>
    <w:rsid w:val="00D233C7"/>
    <w:rsid w:val="00D2371D"/>
    <w:rsid w:val="00D2376C"/>
    <w:rsid w:val="00D249A5"/>
    <w:rsid w:val="00D2582B"/>
    <w:rsid w:val="00D25C4F"/>
    <w:rsid w:val="00D265F7"/>
    <w:rsid w:val="00D27519"/>
    <w:rsid w:val="00D30287"/>
    <w:rsid w:val="00D3122E"/>
    <w:rsid w:val="00D32822"/>
    <w:rsid w:val="00D32E22"/>
    <w:rsid w:val="00D33771"/>
    <w:rsid w:val="00D33F3E"/>
    <w:rsid w:val="00D34345"/>
    <w:rsid w:val="00D356C6"/>
    <w:rsid w:val="00D35F80"/>
    <w:rsid w:val="00D3725A"/>
    <w:rsid w:val="00D4029F"/>
    <w:rsid w:val="00D403D8"/>
    <w:rsid w:val="00D41D66"/>
    <w:rsid w:val="00D42B99"/>
    <w:rsid w:val="00D43281"/>
    <w:rsid w:val="00D449B1"/>
    <w:rsid w:val="00D4507C"/>
    <w:rsid w:val="00D45322"/>
    <w:rsid w:val="00D45DB3"/>
    <w:rsid w:val="00D465A1"/>
    <w:rsid w:val="00D4687B"/>
    <w:rsid w:val="00D47687"/>
    <w:rsid w:val="00D501B0"/>
    <w:rsid w:val="00D51DA9"/>
    <w:rsid w:val="00D525B9"/>
    <w:rsid w:val="00D52789"/>
    <w:rsid w:val="00D54908"/>
    <w:rsid w:val="00D54B6F"/>
    <w:rsid w:val="00D5523F"/>
    <w:rsid w:val="00D56680"/>
    <w:rsid w:val="00D56917"/>
    <w:rsid w:val="00D571AF"/>
    <w:rsid w:val="00D5771A"/>
    <w:rsid w:val="00D6044D"/>
    <w:rsid w:val="00D60648"/>
    <w:rsid w:val="00D60D63"/>
    <w:rsid w:val="00D60DE0"/>
    <w:rsid w:val="00D615B6"/>
    <w:rsid w:val="00D61C41"/>
    <w:rsid w:val="00D63E8A"/>
    <w:rsid w:val="00D63F74"/>
    <w:rsid w:val="00D64E50"/>
    <w:rsid w:val="00D65F9D"/>
    <w:rsid w:val="00D66CB9"/>
    <w:rsid w:val="00D67B93"/>
    <w:rsid w:val="00D67BF0"/>
    <w:rsid w:val="00D67C18"/>
    <w:rsid w:val="00D67FF7"/>
    <w:rsid w:val="00D70535"/>
    <w:rsid w:val="00D746F4"/>
    <w:rsid w:val="00D7519F"/>
    <w:rsid w:val="00D75249"/>
    <w:rsid w:val="00D75292"/>
    <w:rsid w:val="00D7609D"/>
    <w:rsid w:val="00D76E0E"/>
    <w:rsid w:val="00D779C0"/>
    <w:rsid w:val="00D77AF8"/>
    <w:rsid w:val="00D77C86"/>
    <w:rsid w:val="00D77EBC"/>
    <w:rsid w:val="00D77FF7"/>
    <w:rsid w:val="00D80780"/>
    <w:rsid w:val="00D80A5A"/>
    <w:rsid w:val="00D80BD7"/>
    <w:rsid w:val="00D814EA"/>
    <w:rsid w:val="00D81EEF"/>
    <w:rsid w:val="00D820CA"/>
    <w:rsid w:val="00D8367E"/>
    <w:rsid w:val="00D83C0E"/>
    <w:rsid w:val="00D83F71"/>
    <w:rsid w:val="00D84B02"/>
    <w:rsid w:val="00D85003"/>
    <w:rsid w:val="00D85933"/>
    <w:rsid w:val="00D86059"/>
    <w:rsid w:val="00D869B1"/>
    <w:rsid w:val="00D87D06"/>
    <w:rsid w:val="00D922DF"/>
    <w:rsid w:val="00D930B1"/>
    <w:rsid w:val="00D938C1"/>
    <w:rsid w:val="00D93A08"/>
    <w:rsid w:val="00D940E1"/>
    <w:rsid w:val="00D95371"/>
    <w:rsid w:val="00D966C9"/>
    <w:rsid w:val="00D9695C"/>
    <w:rsid w:val="00D96C16"/>
    <w:rsid w:val="00D977BE"/>
    <w:rsid w:val="00DA0B52"/>
    <w:rsid w:val="00DA0E29"/>
    <w:rsid w:val="00DA194B"/>
    <w:rsid w:val="00DA1AFF"/>
    <w:rsid w:val="00DA1CF3"/>
    <w:rsid w:val="00DA4B36"/>
    <w:rsid w:val="00DA54F9"/>
    <w:rsid w:val="00DB0090"/>
    <w:rsid w:val="00DB0695"/>
    <w:rsid w:val="00DB1186"/>
    <w:rsid w:val="00DB186D"/>
    <w:rsid w:val="00DB1FFB"/>
    <w:rsid w:val="00DB210C"/>
    <w:rsid w:val="00DB4C0A"/>
    <w:rsid w:val="00DB4C56"/>
    <w:rsid w:val="00DB4CD6"/>
    <w:rsid w:val="00DB650B"/>
    <w:rsid w:val="00DB7065"/>
    <w:rsid w:val="00DC0EC9"/>
    <w:rsid w:val="00DC2738"/>
    <w:rsid w:val="00DC273C"/>
    <w:rsid w:val="00DC2896"/>
    <w:rsid w:val="00DC3369"/>
    <w:rsid w:val="00DC3629"/>
    <w:rsid w:val="00DC3DDC"/>
    <w:rsid w:val="00DC4990"/>
    <w:rsid w:val="00DC4B69"/>
    <w:rsid w:val="00DC532C"/>
    <w:rsid w:val="00DC55B6"/>
    <w:rsid w:val="00DC5EB2"/>
    <w:rsid w:val="00DC6361"/>
    <w:rsid w:val="00DC6E5C"/>
    <w:rsid w:val="00DD0829"/>
    <w:rsid w:val="00DD10A6"/>
    <w:rsid w:val="00DD1B42"/>
    <w:rsid w:val="00DD2D12"/>
    <w:rsid w:val="00DD34EA"/>
    <w:rsid w:val="00DD358F"/>
    <w:rsid w:val="00DD5067"/>
    <w:rsid w:val="00DD6306"/>
    <w:rsid w:val="00DD6AE8"/>
    <w:rsid w:val="00DE2431"/>
    <w:rsid w:val="00DE2FEC"/>
    <w:rsid w:val="00DE4B5A"/>
    <w:rsid w:val="00DE59A8"/>
    <w:rsid w:val="00DE6D2D"/>
    <w:rsid w:val="00DF0B05"/>
    <w:rsid w:val="00DF1869"/>
    <w:rsid w:val="00DF18D8"/>
    <w:rsid w:val="00DF23F7"/>
    <w:rsid w:val="00DF27F0"/>
    <w:rsid w:val="00DF2DC2"/>
    <w:rsid w:val="00DF3919"/>
    <w:rsid w:val="00DF42EC"/>
    <w:rsid w:val="00DF5988"/>
    <w:rsid w:val="00DF5CE6"/>
    <w:rsid w:val="00DF72A8"/>
    <w:rsid w:val="00DF7FBF"/>
    <w:rsid w:val="00E00A08"/>
    <w:rsid w:val="00E01213"/>
    <w:rsid w:val="00E01223"/>
    <w:rsid w:val="00E01B21"/>
    <w:rsid w:val="00E0219E"/>
    <w:rsid w:val="00E03884"/>
    <w:rsid w:val="00E03EB2"/>
    <w:rsid w:val="00E0592E"/>
    <w:rsid w:val="00E05AD7"/>
    <w:rsid w:val="00E065C0"/>
    <w:rsid w:val="00E102F9"/>
    <w:rsid w:val="00E1092C"/>
    <w:rsid w:val="00E12216"/>
    <w:rsid w:val="00E12FFD"/>
    <w:rsid w:val="00E132E0"/>
    <w:rsid w:val="00E140F5"/>
    <w:rsid w:val="00E15D54"/>
    <w:rsid w:val="00E16C68"/>
    <w:rsid w:val="00E17A1D"/>
    <w:rsid w:val="00E17B93"/>
    <w:rsid w:val="00E2070A"/>
    <w:rsid w:val="00E21185"/>
    <w:rsid w:val="00E21227"/>
    <w:rsid w:val="00E220F1"/>
    <w:rsid w:val="00E22170"/>
    <w:rsid w:val="00E22762"/>
    <w:rsid w:val="00E22814"/>
    <w:rsid w:val="00E24342"/>
    <w:rsid w:val="00E24A57"/>
    <w:rsid w:val="00E24CCD"/>
    <w:rsid w:val="00E2615C"/>
    <w:rsid w:val="00E27412"/>
    <w:rsid w:val="00E27530"/>
    <w:rsid w:val="00E30002"/>
    <w:rsid w:val="00E302A7"/>
    <w:rsid w:val="00E32682"/>
    <w:rsid w:val="00E33098"/>
    <w:rsid w:val="00E33535"/>
    <w:rsid w:val="00E34442"/>
    <w:rsid w:val="00E35ACD"/>
    <w:rsid w:val="00E3627A"/>
    <w:rsid w:val="00E36F1D"/>
    <w:rsid w:val="00E37116"/>
    <w:rsid w:val="00E37699"/>
    <w:rsid w:val="00E37911"/>
    <w:rsid w:val="00E40715"/>
    <w:rsid w:val="00E41A93"/>
    <w:rsid w:val="00E41B55"/>
    <w:rsid w:val="00E4235F"/>
    <w:rsid w:val="00E42D53"/>
    <w:rsid w:val="00E442EC"/>
    <w:rsid w:val="00E463BE"/>
    <w:rsid w:val="00E46441"/>
    <w:rsid w:val="00E47705"/>
    <w:rsid w:val="00E50F31"/>
    <w:rsid w:val="00E51A85"/>
    <w:rsid w:val="00E52110"/>
    <w:rsid w:val="00E52744"/>
    <w:rsid w:val="00E52E19"/>
    <w:rsid w:val="00E549F5"/>
    <w:rsid w:val="00E5543A"/>
    <w:rsid w:val="00E554E5"/>
    <w:rsid w:val="00E55513"/>
    <w:rsid w:val="00E5644B"/>
    <w:rsid w:val="00E56E36"/>
    <w:rsid w:val="00E56F1F"/>
    <w:rsid w:val="00E56F29"/>
    <w:rsid w:val="00E579A9"/>
    <w:rsid w:val="00E6029D"/>
    <w:rsid w:val="00E604D1"/>
    <w:rsid w:val="00E62B88"/>
    <w:rsid w:val="00E632D0"/>
    <w:rsid w:val="00E642EC"/>
    <w:rsid w:val="00E65053"/>
    <w:rsid w:val="00E65EE4"/>
    <w:rsid w:val="00E65F89"/>
    <w:rsid w:val="00E66337"/>
    <w:rsid w:val="00E66E4A"/>
    <w:rsid w:val="00E70ED0"/>
    <w:rsid w:val="00E70EE6"/>
    <w:rsid w:val="00E710F7"/>
    <w:rsid w:val="00E7174F"/>
    <w:rsid w:val="00E720EA"/>
    <w:rsid w:val="00E725E8"/>
    <w:rsid w:val="00E737D6"/>
    <w:rsid w:val="00E7586E"/>
    <w:rsid w:val="00E75AFB"/>
    <w:rsid w:val="00E75F55"/>
    <w:rsid w:val="00E771A8"/>
    <w:rsid w:val="00E77DD5"/>
    <w:rsid w:val="00E80771"/>
    <w:rsid w:val="00E80B7D"/>
    <w:rsid w:val="00E80DCC"/>
    <w:rsid w:val="00E815BF"/>
    <w:rsid w:val="00E8235C"/>
    <w:rsid w:val="00E84316"/>
    <w:rsid w:val="00E87079"/>
    <w:rsid w:val="00E87920"/>
    <w:rsid w:val="00E87972"/>
    <w:rsid w:val="00E87977"/>
    <w:rsid w:val="00E90C7F"/>
    <w:rsid w:val="00E90E50"/>
    <w:rsid w:val="00E91715"/>
    <w:rsid w:val="00E932CF"/>
    <w:rsid w:val="00E93CD6"/>
    <w:rsid w:val="00E946C2"/>
    <w:rsid w:val="00E946E2"/>
    <w:rsid w:val="00E94A83"/>
    <w:rsid w:val="00E956C4"/>
    <w:rsid w:val="00E95EF9"/>
    <w:rsid w:val="00E970D9"/>
    <w:rsid w:val="00E97476"/>
    <w:rsid w:val="00EA03CF"/>
    <w:rsid w:val="00EA10F5"/>
    <w:rsid w:val="00EA1317"/>
    <w:rsid w:val="00EA467B"/>
    <w:rsid w:val="00EA4CB7"/>
    <w:rsid w:val="00EA59E3"/>
    <w:rsid w:val="00EA5D73"/>
    <w:rsid w:val="00EA6C7C"/>
    <w:rsid w:val="00EA713D"/>
    <w:rsid w:val="00EB03E0"/>
    <w:rsid w:val="00EB07F5"/>
    <w:rsid w:val="00EB09F6"/>
    <w:rsid w:val="00EB1629"/>
    <w:rsid w:val="00EB218E"/>
    <w:rsid w:val="00EB45AC"/>
    <w:rsid w:val="00EB48C7"/>
    <w:rsid w:val="00EB53B2"/>
    <w:rsid w:val="00EB6A6E"/>
    <w:rsid w:val="00EB7DC6"/>
    <w:rsid w:val="00EC026F"/>
    <w:rsid w:val="00EC0720"/>
    <w:rsid w:val="00EC0B4E"/>
    <w:rsid w:val="00EC17C8"/>
    <w:rsid w:val="00EC1B1D"/>
    <w:rsid w:val="00EC2722"/>
    <w:rsid w:val="00EC2B48"/>
    <w:rsid w:val="00EC30E7"/>
    <w:rsid w:val="00EC3271"/>
    <w:rsid w:val="00EC6258"/>
    <w:rsid w:val="00ED0025"/>
    <w:rsid w:val="00ED02FA"/>
    <w:rsid w:val="00ED086F"/>
    <w:rsid w:val="00ED13FC"/>
    <w:rsid w:val="00ED1BB9"/>
    <w:rsid w:val="00ED2FCF"/>
    <w:rsid w:val="00ED3757"/>
    <w:rsid w:val="00ED6982"/>
    <w:rsid w:val="00ED6B2C"/>
    <w:rsid w:val="00ED6E74"/>
    <w:rsid w:val="00ED7386"/>
    <w:rsid w:val="00EE17E0"/>
    <w:rsid w:val="00EE18B2"/>
    <w:rsid w:val="00EE338E"/>
    <w:rsid w:val="00EE40F4"/>
    <w:rsid w:val="00EE4A3E"/>
    <w:rsid w:val="00EE4DB8"/>
    <w:rsid w:val="00EE7AA6"/>
    <w:rsid w:val="00EF111B"/>
    <w:rsid w:val="00EF188D"/>
    <w:rsid w:val="00EF1D01"/>
    <w:rsid w:val="00EF2C23"/>
    <w:rsid w:val="00EF3139"/>
    <w:rsid w:val="00EF3BB1"/>
    <w:rsid w:val="00EF42B0"/>
    <w:rsid w:val="00EF4DC5"/>
    <w:rsid w:val="00EF5F79"/>
    <w:rsid w:val="00EF715B"/>
    <w:rsid w:val="00EF75A7"/>
    <w:rsid w:val="00EF7B3E"/>
    <w:rsid w:val="00EF7C4B"/>
    <w:rsid w:val="00EF7ED4"/>
    <w:rsid w:val="00EF7EEE"/>
    <w:rsid w:val="00EF7FD3"/>
    <w:rsid w:val="00F00777"/>
    <w:rsid w:val="00F00F04"/>
    <w:rsid w:val="00F01783"/>
    <w:rsid w:val="00F0263D"/>
    <w:rsid w:val="00F02AB9"/>
    <w:rsid w:val="00F03BCF"/>
    <w:rsid w:val="00F04131"/>
    <w:rsid w:val="00F0537C"/>
    <w:rsid w:val="00F07217"/>
    <w:rsid w:val="00F07619"/>
    <w:rsid w:val="00F10670"/>
    <w:rsid w:val="00F11250"/>
    <w:rsid w:val="00F141BE"/>
    <w:rsid w:val="00F144AE"/>
    <w:rsid w:val="00F14B4A"/>
    <w:rsid w:val="00F151D2"/>
    <w:rsid w:val="00F1783F"/>
    <w:rsid w:val="00F17CEB"/>
    <w:rsid w:val="00F2024B"/>
    <w:rsid w:val="00F21BEE"/>
    <w:rsid w:val="00F221C2"/>
    <w:rsid w:val="00F2257A"/>
    <w:rsid w:val="00F22E10"/>
    <w:rsid w:val="00F242A0"/>
    <w:rsid w:val="00F24B8F"/>
    <w:rsid w:val="00F25331"/>
    <w:rsid w:val="00F25A59"/>
    <w:rsid w:val="00F25D38"/>
    <w:rsid w:val="00F26111"/>
    <w:rsid w:val="00F262E0"/>
    <w:rsid w:val="00F3055D"/>
    <w:rsid w:val="00F30D2F"/>
    <w:rsid w:val="00F3193B"/>
    <w:rsid w:val="00F32574"/>
    <w:rsid w:val="00F34A65"/>
    <w:rsid w:val="00F34BD2"/>
    <w:rsid w:val="00F3625A"/>
    <w:rsid w:val="00F37B1E"/>
    <w:rsid w:val="00F4127D"/>
    <w:rsid w:val="00F42FAE"/>
    <w:rsid w:val="00F432B1"/>
    <w:rsid w:val="00F45287"/>
    <w:rsid w:val="00F45633"/>
    <w:rsid w:val="00F45D24"/>
    <w:rsid w:val="00F461A5"/>
    <w:rsid w:val="00F46871"/>
    <w:rsid w:val="00F46B74"/>
    <w:rsid w:val="00F47A5E"/>
    <w:rsid w:val="00F50109"/>
    <w:rsid w:val="00F506C2"/>
    <w:rsid w:val="00F51D43"/>
    <w:rsid w:val="00F51D98"/>
    <w:rsid w:val="00F51D9A"/>
    <w:rsid w:val="00F522F6"/>
    <w:rsid w:val="00F52511"/>
    <w:rsid w:val="00F52B4F"/>
    <w:rsid w:val="00F538CD"/>
    <w:rsid w:val="00F547F8"/>
    <w:rsid w:val="00F564C5"/>
    <w:rsid w:val="00F567DC"/>
    <w:rsid w:val="00F56843"/>
    <w:rsid w:val="00F57A42"/>
    <w:rsid w:val="00F57F7E"/>
    <w:rsid w:val="00F606DB"/>
    <w:rsid w:val="00F60FED"/>
    <w:rsid w:val="00F61F44"/>
    <w:rsid w:val="00F62467"/>
    <w:rsid w:val="00F62B2E"/>
    <w:rsid w:val="00F6363E"/>
    <w:rsid w:val="00F63852"/>
    <w:rsid w:val="00F6449D"/>
    <w:rsid w:val="00F64E07"/>
    <w:rsid w:val="00F64E39"/>
    <w:rsid w:val="00F65304"/>
    <w:rsid w:val="00F6590E"/>
    <w:rsid w:val="00F664D1"/>
    <w:rsid w:val="00F67428"/>
    <w:rsid w:val="00F676A9"/>
    <w:rsid w:val="00F67C7E"/>
    <w:rsid w:val="00F67DAC"/>
    <w:rsid w:val="00F7070A"/>
    <w:rsid w:val="00F70D95"/>
    <w:rsid w:val="00F714CB"/>
    <w:rsid w:val="00F73343"/>
    <w:rsid w:val="00F735EA"/>
    <w:rsid w:val="00F7449F"/>
    <w:rsid w:val="00F747F8"/>
    <w:rsid w:val="00F75937"/>
    <w:rsid w:val="00F76E10"/>
    <w:rsid w:val="00F777D4"/>
    <w:rsid w:val="00F77A36"/>
    <w:rsid w:val="00F812CF"/>
    <w:rsid w:val="00F82215"/>
    <w:rsid w:val="00F84D2D"/>
    <w:rsid w:val="00F85189"/>
    <w:rsid w:val="00F8521F"/>
    <w:rsid w:val="00F854C3"/>
    <w:rsid w:val="00F85DC7"/>
    <w:rsid w:val="00F85F9B"/>
    <w:rsid w:val="00F9000E"/>
    <w:rsid w:val="00F90397"/>
    <w:rsid w:val="00F90E2A"/>
    <w:rsid w:val="00F91DF6"/>
    <w:rsid w:val="00F94A79"/>
    <w:rsid w:val="00F955B3"/>
    <w:rsid w:val="00F9560B"/>
    <w:rsid w:val="00F96137"/>
    <w:rsid w:val="00F96828"/>
    <w:rsid w:val="00F97D26"/>
    <w:rsid w:val="00FA0CEA"/>
    <w:rsid w:val="00FA145B"/>
    <w:rsid w:val="00FA1ABF"/>
    <w:rsid w:val="00FA2379"/>
    <w:rsid w:val="00FA29CD"/>
    <w:rsid w:val="00FA30D1"/>
    <w:rsid w:val="00FA341E"/>
    <w:rsid w:val="00FA347F"/>
    <w:rsid w:val="00FA40BA"/>
    <w:rsid w:val="00FA4532"/>
    <w:rsid w:val="00FA59E8"/>
    <w:rsid w:val="00FA6220"/>
    <w:rsid w:val="00FA70E0"/>
    <w:rsid w:val="00FA73AF"/>
    <w:rsid w:val="00FA7E59"/>
    <w:rsid w:val="00FB05CE"/>
    <w:rsid w:val="00FB1A2B"/>
    <w:rsid w:val="00FB3D5A"/>
    <w:rsid w:val="00FB424B"/>
    <w:rsid w:val="00FB4F31"/>
    <w:rsid w:val="00FB549C"/>
    <w:rsid w:val="00FB5AC0"/>
    <w:rsid w:val="00FB5CAE"/>
    <w:rsid w:val="00FB6826"/>
    <w:rsid w:val="00FB7A62"/>
    <w:rsid w:val="00FB7E0C"/>
    <w:rsid w:val="00FC0479"/>
    <w:rsid w:val="00FC08EE"/>
    <w:rsid w:val="00FC09D4"/>
    <w:rsid w:val="00FC0D7E"/>
    <w:rsid w:val="00FC1B56"/>
    <w:rsid w:val="00FC2161"/>
    <w:rsid w:val="00FC28B3"/>
    <w:rsid w:val="00FC2934"/>
    <w:rsid w:val="00FC3078"/>
    <w:rsid w:val="00FC3900"/>
    <w:rsid w:val="00FC52B1"/>
    <w:rsid w:val="00FC5B17"/>
    <w:rsid w:val="00FC7E81"/>
    <w:rsid w:val="00FC7EE5"/>
    <w:rsid w:val="00FD071D"/>
    <w:rsid w:val="00FD0883"/>
    <w:rsid w:val="00FD0D50"/>
    <w:rsid w:val="00FD1B23"/>
    <w:rsid w:val="00FD1E65"/>
    <w:rsid w:val="00FD2D18"/>
    <w:rsid w:val="00FD30A6"/>
    <w:rsid w:val="00FD3C8E"/>
    <w:rsid w:val="00FD3DA2"/>
    <w:rsid w:val="00FD4329"/>
    <w:rsid w:val="00FD4D6D"/>
    <w:rsid w:val="00FD5772"/>
    <w:rsid w:val="00FD6113"/>
    <w:rsid w:val="00FD6474"/>
    <w:rsid w:val="00FD65BC"/>
    <w:rsid w:val="00FD6F72"/>
    <w:rsid w:val="00FE2EB6"/>
    <w:rsid w:val="00FE2F03"/>
    <w:rsid w:val="00FE2F23"/>
    <w:rsid w:val="00FE3EE8"/>
    <w:rsid w:val="00FE4184"/>
    <w:rsid w:val="00FE426E"/>
    <w:rsid w:val="00FE4E1D"/>
    <w:rsid w:val="00FE543F"/>
    <w:rsid w:val="00FE6150"/>
    <w:rsid w:val="00FE7215"/>
    <w:rsid w:val="00FF34F2"/>
    <w:rsid w:val="00FF5550"/>
    <w:rsid w:val="00FF638C"/>
    <w:rsid w:val="00FF66B6"/>
    <w:rsid w:val="00FF677B"/>
    <w:rsid w:val="00FF75AA"/>
    <w:rsid w:val="00FF7F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80C5CE"/>
  <w15:chartTrackingRefBased/>
  <w15:docId w15:val="{150A191F-E78F-40C3-8A71-379BA07BE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64DA5"/>
    <w:pPr>
      <w:widowControl w:val="0"/>
      <w:snapToGrid w:val="0"/>
      <w:spacing w:after="0" w:line="36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B80C44"/>
    <w:pPr>
      <w:keepNext/>
      <w:keepLines/>
      <w:spacing w:afterLines="50" w:after="50"/>
      <w:jc w:val="center"/>
      <w:outlineLvl w:val="0"/>
    </w:pPr>
    <w:rPr>
      <w:rFonts w:asciiTheme="majorHAnsi" w:hAnsiTheme="majorHAnsi" w:cstheme="majorBidi"/>
      <w:color w:val="2F5496" w:themeColor="accent1" w:themeShade="BF"/>
      <w:sz w:val="30"/>
      <w:szCs w:val="48"/>
    </w:rPr>
  </w:style>
  <w:style w:type="paragraph" w:styleId="2">
    <w:name w:val="heading 2"/>
    <w:basedOn w:val="a"/>
    <w:next w:val="a"/>
    <w:link w:val="20"/>
    <w:uiPriority w:val="9"/>
    <w:unhideWhenUsed/>
    <w:qFormat/>
    <w:rsid w:val="00641568"/>
    <w:pPr>
      <w:keepNext/>
      <w:keepLines/>
      <w:spacing w:after="10"/>
      <w:ind w:firstLineChars="0" w:firstLine="0"/>
      <w:outlineLvl w:val="1"/>
    </w:pPr>
    <w:rPr>
      <w:rFonts w:cstheme="majorBidi"/>
      <w:b/>
      <w:sz w:val="28"/>
      <w:szCs w:val="40"/>
    </w:rPr>
  </w:style>
  <w:style w:type="paragraph" w:styleId="3">
    <w:name w:val="heading 3"/>
    <w:basedOn w:val="a"/>
    <w:next w:val="a"/>
    <w:link w:val="30"/>
    <w:uiPriority w:val="9"/>
    <w:unhideWhenUsed/>
    <w:qFormat/>
    <w:rsid w:val="00C5228B"/>
    <w:pPr>
      <w:keepNext/>
      <w:keepLines/>
      <w:ind w:firstLineChars="0" w:firstLine="0"/>
      <w:outlineLvl w:val="2"/>
    </w:pPr>
    <w:rPr>
      <w:rFonts w:cstheme="majorBidi"/>
      <w:sz w:val="28"/>
      <w:szCs w:val="32"/>
    </w:rPr>
  </w:style>
  <w:style w:type="paragraph" w:styleId="4">
    <w:name w:val="heading 4"/>
    <w:basedOn w:val="a"/>
    <w:next w:val="a"/>
    <w:link w:val="40"/>
    <w:uiPriority w:val="9"/>
    <w:unhideWhenUsed/>
    <w:qFormat/>
    <w:rsid w:val="00C0733E"/>
    <w:pPr>
      <w:keepNext/>
      <w:keepLines/>
      <w:spacing w:beforeLines="50" w:before="50" w:afterLines="50" w:after="50"/>
      <w:ind w:firstLineChars="0" w:firstLine="0"/>
      <w:outlineLvl w:val="3"/>
    </w:pPr>
    <w:rPr>
      <w:rFonts w:cstheme="majorBidi"/>
      <w:szCs w:val="28"/>
    </w:rPr>
  </w:style>
  <w:style w:type="paragraph" w:styleId="5">
    <w:name w:val="heading 5"/>
    <w:basedOn w:val="a"/>
    <w:next w:val="a"/>
    <w:link w:val="50"/>
    <w:uiPriority w:val="9"/>
    <w:unhideWhenUsed/>
    <w:qFormat/>
    <w:rsid w:val="00D8367E"/>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unhideWhenUsed/>
    <w:qFormat/>
    <w:rsid w:val="00D8367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8367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8367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8367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0C44"/>
    <w:rPr>
      <w:rFonts w:asciiTheme="majorHAnsi" w:eastAsia="宋体" w:hAnsiTheme="majorHAnsi" w:cstheme="majorBidi"/>
      <w:color w:val="2F5496" w:themeColor="accent1" w:themeShade="BF"/>
      <w:sz w:val="30"/>
      <w:szCs w:val="48"/>
    </w:rPr>
  </w:style>
  <w:style w:type="character" w:customStyle="1" w:styleId="20">
    <w:name w:val="标题 2 字符"/>
    <w:basedOn w:val="a0"/>
    <w:link w:val="2"/>
    <w:uiPriority w:val="9"/>
    <w:rsid w:val="00641568"/>
    <w:rPr>
      <w:rFonts w:ascii="Times New Roman" w:eastAsia="宋体" w:hAnsi="Times New Roman" w:cstheme="majorBidi"/>
      <w:b/>
      <w:sz w:val="28"/>
      <w:szCs w:val="40"/>
    </w:rPr>
  </w:style>
  <w:style w:type="character" w:customStyle="1" w:styleId="30">
    <w:name w:val="标题 3 字符"/>
    <w:basedOn w:val="a0"/>
    <w:link w:val="3"/>
    <w:uiPriority w:val="9"/>
    <w:rsid w:val="00C5228B"/>
    <w:rPr>
      <w:rFonts w:ascii="Times New Roman" w:eastAsia="宋体" w:hAnsi="Times New Roman" w:cstheme="majorBidi"/>
      <w:sz w:val="28"/>
      <w:szCs w:val="32"/>
    </w:rPr>
  </w:style>
  <w:style w:type="character" w:customStyle="1" w:styleId="40">
    <w:name w:val="标题 4 字符"/>
    <w:basedOn w:val="a0"/>
    <w:link w:val="4"/>
    <w:uiPriority w:val="9"/>
    <w:rsid w:val="00C0733E"/>
    <w:rPr>
      <w:rFonts w:ascii="Times New Roman" w:eastAsia="宋体" w:hAnsi="Times New Roman" w:cstheme="majorBidi"/>
      <w:sz w:val="24"/>
      <w:szCs w:val="28"/>
    </w:rPr>
  </w:style>
  <w:style w:type="character" w:customStyle="1" w:styleId="50">
    <w:name w:val="标题 5 字符"/>
    <w:basedOn w:val="a0"/>
    <w:link w:val="5"/>
    <w:uiPriority w:val="9"/>
    <w:rsid w:val="00D8367E"/>
    <w:rPr>
      <w:rFonts w:cstheme="majorBidi"/>
      <w:color w:val="2F5496" w:themeColor="accent1" w:themeShade="BF"/>
      <w:sz w:val="24"/>
    </w:rPr>
  </w:style>
  <w:style w:type="character" w:customStyle="1" w:styleId="60">
    <w:name w:val="标题 6 字符"/>
    <w:basedOn w:val="a0"/>
    <w:link w:val="6"/>
    <w:uiPriority w:val="9"/>
    <w:rsid w:val="00D8367E"/>
    <w:rPr>
      <w:rFonts w:cstheme="majorBidi"/>
      <w:b/>
      <w:bCs/>
      <w:color w:val="2F5496" w:themeColor="accent1" w:themeShade="BF"/>
    </w:rPr>
  </w:style>
  <w:style w:type="character" w:customStyle="1" w:styleId="70">
    <w:name w:val="标题 7 字符"/>
    <w:basedOn w:val="a0"/>
    <w:link w:val="7"/>
    <w:uiPriority w:val="9"/>
    <w:semiHidden/>
    <w:rsid w:val="00D8367E"/>
    <w:rPr>
      <w:rFonts w:cstheme="majorBidi"/>
      <w:b/>
      <w:bCs/>
      <w:color w:val="595959" w:themeColor="text1" w:themeTint="A6"/>
    </w:rPr>
  </w:style>
  <w:style w:type="character" w:customStyle="1" w:styleId="80">
    <w:name w:val="标题 8 字符"/>
    <w:basedOn w:val="a0"/>
    <w:link w:val="8"/>
    <w:uiPriority w:val="9"/>
    <w:semiHidden/>
    <w:rsid w:val="00D8367E"/>
    <w:rPr>
      <w:rFonts w:cstheme="majorBidi"/>
      <w:color w:val="595959" w:themeColor="text1" w:themeTint="A6"/>
    </w:rPr>
  </w:style>
  <w:style w:type="character" w:customStyle="1" w:styleId="90">
    <w:name w:val="标题 9 字符"/>
    <w:basedOn w:val="a0"/>
    <w:link w:val="9"/>
    <w:uiPriority w:val="9"/>
    <w:semiHidden/>
    <w:rsid w:val="00D8367E"/>
    <w:rPr>
      <w:rFonts w:eastAsiaTheme="majorEastAsia" w:cstheme="majorBidi"/>
      <w:color w:val="595959" w:themeColor="text1" w:themeTint="A6"/>
    </w:rPr>
  </w:style>
  <w:style w:type="paragraph" w:styleId="a3">
    <w:name w:val="Title"/>
    <w:basedOn w:val="a"/>
    <w:next w:val="a"/>
    <w:link w:val="a4"/>
    <w:uiPriority w:val="10"/>
    <w:qFormat/>
    <w:rsid w:val="00D8367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36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367E"/>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8367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367E"/>
    <w:pPr>
      <w:spacing w:before="160"/>
      <w:jc w:val="center"/>
    </w:pPr>
    <w:rPr>
      <w:i/>
      <w:iCs/>
      <w:color w:val="404040" w:themeColor="text1" w:themeTint="BF"/>
    </w:rPr>
  </w:style>
  <w:style w:type="character" w:customStyle="1" w:styleId="a8">
    <w:name w:val="引用 字符"/>
    <w:basedOn w:val="a0"/>
    <w:link w:val="a7"/>
    <w:uiPriority w:val="29"/>
    <w:rsid w:val="00D8367E"/>
    <w:rPr>
      <w:i/>
      <w:iCs/>
      <w:color w:val="404040" w:themeColor="text1" w:themeTint="BF"/>
    </w:rPr>
  </w:style>
  <w:style w:type="paragraph" w:styleId="a9">
    <w:name w:val="List Paragraph"/>
    <w:basedOn w:val="a"/>
    <w:uiPriority w:val="34"/>
    <w:qFormat/>
    <w:rsid w:val="00D8367E"/>
    <w:pPr>
      <w:ind w:left="720"/>
      <w:contextualSpacing/>
    </w:pPr>
  </w:style>
  <w:style w:type="character" w:styleId="aa">
    <w:name w:val="Intense Emphasis"/>
    <w:basedOn w:val="a0"/>
    <w:uiPriority w:val="21"/>
    <w:qFormat/>
    <w:rsid w:val="00D8367E"/>
    <w:rPr>
      <w:i/>
      <w:iCs/>
      <w:color w:val="2F5496" w:themeColor="accent1" w:themeShade="BF"/>
    </w:rPr>
  </w:style>
  <w:style w:type="paragraph" w:styleId="ab">
    <w:name w:val="Intense Quote"/>
    <w:basedOn w:val="a"/>
    <w:next w:val="a"/>
    <w:link w:val="ac"/>
    <w:uiPriority w:val="30"/>
    <w:qFormat/>
    <w:rsid w:val="00D836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8367E"/>
    <w:rPr>
      <w:i/>
      <w:iCs/>
      <w:color w:val="2F5496" w:themeColor="accent1" w:themeShade="BF"/>
    </w:rPr>
  </w:style>
  <w:style w:type="character" w:styleId="ad">
    <w:name w:val="Intense Reference"/>
    <w:basedOn w:val="a0"/>
    <w:uiPriority w:val="32"/>
    <w:qFormat/>
    <w:rsid w:val="00D8367E"/>
    <w:rPr>
      <w:b/>
      <w:bCs/>
      <w:smallCaps/>
      <w:color w:val="2F5496" w:themeColor="accent1" w:themeShade="BF"/>
      <w:spacing w:val="5"/>
    </w:rPr>
  </w:style>
  <w:style w:type="paragraph" w:styleId="ae">
    <w:name w:val="footer"/>
    <w:basedOn w:val="a"/>
    <w:link w:val="af"/>
    <w:uiPriority w:val="99"/>
    <w:semiHidden/>
    <w:unhideWhenUsed/>
    <w:rsid w:val="00D8367E"/>
    <w:pPr>
      <w:tabs>
        <w:tab w:val="center" w:pos="4153"/>
        <w:tab w:val="right" w:pos="8306"/>
      </w:tabs>
      <w:spacing w:line="240" w:lineRule="auto"/>
    </w:pPr>
    <w:rPr>
      <w:sz w:val="18"/>
      <w:szCs w:val="18"/>
    </w:rPr>
  </w:style>
  <w:style w:type="character" w:customStyle="1" w:styleId="af">
    <w:name w:val="页脚 字符"/>
    <w:basedOn w:val="a0"/>
    <w:link w:val="ae"/>
    <w:uiPriority w:val="99"/>
    <w:semiHidden/>
    <w:rsid w:val="00D8367E"/>
    <w:rPr>
      <w:sz w:val="18"/>
      <w:szCs w:val="18"/>
    </w:rPr>
  </w:style>
  <w:style w:type="paragraph" w:styleId="af0">
    <w:name w:val="header"/>
    <w:basedOn w:val="a"/>
    <w:link w:val="af1"/>
    <w:uiPriority w:val="99"/>
    <w:semiHidden/>
    <w:unhideWhenUsed/>
    <w:rsid w:val="00D8367E"/>
    <w:pPr>
      <w:tabs>
        <w:tab w:val="center" w:pos="4153"/>
        <w:tab w:val="right" w:pos="8306"/>
      </w:tabs>
      <w:spacing w:line="240" w:lineRule="auto"/>
      <w:jc w:val="center"/>
    </w:pPr>
    <w:rPr>
      <w:sz w:val="18"/>
      <w:szCs w:val="18"/>
    </w:rPr>
  </w:style>
  <w:style w:type="character" w:customStyle="1" w:styleId="af1">
    <w:name w:val="页眉 字符"/>
    <w:basedOn w:val="a0"/>
    <w:link w:val="af0"/>
    <w:uiPriority w:val="99"/>
    <w:semiHidden/>
    <w:rsid w:val="00D8367E"/>
    <w:rPr>
      <w:sz w:val="18"/>
      <w:szCs w:val="18"/>
    </w:rPr>
  </w:style>
  <w:style w:type="paragraph" w:customStyle="1" w:styleId="pdq2pgselectionanchorcontainer">
    <w:name w:val="pdq2pg_selectionanchorcontainer"/>
    <w:basedOn w:val="a"/>
    <w:rsid w:val="002C2FDA"/>
    <w:pPr>
      <w:widowControl/>
      <w:spacing w:before="100" w:beforeAutospacing="1" w:after="100" w:afterAutospacing="1" w:line="240" w:lineRule="auto"/>
    </w:pPr>
    <w:rPr>
      <w:rFonts w:ascii="宋体" w:hAnsi="宋体" w:cs="宋体"/>
      <w:kern w:val="0"/>
      <w14:ligatures w14:val="none"/>
    </w:rPr>
  </w:style>
  <w:style w:type="character" w:styleId="af2">
    <w:name w:val="Strong"/>
    <w:basedOn w:val="a0"/>
    <w:uiPriority w:val="22"/>
    <w:qFormat/>
    <w:rsid w:val="002C2FDA"/>
    <w:rPr>
      <w:b/>
      <w:bCs/>
    </w:rPr>
  </w:style>
  <w:style w:type="paragraph" w:styleId="af3">
    <w:name w:val="Normal (Web)"/>
    <w:basedOn w:val="a"/>
    <w:uiPriority w:val="99"/>
    <w:semiHidden/>
    <w:unhideWhenUsed/>
    <w:rsid w:val="00A15AAE"/>
    <w:pPr>
      <w:widowControl/>
      <w:spacing w:before="100" w:beforeAutospacing="1" w:after="100" w:afterAutospacing="1" w:line="240" w:lineRule="auto"/>
    </w:pPr>
    <w:rPr>
      <w:rFonts w:ascii="宋体" w:hAnsi="宋体" w:cs="宋体"/>
      <w:kern w:val="0"/>
      <w14:ligatures w14:val="none"/>
    </w:rPr>
  </w:style>
  <w:style w:type="paragraph" w:styleId="af4">
    <w:name w:val="No Spacing"/>
    <w:uiPriority w:val="1"/>
    <w:rsid w:val="004B1129"/>
    <w:pPr>
      <w:widowControl w:val="0"/>
      <w:spacing w:after="0" w:line="240" w:lineRule="auto"/>
      <w:ind w:firstLineChars="200" w:firstLine="200"/>
      <w:jc w:val="both"/>
    </w:pPr>
    <w:rPr>
      <w:rFonts w:eastAsia="宋体"/>
      <w:sz w:val="28"/>
    </w:rPr>
  </w:style>
  <w:style w:type="paragraph" w:customStyle="1" w:styleId="isselectedend">
    <w:name w:val="isselectedend"/>
    <w:basedOn w:val="a"/>
    <w:rsid w:val="00E66337"/>
    <w:pPr>
      <w:widowControl/>
      <w:spacing w:before="100" w:beforeAutospacing="1" w:after="100" w:afterAutospacing="1" w:line="240" w:lineRule="auto"/>
      <w:ind w:firstLineChars="0" w:firstLine="0"/>
      <w:jc w:val="left"/>
    </w:pPr>
    <w:rPr>
      <w:rFonts w:ascii="宋体" w:hAnsi="宋体" w:cs="宋体"/>
      <w:kern w:val="0"/>
      <w14:ligatures w14:val="none"/>
    </w:rPr>
  </w:style>
  <w:style w:type="paragraph" w:customStyle="1" w:styleId="af5">
    <w:name w:val="图片"/>
    <w:basedOn w:val="a"/>
    <w:link w:val="af6"/>
    <w:qFormat/>
    <w:rsid w:val="00852F30"/>
    <w:pPr>
      <w:adjustRightInd w:val="0"/>
      <w:spacing w:line="240" w:lineRule="auto"/>
      <w:ind w:firstLineChars="0" w:firstLine="0"/>
      <w:jc w:val="center"/>
    </w:pPr>
    <w:rPr>
      <w:noProof/>
    </w:rPr>
  </w:style>
  <w:style w:type="paragraph" w:styleId="af7">
    <w:name w:val="caption"/>
    <w:basedOn w:val="a"/>
    <w:next w:val="a"/>
    <w:uiPriority w:val="35"/>
    <w:unhideWhenUsed/>
    <w:qFormat/>
    <w:rsid w:val="003A118C"/>
    <w:pPr>
      <w:ind w:firstLineChars="0" w:firstLine="0"/>
    </w:pPr>
    <w:rPr>
      <w:rFonts w:cstheme="majorBidi"/>
      <w:sz w:val="21"/>
      <w:szCs w:val="20"/>
    </w:rPr>
  </w:style>
  <w:style w:type="character" w:customStyle="1" w:styleId="af6">
    <w:name w:val="图片 字符"/>
    <w:basedOn w:val="a0"/>
    <w:link w:val="af5"/>
    <w:rsid w:val="00852F30"/>
    <w:rPr>
      <w:rFonts w:eastAsia="宋体"/>
      <w:noProof/>
      <w:sz w:val="24"/>
    </w:rPr>
  </w:style>
  <w:style w:type="character" w:styleId="af8">
    <w:name w:val="Placeholder Text"/>
    <w:basedOn w:val="a0"/>
    <w:uiPriority w:val="99"/>
    <w:semiHidden/>
    <w:rsid w:val="008038AB"/>
    <w:rPr>
      <w:color w:val="808080"/>
    </w:rPr>
  </w:style>
  <w:style w:type="character" w:customStyle="1" w:styleId="katex">
    <w:name w:val="katex"/>
    <w:basedOn w:val="a0"/>
    <w:rsid w:val="006A4EE2"/>
  </w:style>
  <w:style w:type="table" w:styleId="af9">
    <w:name w:val="Table Grid"/>
    <w:basedOn w:val="a1"/>
    <w:uiPriority w:val="39"/>
    <w:qFormat/>
    <w:rsid w:val="00C545F1"/>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a0"/>
    <w:rsid w:val="003D0793"/>
  </w:style>
  <w:style w:type="character" w:customStyle="1" w:styleId="vlist-s">
    <w:name w:val="vlist-s"/>
    <w:basedOn w:val="a0"/>
    <w:rsid w:val="00E32682"/>
  </w:style>
  <w:style w:type="character" w:customStyle="1" w:styleId="MTConvertedEquation">
    <w:name w:val="MTConvertedEquation"/>
    <w:basedOn w:val="a0"/>
    <w:rsid w:val="0099494E"/>
    <w:rPr>
      <w:rFonts w:cs="宋体"/>
      <w:b/>
      <w:bCs/>
      <w:kern w:val="44"/>
      <w:sz w:val="32"/>
      <w:szCs w:val="32"/>
      <w14:ligatures w14:val="none"/>
    </w:rPr>
  </w:style>
  <w:style w:type="paragraph" w:customStyle="1" w:styleId="MTDisplayEquation">
    <w:name w:val="MTDisplayEquation"/>
    <w:basedOn w:val="a"/>
    <w:next w:val="a"/>
    <w:link w:val="MTDisplayEquation0"/>
    <w:rsid w:val="0099494E"/>
    <w:pPr>
      <w:tabs>
        <w:tab w:val="center" w:pos="4160"/>
        <w:tab w:val="right" w:pos="8300"/>
      </w:tabs>
      <w:ind w:firstLine="480"/>
    </w:pPr>
  </w:style>
  <w:style w:type="character" w:customStyle="1" w:styleId="MTDisplayEquation0">
    <w:name w:val="MTDisplayEquation 字符"/>
    <w:basedOn w:val="a0"/>
    <w:link w:val="MTDisplayEquation"/>
    <w:rsid w:val="0099494E"/>
    <w:rPr>
      <w:rFonts w:ascii="Times New Roman" w:eastAsia="宋体" w:hAnsi="Times New Roman"/>
      <w:sz w:val="24"/>
    </w:rPr>
  </w:style>
  <w:style w:type="character" w:customStyle="1" w:styleId="MTEquationSection">
    <w:name w:val="MTEquationSection"/>
    <w:basedOn w:val="a0"/>
    <w:rsid w:val="0099494E"/>
    <w:rPr>
      <w:rFonts w:cs="宋体"/>
      <w:b/>
      <w:bCs/>
      <w:vanish/>
      <w:color w:val="FF0000"/>
      <w:kern w:val="44"/>
      <w:sz w:val="32"/>
      <w:szCs w:val="32"/>
      <w14:ligatures w14:val="none"/>
    </w:rPr>
  </w:style>
  <w:style w:type="paragraph" w:styleId="31">
    <w:name w:val="List 3"/>
    <w:basedOn w:val="a"/>
    <w:uiPriority w:val="99"/>
    <w:unhideWhenUsed/>
    <w:rsid w:val="00DD6AE8"/>
    <w:pPr>
      <w:ind w:leftChars="400" w:left="100" w:hangingChars="200" w:hanging="200"/>
      <w:contextualSpacing/>
    </w:pPr>
  </w:style>
  <w:style w:type="paragraph" w:styleId="41">
    <w:name w:val="List 4"/>
    <w:basedOn w:val="a"/>
    <w:uiPriority w:val="99"/>
    <w:unhideWhenUsed/>
    <w:rsid w:val="00DD6AE8"/>
    <w:pPr>
      <w:ind w:leftChars="600" w:left="100" w:hangingChars="200" w:hanging="200"/>
      <w:contextualSpacing/>
    </w:pPr>
  </w:style>
  <w:style w:type="paragraph" w:styleId="afa">
    <w:name w:val="Body Text"/>
    <w:basedOn w:val="a"/>
    <w:link w:val="afb"/>
    <w:uiPriority w:val="99"/>
    <w:unhideWhenUsed/>
    <w:rsid w:val="00DD6AE8"/>
    <w:pPr>
      <w:spacing w:after="120"/>
    </w:pPr>
  </w:style>
  <w:style w:type="character" w:customStyle="1" w:styleId="afb">
    <w:name w:val="正文文本 字符"/>
    <w:basedOn w:val="a0"/>
    <w:link w:val="afa"/>
    <w:uiPriority w:val="99"/>
    <w:rsid w:val="00DD6AE8"/>
    <w:rPr>
      <w:rFonts w:ascii="Times New Roman" w:eastAsia="宋体" w:hAnsi="Times New Roman"/>
      <w:sz w:val="24"/>
    </w:rPr>
  </w:style>
  <w:style w:type="paragraph" w:styleId="afc">
    <w:name w:val="Body Text Indent"/>
    <w:basedOn w:val="a"/>
    <w:link w:val="afd"/>
    <w:uiPriority w:val="99"/>
    <w:unhideWhenUsed/>
    <w:rsid w:val="00DD6AE8"/>
    <w:pPr>
      <w:spacing w:after="120"/>
      <w:ind w:leftChars="200" w:left="420"/>
    </w:pPr>
  </w:style>
  <w:style w:type="character" w:customStyle="1" w:styleId="afd">
    <w:name w:val="正文文本缩进 字符"/>
    <w:basedOn w:val="a0"/>
    <w:link w:val="afc"/>
    <w:uiPriority w:val="99"/>
    <w:rsid w:val="00DD6AE8"/>
    <w:rPr>
      <w:rFonts w:ascii="Times New Roman" w:eastAsia="宋体" w:hAnsi="Times New Roman"/>
      <w:sz w:val="24"/>
    </w:rPr>
  </w:style>
  <w:style w:type="paragraph" w:styleId="afe">
    <w:name w:val="Body Text First Indent"/>
    <w:basedOn w:val="afa"/>
    <w:link w:val="aff"/>
    <w:uiPriority w:val="99"/>
    <w:unhideWhenUsed/>
    <w:rsid w:val="00DD6AE8"/>
    <w:pPr>
      <w:ind w:firstLineChars="100" w:firstLine="420"/>
    </w:pPr>
  </w:style>
  <w:style w:type="character" w:customStyle="1" w:styleId="aff">
    <w:name w:val="正文文本首行缩进 字符"/>
    <w:basedOn w:val="afb"/>
    <w:link w:val="afe"/>
    <w:uiPriority w:val="99"/>
    <w:rsid w:val="00DD6AE8"/>
    <w:rPr>
      <w:rFonts w:ascii="Times New Roman" w:eastAsia="宋体" w:hAnsi="Times New Roman"/>
      <w:sz w:val="24"/>
    </w:rPr>
  </w:style>
  <w:style w:type="table" w:customStyle="1" w:styleId="aff0">
    <w:name w:val="三线表"/>
    <w:basedOn w:val="a1"/>
    <w:uiPriority w:val="99"/>
    <w:qFormat/>
    <w:rsid w:val="00C351A5"/>
    <w:pPr>
      <w:spacing w:after="0" w:line="240" w:lineRule="auto"/>
      <w:jc w:val="center"/>
    </w:pPr>
    <w:rPr>
      <w:rFonts w:ascii="Times New Roman" w:eastAsia="宋体" w:hAnsi="Times New Roman" w:cs="Times New Roman"/>
      <w:kern w:val="0"/>
      <w:sz w:val="20"/>
      <w:szCs w:val="20"/>
      <w14:ligatures w14:val="none"/>
    </w:r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mrel">
    <w:name w:val="mrel"/>
    <w:basedOn w:val="a0"/>
    <w:rsid w:val="006923DA"/>
  </w:style>
  <w:style w:type="character" w:styleId="HTML">
    <w:name w:val="HTML Code"/>
    <w:basedOn w:val="a0"/>
    <w:uiPriority w:val="99"/>
    <w:semiHidden/>
    <w:unhideWhenUsed/>
    <w:rsid w:val="004538D3"/>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290420">
      <w:bodyDiv w:val="1"/>
      <w:marLeft w:val="0"/>
      <w:marRight w:val="0"/>
      <w:marTop w:val="0"/>
      <w:marBottom w:val="0"/>
      <w:divBdr>
        <w:top w:val="none" w:sz="0" w:space="0" w:color="auto"/>
        <w:left w:val="none" w:sz="0" w:space="0" w:color="auto"/>
        <w:bottom w:val="none" w:sz="0" w:space="0" w:color="auto"/>
        <w:right w:val="none" w:sz="0" w:space="0" w:color="auto"/>
      </w:divBdr>
    </w:div>
    <w:div w:id="84810600">
      <w:bodyDiv w:val="1"/>
      <w:marLeft w:val="0"/>
      <w:marRight w:val="0"/>
      <w:marTop w:val="0"/>
      <w:marBottom w:val="0"/>
      <w:divBdr>
        <w:top w:val="none" w:sz="0" w:space="0" w:color="auto"/>
        <w:left w:val="none" w:sz="0" w:space="0" w:color="auto"/>
        <w:bottom w:val="none" w:sz="0" w:space="0" w:color="auto"/>
        <w:right w:val="none" w:sz="0" w:space="0" w:color="auto"/>
      </w:divBdr>
    </w:div>
    <w:div w:id="88159876">
      <w:bodyDiv w:val="1"/>
      <w:marLeft w:val="0"/>
      <w:marRight w:val="0"/>
      <w:marTop w:val="0"/>
      <w:marBottom w:val="0"/>
      <w:divBdr>
        <w:top w:val="none" w:sz="0" w:space="0" w:color="auto"/>
        <w:left w:val="none" w:sz="0" w:space="0" w:color="auto"/>
        <w:bottom w:val="none" w:sz="0" w:space="0" w:color="auto"/>
        <w:right w:val="none" w:sz="0" w:space="0" w:color="auto"/>
      </w:divBdr>
    </w:div>
    <w:div w:id="89202034">
      <w:bodyDiv w:val="1"/>
      <w:marLeft w:val="0"/>
      <w:marRight w:val="0"/>
      <w:marTop w:val="0"/>
      <w:marBottom w:val="0"/>
      <w:divBdr>
        <w:top w:val="none" w:sz="0" w:space="0" w:color="auto"/>
        <w:left w:val="none" w:sz="0" w:space="0" w:color="auto"/>
        <w:bottom w:val="none" w:sz="0" w:space="0" w:color="auto"/>
        <w:right w:val="none" w:sz="0" w:space="0" w:color="auto"/>
      </w:divBdr>
    </w:div>
    <w:div w:id="107436023">
      <w:bodyDiv w:val="1"/>
      <w:marLeft w:val="0"/>
      <w:marRight w:val="0"/>
      <w:marTop w:val="0"/>
      <w:marBottom w:val="0"/>
      <w:divBdr>
        <w:top w:val="none" w:sz="0" w:space="0" w:color="auto"/>
        <w:left w:val="none" w:sz="0" w:space="0" w:color="auto"/>
        <w:bottom w:val="none" w:sz="0" w:space="0" w:color="auto"/>
        <w:right w:val="none" w:sz="0" w:space="0" w:color="auto"/>
      </w:divBdr>
    </w:div>
    <w:div w:id="190992241">
      <w:bodyDiv w:val="1"/>
      <w:marLeft w:val="0"/>
      <w:marRight w:val="0"/>
      <w:marTop w:val="0"/>
      <w:marBottom w:val="0"/>
      <w:divBdr>
        <w:top w:val="none" w:sz="0" w:space="0" w:color="auto"/>
        <w:left w:val="none" w:sz="0" w:space="0" w:color="auto"/>
        <w:bottom w:val="none" w:sz="0" w:space="0" w:color="auto"/>
        <w:right w:val="none" w:sz="0" w:space="0" w:color="auto"/>
      </w:divBdr>
    </w:div>
    <w:div w:id="243998177">
      <w:bodyDiv w:val="1"/>
      <w:marLeft w:val="0"/>
      <w:marRight w:val="0"/>
      <w:marTop w:val="0"/>
      <w:marBottom w:val="0"/>
      <w:divBdr>
        <w:top w:val="none" w:sz="0" w:space="0" w:color="auto"/>
        <w:left w:val="none" w:sz="0" w:space="0" w:color="auto"/>
        <w:bottom w:val="none" w:sz="0" w:space="0" w:color="auto"/>
        <w:right w:val="none" w:sz="0" w:space="0" w:color="auto"/>
      </w:divBdr>
    </w:div>
    <w:div w:id="267739808">
      <w:bodyDiv w:val="1"/>
      <w:marLeft w:val="0"/>
      <w:marRight w:val="0"/>
      <w:marTop w:val="0"/>
      <w:marBottom w:val="0"/>
      <w:divBdr>
        <w:top w:val="none" w:sz="0" w:space="0" w:color="auto"/>
        <w:left w:val="none" w:sz="0" w:space="0" w:color="auto"/>
        <w:bottom w:val="none" w:sz="0" w:space="0" w:color="auto"/>
        <w:right w:val="none" w:sz="0" w:space="0" w:color="auto"/>
      </w:divBdr>
    </w:div>
    <w:div w:id="284192139">
      <w:bodyDiv w:val="1"/>
      <w:marLeft w:val="0"/>
      <w:marRight w:val="0"/>
      <w:marTop w:val="0"/>
      <w:marBottom w:val="0"/>
      <w:divBdr>
        <w:top w:val="none" w:sz="0" w:space="0" w:color="auto"/>
        <w:left w:val="none" w:sz="0" w:space="0" w:color="auto"/>
        <w:bottom w:val="none" w:sz="0" w:space="0" w:color="auto"/>
        <w:right w:val="none" w:sz="0" w:space="0" w:color="auto"/>
      </w:divBdr>
    </w:div>
    <w:div w:id="295331970">
      <w:bodyDiv w:val="1"/>
      <w:marLeft w:val="0"/>
      <w:marRight w:val="0"/>
      <w:marTop w:val="0"/>
      <w:marBottom w:val="0"/>
      <w:divBdr>
        <w:top w:val="none" w:sz="0" w:space="0" w:color="auto"/>
        <w:left w:val="none" w:sz="0" w:space="0" w:color="auto"/>
        <w:bottom w:val="none" w:sz="0" w:space="0" w:color="auto"/>
        <w:right w:val="none" w:sz="0" w:space="0" w:color="auto"/>
      </w:divBdr>
    </w:div>
    <w:div w:id="318534792">
      <w:bodyDiv w:val="1"/>
      <w:marLeft w:val="0"/>
      <w:marRight w:val="0"/>
      <w:marTop w:val="0"/>
      <w:marBottom w:val="0"/>
      <w:divBdr>
        <w:top w:val="none" w:sz="0" w:space="0" w:color="auto"/>
        <w:left w:val="none" w:sz="0" w:space="0" w:color="auto"/>
        <w:bottom w:val="none" w:sz="0" w:space="0" w:color="auto"/>
        <w:right w:val="none" w:sz="0" w:space="0" w:color="auto"/>
      </w:divBdr>
    </w:div>
    <w:div w:id="328142109">
      <w:bodyDiv w:val="1"/>
      <w:marLeft w:val="0"/>
      <w:marRight w:val="0"/>
      <w:marTop w:val="0"/>
      <w:marBottom w:val="0"/>
      <w:divBdr>
        <w:top w:val="none" w:sz="0" w:space="0" w:color="auto"/>
        <w:left w:val="none" w:sz="0" w:space="0" w:color="auto"/>
        <w:bottom w:val="none" w:sz="0" w:space="0" w:color="auto"/>
        <w:right w:val="none" w:sz="0" w:space="0" w:color="auto"/>
      </w:divBdr>
    </w:div>
    <w:div w:id="351540709">
      <w:bodyDiv w:val="1"/>
      <w:marLeft w:val="0"/>
      <w:marRight w:val="0"/>
      <w:marTop w:val="0"/>
      <w:marBottom w:val="0"/>
      <w:divBdr>
        <w:top w:val="none" w:sz="0" w:space="0" w:color="auto"/>
        <w:left w:val="none" w:sz="0" w:space="0" w:color="auto"/>
        <w:bottom w:val="none" w:sz="0" w:space="0" w:color="auto"/>
        <w:right w:val="none" w:sz="0" w:space="0" w:color="auto"/>
      </w:divBdr>
    </w:div>
    <w:div w:id="369309537">
      <w:bodyDiv w:val="1"/>
      <w:marLeft w:val="0"/>
      <w:marRight w:val="0"/>
      <w:marTop w:val="0"/>
      <w:marBottom w:val="0"/>
      <w:divBdr>
        <w:top w:val="none" w:sz="0" w:space="0" w:color="auto"/>
        <w:left w:val="none" w:sz="0" w:space="0" w:color="auto"/>
        <w:bottom w:val="none" w:sz="0" w:space="0" w:color="auto"/>
        <w:right w:val="none" w:sz="0" w:space="0" w:color="auto"/>
      </w:divBdr>
    </w:div>
    <w:div w:id="394160846">
      <w:bodyDiv w:val="1"/>
      <w:marLeft w:val="0"/>
      <w:marRight w:val="0"/>
      <w:marTop w:val="0"/>
      <w:marBottom w:val="0"/>
      <w:divBdr>
        <w:top w:val="none" w:sz="0" w:space="0" w:color="auto"/>
        <w:left w:val="none" w:sz="0" w:space="0" w:color="auto"/>
        <w:bottom w:val="none" w:sz="0" w:space="0" w:color="auto"/>
        <w:right w:val="none" w:sz="0" w:space="0" w:color="auto"/>
      </w:divBdr>
    </w:div>
    <w:div w:id="446199263">
      <w:bodyDiv w:val="1"/>
      <w:marLeft w:val="0"/>
      <w:marRight w:val="0"/>
      <w:marTop w:val="0"/>
      <w:marBottom w:val="0"/>
      <w:divBdr>
        <w:top w:val="none" w:sz="0" w:space="0" w:color="auto"/>
        <w:left w:val="none" w:sz="0" w:space="0" w:color="auto"/>
        <w:bottom w:val="none" w:sz="0" w:space="0" w:color="auto"/>
        <w:right w:val="none" w:sz="0" w:space="0" w:color="auto"/>
      </w:divBdr>
    </w:div>
    <w:div w:id="494028153">
      <w:bodyDiv w:val="1"/>
      <w:marLeft w:val="0"/>
      <w:marRight w:val="0"/>
      <w:marTop w:val="0"/>
      <w:marBottom w:val="0"/>
      <w:divBdr>
        <w:top w:val="none" w:sz="0" w:space="0" w:color="auto"/>
        <w:left w:val="none" w:sz="0" w:space="0" w:color="auto"/>
        <w:bottom w:val="none" w:sz="0" w:space="0" w:color="auto"/>
        <w:right w:val="none" w:sz="0" w:space="0" w:color="auto"/>
      </w:divBdr>
    </w:div>
    <w:div w:id="510804436">
      <w:bodyDiv w:val="1"/>
      <w:marLeft w:val="0"/>
      <w:marRight w:val="0"/>
      <w:marTop w:val="0"/>
      <w:marBottom w:val="0"/>
      <w:divBdr>
        <w:top w:val="none" w:sz="0" w:space="0" w:color="auto"/>
        <w:left w:val="none" w:sz="0" w:space="0" w:color="auto"/>
        <w:bottom w:val="none" w:sz="0" w:space="0" w:color="auto"/>
        <w:right w:val="none" w:sz="0" w:space="0" w:color="auto"/>
      </w:divBdr>
    </w:div>
    <w:div w:id="526214899">
      <w:bodyDiv w:val="1"/>
      <w:marLeft w:val="0"/>
      <w:marRight w:val="0"/>
      <w:marTop w:val="0"/>
      <w:marBottom w:val="0"/>
      <w:divBdr>
        <w:top w:val="none" w:sz="0" w:space="0" w:color="auto"/>
        <w:left w:val="none" w:sz="0" w:space="0" w:color="auto"/>
        <w:bottom w:val="none" w:sz="0" w:space="0" w:color="auto"/>
        <w:right w:val="none" w:sz="0" w:space="0" w:color="auto"/>
      </w:divBdr>
    </w:div>
    <w:div w:id="652956033">
      <w:bodyDiv w:val="1"/>
      <w:marLeft w:val="0"/>
      <w:marRight w:val="0"/>
      <w:marTop w:val="0"/>
      <w:marBottom w:val="0"/>
      <w:divBdr>
        <w:top w:val="none" w:sz="0" w:space="0" w:color="auto"/>
        <w:left w:val="none" w:sz="0" w:space="0" w:color="auto"/>
        <w:bottom w:val="none" w:sz="0" w:space="0" w:color="auto"/>
        <w:right w:val="none" w:sz="0" w:space="0" w:color="auto"/>
      </w:divBdr>
    </w:div>
    <w:div w:id="691031559">
      <w:bodyDiv w:val="1"/>
      <w:marLeft w:val="0"/>
      <w:marRight w:val="0"/>
      <w:marTop w:val="0"/>
      <w:marBottom w:val="0"/>
      <w:divBdr>
        <w:top w:val="none" w:sz="0" w:space="0" w:color="auto"/>
        <w:left w:val="none" w:sz="0" w:space="0" w:color="auto"/>
        <w:bottom w:val="none" w:sz="0" w:space="0" w:color="auto"/>
        <w:right w:val="none" w:sz="0" w:space="0" w:color="auto"/>
      </w:divBdr>
    </w:div>
    <w:div w:id="709233807">
      <w:bodyDiv w:val="1"/>
      <w:marLeft w:val="0"/>
      <w:marRight w:val="0"/>
      <w:marTop w:val="0"/>
      <w:marBottom w:val="0"/>
      <w:divBdr>
        <w:top w:val="none" w:sz="0" w:space="0" w:color="auto"/>
        <w:left w:val="none" w:sz="0" w:space="0" w:color="auto"/>
        <w:bottom w:val="none" w:sz="0" w:space="0" w:color="auto"/>
        <w:right w:val="none" w:sz="0" w:space="0" w:color="auto"/>
      </w:divBdr>
    </w:div>
    <w:div w:id="726223526">
      <w:bodyDiv w:val="1"/>
      <w:marLeft w:val="0"/>
      <w:marRight w:val="0"/>
      <w:marTop w:val="0"/>
      <w:marBottom w:val="0"/>
      <w:divBdr>
        <w:top w:val="none" w:sz="0" w:space="0" w:color="auto"/>
        <w:left w:val="none" w:sz="0" w:space="0" w:color="auto"/>
        <w:bottom w:val="none" w:sz="0" w:space="0" w:color="auto"/>
        <w:right w:val="none" w:sz="0" w:space="0" w:color="auto"/>
      </w:divBdr>
    </w:div>
    <w:div w:id="739524540">
      <w:bodyDiv w:val="1"/>
      <w:marLeft w:val="0"/>
      <w:marRight w:val="0"/>
      <w:marTop w:val="0"/>
      <w:marBottom w:val="0"/>
      <w:divBdr>
        <w:top w:val="none" w:sz="0" w:space="0" w:color="auto"/>
        <w:left w:val="none" w:sz="0" w:space="0" w:color="auto"/>
        <w:bottom w:val="none" w:sz="0" w:space="0" w:color="auto"/>
        <w:right w:val="none" w:sz="0" w:space="0" w:color="auto"/>
      </w:divBdr>
    </w:div>
    <w:div w:id="751202644">
      <w:bodyDiv w:val="1"/>
      <w:marLeft w:val="0"/>
      <w:marRight w:val="0"/>
      <w:marTop w:val="0"/>
      <w:marBottom w:val="0"/>
      <w:divBdr>
        <w:top w:val="none" w:sz="0" w:space="0" w:color="auto"/>
        <w:left w:val="none" w:sz="0" w:space="0" w:color="auto"/>
        <w:bottom w:val="none" w:sz="0" w:space="0" w:color="auto"/>
        <w:right w:val="none" w:sz="0" w:space="0" w:color="auto"/>
      </w:divBdr>
    </w:div>
    <w:div w:id="752822598">
      <w:bodyDiv w:val="1"/>
      <w:marLeft w:val="0"/>
      <w:marRight w:val="0"/>
      <w:marTop w:val="0"/>
      <w:marBottom w:val="0"/>
      <w:divBdr>
        <w:top w:val="none" w:sz="0" w:space="0" w:color="auto"/>
        <w:left w:val="none" w:sz="0" w:space="0" w:color="auto"/>
        <w:bottom w:val="none" w:sz="0" w:space="0" w:color="auto"/>
        <w:right w:val="none" w:sz="0" w:space="0" w:color="auto"/>
      </w:divBdr>
    </w:div>
    <w:div w:id="870994571">
      <w:bodyDiv w:val="1"/>
      <w:marLeft w:val="0"/>
      <w:marRight w:val="0"/>
      <w:marTop w:val="0"/>
      <w:marBottom w:val="0"/>
      <w:divBdr>
        <w:top w:val="none" w:sz="0" w:space="0" w:color="auto"/>
        <w:left w:val="none" w:sz="0" w:space="0" w:color="auto"/>
        <w:bottom w:val="none" w:sz="0" w:space="0" w:color="auto"/>
        <w:right w:val="none" w:sz="0" w:space="0" w:color="auto"/>
      </w:divBdr>
    </w:div>
    <w:div w:id="872495273">
      <w:bodyDiv w:val="1"/>
      <w:marLeft w:val="0"/>
      <w:marRight w:val="0"/>
      <w:marTop w:val="0"/>
      <w:marBottom w:val="0"/>
      <w:divBdr>
        <w:top w:val="none" w:sz="0" w:space="0" w:color="auto"/>
        <w:left w:val="none" w:sz="0" w:space="0" w:color="auto"/>
        <w:bottom w:val="none" w:sz="0" w:space="0" w:color="auto"/>
        <w:right w:val="none" w:sz="0" w:space="0" w:color="auto"/>
      </w:divBdr>
    </w:div>
    <w:div w:id="902981175">
      <w:bodyDiv w:val="1"/>
      <w:marLeft w:val="0"/>
      <w:marRight w:val="0"/>
      <w:marTop w:val="0"/>
      <w:marBottom w:val="0"/>
      <w:divBdr>
        <w:top w:val="none" w:sz="0" w:space="0" w:color="auto"/>
        <w:left w:val="none" w:sz="0" w:space="0" w:color="auto"/>
        <w:bottom w:val="none" w:sz="0" w:space="0" w:color="auto"/>
        <w:right w:val="none" w:sz="0" w:space="0" w:color="auto"/>
      </w:divBdr>
    </w:div>
    <w:div w:id="917976983">
      <w:bodyDiv w:val="1"/>
      <w:marLeft w:val="0"/>
      <w:marRight w:val="0"/>
      <w:marTop w:val="0"/>
      <w:marBottom w:val="0"/>
      <w:divBdr>
        <w:top w:val="none" w:sz="0" w:space="0" w:color="auto"/>
        <w:left w:val="none" w:sz="0" w:space="0" w:color="auto"/>
        <w:bottom w:val="none" w:sz="0" w:space="0" w:color="auto"/>
        <w:right w:val="none" w:sz="0" w:space="0" w:color="auto"/>
      </w:divBdr>
    </w:div>
    <w:div w:id="947083735">
      <w:bodyDiv w:val="1"/>
      <w:marLeft w:val="0"/>
      <w:marRight w:val="0"/>
      <w:marTop w:val="0"/>
      <w:marBottom w:val="0"/>
      <w:divBdr>
        <w:top w:val="none" w:sz="0" w:space="0" w:color="auto"/>
        <w:left w:val="none" w:sz="0" w:space="0" w:color="auto"/>
        <w:bottom w:val="none" w:sz="0" w:space="0" w:color="auto"/>
        <w:right w:val="none" w:sz="0" w:space="0" w:color="auto"/>
      </w:divBdr>
    </w:div>
    <w:div w:id="967318256">
      <w:bodyDiv w:val="1"/>
      <w:marLeft w:val="0"/>
      <w:marRight w:val="0"/>
      <w:marTop w:val="0"/>
      <w:marBottom w:val="0"/>
      <w:divBdr>
        <w:top w:val="none" w:sz="0" w:space="0" w:color="auto"/>
        <w:left w:val="none" w:sz="0" w:space="0" w:color="auto"/>
        <w:bottom w:val="none" w:sz="0" w:space="0" w:color="auto"/>
        <w:right w:val="none" w:sz="0" w:space="0" w:color="auto"/>
      </w:divBdr>
    </w:div>
    <w:div w:id="1002203847">
      <w:bodyDiv w:val="1"/>
      <w:marLeft w:val="0"/>
      <w:marRight w:val="0"/>
      <w:marTop w:val="0"/>
      <w:marBottom w:val="0"/>
      <w:divBdr>
        <w:top w:val="none" w:sz="0" w:space="0" w:color="auto"/>
        <w:left w:val="none" w:sz="0" w:space="0" w:color="auto"/>
        <w:bottom w:val="none" w:sz="0" w:space="0" w:color="auto"/>
        <w:right w:val="none" w:sz="0" w:space="0" w:color="auto"/>
      </w:divBdr>
    </w:div>
    <w:div w:id="1026322369">
      <w:bodyDiv w:val="1"/>
      <w:marLeft w:val="0"/>
      <w:marRight w:val="0"/>
      <w:marTop w:val="0"/>
      <w:marBottom w:val="0"/>
      <w:divBdr>
        <w:top w:val="none" w:sz="0" w:space="0" w:color="auto"/>
        <w:left w:val="none" w:sz="0" w:space="0" w:color="auto"/>
        <w:bottom w:val="none" w:sz="0" w:space="0" w:color="auto"/>
        <w:right w:val="none" w:sz="0" w:space="0" w:color="auto"/>
      </w:divBdr>
    </w:div>
    <w:div w:id="1093667891">
      <w:bodyDiv w:val="1"/>
      <w:marLeft w:val="0"/>
      <w:marRight w:val="0"/>
      <w:marTop w:val="0"/>
      <w:marBottom w:val="0"/>
      <w:divBdr>
        <w:top w:val="none" w:sz="0" w:space="0" w:color="auto"/>
        <w:left w:val="none" w:sz="0" w:space="0" w:color="auto"/>
        <w:bottom w:val="none" w:sz="0" w:space="0" w:color="auto"/>
        <w:right w:val="none" w:sz="0" w:space="0" w:color="auto"/>
      </w:divBdr>
    </w:div>
    <w:div w:id="1109204359">
      <w:bodyDiv w:val="1"/>
      <w:marLeft w:val="0"/>
      <w:marRight w:val="0"/>
      <w:marTop w:val="0"/>
      <w:marBottom w:val="0"/>
      <w:divBdr>
        <w:top w:val="none" w:sz="0" w:space="0" w:color="auto"/>
        <w:left w:val="none" w:sz="0" w:space="0" w:color="auto"/>
        <w:bottom w:val="none" w:sz="0" w:space="0" w:color="auto"/>
        <w:right w:val="none" w:sz="0" w:space="0" w:color="auto"/>
      </w:divBdr>
    </w:div>
    <w:div w:id="1151559135">
      <w:bodyDiv w:val="1"/>
      <w:marLeft w:val="0"/>
      <w:marRight w:val="0"/>
      <w:marTop w:val="0"/>
      <w:marBottom w:val="0"/>
      <w:divBdr>
        <w:top w:val="none" w:sz="0" w:space="0" w:color="auto"/>
        <w:left w:val="none" w:sz="0" w:space="0" w:color="auto"/>
        <w:bottom w:val="none" w:sz="0" w:space="0" w:color="auto"/>
        <w:right w:val="none" w:sz="0" w:space="0" w:color="auto"/>
      </w:divBdr>
    </w:div>
    <w:div w:id="1189757859">
      <w:bodyDiv w:val="1"/>
      <w:marLeft w:val="0"/>
      <w:marRight w:val="0"/>
      <w:marTop w:val="0"/>
      <w:marBottom w:val="0"/>
      <w:divBdr>
        <w:top w:val="none" w:sz="0" w:space="0" w:color="auto"/>
        <w:left w:val="none" w:sz="0" w:space="0" w:color="auto"/>
        <w:bottom w:val="none" w:sz="0" w:space="0" w:color="auto"/>
        <w:right w:val="none" w:sz="0" w:space="0" w:color="auto"/>
      </w:divBdr>
    </w:div>
    <w:div w:id="1233196533">
      <w:bodyDiv w:val="1"/>
      <w:marLeft w:val="0"/>
      <w:marRight w:val="0"/>
      <w:marTop w:val="0"/>
      <w:marBottom w:val="0"/>
      <w:divBdr>
        <w:top w:val="none" w:sz="0" w:space="0" w:color="auto"/>
        <w:left w:val="none" w:sz="0" w:space="0" w:color="auto"/>
        <w:bottom w:val="none" w:sz="0" w:space="0" w:color="auto"/>
        <w:right w:val="none" w:sz="0" w:space="0" w:color="auto"/>
      </w:divBdr>
    </w:div>
    <w:div w:id="1256670894">
      <w:bodyDiv w:val="1"/>
      <w:marLeft w:val="0"/>
      <w:marRight w:val="0"/>
      <w:marTop w:val="0"/>
      <w:marBottom w:val="0"/>
      <w:divBdr>
        <w:top w:val="none" w:sz="0" w:space="0" w:color="auto"/>
        <w:left w:val="none" w:sz="0" w:space="0" w:color="auto"/>
        <w:bottom w:val="none" w:sz="0" w:space="0" w:color="auto"/>
        <w:right w:val="none" w:sz="0" w:space="0" w:color="auto"/>
      </w:divBdr>
    </w:div>
    <w:div w:id="1342392249">
      <w:bodyDiv w:val="1"/>
      <w:marLeft w:val="0"/>
      <w:marRight w:val="0"/>
      <w:marTop w:val="0"/>
      <w:marBottom w:val="0"/>
      <w:divBdr>
        <w:top w:val="none" w:sz="0" w:space="0" w:color="auto"/>
        <w:left w:val="none" w:sz="0" w:space="0" w:color="auto"/>
        <w:bottom w:val="none" w:sz="0" w:space="0" w:color="auto"/>
        <w:right w:val="none" w:sz="0" w:space="0" w:color="auto"/>
      </w:divBdr>
    </w:div>
    <w:div w:id="1342466165">
      <w:bodyDiv w:val="1"/>
      <w:marLeft w:val="0"/>
      <w:marRight w:val="0"/>
      <w:marTop w:val="0"/>
      <w:marBottom w:val="0"/>
      <w:divBdr>
        <w:top w:val="none" w:sz="0" w:space="0" w:color="auto"/>
        <w:left w:val="none" w:sz="0" w:space="0" w:color="auto"/>
        <w:bottom w:val="none" w:sz="0" w:space="0" w:color="auto"/>
        <w:right w:val="none" w:sz="0" w:space="0" w:color="auto"/>
      </w:divBdr>
    </w:div>
    <w:div w:id="1422800680">
      <w:bodyDiv w:val="1"/>
      <w:marLeft w:val="0"/>
      <w:marRight w:val="0"/>
      <w:marTop w:val="0"/>
      <w:marBottom w:val="0"/>
      <w:divBdr>
        <w:top w:val="none" w:sz="0" w:space="0" w:color="auto"/>
        <w:left w:val="none" w:sz="0" w:space="0" w:color="auto"/>
        <w:bottom w:val="none" w:sz="0" w:space="0" w:color="auto"/>
        <w:right w:val="none" w:sz="0" w:space="0" w:color="auto"/>
      </w:divBdr>
    </w:div>
    <w:div w:id="1430274215">
      <w:bodyDiv w:val="1"/>
      <w:marLeft w:val="0"/>
      <w:marRight w:val="0"/>
      <w:marTop w:val="0"/>
      <w:marBottom w:val="0"/>
      <w:divBdr>
        <w:top w:val="none" w:sz="0" w:space="0" w:color="auto"/>
        <w:left w:val="none" w:sz="0" w:space="0" w:color="auto"/>
        <w:bottom w:val="none" w:sz="0" w:space="0" w:color="auto"/>
        <w:right w:val="none" w:sz="0" w:space="0" w:color="auto"/>
      </w:divBdr>
    </w:div>
    <w:div w:id="1448161725">
      <w:bodyDiv w:val="1"/>
      <w:marLeft w:val="0"/>
      <w:marRight w:val="0"/>
      <w:marTop w:val="0"/>
      <w:marBottom w:val="0"/>
      <w:divBdr>
        <w:top w:val="none" w:sz="0" w:space="0" w:color="auto"/>
        <w:left w:val="none" w:sz="0" w:space="0" w:color="auto"/>
        <w:bottom w:val="none" w:sz="0" w:space="0" w:color="auto"/>
        <w:right w:val="none" w:sz="0" w:space="0" w:color="auto"/>
      </w:divBdr>
    </w:div>
    <w:div w:id="1520850315">
      <w:bodyDiv w:val="1"/>
      <w:marLeft w:val="0"/>
      <w:marRight w:val="0"/>
      <w:marTop w:val="0"/>
      <w:marBottom w:val="0"/>
      <w:divBdr>
        <w:top w:val="none" w:sz="0" w:space="0" w:color="auto"/>
        <w:left w:val="none" w:sz="0" w:space="0" w:color="auto"/>
        <w:bottom w:val="none" w:sz="0" w:space="0" w:color="auto"/>
        <w:right w:val="none" w:sz="0" w:space="0" w:color="auto"/>
      </w:divBdr>
    </w:div>
    <w:div w:id="1527518215">
      <w:bodyDiv w:val="1"/>
      <w:marLeft w:val="0"/>
      <w:marRight w:val="0"/>
      <w:marTop w:val="0"/>
      <w:marBottom w:val="0"/>
      <w:divBdr>
        <w:top w:val="none" w:sz="0" w:space="0" w:color="auto"/>
        <w:left w:val="none" w:sz="0" w:space="0" w:color="auto"/>
        <w:bottom w:val="none" w:sz="0" w:space="0" w:color="auto"/>
        <w:right w:val="none" w:sz="0" w:space="0" w:color="auto"/>
      </w:divBdr>
    </w:div>
    <w:div w:id="1583484833">
      <w:bodyDiv w:val="1"/>
      <w:marLeft w:val="0"/>
      <w:marRight w:val="0"/>
      <w:marTop w:val="0"/>
      <w:marBottom w:val="0"/>
      <w:divBdr>
        <w:top w:val="none" w:sz="0" w:space="0" w:color="auto"/>
        <w:left w:val="none" w:sz="0" w:space="0" w:color="auto"/>
        <w:bottom w:val="none" w:sz="0" w:space="0" w:color="auto"/>
        <w:right w:val="none" w:sz="0" w:space="0" w:color="auto"/>
      </w:divBdr>
    </w:div>
    <w:div w:id="1594629281">
      <w:bodyDiv w:val="1"/>
      <w:marLeft w:val="0"/>
      <w:marRight w:val="0"/>
      <w:marTop w:val="0"/>
      <w:marBottom w:val="0"/>
      <w:divBdr>
        <w:top w:val="none" w:sz="0" w:space="0" w:color="auto"/>
        <w:left w:val="none" w:sz="0" w:space="0" w:color="auto"/>
        <w:bottom w:val="none" w:sz="0" w:space="0" w:color="auto"/>
        <w:right w:val="none" w:sz="0" w:space="0" w:color="auto"/>
      </w:divBdr>
    </w:div>
    <w:div w:id="1621841431">
      <w:bodyDiv w:val="1"/>
      <w:marLeft w:val="0"/>
      <w:marRight w:val="0"/>
      <w:marTop w:val="0"/>
      <w:marBottom w:val="0"/>
      <w:divBdr>
        <w:top w:val="none" w:sz="0" w:space="0" w:color="auto"/>
        <w:left w:val="none" w:sz="0" w:space="0" w:color="auto"/>
        <w:bottom w:val="none" w:sz="0" w:space="0" w:color="auto"/>
        <w:right w:val="none" w:sz="0" w:space="0" w:color="auto"/>
      </w:divBdr>
    </w:div>
    <w:div w:id="1664972584">
      <w:bodyDiv w:val="1"/>
      <w:marLeft w:val="0"/>
      <w:marRight w:val="0"/>
      <w:marTop w:val="0"/>
      <w:marBottom w:val="0"/>
      <w:divBdr>
        <w:top w:val="none" w:sz="0" w:space="0" w:color="auto"/>
        <w:left w:val="none" w:sz="0" w:space="0" w:color="auto"/>
        <w:bottom w:val="none" w:sz="0" w:space="0" w:color="auto"/>
        <w:right w:val="none" w:sz="0" w:space="0" w:color="auto"/>
      </w:divBdr>
      <w:divsChild>
        <w:div w:id="1822963448">
          <w:marLeft w:val="0"/>
          <w:marRight w:val="0"/>
          <w:marTop w:val="0"/>
          <w:marBottom w:val="0"/>
          <w:divBdr>
            <w:top w:val="none" w:sz="0" w:space="0" w:color="auto"/>
            <w:left w:val="none" w:sz="0" w:space="0" w:color="auto"/>
            <w:bottom w:val="none" w:sz="0" w:space="0" w:color="auto"/>
            <w:right w:val="none" w:sz="0" w:space="0" w:color="auto"/>
          </w:divBdr>
          <w:divsChild>
            <w:div w:id="1777023843">
              <w:marLeft w:val="0"/>
              <w:marRight w:val="0"/>
              <w:marTop w:val="0"/>
              <w:marBottom w:val="0"/>
              <w:divBdr>
                <w:top w:val="none" w:sz="0" w:space="0" w:color="auto"/>
                <w:left w:val="none" w:sz="0" w:space="0" w:color="auto"/>
                <w:bottom w:val="none" w:sz="0" w:space="0" w:color="auto"/>
                <w:right w:val="none" w:sz="0" w:space="0" w:color="auto"/>
              </w:divBdr>
              <w:divsChild>
                <w:div w:id="19473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484890">
      <w:bodyDiv w:val="1"/>
      <w:marLeft w:val="0"/>
      <w:marRight w:val="0"/>
      <w:marTop w:val="0"/>
      <w:marBottom w:val="0"/>
      <w:divBdr>
        <w:top w:val="none" w:sz="0" w:space="0" w:color="auto"/>
        <w:left w:val="none" w:sz="0" w:space="0" w:color="auto"/>
        <w:bottom w:val="none" w:sz="0" w:space="0" w:color="auto"/>
        <w:right w:val="none" w:sz="0" w:space="0" w:color="auto"/>
      </w:divBdr>
    </w:div>
    <w:div w:id="1778793366">
      <w:bodyDiv w:val="1"/>
      <w:marLeft w:val="0"/>
      <w:marRight w:val="0"/>
      <w:marTop w:val="0"/>
      <w:marBottom w:val="0"/>
      <w:divBdr>
        <w:top w:val="none" w:sz="0" w:space="0" w:color="auto"/>
        <w:left w:val="none" w:sz="0" w:space="0" w:color="auto"/>
        <w:bottom w:val="none" w:sz="0" w:space="0" w:color="auto"/>
        <w:right w:val="none" w:sz="0" w:space="0" w:color="auto"/>
      </w:divBdr>
    </w:div>
    <w:div w:id="1795640325">
      <w:bodyDiv w:val="1"/>
      <w:marLeft w:val="0"/>
      <w:marRight w:val="0"/>
      <w:marTop w:val="0"/>
      <w:marBottom w:val="0"/>
      <w:divBdr>
        <w:top w:val="none" w:sz="0" w:space="0" w:color="auto"/>
        <w:left w:val="none" w:sz="0" w:space="0" w:color="auto"/>
        <w:bottom w:val="none" w:sz="0" w:space="0" w:color="auto"/>
        <w:right w:val="none" w:sz="0" w:space="0" w:color="auto"/>
      </w:divBdr>
    </w:div>
    <w:div w:id="1805191228">
      <w:bodyDiv w:val="1"/>
      <w:marLeft w:val="0"/>
      <w:marRight w:val="0"/>
      <w:marTop w:val="0"/>
      <w:marBottom w:val="0"/>
      <w:divBdr>
        <w:top w:val="none" w:sz="0" w:space="0" w:color="auto"/>
        <w:left w:val="none" w:sz="0" w:space="0" w:color="auto"/>
        <w:bottom w:val="none" w:sz="0" w:space="0" w:color="auto"/>
        <w:right w:val="none" w:sz="0" w:space="0" w:color="auto"/>
      </w:divBdr>
    </w:div>
    <w:div w:id="1861964883">
      <w:bodyDiv w:val="1"/>
      <w:marLeft w:val="0"/>
      <w:marRight w:val="0"/>
      <w:marTop w:val="0"/>
      <w:marBottom w:val="0"/>
      <w:divBdr>
        <w:top w:val="none" w:sz="0" w:space="0" w:color="auto"/>
        <w:left w:val="none" w:sz="0" w:space="0" w:color="auto"/>
        <w:bottom w:val="none" w:sz="0" w:space="0" w:color="auto"/>
        <w:right w:val="none" w:sz="0" w:space="0" w:color="auto"/>
      </w:divBdr>
      <w:divsChild>
        <w:div w:id="1518348424">
          <w:marLeft w:val="0"/>
          <w:marRight w:val="0"/>
          <w:marTop w:val="0"/>
          <w:marBottom w:val="0"/>
          <w:divBdr>
            <w:top w:val="none" w:sz="0" w:space="0" w:color="auto"/>
            <w:left w:val="none" w:sz="0" w:space="0" w:color="auto"/>
            <w:bottom w:val="none" w:sz="0" w:space="0" w:color="auto"/>
            <w:right w:val="none" w:sz="0" w:space="0" w:color="auto"/>
          </w:divBdr>
          <w:divsChild>
            <w:div w:id="214895242">
              <w:marLeft w:val="0"/>
              <w:marRight w:val="0"/>
              <w:marTop w:val="0"/>
              <w:marBottom w:val="0"/>
              <w:divBdr>
                <w:top w:val="none" w:sz="0" w:space="0" w:color="auto"/>
                <w:left w:val="none" w:sz="0" w:space="0" w:color="auto"/>
                <w:bottom w:val="none" w:sz="0" w:space="0" w:color="auto"/>
                <w:right w:val="none" w:sz="0" w:space="0" w:color="auto"/>
              </w:divBdr>
              <w:divsChild>
                <w:div w:id="2128506881">
                  <w:marLeft w:val="0"/>
                  <w:marRight w:val="0"/>
                  <w:marTop w:val="0"/>
                  <w:marBottom w:val="0"/>
                  <w:divBdr>
                    <w:top w:val="none" w:sz="0" w:space="0" w:color="auto"/>
                    <w:left w:val="none" w:sz="0" w:space="0" w:color="auto"/>
                    <w:bottom w:val="none" w:sz="0" w:space="0" w:color="auto"/>
                    <w:right w:val="none" w:sz="0" w:space="0" w:color="auto"/>
                  </w:divBdr>
                  <w:divsChild>
                    <w:div w:id="1846431683">
                      <w:marLeft w:val="0"/>
                      <w:marRight w:val="0"/>
                      <w:marTop w:val="0"/>
                      <w:marBottom w:val="0"/>
                      <w:divBdr>
                        <w:top w:val="none" w:sz="0" w:space="0" w:color="auto"/>
                        <w:left w:val="none" w:sz="0" w:space="0" w:color="auto"/>
                        <w:bottom w:val="none" w:sz="0" w:space="0" w:color="auto"/>
                        <w:right w:val="none" w:sz="0" w:space="0" w:color="auto"/>
                      </w:divBdr>
                      <w:divsChild>
                        <w:div w:id="1662735752">
                          <w:marLeft w:val="0"/>
                          <w:marRight w:val="0"/>
                          <w:marTop w:val="0"/>
                          <w:marBottom w:val="0"/>
                          <w:divBdr>
                            <w:top w:val="none" w:sz="0" w:space="0" w:color="auto"/>
                            <w:left w:val="none" w:sz="0" w:space="0" w:color="auto"/>
                            <w:bottom w:val="none" w:sz="0" w:space="0" w:color="auto"/>
                            <w:right w:val="none" w:sz="0" w:space="0" w:color="auto"/>
                          </w:divBdr>
                          <w:divsChild>
                            <w:div w:id="1537543325">
                              <w:marLeft w:val="0"/>
                              <w:marRight w:val="0"/>
                              <w:marTop w:val="0"/>
                              <w:marBottom w:val="0"/>
                              <w:divBdr>
                                <w:top w:val="none" w:sz="0" w:space="0" w:color="auto"/>
                                <w:left w:val="none" w:sz="0" w:space="0" w:color="auto"/>
                                <w:bottom w:val="none" w:sz="0" w:space="0" w:color="auto"/>
                                <w:right w:val="none" w:sz="0" w:space="0" w:color="auto"/>
                              </w:divBdr>
                              <w:divsChild>
                                <w:div w:id="33623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0486854">
      <w:bodyDiv w:val="1"/>
      <w:marLeft w:val="0"/>
      <w:marRight w:val="0"/>
      <w:marTop w:val="0"/>
      <w:marBottom w:val="0"/>
      <w:divBdr>
        <w:top w:val="none" w:sz="0" w:space="0" w:color="auto"/>
        <w:left w:val="none" w:sz="0" w:space="0" w:color="auto"/>
        <w:bottom w:val="none" w:sz="0" w:space="0" w:color="auto"/>
        <w:right w:val="none" w:sz="0" w:space="0" w:color="auto"/>
      </w:divBdr>
    </w:div>
    <w:div w:id="1894191745">
      <w:bodyDiv w:val="1"/>
      <w:marLeft w:val="0"/>
      <w:marRight w:val="0"/>
      <w:marTop w:val="0"/>
      <w:marBottom w:val="0"/>
      <w:divBdr>
        <w:top w:val="none" w:sz="0" w:space="0" w:color="auto"/>
        <w:left w:val="none" w:sz="0" w:space="0" w:color="auto"/>
        <w:bottom w:val="none" w:sz="0" w:space="0" w:color="auto"/>
        <w:right w:val="none" w:sz="0" w:space="0" w:color="auto"/>
      </w:divBdr>
      <w:divsChild>
        <w:div w:id="1407536269">
          <w:marLeft w:val="0"/>
          <w:marRight w:val="0"/>
          <w:marTop w:val="0"/>
          <w:marBottom w:val="0"/>
          <w:divBdr>
            <w:top w:val="none" w:sz="0" w:space="0" w:color="auto"/>
            <w:left w:val="none" w:sz="0" w:space="0" w:color="auto"/>
            <w:bottom w:val="none" w:sz="0" w:space="0" w:color="auto"/>
            <w:right w:val="none" w:sz="0" w:space="0" w:color="auto"/>
          </w:divBdr>
          <w:divsChild>
            <w:div w:id="1122067352">
              <w:marLeft w:val="0"/>
              <w:marRight w:val="0"/>
              <w:marTop w:val="0"/>
              <w:marBottom w:val="0"/>
              <w:divBdr>
                <w:top w:val="none" w:sz="0" w:space="0" w:color="auto"/>
                <w:left w:val="none" w:sz="0" w:space="0" w:color="auto"/>
                <w:bottom w:val="none" w:sz="0" w:space="0" w:color="auto"/>
                <w:right w:val="none" w:sz="0" w:space="0" w:color="auto"/>
              </w:divBdr>
              <w:divsChild>
                <w:div w:id="350643602">
                  <w:marLeft w:val="0"/>
                  <w:marRight w:val="0"/>
                  <w:marTop w:val="0"/>
                  <w:marBottom w:val="0"/>
                  <w:divBdr>
                    <w:top w:val="none" w:sz="0" w:space="0" w:color="auto"/>
                    <w:left w:val="none" w:sz="0" w:space="0" w:color="auto"/>
                    <w:bottom w:val="none" w:sz="0" w:space="0" w:color="auto"/>
                    <w:right w:val="none" w:sz="0" w:space="0" w:color="auto"/>
                  </w:divBdr>
                  <w:divsChild>
                    <w:div w:id="1625696343">
                      <w:marLeft w:val="0"/>
                      <w:marRight w:val="0"/>
                      <w:marTop w:val="0"/>
                      <w:marBottom w:val="0"/>
                      <w:divBdr>
                        <w:top w:val="none" w:sz="0" w:space="0" w:color="auto"/>
                        <w:left w:val="none" w:sz="0" w:space="0" w:color="auto"/>
                        <w:bottom w:val="none" w:sz="0" w:space="0" w:color="auto"/>
                        <w:right w:val="none" w:sz="0" w:space="0" w:color="auto"/>
                      </w:divBdr>
                      <w:divsChild>
                        <w:div w:id="1649164742">
                          <w:marLeft w:val="0"/>
                          <w:marRight w:val="0"/>
                          <w:marTop w:val="0"/>
                          <w:marBottom w:val="0"/>
                          <w:divBdr>
                            <w:top w:val="none" w:sz="0" w:space="0" w:color="auto"/>
                            <w:left w:val="none" w:sz="0" w:space="0" w:color="auto"/>
                            <w:bottom w:val="none" w:sz="0" w:space="0" w:color="auto"/>
                            <w:right w:val="none" w:sz="0" w:space="0" w:color="auto"/>
                          </w:divBdr>
                          <w:divsChild>
                            <w:div w:id="292834345">
                              <w:marLeft w:val="0"/>
                              <w:marRight w:val="0"/>
                              <w:marTop w:val="0"/>
                              <w:marBottom w:val="0"/>
                              <w:divBdr>
                                <w:top w:val="none" w:sz="0" w:space="0" w:color="auto"/>
                                <w:left w:val="none" w:sz="0" w:space="0" w:color="auto"/>
                                <w:bottom w:val="none" w:sz="0" w:space="0" w:color="auto"/>
                                <w:right w:val="none" w:sz="0" w:space="0" w:color="auto"/>
                              </w:divBdr>
                              <w:divsChild>
                                <w:div w:id="312568153">
                                  <w:marLeft w:val="0"/>
                                  <w:marRight w:val="0"/>
                                  <w:marTop w:val="0"/>
                                  <w:marBottom w:val="0"/>
                                  <w:divBdr>
                                    <w:top w:val="none" w:sz="0" w:space="0" w:color="auto"/>
                                    <w:left w:val="none" w:sz="0" w:space="0" w:color="auto"/>
                                    <w:bottom w:val="none" w:sz="0" w:space="0" w:color="auto"/>
                                    <w:right w:val="none" w:sz="0" w:space="0" w:color="auto"/>
                                  </w:divBdr>
                                  <w:divsChild>
                                    <w:div w:id="174618403">
                                      <w:marLeft w:val="0"/>
                                      <w:marRight w:val="0"/>
                                      <w:marTop w:val="0"/>
                                      <w:marBottom w:val="0"/>
                                      <w:divBdr>
                                        <w:top w:val="none" w:sz="0" w:space="0" w:color="auto"/>
                                        <w:left w:val="none" w:sz="0" w:space="0" w:color="auto"/>
                                        <w:bottom w:val="none" w:sz="0" w:space="0" w:color="auto"/>
                                        <w:right w:val="none" w:sz="0" w:space="0" w:color="auto"/>
                                      </w:divBdr>
                                      <w:divsChild>
                                        <w:div w:id="183961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4352118">
          <w:marLeft w:val="0"/>
          <w:marRight w:val="0"/>
          <w:marTop w:val="0"/>
          <w:marBottom w:val="0"/>
          <w:divBdr>
            <w:top w:val="none" w:sz="0" w:space="0" w:color="auto"/>
            <w:left w:val="none" w:sz="0" w:space="0" w:color="auto"/>
            <w:bottom w:val="none" w:sz="0" w:space="0" w:color="auto"/>
            <w:right w:val="none" w:sz="0" w:space="0" w:color="auto"/>
          </w:divBdr>
          <w:divsChild>
            <w:div w:id="772945015">
              <w:marLeft w:val="0"/>
              <w:marRight w:val="0"/>
              <w:marTop w:val="0"/>
              <w:marBottom w:val="0"/>
              <w:divBdr>
                <w:top w:val="none" w:sz="0" w:space="0" w:color="auto"/>
                <w:left w:val="none" w:sz="0" w:space="0" w:color="auto"/>
                <w:bottom w:val="none" w:sz="0" w:space="0" w:color="auto"/>
                <w:right w:val="none" w:sz="0" w:space="0" w:color="auto"/>
              </w:divBdr>
              <w:divsChild>
                <w:div w:id="52580816">
                  <w:marLeft w:val="0"/>
                  <w:marRight w:val="0"/>
                  <w:marTop w:val="0"/>
                  <w:marBottom w:val="0"/>
                  <w:divBdr>
                    <w:top w:val="none" w:sz="0" w:space="0" w:color="auto"/>
                    <w:left w:val="none" w:sz="0" w:space="0" w:color="auto"/>
                    <w:bottom w:val="none" w:sz="0" w:space="0" w:color="auto"/>
                    <w:right w:val="none" w:sz="0" w:space="0" w:color="auto"/>
                  </w:divBdr>
                  <w:divsChild>
                    <w:div w:id="509032058">
                      <w:marLeft w:val="0"/>
                      <w:marRight w:val="0"/>
                      <w:marTop w:val="0"/>
                      <w:marBottom w:val="0"/>
                      <w:divBdr>
                        <w:top w:val="none" w:sz="0" w:space="0" w:color="auto"/>
                        <w:left w:val="none" w:sz="0" w:space="0" w:color="auto"/>
                        <w:bottom w:val="none" w:sz="0" w:space="0" w:color="auto"/>
                        <w:right w:val="none" w:sz="0" w:space="0" w:color="auto"/>
                      </w:divBdr>
                      <w:divsChild>
                        <w:div w:id="277954665">
                          <w:marLeft w:val="0"/>
                          <w:marRight w:val="0"/>
                          <w:marTop w:val="0"/>
                          <w:marBottom w:val="0"/>
                          <w:divBdr>
                            <w:top w:val="none" w:sz="0" w:space="0" w:color="auto"/>
                            <w:left w:val="none" w:sz="0" w:space="0" w:color="auto"/>
                            <w:bottom w:val="none" w:sz="0" w:space="0" w:color="auto"/>
                            <w:right w:val="none" w:sz="0" w:space="0" w:color="auto"/>
                          </w:divBdr>
                          <w:divsChild>
                            <w:div w:id="275714800">
                              <w:marLeft w:val="0"/>
                              <w:marRight w:val="0"/>
                              <w:marTop w:val="0"/>
                              <w:marBottom w:val="0"/>
                              <w:divBdr>
                                <w:top w:val="none" w:sz="0" w:space="0" w:color="auto"/>
                                <w:left w:val="none" w:sz="0" w:space="0" w:color="auto"/>
                                <w:bottom w:val="none" w:sz="0" w:space="0" w:color="auto"/>
                                <w:right w:val="none" w:sz="0" w:space="0" w:color="auto"/>
                              </w:divBdr>
                              <w:divsChild>
                                <w:div w:id="2119374006">
                                  <w:marLeft w:val="0"/>
                                  <w:marRight w:val="0"/>
                                  <w:marTop w:val="0"/>
                                  <w:marBottom w:val="0"/>
                                  <w:divBdr>
                                    <w:top w:val="none" w:sz="0" w:space="0" w:color="auto"/>
                                    <w:left w:val="none" w:sz="0" w:space="0" w:color="auto"/>
                                    <w:bottom w:val="none" w:sz="0" w:space="0" w:color="auto"/>
                                    <w:right w:val="none" w:sz="0" w:space="0" w:color="auto"/>
                                  </w:divBdr>
                                  <w:divsChild>
                                    <w:div w:id="1242252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0340784">
          <w:marLeft w:val="0"/>
          <w:marRight w:val="0"/>
          <w:marTop w:val="0"/>
          <w:marBottom w:val="0"/>
          <w:divBdr>
            <w:top w:val="none" w:sz="0" w:space="0" w:color="auto"/>
            <w:left w:val="none" w:sz="0" w:space="0" w:color="auto"/>
            <w:bottom w:val="none" w:sz="0" w:space="0" w:color="auto"/>
            <w:right w:val="none" w:sz="0" w:space="0" w:color="auto"/>
          </w:divBdr>
          <w:divsChild>
            <w:div w:id="1329290758">
              <w:marLeft w:val="0"/>
              <w:marRight w:val="0"/>
              <w:marTop w:val="0"/>
              <w:marBottom w:val="0"/>
              <w:divBdr>
                <w:top w:val="none" w:sz="0" w:space="0" w:color="auto"/>
                <w:left w:val="none" w:sz="0" w:space="0" w:color="auto"/>
                <w:bottom w:val="none" w:sz="0" w:space="0" w:color="auto"/>
                <w:right w:val="none" w:sz="0" w:space="0" w:color="auto"/>
              </w:divBdr>
              <w:divsChild>
                <w:div w:id="238518109">
                  <w:marLeft w:val="0"/>
                  <w:marRight w:val="0"/>
                  <w:marTop w:val="0"/>
                  <w:marBottom w:val="0"/>
                  <w:divBdr>
                    <w:top w:val="none" w:sz="0" w:space="0" w:color="auto"/>
                    <w:left w:val="none" w:sz="0" w:space="0" w:color="auto"/>
                    <w:bottom w:val="none" w:sz="0" w:space="0" w:color="auto"/>
                    <w:right w:val="none" w:sz="0" w:space="0" w:color="auto"/>
                  </w:divBdr>
                  <w:divsChild>
                    <w:div w:id="362948077">
                      <w:marLeft w:val="0"/>
                      <w:marRight w:val="0"/>
                      <w:marTop w:val="0"/>
                      <w:marBottom w:val="0"/>
                      <w:divBdr>
                        <w:top w:val="none" w:sz="0" w:space="0" w:color="auto"/>
                        <w:left w:val="none" w:sz="0" w:space="0" w:color="auto"/>
                        <w:bottom w:val="none" w:sz="0" w:space="0" w:color="auto"/>
                        <w:right w:val="none" w:sz="0" w:space="0" w:color="auto"/>
                      </w:divBdr>
                      <w:divsChild>
                        <w:div w:id="564998935">
                          <w:marLeft w:val="0"/>
                          <w:marRight w:val="0"/>
                          <w:marTop w:val="0"/>
                          <w:marBottom w:val="0"/>
                          <w:divBdr>
                            <w:top w:val="none" w:sz="0" w:space="0" w:color="auto"/>
                            <w:left w:val="none" w:sz="0" w:space="0" w:color="auto"/>
                            <w:bottom w:val="none" w:sz="0" w:space="0" w:color="auto"/>
                            <w:right w:val="none" w:sz="0" w:space="0" w:color="auto"/>
                          </w:divBdr>
                          <w:divsChild>
                            <w:div w:id="624308101">
                              <w:marLeft w:val="0"/>
                              <w:marRight w:val="0"/>
                              <w:marTop w:val="0"/>
                              <w:marBottom w:val="0"/>
                              <w:divBdr>
                                <w:top w:val="none" w:sz="0" w:space="0" w:color="auto"/>
                                <w:left w:val="none" w:sz="0" w:space="0" w:color="auto"/>
                                <w:bottom w:val="none" w:sz="0" w:space="0" w:color="auto"/>
                                <w:right w:val="none" w:sz="0" w:space="0" w:color="auto"/>
                              </w:divBdr>
                              <w:divsChild>
                                <w:div w:id="1317764856">
                                  <w:marLeft w:val="0"/>
                                  <w:marRight w:val="0"/>
                                  <w:marTop w:val="0"/>
                                  <w:marBottom w:val="0"/>
                                  <w:divBdr>
                                    <w:top w:val="none" w:sz="0" w:space="0" w:color="auto"/>
                                    <w:left w:val="none" w:sz="0" w:space="0" w:color="auto"/>
                                    <w:bottom w:val="none" w:sz="0" w:space="0" w:color="auto"/>
                                    <w:right w:val="none" w:sz="0" w:space="0" w:color="auto"/>
                                  </w:divBdr>
                                  <w:divsChild>
                                    <w:div w:id="157233447">
                                      <w:marLeft w:val="0"/>
                                      <w:marRight w:val="0"/>
                                      <w:marTop w:val="0"/>
                                      <w:marBottom w:val="0"/>
                                      <w:divBdr>
                                        <w:top w:val="none" w:sz="0" w:space="0" w:color="auto"/>
                                        <w:left w:val="none" w:sz="0" w:space="0" w:color="auto"/>
                                        <w:bottom w:val="none" w:sz="0" w:space="0" w:color="auto"/>
                                        <w:right w:val="none" w:sz="0" w:space="0" w:color="auto"/>
                                      </w:divBdr>
                                      <w:divsChild>
                                        <w:div w:id="132193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754907">
          <w:marLeft w:val="0"/>
          <w:marRight w:val="0"/>
          <w:marTop w:val="0"/>
          <w:marBottom w:val="0"/>
          <w:divBdr>
            <w:top w:val="none" w:sz="0" w:space="0" w:color="auto"/>
            <w:left w:val="none" w:sz="0" w:space="0" w:color="auto"/>
            <w:bottom w:val="none" w:sz="0" w:space="0" w:color="auto"/>
            <w:right w:val="none" w:sz="0" w:space="0" w:color="auto"/>
          </w:divBdr>
          <w:divsChild>
            <w:div w:id="1326200502">
              <w:marLeft w:val="0"/>
              <w:marRight w:val="0"/>
              <w:marTop w:val="0"/>
              <w:marBottom w:val="0"/>
              <w:divBdr>
                <w:top w:val="none" w:sz="0" w:space="0" w:color="auto"/>
                <w:left w:val="none" w:sz="0" w:space="0" w:color="auto"/>
                <w:bottom w:val="none" w:sz="0" w:space="0" w:color="auto"/>
                <w:right w:val="none" w:sz="0" w:space="0" w:color="auto"/>
              </w:divBdr>
              <w:divsChild>
                <w:div w:id="389422965">
                  <w:marLeft w:val="0"/>
                  <w:marRight w:val="0"/>
                  <w:marTop w:val="0"/>
                  <w:marBottom w:val="0"/>
                  <w:divBdr>
                    <w:top w:val="none" w:sz="0" w:space="0" w:color="auto"/>
                    <w:left w:val="none" w:sz="0" w:space="0" w:color="auto"/>
                    <w:bottom w:val="none" w:sz="0" w:space="0" w:color="auto"/>
                    <w:right w:val="none" w:sz="0" w:space="0" w:color="auto"/>
                  </w:divBdr>
                  <w:divsChild>
                    <w:div w:id="896474528">
                      <w:marLeft w:val="0"/>
                      <w:marRight w:val="0"/>
                      <w:marTop w:val="0"/>
                      <w:marBottom w:val="0"/>
                      <w:divBdr>
                        <w:top w:val="none" w:sz="0" w:space="0" w:color="auto"/>
                        <w:left w:val="none" w:sz="0" w:space="0" w:color="auto"/>
                        <w:bottom w:val="none" w:sz="0" w:space="0" w:color="auto"/>
                        <w:right w:val="none" w:sz="0" w:space="0" w:color="auto"/>
                      </w:divBdr>
                      <w:divsChild>
                        <w:div w:id="247621340">
                          <w:marLeft w:val="0"/>
                          <w:marRight w:val="0"/>
                          <w:marTop w:val="0"/>
                          <w:marBottom w:val="0"/>
                          <w:divBdr>
                            <w:top w:val="none" w:sz="0" w:space="0" w:color="auto"/>
                            <w:left w:val="none" w:sz="0" w:space="0" w:color="auto"/>
                            <w:bottom w:val="none" w:sz="0" w:space="0" w:color="auto"/>
                            <w:right w:val="none" w:sz="0" w:space="0" w:color="auto"/>
                          </w:divBdr>
                          <w:divsChild>
                            <w:div w:id="467625928">
                              <w:marLeft w:val="0"/>
                              <w:marRight w:val="0"/>
                              <w:marTop w:val="0"/>
                              <w:marBottom w:val="0"/>
                              <w:divBdr>
                                <w:top w:val="none" w:sz="0" w:space="0" w:color="auto"/>
                                <w:left w:val="none" w:sz="0" w:space="0" w:color="auto"/>
                                <w:bottom w:val="none" w:sz="0" w:space="0" w:color="auto"/>
                                <w:right w:val="none" w:sz="0" w:space="0" w:color="auto"/>
                              </w:divBdr>
                              <w:divsChild>
                                <w:div w:id="1182891484">
                                  <w:marLeft w:val="0"/>
                                  <w:marRight w:val="0"/>
                                  <w:marTop w:val="0"/>
                                  <w:marBottom w:val="0"/>
                                  <w:divBdr>
                                    <w:top w:val="none" w:sz="0" w:space="0" w:color="auto"/>
                                    <w:left w:val="none" w:sz="0" w:space="0" w:color="auto"/>
                                    <w:bottom w:val="none" w:sz="0" w:space="0" w:color="auto"/>
                                    <w:right w:val="none" w:sz="0" w:space="0" w:color="auto"/>
                                  </w:divBdr>
                                  <w:divsChild>
                                    <w:div w:id="15494885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320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3709650">
          <w:marLeft w:val="0"/>
          <w:marRight w:val="0"/>
          <w:marTop w:val="0"/>
          <w:marBottom w:val="0"/>
          <w:divBdr>
            <w:top w:val="none" w:sz="0" w:space="0" w:color="auto"/>
            <w:left w:val="none" w:sz="0" w:space="0" w:color="auto"/>
            <w:bottom w:val="none" w:sz="0" w:space="0" w:color="auto"/>
            <w:right w:val="none" w:sz="0" w:space="0" w:color="auto"/>
          </w:divBdr>
          <w:divsChild>
            <w:div w:id="1053501250">
              <w:marLeft w:val="0"/>
              <w:marRight w:val="0"/>
              <w:marTop w:val="0"/>
              <w:marBottom w:val="0"/>
              <w:divBdr>
                <w:top w:val="none" w:sz="0" w:space="0" w:color="auto"/>
                <w:left w:val="none" w:sz="0" w:space="0" w:color="auto"/>
                <w:bottom w:val="none" w:sz="0" w:space="0" w:color="auto"/>
                <w:right w:val="none" w:sz="0" w:space="0" w:color="auto"/>
              </w:divBdr>
              <w:divsChild>
                <w:div w:id="2094474628">
                  <w:marLeft w:val="0"/>
                  <w:marRight w:val="0"/>
                  <w:marTop w:val="0"/>
                  <w:marBottom w:val="0"/>
                  <w:divBdr>
                    <w:top w:val="none" w:sz="0" w:space="0" w:color="auto"/>
                    <w:left w:val="none" w:sz="0" w:space="0" w:color="auto"/>
                    <w:bottom w:val="none" w:sz="0" w:space="0" w:color="auto"/>
                    <w:right w:val="none" w:sz="0" w:space="0" w:color="auto"/>
                  </w:divBdr>
                  <w:divsChild>
                    <w:div w:id="133260762">
                      <w:marLeft w:val="0"/>
                      <w:marRight w:val="0"/>
                      <w:marTop w:val="0"/>
                      <w:marBottom w:val="0"/>
                      <w:divBdr>
                        <w:top w:val="none" w:sz="0" w:space="0" w:color="auto"/>
                        <w:left w:val="none" w:sz="0" w:space="0" w:color="auto"/>
                        <w:bottom w:val="none" w:sz="0" w:space="0" w:color="auto"/>
                        <w:right w:val="none" w:sz="0" w:space="0" w:color="auto"/>
                      </w:divBdr>
                      <w:divsChild>
                        <w:div w:id="186871766">
                          <w:marLeft w:val="0"/>
                          <w:marRight w:val="0"/>
                          <w:marTop w:val="0"/>
                          <w:marBottom w:val="0"/>
                          <w:divBdr>
                            <w:top w:val="none" w:sz="0" w:space="0" w:color="auto"/>
                            <w:left w:val="none" w:sz="0" w:space="0" w:color="auto"/>
                            <w:bottom w:val="none" w:sz="0" w:space="0" w:color="auto"/>
                            <w:right w:val="none" w:sz="0" w:space="0" w:color="auto"/>
                          </w:divBdr>
                          <w:divsChild>
                            <w:div w:id="197546510">
                              <w:marLeft w:val="0"/>
                              <w:marRight w:val="0"/>
                              <w:marTop w:val="0"/>
                              <w:marBottom w:val="0"/>
                              <w:divBdr>
                                <w:top w:val="none" w:sz="0" w:space="0" w:color="auto"/>
                                <w:left w:val="none" w:sz="0" w:space="0" w:color="auto"/>
                                <w:bottom w:val="none" w:sz="0" w:space="0" w:color="auto"/>
                                <w:right w:val="none" w:sz="0" w:space="0" w:color="auto"/>
                              </w:divBdr>
                              <w:divsChild>
                                <w:div w:id="2042389524">
                                  <w:marLeft w:val="0"/>
                                  <w:marRight w:val="0"/>
                                  <w:marTop w:val="0"/>
                                  <w:marBottom w:val="0"/>
                                  <w:divBdr>
                                    <w:top w:val="none" w:sz="0" w:space="0" w:color="auto"/>
                                    <w:left w:val="none" w:sz="0" w:space="0" w:color="auto"/>
                                    <w:bottom w:val="none" w:sz="0" w:space="0" w:color="auto"/>
                                    <w:right w:val="none" w:sz="0" w:space="0" w:color="auto"/>
                                  </w:divBdr>
                                  <w:divsChild>
                                    <w:div w:id="2078622815">
                                      <w:marLeft w:val="0"/>
                                      <w:marRight w:val="0"/>
                                      <w:marTop w:val="0"/>
                                      <w:marBottom w:val="0"/>
                                      <w:divBdr>
                                        <w:top w:val="none" w:sz="0" w:space="0" w:color="auto"/>
                                        <w:left w:val="none" w:sz="0" w:space="0" w:color="auto"/>
                                        <w:bottom w:val="none" w:sz="0" w:space="0" w:color="auto"/>
                                        <w:right w:val="none" w:sz="0" w:space="0" w:color="auto"/>
                                      </w:divBdr>
                                      <w:divsChild>
                                        <w:div w:id="186909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0697839">
          <w:marLeft w:val="0"/>
          <w:marRight w:val="0"/>
          <w:marTop w:val="0"/>
          <w:marBottom w:val="0"/>
          <w:divBdr>
            <w:top w:val="none" w:sz="0" w:space="0" w:color="auto"/>
            <w:left w:val="none" w:sz="0" w:space="0" w:color="auto"/>
            <w:bottom w:val="none" w:sz="0" w:space="0" w:color="auto"/>
            <w:right w:val="none" w:sz="0" w:space="0" w:color="auto"/>
          </w:divBdr>
          <w:divsChild>
            <w:div w:id="766848892">
              <w:marLeft w:val="0"/>
              <w:marRight w:val="0"/>
              <w:marTop w:val="0"/>
              <w:marBottom w:val="0"/>
              <w:divBdr>
                <w:top w:val="none" w:sz="0" w:space="0" w:color="auto"/>
                <w:left w:val="none" w:sz="0" w:space="0" w:color="auto"/>
                <w:bottom w:val="none" w:sz="0" w:space="0" w:color="auto"/>
                <w:right w:val="none" w:sz="0" w:space="0" w:color="auto"/>
              </w:divBdr>
              <w:divsChild>
                <w:div w:id="510221673">
                  <w:marLeft w:val="0"/>
                  <w:marRight w:val="0"/>
                  <w:marTop w:val="0"/>
                  <w:marBottom w:val="0"/>
                  <w:divBdr>
                    <w:top w:val="none" w:sz="0" w:space="0" w:color="auto"/>
                    <w:left w:val="none" w:sz="0" w:space="0" w:color="auto"/>
                    <w:bottom w:val="none" w:sz="0" w:space="0" w:color="auto"/>
                    <w:right w:val="none" w:sz="0" w:space="0" w:color="auto"/>
                  </w:divBdr>
                  <w:divsChild>
                    <w:div w:id="1191148276">
                      <w:marLeft w:val="0"/>
                      <w:marRight w:val="0"/>
                      <w:marTop w:val="0"/>
                      <w:marBottom w:val="0"/>
                      <w:divBdr>
                        <w:top w:val="none" w:sz="0" w:space="0" w:color="auto"/>
                        <w:left w:val="none" w:sz="0" w:space="0" w:color="auto"/>
                        <w:bottom w:val="none" w:sz="0" w:space="0" w:color="auto"/>
                        <w:right w:val="none" w:sz="0" w:space="0" w:color="auto"/>
                      </w:divBdr>
                      <w:divsChild>
                        <w:div w:id="468519812">
                          <w:marLeft w:val="0"/>
                          <w:marRight w:val="0"/>
                          <w:marTop w:val="0"/>
                          <w:marBottom w:val="0"/>
                          <w:divBdr>
                            <w:top w:val="none" w:sz="0" w:space="0" w:color="auto"/>
                            <w:left w:val="none" w:sz="0" w:space="0" w:color="auto"/>
                            <w:bottom w:val="none" w:sz="0" w:space="0" w:color="auto"/>
                            <w:right w:val="none" w:sz="0" w:space="0" w:color="auto"/>
                          </w:divBdr>
                          <w:divsChild>
                            <w:div w:id="1447458341">
                              <w:marLeft w:val="0"/>
                              <w:marRight w:val="0"/>
                              <w:marTop w:val="0"/>
                              <w:marBottom w:val="0"/>
                              <w:divBdr>
                                <w:top w:val="none" w:sz="0" w:space="0" w:color="auto"/>
                                <w:left w:val="none" w:sz="0" w:space="0" w:color="auto"/>
                                <w:bottom w:val="none" w:sz="0" w:space="0" w:color="auto"/>
                                <w:right w:val="none" w:sz="0" w:space="0" w:color="auto"/>
                              </w:divBdr>
                              <w:divsChild>
                                <w:div w:id="135673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4091150">
      <w:bodyDiv w:val="1"/>
      <w:marLeft w:val="0"/>
      <w:marRight w:val="0"/>
      <w:marTop w:val="0"/>
      <w:marBottom w:val="0"/>
      <w:divBdr>
        <w:top w:val="none" w:sz="0" w:space="0" w:color="auto"/>
        <w:left w:val="none" w:sz="0" w:space="0" w:color="auto"/>
        <w:bottom w:val="none" w:sz="0" w:space="0" w:color="auto"/>
        <w:right w:val="none" w:sz="0" w:space="0" w:color="auto"/>
      </w:divBdr>
    </w:div>
    <w:div w:id="2037383312">
      <w:bodyDiv w:val="1"/>
      <w:marLeft w:val="0"/>
      <w:marRight w:val="0"/>
      <w:marTop w:val="0"/>
      <w:marBottom w:val="0"/>
      <w:divBdr>
        <w:top w:val="none" w:sz="0" w:space="0" w:color="auto"/>
        <w:left w:val="none" w:sz="0" w:space="0" w:color="auto"/>
        <w:bottom w:val="none" w:sz="0" w:space="0" w:color="auto"/>
        <w:right w:val="none" w:sz="0" w:space="0" w:color="auto"/>
      </w:divBdr>
    </w:div>
    <w:div w:id="2051177227">
      <w:bodyDiv w:val="1"/>
      <w:marLeft w:val="0"/>
      <w:marRight w:val="0"/>
      <w:marTop w:val="0"/>
      <w:marBottom w:val="0"/>
      <w:divBdr>
        <w:top w:val="none" w:sz="0" w:space="0" w:color="auto"/>
        <w:left w:val="none" w:sz="0" w:space="0" w:color="auto"/>
        <w:bottom w:val="none" w:sz="0" w:space="0" w:color="auto"/>
        <w:right w:val="none" w:sz="0" w:space="0" w:color="auto"/>
      </w:divBdr>
    </w:div>
    <w:div w:id="2071494409">
      <w:bodyDiv w:val="1"/>
      <w:marLeft w:val="0"/>
      <w:marRight w:val="0"/>
      <w:marTop w:val="0"/>
      <w:marBottom w:val="0"/>
      <w:divBdr>
        <w:top w:val="none" w:sz="0" w:space="0" w:color="auto"/>
        <w:left w:val="none" w:sz="0" w:space="0" w:color="auto"/>
        <w:bottom w:val="none" w:sz="0" w:space="0" w:color="auto"/>
        <w:right w:val="none" w:sz="0" w:space="0" w:color="auto"/>
      </w:divBdr>
    </w:div>
    <w:div w:id="2107536231">
      <w:bodyDiv w:val="1"/>
      <w:marLeft w:val="0"/>
      <w:marRight w:val="0"/>
      <w:marTop w:val="0"/>
      <w:marBottom w:val="0"/>
      <w:divBdr>
        <w:top w:val="none" w:sz="0" w:space="0" w:color="auto"/>
        <w:left w:val="none" w:sz="0" w:space="0" w:color="auto"/>
        <w:bottom w:val="none" w:sz="0" w:space="0" w:color="auto"/>
        <w:right w:val="none" w:sz="0" w:space="0" w:color="auto"/>
      </w:divBdr>
      <w:divsChild>
        <w:div w:id="1352297413">
          <w:marLeft w:val="0"/>
          <w:marRight w:val="0"/>
          <w:marTop w:val="0"/>
          <w:marBottom w:val="0"/>
          <w:divBdr>
            <w:top w:val="none" w:sz="0" w:space="0" w:color="auto"/>
            <w:left w:val="none" w:sz="0" w:space="0" w:color="auto"/>
            <w:bottom w:val="none" w:sz="0" w:space="0" w:color="auto"/>
            <w:right w:val="none" w:sz="0" w:space="0" w:color="auto"/>
          </w:divBdr>
          <w:divsChild>
            <w:div w:id="1340500444">
              <w:marLeft w:val="0"/>
              <w:marRight w:val="0"/>
              <w:marTop w:val="0"/>
              <w:marBottom w:val="0"/>
              <w:divBdr>
                <w:top w:val="none" w:sz="0" w:space="0" w:color="auto"/>
                <w:left w:val="none" w:sz="0" w:space="0" w:color="auto"/>
                <w:bottom w:val="none" w:sz="0" w:space="0" w:color="auto"/>
                <w:right w:val="none" w:sz="0" w:space="0" w:color="auto"/>
              </w:divBdr>
              <w:divsChild>
                <w:div w:id="350885938">
                  <w:marLeft w:val="0"/>
                  <w:marRight w:val="0"/>
                  <w:marTop w:val="0"/>
                  <w:marBottom w:val="0"/>
                  <w:divBdr>
                    <w:top w:val="none" w:sz="0" w:space="0" w:color="auto"/>
                    <w:left w:val="none" w:sz="0" w:space="0" w:color="auto"/>
                    <w:bottom w:val="none" w:sz="0" w:space="0" w:color="auto"/>
                    <w:right w:val="none" w:sz="0" w:space="0" w:color="auto"/>
                  </w:divBdr>
                  <w:divsChild>
                    <w:div w:id="195510394">
                      <w:marLeft w:val="0"/>
                      <w:marRight w:val="0"/>
                      <w:marTop w:val="0"/>
                      <w:marBottom w:val="0"/>
                      <w:divBdr>
                        <w:top w:val="none" w:sz="0" w:space="0" w:color="auto"/>
                        <w:left w:val="none" w:sz="0" w:space="0" w:color="auto"/>
                        <w:bottom w:val="none" w:sz="0" w:space="0" w:color="auto"/>
                        <w:right w:val="none" w:sz="0" w:space="0" w:color="auto"/>
                      </w:divBdr>
                      <w:divsChild>
                        <w:div w:id="1724718526">
                          <w:marLeft w:val="0"/>
                          <w:marRight w:val="0"/>
                          <w:marTop w:val="0"/>
                          <w:marBottom w:val="0"/>
                          <w:divBdr>
                            <w:top w:val="none" w:sz="0" w:space="0" w:color="auto"/>
                            <w:left w:val="none" w:sz="0" w:space="0" w:color="auto"/>
                            <w:bottom w:val="none" w:sz="0" w:space="0" w:color="auto"/>
                            <w:right w:val="none" w:sz="0" w:space="0" w:color="auto"/>
                          </w:divBdr>
                          <w:divsChild>
                            <w:div w:id="931208243">
                              <w:marLeft w:val="0"/>
                              <w:marRight w:val="0"/>
                              <w:marTop w:val="0"/>
                              <w:marBottom w:val="0"/>
                              <w:divBdr>
                                <w:top w:val="none" w:sz="0" w:space="0" w:color="auto"/>
                                <w:left w:val="none" w:sz="0" w:space="0" w:color="auto"/>
                                <w:bottom w:val="none" w:sz="0" w:space="0" w:color="auto"/>
                                <w:right w:val="none" w:sz="0" w:space="0" w:color="auto"/>
                              </w:divBdr>
                              <w:divsChild>
                                <w:div w:id="13553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9.wmf"/><Relationship Id="rId170" Type="http://schemas.openxmlformats.org/officeDocument/2006/relationships/image" Target="media/image87.wmf"/><Relationship Id="rId268" Type="http://schemas.openxmlformats.org/officeDocument/2006/relationships/image" Target="media/image140.wmf"/><Relationship Id="rId475" Type="http://schemas.openxmlformats.org/officeDocument/2006/relationships/image" Target="media/image245.wmf"/><Relationship Id="rId682" Type="http://schemas.openxmlformats.org/officeDocument/2006/relationships/oleObject" Target="embeddings/oleObject323.bin"/><Relationship Id="rId903" Type="http://schemas.openxmlformats.org/officeDocument/2006/relationships/oleObject" Target="embeddings/oleObject430.bin"/><Relationship Id="rId32" Type="http://schemas.openxmlformats.org/officeDocument/2006/relationships/oleObject" Target="embeddings/oleObject11.bin"/><Relationship Id="rId128" Type="http://schemas.openxmlformats.org/officeDocument/2006/relationships/oleObject" Target="embeddings/oleObject56.bin"/><Relationship Id="rId335" Type="http://schemas.openxmlformats.org/officeDocument/2006/relationships/oleObject" Target="embeddings/oleObject155.bin"/><Relationship Id="rId542" Type="http://schemas.openxmlformats.org/officeDocument/2006/relationships/image" Target="media/image279.svg"/><Relationship Id="rId987" Type="http://schemas.openxmlformats.org/officeDocument/2006/relationships/image" Target="media/image513.wmf"/><Relationship Id="rId181" Type="http://schemas.openxmlformats.org/officeDocument/2006/relationships/oleObject" Target="embeddings/oleObject81.bin"/><Relationship Id="rId402" Type="http://schemas.openxmlformats.org/officeDocument/2006/relationships/oleObject" Target="embeddings/oleObject187.bin"/><Relationship Id="rId847" Type="http://schemas.openxmlformats.org/officeDocument/2006/relationships/oleObject" Target="embeddings/oleObject405.bin"/><Relationship Id="rId1032" Type="http://schemas.openxmlformats.org/officeDocument/2006/relationships/fontTable" Target="fontTable.xml"/><Relationship Id="rId279" Type="http://schemas.openxmlformats.org/officeDocument/2006/relationships/oleObject" Target="embeddings/oleObject127.bin"/><Relationship Id="rId486" Type="http://schemas.openxmlformats.org/officeDocument/2006/relationships/oleObject" Target="embeddings/oleObject229.bin"/><Relationship Id="rId693" Type="http://schemas.openxmlformats.org/officeDocument/2006/relationships/oleObject" Target="embeddings/oleObject329.bin"/><Relationship Id="rId707" Type="http://schemas.openxmlformats.org/officeDocument/2006/relationships/oleObject" Target="embeddings/oleObject336.bin"/><Relationship Id="rId914" Type="http://schemas.openxmlformats.org/officeDocument/2006/relationships/image" Target="media/image472.wmf"/><Relationship Id="rId43" Type="http://schemas.openxmlformats.org/officeDocument/2006/relationships/oleObject" Target="embeddings/oleObject16.bin"/><Relationship Id="rId139" Type="http://schemas.openxmlformats.org/officeDocument/2006/relationships/image" Target="media/image71.wmf"/><Relationship Id="rId346" Type="http://schemas.openxmlformats.org/officeDocument/2006/relationships/image" Target="media/image179.wmf"/><Relationship Id="rId553" Type="http://schemas.openxmlformats.org/officeDocument/2006/relationships/image" Target="media/image285.wmf"/><Relationship Id="rId760" Type="http://schemas.openxmlformats.org/officeDocument/2006/relationships/image" Target="media/image391.png"/><Relationship Id="rId998" Type="http://schemas.openxmlformats.org/officeDocument/2006/relationships/oleObject" Target="embeddings/oleObject473.bin"/><Relationship Id="rId192" Type="http://schemas.openxmlformats.org/officeDocument/2006/relationships/image" Target="media/image99.wmf"/><Relationship Id="rId206" Type="http://schemas.openxmlformats.org/officeDocument/2006/relationships/image" Target="media/image107.wmf"/><Relationship Id="rId413" Type="http://schemas.openxmlformats.org/officeDocument/2006/relationships/image" Target="media/image214.wmf"/><Relationship Id="rId858" Type="http://schemas.openxmlformats.org/officeDocument/2006/relationships/oleObject" Target="embeddings/oleObject410.bin"/><Relationship Id="rId497" Type="http://schemas.openxmlformats.org/officeDocument/2006/relationships/image" Target="media/image256.wmf"/><Relationship Id="rId620" Type="http://schemas.openxmlformats.org/officeDocument/2006/relationships/image" Target="media/image320.wmf"/><Relationship Id="rId718" Type="http://schemas.openxmlformats.org/officeDocument/2006/relationships/image" Target="media/image370.wmf"/><Relationship Id="rId925" Type="http://schemas.openxmlformats.org/officeDocument/2006/relationships/oleObject" Target="embeddings/oleObject441.bin"/><Relationship Id="rId357" Type="http://schemas.openxmlformats.org/officeDocument/2006/relationships/oleObject" Target="embeddings/oleObject165.bin"/><Relationship Id="rId54" Type="http://schemas.openxmlformats.org/officeDocument/2006/relationships/image" Target="media/image26.wmf"/><Relationship Id="rId217" Type="http://schemas.openxmlformats.org/officeDocument/2006/relationships/oleObject" Target="embeddings/oleObject98.bin"/><Relationship Id="rId564" Type="http://schemas.openxmlformats.org/officeDocument/2006/relationships/image" Target="media/image291.svg"/><Relationship Id="rId771" Type="http://schemas.openxmlformats.org/officeDocument/2006/relationships/image" Target="media/image397.wmf"/><Relationship Id="rId869" Type="http://schemas.openxmlformats.org/officeDocument/2006/relationships/image" Target="media/image447.png"/><Relationship Id="rId424" Type="http://schemas.openxmlformats.org/officeDocument/2006/relationships/oleObject" Target="embeddings/oleObject198.bin"/><Relationship Id="rId631" Type="http://schemas.openxmlformats.org/officeDocument/2006/relationships/oleObject" Target="embeddings/oleObject299.bin"/><Relationship Id="rId729" Type="http://schemas.openxmlformats.org/officeDocument/2006/relationships/oleObject" Target="embeddings/oleObject347.bin"/><Relationship Id="rId270" Type="http://schemas.openxmlformats.org/officeDocument/2006/relationships/image" Target="media/image141.wmf"/><Relationship Id="rId936" Type="http://schemas.openxmlformats.org/officeDocument/2006/relationships/image" Target="media/image483.wmf"/><Relationship Id="rId65" Type="http://schemas.openxmlformats.org/officeDocument/2006/relationships/oleObject" Target="embeddings/oleObject27.bin"/><Relationship Id="rId130" Type="http://schemas.openxmlformats.org/officeDocument/2006/relationships/oleObject" Target="embeddings/oleObject57.bin"/><Relationship Id="rId368" Type="http://schemas.openxmlformats.org/officeDocument/2006/relationships/image" Target="media/image191.wmf"/><Relationship Id="rId575" Type="http://schemas.openxmlformats.org/officeDocument/2006/relationships/image" Target="media/image298.wmf"/><Relationship Id="rId782" Type="http://schemas.openxmlformats.org/officeDocument/2006/relationships/oleObject" Target="embeddings/oleObject373.bin"/><Relationship Id="rId228" Type="http://schemas.openxmlformats.org/officeDocument/2006/relationships/image" Target="media/image118.wmf"/><Relationship Id="rId435" Type="http://schemas.openxmlformats.org/officeDocument/2006/relationships/image" Target="media/image225.wmf"/><Relationship Id="rId642" Type="http://schemas.openxmlformats.org/officeDocument/2006/relationships/oleObject" Target="embeddings/oleObject305.bin"/><Relationship Id="rId281" Type="http://schemas.openxmlformats.org/officeDocument/2006/relationships/oleObject" Target="embeddings/oleObject128.bin"/><Relationship Id="rId502" Type="http://schemas.openxmlformats.org/officeDocument/2006/relationships/oleObject" Target="embeddings/oleObject237.bin"/><Relationship Id="rId947" Type="http://schemas.openxmlformats.org/officeDocument/2006/relationships/oleObject" Target="embeddings/oleObject451.bin"/><Relationship Id="rId76" Type="http://schemas.openxmlformats.org/officeDocument/2006/relationships/image" Target="media/image37.wmf"/><Relationship Id="rId141" Type="http://schemas.openxmlformats.org/officeDocument/2006/relationships/image" Target="media/image72.wmf"/><Relationship Id="rId379" Type="http://schemas.openxmlformats.org/officeDocument/2006/relationships/oleObject" Target="embeddings/oleObject176.bin"/><Relationship Id="rId586" Type="http://schemas.openxmlformats.org/officeDocument/2006/relationships/oleObject" Target="embeddings/oleObject276.bin"/><Relationship Id="rId793" Type="http://schemas.openxmlformats.org/officeDocument/2006/relationships/oleObject" Target="embeddings/oleObject378.bin"/><Relationship Id="rId807" Type="http://schemas.openxmlformats.org/officeDocument/2006/relationships/oleObject" Target="embeddings/oleObject385.bin"/><Relationship Id="rId7" Type="http://schemas.openxmlformats.org/officeDocument/2006/relationships/endnotes" Target="endnotes.xml"/><Relationship Id="rId239" Type="http://schemas.openxmlformats.org/officeDocument/2006/relationships/oleObject" Target="embeddings/oleObject109.bin"/><Relationship Id="rId446" Type="http://schemas.openxmlformats.org/officeDocument/2006/relationships/oleObject" Target="embeddings/oleObject209.bin"/><Relationship Id="rId653" Type="http://schemas.openxmlformats.org/officeDocument/2006/relationships/image" Target="media/image337.wmf"/><Relationship Id="rId292" Type="http://schemas.openxmlformats.org/officeDocument/2006/relationships/image" Target="media/image152.wmf"/><Relationship Id="rId306" Type="http://schemas.openxmlformats.org/officeDocument/2006/relationships/image" Target="media/image159.wmf"/><Relationship Id="rId860" Type="http://schemas.openxmlformats.org/officeDocument/2006/relationships/oleObject" Target="embeddings/oleObject411.bin"/><Relationship Id="rId958" Type="http://schemas.openxmlformats.org/officeDocument/2006/relationships/image" Target="media/image496.wmf"/><Relationship Id="rId87" Type="http://schemas.openxmlformats.org/officeDocument/2006/relationships/oleObject" Target="embeddings/oleObject38.bin"/><Relationship Id="rId513" Type="http://schemas.openxmlformats.org/officeDocument/2006/relationships/image" Target="media/image264.wmf"/><Relationship Id="rId597" Type="http://schemas.openxmlformats.org/officeDocument/2006/relationships/image" Target="media/image309.wmf"/><Relationship Id="rId720" Type="http://schemas.openxmlformats.org/officeDocument/2006/relationships/image" Target="media/image371.wmf"/><Relationship Id="rId818" Type="http://schemas.openxmlformats.org/officeDocument/2006/relationships/oleObject" Target="embeddings/oleObject390.bin"/><Relationship Id="rId152" Type="http://schemas.openxmlformats.org/officeDocument/2006/relationships/image" Target="media/image78.wmf"/><Relationship Id="rId457" Type="http://schemas.openxmlformats.org/officeDocument/2006/relationships/image" Target="media/image236.wmf"/><Relationship Id="rId1003" Type="http://schemas.openxmlformats.org/officeDocument/2006/relationships/oleObject" Target="embeddings/oleObject476.bin"/><Relationship Id="rId664" Type="http://schemas.openxmlformats.org/officeDocument/2006/relationships/oleObject" Target="embeddings/oleObject315.bin"/><Relationship Id="rId871" Type="http://schemas.openxmlformats.org/officeDocument/2006/relationships/image" Target="media/image449.png"/><Relationship Id="rId969" Type="http://schemas.openxmlformats.org/officeDocument/2006/relationships/image" Target="media/image500.png"/><Relationship Id="rId14" Type="http://schemas.openxmlformats.org/officeDocument/2006/relationships/oleObject" Target="embeddings/oleObject3.bin"/><Relationship Id="rId317" Type="http://schemas.openxmlformats.org/officeDocument/2006/relationships/oleObject" Target="embeddings/oleObject146.bin"/><Relationship Id="rId524" Type="http://schemas.openxmlformats.org/officeDocument/2006/relationships/oleObject" Target="embeddings/oleObject248.bin"/><Relationship Id="rId731" Type="http://schemas.openxmlformats.org/officeDocument/2006/relationships/oleObject" Target="embeddings/oleObject348.bin"/><Relationship Id="rId98" Type="http://schemas.openxmlformats.org/officeDocument/2006/relationships/image" Target="media/image48.wmf"/><Relationship Id="rId163" Type="http://schemas.openxmlformats.org/officeDocument/2006/relationships/oleObject" Target="embeddings/oleObject73.bin"/><Relationship Id="rId370" Type="http://schemas.openxmlformats.org/officeDocument/2006/relationships/image" Target="media/image192.wmf"/><Relationship Id="rId829" Type="http://schemas.openxmlformats.org/officeDocument/2006/relationships/oleObject" Target="embeddings/oleObject396.bin"/><Relationship Id="rId1014" Type="http://schemas.openxmlformats.org/officeDocument/2006/relationships/oleObject" Target="embeddings/oleObject480.bin"/><Relationship Id="rId230" Type="http://schemas.openxmlformats.org/officeDocument/2006/relationships/image" Target="media/image119.wmf"/><Relationship Id="rId468" Type="http://schemas.openxmlformats.org/officeDocument/2006/relationships/oleObject" Target="embeddings/oleObject220.bin"/><Relationship Id="rId675" Type="http://schemas.openxmlformats.org/officeDocument/2006/relationships/image" Target="media/image349.wmf"/><Relationship Id="rId882" Type="http://schemas.openxmlformats.org/officeDocument/2006/relationships/oleObject" Target="embeddings/oleObject420.bin"/><Relationship Id="rId25" Type="http://schemas.openxmlformats.org/officeDocument/2006/relationships/image" Target="media/image11.wmf"/><Relationship Id="rId328" Type="http://schemas.openxmlformats.org/officeDocument/2006/relationships/image" Target="media/image170.wmf"/><Relationship Id="rId535" Type="http://schemas.openxmlformats.org/officeDocument/2006/relationships/image" Target="media/image275.wmf"/><Relationship Id="rId742" Type="http://schemas.openxmlformats.org/officeDocument/2006/relationships/image" Target="media/image382.wmf"/><Relationship Id="rId174" Type="http://schemas.openxmlformats.org/officeDocument/2006/relationships/image" Target="media/image89.wmf"/><Relationship Id="rId381" Type="http://schemas.openxmlformats.org/officeDocument/2006/relationships/oleObject" Target="embeddings/oleObject177.bin"/><Relationship Id="rId602" Type="http://schemas.openxmlformats.org/officeDocument/2006/relationships/oleObject" Target="embeddings/oleObject284.bin"/><Relationship Id="rId1025" Type="http://schemas.openxmlformats.org/officeDocument/2006/relationships/image" Target="media/image533.svg"/><Relationship Id="rId241" Type="http://schemas.openxmlformats.org/officeDocument/2006/relationships/image" Target="media/image125.svg"/><Relationship Id="rId479" Type="http://schemas.openxmlformats.org/officeDocument/2006/relationships/image" Target="media/image247.wmf"/><Relationship Id="rId686" Type="http://schemas.openxmlformats.org/officeDocument/2006/relationships/oleObject" Target="embeddings/oleObject325.bin"/><Relationship Id="rId893" Type="http://schemas.openxmlformats.org/officeDocument/2006/relationships/oleObject" Target="embeddings/oleObject425.bin"/><Relationship Id="rId907" Type="http://schemas.openxmlformats.org/officeDocument/2006/relationships/oleObject" Target="embeddings/oleObject432.bin"/><Relationship Id="rId36" Type="http://schemas.openxmlformats.org/officeDocument/2006/relationships/image" Target="media/image17.wmf"/><Relationship Id="rId339" Type="http://schemas.openxmlformats.org/officeDocument/2006/relationships/oleObject" Target="embeddings/oleObject157.bin"/><Relationship Id="rId546" Type="http://schemas.openxmlformats.org/officeDocument/2006/relationships/oleObject" Target="embeddings/oleObject258.bin"/><Relationship Id="rId753" Type="http://schemas.openxmlformats.org/officeDocument/2006/relationships/oleObject" Target="embeddings/oleObject359.bin"/><Relationship Id="rId101" Type="http://schemas.openxmlformats.org/officeDocument/2006/relationships/oleObject" Target="embeddings/oleObject45.bin"/><Relationship Id="rId185" Type="http://schemas.openxmlformats.org/officeDocument/2006/relationships/oleObject" Target="embeddings/oleObject83.bin"/><Relationship Id="rId406" Type="http://schemas.openxmlformats.org/officeDocument/2006/relationships/oleObject" Target="embeddings/oleObject189.bin"/><Relationship Id="rId960" Type="http://schemas.openxmlformats.org/officeDocument/2006/relationships/image" Target="media/image497.wmf"/><Relationship Id="rId392" Type="http://schemas.openxmlformats.org/officeDocument/2006/relationships/image" Target="media/image203.wmf"/><Relationship Id="rId613" Type="http://schemas.openxmlformats.org/officeDocument/2006/relationships/oleObject" Target="embeddings/oleObject290.bin"/><Relationship Id="rId697" Type="http://schemas.openxmlformats.org/officeDocument/2006/relationships/oleObject" Target="embeddings/oleObject331.bin"/><Relationship Id="rId820" Type="http://schemas.openxmlformats.org/officeDocument/2006/relationships/oleObject" Target="embeddings/oleObject391.bin"/><Relationship Id="rId918" Type="http://schemas.openxmlformats.org/officeDocument/2006/relationships/image" Target="media/image474.wmf"/><Relationship Id="rId252" Type="http://schemas.openxmlformats.org/officeDocument/2006/relationships/image" Target="media/image131.wmf"/><Relationship Id="rId47" Type="http://schemas.openxmlformats.org/officeDocument/2006/relationships/oleObject" Target="embeddings/oleObject18.bin"/><Relationship Id="rId112" Type="http://schemas.openxmlformats.org/officeDocument/2006/relationships/oleObject" Target="embeddings/oleObject48.bin"/><Relationship Id="rId557" Type="http://schemas.openxmlformats.org/officeDocument/2006/relationships/image" Target="media/image287.wmf"/><Relationship Id="rId764" Type="http://schemas.openxmlformats.org/officeDocument/2006/relationships/oleObject" Target="embeddings/oleObject364.bin"/><Relationship Id="rId971" Type="http://schemas.openxmlformats.org/officeDocument/2006/relationships/image" Target="media/image502.wmf"/><Relationship Id="rId196" Type="http://schemas.openxmlformats.org/officeDocument/2006/relationships/image" Target="media/image101.wmf"/><Relationship Id="rId417" Type="http://schemas.openxmlformats.org/officeDocument/2006/relationships/image" Target="media/image216.wmf"/><Relationship Id="rId624" Type="http://schemas.openxmlformats.org/officeDocument/2006/relationships/image" Target="media/image322.wmf"/><Relationship Id="rId831" Type="http://schemas.openxmlformats.org/officeDocument/2006/relationships/oleObject" Target="embeddings/oleObject397.bin"/><Relationship Id="rId263" Type="http://schemas.openxmlformats.org/officeDocument/2006/relationships/oleObject" Target="embeddings/oleObject120.bin"/><Relationship Id="rId470" Type="http://schemas.openxmlformats.org/officeDocument/2006/relationships/oleObject" Target="embeddings/oleObject221.bin"/><Relationship Id="rId929" Type="http://schemas.openxmlformats.org/officeDocument/2006/relationships/oleObject" Target="embeddings/oleObject443.bin"/><Relationship Id="rId58" Type="http://schemas.openxmlformats.org/officeDocument/2006/relationships/image" Target="media/image28.wmf"/><Relationship Id="rId123" Type="http://schemas.openxmlformats.org/officeDocument/2006/relationships/image" Target="media/image63.wmf"/><Relationship Id="rId330" Type="http://schemas.openxmlformats.org/officeDocument/2006/relationships/image" Target="media/image171.wmf"/><Relationship Id="rId568" Type="http://schemas.openxmlformats.org/officeDocument/2006/relationships/oleObject" Target="embeddings/oleObject267.bin"/><Relationship Id="rId775" Type="http://schemas.openxmlformats.org/officeDocument/2006/relationships/image" Target="media/image399.wmf"/><Relationship Id="rId982" Type="http://schemas.openxmlformats.org/officeDocument/2006/relationships/image" Target="media/image510.png"/><Relationship Id="rId428" Type="http://schemas.openxmlformats.org/officeDocument/2006/relationships/oleObject" Target="embeddings/oleObject200.bin"/><Relationship Id="rId635" Type="http://schemas.openxmlformats.org/officeDocument/2006/relationships/image" Target="media/image327.wmf"/><Relationship Id="rId842" Type="http://schemas.openxmlformats.org/officeDocument/2006/relationships/image" Target="media/image433.wmf"/><Relationship Id="rId274" Type="http://schemas.openxmlformats.org/officeDocument/2006/relationships/image" Target="media/image143.wmf"/><Relationship Id="rId481" Type="http://schemas.openxmlformats.org/officeDocument/2006/relationships/image" Target="media/image248.wmf"/><Relationship Id="rId702" Type="http://schemas.openxmlformats.org/officeDocument/2006/relationships/image" Target="media/image362.wmf"/><Relationship Id="rId69" Type="http://schemas.openxmlformats.org/officeDocument/2006/relationships/oleObject" Target="embeddings/oleObject29.bin"/><Relationship Id="rId134" Type="http://schemas.openxmlformats.org/officeDocument/2006/relationships/oleObject" Target="embeddings/oleObject59.bin"/><Relationship Id="rId579" Type="http://schemas.openxmlformats.org/officeDocument/2006/relationships/image" Target="media/image300.wmf"/><Relationship Id="rId786" Type="http://schemas.openxmlformats.org/officeDocument/2006/relationships/oleObject" Target="embeddings/oleObject375.bin"/><Relationship Id="rId993" Type="http://schemas.openxmlformats.org/officeDocument/2006/relationships/image" Target="media/image516.wmf"/><Relationship Id="rId341" Type="http://schemas.openxmlformats.org/officeDocument/2006/relationships/oleObject" Target="embeddings/oleObject158.bin"/><Relationship Id="rId439" Type="http://schemas.openxmlformats.org/officeDocument/2006/relationships/image" Target="media/image227.wmf"/><Relationship Id="rId646" Type="http://schemas.openxmlformats.org/officeDocument/2006/relationships/oleObject" Target="embeddings/oleObject307.bin"/><Relationship Id="rId201" Type="http://schemas.openxmlformats.org/officeDocument/2006/relationships/oleObject" Target="embeddings/oleObject91.bin"/><Relationship Id="rId285" Type="http://schemas.openxmlformats.org/officeDocument/2006/relationships/oleObject" Target="embeddings/oleObject130.bin"/><Relationship Id="rId506" Type="http://schemas.openxmlformats.org/officeDocument/2006/relationships/oleObject" Target="embeddings/oleObject239.bin"/><Relationship Id="rId853" Type="http://schemas.openxmlformats.org/officeDocument/2006/relationships/oleObject" Target="embeddings/oleObject408.bin"/><Relationship Id="rId492" Type="http://schemas.openxmlformats.org/officeDocument/2006/relationships/oleObject" Target="embeddings/oleObject232.bin"/><Relationship Id="rId713" Type="http://schemas.openxmlformats.org/officeDocument/2006/relationships/oleObject" Target="embeddings/oleObject339.bin"/><Relationship Id="rId797" Type="http://schemas.openxmlformats.org/officeDocument/2006/relationships/oleObject" Target="embeddings/oleObject380.bin"/><Relationship Id="rId920" Type="http://schemas.openxmlformats.org/officeDocument/2006/relationships/image" Target="media/image475.wmf"/><Relationship Id="rId145" Type="http://schemas.openxmlformats.org/officeDocument/2006/relationships/image" Target="media/image74.wmf"/><Relationship Id="rId352" Type="http://schemas.openxmlformats.org/officeDocument/2006/relationships/image" Target="media/image183.wmf"/><Relationship Id="rId212" Type="http://schemas.openxmlformats.org/officeDocument/2006/relationships/image" Target="media/image110.wmf"/><Relationship Id="rId657" Type="http://schemas.openxmlformats.org/officeDocument/2006/relationships/image" Target="media/image339.wmf"/><Relationship Id="rId864" Type="http://schemas.openxmlformats.org/officeDocument/2006/relationships/oleObject" Target="embeddings/oleObject413.bin"/><Relationship Id="rId296" Type="http://schemas.openxmlformats.org/officeDocument/2006/relationships/image" Target="media/image154.wmf"/><Relationship Id="rId517" Type="http://schemas.openxmlformats.org/officeDocument/2006/relationships/image" Target="media/image266.wmf"/><Relationship Id="rId724" Type="http://schemas.openxmlformats.org/officeDocument/2006/relationships/image" Target="media/image373.wmf"/><Relationship Id="rId931" Type="http://schemas.openxmlformats.org/officeDocument/2006/relationships/oleObject" Target="embeddings/oleObject444.bin"/><Relationship Id="rId60" Type="http://schemas.openxmlformats.org/officeDocument/2006/relationships/image" Target="media/image29.wmf"/><Relationship Id="rId156" Type="http://schemas.openxmlformats.org/officeDocument/2006/relationships/image" Target="media/image80.wmf"/><Relationship Id="rId363" Type="http://schemas.openxmlformats.org/officeDocument/2006/relationships/oleObject" Target="embeddings/oleObject168.bin"/><Relationship Id="rId570" Type="http://schemas.openxmlformats.org/officeDocument/2006/relationships/oleObject" Target="embeddings/oleObject268.bin"/><Relationship Id="rId1007" Type="http://schemas.openxmlformats.org/officeDocument/2006/relationships/oleObject" Target="embeddings/oleObject477.bin"/><Relationship Id="rId223" Type="http://schemas.openxmlformats.org/officeDocument/2006/relationships/oleObject" Target="embeddings/oleObject101.bin"/><Relationship Id="rId430" Type="http://schemas.openxmlformats.org/officeDocument/2006/relationships/oleObject" Target="embeddings/oleObject201.bin"/><Relationship Id="rId668" Type="http://schemas.openxmlformats.org/officeDocument/2006/relationships/oleObject" Target="embeddings/oleObject317.bin"/><Relationship Id="rId875" Type="http://schemas.openxmlformats.org/officeDocument/2006/relationships/image" Target="media/image452.wmf"/><Relationship Id="rId18" Type="http://schemas.openxmlformats.org/officeDocument/2006/relationships/image" Target="media/image7.svg"/><Relationship Id="rId528" Type="http://schemas.openxmlformats.org/officeDocument/2006/relationships/oleObject" Target="embeddings/oleObject250.bin"/><Relationship Id="rId735" Type="http://schemas.openxmlformats.org/officeDocument/2006/relationships/oleObject" Target="embeddings/oleObject350.bin"/><Relationship Id="rId942" Type="http://schemas.openxmlformats.org/officeDocument/2006/relationships/image" Target="media/image487.wmf"/><Relationship Id="rId167" Type="http://schemas.openxmlformats.org/officeDocument/2006/relationships/oleObject" Target="embeddings/oleObject75.bin"/><Relationship Id="rId374" Type="http://schemas.openxmlformats.org/officeDocument/2006/relationships/image" Target="media/image194.wmf"/><Relationship Id="rId581" Type="http://schemas.openxmlformats.org/officeDocument/2006/relationships/image" Target="media/image301.wmf"/><Relationship Id="rId1018" Type="http://schemas.openxmlformats.org/officeDocument/2006/relationships/image" Target="media/image529.wmf"/><Relationship Id="rId71" Type="http://schemas.openxmlformats.org/officeDocument/2006/relationships/oleObject" Target="embeddings/oleObject30.bin"/><Relationship Id="rId234" Type="http://schemas.openxmlformats.org/officeDocument/2006/relationships/image" Target="media/image121.wmf"/><Relationship Id="rId679" Type="http://schemas.openxmlformats.org/officeDocument/2006/relationships/image" Target="media/image351.wmf"/><Relationship Id="rId802" Type="http://schemas.openxmlformats.org/officeDocument/2006/relationships/image" Target="media/image413.wmf"/><Relationship Id="rId886" Type="http://schemas.openxmlformats.org/officeDocument/2006/relationships/oleObject" Target="embeddings/oleObject422.bin"/><Relationship Id="rId2" Type="http://schemas.openxmlformats.org/officeDocument/2006/relationships/numbering" Target="numbering.xml"/><Relationship Id="rId29" Type="http://schemas.openxmlformats.org/officeDocument/2006/relationships/image" Target="media/image13.wmf"/><Relationship Id="rId441" Type="http://schemas.openxmlformats.org/officeDocument/2006/relationships/image" Target="media/image228.wmf"/><Relationship Id="rId539" Type="http://schemas.openxmlformats.org/officeDocument/2006/relationships/image" Target="media/image277.wmf"/><Relationship Id="rId746" Type="http://schemas.openxmlformats.org/officeDocument/2006/relationships/image" Target="media/image384.wmf"/><Relationship Id="rId178" Type="http://schemas.openxmlformats.org/officeDocument/2006/relationships/image" Target="media/image91.png"/><Relationship Id="rId301" Type="http://schemas.openxmlformats.org/officeDocument/2006/relationships/oleObject" Target="embeddings/oleObject138.bin"/><Relationship Id="rId953" Type="http://schemas.openxmlformats.org/officeDocument/2006/relationships/oleObject" Target="embeddings/oleObject454.bin"/><Relationship Id="rId1029" Type="http://schemas.openxmlformats.org/officeDocument/2006/relationships/footer" Target="footer2.xml"/><Relationship Id="rId82" Type="http://schemas.openxmlformats.org/officeDocument/2006/relationships/image" Target="media/image40.wmf"/><Relationship Id="rId385" Type="http://schemas.openxmlformats.org/officeDocument/2006/relationships/oleObject" Target="embeddings/oleObject179.bin"/><Relationship Id="rId592" Type="http://schemas.openxmlformats.org/officeDocument/2006/relationships/oleObject" Target="embeddings/oleObject279.bin"/><Relationship Id="rId606" Type="http://schemas.openxmlformats.org/officeDocument/2006/relationships/oleObject" Target="embeddings/oleObject286.bin"/><Relationship Id="rId813" Type="http://schemas.openxmlformats.org/officeDocument/2006/relationships/oleObject" Target="embeddings/oleObject388.bin"/><Relationship Id="rId245" Type="http://schemas.openxmlformats.org/officeDocument/2006/relationships/oleObject" Target="embeddings/oleObject111.bin"/><Relationship Id="rId452" Type="http://schemas.openxmlformats.org/officeDocument/2006/relationships/oleObject" Target="embeddings/oleObject212.bin"/><Relationship Id="rId897" Type="http://schemas.openxmlformats.org/officeDocument/2006/relationships/oleObject" Target="embeddings/oleObject427.bin"/><Relationship Id="rId105" Type="http://schemas.openxmlformats.org/officeDocument/2006/relationships/image" Target="media/image53.svg"/><Relationship Id="rId312" Type="http://schemas.openxmlformats.org/officeDocument/2006/relationships/image" Target="media/image162.wmf"/><Relationship Id="rId757" Type="http://schemas.openxmlformats.org/officeDocument/2006/relationships/oleObject" Target="embeddings/oleObject361.bin"/><Relationship Id="rId964" Type="http://schemas.openxmlformats.org/officeDocument/2006/relationships/oleObject" Target="embeddings/oleObject460.bin"/><Relationship Id="rId93" Type="http://schemas.openxmlformats.org/officeDocument/2006/relationships/oleObject" Target="embeddings/oleObject41.bin"/><Relationship Id="rId189" Type="http://schemas.openxmlformats.org/officeDocument/2006/relationships/oleObject" Target="embeddings/oleObject85.bin"/><Relationship Id="rId396" Type="http://schemas.openxmlformats.org/officeDocument/2006/relationships/image" Target="media/image205.wmf"/><Relationship Id="rId617" Type="http://schemas.openxmlformats.org/officeDocument/2006/relationships/oleObject" Target="embeddings/oleObject292.bin"/><Relationship Id="rId824" Type="http://schemas.openxmlformats.org/officeDocument/2006/relationships/oleObject" Target="embeddings/oleObject393.bin"/><Relationship Id="rId256" Type="http://schemas.openxmlformats.org/officeDocument/2006/relationships/image" Target="media/image133.wmf"/><Relationship Id="rId463" Type="http://schemas.openxmlformats.org/officeDocument/2006/relationships/image" Target="media/image239.wmf"/><Relationship Id="rId670" Type="http://schemas.openxmlformats.org/officeDocument/2006/relationships/image" Target="media/image346.svg"/><Relationship Id="rId116" Type="http://schemas.openxmlformats.org/officeDocument/2006/relationships/oleObject" Target="embeddings/oleObject50.bin"/><Relationship Id="rId323" Type="http://schemas.openxmlformats.org/officeDocument/2006/relationships/oleObject" Target="embeddings/oleObject149.bin"/><Relationship Id="rId530" Type="http://schemas.openxmlformats.org/officeDocument/2006/relationships/oleObject" Target="embeddings/oleObject251.bin"/><Relationship Id="rId768" Type="http://schemas.openxmlformats.org/officeDocument/2006/relationships/oleObject" Target="embeddings/oleObject366.bin"/><Relationship Id="rId975" Type="http://schemas.openxmlformats.org/officeDocument/2006/relationships/image" Target="media/image504.png"/><Relationship Id="rId20" Type="http://schemas.openxmlformats.org/officeDocument/2006/relationships/oleObject" Target="embeddings/oleObject5.bin"/><Relationship Id="rId628" Type="http://schemas.openxmlformats.org/officeDocument/2006/relationships/image" Target="media/image324.wmf"/><Relationship Id="rId835" Type="http://schemas.openxmlformats.org/officeDocument/2006/relationships/oleObject" Target="embeddings/oleObject399.bin"/><Relationship Id="rId267" Type="http://schemas.openxmlformats.org/officeDocument/2006/relationships/oleObject" Target="embeddings/oleObject121.bin"/><Relationship Id="rId474" Type="http://schemas.openxmlformats.org/officeDocument/2006/relationships/oleObject" Target="embeddings/oleObject223.bin"/><Relationship Id="rId1020" Type="http://schemas.openxmlformats.org/officeDocument/2006/relationships/image" Target="media/image530.wmf"/><Relationship Id="rId127" Type="http://schemas.openxmlformats.org/officeDocument/2006/relationships/image" Target="media/image65.wmf"/><Relationship Id="rId681" Type="http://schemas.openxmlformats.org/officeDocument/2006/relationships/image" Target="media/image352.wmf"/><Relationship Id="rId779" Type="http://schemas.openxmlformats.org/officeDocument/2006/relationships/image" Target="media/image401.wmf"/><Relationship Id="rId902" Type="http://schemas.openxmlformats.org/officeDocument/2006/relationships/image" Target="media/image466.wmf"/><Relationship Id="rId986" Type="http://schemas.openxmlformats.org/officeDocument/2006/relationships/oleObject" Target="embeddings/oleObject467.bin"/><Relationship Id="rId31" Type="http://schemas.openxmlformats.org/officeDocument/2006/relationships/image" Target="media/image14.wmf"/><Relationship Id="rId334" Type="http://schemas.openxmlformats.org/officeDocument/2006/relationships/image" Target="media/image173.wmf"/><Relationship Id="rId541" Type="http://schemas.openxmlformats.org/officeDocument/2006/relationships/image" Target="media/image278.png"/><Relationship Id="rId639" Type="http://schemas.openxmlformats.org/officeDocument/2006/relationships/image" Target="media/image329.wmf"/><Relationship Id="rId180" Type="http://schemas.openxmlformats.org/officeDocument/2006/relationships/image" Target="media/image93.wmf"/><Relationship Id="rId278" Type="http://schemas.openxmlformats.org/officeDocument/2006/relationships/image" Target="media/image145.wmf"/><Relationship Id="rId401" Type="http://schemas.openxmlformats.org/officeDocument/2006/relationships/image" Target="media/image208.wmf"/><Relationship Id="rId846" Type="http://schemas.openxmlformats.org/officeDocument/2006/relationships/image" Target="media/image435.wmf"/><Relationship Id="rId1031" Type="http://schemas.openxmlformats.org/officeDocument/2006/relationships/footer" Target="footer3.xml"/><Relationship Id="rId485" Type="http://schemas.openxmlformats.org/officeDocument/2006/relationships/image" Target="media/image250.wmf"/><Relationship Id="rId692" Type="http://schemas.openxmlformats.org/officeDocument/2006/relationships/image" Target="media/image357.wmf"/><Relationship Id="rId706" Type="http://schemas.openxmlformats.org/officeDocument/2006/relationships/image" Target="media/image364.wmf"/><Relationship Id="rId913" Type="http://schemas.openxmlformats.org/officeDocument/2006/relationships/oleObject" Target="embeddings/oleObject435.bin"/><Relationship Id="rId42" Type="http://schemas.openxmlformats.org/officeDocument/2006/relationships/image" Target="media/image20.wmf"/><Relationship Id="rId138" Type="http://schemas.openxmlformats.org/officeDocument/2006/relationships/oleObject" Target="embeddings/oleObject61.bin"/><Relationship Id="rId345" Type="http://schemas.openxmlformats.org/officeDocument/2006/relationships/oleObject" Target="embeddings/oleObject160.bin"/><Relationship Id="rId552" Type="http://schemas.openxmlformats.org/officeDocument/2006/relationships/oleObject" Target="embeddings/oleObject261.bin"/><Relationship Id="rId997" Type="http://schemas.openxmlformats.org/officeDocument/2006/relationships/image" Target="media/image518.wmf"/><Relationship Id="rId191" Type="http://schemas.openxmlformats.org/officeDocument/2006/relationships/oleObject" Target="embeddings/oleObject86.bin"/><Relationship Id="rId205" Type="http://schemas.openxmlformats.org/officeDocument/2006/relationships/oleObject" Target="embeddings/oleObject92.bin"/><Relationship Id="rId412" Type="http://schemas.openxmlformats.org/officeDocument/2006/relationships/oleObject" Target="embeddings/oleObject192.bin"/><Relationship Id="rId857" Type="http://schemas.openxmlformats.org/officeDocument/2006/relationships/image" Target="media/image441.wmf"/><Relationship Id="rId289" Type="http://schemas.openxmlformats.org/officeDocument/2006/relationships/oleObject" Target="embeddings/oleObject132.bin"/><Relationship Id="rId496" Type="http://schemas.openxmlformats.org/officeDocument/2006/relationships/oleObject" Target="embeddings/oleObject234.bin"/><Relationship Id="rId717" Type="http://schemas.openxmlformats.org/officeDocument/2006/relationships/oleObject" Target="embeddings/oleObject341.bin"/><Relationship Id="rId924" Type="http://schemas.openxmlformats.org/officeDocument/2006/relationships/image" Target="media/image477.wmf"/><Relationship Id="rId53" Type="http://schemas.openxmlformats.org/officeDocument/2006/relationships/oleObject" Target="embeddings/oleObject21.bin"/><Relationship Id="rId149" Type="http://schemas.openxmlformats.org/officeDocument/2006/relationships/image" Target="media/image76.wmf"/><Relationship Id="rId356" Type="http://schemas.openxmlformats.org/officeDocument/2006/relationships/image" Target="media/image185.wmf"/><Relationship Id="rId563" Type="http://schemas.openxmlformats.org/officeDocument/2006/relationships/image" Target="media/image290.png"/><Relationship Id="rId770" Type="http://schemas.openxmlformats.org/officeDocument/2006/relationships/oleObject" Target="embeddings/oleObject367.bin"/><Relationship Id="rId216" Type="http://schemas.openxmlformats.org/officeDocument/2006/relationships/image" Target="media/image112.wmf"/><Relationship Id="rId423" Type="http://schemas.openxmlformats.org/officeDocument/2006/relationships/image" Target="media/image219.wmf"/><Relationship Id="rId868" Type="http://schemas.openxmlformats.org/officeDocument/2006/relationships/oleObject" Target="embeddings/oleObject415.bin"/><Relationship Id="rId630" Type="http://schemas.openxmlformats.org/officeDocument/2006/relationships/image" Target="media/image325.wmf"/><Relationship Id="rId728" Type="http://schemas.openxmlformats.org/officeDocument/2006/relationships/image" Target="media/image375.wmf"/><Relationship Id="rId935" Type="http://schemas.openxmlformats.org/officeDocument/2006/relationships/oleObject" Target="embeddings/oleObject446.bin"/><Relationship Id="rId64" Type="http://schemas.openxmlformats.org/officeDocument/2006/relationships/image" Target="media/image31.wmf"/><Relationship Id="rId367" Type="http://schemas.openxmlformats.org/officeDocument/2006/relationships/oleObject" Target="embeddings/oleObject170.bin"/><Relationship Id="rId574" Type="http://schemas.openxmlformats.org/officeDocument/2006/relationships/oleObject" Target="embeddings/oleObject270.bin"/><Relationship Id="rId227" Type="http://schemas.openxmlformats.org/officeDocument/2006/relationships/oleObject" Target="embeddings/oleObject103.bin"/><Relationship Id="rId781" Type="http://schemas.openxmlformats.org/officeDocument/2006/relationships/image" Target="media/image402.wmf"/><Relationship Id="rId879" Type="http://schemas.openxmlformats.org/officeDocument/2006/relationships/image" Target="media/image454.wmf"/><Relationship Id="rId434" Type="http://schemas.openxmlformats.org/officeDocument/2006/relationships/oleObject" Target="embeddings/oleObject203.bin"/><Relationship Id="rId641" Type="http://schemas.openxmlformats.org/officeDocument/2006/relationships/image" Target="media/image330.wmf"/><Relationship Id="rId739" Type="http://schemas.openxmlformats.org/officeDocument/2006/relationships/oleObject" Target="embeddings/oleObject352.bin"/><Relationship Id="rId280" Type="http://schemas.openxmlformats.org/officeDocument/2006/relationships/image" Target="media/image146.wmf"/><Relationship Id="rId501" Type="http://schemas.openxmlformats.org/officeDocument/2006/relationships/image" Target="media/image258.wmf"/><Relationship Id="rId946" Type="http://schemas.openxmlformats.org/officeDocument/2006/relationships/image" Target="media/image489.wmf"/><Relationship Id="rId75" Type="http://schemas.openxmlformats.org/officeDocument/2006/relationships/oleObject" Target="embeddings/oleObject32.bin"/><Relationship Id="rId140" Type="http://schemas.openxmlformats.org/officeDocument/2006/relationships/oleObject" Target="embeddings/oleObject62.bin"/><Relationship Id="rId378" Type="http://schemas.openxmlformats.org/officeDocument/2006/relationships/image" Target="media/image196.wmf"/><Relationship Id="rId585" Type="http://schemas.openxmlformats.org/officeDocument/2006/relationships/image" Target="media/image303.wmf"/><Relationship Id="rId792" Type="http://schemas.openxmlformats.org/officeDocument/2006/relationships/image" Target="media/image408.wmf"/><Relationship Id="rId806" Type="http://schemas.openxmlformats.org/officeDocument/2006/relationships/image" Target="media/image415.wmf"/><Relationship Id="rId6" Type="http://schemas.openxmlformats.org/officeDocument/2006/relationships/footnotes" Target="footnotes.xml"/><Relationship Id="rId238" Type="http://schemas.openxmlformats.org/officeDocument/2006/relationships/image" Target="media/image123.wmf"/><Relationship Id="rId445" Type="http://schemas.openxmlformats.org/officeDocument/2006/relationships/image" Target="media/image230.wmf"/><Relationship Id="rId652" Type="http://schemas.openxmlformats.org/officeDocument/2006/relationships/oleObject" Target="embeddings/oleObject309.bin"/><Relationship Id="rId291" Type="http://schemas.openxmlformats.org/officeDocument/2006/relationships/oleObject" Target="embeddings/oleObject133.bin"/><Relationship Id="rId305" Type="http://schemas.openxmlformats.org/officeDocument/2006/relationships/oleObject" Target="embeddings/oleObject140.bin"/><Relationship Id="rId512" Type="http://schemas.openxmlformats.org/officeDocument/2006/relationships/oleObject" Target="embeddings/oleObject242.bin"/><Relationship Id="rId957" Type="http://schemas.openxmlformats.org/officeDocument/2006/relationships/oleObject" Target="embeddings/oleObject455.bin"/><Relationship Id="rId86" Type="http://schemas.openxmlformats.org/officeDocument/2006/relationships/image" Target="media/image42.wmf"/><Relationship Id="rId151" Type="http://schemas.openxmlformats.org/officeDocument/2006/relationships/image" Target="media/image77.png"/><Relationship Id="rId389" Type="http://schemas.openxmlformats.org/officeDocument/2006/relationships/oleObject" Target="embeddings/oleObject181.bin"/><Relationship Id="rId596" Type="http://schemas.openxmlformats.org/officeDocument/2006/relationships/oleObject" Target="embeddings/oleObject281.bin"/><Relationship Id="rId817" Type="http://schemas.openxmlformats.org/officeDocument/2006/relationships/image" Target="media/image421.wmf"/><Relationship Id="rId1002" Type="http://schemas.openxmlformats.org/officeDocument/2006/relationships/oleObject" Target="embeddings/oleObject475.bin"/><Relationship Id="rId249" Type="http://schemas.openxmlformats.org/officeDocument/2006/relationships/oleObject" Target="embeddings/oleObject113.bin"/><Relationship Id="rId456" Type="http://schemas.openxmlformats.org/officeDocument/2006/relationships/oleObject" Target="embeddings/oleObject214.bin"/><Relationship Id="rId663" Type="http://schemas.openxmlformats.org/officeDocument/2006/relationships/image" Target="media/image342.wmf"/><Relationship Id="rId870" Type="http://schemas.openxmlformats.org/officeDocument/2006/relationships/image" Target="media/image448.png"/><Relationship Id="rId13" Type="http://schemas.openxmlformats.org/officeDocument/2006/relationships/image" Target="media/image4.wmf"/><Relationship Id="rId109" Type="http://schemas.openxmlformats.org/officeDocument/2006/relationships/image" Target="media/image56.wmf"/><Relationship Id="rId316" Type="http://schemas.openxmlformats.org/officeDocument/2006/relationships/image" Target="media/image164.wmf"/><Relationship Id="rId523" Type="http://schemas.openxmlformats.org/officeDocument/2006/relationships/image" Target="media/image269.wmf"/><Relationship Id="rId968" Type="http://schemas.openxmlformats.org/officeDocument/2006/relationships/oleObject" Target="embeddings/oleObject462.bin"/><Relationship Id="rId97" Type="http://schemas.openxmlformats.org/officeDocument/2006/relationships/oleObject" Target="embeddings/oleObject43.bin"/><Relationship Id="rId730" Type="http://schemas.openxmlformats.org/officeDocument/2006/relationships/image" Target="media/image376.wmf"/><Relationship Id="rId828" Type="http://schemas.openxmlformats.org/officeDocument/2006/relationships/image" Target="media/image426.wmf"/><Relationship Id="rId1013" Type="http://schemas.openxmlformats.org/officeDocument/2006/relationships/image" Target="media/image527.wmf"/><Relationship Id="rId162" Type="http://schemas.openxmlformats.org/officeDocument/2006/relationships/image" Target="media/image83.wmf"/><Relationship Id="rId467" Type="http://schemas.openxmlformats.org/officeDocument/2006/relationships/image" Target="media/image241.wmf"/><Relationship Id="rId674" Type="http://schemas.openxmlformats.org/officeDocument/2006/relationships/oleObject" Target="embeddings/oleObject319.bin"/><Relationship Id="rId881" Type="http://schemas.openxmlformats.org/officeDocument/2006/relationships/image" Target="media/image455.wmf"/><Relationship Id="rId979" Type="http://schemas.openxmlformats.org/officeDocument/2006/relationships/image" Target="media/image508.wmf"/><Relationship Id="rId24" Type="http://schemas.openxmlformats.org/officeDocument/2006/relationships/oleObject" Target="embeddings/oleObject7.bin"/><Relationship Id="rId327" Type="http://schemas.openxmlformats.org/officeDocument/2006/relationships/oleObject" Target="embeddings/oleObject151.bin"/><Relationship Id="rId534" Type="http://schemas.openxmlformats.org/officeDocument/2006/relationships/oleObject" Target="embeddings/oleObject253.bin"/><Relationship Id="rId741" Type="http://schemas.openxmlformats.org/officeDocument/2006/relationships/oleObject" Target="embeddings/oleObject353.bin"/><Relationship Id="rId839" Type="http://schemas.openxmlformats.org/officeDocument/2006/relationships/oleObject" Target="embeddings/oleObject401.bin"/><Relationship Id="rId173" Type="http://schemas.openxmlformats.org/officeDocument/2006/relationships/oleObject" Target="embeddings/oleObject78.bin"/><Relationship Id="rId380" Type="http://schemas.openxmlformats.org/officeDocument/2006/relationships/image" Target="media/image197.wmf"/><Relationship Id="rId601" Type="http://schemas.openxmlformats.org/officeDocument/2006/relationships/image" Target="media/image311.wmf"/><Relationship Id="rId1024" Type="http://schemas.openxmlformats.org/officeDocument/2006/relationships/image" Target="media/image532.png"/><Relationship Id="rId240" Type="http://schemas.openxmlformats.org/officeDocument/2006/relationships/image" Target="media/image124.png"/><Relationship Id="rId478" Type="http://schemas.openxmlformats.org/officeDocument/2006/relationships/oleObject" Target="embeddings/oleObject225.bin"/><Relationship Id="rId685" Type="http://schemas.openxmlformats.org/officeDocument/2006/relationships/image" Target="media/image354.wmf"/><Relationship Id="rId892" Type="http://schemas.openxmlformats.org/officeDocument/2006/relationships/image" Target="media/image461.wmf"/><Relationship Id="rId906" Type="http://schemas.openxmlformats.org/officeDocument/2006/relationships/image" Target="media/image468.wmf"/><Relationship Id="rId35" Type="http://schemas.openxmlformats.org/officeDocument/2006/relationships/oleObject" Target="embeddings/oleObject12.bin"/><Relationship Id="rId100" Type="http://schemas.openxmlformats.org/officeDocument/2006/relationships/image" Target="media/image49.wmf"/><Relationship Id="rId338" Type="http://schemas.openxmlformats.org/officeDocument/2006/relationships/image" Target="media/image175.wmf"/><Relationship Id="rId545" Type="http://schemas.openxmlformats.org/officeDocument/2006/relationships/image" Target="media/image281.wmf"/><Relationship Id="rId752" Type="http://schemas.openxmlformats.org/officeDocument/2006/relationships/image" Target="media/image387.wmf"/><Relationship Id="rId184" Type="http://schemas.openxmlformats.org/officeDocument/2006/relationships/image" Target="media/image95.wmf"/><Relationship Id="rId391" Type="http://schemas.openxmlformats.org/officeDocument/2006/relationships/oleObject" Target="embeddings/oleObject182.bin"/><Relationship Id="rId405" Type="http://schemas.openxmlformats.org/officeDocument/2006/relationships/image" Target="media/image210.wmf"/><Relationship Id="rId612" Type="http://schemas.openxmlformats.org/officeDocument/2006/relationships/image" Target="media/image316.wmf"/><Relationship Id="rId251" Type="http://schemas.openxmlformats.org/officeDocument/2006/relationships/oleObject" Target="embeddings/oleObject114.bin"/><Relationship Id="rId489" Type="http://schemas.openxmlformats.org/officeDocument/2006/relationships/image" Target="media/image252.wmf"/><Relationship Id="rId696" Type="http://schemas.openxmlformats.org/officeDocument/2006/relationships/image" Target="media/image359.wmf"/><Relationship Id="rId917" Type="http://schemas.openxmlformats.org/officeDocument/2006/relationships/oleObject" Target="embeddings/oleObject437.bin"/><Relationship Id="rId46" Type="http://schemas.openxmlformats.org/officeDocument/2006/relationships/image" Target="media/image22.wmf"/><Relationship Id="rId349" Type="http://schemas.openxmlformats.org/officeDocument/2006/relationships/oleObject" Target="embeddings/oleObject162.bin"/><Relationship Id="rId556" Type="http://schemas.openxmlformats.org/officeDocument/2006/relationships/oleObject" Target="embeddings/oleObject263.bin"/><Relationship Id="rId763" Type="http://schemas.openxmlformats.org/officeDocument/2006/relationships/image" Target="media/image393.wmf"/><Relationship Id="rId111" Type="http://schemas.openxmlformats.org/officeDocument/2006/relationships/image" Target="media/image57.wmf"/><Relationship Id="rId195" Type="http://schemas.openxmlformats.org/officeDocument/2006/relationships/oleObject" Target="embeddings/oleObject88.bin"/><Relationship Id="rId209" Type="http://schemas.openxmlformats.org/officeDocument/2006/relationships/oleObject" Target="embeddings/oleObject94.bin"/><Relationship Id="rId416" Type="http://schemas.openxmlformats.org/officeDocument/2006/relationships/oleObject" Target="embeddings/oleObject194.bin"/><Relationship Id="rId970" Type="http://schemas.openxmlformats.org/officeDocument/2006/relationships/image" Target="media/image501.svg"/><Relationship Id="rId623" Type="http://schemas.openxmlformats.org/officeDocument/2006/relationships/oleObject" Target="embeddings/oleObject295.bin"/><Relationship Id="rId830" Type="http://schemas.openxmlformats.org/officeDocument/2006/relationships/image" Target="media/image427.wmf"/><Relationship Id="rId928" Type="http://schemas.openxmlformats.org/officeDocument/2006/relationships/image" Target="media/image479.wmf"/><Relationship Id="rId57" Type="http://schemas.openxmlformats.org/officeDocument/2006/relationships/oleObject" Target="embeddings/oleObject23.bin"/><Relationship Id="rId262" Type="http://schemas.openxmlformats.org/officeDocument/2006/relationships/image" Target="media/image136.wmf"/><Relationship Id="rId567" Type="http://schemas.openxmlformats.org/officeDocument/2006/relationships/image" Target="media/image294.wmf"/><Relationship Id="rId122" Type="http://schemas.openxmlformats.org/officeDocument/2006/relationships/oleObject" Target="embeddings/oleObject53.bin"/><Relationship Id="rId774" Type="http://schemas.openxmlformats.org/officeDocument/2006/relationships/oleObject" Target="embeddings/oleObject369.bin"/><Relationship Id="rId981" Type="http://schemas.openxmlformats.org/officeDocument/2006/relationships/image" Target="media/image509.png"/><Relationship Id="rId427" Type="http://schemas.openxmlformats.org/officeDocument/2006/relationships/image" Target="media/image221.wmf"/><Relationship Id="rId634" Type="http://schemas.openxmlformats.org/officeDocument/2006/relationships/oleObject" Target="embeddings/oleObject301.bin"/><Relationship Id="rId841" Type="http://schemas.openxmlformats.org/officeDocument/2006/relationships/oleObject" Target="embeddings/oleObject402.bin"/><Relationship Id="rId273" Type="http://schemas.openxmlformats.org/officeDocument/2006/relationships/oleObject" Target="embeddings/oleObject124.bin"/><Relationship Id="rId480" Type="http://schemas.openxmlformats.org/officeDocument/2006/relationships/oleObject" Target="embeddings/oleObject226.bin"/><Relationship Id="rId701" Type="http://schemas.openxmlformats.org/officeDocument/2006/relationships/oleObject" Target="embeddings/oleObject333.bin"/><Relationship Id="rId939" Type="http://schemas.openxmlformats.org/officeDocument/2006/relationships/oleObject" Target="embeddings/oleObject448.bin"/><Relationship Id="rId68" Type="http://schemas.openxmlformats.org/officeDocument/2006/relationships/image" Target="media/image33.wmf"/><Relationship Id="rId133" Type="http://schemas.openxmlformats.org/officeDocument/2006/relationships/image" Target="media/image68.wmf"/><Relationship Id="rId340" Type="http://schemas.openxmlformats.org/officeDocument/2006/relationships/image" Target="media/image176.wmf"/><Relationship Id="rId578" Type="http://schemas.openxmlformats.org/officeDocument/2006/relationships/oleObject" Target="embeddings/oleObject272.bin"/><Relationship Id="rId785" Type="http://schemas.openxmlformats.org/officeDocument/2006/relationships/image" Target="media/image404.wmf"/><Relationship Id="rId992" Type="http://schemas.openxmlformats.org/officeDocument/2006/relationships/oleObject" Target="embeddings/oleObject470.bin"/><Relationship Id="rId200" Type="http://schemas.openxmlformats.org/officeDocument/2006/relationships/image" Target="media/image103.wmf"/><Relationship Id="rId438" Type="http://schemas.openxmlformats.org/officeDocument/2006/relationships/oleObject" Target="embeddings/oleObject205.bin"/><Relationship Id="rId645" Type="http://schemas.openxmlformats.org/officeDocument/2006/relationships/image" Target="media/image332.wmf"/><Relationship Id="rId852" Type="http://schemas.openxmlformats.org/officeDocument/2006/relationships/image" Target="media/image438.wmf"/><Relationship Id="rId284" Type="http://schemas.openxmlformats.org/officeDocument/2006/relationships/image" Target="media/image148.wmf"/><Relationship Id="rId491" Type="http://schemas.openxmlformats.org/officeDocument/2006/relationships/image" Target="media/image253.wmf"/><Relationship Id="rId505" Type="http://schemas.openxmlformats.org/officeDocument/2006/relationships/image" Target="media/image260.wmf"/><Relationship Id="rId712" Type="http://schemas.openxmlformats.org/officeDocument/2006/relationships/image" Target="media/image367.wmf"/><Relationship Id="rId79" Type="http://schemas.openxmlformats.org/officeDocument/2006/relationships/oleObject" Target="embeddings/oleObject34.bin"/><Relationship Id="rId144" Type="http://schemas.openxmlformats.org/officeDocument/2006/relationships/oleObject" Target="embeddings/oleObject64.bin"/><Relationship Id="rId589" Type="http://schemas.openxmlformats.org/officeDocument/2006/relationships/image" Target="media/image305.wmf"/><Relationship Id="rId796" Type="http://schemas.openxmlformats.org/officeDocument/2006/relationships/image" Target="media/image410.wmf"/><Relationship Id="rId351" Type="http://schemas.openxmlformats.org/officeDocument/2006/relationships/image" Target="media/image182.svg"/><Relationship Id="rId449" Type="http://schemas.openxmlformats.org/officeDocument/2006/relationships/image" Target="media/image232.wmf"/><Relationship Id="rId656" Type="http://schemas.openxmlformats.org/officeDocument/2006/relationships/oleObject" Target="embeddings/oleObject311.bin"/><Relationship Id="rId863" Type="http://schemas.openxmlformats.org/officeDocument/2006/relationships/image" Target="media/image444.wmf"/><Relationship Id="rId211" Type="http://schemas.openxmlformats.org/officeDocument/2006/relationships/oleObject" Target="embeddings/oleObject95.bin"/><Relationship Id="rId295" Type="http://schemas.openxmlformats.org/officeDocument/2006/relationships/oleObject" Target="embeddings/oleObject135.bin"/><Relationship Id="rId309" Type="http://schemas.openxmlformats.org/officeDocument/2006/relationships/oleObject" Target="embeddings/oleObject142.bin"/><Relationship Id="rId516" Type="http://schemas.openxmlformats.org/officeDocument/2006/relationships/oleObject" Target="embeddings/oleObject244.bin"/><Relationship Id="rId723" Type="http://schemas.openxmlformats.org/officeDocument/2006/relationships/oleObject" Target="embeddings/oleObject344.bin"/><Relationship Id="rId930" Type="http://schemas.openxmlformats.org/officeDocument/2006/relationships/image" Target="media/image480.wmf"/><Relationship Id="rId1006" Type="http://schemas.openxmlformats.org/officeDocument/2006/relationships/image" Target="media/image523.wmf"/><Relationship Id="rId155" Type="http://schemas.openxmlformats.org/officeDocument/2006/relationships/oleObject" Target="embeddings/oleObject69.bin"/><Relationship Id="rId362" Type="http://schemas.openxmlformats.org/officeDocument/2006/relationships/image" Target="media/image188.wmf"/><Relationship Id="rId222" Type="http://schemas.openxmlformats.org/officeDocument/2006/relationships/image" Target="media/image115.wmf"/><Relationship Id="rId667" Type="http://schemas.openxmlformats.org/officeDocument/2006/relationships/image" Target="media/image344.wmf"/><Relationship Id="rId874" Type="http://schemas.openxmlformats.org/officeDocument/2006/relationships/oleObject" Target="embeddings/oleObject416.bin"/><Relationship Id="rId17" Type="http://schemas.openxmlformats.org/officeDocument/2006/relationships/image" Target="media/image6.png"/><Relationship Id="rId527" Type="http://schemas.openxmlformats.org/officeDocument/2006/relationships/image" Target="media/image271.wmf"/><Relationship Id="rId734" Type="http://schemas.openxmlformats.org/officeDocument/2006/relationships/image" Target="media/image378.wmf"/><Relationship Id="rId941" Type="http://schemas.openxmlformats.org/officeDocument/2006/relationships/image" Target="media/image486.svg"/><Relationship Id="rId70" Type="http://schemas.openxmlformats.org/officeDocument/2006/relationships/image" Target="media/image34.wmf"/><Relationship Id="rId166" Type="http://schemas.openxmlformats.org/officeDocument/2006/relationships/image" Target="media/image85.wmf"/><Relationship Id="rId373" Type="http://schemas.openxmlformats.org/officeDocument/2006/relationships/oleObject" Target="embeddings/oleObject173.bin"/><Relationship Id="rId580" Type="http://schemas.openxmlformats.org/officeDocument/2006/relationships/oleObject" Target="embeddings/oleObject273.bin"/><Relationship Id="rId801" Type="http://schemas.openxmlformats.org/officeDocument/2006/relationships/oleObject" Target="embeddings/oleObject382.bin"/><Relationship Id="rId1017" Type="http://schemas.openxmlformats.org/officeDocument/2006/relationships/oleObject" Target="embeddings/oleObject482.bin"/><Relationship Id="rId1" Type="http://schemas.openxmlformats.org/officeDocument/2006/relationships/customXml" Target="../customXml/item1.xml"/><Relationship Id="rId233" Type="http://schemas.openxmlformats.org/officeDocument/2006/relationships/oleObject" Target="embeddings/oleObject106.bin"/><Relationship Id="rId440" Type="http://schemas.openxmlformats.org/officeDocument/2006/relationships/oleObject" Target="embeddings/oleObject206.bin"/><Relationship Id="rId678" Type="http://schemas.openxmlformats.org/officeDocument/2006/relationships/oleObject" Target="embeddings/oleObject321.bin"/><Relationship Id="rId885" Type="http://schemas.openxmlformats.org/officeDocument/2006/relationships/image" Target="media/image457.wmf"/><Relationship Id="rId28" Type="http://schemas.openxmlformats.org/officeDocument/2006/relationships/oleObject" Target="embeddings/oleObject9.bin"/><Relationship Id="rId300" Type="http://schemas.openxmlformats.org/officeDocument/2006/relationships/image" Target="media/image156.wmf"/><Relationship Id="rId538" Type="http://schemas.openxmlformats.org/officeDocument/2006/relationships/oleObject" Target="embeddings/oleObject255.bin"/><Relationship Id="rId745" Type="http://schemas.openxmlformats.org/officeDocument/2006/relationships/oleObject" Target="embeddings/oleObject355.bin"/><Relationship Id="rId952" Type="http://schemas.openxmlformats.org/officeDocument/2006/relationships/image" Target="media/image492.wmf"/><Relationship Id="rId81" Type="http://schemas.openxmlformats.org/officeDocument/2006/relationships/oleObject" Target="embeddings/oleObject35.bin"/><Relationship Id="rId177" Type="http://schemas.openxmlformats.org/officeDocument/2006/relationships/oleObject" Target="embeddings/oleObject80.bin"/><Relationship Id="rId384" Type="http://schemas.openxmlformats.org/officeDocument/2006/relationships/image" Target="media/image199.wmf"/><Relationship Id="rId591" Type="http://schemas.openxmlformats.org/officeDocument/2006/relationships/image" Target="media/image306.wmf"/><Relationship Id="rId605" Type="http://schemas.openxmlformats.org/officeDocument/2006/relationships/image" Target="media/image313.wmf"/><Relationship Id="rId812" Type="http://schemas.openxmlformats.org/officeDocument/2006/relationships/image" Target="media/image418.wmf"/><Relationship Id="rId1028" Type="http://schemas.openxmlformats.org/officeDocument/2006/relationships/footer" Target="footer1.xml"/><Relationship Id="rId244" Type="http://schemas.openxmlformats.org/officeDocument/2006/relationships/image" Target="media/image127.wmf"/><Relationship Id="rId689" Type="http://schemas.openxmlformats.org/officeDocument/2006/relationships/oleObject" Target="embeddings/oleObject327.bin"/><Relationship Id="rId896" Type="http://schemas.openxmlformats.org/officeDocument/2006/relationships/image" Target="media/image463.wmf"/><Relationship Id="rId39" Type="http://schemas.openxmlformats.org/officeDocument/2006/relationships/oleObject" Target="embeddings/oleObject14.bin"/><Relationship Id="rId451" Type="http://schemas.openxmlformats.org/officeDocument/2006/relationships/image" Target="media/image233.wmf"/><Relationship Id="rId549" Type="http://schemas.openxmlformats.org/officeDocument/2006/relationships/image" Target="media/image283.wmf"/><Relationship Id="rId756" Type="http://schemas.openxmlformats.org/officeDocument/2006/relationships/image" Target="media/image389.wmf"/><Relationship Id="rId104" Type="http://schemas.openxmlformats.org/officeDocument/2006/relationships/image" Target="media/image52.png"/><Relationship Id="rId188" Type="http://schemas.openxmlformats.org/officeDocument/2006/relationships/image" Target="media/image97.wmf"/><Relationship Id="rId311" Type="http://schemas.openxmlformats.org/officeDocument/2006/relationships/oleObject" Target="embeddings/oleObject143.bin"/><Relationship Id="rId395" Type="http://schemas.openxmlformats.org/officeDocument/2006/relationships/oleObject" Target="embeddings/oleObject184.bin"/><Relationship Id="rId409" Type="http://schemas.openxmlformats.org/officeDocument/2006/relationships/image" Target="media/image212.wmf"/><Relationship Id="rId963" Type="http://schemas.openxmlformats.org/officeDocument/2006/relationships/oleObject" Target="embeddings/oleObject459.bin"/><Relationship Id="rId92" Type="http://schemas.openxmlformats.org/officeDocument/2006/relationships/image" Target="media/image45.wmf"/><Relationship Id="rId616" Type="http://schemas.openxmlformats.org/officeDocument/2006/relationships/image" Target="media/image318.wmf"/><Relationship Id="rId823" Type="http://schemas.openxmlformats.org/officeDocument/2006/relationships/image" Target="media/image424.wmf"/><Relationship Id="rId255" Type="http://schemas.openxmlformats.org/officeDocument/2006/relationships/oleObject" Target="embeddings/oleObject116.bin"/><Relationship Id="rId462" Type="http://schemas.openxmlformats.org/officeDocument/2006/relationships/oleObject" Target="embeddings/oleObject217.bin"/><Relationship Id="rId115" Type="http://schemas.openxmlformats.org/officeDocument/2006/relationships/image" Target="media/image59.wmf"/><Relationship Id="rId322" Type="http://schemas.openxmlformats.org/officeDocument/2006/relationships/image" Target="media/image167.wmf"/><Relationship Id="rId767" Type="http://schemas.openxmlformats.org/officeDocument/2006/relationships/image" Target="media/image395.wmf"/><Relationship Id="rId974" Type="http://schemas.openxmlformats.org/officeDocument/2006/relationships/oleObject" Target="embeddings/oleObject464.bin"/><Relationship Id="rId199" Type="http://schemas.openxmlformats.org/officeDocument/2006/relationships/oleObject" Target="embeddings/oleObject90.bin"/><Relationship Id="rId627" Type="http://schemas.openxmlformats.org/officeDocument/2006/relationships/oleObject" Target="embeddings/oleObject297.bin"/><Relationship Id="rId834" Type="http://schemas.openxmlformats.org/officeDocument/2006/relationships/image" Target="media/image429.wmf"/><Relationship Id="rId266" Type="http://schemas.openxmlformats.org/officeDocument/2006/relationships/image" Target="media/image139.wmf"/><Relationship Id="rId473" Type="http://schemas.openxmlformats.org/officeDocument/2006/relationships/image" Target="media/image244.wmf"/><Relationship Id="rId680" Type="http://schemas.openxmlformats.org/officeDocument/2006/relationships/oleObject" Target="embeddings/oleObject322.bin"/><Relationship Id="rId901" Type="http://schemas.openxmlformats.org/officeDocument/2006/relationships/oleObject" Target="embeddings/oleObject429.bin"/><Relationship Id="rId30" Type="http://schemas.openxmlformats.org/officeDocument/2006/relationships/oleObject" Target="embeddings/oleObject10.bin"/><Relationship Id="rId126" Type="http://schemas.openxmlformats.org/officeDocument/2006/relationships/oleObject" Target="embeddings/oleObject55.bin"/><Relationship Id="rId333" Type="http://schemas.openxmlformats.org/officeDocument/2006/relationships/oleObject" Target="embeddings/oleObject154.bin"/><Relationship Id="rId540" Type="http://schemas.openxmlformats.org/officeDocument/2006/relationships/oleObject" Target="embeddings/oleObject256.bin"/><Relationship Id="rId778" Type="http://schemas.openxmlformats.org/officeDocument/2006/relationships/oleObject" Target="embeddings/oleObject371.bin"/><Relationship Id="rId985" Type="http://schemas.openxmlformats.org/officeDocument/2006/relationships/image" Target="media/image512.wmf"/><Relationship Id="rId638" Type="http://schemas.openxmlformats.org/officeDocument/2006/relationships/oleObject" Target="embeddings/oleObject303.bin"/><Relationship Id="rId845" Type="http://schemas.openxmlformats.org/officeDocument/2006/relationships/oleObject" Target="embeddings/oleObject404.bin"/><Relationship Id="rId1030" Type="http://schemas.openxmlformats.org/officeDocument/2006/relationships/header" Target="header3.xml"/><Relationship Id="rId277" Type="http://schemas.openxmlformats.org/officeDocument/2006/relationships/oleObject" Target="embeddings/oleObject126.bin"/><Relationship Id="rId400" Type="http://schemas.openxmlformats.org/officeDocument/2006/relationships/image" Target="media/image207.png"/><Relationship Id="rId484" Type="http://schemas.openxmlformats.org/officeDocument/2006/relationships/oleObject" Target="embeddings/oleObject228.bin"/><Relationship Id="rId705" Type="http://schemas.openxmlformats.org/officeDocument/2006/relationships/oleObject" Target="embeddings/oleObject335.bin"/><Relationship Id="rId137" Type="http://schemas.openxmlformats.org/officeDocument/2006/relationships/image" Target="media/image70.wmf"/><Relationship Id="rId344" Type="http://schemas.openxmlformats.org/officeDocument/2006/relationships/image" Target="media/image178.wmf"/><Relationship Id="rId691" Type="http://schemas.openxmlformats.org/officeDocument/2006/relationships/oleObject" Target="embeddings/oleObject328.bin"/><Relationship Id="rId789" Type="http://schemas.openxmlformats.org/officeDocument/2006/relationships/oleObject" Target="embeddings/oleObject376.bin"/><Relationship Id="rId912" Type="http://schemas.openxmlformats.org/officeDocument/2006/relationships/image" Target="media/image471.wmf"/><Relationship Id="rId996" Type="http://schemas.openxmlformats.org/officeDocument/2006/relationships/oleObject" Target="embeddings/oleObject472.bin"/><Relationship Id="rId41" Type="http://schemas.openxmlformats.org/officeDocument/2006/relationships/oleObject" Target="embeddings/oleObject15.bin"/><Relationship Id="rId551" Type="http://schemas.openxmlformats.org/officeDocument/2006/relationships/image" Target="media/image284.wmf"/><Relationship Id="rId649" Type="http://schemas.openxmlformats.org/officeDocument/2006/relationships/image" Target="media/image334.png"/><Relationship Id="rId856" Type="http://schemas.openxmlformats.org/officeDocument/2006/relationships/image" Target="media/image440.png"/><Relationship Id="rId190" Type="http://schemas.openxmlformats.org/officeDocument/2006/relationships/image" Target="media/image98.wmf"/><Relationship Id="rId204" Type="http://schemas.openxmlformats.org/officeDocument/2006/relationships/image" Target="media/image106.wmf"/><Relationship Id="rId288" Type="http://schemas.openxmlformats.org/officeDocument/2006/relationships/image" Target="media/image150.wmf"/><Relationship Id="rId411" Type="http://schemas.openxmlformats.org/officeDocument/2006/relationships/image" Target="media/image213.wmf"/><Relationship Id="rId509" Type="http://schemas.openxmlformats.org/officeDocument/2006/relationships/image" Target="media/image262.wmf"/><Relationship Id="rId495" Type="http://schemas.openxmlformats.org/officeDocument/2006/relationships/image" Target="media/image255.wmf"/><Relationship Id="rId716" Type="http://schemas.openxmlformats.org/officeDocument/2006/relationships/image" Target="media/image369.wmf"/><Relationship Id="rId923" Type="http://schemas.openxmlformats.org/officeDocument/2006/relationships/oleObject" Target="embeddings/oleObject440.bin"/><Relationship Id="rId52" Type="http://schemas.openxmlformats.org/officeDocument/2006/relationships/image" Target="media/image25.wmf"/><Relationship Id="rId148" Type="http://schemas.openxmlformats.org/officeDocument/2006/relationships/oleObject" Target="embeddings/oleObject66.bin"/><Relationship Id="rId355" Type="http://schemas.openxmlformats.org/officeDocument/2006/relationships/oleObject" Target="embeddings/oleObject164.bin"/><Relationship Id="rId562" Type="http://schemas.openxmlformats.org/officeDocument/2006/relationships/oleObject" Target="embeddings/oleObject266.bin"/><Relationship Id="rId215" Type="http://schemas.openxmlformats.org/officeDocument/2006/relationships/oleObject" Target="embeddings/oleObject97.bin"/><Relationship Id="rId422" Type="http://schemas.openxmlformats.org/officeDocument/2006/relationships/oleObject" Target="embeddings/oleObject197.bin"/><Relationship Id="rId867" Type="http://schemas.openxmlformats.org/officeDocument/2006/relationships/image" Target="media/image446.wmf"/><Relationship Id="rId299" Type="http://schemas.openxmlformats.org/officeDocument/2006/relationships/oleObject" Target="embeddings/oleObject137.bin"/><Relationship Id="rId727" Type="http://schemas.openxmlformats.org/officeDocument/2006/relationships/oleObject" Target="embeddings/oleObject346.bin"/><Relationship Id="rId934" Type="http://schemas.openxmlformats.org/officeDocument/2006/relationships/image" Target="media/image482.wmf"/><Relationship Id="rId63" Type="http://schemas.openxmlformats.org/officeDocument/2006/relationships/oleObject" Target="embeddings/oleObject26.bin"/><Relationship Id="rId159" Type="http://schemas.openxmlformats.org/officeDocument/2006/relationships/oleObject" Target="embeddings/oleObject71.bin"/><Relationship Id="rId366" Type="http://schemas.openxmlformats.org/officeDocument/2006/relationships/image" Target="media/image190.wmf"/><Relationship Id="rId573" Type="http://schemas.openxmlformats.org/officeDocument/2006/relationships/image" Target="media/image297.wmf"/><Relationship Id="rId780" Type="http://schemas.openxmlformats.org/officeDocument/2006/relationships/oleObject" Target="embeddings/oleObject372.bin"/><Relationship Id="rId226" Type="http://schemas.openxmlformats.org/officeDocument/2006/relationships/image" Target="media/image117.wmf"/><Relationship Id="rId433" Type="http://schemas.openxmlformats.org/officeDocument/2006/relationships/image" Target="media/image224.wmf"/><Relationship Id="rId878" Type="http://schemas.openxmlformats.org/officeDocument/2006/relationships/oleObject" Target="embeddings/oleObject418.bin"/><Relationship Id="rId640" Type="http://schemas.openxmlformats.org/officeDocument/2006/relationships/oleObject" Target="embeddings/oleObject304.bin"/><Relationship Id="rId738" Type="http://schemas.openxmlformats.org/officeDocument/2006/relationships/image" Target="media/image380.wmf"/><Relationship Id="rId945" Type="http://schemas.openxmlformats.org/officeDocument/2006/relationships/oleObject" Target="embeddings/oleObject450.bin"/><Relationship Id="rId74" Type="http://schemas.openxmlformats.org/officeDocument/2006/relationships/image" Target="media/image36.wmf"/><Relationship Id="rId377" Type="http://schemas.openxmlformats.org/officeDocument/2006/relationships/oleObject" Target="embeddings/oleObject175.bin"/><Relationship Id="rId500" Type="http://schemas.openxmlformats.org/officeDocument/2006/relationships/oleObject" Target="embeddings/oleObject236.bin"/><Relationship Id="rId584" Type="http://schemas.openxmlformats.org/officeDocument/2006/relationships/oleObject" Target="embeddings/oleObject275.bin"/><Relationship Id="rId805" Type="http://schemas.openxmlformats.org/officeDocument/2006/relationships/oleObject" Target="embeddings/oleObject384.bin"/><Relationship Id="rId5" Type="http://schemas.openxmlformats.org/officeDocument/2006/relationships/webSettings" Target="webSettings.xml"/><Relationship Id="rId237" Type="http://schemas.openxmlformats.org/officeDocument/2006/relationships/oleObject" Target="embeddings/oleObject108.bin"/><Relationship Id="rId791" Type="http://schemas.openxmlformats.org/officeDocument/2006/relationships/oleObject" Target="embeddings/oleObject377.bin"/><Relationship Id="rId889" Type="http://schemas.openxmlformats.org/officeDocument/2006/relationships/oleObject" Target="embeddings/oleObject423.bin"/><Relationship Id="rId444" Type="http://schemas.openxmlformats.org/officeDocument/2006/relationships/oleObject" Target="embeddings/oleObject208.bin"/><Relationship Id="rId651" Type="http://schemas.openxmlformats.org/officeDocument/2006/relationships/image" Target="media/image336.wmf"/><Relationship Id="rId749" Type="http://schemas.openxmlformats.org/officeDocument/2006/relationships/oleObject" Target="embeddings/oleObject357.bin"/><Relationship Id="rId290" Type="http://schemas.openxmlformats.org/officeDocument/2006/relationships/image" Target="media/image151.wmf"/><Relationship Id="rId304" Type="http://schemas.openxmlformats.org/officeDocument/2006/relationships/image" Target="media/image158.wmf"/><Relationship Id="rId388" Type="http://schemas.openxmlformats.org/officeDocument/2006/relationships/image" Target="media/image201.wmf"/><Relationship Id="rId511" Type="http://schemas.openxmlformats.org/officeDocument/2006/relationships/image" Target="media/image263.wmf"/><Relationship Id="rId609" Type="http://schemas.openxmlformats.org/officeDocument/2006/relationships/image" Target="media/image315.wmf"/><Relationship Id="rId956" Type="http://schemas.openxmlformats.org/officeDocument/2006/relationships/image" Target="media/image495.wmf"/><Relationship Id="rId85" Type="http://schemas.openxmlformats.org/officeDocument/2006/relationships/oleObject" Target="embeddings/oleObject37.bin"/><Relationship Id="rId150" Type="http://schemas.openxmlformats.org/officeDocument/2006/relationships/oleObject" Target="embeddings/oleObject67.bin"/><Relationship Id="rId595" Type="http://schemas.openxmlformats.org/officeDocument/2006/relationships/image" Target="media/image308.wmf"/><Relationship Id="rId816" Type="http://schemas.openxmlformats.org/officeDocument/2006/relationships/image" Target="media/image420.png"/><Relationship Id="rId1001" Type="http://schemas.openxmlformats.org/officeDocument/2006/relationships/image" Target="media/image520.wmf"/><Relationship Id="rId248" Type="http://schemas.openxmlformats.org/officeDocument/2006/relationships/image" Target="media/image129.wmf"/><Relationship Id="rId455" Type="http://schemas.openxmlformats.org/officeDocument/2006/relationships/image" Target="media/image235.wmf"/><Relationship Id="rId662" Type="http://schemas.openxmlformats.org/officeDocument/2006/relationships/oleObject" Target="embeddings/oleObject314.bin"/><Relationship Id="rId12" Type="http://schemas.openxmlformats.org/officeDocument/2006/relationships/oleObject" Target="embeddings/oleObject2.bin"/><Relationship Id="rId108" Type="http://schemas.openxmlformats.org/officeDocument/2006/relationships/oleObject" Target="embeddings/oleObject46.bin"/><Relationship Id="rId315" Type="http://schemas.openxmlformats.org/officeDocument/2006/relationships/oleObject" Target="embeddings/oleObject145.bin"/><Relationship Id="rId522" Type="http://schemas.openxmlformats.org/officeDocument/2006/relationships/oleObject" Target="embeddings/oleObject247.bin"/><Relationship Id="rId967" Type="http://schemas.openxmlformats.org/officeDocument/2006/relationships/image" Target="media/image499.wmf"/><Relationship Id="rId96" Type="http://schemas.openxmlformats.org/officeDocument/2006/relationships/image" Target="media/image47.wmf"/><Relationship Id="rId161" Type="http://schemas.openxmlformats.org/officeDocument/2006/relationships/oleObject" Target="embeddings/oleObject72.bin"/><Relationship Id="rId399" Type="http://schemas.openxmlformats.org/officeDocument/2006/relationships/oleObject" Target="embeddings/oleObject186.bin"/><Relationship Id="rId827" Type="http://schemas.openxmlformats.org/officeDocument/2006/relationships/image" Target="media/image425.png"/><Relationship Id="rId1012" Type="http://schemas.openxmlformats.org/officeDocument/2006/relationships/oleObject" Target="embeddings/oleObject479.bin"/><Relationship Id="rId259" Type="http://schemas.openxmlformats.org/officeDocument/2006/relationships/oleObject" Target="embeddings/oleObject118.bin"/><Relationship Id="rId466" Type="http://schemas.openxmlformats.org/officeDocument/2006/relationships/oleObject" Target="embeddings/oleObject219.bin"/><Relationship Id="rId673" Type="http://schemas.openxmlformats.org/officeDocument/2006/relationships/image" Target="media/image348.wmf"/><Relationship Id="rId880" Type="http://schemas.openxmlformats.org/officeDocument/2006/relationships/oleObject" Target="embeddings/oleObject419.bin"/><Relationship Id="rId23" Type="http://schemas.openxmlformats.org/officeDocument/2006/relationships/image" Target="media/image10.wmf"/><Relationship Id="rId119" Type="http://schemas.openxmlformats.org/officeDocument/2006/relationships/image" Target="media/image61.wmf"/><Relationship Id="rId326" Type="http://schemas.openxmlformats.org/officeDocument/2006/relationships/image" Target="media/image169.wmf"/><Relationship Id="rId533" Type="http://schemas.openxmlformats.org/officeDocument/2006/relationships/image" Target="media/image274.wmf"/><Relationship Id="rId978" Type="http://schemas.openxmlformats.org/officeDocument/2006/relationships/image" Target="media/image507.svg"/><Relationship Id="rId740" Type="http://schemas.openxmlformats.org/officeDocument/2006/relationships/image" Target="media/image381.wmf"/><Relationship Id="rId838" Type="http://schemas.openxmlformats.org/officeDocument/2006/relationships/image" Target="media/image431.wmf"/><Relationship Id="rId1023" Type="http://schemas.openxmlformats.org/officeDocument/2006/relationships/oleObject" Target="embeddings/oleObject485.bin"/><Relationship Id="rId172" Type="http://schemas.openxmlformats.org/officeDocument/2006/relationships/image" Target="media/image88.wmf"/><Relationship Id="rId477" Type="http://schemas.openxmlformats.org/officeDocument/2006/relationships/image" Target="media/image246.wmf"/><Relationship Id="rId600" Type="http://schemas.openxmlformats.org/officeDocument/2006/relationships/oleObject" Target="embeddings/oleObject283.bin"/><Relationship Id="rId684" Type="http://schemas.openxmlformats.org/officeDocument/2006/relationships/oleObject" Target="embeddings/oleObject324.bin"/><Relationship Id="rId337" Type="http://schemas.openxmlformats.org/officeDocument/2006/relationships/oleObject" Target="embeddings/oleObject156.bin"/><Relationship Id="rId891" Type="http://schemas.openxmlformats.org/officeDocument/2006/relationships/oleObject" Target="embeddings/oleObject424.bin"/><Relationship Id="rId905" Type="http://schemas.openxmlformats.org/officeDocument/2006/relationships/oleObject" Target="embeddings/oleObject431.bin"/><Relationship Id="rId989" Type="http://schemas.openxmlformats.org/officeDocument/2006/relationships/image" Target="media/image514.wmf"/><Relationship Id="rId34" Type="http://schemas.openxmlformats.org/officeDocument/2006/relationships/image" Target="media/image16.wmf"/><Relationship Id="rId544" Type="http://schemas.openxmlformats.org/officeDocument/2006/relationships/oleObject" Target="embeddings/oleObject257.bin"/><Relationship Id="rId751" Type="http://schemas.openxmlformats.org/officeDocument/2006/relationships/oleObject" Target="embeddings/oleObject358.bin"/><Relationship Id="rId849" Type="http://schemas.openxmlformats.org/officeDocument/2006/relationships/oleObject" Target="embeddings/oleObject406.bin"/><Relationship Id="rId183" Type="http://schemas.openxmlformats.org/officeDocument/2006/relationships/oleObject" Target="embeddings/oleObject82.bin"/><Relationship Id="rId390" Type="http://schemas.openxmlformats.org/officeDocument/2006/relationships/image" Target="media/image202.wmf"/><Relationship Id="rId404" Type="http://schemas.openxmlformats.org/officeDocument/2006/relationships/oleObject" Target="embeddings/oleObject188.bin"/><Relationship Id="rId611" Type="http://schemas.openxmlformats.org/officeDocument/2006/relationships/oleObject" Target="embeddings/oleObject289.bin"/><Relationship Id="rId250" Type="http://schemas.openxmlformats.org/officeDocument/2006/relationships/image" Target="media/image130.wmf"/><Relationship Id="rId488" Type="http://schemas.openxmlformats.org/officeDocument/2006/relationships/oleObject" Target="embeddings/oleObject230.bin"/><Relationship Id="rId695" Type="http://schemas.openxmlformats.org/officeDocument/2006/relationships/oleObject" Target="embeddings/oleObject330.bin"/><Relationship Id="rId709" Type="http://schemas.openxmlformats.org/officeDocument/2006/relationships/oleObject" Target="embeddings/oleObject337.bin"/><Relationship Id="rId916" Type="http://schemas.openxmlformats.org/officeDocument/2006/relationships/image" Target="media/image473.wmf"/><Relationship Id="rId45" Type="http://schemas.openxmlformats.org/officeDocument/2006/relationships/oleObject" Target="embeddings/oleObject17.bin"/><Relationship Id="rId110" Type="http://schemas.openxmlformats.org/officeDocument/2006/relationships/oleObject" Target="embeddings/oleObject47.bin"/><Relationship Id="rId348" Type="http://schemas.openxmlformats.org/officeDocument/2006/relationships/image" Target="media/image180.wmf"/><Relationship Id="rId555" Type="http://schemas.openxmlformats.org/officeDocument/2006/relationships/image" Target="media/image286.wmf"/><Relationship Id="rId762" Type="http://schemas.openxmlformats.org/officeDocument/2006/relationships/oleObject" Target="embeddings/oleObject363.bin"/><Relationship Id="rId194" Type="http://schemas.openxmlformats.org/officeDocument/2006/relationships/image" Target="media/image100.wmf"/><Relationship Id="rId208" Type="http://schemas.openxmlformats.org/officeDocument/2006/relationships/image" Target="media/image108.wmf"/><Relationship Id="rId415" Type="http://schemas.openxmlformats.org/officeDocument/2006/relationships/image" Target="media/image215.wmf"/><Relationship Id="rId622" Type="http://schemas.openxmlformats.org/officeDocument/2006/relationships/image" Target="media/image321.wmf"/><Relationship Id="rId261" Type="http://schemas.openxmlformats.org/officeDocument/2006/relationships/oleObject" Target="embeddings/oleObject119.bin"/><Relationship Id="rId499" Type="http://schemas.openxmlformats.org/officeDocument/2006/relationships/image" Target="media/image257.wmf"/><Relationship Id="rId927" Type="http://schemas.openxmlformats.org/officeDocument/2006/relationships/oleObject" Target="embeddings/oleObject442.bin"/><Relationship Id="rId56" Type="http://schemas.openxmlformats.org/officeDocument/2006/relationships/image" Target="media/image27.wmf"/><Relationship Id="rId359" Type="http://schemas.openxmlformats.org/officeDocument/2006/relationships/oleObject" Target="embeddings/oleObject166.bin"/><Relationship Id="rId566" Type="http://schemas.openxmlformats.org/officeDocument/2006/relationships/image" Target="media/image293.svg"/><Relationship Id="rId773" Type="http://schemas.openxmlformats.org/officeDocument/2006/relationships/image" Target="media/image398.wmf"/><Relationship Id="rId121" Type="http://schemas.openxmlformats.org/officeDocument/2006/relationships/image" Target="media/image62.wmf"/><Relationship Id="rId219" Type="http://schemas.openxmlformats.org/officeDocument/2006/relationships/oleObject" Target="embeddings/oleObject99.bin"/><Relationship Id="rId426" Type="http://schemas.openxmlformats.org/officeDocument/2006/relationships/oleObject" Target="embeddings/oleObject199.bin"/><Relationship Id="rId633" Type="http://schemas.openxmlformats.org/officeDocument/2006/relationships/oleObject" Target="embeddings/oleObject300.bin"/><Relationship Id="rId980" Type="http://schemas.openxmlformats.org/officeDocument/2006/relationships/oleObject" Target="embeddings/oleObject465.bin"/><Relationship Id="rId840" Type="http://schemas.openxmlformats.org/officeDocument/2006/relationships/image" Target="media/image432.wmf"/><Relationship Id="rId938" Type="http://schemas.openxmlformats.org/officeDocument/2006/relationships/image" Target="media/image484.wmf"/><Relationship Id="rId67" Type="http://schemas.openxmlformats.org/officeDocument/2006/relationships/oleObject" Target="embeddings/oleObject28.bin"/><Relationship Id="rId272" Type="http://schemas.openxmlformats.org/officeDocument/2006/relationships/image" Target="media/image142.wmf"/><Relationship Id="rId577" Type="http://schemas.openxmlformats.org/officeDocument/2006/relationships/image" Target="media/image299.wmf"/><Relationship Id="rId700" Type="http://schemas.openxmlformats.org/officeDocument/2006/relationships/image" Target="media/image361.wmf"/><Relationship Id="rId132" Type="http://schemas.openxmlformats.org/officeDocument/2006/relationships/oleObject" Target="embeddings/oleObject58.bin"/><Relationship Id="rId784" Type="http://schemas.openxmlformats.org/officeDocument/2006/relationships/oleObject" Target="embeddings/oleObject374.bin"/><Relationship Id="rId991" Type="http://schemas.openxmlformats.org/officeDocument/2006/relationships/image" Target="media/image515.wmf"/><Relationship Id="rId437" Type="http://schemas.openxmlformats.org/officeDocument/2006/relationships/image" Target="media/image226.wmf"/><Relationship Id="rId644" Type="http://schemas.openxmlformats.org/officeDocument/2006/relationships/oleObject" Target="embeddings/oleObject306.bin"/><Relationship Id="rId851" Type="http://schemas.openxmlformats.org/officeDocument/2006/relationships/oleObject" Target="embeddings/oleObject407.bin"/><Relationship Id="rId283" Type="http://schemas.openxmlformats.org/officeDocument/2006/relationships/oleObject" Target="embeddings/oleObject129.bin"/><Relationship Id="rId490" Type="http://schemas.openxmlformats.org/officeDocument/2006/relationships/oleObject" Target="embeddings/oleObject231.bin"/><Relationship Id="rId504" Type="http://schemas.openxmlformats.org/officeDocument/2006/relationships/oleObject" Target="embeddings/oleObject238.bin"/><Relationship Id="rId711" Type="http://schemas.openxmlformats.org/officeDocument/2006/relationships/oleObject" Target="embeddings/oleObject338.bin"/><Relationship Id="rId949" Type="http://schemas.openxmlformats.org/officeDocument/2006/relationships/oleObject" Target="embeddings/oleObject452.bin"/><Relationship Id="rId78" Type="http://schemas.openxmlformats.org/officeDocument/2006/relationships/image" Target="media/image38.wmf"/><Relationship Id="rId143" Type="http://schemas.openxmlformats.org/officeDocument/2006/relationships/image" Target="media/image73.wmf"/><Relationship Id="rId350" Type="http://schemas.openxmlformats.org/officeDocument/2006/relationships/image" Target="media/image181.png"/><Relationship Id="rId588" Type="http://schemas.openxmlformats.org/officeDocument/2006/relationships/oleObject" Target="embeddings/oleObject277.bin"/><Relationship Id="rId795" Type="http://schemas.openxmlformats.org/officeDocument/2006/relationships/oleObject" Target="embeddings/oleObject379.bin"/><Relationship Id="rId809" Type="http://schemas.openxmlformats.org/officeDocument/2006/relationships/oleObject" Target="embeddings/oleObject386.bin"/><Relationship Id="rId9" Type="http://schemas.openxmlformats.org/officeDocument/2006/relationships/image" Target="media/image2.wmf"/><Relationship Id="rId210" Type="http://schemas.openxmlformats.org/officeDocument/2006/relationships/image" Target="media/image109.wmf"/><Relationship Id="rId448" Type="http://schemas.openxmlformats.org/officeDocument/2006/relationships/oleObject" Target="embeddings/oleObject210.bin"/><Relationship Id="rId655" Type="http://schemas.openxmlformats.org/officeDocument/2006/relationships/image" Target="media/image338.wmf"/><Relationship Id="rId862" Type="http://schemas.openxmlformats.org/officeDocument/2006/relationships/oleObject" Target="embeddings/oleObject412.bin"/><Relationship Id="rId294" Type="http://schemas.openxmlformats.org/officeDocument/2006/relationships/image" Target="media/image153.wmf"/><Relationship Id="rId308" Type="http://schemas.openxmlformats.org/officeDocument/2006/relationships/image" Target="media/image160.wmf"/><Relationship Id="rId515" Type="http://schemas.openxmlformats.org/officeDocument/2006/relationships/image" Target="media/image265.wmf"/><Relationship Id="rId722" Type="http://schemas.openxmlformats.org/officeDocument/2006/relationships/image" Target="media/image372.wmf"/><Relationship Id="rId89" Type="http://schemas.openxmlformats.org/officeDocument/2006/relationships/oleObject" Target="embeddings/oleObject39.bin"/><Relationship Id="rId154" Type="http://schemas.openxmlformats.org/officeDocument/2006/relationships/image" Target="media/image79.wmf"/><Relationship Id="rId361" Type="http://schemas.openxmlformats.org/officeDocument/2006/relationships/oleObject" Target="embeddings/oleObject167.bin"/><Relationship Id="rId599" Type="http://schemas.openxmlformats.org/officeDocument/2006/relationships/image" Target="media/image310.wmf"/><Relationship Id="rId1005" Type="http://schemas.openxmlformats.org/officeDocument/2006/relationships/image" Target="media/image522.png"/><Relationship Id="rId459" Type="http://schemas.openxmlformats.org/officeDocument/2006/relationships/image" Target="media/image237.wmf"/><Relationship Id="rId666" Type="http://schemas.openxmlformats.org/officeDocument/2006/relationships/oleObject" Target="embeddings/oleObject316.bin"/><Relationship Id="rId873" Type="http://schemas.openxmlformats.org/officeDocument/2006/relationships/image" Target="media/image451.wmf"/><Relationship Id="rId16" Type="http://schemas.openxmlformats.org/officeDocument/2006/relationships/oleObject" Target="embeddings/oleObject4.bin"/><Relationship Id="rId221" Type="http://schemas.openxmlformats.org/officeDocument/2006/relationships/oleObject" Target="embeddings/oleObject100.bin"/><Relationship Id="rId319" Type="http://schemas.openxmlformats.org/officeDocument/2006/relationships/oleObject" Target="embeddings/oleObject147.bin"/><Relationship Id="rId526" Type="http://schemas.openxmlformats.org/officeDocument/2006/relationships/oleObject" Target="embeddings/oleObject249.bin"/><Relationship Id="rId733" Type="http://schemas.openxmlformats.org/officeDocument/2006/relationships/oleObject" Target="embeddings/oleObject349.bin"/><Relationship Id="rId940" Type="http://schemas.openxmlformats.org/officeDocument/2006/relationships/image" Target="media/image485.png"/><Relationship Id="rId1016" Type="http://schemas.openxmlformats.org/officeDocument/2006/relationships/oleObject" Target="embeddings/oleObject481.bin"/><Relationship Id="rId165" Type="http://schemas.openxmlformats.org/officeDocument/2006/relationships/oleObject" Target="embeddings/oleObject74.bin"/><Relationship Id="rId372" Type="http://schemas.openxmlformats.org/officeDocument/2006/relationships/image" Target="media/image193.wmf"/><Relationship Id="rId677" Type="http://schemas.openxmlformats.org/officeDocument/2006/relationships/image" Target="media/image350.wmf"/><Relationship Id="rId800" Type="http://schemas.openxmlformats.org/officeDocument/2006/relationships/image" Target="media/image412.wmf"/><Relationship Id="rId232" Type="http://schemas.openxmlformats.org/officeDocument/2006/relationships/image" Target="media/image120.wmf"/><Relationship Id="rId884" Type="http://schemas.openxmlformats.org/officeDocument/2006/relationships/oleObject" Target="embeddings/oleObject421.bin"/><Relationship Id="rId27" Type="http://schemas.openxmlformats.org/officeDocument/2006/relationships/image" Target="media/image12.wmf"/><Relationship Id="rId537" Type="http://schemas.openxmlformats.org/officeDocument/2006/relationships/image" Target="media/image276.wmf"/><Relationship Id="rId744" Type="http://schemas.openxmlformats.org/officeDocument/2006/relationships/image" Target="media/image383.wmf"/><Relationship Id="rId951" Type="http://schemas.openxmlformats.org/officeDocument/2006/relationships/oleObject" Target="embeddings/oleObject453.bin"/><Relationship Id="rId80" Type="http://schemas.openxmlformats.org/officeDocument/2006/relationships/image" Target="media/image39.wmf"/><Relationship Id="rId176" Type="http://schemas.openxmlformats.org/officeDocument/2006/relationships/image" Target="media/image90.wmf"/><Relationship Id="rId383" Type="http://schemas.openxmlformats.org/officeDocument/2006/relationships/oleObject" Target="embeddings/oleObject178.bin"/><Relationship Id="rId590" Type="http://schemas.openxmlformats.org/officeDocument/2006/relationships/oleObject" Target="embeddings/oleObject278.bin"/><Relationship Id="rId604" Type="http://schemas.openxmlformats.org/officeDocument/2006/relationships/oleObject" Target="embeddings/oleObject285.bin"/><Relationship Id="rId811" Type="http://schemas.openxmlformats.org/officeDocument/2006/relationships/oleObject" Target="embeddings/oleObject387.bin"/><Relationship Id="rId1027" Type="http://schemas.openxmlformats.org/officeDocument/2006/relationships/header" Target="header2.xml"/><Relationship Id="rId243" Type="http://schemas.openxmlformats.org/officeDocument/2006/relationships/oleObject" Target="embeddings/oleObject110.bin"/><Relationship Id="rId450" Type="http://schemas.openxmlformats.org/officeDocument/2006/relationships/oleObject" Target="embeddings/oleObject211.bin"/><Relationship Id="rId688" Type="http://schemas.openxmlformats.org/officeDocument/2006/relationships/oleObject" Target="embeddings/oleObject326.bin"/><Relationship Id="rId895" Type="http://schemas.openxmlformats.org/officeDocument/2006/relationships/oleObject" Target="embeddings/oleObject426.bin"/><Relationship Id="rId909" Type="http://schemas.openxmlformats.org/officeDocument/2006/relationships/oleObject" Target="embeddings/oleObject433.bin"/><Relationship Id="rId38" Type="http://schemas.openxmlformats.org/officeDocument/2006/relationships/image" Target="media/image18.wmf"/><Relationship Id="rId103" Type="http://schemas.openxmlformats.org/officeDocument/2006/relationships/image" Target="media/image51.svg"/><Relationship Id="rId310" Type="http://schemas.openxmlformats.org/officeDocument/2006/relationships/image" Target="media/image161.wmf"/><Relationship Id="rId548" Type="http://schemas.openxmlformats.org/officeDocument/2006/relationships/oleObject" Target="embeddings/oleObject259.bin"/><Relationship Id="rId755" Type="http://schemas.openxmlformats.org/officeDocument/2006/relationships/oleObject" Target="embeddings/oleObject360.bin"/><Relationship Id="rId962" Type="http://schemas.openxmlformats.org/officeDocument/2006/relationships/oleObject" Target="embeddings/oleObject458.bin"/><Relationship Id="rId91" Type="http://schemas.openxmlformats.org/officeDocument/2006/relationships/oleObject" Target="embeddings/oleObject40.bin"/><Relationship Id="rId187" Type="http://schemas.openxmlformats.org/officeDocument/2006/relationships/oleObject" Target="embeddings/oleObject84.bin"/><Relationship Id="rId394" Type="http://schemas.openxmlformats.org/officeDocument/2006/relationships/image" Target="media/image204.wmf"/><Relationship Id="rId408" Type="http://schemas.openxmlformats.org/officeDocument/2006/relationships/oleObject" Target="embeddings/oleObject190.bin"/><Relationship Id="rId615" Type="http://schemas.openxmlformats.org/officeDocument/2006/relationships/oleObject" Target="embeddings/oleObject291.bin"/><Relationship Id="rId822" Type="http://schemas.openxmlformats.org/officeDocument/2006/relationships/oleObject" Target="embeddings/oleObject392.bin"/><Relationship Id="rId254" Type="http://schemas.openxmlformats.org/officeDocument/2006/relationships/image" Target="media/image132.wmf"/><Relationship Id="rId699" Type="http://schemas.openxmlformats.org/officeDocument/2006/relationships/oleObject" Target="embeddings/oleObject332.bin"/><Relationship Id="rId49" Type="http://schemas.openxmlformats.org/officeDocument/2006/relationships/oleObject" Target="embeddings/oleObject19.bin"/><Relationship Id="rId114" Type="http://schemas.openxmlformats.org/officeDocument/2006/relationships/oleObject" Target="embeddings/oleObject49.bin"/><Relationship Id="rId461" Type="http://schemas.openxmlformats.org/officeDocument/2006/relationships/image" Target="media/image238.wmf"/><Relationship Id="rId559" Type="http://schemas.openxmlformats.org/officeDocument/2006/relationships/image" Target="media/image288.wmf"/><Relationship Id="rId766" Type="http://schemas.openxmlformats.org/officeDocument/2006/relationships/oleObject" Target="embeddings/oleObject365.bin"/><Relationship Id="rId198" Type="http://schemas.openxmlformats.org/officeDocument/2006/relationships/image" Target="media/image102.wmf"/><Relationship Id="rId321" Type="http://schemas.openxmlformats.org/officeDocument/2006/relationships/oleObject" Target="embeddings/oleObject148.bin"/><Relationship Id="rId419" Type="http://schemas.openxmlformats.org/officeDocument/2006/relationships/image" Target="media/image217.wmf"/><Relationship Id="rId626" Type="http://schemas.openxmlformats.org/officeDocument/2006/relationships/image" Target="media/image323.wmf"/><Relationship Id="rId973" Type="http://schemas.openxmlformats.org/officeDocument/2006/relationships/image" Target="media/image503.wmf"/><Relationship Id="rId833" Type="http://schemas.openxmlformats.org/officeDocument/2006/relationships/oleObject" Target="embeddings/oleObject398.bin"/><Relationship Id="rId265" Type="http://schemas.openxmlformats.org/officeDocument/2006/relationships/image" Target="media/image138.svg"/><Relationship Id="rId472" Type="http://schemas.openxmlformats.org/officeDocument/2006/relationships/oleObject" Target="embeddings/oleObject222.bin"/><Relationship Id="rId900" Type="http://schemas.openxmlformats.org/officeDocument/2006/relationships/image" Target="media/image465.wmf"/><Relationship Id="rId125" Type="http://schemas.openxmlformats.org/officeDocument/2006/relationships/image" Target="media/image64.wmf"/><Relationship Id="rId332" Type="http://schemas.openxmlformats.org/officeDocument/2006/relationships/image" Target="media/image172.wmf"/><Relationship Id="rId777" Type="http://schemas.openxmlformats.org/officeDocument/2006/relationships/image" Target="media/image400.wmf"/><Relationship Id="rId984" Type="http://schemas.openxmlformats.org/officeDocument/2006/relationships/oleObject" Target="embeddings/oleObject466.bin"/><Relationship Id="rId637" Type="http://schemas.openxmlformats.org/officeDocument/2006/relationships/image" Target="media/image328.wmf"/><Relationship Id="rId844" Type="http://schemas.openxmlformats.org/officeDocument/2006/relationships/image" Target="media/image434.wmf"/><Relationship Id="rId276" Type="http://schemas.openxmlformats.org/officeDocument/2006/relationships/image" Target="media/image144.wmf"/><Relationship Id="rId483" Type="http://schemas.openxmlformats.org/officeDocument/2006/relationships/image" Target="media/image249.wmf"/><Relationship Id="rId690" Type="http://schemas.openxmlformats.org/officeDocument/2006/relationships/image" Target="media/image356.wmf"/><Relationship Id="rId704" Type="http://schemas.openxmlformats.org/officeDocument/2006/relationships/image" Target="media/image363.wmf"/><Relationship Id="rId911" Type="http://schemas.openxmlformats.org/officeDocument/2006/relationships/oleObject" Target="embeddings/oleObject434.bin"/><Relationship Id="rId40" Type="http://schemas.openxmlformats.org/officeDocument/2006/relationships/image" Target="media/image19.wmf"/><Relationship Id="rId136" Type="http://schemas.openxmlformats.org/officeDocument/2006/relationships/oleObject" Target="embeddings/oleObject60.bin"/><Relationship Id="rId343" Type="http://schemas.openxmlformats.org/officeDocument/2006/relationships/oleObject" Target="embeddings/oleObject159.bin"/><Relationship Id="rId550" Type="http://schemas.openxmlformats.org/officeDocument/2006/relationships/oleObject" Target="embeddings/oleObject260.bin"/><Relationship Id="rId788" Type="http://schemas.openxmlformats.org/officeDocument/2006/relationships/image" Target="media/image406.wmf"/><Relationship Id="rId995" Type="http://schemas.openxmlformats.org/officeDocument/2006/relationships/image" Target="media/image517.wmf"/><Relationship Id="rId203" Type="http://schemas.openxmlformats.org/officeDocument/2006/relationships/image" Target="media/image105.svg"/><Relationship Id="rId648" Type="http://schemas.openxmlformats.org/officeDocument/2006/relationships/oleObject" Target="embeddings/oleObject308.bin"/><Relationship Id="rId855" Type="http://schemas.openxmlformats.org/officeDocument/2006/relationships/oleObject" Target="embeddings/oleObject409.bin"/><Relationship Id="rId287" Type="http://schemas.openxmlformats.org/officeDocument/2006/relationships/oleObject" Target="embeddings/oleObject131.bin"/><Relationship Id="rId410" Type="http://schemas.openxmlformats.org/officeDocument/2006/relationships/oleObject" Target="embeddings/oleObject191.bin"/><Relationship Id="rId494" Type="http://schemas.openxmlformats.org/officeDocument/2006/relationships/oleObject" Target="embeddings/oleObject233.bin"/><Relationship Id="rId508" Type="http://schemas.openxmlformats.org/officeDocument/2006/relationships/oleObject" Target="embeddings/oleObject240.bin"/><Relationship Id="rId715" Type="http://schemas.openxmlformats.org/officeDocument/2006/relationships/oleObject" Target="embeddings/oleObject340.bin"/><Relationship Id="rId922" Type="http://schemas.openxmlformats.org/officeDocument/2006/relationships/image" Target="media/image476.wmf"/><Relationship Id="rId147" Type="http://schemas.openxmlformats.org/officeDocument/2006/relationships/image" Target="media/image75.wmf"/><Relationship Id="rId354" Type="http://schemas.openxmlformats.org/officeDocument/2006/relationships/image" Target="media/image184.wmf"/><Relationship Id="rId799" Type="http://schemas.openxmlformats.org/officeDocument/2006/relationships/oleObject" Target="embeddings/oleObject381.bin"/><Relationship Id="rId51" Type="http://schemas.openxmlformats.org/officeDocument/2006/relationships/oleObject" Target="embeddings/oleObject20.bin"/><Relationship Id="rId561" Type="http://schemas.openxmlformats.org/officeDocument/2006/relationships/image" Target="media/image289.wmf"/><Relationship Id="rId659" Type="http://schemas.openxmlformats.org/officeDocument/2006/relationships/image" Target="media/image340.wmf"/><Relationship Id="rId866" Type="http://schemas.openxmlformats.org/officeDocument/2006/relationships/oleObject" Target="embeddings/oleObject414.bin"/><Relationship Id="rId214" Type="http://schemas.openxmlformats.org/officeDocument/2006/relationships/image" Target="media/image111.wmf"/><Relationship Id="rId298" Type="http://schemas.openxmlformats.org/officeDocument/2006/relationships/image" Target="media/image155.wmf"/><Relationship Id="rId421" Type="http://schemas.openxmlformats.org/officeDocument/2006/relationships/image" Target="media/image218.wmf"/><Relationship Id="rId519" Type="http://schemas.openxmlformats.org/officeDocument/2006/relationships/image" Target="media/image267.wmf"/><Relationship Id="rId158" Type="http://schemas.openxmlformats.org/officeDocument/2006/relationships/image" Target="media/image81.wmf"/><Relationship Id="rId726" Type="http://schemas.openxmlformats.org/officeDocument/2006/relationships/image" Target="media/image374.wmf"/><Relationship Id="rId933" Type="http://schemas.openxmlformats.org/officeDocument/2006/relationships/oleObject" Target="embeddings/oleObject445.bin"/><Relationship Id="rId1009" Type="http://schemas.openxmlformats.org/officeDocument/2006/relationships/image" Target="media/image525.wmf"/><Relationship Id="rId62" Type="http://schemas.openxmlformats.org/officeDocument/2006/relationships/image" Target="media/image30.wmf"/><Relationship Id="rId365" Type="http://schemas.openxmlformats.org/officeDocument/2006/relationships/oleObject" Target="embeddings/oleObject169.bin"/><Relationship Id="rId572" Type="http://schemas.openxmlformats.org/officeDocument/2006/relationships/oleObject" Target="embeddings/oleObject269.bin"/><Relationship Id="rId225" Type="http://schemas.openxmlformats.org/officeDocument/2006/relationships/oleObject" Target="embeddings/oleObject102.bin"/><Relationship Id="rId432" Type="http://schemas.openxmlformats.org/officeDocument/2006/relationships/oleObject" Target="embeddings/oleObject202.bin"/><Relationship Id="rId877" Type="http://schemas.openxmlformats.org/officeDocument/2006/relationships/image" Target="media/image453.wmf"/><Relationship Id="rId737" Type="http://schemas.openxmlformats.org/officeDocument/2006/relationships/oleObject" Target="embeddings/oleObject351.bin"/><Relationship Id="rId944" Type="http://schemas.openxmlformats.org/officeDocument/2006/relationships/image" Target="media/image488.wmf"/><Relationship Id="rId73" Type="http://schemas.openxmlformats.org/officeDocument/2006/relationships/oleObject" Target="embeddings/oleObject31.bin"/><Relationship Id="rId169" Type="http://schemas.openxmlformats.org/officeDocument/2006/relationships/oleObject" Target="embeddings/oleObject76.bin"/><Relationship Id="rId376" Type="http://schemas.openxmlformats.org/officeDocument/2006/relationships/image" Target="media/image195.wmf"/><Relationship Id="rId583" Type="http://schemas.openxmlformats.org/officeDocument/2006/relationships/image" Target="media/image302.wmf"/><Relationship Id="rId790" Type="http://schemas.openxmlformats.org/officeDocument/2006/relationships/image" Target="media/image407.wmf"/><Relationship Id="rId804" Type="http://schemas.openxmlformats.org/officeDocument/2006/relationships/image" Target="media/image414.wmf"/><Relationship Id="rId4" Type="http://schemas.openxmlformats.org/officeDocument/2006/relationships/settings" Target="settings.xml"/><Relationship Id="rId236" Type="http://schemas.openxmlformats.org/officeDocument/2006/relationships/image" Target="media/image122.wmf"/><Relationship Id="rId443" Type="http://schemas.openxmlformats.org/officeDocument/2006/relationships/image" Target="media/image229.wmf"/><Relationship Id="rId650" Type="http://schemas.openxmlformats.org/officeDocument/2006/relationships/image" Target="media/image335.svg"/><Relationship Id="rId888" Type="http://schemas.openxmlformats.org/officeDocument/2006/relationships/image" Target="media/image459.wmf"/><Relationship Id="rId303" Type="http://schemas.openxmlformats.org/officeDocument/2006/relationships/oleObject" Target="embeddings/oleObject139.bin"/><Relationship Id="rId748" Type="http://schemas.openxmlformats.org/officeDocument/2006/relationships/image" Target="media/image385.wmf"/><Relationship Id="rId955" Type="http://schemas.openxmlformats.org/officeDocument/2006/relationships/image" Target="media/image494.svg"/><Relationship Id="rId84" Type="http://schemas.openxmlformats.org/officeDocument/2006/relationships/image" Target="media/image41.wmf"/><Relationship Id="rId387" Type="http://schemas.openxmlformats.org/officeDocument/2006/relationships/oleObject" Target="embeddings/oleObject180.bin"/><Relationship Id="rId510" Type="http://schemas.openxmlformats.org/officeDocument/2006/relationships/oleObject" Target="embeddings/oleObject241.bin"/><Relationship Id="rId594" Type="http://schemas.openxmlformats.org/officeDocument/2006/relationships/oleObject" Target="embeddings/oleObject280.bin"/><Relationship Id="rId608" Type="http://schemas.openxmlformats.org/officeDocument/2006/relationships/oleObject" Target="embeddings/oleObject287.bin"/><Relationship Id="rId815" Type="http://schemas.openxmlformats.org/officeDocument/2006/relationships/oleObject" Target="embeddings/oleObject389.bin"/><Relationship Id="rId247" Type="http://schemas.openxmlformats.org/officeDocument/2006/relationships/oleObject" Target="embeddings/oleObject112.bin"/><Relationship Id="rId899" Type="http://schemas.openxmlformats.org/officeDocument/2006/relationships/oleObject" Target="embeddings/oleObject428.bin"/><Relationship Id="rId1000" Type="http://schemas.openxmlformats.org/officeDocument/2006/relationships/oleObject" Target="embeddings/oleObject474.bin"/><Relationship Id="rId107" Type="http://schemas.openxmlformats.org/officeDocument/2006/relationships/image" Target="media/image55.wmf"/><Relationship Id="rId454" Type="http://schemas.openxmlformats.org/officeDocument/2006/relationships/oleObject" Target="embeddings/oleObject213.bin"/><Relationship Id="rId661" Type="http://schemas.openxmlformats.org/officeDocument/2006/relationships/image" Target="media/image341.wmf"/><Relationship Id="rId759" Type="http://schemas.openxmlformats.org/officeDocument/2006/relationships/oleObject" Target="embeddings/oleObject362.bin"/><Relationship Id="rId966" Type="http://schemas.openxmlformats.org/officeDocument/2006/relationships/oleObject" Target="embeddings/oleObject461.bin"/><Relationship Id="rId11" Type="http://schemas.openxmlformats.org/officeDocument/2006/relationships/image" Target="media/image3.wmf"/><Relationship Id="rId314" Type="http://schemas.openxmlformats.org/officeDocument/2006/relationships/image" Target="media/image163.wmf"/><Relationship Id="rId398" Type="http://schemas.openxmlformats.org/officeDocument/2006/relationships/image" Target="media/image206.wmf"/><Relationship Id="rId521" Type="http://schemas.openxmlformats.org/officeDocument/2006/relationships/image" Target="media/image268.wmf"/><Relationship Id="rId619" Type="http://schemas.openxmlformats.org/officeDocument/2006/relationships/oleObject" Target="embeddings/oleObject293.bin"/><Relationship Id="rId95" Type="http://schemas.openxmlformats.org/officeDocument/2006/relationships/oleObject" Target="embeddings/oleObject42.bin"/><Relationship Id="rId160" Type="http://schemas.openxmlformats.org/officeDocument/2006/relationships/image" Target="media/image82.wmf"/><Relationship Id="rId826" Type="http://schemas.openxmlformats.org/officeDocument/2006/relationships/oleObject" Target="embeddings/oleObject395.bin"/><Relationship Id="rId1011" Type="http://schemas.openxmlformats.org/officeDocument/2006/relationships/image" Target="media/image526.wmf"/><Relationship Id="rId258" Type="http://schemas.openxmlformats.org/officeDocument/2006/relationships/image" Target="media/image134.wmf"/><Relationship Id="rId465" Type="http://schemas.openxmlformats.org/officeDocument/2006/relationships/image" Target="media/image240.wmf"/><Relationship Id="rId672" Type="http://schemas.openxmlformats.org/officeDocument/2006/relationships/oleObject" Target="embeddings/oleObject318.bin"/><Relationship Id="rId22" Type="http://schemas.openxmlformats.org/officeDocument/2006/relationships/oleObject" Target="embeddings/oleObject6.bin"/><Relationship Id="rId118" Type="http://schemas.openxmlformats.org/officeDocument/2006/relationships/oleObject" Target="embeddings/oleObject51.bin"/><Relationship Id="rId325" Type="http://schemas.openxmlformats.org/officeDocument/2006/relationships/oleObject" Target="embeddings/oleObject150.bin"/><Relationship Id="rId532" Type="http://schemas.openxmlformats.org/officeDocument/2006/relationships/oleObject" Target="embeddings/oleObject252.bin"/><Relationship Id="rId977" Type="http://schemas.openxmlformats.org/officeDocument/2006/relationships/image" Target="media/image506.png"/><Relationship Id="rId171" Type="http://schemas.openxmlformats.org/officeDocument/2006/relationships/oleObject" Target="embeddings/oleObject77.bin"/><Relationship Id="rId837" Type="http://schemas.openxmlformats.org/officeDocument/2006/relationships/oleObject" Target="embeddings/oleObject400.bin"/><Relationship Id="rId1022" Type="http://schemas.openxmlformats.org/officeDocument/2006/relationships/image" Target="media/image531.wmf"/><Relationship Id="rId269" Type="http://schemas.openxmlformats.org/officeDocument/2006/relationships/oleObject" Target="embeddings/oleObject122.bin"/><Relationship Id="rId476" Type="http://schemas.openxmlformats.org/officeDocument/2006/relationships/oleObject" Target="embeddings/oleObject224.bin"/><Relationship Id="rId683" Type="http://schemas.openxmlformats.org/officeDocument/2006/relationships/image" Target="media/image353.wmf"/><Relationship Id="rId890" Type="http://schemas.openxmlformats.org/officeDocument/2006/relationships/image" Target="media/image460.wmf"/><Relationship Id="rId904" Type="http://schemas.openxmlformats.org/officeDocument/2006/relationships/image" Target="media/image467.wmf"/><Relationship Id="rId33" Type="http://schemas.openxmlformats.org/officeDocument/2006/relationships/image" Target="media/image15.wmf"/><Relationship Id="rId129" Type="http://schemas.openxmlformats.org/officeDocument/2006/relationships/image" Target="media/image66.wmf"/><Relationship Id="rId336" Type="http://schemas.openxmlformats.org/officeDocument/2006/relationships/image" Target="media/image174.wmf"/><Relationship Id="rId543" Type="http://schemas.openxmlformats.org/officeDocument/2006/relationships/image" Target="media/image280.wmf"/><Relationship Id="rId988" Type="http://schemas.openxmlformats.org/officeDocument/2006/relationships/oleObject" Target="embeddings/oleObject468.bin"/><Relationship Id="rId182" Type="http://schemas.openxmlformats.org/officeDocument/2006/relationships/image" Target="media/image94.wmf"/><Relationship Id="rId403" Type="http://schemas.openxmlformats.org/officeDocument/2006/relationships/image" Target="media/image209.wmf"/><Relationship Id="rId750" Type="http://schemas.openxmlformats.org/officeDocument/2006/relationships/image" Target="media/image386.wmf"/><Relationship Id="rId848" Type="http://schemas.openxmlformats.org/officeDocument/2006/relationships/image" Target="media/image436.wmf"/><Relationship Id="rId1033" Type="http://schemas.openxmlformats.org/officeDocument/2006/relationships/theme" Target="theme/theme1.xml"/><Relationship Id="rId487" Type="http://schemas.openxmlformats.org/officeDocument/2006/relationships/image" Target="media/image251.wmf"/><Relationship Id="rId610" Type="http://schemas.openxmlformats.org/officeDocument/2006/relationships/oleObject" Target="embeddings/oleObject288.bin"/><Relationship Id="rId694" Type="http://schemas.openxmlformats.org/officeDocument/2006/relationships/image" Target="media/image358.wmf"/><Relationship Id="rId708" Type="http://schemas.openxmlformats.org/officeDocument/2006/relationships/image" Target="media/image365.wmf"/><Relationship Id="rId915" Type="http://schemas.openxmlformats.org/officeDocument/2006/relationships/oleObject" Target="embeddings/oleObject436.bin"/><Relationship Id="rId347" Type="http://schemas.openxmlformats.org/officeDocument/2006/relationships/oleObject" Target="embeddings/oleObject161.bin"/><Relationship Id="rId999" Type="http://schemas.openxmlformats.org/officeDocument/2006/relationships/image" Target="media/image519.wmf"/><Relationship Id="rId44" Type="http://schemas.openxmlformats.org/officeDocument/2006/relationships/image" Target="media/image21.wmf"/><Relationship Id="rId554" Type="http://schemas.openxmlformats.org/officeDocument/2006/relationships/oleObject" Target="embeddings/oleObject262.bin"/><Relationship Id="rId761" Type="http://schemas.openxmlformats.org/officeDocument/2006/relationships/image" Target="media/image392.wmf"/><Relationship Id="rId859" Type="http://schemas.openxmlformats.org/officeDocument/2006/relationships/image" Target="media/image442.wmf"/><Relationship Id="rId193" Type="http://schemas.openxmlformats.org/officeDocument/2006/relationships/oleObject" Target="embeddings/oleObject87.bin"/><Relationship Id="rId207" Type="http://schemas.openxmlformats.org/officeDocument/2006/relationships/oleObject" Target="embeddings/oleObject93.bin"/><Relationship Id="rId414" Type="http://schemas.openxmlformats.org/officeDocument/2006/relationships/oleObject" Target="embeddings/oleObject193.bin"/><Relationship Id="rId498" Type="http://schemas.openxmlformats.org/officeDocument/2006/relationships/oleObject" Target="embeddings/oleObject235.bin"/><Relationship Id="rId621" Type="http://schemas.openxmlformats.org/officeDocument/2006/relationships/oleObject" Target="embeddings/oleObject294.bin"/><Relationship Id="rId260" Type="http://schemas.openxmlformats.org/officeDocument/2006/relationships/image" Target="media/image135.wmf"/><Relationship Id="rId719" Type="http://schemas.openxmlformats.org/officeDocument/2006/relationships/oleObject" Target="embeddings/oleObject342.bin"/><Relationship Id="rId926" Type="http://schemas.openxmlformats.org/officeDocument/2006/relationships/image" Target="media/image478.wmf"/><Relationship Id="rId55" Type="http://schemas.openxmlformats.org/officeDocument/2006/relationships/oleObject" Target="embeddings/oleObject22.bin"/><Relationship Id="rId120" Type="http://schemas.openxmlformats.org/officeDocument/2006/relationships/oleObject" Target="embeddings/oleObject52.bin"/><Relationship Id="rId358" Type="http://schemas.openxmlformats.org/officeDocument/2006/relationships/image" Target="media/image186.wmf"/><Relationship Id="rId565" Type="http://schemas.openxmlformats.org/officeDocument/2006/relationships/image" Target="media/image292.png"/><Relationship Id="rId772" Type="http://schemas.openxmlformats.org/officeDocument/2006/relationships/oleObject" Target="embeddings/oleObject368.bin"/><Relationship Id="rId218" Type="http://schemas.openxmlformats.org/officeDocument/2006/relationships/image" Target="media/image113.wmf"/><Relationship Id="rId425" Type="http://schemas.openxmlformats.org/officeDocument/2006/relationships/image" Target="media/image220.wmf"/><Relationship Id="rId632" Type="http://schemas.openxmlformats.org/officeDocument/2006/relationships/image" Target="media/image326.wmf"/><Relationship Id="rId271" Type="http://schemas.openxmlformats.org/officeDocument/2006/relationships/oleObject" Target="embeddings/oleObject123.bin"/><Relationship Id="rId937" Type="http://schemas.openxmlformats.org/officeDocument/2006/relationships/oleObject" Target="embeddings/oleObject447.bin"/><Relationship Id="rId66" Type="http://schemas.openxmlformats.org/officeDocument/2006/relationships/image" Target="media/image32.wmf"/><Relationship Id="rId131" Type="http://schemas.openxmlformats.org/officeDocument/2006/relationships/image" Target="media/image67.wmf"/><Relationship Id="rId369" Type="http://schemas.openxmlformats.org/officeDocument/2006/relationships/oleObject" Target="embeddings/oleObject171.bin"/><Relationship Id="rId576" Type="http://schemas.openxmlformats.org/officeDocument/2006/relationships/oleObject" Target="embeddings/oleObject271.bin"/><Relationship Id="rId783" Type="http://schemas.openxmlformats.org/officeDocument/2006/relationships/image" Target="media/image403.wmf"/><Relationship Id="rId990" Type="http://schemas.openxmlformats.org/officeDocument/2006/relationships/oleObject" Target="embeddings/oleObject469.bin"/><Relationship Id="rId229" Type="http://schemas.openxmlformats.org/officeDocument/2006/relationships/oleObject" Target="embeddings/oleObject104.bin"/><Relationship Id="rId436" Type="http://schemas.openxmlformats.org/officeDocument/2006/relationships/oleObject" Target="embeddings/oleObject204.bin"/><Relationship Id="rId643" Type="http://schemas.openxmlformats.org/officeDocument/2006/relationships/image" Target="media/image331.wmf"/><Relationship Id="rId850" Type="http://schemas.openxmlformats.org/officeDocument/2006/relationships/image" Target="media/image437.wmf"/><Relationship Id="rId948" Type="http://schemas.openxmlformats.org/officeDocument/2006/relationships/image" Target="media/image490.wmf"/><Relationship Id="rId77" Type="http://schemas.openxmlformats.org/officeDocument/2006/relationships/oleObject" Target="embeddings/oleObject33.bin"/><Relationship Id="rId282" Type="http://schemas.openxmlformats.org/officeDocument/2006/relationships/image" Target="media/image147.wmf"/><Relationship Id="rId503" Type="http://schemas.openxmlformats.org/officeDocument/2006/relationships/image" Target="media/image259.wmf"/><Relationship Id="rId587" Type="http://schemas.openxmlformats.org/officeDocument/2006/relationships/image" Target="media/image304.wmf"/><Relationship Id="rId710" Type="http://schemas.openxmlformats.org/officeDocument/2006/relationships/image" Target="media/image366.wmf"/><Relationship Id="rId808" Type="http://schemas.openxmlformats.org/officeDocument/2006/relationships/image" Target="media/image416.wmf"/><Relationship Id="rId8" Type="http://schemas.openxmlformats.org/officeDocument/2006/relationships/image" Target="media/image1.png"/><Relationship Id="rId142" Type="http://schemas.openxmlformats.org/officeDocument/2006/relationships/oleObject" Target="embeddings/oleObject63.bin"/><Relationship Id="rId447" Type="http://schemas.openxmlformats.org/officeDocument/2006/relationships/image" Target="media/image231.wmf"/><Relationship Id="rId794" Type="http://schemas.openxmlformats.org/officeDocument/2006/relationships/image" Target="media/image409.wmf"/><Relationship Id="rId654" Type="http://schemas.openxmlformats.org/officeDocument/2006/relationships/oleObject" Target="embeddings/oleObject310.bin"/><Relationship Id="rId861" Type="http://schemas.openxmlformats.org/officeDocument/2006/relationships/image" Target="media/image443.wmf"/><Relationship Id="rId959" Type="http://schemas.openxmlformats.org/officeDocument/2006/relationships/oleObject" Target="embeddings/oleObject456.bin"/><Relationship Id="rId293" Type="http://schemas.openxmlformats.org/officeDocument/2006/relationships/oleObject" Target="embeddings/oleObject134.bin"/><Relationship Id="rId307" Type="http://schemas.openxmlformats.org/officeDocument/2006/relationships/oleObject" Target="embeddings/oleObject141.bin"/><Relationship Id="rId514" Type="http://schemas.openxmlformats.org/officeDocument/2006/relationships/oleObject" Target="embeddings/oleObject243.bin"/><Relationship Id="rId721" Type="http://schemas.openxmlformats.org/officeDocument/2006/relationships/oleObject" Target="embeddings/oleObject343.bin"/><Relationship Id="rId88" Type="http://schemas.openxmlformats.org/officeDocument/2006/relationships/image" Target="media/image43.wmf"/><Relationship Id="rId153" Type="http://schemas.openxmlformats.org/officeDocument/2006/relationships/oleObject" Target="embeddings/oleObject68.bin"/><Relationship Id="rId360" Type="http://schemas.openxmlformats.org/officeDocument/2006/relationships/image" Target="media/image187.wmf"/><Relationship Id="rId598" Type="http://schemas.openxmlformats.org/officeDocument/2006/relationships/oleObject" Target="embeddings/oleObject282.bin"/><Relationship Id="rId819" Type="http://schemas.openxmlformats.org/officeDocument/2006/relationships/image" Target="media/image422.wmf"/><Relationship Id="rId1004" Type="http://schemas.openxmlformats.org/officeDocument/2006/relationships/image" Target="media/image521.png"/><Relationship Id="rId220" Type="http://schemas.openxmlformats.org/officeDocument/2006/relationships/image" Target="media/image114.wmf"/><Relationship Id="rId458" Type="http://schemas.openxmlformats.org/officeDocument/2006/relationships/oleObject" Target="embeddings/oleObject215.bin"/><Relationship Id="rId665" Type="http://schemas.openxmlformats.org/officeDocument/2006/relationships/image" Target="media/image343.wmf"/><Relationship Id="rId872" Type="http://schemas.openxmlformats.org/officeDocument/2006/relationships/image" Target="media/image450.png"/><Relationship Id="rId15" Type="http://schemas.openxmlformats.org/officeDocument/2006/relationships/image" Target="media/image5.wmf"/><Relationship Id="rId318" Type="http://schemas.openxmlformats.org/officeDocument/2006/relationships/image" Target="media/image165.wmf"/><Relationship Id="rId525" Type="http://schemas.openxmlformats.org/officeDocument/2006/relationships/image" Target="media/image270.wmf"/><Relationship Id="rId732" Type="http://schemas.openxmlformats.org/officeDocument/2006/relationships/image" Target="media/image377.wmf"/><Relationship Id="rId99" Type="http://schemas.openxmlformats.org/officeDocument/2006/relationships/oleObject" Target="embeddings/oleObject44.bin"/><Relationship Id="rId164" Type="http://schemas.openxmlformats.org/officeDocument/2006/relationships/image" Target="media/image84.wmf"/><Relationship Id="rId371" Type="http://schemas.openxmlformats.org/officeDocument/2006/relationships/oleObject" Target="embeddings/oleObject172.bin"/><Relationship Id="rId1015" Type="http://schemas.openxmlformats.org/officeDocument/2006/relationships/image" Target="media/image528.wmf"/><Relationship Id="rId469" Type="http://schemas.openxmlformats.org/officeDocument/2006/relationships/image" Target="media/image242.wmf"/><Relationship Id="rId676" Type="http://schemas.openxmlformats.org/officeDocument/2006/relationships/oleObject" Target="embeddings/oleObject320.bin"/><Relationship Id="rId883" Type="http://schemas.openxmlformats.org/officeDocument/2006/relationships/image" Target="media/image456.wmf"/><Relationship Id="rId26" Type="http://schemas.openxmlformats.org/officeDocument/2006/relationships/oleObject" Target="embeddings/oleObject8.bin"/><Relationship Id="rId231" Type="http://schemas.openxmlformats.org/officeDocument/2006/relationships/oleObject" Target="embeddings/oleObject105.bin"/><Relationship Id="rId329" Type="http://schemas.openxmlformats.org/officeDocument/2006/relationships/oleObject" Target="embeddings/oleObject152.bin"/><Relationship Id="rId536" Type="http://schemas.openxmlformats.org/officeDocument/2006/relationships/oleObject" Target="embeddings/oleObject254.bin"/><Relationship Id="rId175" Type="http://schemas.openxmlformats.org/officeDocument/2006/relationships/oleObject" Target="embeddings/oleObject79.bin"/><Relationship Id="rId743" Type="http://schemas.openxmlformats.org/officeDocument/2006/relationships/oleObject" Target="embeddings/oleObject354.bin"/><Relationship Id="rId950" Type="http://schemas.openxmlformats.org/officeDocument/2006/relationships/image" Target="media/image491.wmf"/><Relationship Id="rId1026" Type="http://schemas.openxmlformats.org/officeDocument/2006/relationships/header" Target="header1.xml"/><Relationship Id="rId382" Type="http://schemas.openxmlformats.org/officeDocument/2006/relationships/image" Target="media/image198.wmf"/><Relationship Id="rId603" Type="http://schemas.openxmlformats.org/officeDocument/2006/relationships/image" Target="media/image312.wmf"/><Relationship Id="rId687" Type="http://schemas.openxmlformats.org/officeDocument/2006/relationships/image" Target="media/image355.wmf"/><Relationship Id="rId810" Type="http://schemas.openxmlformats.org/officeDocument/2006/relationships/image" Target="media/image417.wmf"/><Relationship Id="rId908" Type="http://schemas.openxmlformats.org/officeDocument/2006/relationships/image" Target="media/image469.wmf"/><Relationship Id="rId242" Type="http://schemas.openxmlformats.org/officeDocument/2006/relationships/image" Target="media/image126.wmf"/><Relationship Id="rId894" Type="http://schemas.openxmlformats.org/officeDocument/2006/relationships/image" Target="media/image462.wmf"/><Relationship Id="rId37" Type="http://schemas.openxmlformats.org/officeDocument/2006/relationships/oleObject" Target="embeddings/oleObject13.bin"/><Relationship Id="rId102" Type="http://schemas.openxmlformats.org/officeDocument/2006/relationships/image" Target="media/image50.png"/><Relationship Id="rId547" Type="http://schemas.openxmlformats.org/officeDocument/2006/relationships/image" Target="media/image282.wmf"/><Relationship Id="rId754" Type="http://schemas.openxmlformats.org/officeDocument/2006/relationships/image" Target="media/image388.wmf"/><Relationship Id="rId961" Type="http://schemas.openxmlformats.org/officeDocument/2006/relationships/oleObject" Target="embeddings/oleObject457.bin"/><Relationship Id="rId90" Type="http://schemas.openxmlformats.org/officeDocument/2006/relationships/image" Target="media/image44.wmf"/><Relationship Id="rId186" Type="http://schemas.openxmlformats.org/officeDocument/2006/relationships/image" Target="media/image96.wmf"/><Relationship Id="rId393" Type="http://schemas.openxmlformats.org/officeDocument/2006/relationships/oleObject" Target="embeddings/oleObject183.bin"/><Relationship Id="rId407" Type="http://schemas.openxmlformats.org/officeDocument/2006/relationships/image" Target="media/image211.wmf"/><Relationship Id="rId614" Type="http://schemas.openxmlformats.org/officeDocument/2006/relationships/image" Target="media/image317.wmf"/><Relationship Id="rId821" Type="http://schemas.openxmlformats.org/officeDocument/2006/relationships/image" Target="media/image423.wmf"/><Relationship Id="rId253" Type="http://schemas.openxmlformats.org/officeDocument/2006/relationships/oleObject" Target="embeddings/oleObject115.bin"/><Relationship Id="rId460" Type="http://schemas.openxmlformats.org/officeDocument/2006/relationships/oleObject" Target="embeddings/oleObject216.bin"/><Relationship Id="rId698" Type="http://schemas.openxmlformats.org/officeDocument/2006/relationships/image" Target="media/image360.wmf"/><Relationship Id="rId919" Type="http://schemas.openxmlformats.org/officeDocument/2006/relationships/oleObject" Target="embeddings/oleObject438.bin"/><Relationship Id="rId48" Type="http://schemas.openxmlformats.org/officeDocument/2006/relationships/image" Target="media/image23.wmf"/><Relationship Id="rId113" Type="http://schemas.openxmlformats.org/officeDocument/2006/relationships/image" Target="media/image58.wmf"/><Relationship Id="rId320" Type="http://schemas.openxmlformats.org/officeDocument/2006/relationships/image" Target="media/image166.wmf"/><Relationship Id="rId558" Type="http://schemas.openxmlformats.org/officeDocument/2006/relationships/oleObject" Target="embeddings/oleObject264.bin"/><Relationship Id="rId765" Type="http://schemas.openxmlformats.org/officeDocument/2006/relationships/image" Target="media/image394.wmf"/><Relationship Id="rId972" Type="http://schemas.openxmlformats.org/officeDocument/2006/relationships/oleObject" Target="embeddings/oleObject463.bin"/><Relationship Id="rId197" Type="http://schemas.openxmlformats.org/officeDocument/2006/relationships/oleObject" Target="embeddings/oleObject89.bin"/><Relationship Id="rId418" Type="http://schemas.openxmlformats.org/officeDocument/2006/relationships/oleObject" Target="embeddings/oleObject195.bin"/><Relationship Id="rId625" Type="http://schemas.openxmlformats.org/officeDocument/2006/relationships/oleObject" Target="embeddings/oleObject296.bin"/><Relationship Id="rId832" Type="http://schemas.openxmlformats.org/officeDocument/2006/relationships/image" Target="media/image428.wmf"/><Relationship Id="rId264" Type="http://schemas.openxmlformats.org/officeDocument/2006/relationships/image" Target="media/image137.png"/><Relationship Id="rId471" Type="http://schemas.openxmlformats.org/officeDocument/2006/relationships/image" Target="media/image243.wmf"/><Relationship Id="rId59" Type="http://schemas.openxmlformats.org/officeDocument/2006/relationships/oleObject" Target="embeddings/oleObject24.bin"/><Relationship Id="rId124" Type="http://schemas.openxmlformats.org/officeDocument/2006/relationships/oleObject" Target="embeddings/oleObject54.bin"/><Relationship Id="rId569" Type="http://schemas.openxmlformats.org/officeDocument/2006/relationships/image" Target="media/image295.wmf"/><Relationship Id="rId776" Type="http://schemas.openxmlformats.org/officeDocument/2006/relationships/oleObject" Target="embeddings/oleObject370.bin"/><Relationship Id="rId983" Type="http://schemas.openxmlformats.org/officeDocument/2006/relationships/image" Target="media/image511.wmf"/><Relationship Id="rId331" Type="http://schemas.openxmlformats.org/officeDocument/2006/relationships/oleObject" Target="embeddings/oleObject153.bin"/><Relationship Id="rId429" Type="http://schemas.openxmlformats.org/officeDocument/2006/relationships/image" Target="media/image222.wmf"/><Relationship Id="rId636" Type="http://schemas.openxmlformats.org/officeDocument/2006/relationships/oleObject" Target="embeddings/oleObject302.bin"/><Relationship Id="rId843" Type="http://schemas.openxmlformats.org/officeDocument/2006/relationships/oleObject" Target="embeddings/oleObject403.bin"/><Relationship Id="rId275" Type="http://schemas.openxmlformats.org/officeDocument/2006/relationships/oleObject" Target="embeddings/oleObject125.bin"/><Relationship Id="rId482" Type="http://schemas.openxmlformats.org/officeDocument/2006/relationships/oleObject" Target="embeddings/oleObject227.bin"/><Relationship Id="rId703" Type="http://schemas.openxmlformats.org/officeDocument/2006/relationships/oleObject" Target="embeddings/oleObject334.bin"/><Relationship Id="rId910" Type="http://schemas.openxmlformats.org/officeDocument/2006/relationships/image" Target="media/image470.wmf"/><Relationship Id="rId135" Type="http://schemas.openxmlformats.org/officeDocument/2006/relationships/image" Target="media/image69.wmf"/><Relationship Id="rId342" Type="http://schemas.openxmlformats.org/officeDocument/2006/relationships/image" Target="media/image177.wmf"/><Relationship Id="rId787" Type="http://schemas.openxmlformats.org/officeDocument/2006/relationships/image" Target="media/image405.png"/><Relationship Id="rId994" Type="http://schemas.openxmlformats.org/officeDocument/2006/relationships/oleObject" Target="embeddings/oleObject471.bin"/><Relationship Id="rId202" Type="http://schemas.openxmlformats.org/officeDocument/2006/relationships/image" Target="media/image104.png"/><Relationship Id="rId647" Type="http://schemas.openxmlformats.org/officeDocument/2006/relationships/image" Target="media/image333.wmf"/><Relationship Id="rId854" Type="http://schemas.openxmlformats.org/officeDocument/2006/relationships/image" Target="media/image439.wmf"/><Relationship Id="rId286" Type="http://schemas.openxmlformats.org/officeDocument/2006/relationships/image" Target="media/image149.wmf"/><Relationship Id="rId493" Type="http://schemas.openxmlformats.org/officeDocument/2006/relationships/image" Target="media/image254.wmf"/><Relationship Id="rId507" Type="http://schemas.openxmlformats.org/officeDocument/2006/relationships/image" Target="media/image261.wmf"/><Relationship Id="rId714" Type="http://schemas.openxmlformats.org/officeDocument/2006/relationships/image" Target="media/image368.wmf"/><Relationship Id="rId921" Type="http://schemas.openxmlformats.org/officeDocument/2006/relationships/oleObject" Target="embeddings/oleObject439.bin"/><Relationship Id="rId50" Type="http://schemas.openxmlformats.org/officeDocument/2006/relationships/image" Target="media/image24.wmf"/><Relationship Id="rId146" Type="http://schemas.openxmlformats.org/officeDocument/2006/relationships/oleObject" Target="embeddings/oleObject65.bin"/><Relationship Id="rId353" Type="http://schemas.openxmlformats.org/officeDocument/2006/relationships/oleObject" Target="embeddings/oleObject163.bin"/><Relationship Id="rId560" Type="http://schemas.openxmlformats.org/officeDocument/2006/relationships/oleObject" Target="embeddings/oleObject265.bin"/><Relationship Id="rId798" Type="http://schemas.openxmlformats.org/officeDocument/2006/relationships/image" Target="media/image411.wmf"/><Relationship Id="rId213" Type="http://schemas.openxmlformats.org/officeDocument/2006/relationships/oleObject" Target="embeddings/oleObject96.bin"/><Relationship Id="rId420" Type="http://schemas.openxmlformats.org/officeDocument/2006/relationships/oleObject" Target="embeddings/oleObject196.bin"/><Relationship Id="rId658" Type="http://schemas.openxmlformats.org/officeDocument/2006/relationships/oleObject" Target="embeddings/oleObject312.bin"/><Relationship Id="rId865" Type="http://schemas.openxmlformats.org/officeDocument/2006/relationships/image" Target="media/image445.wmf"/><Relationship Id="rId297" Type="http://schemas.openxmlformats.org/officeDocument/2006/relationships/oleObject" Target="embeddings/oleObject136.bin"/><Relationship Id="rId518" Type="http://schemas.openxmlformats.org/officeDocument/2006/relationships/oleObject" Target="embeddings/oleObject245.bin"/><Relationship Id="rId725" Type="http://schemas.openxmlformats.org/officeDocument/2006/relationships/oleObject" Target="embeddings/oleObject345.bin"/><Relationship Id="rId932" Type="http://schemas.openxmlformats.org/officeDocument/2006/relationships/image" Target="media/image481.wmf"/><Relationship Id="rId157" Type="http://schemas.openxmlformats.org/officeDocument/2006/relationships/oleObject" Target="embeddings/oleObject70.bin"/><Relationship Id="rId364" Type="http://schemas.openxmlformats.org/officeDocument/2006/relationships/image" Target="media/image189.wmf"/><Relationship Id="rId1008" Type="http://schemas.openxmlformats.org/officeDocument/2006/relationships/image" Target="media/image524.png"/><Relationship Id="rId61" Type="http://schemas.openxmlformats.org/officeDocument/2006/relationships/oleObject" Target="embeddings/oleObject25.bin"/><Relationship Id="rId571" Type="http://schemas.openxmlformats.org/officeDocument/2006/relationships/image" Target="media/image296.wmf"/><Relationship Id="rId669" Type="http://schemas.openxmlformats.org/officeDocument/2006/relationships/image" Target="media/image345.png"/><Relationship Id="rId876" Type="http://schemas.openxmlformats.org/officeDocument/2006/relationships/oleObject" Target="embeddings/oleObject417.bin"/><Relationship Id="rId19" Type="http://schemas.openxmlformats.org/officeDocument/2006/relationships/image" Target="media/image8.wmf"/><Relationship Id="rId224" Type="http://schemas.openxmlformats.org/officeDocument/2006/relationships/image" Target="media/image116.wmf"/><Relationship Id="rId431" Type="http://schemas.openxmlformats.org/officeDocument/2006/relationships/image" Target="media/image223.wmf"/><Relationship Id="rId529" Type="http://schemas.openxmlformats.org/officeDocument/2006/relationships/image" Target="media/image272.wmf"/><Relationship Id="rId736" Type="http://schemas.openxmlformats.org/officeDocument/2006/relationships/image" Target="media/image379.wmf"/><Relationship Id="rId168" Type="http://schemas.openxmlformats.org/officeDocument/2006/relationships/image" Target="media/image86.wmf"/><Relationship Id="rId943" Type="http://schemas.openxmlformats.org/officeDocument/2006/relationships/oleObject" Target="embeddings/oleObject449.bin"/><Relationship Id="rId1019" Type="http://schemas.openxmlformats.org/officeDocument/2006/relationships/oleObject" Target="embeddings/oleObject483.bin"/><Relationship Id="rId72" Type="http://schemas.openxmlformats.org/officeDocument/2006/relationships/image" Target="media/image35.wmf"/><Relationship Id="rId375" Type="http://schemas.openxmlformats.org/officeDocument/2006/relationships/oleObject" Target="embeddings/oleObject174.bin"/><Relationship Id="rId582" Type="http://schemas.openxmlformats.org/officeDocument/2006/relationships/oleObject" Target="embeddings/oleObject274.bin"/><Relationship Id="rId803" Type="http://schemas.openxmlformats.org/officeDocument/2006/relationships/oleObject" Target="embeddings/oleObject383.bin"/><Relationship Id="rId3" Type="http://schemas.openxmlformats.org/officeDocument/2006/relationships/styles" Target="styles.xml"/><Relationship Id="rId235" Type="http://schemas.openxmlformats.org/officeDocument/2006/relationships/oleObject" Target="embeddings/oleObject107.bin"/><Relationship Id="rId442" Type="http://schemas.openxmlformats.org/officeDocument/2006/relationships/oleObject" Target="embeddings/oleObject207.bin"/><Relationship Id="rId887" Type="http://schemas.openxmlformats.org/officeDocument/2006/relationships/image" Target="media/image458.jpeg"/><Relationship Id="rId302" Type="http://schemas.openxmlformats.org/officeDocument/2006/relationships/image" Target="media/image157.wmf"/><Relationship Id="rId747" Type="http://schemas.openxmlformats.org/officeDocument/2006/relationships/oleObject" Target="embeddings/oleObject356.bin"/><Relationship Id="rId954" Type="http://schemas.openxmlformats.org/officeDocument/2006/relationships/image" Target="media/image493.png"/><Relationship Id="rId83" Type="http://schemas.openxmlformats.org/officeDocument/2006/relationships/oleObject" Target="embeddings/oleObject36.bin"/><Relationship Id="rId179" Type="http://schemas.openxmlformats.org/officeDocument/2006/relationships/image" Target="media/image92.svg"/><Relationship Id="rId386" Type="http://schemas.openxmlformats.org/officeDocument/2006/relationships/image" Target="media/image200.wmf"/><Relationship Id="rId593" Type="http://schemas.openxmlformats.org/officeDocument/2006/relationships/image" Target="media/image307.wmf"/><Relationship Id="rId607" Type="http://schemas.openxmlformats.org/officeDocument/2006/relationships/image" Target="media/image314.wmf"/><Relationship Id="rId814" Type="http://schemas.openxmlformats.org/officeDocument/2006/relationships/image" Target="media/image419.wmf"/><Relationship Id="rId246" Type="http://schemas.openxmlformats.org/officeDocument/2006/relationships/image" Target="media/image128.wmf"/><Relationship Id="rId453" Type="http://schemas.openxmlformats.org/officeDocument/2006/relationships/image" Target="media/image234.wmf"/><Relationship Id="rId660" Type="http://schemas.openxmlformats.org/officeDocument/2006/relationships/oleObject" Target="embeddings/oleObject313.bin"/><Relationship Id="rId898" Type="http://schemas.openxmlformats.org/officeDocument/2006/relationships/image" Target="media/image464.wmf"/><Relationship Id="rId106" Type="http://schemas.openxmlformats.org/officeDocument/2006/relationships/image" Target="media/image54.png"/><Relationship Id="rId313" Type="http://schemas.openxmlformats.org/officeDocument/2006/relationships/oleObject" Target="embeddings/oleObject144.bin"/><Relationship Id="rId758" Type="http://schemas.openxmlformats.org/officeDocument/2006/relationships/image" Target="media/image390.wmf"/><Relationship Id="rId965" Type="http://schemas.openxmlformats.org/officeDocument/2006/relationships/image" Target="media/image498.wmf"/><Relationship Id="rId10" Type="http://schemas.openxmlformats.org/officeDocument/2006/relationships/oleObject" Target="embeddings/oleObject1.bin"/><Relationship Id="rId94" Type="http://schemas.openxmlformats.org/officeDocument/2006/relationships/image" Target="media/image46.wmf"/><Relationship Id="rId397" Type="http://schemas.openxmlformats.org/officeDocument/2006/relationships/oleObject" Target="embeddings/oleObject185.bin"/><Relationship Id="rId520" Type="http://schemas.openxmlformats.org/officeDocument/2006/relationships/oleObject" Target="embeddings/oleObject246.bin"/><Relationship Id="rId618" Type="http://schemas.openxmlformats.org/officeDocument/2006/relationships/image" Target="media/image319.wmf"/><Relationship Id="rId825" Type="http://schemas.openxmlformats.org/officeDocument/2006/relationships/oleObject" Target="embeddings/oleObject394.bin"/><Relationship Id="rId257" Type="http://schemas.openxmlformats.org/officeDocument/2006/relationships/oleObject" Target="embeddings/oleObject117.bin"/><Relationship Id="rId464" Type="http://schemas.openxmlformats.org/officeDocument/2006/relationships/oleObject" Target="embeddings/oleObject218.bin"/><Relationship Id="rId1010" Type="http://schemas.openxmlformats.org/officeDocument/2006/relationships/oleObject" Target="embeddings/oleObject478.bin"/><Relationship Id="rId117" Type="http://schemas.openxmlformats.org/officeDocument/2006/relationships/image" Target="media/image60.wmf"/><Relationship Id="rId671" Type="http://schemas.openxmlformats.org/officeDocument/2006/relationships/image" Target="media/image347.wmf"/><Relationship Id="rId769" Type="http://schemas.openxmlformats.org/officeDocument/2006/relationships/image" Target="media/image396.wmf"/><Relationship Id="rId976" Type="http://schemas.openxmlformats.org/officeDocument/2006/relationships/image" Target="media/image505.svg"/><Relationship Id="rId324" Type="http://schemas.openxmlformats.org/officeDocument/2006/relationships/image" Target="media/image168.wmf"/><Relationship Id="rId531" Type="http://schemas.openxmlformats.org/officeDocument/2006/relationships/image" Target="media/image273.wmf"/><Relationship Id="rId629" Type="http://schemas.openxmlformats.org/officeDocument/2006/relationships/oleObject" Target="embeddings/oleObject298.bin"/><Relationship Id="rId836" Type="http://schemas.openxmlformats.org/officeDocument/2006/relationships/image" Target="media/image430.wmf"/><Relationship Id="rId1021" Type="http://schemas.openxmlformats.org/officeDocument/2006/relationships/oleObject" Target="embeddings/oleObject484.bin"/></Relationships>
</file>

<file path=word/_rels/header2.xml.rels><?xml version="1.0" encoding="UTF-8" standalone="yes"?>
<Relationships xmlns="http://schemas.openxmlformats.org/package/2006/relationships"><Relationship Id="rId1" Type="http://schemas.openxmlformats.org/officeDocument/2006/relationships/image" Target="media/image5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A3751C-6032-4CDF-81FD-C9F4D9FE4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675</TotalTime>
  <Pages>73</Pages>
  <Words>9886</Words>
  <Characters>56351</Characters>
  <Application>Microsoft Office Word</Application>
  <DocSecurity>0</DocSecurity>
  <Lines>469</Lines>
  <Paragraphs>132</Paragraphs>
  <ScaleCrop>false</ScaleCrop>
  <Company/>
  <LinksUpToDate>false</LinksUpToDate>
  <CharactersWithSpaces>66105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xiaoyang</dc:creator>
  <cp:keywords/>
  <dc:description/>
  <cp:lastModifiedBy>Administrator</cp:lastModifiedBy>
  <cp:revision>290</cp:revision>
  <dcterms:created xsi:type="dcterms:W3CDTF">2026-09-06T06:53:00Z</dcterms:created>
  <dcterms:modified xsi:type="dcterms:W3CDTF">2026-09-07T12:52:00Z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(#E1)</vt:lpwstr>
  </property>
  <property fmtid="{D5CDD505-2E9C-101B-9397-08002B2CF9AE}" pid="3" name="MTEquationSection">
    <vt:lpwstr>1</vt:lpwstr>
  </property>
  <property fmtid="{D5CDD505-2E9C-101B-9397-08002B2CF9AE}" pid="4" name="MTWinEqns">
    <vt:bool>true</vt:bool>
  </property>
</Properties>
</file>