
<file path=[Content_Types].xml><?xml version="1.0" encoding="utf-8"?>
<Types xmlns="http://schemas.openxmlformats.org/package/2006/content-types">
  <Default Extension="png" ContentType="image/png"/>
  <Default Extension="bin" ContentType="application/vnd.openxmlformats-officedocument.oleObject"/>
  <Default Extension="svg" ContentType="image/svg+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D9DA06" w14:textId="01AEBEA9" w:rsidR="00DE3C74" w:rsidRDefault="00DE3C74" w:rsidP="00DE3C74">
      <w:pPr>
        <w:keepNext/>
        <w:keepLines/>
        <w:widowControl/>
        <w:spacing w:afterLines="50" w:after="156"/>
        <w:ind w:firstLine="643"/>
        <w:jc w:val="center"/>
        <w:outlineLvl w:val="0"/>
        <w:rPr>
          <w:rFonts w:cs="宋体"/>
          <w:b/>
          <w:bCs/>
          <w:kern w:val="44"/>
          <w:sz w:val="32"/>
          <w:szCs w:val="32"/>
          <w14:ligatures w14:val="none"/>
        </w:rPr>
      </w:pPr>
      <w:r>
        <w:rPr>
          <w:rFonts w:cs="宋体"/>
          <w:b/>
          <w:bCs/>
          <w:kern w:val="44"/>
          <w:sz w:val="32"/>
          <w:szCs w:val="32"/>
          <w14:ligatures w14:val="none"/>
        </w:rPr>
        <w:fldChar w:fldCharType="begin"/>
      </w:r>
      <w:r>
        <w:rPr>
          <w:rFonts w:cs="宋体"/>
          <w:b/>
          <w:bCs/>
          <w:kern w:val="44"/>
          <w:sz w:val="32"/>
          <w:szCs w:val="32"/>
          <w14:ligatures w14:val="none"/>
        </w:rPr>
        <w:instrText xml:space="preserve"> MACROBUTTON MTEditEquationSection2 </w:instrText>
      </w:r>
      <w:r w:rsidRPr="0099494E">
        <w:rPr>
          <w:rStyle w:val="MTEquationSection"/>
          <w:rFonts w:hint="eastAsia"/>
        </w:rPr>
        <w:instrText>公式章</w:instrText>
      </w:r>
      <w:r w:rsidRPr="0099494E">
        <w:rPr>
          <w:rStyle w:val="MTEquationSection"/>
          <w:rFonts w:hint="eastAsia"/>
        </w:rPr>
        <w:instrText xml:space="preserve"> 1 </w:instrText>
      </w:r>
      <w:r w:rsidRPr="0099494E">
        <w:rPr>
          <w:rStyle w:val="MTEquationSection"/>
          <w:rFonts w:hint="eastAsia"/>
        </w:rPr>
        <w:instrText>节</w:instrText>
      </w:r>
      <w:r w:rsidRPr="0099494E">
        <w:rPr>
          <w:rStyle w:val="MTEquationSection"/>
          <w:rFonts w:hint="eastAsia"/>
        </w:rPr>
        <w:instrText xml:space="preserve"> 1</w:instrText>
      </w:r>
      <w:r>
        <w:rPr>
          <w:rFonts w:cs="宋体"/>
          <w:b/>
          <w:bCs/>
          <w:kern w:val="44"/>
          <w:sz w:val="32"/>
          <w:szCs w:val="32"/>
          <w14:ligatures w14:val="none"/>
        </w:rPr>
        <w:fldChar w:fldCharType="begin"/>
      </w:r>
      <w:r>
        <w:rPr>
          <w:rFonts w:cs="宋体"/>
          <w:b/>
          <w:bCs/>
          <w:kern w:val="44"/>
          <w:sz w:val="32"/>
          <w:szCs w:val="32"/>
          <w14:ligatures w14:val="none"/>
        </w:rPr>
        <w:instrText xml:space="preserve"> </w:instrText>
      </w:r>
      <w:r>
        <w:rPr>
          <w:rFonts w:cs="宋体" w:hint="eastAsia"/>
          <w:b/>
          <w:bCs/>
          <w:kern w:val="44"/>
          <w:sz w:val="32"/>
          <w:szCs w:val="32"/>
          <w14:ligatures w14:val="none"/>
        </w:rPr>
        <w:instrText>SEQ MTEqn \r \h \* MERGEFORMAT</w:instrText>
      </w:r>
      <w:r>
        <w:rPr>
          <w:rFonts w:cs="宋体"/>
          <w:b/>
          <w:bCs/>
          <w:kern w:val="44"/>
          <w:sz w:val="32"/>
          <w:szCs w:val="32"/>
          <w14:ligatures w14:val="none"/>
        </w:rPr>
        <w:instrText xml:space="preserve"> </w:instrText>
      </w:r>
      <w:r>
        <w:rPr>
          <w:rFonts w:cs="宋体"/>
          <w:b/>
          <w:bCs/>
          <w:kern w:val="44"/>
          <w:sz w:val="32"/>
          <w:szCs w:val="32"/>
          <w14:ligatures w14:val="none"/>
        </w:rPr>
        <w:fldChar w:fldCharType="end"/>
      </w:r>
      <w:r>
        <w:rPr>
          <w:rFonts w:cs="宋体"/>
          <w:b/>
          <w:bCs/>
          <w:kern w:val="44"/>
          <w:sz w:val="32"/>
          <w:szCs w:val="32"/>
          <w14:ligatures w14:val="none"/>
        </w:rPr>
        <w:fldChar w:fldCharType="begin"/>
      </w:r>
      <w:r>
        <w:rPr>
          <w:rFonts w:cs="宋体"/>
          <w:b/>
          <w:bCs/>
          <w:kern w:val="44"/>
          <w:sz w:val="32"/>
          <w:szCs w:val="32"/>
          <w14:ligatures w14:val="none"/>
        </w:rPr>
        <w:instrText xml:space="preserve"> SEQ MTSec \r 1 \h \* MERGEFORMAT </w:instrText>
      </w:r>
      <w:r>
        <w:rPr>
          <w:rFonts w:cs="宋体"/>
          <w:b/>
          <w:bCs/>
          <w:kern w:val="44"/>
          <w:sz w:val="32"/>
          <w:szCs w:val="32"/>
          <w14:ligatures w14:val="none"/>
        </w:rPr>
        <w:fldChar w:fldCharType="end"/>
      </w:r>
      <w:r>
        <w:rPr>
          <w:rFonts w:cs="宋体"/>
          <w:b/>
          <w:bCs/>
          <w:kern w:val="44"/>
          <w:sz w:val="32"/>
          <w:szCs w:val="32"/>
          <w14:ligatures w14:val="none"/>
        </w:rPr>
        <w:fldChar w:fldCharType="begin"/>
      </w:r>
      <w:r>
        <w:rPr>
          <w:rFonts w:cs="宋体"/>
          <w:b/>
          <w:bCs/>
          <w:kern w:val="44"/>
          <w:sz w:val="32"/>
          <w:szCs w:val="32"/>
          <w14:ligatures w14:val="none"/>
        </w:rPr>
        <w:instrText xml:space="preserve"> SEQ MTChap \r 1 \h \* MERGEFORMAT </w:instrText>
      </w:r>
      <w:r>
        <w:rPr>
          <w:rFonts w:cs="宋体"/>
          <w:b/>
          <w:bCs/>
          <w:kern w:val="44"/>
          <w:sz w:val="32"/>
          <w:szCs w:val="32"/>
          <w14:ligatures w14:val="none"/>
        </w:rPr>
        <w:fldChar w:fldCharType="end"/>
      </w:r>
      <w:r>
        <w:rPr>
          <w:rFonts w:cs="宋体"/>
          <w:b/>
          <w:bCs/>
          <w:kern w:val="44"/>
          <w:sz w:val="32"/>
          <w:szCs w:val="32"/>
          <w14:ligatures w14:val="none"/>
        </w:rPr>
        <w:fldChar w:fldCharType="end"/>
      </w:r>
      <w:r w:rsidRPr="00D8367E">
        <w:rPr>
          <w:rFonts w:cs="宋体"/>
          <w:b/>
          <w:bCs/>
          <w:kern w:val="44"/>
          <w:sz w:val="32"/>
          <w:szCs w:val="32"/>
          <w14:ligatures w14:val="none"/>
        </w:rPr>
        <w:t>任务四</w:t>
      </w:r>
      <w:r w:rsidRPr="00D8367E">
        <w:rPr>
          <w:rFonts w:cs="Times New Roman"/>
          <w:b/>
          <w:bCs/>
          <w:kern w:val="44"/>
          <w:sz w:val="32"/>
          <w:szCs w:val="32"/>
          <w14:ligatures w14:val="none"/>
        </w:rPr>
        <w:t xml:space="preserve"> </w:t>
      </w:r>
      <w:r w:rsidRPr="00D8367E">
        <w:rPr>
          <w:rFonts w:cs="宋体"/>
          <w:b/>
          <w:bCs/>
          <w:kern w:val="44"/>
          <w:sz w:val="32"/>
          <w:szCs w:val="32"/>
          <w14:ligatures w14:val="none"/>
        </w:rPr>
        <w:t>电网应急单兵智能</w:t>
      </w:r>
      <w:proofErr w:type="gramStart"/>
      <w:r w:rsidRPr="00D8367E">
        <w:rPr>
          <w:rFonts w:cs="宋体"/>
          <w:b/>
          <w:bCs/>
          <w:kern w:val="44"/>
          <w:sz w:val="32"/>
          <w:szCs w:val="32"/>
          <w14:ligatures w14:val="none"/>
        </w:rPr>
        <w:t>研</w:t>
      </w:r>
      <w:proofErr w:type="gramEnd"/>
      <w:r w:rsidRPr="00D8367E">
        <w:rPr>
          <w:rFonts w:cs="宋体"/>
          <w:b/>
          <w:bCs/>
          <w:kern w:val="44"/>
          <w:sz w:val="32"/>
          <w:szCs w:val="32"/>
          <w14:ligatures w14:val="none"/>
        </w:rPr>
        <w:t>判装置研究</w:t>
      </w:r>
    </w:p>
    <w:p w14:paraId="3FCCF84A" w14:textId="53866490" w:rsidR="00187C0C" w:rsidRDefault="009D2CB3" w:rsidP="00187C0C">
      <w:pPr>
        <w:pStyle w:val="2"/>
      </w:pPr>
      <w:r>
        <w:t>4</w:t>
      </w:r>
      <w:r w:rsidRPr="003C4110">
        <w:t xml:space="preserve">.1 </w:t>
      </w:r>
      <w:r w:rsidR="00D02BD3">
        <w:t>基于知识蒸馏与低比特量化的电网应急</w:t>
      </w:r>
      <w:r w:rsidR="002F6DE2">
        <w:rPr>
          <w:rFonts w:hint="eastAsia"/>
        </w:rPr>
        <w:t>智能</w:t>
      </w:r>
      <w:proofErr w:type="gramStart"/>
      <w:r w:rsidR="00D02BD3">
        <w:t>研</w:t>
      </w:r>
      <w:proofErr w:type="gramEnd"/>
      <w:r w:rsidR="00D02BD3">
        <w:t>判模型</w:t>
      </w:r>
      <w:r w:rsidR="00136866">
        <w:rPr>
          <w:rFonts w:hint="eastAsia"/>
        </w:rPr>
        <w:t>轻量化</w:t>
      </w:r>
      <w:r w:rsidR="00D02BD3">
        <w:t>方法研究</w:t>
      </w:r>
    </w:p>
    <w:p w14:paraId="65CCCCA4" w14:textId="63124839" w:rsidR="00187C0C" w:rsidRPr="00187C0C" w:rsidRDefault="00187C0C" w:rsidP="00187C0C">
      <w:pPr>
        <w:ind w:firstLine="480"/>
      </w:pPr>
      <w:r>
        <w:t>针对电网应急现场人员以自然语言描述灾情、并要求装置快速生成处置建议与</w:t>
      </w:r>
      <w:proofErr w:type="gramStart"/>
      <w:r>
        <w:t>研判报告</w:t>
      </w:r>
      <w:proofErr w:type="gramEnd"/>
      <w:r>
        <w:t>的应用需求，本研究选取</w:t>
      </w:r>
      <w:r>
        <w:t>Qwen</w:t>
      </w:r>
      <w:r>
        <w:t>系列大语言模型作为智能</w:t>
      </w:r>
      <w:proofErr w:type="gramStart"/>
      <w:r>
        <w:t>研判基础</w:t>
      </w:r>
      <w:proofErr w:type="gramEnd"/>
      <w:r>
        <w:t>模型。</w:t>
      </w:r>
      <w:r>
        <w:t>Qwen</w:t>
      </w:r>
      <w:r>
        <w:t>模型具备较强的中文语义理解</w:t>
      </w:r>
      <w:r w:rsidR="0005733D">
        <w:rPr>
          <w:rFonts w:hint="eastAsia"/>
        </w:rPr>
        <w:t>以及</w:t>
      </w:r>
      <w:r>
        <w:t>文本生成能力，能够对现场灾情描述中的故障状态、环境信息及处置需求进行综合理解，并生成结构化</w:t>
      </w:r>
      <w:proofErr w:type="gramStart"/>
      <w:r>
        <w:t>研</w:t>
      </w:r>
      <w:proofErr w:type="gramEnd"/>
      <w:r>
        <w:t>判结果，适用于电网应急场景下的自然语言智能</w:t>
      </w:r>
      <w:proofErr w:type="gramStart"/>
      <w:r>
        <w:t>研</w:t>
      </w:r>
      <w:proofErr w:type="gramEnd"/>
      <w:r>
        <w:t>判任务。然而，大语言模型在单兵</w:t>
      </w:r>
      <w:proofErr w:type="gramStart"/>
      <w:r>
        <w:t>装置本地</w:t>
      </w:r>
      <w:proofErr w:type="gramEnd"/>
      <w:r>
        <w:t>部署时仍面临</w:t>
      </w:r>
      <w:r w:rsidR="0054378B">
        <w:rPr>
          <w:rFonts w:hint="eastAsia"/>
        </w:rPr>
        <w:t>计算、存储</w:t>
      </w:r>
      <w:r w:rsidR="00CD449A">
        <w:rPr>
          <w:rFonts w:hint="eastAsia"/>
        </w:rPr>
        <w:t>资源紧张的</w:t>
      </w:r>
      <w:r>
        <w:t>问题。</w:t>
      </w:r>
      <w:r w:rsidR="00AE7842">
        <w:rPr>
          <w:rFonts w:hint="eastAsia"/>
        </w:rPr>
        <w:t>因此</w:t>
      </w:r>
      <w:r>
        <w:t>，本研究以</w:t>
      </w:r>
      <w:r>
        <w:t>Qwen3-8B</w:t>
      </w:r>
      <w:r>
        <w:t>为教师模型、</w:t>
      </w:r>
      <w:r>
        <w:t>Qwen3-1.7B</w:t>
      </w:r>
      <w:r>
        <w:t>为轻</w:t>
      </w:r>
      <w:proofErr w:type="gramStart"/>
      <w:r>
        <w:t>量学生</w:t>
      </w:r>
      <w:proofErr w:type="gramEnd"/>
      <w:r>
        <w:t>模型，首先通过知识蒸馏实现教师</w:t>
      </w:r>
      <w:proofErr w:type="gramStart"/>
      <w:r>
        <w:t>研判知识</w:t>
      </w:r>
      <w:proofErr w:type="gramEnd"/>
      <w:r>
        <w:t>向学生模型迁移，进一步采用低比特量化降低模型参数表示精度及存储计算开销，形成</w:t>
      </w:r>
      <w:r>
        <w:t>“</w:t>
      </w:r>
      <w:r w:rsidRPr="00187C0C">
        <w:rPr>
          <w:rStyle w:val="af2"/>
          <w:b w:val="0"/>
        </w:rPr>
        <w:t>知识蒸馏</w:t>
      </w:r>
      <w:r w:rsidRPr="00187C0C">
        <w:rPr>
          <w:rStyle w:val="af2"/>
          <w:b w:val="0"/>
        </w:rPr>
        <w:t>—</w:t>
      </w:r>
      <w:r w:rsidRPr="00187C0C">
        <w:rPr>
          <w:rStyle w:val="af2"/>
          <w:b w:val="0"/>
        </w:rPr>
        <w:t>低比特量化</w:t>
      </w:r>
      <w:r>
        <w:t>”</w:t>
      </w:r>
      <w:r>
        <w:t>相结合的模型轻量化技术路线，为电网应急智能</w:t>
      </w:r>
      <w:proofErr w:type="gramStart"/>
      <w:r>
        <w:t>研</w:t>
      </w:r>
      <w:proofErr w:type="gramEnd"/>
      <w:r>
        <w:t>判模型在单兵装置上的本地部署提供支撑。</w:t>
      </w:r>
    </w:p>
    <w:p w14:paraId="6C3258BC" w14:textId="7CCA6E84" w:rsidR="0096200D" w:rsidRDefault="00D802F2" w:rsidP="000B3E06">
      <w:pPr>
        <w:pStyle w:val="af5"/>
      </w:pPr>
      <w:r w:rsidRPr="000B3E06">
        <w:drawing>
          <wp:inline distT="0" distB="0" distL="0" distR="0" wp14:anchorId="3F9C862B" wp14:editId="05D5F952">
            <wp:extent cx="5270500" cy="2197100"/>
            <wp:effectExtent l="0" t="0" r="635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0500" cy="2197100"/>
                    </a:xfrm>
                    <a:prstGeom prst="rect">
                      <a:avLst/>
                    </a:prstGeom>
                    <a:noFill/>
                    <a:ln>
                      <a:noFill/>
                    </a:ln>
                  </pic:spPr>
                </pic:pic>
              </a:graphicData>
            </a:graphic>
          </wp:inline>
        </w:drawing>
      </w:r>
    </w:p>
    <w:p w14:paraId="25B28A62" w14:textId="7DCD81BF" w:rsidR="00804DCB" w:rsidRPr="00E275D7" w:rsidRDefault="0096200D" w:rsidP="0096200D">
      <w:pPr>
        <w:pStyle w:val="af7"/>
        <w:jc w:val="center"/>
        <w:rPr>
          <w:color w:val="FF0000"/>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852D3">
        <w:rPr>
          <w:noProof/>
        </w:rPr>
        <w:t>1</w:t>
      </w:r>
      <w:r>
        <w:fldChar w:fldCharType="end"/>
      </w:r>
      <w:r>
        <w:t xml:space="preserve"> Q</w:t>
      </w:r>
      <w:r>
        <w:rPr>
          <w:rFonts w:hint="eastAsia"/>
        </w:rPr>
        <w:t>wen</w:t>
      </w:r>
      <w:r>
        <w:rPr>
          <w:rFonts w:hint="eastAsia"/>
        </w:rPr>
        <w:t>模型基础结构示意图</w:t>
      </w:r>
    </w:p>
    <w:p w14:paraId="0987FB3B" w14:textId="318B10F1" w:rsidR="00187C0C" w:rsidRPr="00187C0C" w:rsidRDefault="006370B4" w:rsidP="0005733D">
      <w:pPr>
        <w:pStyle w:val="3"/>
      </w:pPr>
      <w:r>
        <w:rPr>
          <w:rFonts w:hint="eastAsia"/>
        </w:rPr>
        <w:t>4</w:t>
      </w:r>
      <w:r>
        <w:t xml:space="preserve">.1.1 </w:t>
      </w:r>
      <w:r w:rsidR="002E6508" w:rsidRPr="002E6508">
        <w:t>基于教师增强与多级知识对齐的</w:t>
      </w:r>
      <w:proofErr w:type="gramStart"/>
      <w:r w:rsidR="002E6508" w:rsidRPr="002E6508">
        <w:t>研</w:t>
      </w:r>
      <w:proofErr w:type="gramEnd"/>
      <w:r w:rsidR="002E6508" w:rsidRPr="002E6508">
        <w:t>判模型蒸馏方法</w:t>
      </w:r>
    </w:p>
    <w:p w14:paraId="520685AC" w14:textId="19C0DA78" w:rsidR="00075B78" w:rsidRDefault="000C0707" w:rsidP="001B6D0C">
      <w:pPr>
        <w:ind w:firstLine="480"/>
      </w:pPr>
      <w:r>
        <w:t>针对</w:t>
      </w:r>
      <w:r>
        <w:t>Qwen3-1.7B</w:t>
      </w:r>
      <w:r>
        <w:t>轻</w:t>
      </w:r>
      <w:proofErr w:type="gramStart"/>
      <w:r>
        <w:t>量学生</w:t>
      </w:r>
      <w:proofErr w:type="gramEnd"/>
      <w:r>
        <w:t>模型知识承载能力有限的问题，本研究以</w:t>
      </w:r>
      <w:r>
        <w:t>Qwen3-8B</w:t>
      </w:r>
      <w:r>
        <w:t>作为教师模型，通过结构化</w:t>
      </w:r>
      <w:r>
        <w:t>Prompt</w:t>
      </w:r>
      <w:r>
        <w:t>提升教师模型</w:t>
      </w:r>
      <w:proofErr w:type="gramStart"/>
      <w:r>
        <w:t>研判结果</w:t>
      </w:r>
      <w:proofErr w:type="gramEnd"/>
      <w:r>
        <w:t>生成质量，并从中间表征与输出分布两个层面开展知识迁移。通过构建中间特征对齐与损失融合机制，以及</w:t>
      </w:r>
      <w:r>
        <w:t>KL-RKL</w:t>
      </w:r>
      <w:r>
        <w:t>自适应</w:t>
      </w:r>
      <w:r>
        <w:t>Logits</w:t>
      </w:r>
      <w:r>
        <w:t>蒸馏方法，实现教师模型多层次知识向学生模型的高效迁移。</w:t>
      </w:r>
    </w:p>
    <w:p w14:paraId="1689E0D9" w14:textId="4AEF992A" w:rsidR="00A922CC" w:rsidRDefault="00A922CC" w:rsidP="001B6D0C">
      <w:pPr>
        <w:ind w:firstLine="480"/>
      </w:pPr>
      <w:r>
        <w:rPr>
          <w:rFonts w:hint="eastAsia"/>
        </w:rPr>
        <w:t>（</w:t>
      </w:r>
      <w:r>
        <w:rPr>
          <w:rFonts w:hint="eastAsia"/>
        </w:rPr>
        <w:t>1</w:t>
      </w:r>
      <w:r>
        <w:rPr>
          <w:rFonts w:hint="eastAsia"/>
        </w:rPr>
        <w:t>）</w:t>
      </w:r>
      <w:r w:rsidR="00FA07E8">
        <w:rPr>
          <w:rFonts w:hint="eastAsia"/>
        </w:rPr>
        <w:t>教师模型</w:t>
      </w:r>
      <w:r w:rsidR="00583393">
        <w:rPr>
          <w:rFonts w:hint="eastAsia"/>
        </w:rPr>
        <w:t>输出</w:t>
      </w:r>
      <w:r w:rsidR="00FA07E8">
        <w:rPr>
          <w:rFonts w:hint="eastAsia"/>
        </w:rPr>
        <w:t>增强</w:t>
      </w:r>
    </w:p>
    <w:p w14:paraId="00586CC7" w14:textId="25CA2AA5" w:rsidR="00D80F4B" w:rsidRDefault="000B3E06" w:rsidP="001B6D0C">
      <w:pPr>
        <w:ind w:firstLine="480"/>
      </w:pPr>
      <w:r>
        <w:rPr>
          <w:rFonts w:hint="eastAsia"/>
        </w:rPr>
        <w:lastRenderedPageBreak/>
        <w:t>在电网应急智能</w:t>
      </w:r>
      <w:proofErr w:type="gramStart"/>
      <w:r>
        <w:rPr>
          <w:rFonts w:hint="eastAsia"/>
        </w:rPr>
        <w:t>研判任务</w:t>
      </w:r>
      <w:proofErr w:type="gramEnd"/>
      <w:r>
        <w:rPr>
          <w:rFonts w:hint="eastAsia"/>
        </w:rPr>
        <w:t>中，</w:t>
      </w:r>
      <w:r>
        <w:rPr>
          <w:rFonts w:hint="eastAsia"/>
        </w:rPr>
        <w:t>Prompt</w:t>
      </w:r>
      <w:r>
        <w:rPr>
          <w:rFonts w:hint="eastAsia"/>
        </w:rPr>
        <w:t>中任务目标、输入信息及输出要求的明确程度将</w:t>
      </w:r>
      <w:r w:rsidR="00551130">
        <w:rPr>
          <w:rFonts w:hint="eastAsia"/>
        </w:rPr>
        <w:t>直接影响教师模型生成</w:t>
      </w:r>
      <w:proofErr w:type="gramStart"/>
      <w:r w:rsidR="00551130">
        <w:rPr>
          <w:rFonts w:hint="eastAsia"/>
        </w:rPr>
        <w:t>研判结果</w:t>
      </w:r>
      <w:proofErr w:type="gramEnd"/>
      <w:r w:rsidR="00551130">
        <w:rPr>
          <w:rFonts w:hint="eastAsia"/>
        </w:rPr>
        <w:t>的完整性与规范性。当仅输入现场灾情描述而缺乏明确的任务约束时，</w:t>
      </w:r>
      <w:r w:rsidR="002C6643">
        <w:rPr>
          <w:rFonts w:hint="eastAsia"/>
        </w:rPr>
        <w:t>教师模型生成内容容易出现信息提取不充分、</w:t>
      </w:r>
      <w:r w:rsidR="002B48FD">
        <w:rPr>
          <w:rFonts w:hint="eastAsia"/>
        </w:rPr>
        <w:t>处置建议笼统以及报告结构不统一等问题；通过在</w:t>
      </w:r>
      <w:r w:rsidR="002B48FD">
        <w:rPr>
          <w:rFonts w:hint="eastAsia"/>
        </w:rPr>
        <w:t>Prompt</w:t>
      </w:r>
      <w:r w:rsidR="002B48FD">
        <w:rPr>
          <w:rFonts w:hint="eastAsia"/>
        </w:rPr>
        <w:t>中明确灾情分析对象、</w:t>
      </w:r>
      <w:proofErr w:type="gramStart"/>
      <w:r w:rsidR="002B48FD">
        <w:rPr>
          <w:rFonts w:hint="eastAsia"/>
        </w:rPr>
        <w:t>研判任务</w:t>
      </w:r>
      <w:proofErr w:type="gramEnd"/>
      <w:r w:rsidR="002B48FD">
        <w:rPr>
          <w:rFonts w:hint="eastAsia"/>
        </w:rPr>
        <w:t>及输出格式，可引导教师模型充分提取故障状态、环境影响以及风险信息，并按照</w:t>
      </w:r>
      <w:r w:rsidR="000050D4">
        <w:rPr>
          <w:rFonts w:hint="eastAsia"/>
        </w:rPr>
        <w:t>预设结构生成针对性更强的处置建议与</w:t>
      </w:r>
      <w:proofErr w:type="gramStart"/>
      <w:r w:rsidR="000050D4">
        <w:rPr>
          <w:rFonts w:hint="eastAsia"/>
        </w:rPr>
        <w:t>研</w:t>
      </w:r>
      <w:proofErr w:type="gramEnd"/>
      <w:r w:rsidR="000050D4">
        <w:rPr>
          <w:rFonts w:hint="eastAsia"/>
        </w:rPr>
        <w:t>判报告。</w:t>
      </w:r>
    </w:p>
    <w:p w14:paraId="3B2C530E" w14:textId="77777777" w:rsidR="00C84A38" w:rsidRDefault="00D80F4B" w:rsidP="00333E04">
      <w:pPr>
        <w:pStyle w:val="af5"/>
      </w:pPr>
      <w:r w:rsidRPr="00333E04">
        <w:rPr>
          <w:rFonts w:hint="eastAsia"/>
        </w:rPr>
        <w:drawing>
          <wp:inline distT="0" distB="0" distL="0" distR="0" wp14:anchorId="00D52862" wp14:editId="1C7746B4">
            <wp:extent cx="4725619" cy="2658801"/>
            <wp:effectExtent l="0" t="0" r="0" b="825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75781" cy="2687024"/>
                    </a:xfrm>
                    <a:prstGeom prst="rect">
                      <a:avLst/>
                    </a:prstGeom>
                    <a:noFill/>
                    <a:ln>
                      <a:noFill/>
                    </a:ln>
                  </pic:spPr>
                </pic:pic>
              </a:graphicData>
            </a:graphic>
          </wp:inline>
        </w:drawing>
      </w:r>
    </w:p>
    <w:p w14:paraId="5C9E84F1" w14:textId="493FDA31" w:rsidR="00D802F2" w:rsidRDefault="00C84A38" w:rsidP="00C84A38">
      <w:pPr>
        <w:pStyle w:val="af7"/>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852D3">
        <w:rPr>
          <w:noProof/>
        </w:rPr>
        <w:t>2</w:t>
      </w:r>
      <w:r>
        <w:fldChar w:fldCharType="end"/>
      </w:r>
      <w:r>
        <w:t xml:space="preserve"> </w:t>
      </w:r>
      <w:r>
        <w:rPr>
          <w:rFonts w:hint="eastAsia"/>
        </w:rPr>
        <w:t>模版对生成质量的影响</w:t>
      </w:r>
    </w:p>
    <w:p w14:paraId="249206E6" w14:textId="014337F8" w:rsidR="000414C0" w:rsidRDefault="006E5DB1" w:rsidP="000414C0">
      <w:pPr>
        <w:ind w:firstLine="480"/>
      </w:pPr>
      <w:r>
        <w:rPr>
          <w:rFonts w:hint="eastAsia"/>
        </w:rPr>
        <w:t>结合电网突发事件现场处置流程及现场人员与单兵装置的实际交互需求，可将智能</w:t>
      </w:r>
      <w:proofErr w:type="gramStart"/>
      <w:r>
        <w:rPr>
          <w:rFonts w:hint="eastAsia"/>
        </w:rPr>
        <w:t>研判过程</w:t>
      </w:r>
      <w:proofErr w:type="gramEnd"/>
      <w:r>
        <w:rPr>
          <w:rFonts w:hint="eastAsia"/>
        </w:rPr>
        <w:t>中具有代表性的交互任务归纳为三类典型场景：灾情</w:t>
      </w:r>
      <w:proofErr w:type="gramStart"/>
      <w:r>
        <w:rPr>
          <w:rFonts w:hint="eastAsia"/>
        </w:rPr>
        <w:t>研</w:t>
      </w:r>
      <w:proofErr w:type="gramEnd"/>
      <w:r>
        <w:rPr>
          <w:rFonts w:hint="eastAsia"/>
        </w:rPr>
        <w:t>判与处置建议、现场操作校核与改进、故障排查与信息补充。三类场景在输入信息、</w:t>
      </w:r>
      <w:proofErr w:type="gramStart"/>
      <w:r>
        <w:rPr>
          <w:rFonts w:hint="eastAsia"/>
        </w:rPr>
        <w:t>研判目标</w:t>
      </w:r>
      <w:proofErr w:type="gramEnd"/>
      <w:r>
        <w:rPr>
          <w:rFonts w:hint="eastAsia"/>
        </w:rPr>
        <w:t>及输出内容方面存在差异</w:t>
      </w:r>
      <w:r w:rsidR="00A000BC">
        <w:rPr>
          <w:rFonts w:hint="eastAsia"/>
        </w:rPr>
        <w:t>，因此本研究针对不同场景分别构建功能化结构</w:t>
      </w:r>
      <w:r w:rsidR="00101D99">
        <w:rPr>
          <w:rFonts w:hint="eastAsia"/>
        </w:rPr>
        <w:t>P</w:t>
      </w:r>
      <w:r w:rsidR="00E22386">
        <w:rPr>
          <w:rFonts w:hint="eastAsia"/>
        </w:rPr>
        <w:t>rompt</w:t>
      </w:r>
      <w:r w:rsidR="00E22386">
        <w:rPr>
          <w:rFonts w:hint="eastAsia"/>
        </w:rPr>
        <w:t>，</w:t>
      </w:r>
      <w:r w:rsidR="00E22386">
        <w:t>通过设置相应的专业角色、任务目标、输入内容及输出要求，引导</w:t>
      </w:r>
      <w:r w:rsidR="00E22386">
        <w:t>Qwen3-8B</w:t>
      </w:r>
      <w:r w:rsidR="00E22386">
        <w:t>教师模型生成更具针对性和专业性的</w:t>
      </w:r>
      <w:proofErr w:type="gramStart"/>
      <w:r w:rsidR="00E22386">
        <w:t>研</w:t>
      </w:r>
      <w:proofErr w:type="gramEnd"/>
      <w:r w:rsidR="00E22386">
        <w:t>判结果</w:t>
      </w:r>
      <w:r w:rsidR="009E50A8">
        <w:rPr>
          <w:rFonts w:hint="eastAsia"/>
        </w:rPr>
        <w:t>。</w:t>
      </w:r>
      <w:r w:rsidR="009E50A8">
        <w:t>其中，专业角色用于限定</w:t>
      </w:r>
      <w:r w:rsidR="009E50A8">
        <w:t>Qwen3-8B</w:t>
      </w:r>
      <w:r w:rsidR="009E50A8">
        <w:t>教师模型的领域身份，使其从电网故障诊断、应急处置和现场安全等专业视角理解问题；任务目标用于明确当前场景下模型需要完成的具体</w:t>
      </w:r>
      <w:proofErr w:type="gramStart"/>
      <w:r w:rsidR="009E50A8">
        <w:t>研</w:t>
      </w:r>
      <w:proofErr w:type="gramEnd"/>
      <w:r w:rsidR="009E50A8">
        <w:t>判任务，如灾情分析、操作校核或故障排查，避免教师模型输出偏离实际需求；输入内容根据不同任务组织现场灾情、设备状态、环境信息及已执行操作等关键数据，为模型提供完整的</w:t>
      </w:r>
      <w:proofErr w:type="gramStart"/>
      <w:r w:rsidR="009E50A8">
        <w:t>研</w:t>
      </w:r>
      <w:proofErr w:type="gramEnd"/>
      <w:r w:rsidR="009E50A8">
        <w:t>判依据；输出要求则进一步规定生成结果应包含的核心内容及组织形式，使教师模型能够形成结构清晰、重点明确的处置建议、校核结果或排查方案。通过上述多维度</w:t>
      </w:r>
      <w:r w:rsidR="009E50A8">
        <w:t>Prompt</w:t>
      </w:r>
      <w:r w:rsidR="009E50A8">
        <w:t>增强，可提高教师模型对不同电网应急任务的</w:t>
      </w:r>
      <w:r w:rsidR="009E50A8">
        <w:lastRenderedPageBreak/>
        <w:t>理解深度和输出专业性，为后续知识蒸馏提供质量更高、任务针对性更强的教师知识。</w:t>
      </w:r>
      <w:r w:rsidR="00111684">
        <w:rPr>
          <w:rFonts w:hint="eastAsia"/>
        </w:rPr>
        <w:t>各类</w:t>
      </w:r>
      <w:r w:rsidR="00111684">
        <w:rPr>
          <w:rFonts w:hint="eastAsia"/>
        </w:rPr>
        <w:t>Prompt</w:t>
      </w:r>
      <w:r w:rsidR="00111684">
        <w:rPr>
          <w:rFonts w:hint="eastAsia"/>
        </w:rPr>
        <w:t>模版的具体设计如下表所示。</w:t>
      </w:r>
    </w:p>
    <w:p w14:paraId="09DA7927" w14:textId="69F31440" w:rsidR="00111684" w:rsidRDefault="00111684" w:rsidP="00111684">
      <w:pPr>
        <w:pStyle w:val="af7"/>
        <w:keepNext/>
        <w:jc w:val="cente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662F53">
        <w:rPr>
          <w:noProof/>
        </w:rPr>
        <w:t>1</w:t>
      </w:r>
      <w:r>
        <w:fldChar w:fldCharType="end"/>
      </w:r>
      <w:r>
        <w:t xml:space="preserve"> </w:t>
      </w:r>
      <w:r>
        <w:rPr>
          <w:rFonts w:hint="eastAsia"/>
        </w:rPr>
        <w:t>面向典型电网应急任务的教师</w:t>
      </w:r>
      <w:r>
        <w:rPr>
          <w:rFonts w:hint="eastAsia"/>
        </w:rPr>
        <w:t>Prompt</w:t>
      </w:r>
      <w:r>
        <w:rPr>
          <w:rFonts w:hint="eastAsia"/>
        </w:rPr>
        <w:t>模版设计</w:t>
      </w:r>
    </w:p>
    <w:tbl>
      <w:tblPr>
        <w:tblStyle w:val="aff0"/>
        <w:tblW w:w="0" w:type="auto"/>
        <w:tblLook w:val="04A0" w:firstRow="1" w:lastRow="0" w:firstColumn="1" w:lastColumn="0" w:noHBand="0" w:noVBand="1"/>
      </w:tblPr>
      <w:tblGrid>
        <w:gridCol w:w="1560"/>
        <w:gridCol w:w="6746"/>
      </w:tblGrid>
      <w:tr w:rsidR="00111684" w:rsidRPr="00DB692A" w14:paraId="3AAAC951" w14:textId="77777777" w:rsidTr="00A7641A">
        <w:trPr>
          <w:cnfStyle w:val="100000000000" w:firstRow="1" w:lastRow="0" w:firstColumn="0" w:lastColumn="0" w:oddVBand="0" w:evenVBand="0" w:oddHBand="0" w:evenHBand="0" w:firstRowFirstColumn="0" w:firstRowLastColumn="0" w:lastRowFirstColumn="0" w:lastRowLastColumn="0"/>
        </w:trPr>
        <w:tc>
          <w:tcPr>
            <w:tcW w:w="1560" w:type="dxa"/>
            <w:hideMark/>
          </w:tcPr>
          <w:p w14:paraId="1D6680B9" w14:textId="77777777" w:rsidR="00111684" w:rsidRPr="00DB692A" w:rsidRDefault="00111684" w:rsidP="00A7641A">
            <w:pPr>
              <w:widowControl/>
              <w:snapToGrid/>
              <w:spacing w:line="240" w:lineRule="auto"/>
              <w:ind w:firstLineChars="0" w:firstLine="0"/>
              <w:jc w:val="left"/>
              <w:rPr>
                <w:rFonts w:ascii="宋体" w:hAnsi="宋体" w:cs="宋体"/>
                <w:b/>
                <w:bCs/>
                <w:sz w:val="21"/>
                <w:szCs w:val="21"/>
              </w:rPr>
            </w:pPr>
            <w:r w:rsidRPr="00DB692A">
              <w:rPr>
                <w:rFonts w:ascii="宋体" w:hAnsi="宋体" w:cs="宋体"/>
                <w:b/>
                <w:bCs/>
                <w:sz w:val="21"/>
                <w:szCs w:val="21"/>
              </w:rPr>
              <w:t>模板类别</w:t>
            </w:r>
          </w:p>
        </w:tc>
        <w:tc>
          <w:tcPr>
            <w:tcW w:w="6746" w:type="dxa"/>
            <w:hideMark/>
          </w:tcPr>
          <w:p w14:paraId="0064EB7D" w14:textId="77777777" w:rsidR="00111684" w:rsidRPr="00DB692A" w:rsidRDefault="00111684" w:rsidP="00A7641A">
            <w:pPr>
              <w:widowControl/>
              <w:snapToGrid/>
              <w:spacing w:line="240" w:lineRule="auto"/>
              <w:ind w:firstLineChars="0" w:firstLine="0"/>
              <w:jc w:val="center"/>
              <w:rPr>
                <w:rFonts w:ascii="宋体" w:hAnsi="宋体" w:cs="宋体"/>
                <w:b/>
                <w:bCs/>
                <w:sz w:val="21"/>
                <w:szCs w:val="21"/>
              </w:rPr>
            </w:pPr>
            <w:r w:rsidRPr="00DB692A">
              <w:rPr>
                <w:rFonts w:ascii="宋体" w:hAnsi="宋体" w:cs="宋体"/>
                <w:b/>
                <w:bCs/>
                <w:sz w:val="21"/>
                <w:szCs w:val="21"/>
              </w:rPr>
              <w:t>Prompt模板</w:t>
            </w:r>
          </w:p>
        </w:tc>
      </w:tr>
      <w:tr w:rsidR="00111684" w:rsidRPr="00DB692A" w14:paraId="54F8D385" w14:textId="77777777" w:rsidTr="00A7641A">
        <w:tc>
          <w:tcPr>
            <w:tcW w:w="1560" w:type="dxa"/>
            <w:hideMark/>
          </w:tcPr>
          <w:p w14:paraId="44F9F707" w14:textId="77777777" w:rsidR="00111684" w:rsidRDefault="00111684" w:rsidP="00A7641A">
            <w:pPr>
              <w:widowControl/>
              <w:snapToGrid/>
              <w:spacing w:line="240" w:lineRule="auto"/>
              <w:ind w:firstLineChars="0" w:firstLine="0"/>
              <w:jc w:val="left"/>
              <w:rPr>
                <w:rFonts w:ascii="宋体" w:hAnsi="宋体" w:cs="宋体"/>
                <w:b/>
                <w:bCs/>
                <w:sz w:val="21"/>
                <w:szCs w:val="21"/>
              </w:rPr>
            </w:pPr>
            <w:r w:rsidRPr="00DB692A">
              <w:rPr>
                <w:rFonts w:ascii="宋体" w:hAnsi="宋体" w:cs="宋体"/>
                <w:b/>
                <w:bCs/>
                <w:sz w:val="21"/>
                <w:szCs w:val="21"/>
              </w:rPr>
              <w:t xml:space="preserve">模板1 </w:t>
            </w:r>
          </w:p>
          <w:p w14:paraId="44869E29" w14:textId="77777777" w:rsidR="00111684" w:rsidRPr="00DB692A" w:rsidRDefault="00111684" w:rsidP="00A7641A">
            <w:pPr>
              <w:widowControl/>
              <w:snapToGrid/>
              <w:spacing w:line="240" w:lineRule="auto"/>
              <w:ind w:firstLineChars="0" w:firstLine="0"/>
              <w:jc w:val="left"/>
              <w:rPr>
                <w:rFonts w:ascii="宋体" w:hAnsi="宋体" w:cs="宋体"/>
                <w:sz w:val="21"/>
                <w:szCs w:val="21"/>
              </w:rPr>
            </w:pPr>
            <w:r w:rsidRPr="00DB692A">
              <w:rPr>
                <w:rFonts w:ascii="宋体" w:hAnsi="宋体" w:cs="宋体"/>
                <w:b/>
                <w:bCs/>
                <w:sz w:val="21"/>
                <w:szCs w:val="21"/>
              </w:rPr>
              <w:t>灾情</w:t>
            </w:r>
            <w:proofErr w:type="gramStart"/>
            <w:r w:rsidRPr="00DB692A">
              <w:rPr>
                <w:rFonts w:ascii="宋体" w:hAnsi="宋体" w:cs="宋体"/>
                <w:b/>
                <w:bCs/>
                <w:sz w:val="21"/>
                <w:szCs w:val="21"/>
              </w:rPr>
              <w:t>研</w:t>
            </w:r>
            <w:proofErr w:type="gramEnd"/>
            <w:r w:rsidRPr="00DB692A">
              <w:rPr>
                <w:rFonts w:ascii="宋体" w:hAnsi="宋体" w:cs="宋体"/>
                <w:b/>
                <w:bCs/>
                <w:sz w:val="21"/>
                <w:szCs w:val="21"/>
              </w:rPr>
              <w:t>判与处置建议生成</w:t>
            </w:r>
          </w:p>
        </w:tc>
        <w:tc>
          <w:tcPr>
            <w:tcW w:w="6746" w:type="dxa"/>
            <w:hideMark/>
          </w:tcPr>
          <w:p w14:paraId="7B6E63D5" w14:textId="77777777" w:rsidR="00111684" w:rsidRPr="00DB692A" w:rsidRDefault="00111684" w:rsidP="00A7641A">
            <w:pPr>
              <w:widowControl/>
              <w:snapToGrid/>
              <w:spacing w:line="240" w:lineRule="auto"/>
              <w:ind w:firstLineChars="0" w:firstLine="0"/>
              <w:rPr>
                <w:rFonts w:ascii="宋体" w:hAnsi="宋体" w:cs="宋体"/>
                <w:sz w:val="21"/>
                <w:szCs w:val="21"/>
              </w:rPr>
            </w:pPr>
            <w:r w:rsidRPr="00DB692A">
              <w:rPr>
                <w:rFonts w:ascii="宋体" w:hAnsi="宋体" w:cs="宋体"/>
                <w:sz w:val="21"/>
                <w:szCs w:val="21"/>
              </w:rPr>
              <w:t>设定电网应急处置专业角色，根据现场灾情描述分析故障状态、设备受损、环境影响及主要风险，并形成针对性的处置建议。输出按照“灾情</w:t>
            </w:r>
            <w:proofErr w:type="gramStart"/>
            <w:r w:rsidRPr="00DB692A">
              <w:rPr>
                <w:rFonts w:ascii="宋体" w:hAnsi="宋体" w:cs="宋体"/>
                <w:sz w:val="21"/>
                <w:szCs w:val="21"/>
              </w:rPr>
              <w:t>研</w:t>
            </w:r>
            <w:proofErr w:type="gramEnd"/>
            <w:r w:rsidRPr="00DB692A">
              <w:rPr>
                <w:rFonts w:ascii="宋体" w:hAnsi="宋体" w:cs="宋体"/>
                <w:sz w:val="21"/>
                <w:szCs w:val="21"/>
              </w:rPr>
              <w:t>判—风险分析—处置建议—处置重点”组织。</w:t>
            </w:r>
          </w:p>
        </w:tc>
      </w:tr>
      <w:tr w:rsidR="00111684" w:rsidRPr="00DB692A" w14:paraId="0A1EC495" w14:textId="77777777" w:rsidTr="00A7641A">
        <w:tc>
          <w:tcPr>
            <w:tcW w:w="1560" w:type="dxa"/>
            <w:hideMark/>
          </w:tcPr>
          <w:p w14:paraId="68D779F1" w14:textId="77777777" w:rsidR="00111684" w:rsidRDefault="00111684" w:rsidP="00A7641A">
            <w:pPr>
              <w:widowControl/>
              <w:snapToGrid/>
              <w:spacing w:line="240" w:lineRule="auto"/>
              <w:ind w:firstLineChars="0" w:firstLine="0"/>
              <w:jc w:val="left"/>
              <w:rPr>
                <w:rFonts w:ascii="宋体" w:hAnsi="宋体" w:cs="宋体"/>
                <w:b/>
                <w:bCs/>
                <w:sz w:val="21"/>
                <w:szCs w:val="21"/>
              </w:rPr>
            </w:pPr>
            <w:r w:rsidRPr="00DB692A">
              <w:rPr>
                <w:rFonts w:ascii="宋体" w:hAnsi="宋体" w:cs="宋体"/>
                <w:b/>
                <w:bCs/>
                <w:sz w:val="21"/>
                <w:szCs w:val="21"/>
              </w:rPr>
              <w:t xml:space="preserve">模板2 </w:t>
            </w:r>
          </w:p>
          <w:p w14:paraId="2D6E1095" w14:textId="77777777" w:rsidR="00111684" w:rsidRPr="00DB692A" w:rsidRDefault="00111684" w:rsidP="00A7641A">
            <w:pPr>
              <w:widowControl/>
              <w:snapToGrid/>
              <w:spacing w:line="240" w:lineRule="auto"/>
              <w:ind w:firstLineChars="0" w:firstLine="0"/>
              <w:jc w:val="left"/>
              <w:rPr>
                <w:rFonts w:ascii="宋体" w:hAnsi="宋体" w:cs="宋体"/>
                <w:sz w:val="21"/>
                <w:szCs w:val="21"/>
              </w:rPr>
            </w:pPr>
            <w:r w:rsidRPr="00DB692A">
              <w:rPr>
                <w:rFonts w:ascii="宋体" w:hAnsi="宋体" w:cs="宋体"/>
                <w:b/>
                <w:bCs/>
                <w:sz w:val="21"/>
                <w:szCs w:val="21"/>
              </w:rPr>
              <w:t>操作校核与改进建议</w:t>
            </w:r>
          </w:p>
        </w:tc>
        <w:tc>
          <w:tcPr>
            <w:tcW w:w="6746" w:type="dxa"/>
            <w:hideMark/>
          </w:tcPr>
          <w:p w14:paraId="727EEB88" w14:textId="77777777" w:rsidR="00111684" w:rsidRPr="00DB692A" w:rsidRDefault="00111684" w:rsidP="00A7641A">
            <w:pPr>
              <w:widowControl/>
              <w:snapToGrid/>
              <w:spacing w:line="240" w:lineRule="auto"/>
              <w:ind w:firstLineChars="0" w:firstLine="0"/>
              <w:rPr>
                <w:rFonts w:ascii="宋体" w:hAnsi="宋体" w:cs="宋体"/>
                <w:sz w:val="21"/>
                <w:szCs w:val="21"/>
              </w:rPr>
            </w:pPr>
            <w:r w:rsidRPr="00DB692A">
              <w:rPr>
                <w:rFonts w:ascii="宋体" w:hAnsi="宋体" w:cs="宋体"/>
                <w:sz w:val="21"/>
                <w:szCs w:val="21"/>
              </w:rPr>
              <w:t>设定电网现场操作与应急处置专业角色，结合故障状态及已执行操作，判断操作合理性，识别遗漏、不合理步骤及潜在风险，并提出修正和改进建议。输出按照“操作判断—存在问题—风险分析—改进建议”组织。</w:t>
            </w:r>
          </w:p>
        </w:tc>
      </w:tr>
      <w:tr w:rsidR="00111684" w:rsidRPr="00DB692A" w14:paraId="23BAE89E" w14:textId="77777777" w:rsidTr="00A7641A">
        <w:tc>
          <w:tcPr>
            <w:tcW w:w="1560" w:type="dxa"/>
            <w:hideMark/>
          </w:tcPr>
          <w:p w14:paraId="59684B7D" w14:textId="77777777" w:rsidR="00111684" w:rsidRDefault="00111684" w:rsidP="00A7641A">
            <w:pPr>
              <w:widowControl/>
              <w:snapToGrid/>
              <w:spacing w:line="240" w:lineRule="auto"/>
              <w:ind w:firstLineChars="0" w:firstLine="0"/>
              <w:jc w:val="left"/>
              <w:rPr>
                <w:rFonts w:ascii="宋体" w:hAnsi="宋体" w:cs="宋体"/>
                <w:b/>
                <w:bCs/>
                <w:sz w:val="21"/>
                <w:szCs w:val="21"/>
              </w:rPr>
            </w:pPr>
            <w:r w:rsidRPr="00DB692A">
              <w:rPr>
                <w:rFonts w:ascii="宋体" w:hAnsi="宋体" w:cs="宋体"/>
                <w:b/>
                <w:bCs/>
                <w:sz w:val="21"/>
                <w:szCs w:val="21"/>
              </w:rPr>
              <w:t xml:space="preserve">模板3 </w:t>
            </w:r>
          </w:p>
          <w:p w14:paraId="1124DF91" w14:textId="77777777" w:rsidR="00111684" w:rsidRPr="00DB692A" w:rsidRDefault="00111684" w:rsidP="00A7641A">
            <w:pPr>
              <w:widowControl/>
              <w:snapToGrid/>
              <w:spacing w:line="240" w:lineRule="auto"/>
              <w:ind w:firstLineChars="0" w:firstLine="0"/>
              <w:jc w:val="left"/>
              <w:rPr>
                <w:rFonts w:ascii="宋体" w:hAnsi="宋体" w:cs="宋体"/>
                <w:sz w:val="21"/>
                <w:szCs w:val="21"/>
              </w:rPr>
            </w:pPr>
            <w:r w:rsidRPr="00DB692A">
              <w:rPr>
                <w:rFonts w:ascii="宋体" w:hAnsi="宋体" w:cs="宋体"/>
                <w:b/>
                <w:bCs/>
                <w:sz w:val="21"/>
                <w:szCs w:val="21"/>
              </w:rPr>
              <w:t>故障排查与信息补充引导</w:t>
            </w:r>
          </w:p>
        </w:tc>
        <w:tc>
          <w:tcPr>
            <w:tcW w:w="6746" w:type="dxa"/>
            <w:hideMark/>
          </w:tcPr>
          <w:p w14:paraId="4EA17965" w14:textId="77777777" w:rsidR="00111684" w:rsidRPr="00DB692A" w:rsidRDefault="00111684" w:rsidP="00A7641A">
            <w:pPr>
              <w:widowControl/>
              <w:snapToGrid/>
              <w:spacing w:line="240" w:lineRule="auto"/>
              <w:ind w:firstLineChars="0" w:firstLine="0"/>
              <w:rPr>
                <w:rFonts w:ascii="宋体" w:hAnsi="宋体" w:cs="宋体"/>
                <w:sz w:val="21"/>
                <w:szCs w:val="21"/>
              </w:rPr>
            </w:pPr>
            <w:r w:rsidRPr="00DB692A">
              <w:rPr>
                <w:rFonts w:ascii="宋体" w:hAnsi="宋体" w:cs="宋体"/>
                <w:sz w:val="21"/>
                <w:szCs w:val="21"/>
              </w:rPr>
              <w:t>设定电网故障诊断与现场排查专业角色，根据已掌握的故障及异常信息，分析当前信息缺口，确定重点排查设备、状态参数及检查顺序。输出按照“初步判断—信息缺口—重点排查对</w:t>
            </w:r>
            <w:proofErr w:type="gramStart"/>
            <w:r w:rsidRPr="00DB692A">
              <w:rPr>
                <w:rFonts w:ascii="宋体" w:hAnsi="宋体" w:cs="宋体"/>
                <w:sz w:val="21"/>
                <w:szCs w:val="21"/>
              </w:rPr>
              <w:t>象—检查</w:t>
            </w:r>
            <w:proofErr w:type="gramEnd"/>
            <w:r w:rsidRPr="00DB692A">
              <w:rPr>
                <w:rFonts w:ascii="宋体" w:hAnsi="宋体" w:cs="宋体"/>
                <w:sz w:val="21"/>
                <w:szCs w:val="21"/>
              </w:rPr>
              <w:t>顺序”组织。</w:t>
            </w:r>
          </w:p>
        </w:tc>
      </w:tr>
    </w:tbl>
    <w:p w14:paraId="5947FC12" w14:textId="7CFD1A3F" w:rsidR="008D50DC" w:rsidRDefault="006145FC" w:rsidP="00B063CA">
      <w:pPr>
        <w:ind w:firstLine="480"/>
      </w:pPr>
      <w:r>
        <w:t>在完成三类功能化</w:t>
      </w:r>
      <w:r>
        <w:t>Prompt</w:t>
      </w:r>
      <w:r>
        <w:t>模板设计后，根据现场交互任务类型匹配相应模板，并将现场灾情、设备状态、环境条件或已执行操作等信息填充至模板中的对应位置，构造面向具体任务的结构化</w:t>
      </w:r>
      <w:r>
        <w:t>Prompt</w:t>
      </w:r>
      <w:r>
        <w:t>。随后将其输入</w:t>
      </w:r>
      <w:r>
        <w:t>Qwen3-8B</w:t>
      </w:r>
      <w:r>
        <w:t>教师模型，利用任务导向信息对模型生成过程进行引导，使其分别形成灾情</w:t>
      </w:r>
      <w:proofErr w:type="gramStart"/>
      <w:r>
        <w:t>研</w:t>
      </w:r>
      <w:proofErr w:type="gramEnd"/>
      <w:r>
        <w:t>判与处置建议、操作校核与改进建议以及故障排查与信息补充结果，从而实现教师模型输出知识的针对性增强。具体</w:t>
      </w:r>
      <w:r>
        <w:rPr>
          <w:rFonts w:hint="eastAsia"/>
        </w:rPr>
        <w:t>过程</w:t>
      </w:r>
      <w:r>
        <w:t>如</w:t>
      </w:r>
      <w:r>
        <w:rPr>
          <w:rFonts w:hint="eastAsia"/>
        </w:rPr>
        <w:t>下</w:t>
      </w:r>
      <w:r>
        <w:t>图所示。</w:t>
      </w:r>
    </w:p>
    <w:p w14:paraId="5DDDF28C" w14:textId="3BD507A9" w:rsidR="000414C0" w:rsidRDefault="000414C0" w:rsidP="008D50DC">
      <w:pPr>
        <w:pStyle w:val="af5"/>
      </w:pPr>
      <w:r>
        <w:rPr>
          <w:rFonts w:hint="eastAsia"/>
        </w:rPr>
        <w:drawing>
          <wp:inline distT="0" distB="0" distL="0" distR="0" wp14:anchorId="68418480" wp14:editId="40370EEC">
            <wp:extent cx="4992346" cy="2360287"/>
            <wp:effectExtent l="0" t="0" r="0" b="254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多场景模版.png"/>
                    <pic:cNvPicPr/>
                  </pic:nvPicPr>
                  <pic:blipFill rotWithShape="1">
                    <a:blip r:embed="rId10">
                      <a:extLst>
                        <a:ext uri="{28A0092B-C50C-407E-A947-70E740481C1C}">
                          <a14:useLocalDpi xmlns:a14="http://schemas.microsoft.com/office/drawing/2010/main" val="0"/>
                        </a:ext>
                      </a:extLst>
                    </a:blip>
                    <a:srcRect l="2794" r="2548" b="57440"/>
                    <a:stretch/>
                  </pic:blipFill>
                  <pic:spPr bwMode="auto">
                    <a:xfrm>
                      <a:off x="0" y="0"/>
                      <a:ext cx="4992645" cy="2360428"/>
                    </a:xfrm>
                    <a:prstGeom prst="rect">
                      <a:avLst/>
                    </a:prstGeom>
                    <a:ln>
                      <a:noFill/>
                    </a:ln>
                    <a:extLst>
                      <a:ext uri="{53640926-AAD7-44D8-BBD7-CCE9431645EC}">
                        <a14:shadowObscured xmlns:a14="http://schemas.microsoft.com/office/drawing/2010/main"/>
                      </a:ext>
                    </a:extLst>
                  </pic:spPr>
                </pic:pic>
              </a:graphicData>
            </a:graphic>
          </wp:inline>
        </w:drawing>
      </w:r>
    </w:p>
    <w:p w14:paraId="477DD8D1" w14:textId="5E0E4412" w:rsidR="003730F1" w:rsidRDefault="000414C0" w:rsidP="00B063CA">
      <w:pPr>
        <w:pStyle w:val="af7"/>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852D3">
        <w:rPr>
          <w:noProof/>
        </w:rPr>
        <w:t>3</w:t>
      </w:r>
      <w:r>
        <w:fldChar w:fldCharType="end"/>
      </w:r>
      <w:r>
        <w:t xml:space="preserve"> </w:t>
      </w:r>
      <w:r w:rsidR="00D17A42">
        <w:t>基于功能化</w:t>
      </w:r>
      <w:r w:rsidR="00D17A42">
        <w:t>Prompt</w:t>
      </w:r>
      <w:r w:rsidR="00D17A42">
        <w:t>的</w:t>
      </w:r>
      <w:r w:rsidR="00D17A42">
        <w:t>Qwen3-8B</w:t>
      </w:r>
      <w:r w:rsidR="00D17A42">
        <w:t>教师模型输出增强</w:t>
      </w:r>
      <w:r w:rsidR="00AC2E7E">
        <w:rPr>
          <w:rFonts w:hint="eastAsia"/>
        </w:rPr>
        <w:t>过程</w:t>
      </w:r>
    </w:p>
    <w:p w14:paraId="2FFDDB2C" w14:textId="7F191812" w:rsidR="009265C3" w:rsidRPr="009265C3" w:rsidRDefault="009265C3" w:rsidP="00BA4EB5">
      <w:pPr>
        <w:ind w:firstLine="480"/>
      </w:pPr>
      <w:r>
        <w:t>经过上述</w:t>
      </w:r>
      <w:r>
        <w:t>Prompt</w:t>
      </w:r>
      <w:r>
        <w:t>增强后，</w:t>
      </w:r>
      <w:r>
        <w:t>Qwen3-8B</w:t>
      </w:r>
      <w:r>
        <w:t>教师模型能够在不同电网应急任务下生成更加专业、完整且具有针对性的</w:t>
      </w:r>
      <w:proofErr w:type="gramStart"/>
      <w:r>
        <w:t>研</w:t>
      </w:r>
      <w:proofErr w:type="gramEnd"/>
      <w:r>
        <w:t>判知识。</w:t>
      </w:r>
      <w:r>
        <w:rPr>
          <w:rFonts w:hint="eastAsia"/>
        </w:rPr>
        <w:t>在此基础上</w:t>
      </w:r>
      <w:r>
        <w:t>，本研究从</w:t>
      </w:r>
      <w:r w:rsidR="002F4535" w:rsidRPr="008B1CF2">
        <w:rPr>
          <w:rStyle w:val="20"/>
          <w:b w:val="0"/>
          <w:sz w:val="24"/>
          <w:szCs w:val="24"/>
        </w:rPr>
        <w:t>中间表征</w:t>
      </w:r>
      <w:r w:rsidRPr="008B1CF2">
        <w:rPr>
          <w:rStyle w:val="af2"/>
          <w:b w:val="0"/>
        </w:rPr>
        <w:t>和</w:t>
      </w:r>
      <w:r w:rsidR="002F4535" w:rsidRPr="008B1CF2">
        <w:rPr>
          <w:rStyle w:val="20"/>
          <w:b w:val="0"/>
          <w:sz w:val="24"/>
          <w:szCs w:val="24"/>
        </w:rPr>
        <w:t>输出分布</w:t>
      </w:r>
      <w:r>
        <w:t>两个层面对教师知识进行提取与迁移，通过构建中间特征对齐与损失融合机制，实现教师深层语义表征向学生模型迁移；同时结合</w:t>
      </w:r>
      <w:r>
        <w:t>KL</w:t>
      </w:r>
      <w:r>
        <w:t>与</w:t>
      </w:r>
      <w:r>
        <w:t>RKL</w:t>
      </w:r>
      <w:r>
        <w:t>散度构建自适应</w:t>
      </w:r>
      <w:r>
        <w:t>Logits</w:t>
      </w:r>
      <w:r>
        <w:t>蒸馏方法，引导学生模型学习教师模型的输出概率分布，从而</w:t>
      </w:r>
      <w:r>
        <w:lastRenderedPageBreak/>
        <w:t>实现增强教师知识向轻</w:t>
      </w:r>
      <w:proofErr w:type="gramStart"/>
      <w:r>
        <w:t>量学生</w:t>
      </w:r>
      <w:proofErr w:type="gramEnd"/>
      <w:r>
        <w:t>模型的多层次迁移。</w:t>
      </w:r>
    </w:p>
    <w:p w14:paraId="79E3E488" w14:textId="0FFBD087" w:rsidR="000468C8" w:rsidRDefault="000468C8" w:rsidP="001B6D0C">
      <w:pPr>
        <w:ind w:firstLine="480"/>
      </w:pPr>
      <w:r>
        <w:rPr>
          <w:rFonts w:hint="eastAsia"/>
        </w:rPr>
        <w:t>（</w:t>
      </w:r>
      <w:r>
        <w:rPr>
          <w:rFonts w:hint="eastAsia"/>
        </w:rPr>
        <w:t>2</w:t>
      </w:r>
      <w:r>
        <w:rPr>
          <w:rFonts w:hint="eastAsia"/>
        </w:rPr>
        <w:t>）</w:t>
      </w:r>
      <w:r w:rsidR="002F4535">
        <w:rPr>
          <w:rFonts w:hint="eastAsia"/>
        </w:rPr>
        <w:t>中间表征对齐蒸馏</w:t>
      </w:r>
    </w:p>
    <w:p w14:paraId="0E175603" w14:textId="6F5AD61E" w:rsidR="002A5597" w:rsidRDefault="00BA40BB" w:rsidP="00A77740">
      <w:pPr>
        <w:ind w:firstLine="480"/>
      </w:pPr>
      <w:r>
        <w:t>由于</w:t>
      </w:r>
      <w:r>
        <w:t>Qwen3-8B</w:t>
      </w:r>
      <w:r>
        <w:t>教师模型在电网应急</w:t>
      </w:r>
      <w:proofErr w:type="gramStart"/>
      <w:r>
        <w:t>研判过程</w:t>
      </w:r>
      <w:proofErr w:type="gramEnd"/>
      <w:r>
        <w:t>中能够形成较为丰富的内部语义表征，而</w:t>
      </w:r>
      <w:r>
        <w:t>Qwen3-1.7B</w:t>
      </w:r>
      <w:r>
        <w:t>学生模型受网络规模限制，对复杂灾情信息、风险关联及处置逻辑的表征能力相对有限。因此，本研究进一步开展中间表征对齐蒸馏，通过选取师生模型关键中间层，并进行层级映射与特征维度对齐，将教师模型内部形成的灾情理解与</w:t>
      </w:r>
      <w:proofErr w:type="gramStart"/>
      <w:r>
        <w:t>研</w:t>
      </w:r>
      <w:proofErr w:type="gramEnd"/>
      <w:r>
        <w:t>判表征迁移</w:t>
      </w:r>
      <w:proofErr w:type="gramStart"/>
      <w:r>
        <w:t>至学生</w:t>
      </w:r>
      <w:proofErr w:type="gramEnd"/>
      <w:r>
        <w:t>模型，提升其对电网应急场景的语义建模能力。</w:t>
      </w:r>
    </w:p>
    <w:p w14:paraId="37C7988E" w14:textId="24C5CF70" w:rsidR="00BA31E1" w:rsidRDefault="00282BA0" w:rsidP="00282BA0">
      <w:pPr>
        <w:ind w:firstLine="480"/>
      </w:pPr>
      <w:r w:rsidRPr="00282BA0">
        <w:t>考虑</w:t>
      </w:r>
      <w:r w:rsidRPr="00282BA0">
        <w:t>Qwen3-8B</w:t>
      </w:r>
      <w:r w:rsidRPr="00282BA0">
        <w:t>与</w:t>
      </w:r>
      <w:r w:rsidRPr="00282BA0">
        <w:t>Qwen3-1.7B</w:t>
      </w:r>
      <w:r w:rsidRPr="00282BA0">
        <w:t>在</w:t>
      </w:r>
      <w:r w:rsidRPr="00282BA0">
        <w:t>Transformer</w:t>
      </w:r>
      <w:r w:rsidRPr="00282BA0">
        <w:t>层数及隐藏维度上存在差异，本研究采用</w:t>
      </w:r>
      <w:r w:rsidRPr="00282BA0">
        <w:t>“</w:t>
      </w:r>
      <w:r w:rsidRPr="00154ED4">
        <w:rPr>
          <w:bCs/>
        </w:rPr>
        <w:t>代表层选取</w:t>
      </w:r>
      <w:r w:rsidR="00154ED4">
        <w:rPr>
          <w:rFonts w:hint="eastAsia"/>
          <w:bCs/>
        </w:rPr>
        <w:t>—</w:t>
      </w:r>
      <w:r w:rsidRPr="00154ED4">
        <w:rPr>
          <w:bCs/>
        </w:rPr>
        <w:t>相对深度映射</w:t>
      </w:r>
      <w:r w:rsidR="00904639">
        <w:rPr>
          <w:rFonts w:hint="eastAsia"/>
          <w:bCs/>
        </w:rPr>
        <w:t>—</w:t>
      </w:r>
      <w:r w:rsidRPr="00154ED4">
        <w:rPr>
          <w:bCs/>
        </w:rPr>
        <w:t>特征维度对齐</w:t>
      </w:r>
      <w:r w:rsidR="00125960">
        <w:rPr>
          <w:rFonts w:hint="eastAsia"/>
          <w:bCs/>
        </w:rPr>
        <w:t>—</w:t>
      </w:r>
      <w:r w:rsidRPr="00154ED4">
        <w:rPr>
          <w:bCs/>
        </w:rPr>
        <w:t>分层损失计算</w:t>
      </w:r>
      <w:r w:rsidRPr="00282BA0">
        <w:t>”</w:t>
      </w:r>
      <w:r w:rsidRPr="00282BA0">
        <w:t>的方式开展中间表征蒸馏</w:t>
      </w:r>
      <w:r w:rsidR="00BA31E1">
        <w:rPr>
          <w:rFonts w:hint="eastAsia"/>
        </w:rPr>
        <w:t>，其整体流程框架如下图所示。</w:t>
      </w:r>
    </w:p>
    <w:p w14:paraId="4CEEACB7" w14:textId="77777777" w:rsidR="00E8778D" w:rsidRDefault="00E8778D" w:rsidP="00E8778D">
      <w:pPr>
        <w:pStyle w:val="af5"/>
        <w:keepNext/>
      </w:pPr>
      <w:r>
        <w:drawing>
          <wp:inline distT="0" distB="0" distL="0" distR="0" wp14:anchorId="1F60A182" wp14:editId="4FDBD1B1">
            <wp:extent cx="5274310" cy="2338705"/>
            <wp:effectExtent l="0" t="0" r="2540" b="444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338705"/>
                    </a:xfrm>
                    <a:prstGeom prst="rect">
                      <a:avLst/>
                    </a:prstGeom>
                  </pic:spPr>
                </pic:pic>
              </a:graphicData>
            </a:graphic>
          </wp:inline>
        </w:drawing>
      </w:r>
    </w:p>
    <w:p w14:paraId="53B3CC16" w14:textId="0C11898E" w:rsidR="00E8778D" w:rsidRDefault="00E8778D" w:rsidP="00E8778D">
      <w:pPr>
        <w:pStyle w:val="af7"/>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852D3">
        <w:rPr>
          <w:noProof/>
        </w:rPr>
        <w:t>4</w:t>
      </w:r>
      <w:r>
        <w:fldChar w:fldCharType="end"/>
      </w:r>
      <w:r>
        <w:t xml:space="preserve"> </w:t>
      </w:r>
      <w:r w:rsidR="009A110E">
        <w:rPr>
          <w:rFonts w:hint="eastAsia"/>
        </w:rPr>
        <w:t>引入中间层损失的异构师生模型蒸馏算法框架图</w:t>
      </w:r>
    </w:p>
    <w:p w14:paraId="38E7D9A2" w14:textId="25302F17" w:rsidR="0006067A" w:rsidRDefault="00282BA0" w:rsidP="00A56DF2">
      <w:pPr>
        <w:ind w:firstLine="480"/>
      </w:pPr>
      <w:r w:rsidRPr="00282BA0">
        <w:t>首先，不对全部</w:t>
      </w:r>
      <w:r w:rsidRPr="00282BA0">
        <w:t>Transformer</w:t>
      </w:r>
      <w:r w:rsidRPr="00282BA0">
        <w:t>层进行逐层约束，而是</w:t>
      </w:r>
      <w:r w:rsidR="00460E79">
        <w:t>研究采用基于最大公因数的层块映射方法建立师生中间表征对应关系。首先计算师生模型</w:t>
      </w:r>
      <w:r w:rsidR="00460E79">
        <w:t>Transformer</w:t>
      </w:r>
      <w:r w:rsidR="00460E79">
        <w:t>层数的最大公因数，并以其作为网络深度方向上的层块数量；随后按照网络顺序将教师模型和学生模型均匀划分为对应层块，并选取各层块末端</w:t>
      </w:r>
      <w:r w:rsidR="00460E79">
        <w:t>Transformer</w:t>
      </w:r>
      <w:r w:rsidR="00460E79">
        <w:t>层的隐藏状态作为该阶段的代表表征。对于</w:t>
      </w:r>
      <w:r w:rsidR="00460E79">
        <w:t>Qwen3-8B</w:t>
      </w:r>
      <w:r w:rsidR="00460E79">
        <w:t>与</w:t>
      </w:r>
      <w:r w:rsidR="00460E79">
        <w:t>Qwen3-1.7B</w:t>
      </w:r>
      <w:r w:rsidR="00460E79">
        <w:t>，其</w:t>
      </w:r>
      <w:r w:rsidR="00460E79">
        <w:t>Transformer</w:t>
      </w:r>
      <w:r w:rsidR="00460E79">
        <w:t>层数分别为</w:t>
      </w:r>
      <w:r w:rsidR="00460E79">
        <w:t>36</w:t>
      </w:r>
      <w:r w:rsidR="00460E79">
        <w:t>层和</w:t>
      </w:r>
      <w:r w:rsidR="00460E79">
        <w:t>28</w:t>
      </w:r>
      <w:r w:rsidR="00460E79">
        <w:t>层，最大公因数为</w:t>
      </w:r>
      <w:r w:rsidR="00460E79">
        <w:t>4</w:t>
      </w:r>
      <w:r w:rsidR="00460E79">
        <w:t>，因此教师模型每</w:t>
      </w:r>
      <w:r w:rsidR="00460E79">
        <w:t>9</w:t>
      </w:r>
      <w:r w:rsidR="00460E79">
        <w:t>层划分为一个层块，学生模型每</w:t>
      </w:r>
      <w:r w:rsidR="00460E79">
        <w:t>7</w:t>
      </w:r>
      <w:r w:rsidR="00460E79">
        <w:t>层划分为一个层块，最终形成</w:t>
      </w:r>
      <w:r w:rsidR="00460E79">
        <w:t>“</w:t>
      </w:r>
      <w:r w:rsidR="00460E79">
        <w:t>第</w:t>
      </w:r>
      <w:r w:rsidR="00460E79">
        <w:t>9</w:t>
      </w:r>
      <w:r w:rsidR="00460E79">
        <w:t>层</w:t>
      </w:r>
      <w:r w:rsidR="00460E79">
        <w:t>—</w:t>
      </w:r>
      <w:r w:rsidR="00460E79">
        <w:t>第</w:t>
      </w:r>
      <w:r w:rsidR="00460E79">
        <w:t>7</w:t>
      </w:r>
      <w:r w:rsidR="00460E79">
        <w:t>层、第</w:t>
      </w:r>
      <w:r w:rsidR="00460E79">
        <w:t>18</w:t>
      </w:r>
      <w:r w:rsidR="00460E79">
        <w:t>层</w:t>
      </w:r>
      <w:r w:rsidR="00460E79">
        <w:t>—</w:t>
      </w:r>
      <w:r w:rsidR="00460E79">
        <w:t>第</w:t>
      </w:r>
      <w:r w:rsidR="00460E79">
        <w:t>14</w:t>
      </w:r>
      <w:r w:rsidR="00460E79">
        <w:t>层、第</w:t>
      </w:r>
      <w:r w:rsidR="00460E79">
        <w:t>27</w:t>
      </w:r>
      <w:r w:rsidR="00460E79">
        <w:t>层</w:t>
      </w:r>
      <w:r w:rsidR="00460E79">
        <w:t>—</w:t>
      </w:r>
      <w:r w:rsidR="00460E79">
        <w:t>第</w:t>
      </w:r>
      <w:r w:rsidR="00460E79">
        <w:t>21</w:t>
      </w:r>
      <w:r w:rsidR="00460E79">
        <w:t>层、第</w:t>
      </w:r>
      <w:r w:rsidR="00460E79">
        <w:t>36</w:t>
      </w:r>
      <w:r w:rsidR="00460E79">
        <w:t>层</w:t>
      </w:r>
      <w:r w:rsidR="00460E79">
        <w:t>—</w:t>
      </w:r>
      <w:r w:rsidR="00460E79">
        <w:t>第</w:t>
      </w:r>
      <w:r w:rsidR="00460E79">
        <w:t>28</w:t>
      </w:r>
      <w:r w:rsidR="00460E79">
        <w:t>层</w:t>
      </w:r>
      <w:r w:rsidR="00460E79">
        <w:t>”</w:t>
      </w:r>
      <w:r w:rsidR="00460E79">
        <w:t>四组中间表征映射关系，实现师生模型由浅层至深层的均匀对应。</w:t>
      </w:r>
    </w:p>
    <w:p w14:paraId="448B3D7A" w14:textId="2CC24D09" w:rsidR="00BD571F" w:rsidRDefault="00BD571F" w:rsidP="00A56DF2">
      <w:pPr>
        <w:ind w:firstLine="480"/>
      </w:pPr>
    </w:p>
    <w:p w14:paraId="57F19704" w14:textId="77777777" w:rsidR="0085551F" w:rsidRDefault="00BD571F" w:rsidP="0085551F">
      <w:pPr>
        <w:pStyle w:val="af5"/>
        <w:keepNext/>
      </w:pPr>
      <w:r>
        <w:lastRenderedPageBreak/>
        <w:drawing>
          <wp:inline distT="0" distB="0" distL="0" distR="0" wp14:anchorId="0D482EA0" wp14:editId="6BD0C111">
            <wp:extent cx="3125143" cy="4214192"/>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4578"/>
                    <a:stretch/>
                  </pic:blipFill>
                  <pic:spPr bwMode="auto">
                    <a:xfrm>
                      <a:off x="0" y="0"/>
                      <a:ext cx="3152018" cy="4250432"/>
                    </a:xfrm>
                    <a:prstGeom prst="rect">
                      <a:avLst/>
                    </a:prstGeom>
                    <a:noFill/>
                    <a:ln>
                      <a:noFill/>
                    </a:ln>
                    <a:extLst>
                      <a:ext uri="{53640926-AAD7-44D8-BBD7-CCE9431645EC}">
                        <a14:shadowObscured xmlns:a14="http://schemas.microsoft.com/office/drawing/2010/main"/>
                      </a:ext>
                    </a:extLst>
                  </pic:spPr>
                </pic:pic>
              </a:graphicData>
            </a:graphic>
          </wp:inline>
        </w:drawing>
      </w:r>
    </w:p>
    <w:p w14:paraId="35121256" w14:textId="499AE6D3" w:rsidR="00BD571F" w:rsidRDefault="0085551F" w:rsidP="0085551F">
      <w:pPr>
        <w:pStyle w:val="af7"/>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852D3">
        <w:rPr>
          <w:noProof/>
        </w:rPr>
        <w:t>5</w:t>
      </w:r>
      <w:r>
        <w:fldChar w:fldCharType="end"/>
      </w:r>
      <w:r>
        <w:t xml:space="preserve"> </w:t>
      </w:r>
      <w:r>
        <w:rPr>
          <w:rFonts w:hint="eastAsia"/>
        </w:rPr>
        <w:t>基于最大公因数的</w:t>
      </w:r>
      <w:r w:rsidR="00F476E6">
        <w:rPr>
          <w:rFonts w:hint="eastAsia"/>
        </w:rPr>
        <w:t>师生中间层映射流程</w:t>
      </w:r>
    </w:p>
    <w:p w14:paraId="27AC6AD8" w14:textId="78D47B9A" w:rsidR="00BD571F" w:rsidRDefault="00BD571F" w:rsidP="00A56DF2">
      <w:pPr>
        <w:ind w:firstLine="480"/>
      </w:pPr>
      <w:r>
        <w:rPr>
          <w:rFonts w:hint="eastAsia"/>
        </w:rPr>
        <w:t>在中间层</w:t>
      </w:r>
      <w:r w:rsidR="003113E5">
        <w:rPr>
          <w:rFonts w:hint="eastAsia"/>
        </w:rPr>
        <w:t>的映射规则确定后</w:t>
      </w:r>
      <w:r w:rsidR="00D75008">
        <w:rPr>
          <w:rFonts w:hint="eastAsia"/>
        </w:rPr>
        <w:t>，</w:t>
      </w:r>
      <w:r w:rsidR="00EC132C">
        <w:rPr>
          <w:rFonts w:hint="eastAsia"/>
        </w:rPr>
        <w:t>通过设计中间层结果维度对齐模块，解决</w:t>
      </w:r>
      <w:r w:rsidR="00D75008">
        <w:t>Q</w:t>
      </w:r>
      <w:r w:rsidR="00D75008">
        <w:rPr>
          <w:rFonts w:hint="eastAsia"/>
        </w:rPr>
        <w:t>wen</w:t>
      </w:r>
      <w:r w:rsidR="00D75008">
        <w:t>3-8B</w:t>
      </w:r>
      <w:r w:rsidR="00D75008">
        <w:rPr>
          <w:rFonts w:hint="eastAsia"/>
        </w:rPr>
        <w:t>与</w:t>
      </w:r>
      <w:r w:rsidR="00D75008">
        <w:rPr>
          <w:rFonts w:hint="eastAsia"/>
        </w:rPr>
        <w:t>Qwen</w:t>
      </w:r>
      <w:r w:rsidR="00D75008">
        <w:t>3-1.7B</w:t>
      </w:r>
      <w:r w:rsidR="00D75008">
        <w:rPr>
          <w:rFonts w:hint="eastAsia"/>
        </w:rPr>
        <w:t>中间层维度不一致的问题</w:t>
      </w:r>
      <w:r w:rsidR="00EC132C">
        <w:rPr>
          <w:rFonts w:hint="eastAsia"/>
        </w:rPr>
        <w:t>。具体而言，</w:t>
      </w:r>
      <w:r w:rsidR="001950ED">
        <w:rPr>
          <w:rFonts w:hint="eastAsia"/>
        </w:rPr>
        <w:t>Qwen</w:t>
      </w:r>
      <w:r w:rsidR="001950ED">
        <w:t>3-8B</w:t>
      </w:r>
      <w:r w:rsidR="00E04A32">
        <w:rPr>
          <w:rFonts w:hint="eastAsia"/>
        </w:rPr>
        <w:t>的中间层隐藏维度为</w:t>
      </w:r>
      <w:r w:rsidR="00E04A32">
        <w:rPr>
          <w:rFonts w:hint="eastAsia"/>
        </w:rPr>
        <w:t>4</w:t>
      </w:r>
      <w:r w:rsidR="00E04A32">
        <w:t>096</w:t>
      </w:r>
      <w:r w:rsidR="00E04A32">
        <w:rPr>
          <w:rFonts w:hint="eastAsia"/>
        </w:rPr>
        <w:t>维</w:t>
      </w:r>
      <w:r w:rsidR="00A33781">
        <w:rPr>
          <w:rFonts w:hint="eastAsia"/>
        </w:rPr>
        <w:t>，而</w:t>
      </w:r>
      <w:r w:rsidR="00A33781">
        <w:rPr>
          <w:rFonts w:hint="eastAsia"/>
        </w:rPr>
        <w:t>Qwe</w:t>
      </w:r>
      <w:r w:rsidR="00A33781">
        <w:t>n3-1.7B</w:t>
      </w:r>
      <w:r w:rsidR="00A33781">
        <w:rPr>
          <w:rFonts w:hint="eastAsia"/>
        </w:rPr>
        <w:t>的</w:t>
      </w:r>
      <w:r w:rsidR="00C237CF">
        <w:rPr>
          <w:rFonts w:hint="eastAsia"/>
        </w:rPr>
        <w:t>中间层隐藏维度为</w:t>
      </w:r>
      <w:r w:rsidR="00C237CF">
        <w:rPr>
          <w:rFonts w:hint="eastAsia"/>
        </w:rPr>
        <w:t>2</w:t>
      </w:r>
      <w:r w:rsidR="00C237CF">
        <w:t>048</w:t>
      </w:r>
      <w:r w:rsidR="00C237CF">
        <w:rPr>
          <w:rFonts w:hint="eastAsia"/>
        </w:rPr>
        <w:t>维</w:t>
      </w:r>
      <w:r w:rsidR="007460AB">
        <w:rPr>
          <w:rFonts w:hint="eastAsia"/>
        </w:rPr>
        <w:t>，</w:t>
      </w:r>
      <w:r w:rsidR="006C32F0">
        <w:rPr>
          <w:rFonts w:hint="eastAsia"/>
        </w:rPr>
        <w:t>两者维度不一致，</w:t>
      </w:r>
      <w:r w:rsidR="00B53AF1">
        <w:rPr>
          <w:rFonts w:hint="eastAsia"/>
        </w:rPr>
        <w:t>无法直接计算中间层蒸馏损失</w:t>
      </w:r>
      <w:r w:rsidR="000F51F8">
        <w:rPr>
          <w:rFonts w:hint="eastAsia"/>
        </w:rPr>
        <w:t>。为此，</w:t>
      </w:r>
      <w:r w:rsidR="006C32F0">
        <w:rPr>
          <w:rFonts w:hint="eastAsia"/>
        </w:rPr>
        <w:t>构建线性投影层</w:t>
      </w:r>
      <w:r w:rsidR="0036029A" w:rsidRPr="0036029A">
        <w:rPr>
          <w:position w:val="-14"/>
        </w:rPr>
        <w:object w:dxaOrig="499" w:dyaOrig="380" w14:anchorId="74C98E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95pt;height:19pt" o:ole="">
            <v:imagedata r:id="rId13" o:title=""/>
          </v:shape>
          <o:OLEObject Type="Embed" ProgID="Equation.DSMT4" ShapeID="_x0000_i1025" DrawAspect="Content" ObjectID="_1850703622" r:id="rId14"/>
        </w:object>
      </w:r>
      <w:r w:rsidR="006C32F0">
        <w:rPr>
          <w:rFonts w:hint="eastAsia"/>
        </w:rPr>
        <w:t>，</w:t>
      </w:r>
      <w:r w:rsidR="00586AB4">
        <w:rPr>
          <w:rFonts w:hint="eastAsia"/>
        </w:rPr>
        <w:t>将教师模型</w:t>
      </w:r>
      <w:r w:rsidR="00FB23AC">
        <w:rPr>
          <w:rFonts w:hint="eastAsia"/>
        </w:rPr>
        <w:t>选定中间层</w:t>
      </w:r>
      <w:r w:rsidR="00586AB4">
        <w:rPr>
          <w:rFonts w:hint="eastAsia"/>
        </w:rPr>
        <w:t>的输出维度由</w:t>
      </w:r>
      <w:r w:rsidR="00586AB4">
        <w:rPr>
          <w:rFonts w:hint="eastAsia"/>
        </w:rPr>
        <w:t>4</w:t>
      </w:r>
      <w:r w:rsidR="00586AB4">
        <w:t>096</w:t>
      </w:r>
      <w:r w:rsidR="00586AB4">
        <w:rPr>
          <w:rFonts w:hint="eastAsia"/>
        </w:rPr>
        <w:t>维</w:t>
      </w:r>
      <w:r w:rsidR="007F433B">
        <w:rPr>
          <w:rFonts w:hint="eastAsia"/>
        </w:rPr>
        <w:t>隐藏特征</w:t>
      </w:r>
      <w:r w:rsidR="00586AB4">
        <w:rPr>
          <w:rFonts w:hint="eastAsia"/>
        </w:rPr>
        <w:t>映射至</w:t>
      </w:r>
      <w:r w:rsidR="00586AB4">
        <w:t>2048</w:t>
      </w:r>
      <w:r w:rsidR="00586AB4">
        <w:rPr>
          <w:rFonts w:hint="eastAsia"/>
        </w:rPr>
        <w:t>维</w:t>
      </w:r>
      <w:r w:rsidR="0018305C">
        <w:rPr>
          <w:rFonts w:hint="eastAsia"/>
        </w:rPr>
        <w:t>，得到与学生模型对应中间层相同维度的特征张量，进而开展中间层知识蒸馏损失计算</w:t>
      </w:r>
      <w:r w:rsidR="00C87039">
        <w:rPr>
          <w:rFonts w:hint="eastAsia"/>
        </w:rPr>
        <w:t>。</w:t>
      </w:r>
      <w:r w:rsidR="006C100B">
        <w:rPr>
          <w:rFonts w:hint="eastAsia"/>
        </w:rPr>
        <w:t>其特征维度映射过程如式所示。</w:t>
      </w:r>
    </w:p>
    <w:p w14:paraId="512FD9C9" w14:textId="4745A99A" w:rsidR="006C100B" w:rsidRDefault="006C100B" w:rsidP="006C100B">
      <w:pPr>
        <w:pStyle w:val="MTDisplayEquation"/>
      </w:pPr>
      <w:r>
        <w:tab/>
      </w:r>
      <w:r w:rsidR="007B34CC" w:rsidRPr="006C100B">
        <w:rPr>
          <w:position w:val="-14"/>
        </w:rPr>
        <w:object w:dxaOrig="1560" w:dyaOrig="400" w14:anchorId="3AB5022F">
          <v:shape id="_x0000_i1026" type="#_x0000_t75" style="width:78pt;height:20pt" o:ole="">
            <v:imagedata r:id="rId15" o:title=""/>
          </v:shape>
          <o:OLEObject Type="Embed" ProgID="Equation.DSMT4" ShapeID="_x0000_i1026" DrawAspect="Content" ObjectID="_1850703623" r:id="rId1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662F53">
          <w:rPr>
            <w:noProof/>
          </w:rPr>
          <w:instrText>1</w:instrText>
        </w:r>
      </w:fldSimple>
      <w:r>
        <w:instrText>)</w:instrText>
      </w:r>
      <w:r>
        <w:fldChar w:fldCharType="end"/>
      </w:r>
    </w:p>
    <w:p w14:paraId="454F5644" w14:textId="47F9C9CD" w:rsidR="00DA142E" w:rsidRDefault="00DA142E" w:rsidP="00DA142E">
      <w:pPr>
        <w:ind w:firstLine="480"/>
      </w:pPr>
      <w:r>
        <w:rPr>
          <w:rFonts w:hint="eastAsia"/>
        </w:rPr>
        <w:t>式中</w:t>
      </w:r>
      <w:r w:rsidR="00D93534">
        <w:rPr>
          <w:rFonts w:hint="eastAsia"/>
        </w:rPr>
        <w:t>：</w:t>
      </w:r>
      <w:r w:rsidR="00332876" w:rsidRPr="007A2CA6">
        <w:rPr>
          <w:position w:val="-12"/>
        </w:rPr>
        <w:object w:dxaOrig="499" w:dyaOrig="380" w14:anchorId="22AE32C9">
          <v:shape id="_x0000_i1027" type="#_x0000_t75" style="width:24.95pt;height:19pt" o:ole="">
            <v:imagedata r:id="rId17" o:title=""/>
          </v:shape>
          <o:OLEObject Type="Embed" ProgID="Equation.DSMT4" ShapeID="_x0000_i1027" DrawAspect="Content" ObjectID="_1850703624" r:id="rId18"/>
        </w:object>
      </w:r>
      <w:r w:rsidR="00332876">
        <w:rPr>
          <w:rFonts w:hint="eastAsia"/>
        </w:rPr>
        <w:t>为</w:t>
      </w:r>
      <w:r w:rsidR="00332876">
        <w:rPr>
          <w:rFonts w:hint="eastAsia"/>
        </w:rPr>
        <w:t>Qwen</w:t>
      </w:r>
      <w:r w:rsidR="00332876">
        <w:t>3-8B</w:t>
      </w:r>
      <w:r w:rsidR="00332876">
        <w:rPr>
          <w:rFonts w:hint="eastAsia"/>
        </w:rPr>
        <w:t>教师</w:t>
      </w:r>
      <w:proofErr w:type="gramStart"/>
      <w:r w:rsidR="00332876">
        <w:rPr>
          <w:rFonts w:hint="eastAsia"/>
        </w:rPr>
        <w:t>模型第</w:t>
      </w:r>
      <w:proofErr w:type="gramEnd"/>
      <w:r w:rsidR="00332876" w:rsidRPr="00332876">
        <w:rPr>
          <w:position w:val="-12"/>
        </w:rPr>
        <w:object w:dxaOrig="180" w:dyaOrig="360" w14:anchorId="4211AC6E">
          <v:shape id="_x0000_i1028" type="#_x0000_t75" style="width:9pt;height:18pt" o:ole="">
            <v:imagedata r:id="rId19" o:title=""/>
          </v:shape>
          <o:OLEObject Type="Embed" ProgID="Equation.DSMT4" ShapeID="_x0000_i1028" DrawAspect="Content" ObjectID="_1850703625" r:id="rId20"/>
        </w:object>
      </w:r>
      <w:r w:rsidR="00332876">
        <w:rPr>
          <w:rFonts w:hint="eastAsia"/>
        </w:rPr>
        <w:t>层</w:t>
      </w:r>
      <w:r w:rsidR="008E6DC1">
        <w:rPr>
          <w:rFonts w:hint="eastAsia"/>
        </w:rPr>
        <w:t>中间</w:t>
      </w:r>
      <w:proofErr w:type="gramStart"/>
      <w:r w:rsidR="008E6DC1">
        <w:rPr>
          <w:rFonts w:hint="eastAsia"/>
        </w:rPr>
        <w:t>隐</w:t>
      </w:r>
      <w:proofErr w:type="gramEnd"/>
      <w:r w:rsidR="008E6DC1">
        <w:rPr>
          <w:rFonts w:hint="eastAsia"/>
        </w:rPr>
        <w:t>状态；</w:t>
      </w:r>
      <w:r w:rsidR="008E6DC1" w:rsidRPr="007A2CA6">
        <w:rPr>
          <w:position w:val="-14"/>
        </w:rPr>
        <w:object w:dxaOrig="1520" w:dyaOrig="400" w14:anchorId="36ADBB0E">
          <v:shape id="_x0000_i1029" type="#_x0000_t75" style="width:76pt;height:20pt" o:ole="">
            <v:imagedata r:id="rId21" o:title=""/>
          </v:shape>
          <o:OLEObject Type="Embed" ProgID="Equation.DSMT4" ShapeID="_x0000_i1029" DrawAspect="Content" ObjectID="_1850703626" r:id="rId22"/>
        </w:object>
      </w:r>
      <w:r w:rsidR="008E6DC1">
        <w:rPr>
          <w:rFonts w:hint="eastAsia"/>
        </w:rPr>
        <w:t>为可训练投影权重矩阵；</w:t>
      </w:r>
      <w:r w:rsidR="00B0758A" w:rsidRPr="007A2CA6">
        <w:rPr>
          <w:position w:val="-12"/>
        </w:rPr>
        <w:object w:dxaOrig="499" w:dyaOrig="380" w14:anchorId="30829E25">
          <v:shape id="_x0000_i1030" type="#_x0000_t75" style="width:24.95pt;height:19pt" o:ole="">
            <v:imagedata r:id="rId23" o:title=""/>
          </v:shape>
          <o:OLEObject Type="Embed" ProgID="Equation.DSMT4" ShapeID="_x0000_i1030" DrawAspect="Content" ObjectID="_1850703627" r:id="rId24"/>
        </w:object>
      </w:r>
      <w:r w:rsidR="001173F6">
        <w:rPr>
          <w:rFonts w:hint="eastAsia"/>
        </w:rPr>
        <w:t>为投影后得到的</w:t>
      </w:r>
      <w:r w:rsidR="001173F6">
        <w:t>2048</w:t>
      </w:r>
      <w:proofErr w:type="gramStart"/>
      <w:r w:rsidR="001173F6">
        <w:rPr>
          <w:rFonts w:hint="eastAsia"/>
        </w:rPr>
        <w:t>维特征</w:t>
      </w:r>
      <w:proofErr w:type="gramEnd"/>
      <w:r w:rsidR="001173F6">
        <w:rPr>
          <w:rFonts w:hint="eastAsia"/>
        </w:rPr>
        <w:t>张量。</w:t>
      </w:r>
    </w:p>
    <w:p w14:paraId="05DDDB9E" w14:textId="262942A6" w:rsidR="0080713C" w:rsidRDefault="00CE783F" w:rsidP="00A56DF2">
      <w:pPr>
        <w:ind w:firstLine="480"/>
      </w:pPr>
      <w:r>
        <w:t>在中间层损失函数设计上，采用归一化加权逐层蒸馏损失架构，替代传统层间等</w:t>
      </w:r>
      <w:proofErr w:type="gramStart"/>
      <w:r>
        <w:t>权平均</w:t>
      </w:r>
      <w:proofErr w:type="gramEnd"/>
      <w:r>
        <w:t>损失，实现不同深度中间层知识迁移强度的差异化调控。为保证中间层损失与输出层蒸馏损失、语言模型原始损失在数值量级上保持匹配，每层先基于均方误差计算单层特征偏差，再为各层损失分配归一化权重系数</w:t>
      </w:r>
      <w:r w:rsidR="00573FFF" w:rsidRPr="00573FFF">
        <w:rPr>
          <w:position w:val="-12"/>
        </w:rPr>
        <w:object w:dxaOrig="260" w:dyaOrig="360" w14:anchorId="6137CE85">
          <v:shape id="_x0000_i1031" type="#_x0000_t75" style="width:13pt;height:18pt" o:ole="">
            <v:imagedata r:id="rId25" o:title=""/>
          </v:shape>
          <o:OLEObject Type="Embed" ProgID="Equation.DSMT4" ShapeID="_x0000_i1031" DrawAspect="Content" ObjectID="_1850703628" r:id="rId26"/>
        </w:object>
      </w:r>
      <w:r>
        <w:t>，所有权重</w:t>
      </w:r>
      <w:r w:rsidR="00770543">
        <w:rPr>
          <w:rFonts w:hint="eastAsia"/>
        </w:rPr>
        <w:lastRenderedPageBreak/>
        <w:t>系数</w:t>
      </w:r>
      <w:r>
        <w:t>之和为</w:t>
      </w:r>
      <w:r>
        <w:t>1</w:t>
      </w:r>
      <w:r>
        <w:t>。具体而言，针对每一对匹配的教</w:t>
      </w:r>
      <w:proofErr w:type="gramStart"/>
      <w:r w:rsidR="00C15F24">
        <w:rPr>
          <w:rFonts w:hint="eastAsia"/>
        </w:rPr>
        <w:t>—</w:t>
      </w:r>
      <w:r>
        <w:t>学生</w:t>
      </w:r>
      <w:proofErr w:type="gramEnd"/>
      <w:r>
        <w:t>中间层，计算单层特征损失</w:t>
      </w:r>
      <w:r w:rsidR="00CF041C" w:rsidRPr="004C0D61">
        <w:rPr>
          <w:position w:val="-12"/>
        </w:rPr>
        <w:object w:dxaOrig="600" w:dyaOrig="380" w14:anchorId="1DEDB71D">
          <v:shape id="_x0000_i1032" type="#_x0000_t75" style="width:30pt;height:19pt" o:ole="">
            <v:imagedata r:id="rId27" o:title=""/>
          </v:shape>
          <o:OLEObject Type="Embed" ProgID="Equation.DSMT4" ShapeID="_x0000_i1032" DrawAspect="Content" ObjectID="_1850703629" r:id="rId28"/>
        </w:object>
      </w:r>
      <w:r>
        <w:t>，并按预设权重加权求和得到总中间层蒸馏损失，以此引导学生模型精准学习教师模型不同层级的特征表达。</w:t>
      </w:r>
    </w:p>
    <w:p w14:paraId="44074EFC" w14:textId="08AF2900" w:rsidR="00CF041C" w:rsidRDefault="00CF041C" w:rsidP="00CF041C">
      <w:pPr>
        <w:pStyle w:val="MTDisplayEquation"/>
      </w:pPr>
      <w:r>
        <w:tab/>
      </w:r>
      <w:r w:rsidRPr="00CF041C">
        <w:rPr>
          <w:position w:val="-28"/>
        </w:rPr>
        <w:object w:dxaOrig="3280" w:dyaOrig="680" w14:anchorId="2A027160">
          <v:shape id="_x0000_i1033" type="#_x0000_t75" style="width:164pt;height:34pt" o:ole="">
            <v:imagedata r:id="rId29" o:title=""/>
          </v:shape>
          <o:OLEObject Type="Embed" ProgID="Equation.DSMT4" ShapeID="_x0000_i1033" DrawAspect="Content" ObjectID="_1850703630" r:id="rId3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662F53">
          <w:rPr>
            <w:noProof/>
          </w:rPr>
          <w:instrText>2</w:instrText>
        </w:r>
      </w:fldSimple>
      <w:r>
        <w:instrText>)</w:instrText>
      </w:r>
      <w:r>
        <w:fldChar w:fldCharType="end"/>
      </w:r>
    </w:p>
    <w:p w14:paraId="503FC3CC" w14:textId="533E15FB" w:rsidR="00993836" w:rsidRDefault="002638F4" w:rsidP="00A56DF2">
      <w:pPr>
        <w:ind w:firstLine="480"/>
      </w:pPr>
      <w:r>
        <w:rPr>
          <w:rFonts w:hint="eastAsia"/>
        </w:rPr>
        <w:t>（</w:t>
      </w:r>
      <w:r>
        <w:rPr>
          <w:rFonts w:hint="eastAsia"/>
        </w:rPr>
        <w:t>3</w:t>
      </w:r>
      <w:r>
        <w:rPr>
          <w:rFonts w:hint="eastAsia"/>
        </w:rPr>
        <w:t>）</w:t>
      </w:r>
      <w:r w:rsidR="00E303CD">
        <w:rPr>
          <w:rFonts w:hint="eastAsia"/>
        </w:rPr>
        <w:t>输出分布特征蒸馏</w:t>
      </w:r>
    </w:p>
    <w:p w14:paraId="46695E8B" w14:textId="780B800E" w:rsidR="00CE1A86" w:rsidRDefault="00CE1A86" w:rsidP="00A77740">
      <w:pPr>
        <w:ind w:firstLine="480"/>
      </w:pPr>
      <w:r>
        <w:t>在完成教师模型与学生模型中间特征对齐后，为进一步约束学生模型最终</w:t>
      </w:r>
      <w:proofErr w:type="gramStart"/>
      <w:r>
        <w:t>研判结果</w:t>
      </w:r>
      <w:proofErr w:type="gramEnd"/>
      <w:r>
        <w:t>的生成分布，引入输出分布蒸馏，将</w:t>
      </w:r>
      <w:r>
        <w:t>Qwen3-8B</w:t>
      </w:r>
      <w:r>
        <w:t>教师模型在各生成位置输出的概率分布作为软监督信息，引导</w:t>
      </w:r>
      <w:r>
        <w:t>Qwen3-1.7B</w:t>
      </w:r>
      <w:r>
        <w:t>学生模型学习教师模型对不同候选</w:t>
      </w:r>
      <w:r>
        <w:t>Token</w:t>
      </w:r>
      <w:r>
        <w:t>的概率分配关系。</w:t>
      </w:r>
      <w:r>
        <w:rPr>
          <w:rFonts w:hint="eastAsia"/>
        </w:rPr>
        <w:t>设第</w:t>
      </w:r>
      <w:r w:rsidRPr="00CE1A86">
        <w:rPr>
          <w:position w:val="-6"/>
        </w:rPr>
        <w:object w:dxaOrig="200" w:dyaOrig="279" w14:anchorId="49B0451F">
          <v:shape id="_x0000_i1034" type="#_x0000_t75" style="width:10pt;height:13.95pt" o:ole="">
            <v:imagedata r:id="rId31" o:title=""/>
          </v:shape>
          <o:OLEObject Type="Embed" ProgID="Equation.DSMT4" ShapeID="_x0000_i1034" DrawAspect="Content" ObjectID="_1850703631" r:id="rId32"/>
        </w:object>
      </w:r>
      <w:r>
        <w:rPr>
          <w:rFonts w:hint="eastAsia"/>
        </w:rPr>
        <w:t>条训练样本在第</w:t>
      </w:r>
      <w:r w:rsidRPr="00CE1A86">
        <w:rPr>
          <w:position w:val="-6"/>
        </w:rPr>
        <w:object w:dxaOrig="139" w:dyaOrig="240" w14:anchorId="052FADF4">
          <v:shape id="_x0000_i1035" type="#_x0000_t75" style="width:6.95pt;height:12pt" o:ole="">
            <v:imagedata r:id="rId33" o:title=""/>
          </v:shape>
          <o:OLEObject Type="Embed" ProgID="Equation.DSMT4" ShapeID="_x0000_i1035" DrawAspect="Content" ObjectID="_1850703632" r:id="rId34"/>
        </w:object>
      </w:r>
      <w:proofErr w:type="gramStart"/>
      <w:r>
        <w:rPr>
          <w:rFonts w:hint="eastAsia"/>
        </w:rPr>
        <w:t>个</w:t>
      </w:r>
      <w:proofErr w:type="gramEnd"/>
      <w:r>
        <w:rPr>
          <w:rFonts w:hint="eastAsia"/>
        </w:rPr>
        <w:t>生成位置上，</w:t>
      </w:r>
      <w:r w:rsidR="00131671">
        <w:rPr>
          <w:rFonts w:hint="eastAsia"/>
        </w:rPr>
        <w:t>教师模型和学生模型输出的</w:t>
      </w:r>
      <w:r w:rsidR="00131671">
        <w:rPr>
          <w:rFonts w:hint="eastAsia"/>
        </w:rPr>
        <w:t>Logits</w:t>
      </w:r>
      <w:r w:rsidR="00131671">
        <w:rPr>
          <w:rFonts w:hint="eastAsia"/>
        </w:rPr>
        <w:t>分别为</w:t>
      </w:r>
      <w:r w:rsidR="00131671" w:rsidRPr="00131671">
        <w:rPr>
          <w:position w:val="-14"/>
        </w:rPr>
        <w:object w:dxaOrig="340" w:dyaOrig="400" w14:anchorId="3E7171EB">
          <v:shape id="_x0000_i1036" type="#_x0000_t75" style="width:17pt;height:20pt" o:ole="">
            <v:imagedata r:id="rId35" o:title=""/>
          </v:shape>
          <o:OLEObject Type="Embed" ProgID="Equation.DSMT4" ShapeID="_x0000_i1036" DrawAspect="Content" ObjectID="_1850703633" r:id="rId36"/>
        </w:object>
      </w:r>
      <w:r w:rsidR="00131671">
        <w:rPr>
          <w:rFonts w:hint="eastAsia"/>
        </w:rPr>
        <w:t>和</w:t>
      </w:r>
      <w:r w:rsidR="00131671" w:rsidRPr="007A2CA6">
        <w:rPr>
          <w:position w:val="-14"/>
        </w:rPr>
        <w:object w:dxaOrig="340" w:dyaOrig="400" w14:anchorId="7D702A0B">
          <v:shape id="_x0000_i1037" type="#_x0000_t75" style="width:17pt;height:20pt" o:ole="">
            <v:imagedata r:id="rId37" o:title=""/>
          </v:shape>
          <o:OLEObject Type="Embed" ProgID="Equation.DSMT4" ShapeID="_x0000_i1037" DrawAspect="Content" ObjectID="_1850703634" r:id="rId38"/>
        </w:object>
      </w:r>
      <w:r w:rsidR="00131671">
        <w:rPr>
          <w:rFonts w:hint="eastAsia"/>
        </w:rPr>
        <w:t>，经温度系数</w:t>
      </w:r>
      <w:r w:rsidR="001242F8" w:rsidRPr="001242F8">
        <w:rPr>
          <w:position w:val="-6"/>
        </w:rPr>
        <w:object w:dxaOrig="200" w:dyaOrig="220" w14:anchorId="241561B3">
          <v:shape id="_x0000_i1038" type="#_x0000_t75" style="width:10pt;height:11pt" o:ole="">
            <v:imagedata r:id="rId39" o:title=""/>
          </v:shape>
          <o:OLEObject Type="Embed" ProgID="Equation.DSMT4" ShapeID="_x0000_i1038" DrawAspect="Content" ObjectID="_1850703635" r:id="rId40"/>
        </w:object>
      </w:r>
      <w:r w:rsidR="001242F8">
        <w:rPr>
          <w:rFonts w:hint="eastAsia"/>
        </w:rPr>
        <w:t>软化后得到教师模型输出概率分布</w:t>
      </w:r>
      <w:r w:rsidR="00A7641A" w:rsidRPr="00A7641A">
        <w:rPr>
          <w:position w:val="-14"/>
        </w:rPr>
        <w:object w:dxaOrig="380" w:dyaOrig="380" w14:anchorId="6402281C">
          <v:shape id="_x0000_i1039" type="#_x0000_t75" style="width:19pt;height:19pt" o:ole="">
            <v:imagedata r:id="rId41" o:title=""/>
          </v:shape>
          <o:OLEObject Type="Embed" ProgID="Equation.DSMT4" ShapeID="_x0000_i1039" DrawAspect="Content" ObjectID="_1850703636" r:id="rId42"/>
        </w:object>
      </w:r>
      <w:r w:rsidR="00A7641A">
        <w:rPr>
          <w:rFonts w:hint="eastAsia"/>
        </w:rPr>
        <w:t>和学生模型输出概率分布</w:t>
      </w:r>
      <w:r w:rsidR="00A7641A" w:rsidRPr="00A7641A">
        <w:rPr>
          <w:position w:val="-14"/>
        </w:rPr>
        <w:object w:dxaOrig="360" w:dyaOrig="380" w14:anchorId="4E277BE7">
          <v:shape id="_x0000_i1040" type="#_x0000_t75" style="width:18pt;height:19pt" o:ole="">
            <v:imagedata r:id="rId43" o:title=""/>
          </v:shape>
          <o:OLEObject Type="Embed" ProgID="Equation.DSMT4" ShapeID="_x0000_i1040" DrawAspect="Content" ObjectID="_1850703637" r:id="rId44"/>
        </w:object>
      </w:r>
      <w:r w:rsidR="00A7641A">
        <w:t>:</w:t>
      </w:r>
    </w:p>
    <w:p w14:paraId="28931836" w14:textId="24C6C7F9" w:rsidR="00CE1A86" w:rsidRPr="0044378B" w:rsidRDefault="0044378B" w:rsidP="009B1F27">
      <w:pPr>
        <w:pStyle w:val="MTDisplayEquation"/>
      </w:pPr>
      <w:r>
        <w:tab/>
      </w:r>
      <w:r w:rsidR="00193353" w:rsidRPr="0044378B">
        <w:rPr>
          <w:position w:val="-76"/>
        </w:rPr>
        <w:object w:dxaOrig="2180" w:dyaOrig="1640" w14:anchorId="3C39315E">
          <v:shape id="_x0000_i1041" type="#_x0000_t75" style="width:109pt;height:82pt" o:ole="">
            <v:imagedata r:id="rId45" o:title=""/>
          </v:shape>
          <o:OLEObject Type="Embed" ProgID="Equation.DSMT4" ShapeID="_x0000_i1041" DrawAspect="Content" ObjectID="_1850703638" r:id="rId4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662F53">
          <w:rPr>
            <w:noProof/>
          </w:rPr>
          <w:instrText>3</w:instrText>
        </w:r>
      </w:fldSimple>
      <w:r>
        <w:instrText>)</w:instrText>
      </w:r>
      <w:r>
        <w:fldChar w:fldCharType="end"/>
      </w:r>
    </w:p>
    <w:p w14:paraId="6F4B7634" w14:textId="535CC234" w:rsidR="00C669F5" w:rsidRPr="00282BA0" w:rsidRDefault="00B163CC" w:rsidP="00A77740">
      <w:pPr>
        <w:ind w:firstLine="480"/>
      </w:pPr>
      <w:r>
        <w:rPr>
          <w:rFonts w:hint="eastAsia"/>
        </w:rPr>
        <w:t>对于两者的输出概率分布，构造</w:t>
      </w:r>
      <w:r>
        <w:rPr>
          <w:rFonts w:hint="eastAsia"/>
        </w:rPr>
        <w:t>K</w:t>
      </w:r>
      <w:r>
        <w:t>L-RKL</w:t>
      </w:r>
      <w:r>
        <w:rPr>
          <w:rFonts w:hint="eastAsia"/>
        </w:rPr>
        <w:t>联合损失函数</w:t>
      </w:r>
      <w:r w:rsidR="00120B63">
        <w:rPr>
          <w:rFonts w:hint="eastAsia"/>
        </w:rPr>
        <w:t>，但由于</w:t>
      </w:r>
      <w:r w:rsidR="00120B63">
        <w:rPr>
          <w:rFonts w:hint="eastAsia"/>
        </w:rPr>
        <w:t>R</w:t>
      </w:r>
      <w:r w:rsidR="00120B63">
        <w:t>KL</w:t>
      </w:r>
      <w:r w:rsidR="00120B63">
        <w:rPr>
          <w:rFonts w:hint="eastAsia"/>
        </w:rPr>
        <w:t>散度</w:t>
      </w:r>
      <w:proofErr w:type="gramStart"/>
      <w:r w:rsidR="00120B63">
        <w:rPr>
          <w:rFonts w:hint="eastAsia"/>
        </w:rPr>
        <w:t>展现出零强迫</w:t>
      </w:r>
      <w:proofErr w:type="gramEnd"/>
      <w:r w:rsidR="00120B63">
        <w:rPr>
          <w:rFonts w:hint="eastAsia"/>
        </w:rPr>
        <w:t>特性，即当教师模型输出分布在某些区域为</w:t>
      </w:r>
      <w:r w:rsidR="00120B63">
        <w:rPr>
          <w:rFonts w:hint="eastAsia"/>
        </w:rPr>
        <w:t>0</w:t>
      </w:r>
      <w:r w:rsidR="00120B63">
        <w:rPr>
          <w:rFonts w:hint="eastAsia"/>
        </w:rPr>
        <w:t>时，它会强制学生模型</w:t>
      </w:r>
      <w:r w:rsidR="00115321">
        <w:rPr>
          <w:rFonts w:hint="eastAsia"/>
        </w:rPr>
        <w:t>的近似分布也在这些区域为</w:t>
      </w:r>
      <w:r w:rsidR="00115321">
        <w:rPr>
          <w:rFonts w:hint="eastAsia"/>
        </w:rPr>
        <w:t>0</w:t>
      </w:r>
      <w:r w:rsidR="0086141F">
        <w:rPr>
          <w:rFonts w:hint="eastAsia"/>
        </w:rPr>
        <w:t>。而</w:t>
      </w:r>
      <w:r w:rsidR="0086141F">
        <w:rPr>
          <w:rFonts w:hint="eastAsia"/>
        </w:rPr>
        <w:t>K</w:t>
      </w:r>
      <w:r w:rsidR="0086141F">
        <w:t>L</w:t>
      </w:r>
      <w:r w:rsidR="0086141F">
        <w:rPr>
          <w:rFonts w:hint="eastAsia"/>
        </w:rPr>
        <w:t>散度与之相反，它更在意教师模型输出分布中的常见事件，</w:t>
      </w:r>
      <w:r w:rsidR="00073AA8">
        <w:rPr>
          <w:rFonts w:hint="eastAsia"/>
        </w:rPr>
        <w:t>即当</w:t>
      </w:r>
      <w:r w:rsidR="00C807EE">
        <w:rPr>
          <w:rFonts w:hint="eastAsia"/>
        </w:rPr>
        <w:t>原始分布</w:t>
      </w:r>
      <w:r w:rsidR="007B34CC" w:rsidRPr="00C807EE">
        <w:rPr>
          <w:position w:val="-10"/>
        </w:rPr>
        <w:object w:dxaOrig="540" w:dyaOrig="320" w14:anchorId="428EE0E1">
          <v:shape id="_x0000_i1042" type="#_x0000_t75" style="width:27pt;height:16pt" o:ole="">
            <v:imagedata r:id="rId47" o:title=""/>
          </v:shape>
          <o:OLEObject Type="Embed" ProgID="Equation.DSMT4" ShapeID="_x0000_i1042" DrawAspect="Content" ObjectID="_1850703639" r:id="rId48"/>
        </w:object>
      </w:r>
      <w:r w:rsidR="00C807EE">
        <w:rPr>
          <w:rFonts w:hint="eastAsia"/>
        </w:rPr>
        <w:t>时，</w:t>
      </w:r>
      <w:r w:rsidR="00C1096E" w:rsidRPr="007B34CC">
        <w:rPr>
          <w:position w:val="-10"/>
        </w:rPr>
        <w:object w:dxaOrig="200" w:dyaOrig="260" w14:anchorId="6BDCB480">
          <v:shape id="_x0000_i1043" type="#_x0000_t75" style="width:10pt;height:13pt" o:ole="">
            <v:imagedata r:id="rId49" o:title=""/>
          </v:shape>
          <o:OLEObject Type="Embed" ProgID="Equation.DSMT4" ShapeID="_x0000_i1043" DrawAspect="Content" ObjectID="_1850703640" r:id="rId50"/>
        </w:object>
      </w:r>
      <w:r w:rsidR="007B34CC">
        <w:rPr>
          <w:rFonts w:hint="eastAsia"/>
        </w:rPr>
        <w:t>也必须大于</w:t>
      </w:r>
      <w:r w:rsidR="007B34CC">
        <w:rPr>
          <w:rFonts w:hint="eastAsia"/>
        </w:rPr>
        <w:t>0</w:t>
      </w:r>
      <w:r w:rsidR="00F443B4">
        <w:rPr>
          <w:rFonts w:hint="eastAsia"/>
        </w:rPr>
        <w:t>。</w:t>
      </w:r>
    </w:p>
    <w:p w14:paraId="05009143" w14:textId="77777777" w:rsidR="003548F6" w:rsidRDefault="00C807EE" w:rsidP="003548F6">
      <w:pPr>
        <w:pStyle w:val="af5"/>
        <w:keepNext/>
      </w:pPr>
      <w:r>
        <w:drawing>
          <wp:inline distT="0" distB="0" distL="0" distR="0" wp14:anchorId="75466C05" wp14:editId="22219791">
            <wp:extent cx="4788787" cy="2552368"/>
            <wp:effectExtent l="0" t="0" r="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843236" cy="2581388"/>
                    </a:xfrm>
                    <a:prstGeom prst="rect">
                      <a:avLst/>
                    </a:prstGeom>
                  </pic:spPr>
                </pic:pic>
              </a:graphicData>
            </a:graphic>
          </wp:inline>
        </w:drawing>
      </w:r>
    </w:p>
    <w:p w14:paraId="1DA0E690" w14:textId="2D749EB8" w:rsidR="00CE1A86" w:rsidRPr="009B1F27" w:rsidRDefault="003548F6" w:rsidP="009B1F27">
      <w:pPr>
        <w:pStyle w:val="af7"/>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852D3">
        <w:rPr>
          <w:noProof/>
        </w:rPr>
        <w:t>6</w:t>
      </w:r>
      <w:r>
        <w:fldChar w:fldCharType="end"/>
      </w:r>
      <w:r>
        <w:t xml:space="preserve"> KL</w:t>
      </w:r>
      <w:r>
        <w:rPr>
          <w:rFonts w:hint="eastAsia"/>
        </w:rPr>
        <w:t>散度与反向</w:t>
      </w:r>
      <w:r>
        <w:rPr>
          <w:rFonts w:hint="eastAsia"/>
        </w:rPr>
        <w:t>K</w:t>
      </w:r>
      <w:r>
        <w:t>L</w:t>
      </w:r>
      <w:r>
        <w:rPr>
          <w:rFonts w:hint="eastAsia"/>
        </w:rPr>
        <w:t>散度对比</w:t>
      </w:r>
    </w:p>
    <w:p w14:paraId="77999A80" w14:textId="0BC4B52C" w:rsidR="00724CD7" w:rsidRDefault="003A1784" w:rsidP="00D0744C">
      <w:pPr>
        <w:ind w:firstLine="480"/>
      </w:pPr>
      <w:r>
        <w:lastRenderedPageBreak/>
        <w:t>具体而言，电网应急</w:t>
      </w:r>
      <w:proofErr w:type="gramStart"/>
      <w:r>
        <w:t>研</w:t>
      </w:r>
      <w:proofErr w:type="gramEnd"/>
      <w:r>
        <w:t>判文本不同生成位置的概率分布特征存在明显差异。在生成</w:t>
      </w:r>
      <w:r>
        <w:t>“</w:t>
      </w:r>
      <w:r>
        <w:t>线路跳闸</w:t>
      </w:r>
      <w:r>
        <w:t>”“</w:t>
      </w:r>
      <w:r>
        <w:t>绝缘子闪络</w:t>
      </w:r>
      <w:r>
        <w:t>”“</w:t>
      </w:r>
      <w:r>
        <w:t>故障隔离</w:t>
      </w:r>
      <w:r>
        <w:t>”</w:t>
      </w:r>
      <w:r>
        <w:t>等故障类型或关键处置词元时，教师模型对少数候选</w:t>
      </w:r>
      <w:r>
        <w:t>Token</w:t>
      </w:r>
      <w:r>
        <w:t>通常具有较高置信度，输出概率分布相对集中。此时，</w:t>
      </w:r>
      <w:proofErr w:type="gramStart"/>
      <w:r>
        <w:t>若学</w:t>
      </w:r>
      <w:proofErr w:type="gramEnd"/>
      <w:r>
        <w:t>生模型在教师模型低概率区域分配过多概率，将容易造成故障类型或处置对象的错误生成，因此需要</w:t>
      </w:r>
      <w:proofErr w:type="gramStart"/>
      <w:r>
        <w:t>适当增强</w:t>
      </w:r>
      <w:proofErr w:type="gramEnd"/>
      <w:r>
        <w:t>RKL</w:t>
      </w:r>
      <w:r>
        <w:t>散度约束，抑制学生模型向教师低概率区域的异常概率扩散。对于风险描述、影响分析及处置说明等存在多种合理表达的生成内容，教师模型输出概率通常分布于多个候选</w:t>
      </w:r>
      <w:r>
        <w:t xml:space="preserve"> Token</w:t>
      </w:r>
      <w:r>
        <w:t>，此时通过增强</w:t>
      </w:r>
      <w:r>
        <w:t xml:space="preserve"> KL </w:t>
      </w:r>
      <w:r>
        <w:t>散度约束，可避免学生模型过度集中于少量候选结果，使其充分学习教师模型提供的多样化概率分布信息。</w:t>
      </w:r>
      <w:r w:rsidR="00D0744C" w:rsidRPr="009B1F27">
        <w:t>由此可见，固定设置</w:t>
      </w:r>
      <w:r w:rsidR="00D0744C" w:rsidRPr="009B1F27">
        <w:t>KL</w:t>
      </w:r>
      <w:r w:rsidR="00D0744C" w:rsidRPr="009B1F27">
        <w:t>与</w:t>
      </w:r>
      <w:r w:rsidR="00D0744C" w:rsidRPr="009B1F27">
        <w:t>RKL</w:t>
      </w:r>
      <w:r w:rsidR="00D0744C" w:rsidRPr="009B1F27">
        <w:t>权重难以适应不同生成位置的知识迁移需求</w:t>
      </w:r>
      <w:r w:rsidR="00A46309" w:rsidRPr="009B1F27">
        <w:rPr>
          <w:rFonts w:hint="eastAsia"/>
        </w:rPr>
        <w:t>。</w:t>
      </w:r>
      <w:r w:rsidR="00A47DC0" w:rsidRPr="009B1F27">
        <w:rPr>
          <w:rFonts w:hint="eastAsia"/>
        </w:rPr>
        <w:t>因此，</w:t>
      </w:r>
      <w:r w:rsidR="00085495" w:rsidRPr="009B1F27">
        <w:rPr>
          <w:rFonts w:hint="eastAsia"/>
        </w:rPr>
        <w:t>本研究提出</w:t>
      </w:r>
      <w:r w:rsidR="00A46309" w:rsidRPr="009B1F27">
        <w:rPr>
          <w:rFonts w:hint="eastAsia"/>
        </w:rPr>
        <w:t>一种</w:t>
      </w:r>
      <w:r w:rsidR="00D0744C" w:rsidRPr="009B1F27">
        <w:t>自适应</w:t>
      </w:r>
      <w:r w:rsidR="00A46309" w:rsidRPr="009B1F27">
        <w:rPr>
          <w:rFonts w:hint="eastAsia"/>
        </w:rPr>
        <w:t>输出分布</w:t>
      </w:r>
      <w:r w:rsidR="00D0744C" w:rsidRPr="009B1F27">
        <w:t>权重机制，</w:t>
      </w:r>
      <w:r w:rsidR="00085495" w:rsidRPr="009B1F27">
        <w:rPr>
          <w:rFonts w:hint="eastAsia"/>
        </w:rPr>
        <w:t>可</w:t>
      </w:r>
      <w:r w:rsidR="00687BEB" w:rsidRPr="009B1F27">
        <w:rPr>
          <w:rFonts w:hint="eastAsia"/>
        </w:rPr>
        <w:t>通过自适应参数</w:t>
      </w:r>
      <w:r w:rsidR="00E348BD" w:rsidRPr="009B1F27">
        <w:rPr>
          <w:position w:val="-10"/>
        </w:rPr>
        <w:object w:dxaOrig="240" w:dyaOrig="320" w14:anchorId="0FDE6EA2">
          <v:shape id="_x0000_i1044" type="#_x0000_t75" style="width:12pt;height:16pt" o:ole="">
            <v:imagedata r:id="rId52" o:title=""/>
          </v:shape>
          <o:OLEObject Type="Embed" ProgID="Equation.DSMT4" ShapeID="_x0000_i1044" DrawAspect="Content" ObjectID="_1850703641" r:id="rId53"/>
        </w:object>
      </w:r>
      <w:r w:rsidR="00D0744C" w:rsidRPr="009B1F27">
        <w:t>动态调整两类散度的作用强度</w:t>
      </w:r>
      <w:r w:rsidR="000D35E4" w:rsidRPr="009B1F27">
        <w:rPr>
          <w:rFonts w:hint="eastAsia"/>
        </w:rPr>
        <w:t>，当学生模型与教师模型的输出分布差异较大的时候，</w:t>
      </w:r>
      <w:r w:rsidR="00814F3E" w:rsidRPr="009B1F27">
        <w:rPr>
          <w:rFonts w:hint="eastAsia"/>
        </w:rPr>
        <w:t>R</w:t>
      </w:r>
      <w:r w:rsidR="00814F3E" w:rsidRPr="009B1F27">
        <w:t>KL</w:t>
      </w:r>
      <w:r w:rsidR="00814F3E" w:rsidRPr="009B1F27">
        <w:rPr>
          <w:rFonts w:hint="eastAsia"/>
        </w:rPr>
        <w:t>散度的权重会增大，避免学生模型放置过多的权重在教师模型的低概率区域；而当两者的输出分布差异较小时，增大</w:t>
      </w:r>
      <w:r w:rsidR="00814F3E" w:rsidRPr="009B1F27">
        <w:rPr>
          <w:rFonts w:hint="eastAsia"/>
        </w:rPr>
        <w:t>K</w:t>
      </w:r>
      <w:r w:rsidR="00814F3E" w:rsidRPr="009B1F27">
        <w:t>L</w:t>
      </w:r>
      <w:r w:rsidR="00814F3E" w:rsidRPr="009B1F27">
        <w:rPr>
          <w:rFonts w:hint="eastAsia"/>
        </w:rPr>
        <w:t>散度的权重，确保学生模型能够</w:t>
      </w:r>
      <w:r w:rsidR="0021258C" w:rsidRPr="009B1F27">
        <w:rPr>
          <w:rFonts w:hint="eastAsia"/>
        </w:rPr>
        <w:t>在覆盖更广的学习面上理解</w:t>
      </w:r>
      <w:r w:rsidR="00814F3E" w:rsidRPr="009B1F27">
        <w:rPr>
          <w:rFonts w:hint="eastAsia"/>
        </w:rPr>
        <w:t>教师模型的输出分布</w:t>
      </w:r>
      <w:r w:rsidR="009D1C37" w:rsidRPr="009B1F27">
        <w:rPr>
          <w:rFonts w:hint="eastAsia"/>
        </w:rPr>
        <w:t>。</w:t>
      </w:r>
    </w:p>
    <w:p w14:paraId="41ECEA18" w14:textId="77777777" w:rsidR="00F4725F" w:rsidRDefault="00F4725F" w:rsidP="00F4725F">
      <w:pPr>
        <w:keepNext/>
        <w:ind w:firstLine="480"/>
      </w:pPr>
      <w:r>
        <w:rPr>
          <w:rFonts w:hint="eastAsia"/>
          <w:noProof/>
        </w:rPr>
        <w:drawing>
          <wp:inline distT="0" distB="0" distL="0" distR="0" wp14:anchorId="5EBA2882" wp14:editId="1C7EB3CA">
            <wp:extent cx="4229100" cy="3171826"/>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271741" cy="3203807"/>
                    </a:xfrm>
                    <a:prstGeom prst="rect">
                      <a:avLst/>
                    </a:prstGeom>
                    <a:noFill/>
                    <a:ln>
                      <a:noFill/>
                    </a:ln>
                  </pic:spPr>
                </pic:pic>
              </a:graphicData>
            </a:graphic>
          </wp:inline>
        </w:drawing>
      </w:r>
    </w:p>
    <w:p w14:paraId="4838FF46" w14:textId="26E77C69" w:rsidR="00F4725F" w:rsidRPr="009B1F27" w:rsidRDefault="00F4725F" w:rsidP="00F4725F">
      <w:pPr>
        <w:pStyle w:val="af7"/>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852D3">
        <w:rPr>
          <w:noProof/>
        </w:rPr>
        <w:t>7</w:t>
      </w:r>
      <w:r>
        <w:fldChar w:fldCharType="end"/>
      </w:r>
      <w:r>
        <w:t xml:space="preserve"> </w:t>
      </w:r>
      <w:r>
        <w:rPr>
          <w:rFonts w:hint="eastAsia"/>
        </w:rPr>
        <w:t>自适应输出分布权重机制示意图</w:t>
      </w:r>
    </w:p>
    <w:p w14:paraId="541084E7" w14:textId="493EA8C1" w:rsidR="00A763CD" w:rsidRDefault="00A763CD" w:rsidP="006320F5">
      <w:pPr>
        <w:ind w:firstLine="480"/>
      </w:pPr>
      <w:r>
        <w:rPr>
          <w:rFonts w:hint="eastAsia"/>
        </w:rPr>
        <w:t>对于批量大小为</w:t>
      </w:r>
      <w:r w:rsidR="00C1096E" w:rsidRPr="00A763CD">
        <w:rPr>
          <w:position w:val="-4"/>
        </w:rPr>
        <w:object w:dxaOrig="240" w:dyaOrig="260" w14:anchorId="0F0C22A9">
          <v:shape id="_x0000_i1045" type="#_x0000_t75" style="width:12pt;height:13pt" o:ole="">
            <v:imagedata r:id="rId55" o:title=""/>
          </v:shape>
          <o:OLEObject Type="Embed" ProgID="Equation.DSMT4" ShapeID="_x0000_i1045" DrawAspect="Content" ObjectID="_1850703642" r:id="rId56"/>
        </w:object>
      </w:r>
      <w:r>
        <w:rPr>
          <w:rFonts w:hint="eastAsia"/>
        </w:rPr>
        <w:t>的数据中的第</w:t>
      </w:r>
      <w:r w:rsidR="00C1096E" w:rsidRPr="00A763CD">
        <w:rPr>
          <w:position w:val="-6"/>
        </w:rPr>
        <w:object w:dxaOrig="200" w:dyaOrig="279" w14:anchorId="6A7B1F25">
          <v:shape id="_x0000_i1046" type="#_x0000_t75" style="width:10pt;height:13.95pt" o:ole="">
            <v:imagedata r:id="rId57" o:title=""/>
          </v:shape>
          <o:OLEObject Type="Embed" ProgID="Equation.DSMT4" ShapeID="_x0000_i1046" DrawAspect="Content" ObjectID="_1850703643" r:id="rId58"/>
        </w:object>
      </w:r>
      <w:r>
        <w:rPr>
          <w:rFonts w:hint="eastAsia"/>
        </w:rPr>
        <w:t>条数据，</w:t>
      </w:r>
      <w:r w:rsidR="001518D3">
        <w:t>自适应输出分布蒸馏损失</w:t>
      </w:r>
      <w:r>
        <w:rPr>
          <w:rFonts w:hint="eastAsia"/>
        </w:rPr>
        <w:t>公式如下所示</w:t>
      </w:r>
      <w:r w:rsidR="006320F5">
        <w:rPr>
          <w:rFonts w:hint="eastAsia"/>
        </w:rPr>
        <w:t>：</w:t>
      </w:r>
    </w:p>
    <w:p w14:paraId="03DCBD2C" w14:textId="18ADFF2A" w:rsidR="007B7FF2" w:rsidRDefault="007B7FF2" w:rsidP="007B7FF2">
      <w:pPr>
        <w:pStyle w:val="MTDisplayEquation"/>
      </w:pPr>
      <w:r>
        <w:tab/>
      </w:r>
      <w:r w:rsidR="00193353" w:rsidRPr="007B7FF2">
        <w:rPr>
          <w:position w:val="-28"/>
        </w:rPr>
        <w:object w:dxaOrig="3879" w:dyaOrig="700" w14:anchorId="79F0314F">
          <v:shape id="_x0000_i1047" type="#_x0000_t75" style="width:193.95pt;height:35pt" o:ole="">
            <v:imagedata r:id="rId59" o:title=""/>
          </v:shape>
          <o:OLEObject Type="Embed" ProgID="Equation.DSMT4" ShapeID="_x0000_i1047" DrawAspect="Content" ObjectID="_1850703644" r:id="rId6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662F53">
          <w:rPr>
            <w:noProof/>
          </w:rPr>
          <w:instrText>4</w:instrText>
        </w:r>
      </w:fldSimple>
      <w:r>
        <w:instrText>)</w:instrText>
      </w:r>
      <w:r>
        <w:fldChar w:fldCharType="end"/>
      </w:r>
    </w:p>
    <w:p w14:paraId="2BEBBC84" w14:textId="40E09D83" w:rsidR="0042095D" w:rsidRDefault="00E81EFD" w:rsidP="00D0744C">
      <w:pPr>
        <w:ind w:firstLine="480"/>
      </w:pPr>
      <w:r>
        <w:rPr>
          <w:rFonts w:hint="eastAsia"/>
        </w:rPr>
        <w:lastRenderedPageBreak/>
        <w:t>其中，</w:t>
      </w:r>
      <w:r w:rsidR="007B7FF2" w:rsidRPr="007A2CA6">
        <w:rPr>
          <w:position w:val="-12"/>
        </w:rPr>
        <w:object w:dxaOrig="260" w:dyaOrig="360" w14:anchorId="45BB6444">
          <v:shape id="_x0000_i1048" type="#_x0000_t75" style="width:13pt;height:18pt" o:ole="">
            <v:imagedata r:id="rId61" o:title=""/>
          </v:shape>
          <o:OLEObject Type="Embed" ProgID="Equation.DSMT4" ShapeID="_x0000_i1048" DrawAspect="Content" ObjectID="_1850703645" r:id="rId62"/>
        </w:object>
      </w:r>
      <w:r w:rsidR="007B7FF2">
        <w:rPr>
          <w:rFonts w:hint="eastAsia"/>
        </w:rPr>
        <w:t>为学生模型参数，</w:t>
      </w:r>
      <w:r w:rsidR="00193353" w:rsidRPr="007A2CA6">
        <w:rPr>
          <w:position w:val="-10"/>
        </w:rPr>
        <w:object w:dxaOrig="920" w:dyaOrig="320" w14:anchorId="309423E7">
          <v:shape id="_x0000_i1049" type="#_x0000_t75" style="width:46pt;height:16pt" o:ole="">
            <v:imagedata r:id="rId63" o:title=""/>
          </v:shape>
          <o:OLEObject Type="Embed" ProgID="Equation.DSMT4" ShapeID="_x0000_i1049" DrawAspect="Content" ObjectID="_1850703646" r:id="rId64"/>
        </w:object>
      </w:r>
      <w:r w:rsidR="00193353">
        <w:rPr>
          <w:rFonts w:hint="eastAsia"/>
        </w:rPr>
        <w:t>为</w:t>
      </w:r>
      <w:r w:rsidR="00193353">
        <w:rPr>
          <w:rFonts w:hint="eastAsia"/>
        </w:rPr>
        <w:t>K</w:t>
      </w:r>
      <w:r w:rsidR="00193353">
        <w:t>L</w:t>
      </w:r>
      <w:r w:rsidR="00193353">
        <w:rPr>
          <w:rFonts w:hint="eastAsia"/>
        </w:rPr>
        <w:t>和</w:t>
      </w:r>
      <w:r w:rsidR="00193353">
        <w:rPr>
          <w:rFonts w:hint="eastAsia"/>
        </w:rPr>
        <w:t>R</w:t>
      </w:r>
      <w:r w:rsidR="00193353">
        <w:t>KL</w:t>
      </w:r>
      <w:r w:rsidR="00193353">
        <w:rPr>
          <w:rFonts w:hint="eastAsia"/>
        </w:rPr>
        <w:t>的自适应融合权重。当</w:t>
      </w:r>
      <w:r w:rsidR="00193353" w:rsidRPr="007A2CA6">
        <w:rPr>
          <w:position w:val="-10"/>
        </w:rPr>
        <w:object w:dxaOrig="240" w:dyaOrig="320" w14:anchorId="5328A95E">
          <v:shape id="_x0000_i1050" type="#_x0000_t75" style="width:12pt;height:16pt" o:ole="">
            <v:imagedata r:id="rId65" o:title=""/>
          </v:shape>
          <o:OLEObject Type="Embed" ProgID="Equation.DSMT4" ShapeID="_x0000_i1050" DrawAspect="Content" ObjectID="_1850703647" r:id="rId66"/>
        </w:object>
      </w:r>
      <w:r w:rsidR="00193353">
        <w:rPr>
          <w:rFonts w:hint="eastAsia"/>
        </w:rPr>
        <w:t>增大时，</w:t>
      </w:r>
      <w:r w:rsidR="00193353">
        <w:rPr>
          <w:rFonts w:hint="eastAsia"/>
        </w:rPr>
        <w:t>R</w:t>
      </w:r>
      <w:r w:rsidR="00193353">
        <w:t>KL</w:t>
      </w:r>
      <w:r w:rsidR="00193353">
        <w:rPr>
          <w:rFonts w:hint="eastAsia"/>
        </w:rPr>
        <w:t>损失在输出分布蒸馏中的作用增强</w:t>
      </w:r>
      <w:r w:rsidR="007D6206">
        <w:rPr>
          <w:rFonts w:hint="eastAsia"/>
        </w:rPr>
        <w:t>；当</w:t>
      </w:r>
      <w:r w:rsidR="007D6206" w:rsidRPr="007A2CA6">
        <w:rPr>
          <w:position w:val="-10"/>
        </w:rPr>
        <w:object w:dxaOrig="240" w:dyaOrig="320" w14:anchorId="7E251762">
          <v:shape id="_x0000_i1051" type="#_x0000_t75" style="width:12pt;height:16pt" o:ole="">
            <v:imagedata r:id="rId67" o:title=""/>
          </v:shape>
          <o:OLEObject Type="Embed" ProgID="Equation.DSMT4" ShapeID="_x0000_i1051" DrawAspect="Content" ObjectID="_1850703648" r:id="rId68"/>
        </w:object>
      </w:r>
      <w:r w:rsidR="007D6206">
        <w:rPr>
          <w:rFonts w:hint="eastAsia"/>
        </w:rPr>
        <w:t>减小时，则提高</w:t>
      </w:r>
      <w:r w:rsidR="007D6206">
        <w:rPr>
          <w:rFonts w:hint="eastAsia"/>
        </w:rPr>
        <w:t>K</w:t>
      </w:r>
      <w:r w:rsidR="007D6206">
        <w:t>L</w:t>
      </w:r>
      <w:r w:rsidR="007D6206">
        <w:rPr>
          <w:rFonts w:hint="eastAsia"/>
        </w:rPr>
        <w:t>损失的约束作用。由此，使模型能够根据当前师生输出分布差异动态调节两类蒸馏信息的贡献，而不再采用固定比例进行融合。</w:t>
      </w:r>
    </w:p>
    <w:p w14:paraId="51D11CBC" w14:textId="04722203" w:rsidR="00AB3DE4" w:rsidRDefault="00AB3DE4" w:rsidP="00D0744C">
      <w:pPr>
        <w:ind w:firstLine="480"/>
      </w:pPr>
      <w:r>
        <w:rPr>
          <w:rFonts w:hint="eastAsia"/>
        </w:rPr>
        <w:t>在</w:t>
      </w:r>
      <w:r w:rsidR="0048799A">
        <w:rPr>
          <w:rFonts w:hint="eastAsia"/>
        </w:rPr>
        <w:t>使用</w:t>
      </w:r>
      <w:r w:rsidR="0048799A">
        <w:rPr>
          <w:rFonts w:hint="eastAsia"/>
        </w:rPr>
        <w:t>K</w:t>
      </w:r>
      <w:r w:rsidR="0048799A">
        <w:t>L</w:t>
      </w:r>
      <w:r w:rsidR="0048799A">
        <w:rPr>
          <w:rFonts w:hint="eastAsia"/>
        </w:rPr>
        <w:t>散度与</w:t>
      </w:r>
      <w:r w:rsidR="00C64FAD">
        <w:t>R</w:t>
      </w:r>
      <w:r w:rsidR="0048799A">
        <w:rPr>
          <w:rFonts w:hint="eastAsia"/>
        </w:rPr>
        <w:t>K</w:t>
      </w:r>
      <w:r w:rsidR="0048799A">
        <w:t>L</w:t>
      </w:r>
      <w:r w:rsidR="0048799A">
        <w:rPr>
          <w:rFonts w:hint="eastAsia"/>
        </w:rPr>
        <w:t>散度</w:t>
      </w:r>
      <w:r w:rsidR="002E0877">
        <w:rPr>
          <w:rFonts w:hint="eastAsia"/>
        </w:rPr>
        <w:t>优化输出分布时，学生模型的输出概率易收敛至</w:t>
      </w:r>
      <w:r w:rsidR="002E0877">
        <w:rPr>
          <w:rFonts w:hint="eastAsia"/>
        </w:rPr>
        <w:t>0</w:t>
      </w:r>
      <w:r w:rsidR="002E0877">
        <w:rPr>
          <w:rFonts w:hint="eastAsia"/>
        </w:rPr>
        <w:t>或</w:t>
      </w:r>
      <w:r w:rsidR="002E0877">
        <w:rPr>
          <w:rFonts w:hint="eastAsia"/>
        </w:rPr>
        <w:t>1</w:t>
      </w:r>
      <w:r w:rsidR="002E0877">
        <w:rPr>
          <w:rFonts w:hint="eastAsia"/>
        </w:rPr>
        <w:t>的极端值，无法充分学习教师模型的分布特征</w:t>
      </w:r>
      <w:r w:rsidR="00552A9B">
        <w:rPr>
          <w:rFonts w:hint="eastAsia"/>
        </w:rPr>
        <w:t>。为此，</w:t>
      </w:r>
      <w:r w:rsidR="00806E2B">
        <w:rPr>
          <w:rFonts w:hint="eastAsia"/>
        </w:rPr>
        <w:t>本节</w:t>
      </w:r>
      <w:r w:rsidR="00DD47F4">
        <w:rPr>
          <w:rFonts w:hint="eastAsia"/>
        </w:rPr>
        <w:t>在输出蒸馏损失中引入正则化</w:t>
      </w:r>
      <w:r w:rsidR="00182756">
        <w:rPr>
          <w:rFonts w:hint="eastAsia"/>
        </w:rPr>
        <w:t>项，</w:t>
      </w:r>
      <w:r w:rsidR="00375044">
        <w:rPr>
          <w:rFonts w:hint="eastAsia"/>
        </w:rPr>
        <w:t>对</w:t>
      </w:r>
      <w:r w:rsidR="001016E6" w:rsidRPr="00375044">
        <w:rPr>
          <w:position w:val="-10"/>
        </w:rPr>
        <w:object w:dxaOrig="240" w:dyaOrig="320" w14:anchorId="13419F8B">
          <v:shape id="_x0000_i1052" type="#_x0000_t75" style="width:12pt;height:16pt" o:ole="">
            <v:imagedata r:id="rId69" o:title=""/>
          </v:shape>
          <o:OLEObject Type="Embed" ProgID="Equation.DSMT4" ShapeID="_x0000_i1052" DrawAspect="Content" ObjectID="_1850703649" r:id="rId70"/>
        </w:object>
      </w:r>
      <w:r w:rsidR="001016E6">
        <w:rPr>
          <w:rFonts w:hint="eastAsia"/>
        </w:rPr>
        <w:t>进行约束与乘法，确保其在训练过程中保持在合理范围以内</w:t>
      </w:r>
      <w:r w:rsidR="00E61F21">
        <w:rPr>
          <w:rFonts w:hint="eastAsia"/>
        </w:rPr>
        <w:t>，正则项如下：</w:t>
      </w:r>
    </w:p>
    <w:p w14:paraId="05B80EFD" w14:textId="198C1100" w:rsidR="00E61F21" w:rsidRDefault="003E1C9B" w:rsidP="003E1C9B">
      <w:pPr>
        <w:pStyle w:val="MTDisplayEquation"/>
      </w:pPr>
      <w:r>
        <w:tab/>
      </w:r>
      <w:r w:rsidR="0037574A" w:rsidRPr="00185B65">
        <w:rPr>
          <w:position w:val="-14"/>
        </w:rPr>
        <w:object w:dxaOrig="3940" w:dyaOrig="440" w14:anchorId="4C794791">
          <v:shape id="_x0000_i1053" type="#_x0000_t75" style="width:197pt;height:22pt" o:ole="">
            <v:imagedata r:id="rId71" o:title=""/>
          </v:shape>
          <o:OLEObject Type="Embed" ProgID="Equation.DSMT4" ShapeID="_x0000_i1053" DrawAspect="Content" ObjectID="_1850703650" r:id="rId7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662F53">
          <w:rPr>
            <w:noProof/>
          </w:rPr>
          <w:instrText>5</w:instrText>
        </w:r>
      </w:fldSimple>
      <w:r>
        <w:instrText>)</w:instrText>
      </w:r>
      <w:r>
        <w:fldChar w:fldCharType="end"/>
      </w:r>
    </w:p>
    <w:p w14:paraId="6E8153D6" w14:textId="3CEA3CB9" w:rsidR="00AB3DE4" w:rsidRDefault="00EB2EC1" w:rsidP="00D0744C">
      <w:pPr>
        <w:ind w:firstLine="480"/>
      </w:pPr>
      <w:r>
        <w:rPr>
          <w:rFonts w:hint="eastAsia"/>
        </w:rPr>
        <w:t>其中，</w:t>
      </w:r>
      <w:r w:rsidR="00DB1E87" w:rsidRPr="007A2CA6">
        <w:rPr>
          <w:position w:val="-14"/>
        </w:rPr>
        <w:object w:dxaOrig="380" w:dyaOrig="380" w14:anchorId="3C2B1D88">
          <v:shape id="_x0000_i1054" type="#_x0000_t75" style="width:19pt;height:19pt" o:ole="">
            <v:imagedata r:id="rId73" o:title=""/>
          </v:shape>
          <o:OLEObject Type="Embed" ProgID="Equation.DSMT4" ShapeID="_x0000_i1054" DrawAspect="Content" ObjectID="_1850703651" r:id="rId74"/>
        </w:object>
      </w:r>
      <w:r w:rsidR="00DB1E87">
        <w:rPr>
          <w:rFonts w:hint="eastAsia"/>
        </w:rPr>
        <w:t>是正则化强度的超参数，</w:t>
      </w:r>
      <w:r w:rsidR="009D45A0" w:rsidRPr="009D45A0">
        <w:rPr>
          <w:position w:val="-6"/>
        </w:rPr>
        <w:object w:dxaOrig="200" w:dyaOrig="220" w14:anchorId="24CF641C">
          <v:shape id="_x0000_i1055" type="#_x0000_t75" style="width:10pt;height:11pt" o:ole="">
            <v:imagedata r:id="rId75" o:title=""/>
          </v:shape>
          <o:OLEObject Type="Embed" ProgID="Equation.DSMT4" ShapeID="_x0000_i1055" DrawAspect="Content" ObjectID="_1850703652" r:id="rId76"/>
        </w:object>
      </w:r>
      <w:r w:rsidR="00DB1E87">
        <w:rPr>
          <w:rFonts w:hint="eastAsia"/>
        </w:rPr>
        <w:t>是常数，取值为</w:t>
      </w:r>
      <w:r w:rsidR="00DB1E87">
        <w:rPr>
          <w:rFonts w:hint="eastAsia"/>
        </w:rPr>
        <w:t>0</w:t>
      </w:r>
      <w:r w:rsidR="00DB1E87">
        <w:t>.0001</w:t>
      </w:r>
      <w:r w:rsidR="00DB1E87">
        <w:rPr>
          <w:rFonts w:hint="eastAsia"/>
        </w:rPr>
        <w:t>，防止</w:t>
      </w:r>
      <w:r w:rsidR="00B52298">
        <w:rPr>
          <w:rFonts w:hint="eastAsia"/>
        </w:rPr>
        <w:t>对数</w:t>
      </w:r>
      <w:r w:rsidR="00DB1E87">
        <w:rPr>
          <w:rFonts w:hint="eastAsia"/>
        </w:rPr>
        <w:t>函数的奇异性。</w:t>
      </w:r>
      <w:r w:rsidR="00A259B0">
        <w:rPr>
          <w:rFonts w:hint="eastAsia"/>
        </w:rPr>
        <w:t>当</w:t>
      </w:r>
      <w:r w:rsidR="00A259B0" w:rsidRPr="00375044">
        <w:rPr>
          <w:position w:val="-10"/>
        </w:rPr>
        <w:object w:dxaOrig="240" w:dyaOrig="320" w14:anchorId="38ECFD18">
          <v:shape id="_x0000_i1056" type="#_x0000_t75" style="width:12pt;height:16pt" o:ole="">
            <v:imagedata r:id="rId69" o:title=""/>
          </v:shape>
          <o:OLEObject Type="Embed" ProgID="Equation.DSMT4" ShapeID="_x0000_i1056" DrawAspect="Content" ObjectID="_1850703653" r:id="rId77"/>
        </w:object>
      </w:r>
      <w:r w:rsidR="00A259B0">
        <w:rPr>
          <w:rFonts w:hint="eastAsia"/>
        </w:rPr>
        <w:t>逐渐靠近</w:t>
      </w:r>
      <w:r w:rsidR="00A259B0">
        <w:rPr>
          <w:rFonts w:hint="eastAsia"/>
        </w:rPr>
        <w:t>0</w:t>
      </w:r>
      <w:r w:rsidR="00A259B0">
        <w:rPr>
          <w:rFonts w:hint="eastAsia"/>
        </w:rPr>
        <w:t>或</w:t>
      </w:r>
      <w:r w:rsidR="00A259B0">
        <w:rPr>
          <w:rFonts w:hint="eastAsia"/>
        </w:rPr>
        <w:t>1</w:t>
      </w:r>
      <w:r w:rsidR="00A259B0">
        <w:rPr>
          <w:rFonts w:hint="eastAsia"/>
        </w:rPr>
        <w:t>时，正则项将明显增大，从而限制权重项极端值收敛，保证</w:t>
      </w:r>
      <w:r w:rsidR="00A259B0">
        <w:rPr>
          <w:rFonts w:hint="eastAsia"/>
        </w:rPr>
        <w:t>K</w:t>
      </w:r>
      <w:r w:rsidR="00A259B0">
        <w:t>L</w:t>
      </w:r>
      <w:r w:rsidR="00A259B0">
        <w:rPr>
          <w:rFonts w:hint="eastAsia"/>
        </w:rPr>
        <w:t>与</w:t>
      </w:r>
      <w:r w:rsidR="00A259B0">
        <w:rPr>
          <w:rFonts w:hint="eastAsia"/>
        </w:rPr>
        <w:t>R</w:t>
      </w:r>
      <w:r w:rsidR="00A259B0">
        <w:t>KL</w:t>
      </w:r>
      <w:r w:rsidR="00A259B0">
        <w:rPr>
          <w:rFonts w:hint="eastAsia"/>
        </w:rPr>
        <w:t>两类输出分布信息均能够参与蒸馏过程。</w:t>
      </w:r>
    </w:p>
    <w:p w14:paraId="59811757" w14:textId="74019C64" w:rsidR="00220F0F" w:rsidRDefault="00A528A5" w:rsidP="00D0744C">
      <w:pPr>
        <w:ind w:firstLine="480"/>
      </w:pPr>
      <w:r>
        <w:rPr>
          <w:rFonts w:hint="eastAsia"/>
        </w:rPr>
        <w:t>因此，针对权重参数</w:t>
      </w:r>
      <w:r>
        <w:rPr>
          <w:kern w:val="0"/>
          <w:position w:val="-10"/>
          <w14:ligatures w14:val="none"/>
        </w:rPr>
        <w:object w:dxaOrig="240" w:dyaOrig="315" w14:anchorId="7572EF1C">
          <v:shape id="_x0000_i1057" type="#_x0000_t75" style="width:12pt;height:15.75pt" o:ole="">
            <v:imagedata r:id="rId69" o:title=""/>
          </v:shape>
          <o:OLEObject Type="Embed" ProgID="Equation.DSMT4" ShapeID="_x0000_i1057" DrawAspect="Content" ObjectID="_1850703654" r:id="rId78"/>
        </w:object>
      </w:r>
      <w:r>
        <w:rPr>
          <w:rFonts w:hint="eastAsia"/>
          <w:kern w:val="0"/>
          <w14:ligatures w14:val="none"/>
        </w:rPr>
        <w:t>，构造如下自适应权重优化目标</w:t>
      </w:r>
    </w:p>
    <w:p w14:paraId="0F19FDE7" w14:textId="24DA873C" w:rsidR="00185B65" w:rsidRDefault="00185B65" w:rsidP="00185B65">
      <w:pPr>
        <w:pStyle w:val="MTDisplayEquation"/>
      </w:pPr>
      <w:r>
        <w:tab/>
      </w:r>
      <w:r w:rsidR="0037574A" w:rsidRPr="00185B65">
        <w:rPr>
          <w:position w:val="-14"/>
        </w:rPr>
        <w:object w:dxaOrig="2420" w:dyaOrig="380" w14:anchorId="4C57CA7E">
          <v:shape id="_x0000_i1058" type="#_x0000_t75" style="width:121pt;height:19pt" o:ole="">
            <v:imagedata r:id="rId79" o:title=""/>
          </v:shape>
          <o:OLEObject Type="Embed" ProgID="Equation.DSMT4" ShapeID="_x0000_i1058" DrawAspect="Content" ObjectID="_1850703655" r:id="rId8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662F53">
          <w:rPr>
            <w:noProof/>
          </w:rPr>
          <w:instrText>6</w:instrText>
        </w:r>
      </w:fldSimple>
      <w:r>
        <w:instrText>)</w:instrText>
      </w:r>
      <w:r>
        <w:fldChar w:fldCharType="end"/>
      </w:r>
    </w:p>
    <w:p w14:paraId="50D48BC3" w14:textId="4750140D" w:rsidR="00770CFF" w:rsidRPr="00770CFF" w:rsidRDefault="00BB0E9C" w:rsidP="00770CFF">
      <w:pPr>
        <w:ind w:firstLine="480"/>
      </w:pPr>
      <w:r>
        <w:rPr>
          <w:rFonts w:hint="eastAsia"/>
        </w:rPr>
        <w:t>随后，对自适应权重优化目标</w:t>
      </w:r>
      <w:r w:rsidR="00334ABC" w:rsidRPr="00334ABC">
        <w:rPr>
          <w:position w:val="-14"/>
        </w:rPr>
        <w:object w:dxaOrig="300" w:dyaOrig="380" w14:anchorId="381E1F3E">
          <v:shape id="_x0000_i1059" type="#_x0000_t75" style="width:15pt;height:19pt" o:ole="">
            <v:imagedata r:id="rId81" o:title=""/>
          </v:shape>
          <o:OLEObject Type="Embed" ProgID="Equation.DSMT4" ShapeID="_x0000_i1059" DrawAspect="Content" ObjectID="_1850703656" r:id="rId82"/>
        </w:object>
      </w:r>
      <w:r w:rsidR="00334ABC">
        <w:rPr>
          <w:rFonts w:hint="eastAsia"/>
        </w:rPr>
        <w:t>关于</w:t>
      </w:r>
      <w:r w:rsidR="00334ABC" w:rsidRPr="00334ABC">
        <w:rPr>
          <w:position w:val="-10"/>
        </w:rPr>
        <w:object w:dxaOrig="240" w:dyaOrig="320" w14:anchorId="35A4D7F3">
          <v:shape id="_x0000_i1060" type="#_x0000_t75" style="width:12pt;height:16pt" o:ole="">
            <v:imagedata r:id="rId83" o:title=""/>
          </v:shape>
          <o:OLEObject Type="Embed" ProgID="Equation.DSMT4" ShapeID="_x0000_i1060" DrawAspect="Content" ObjectID="_1850703657" r:id="rId84"/>
        </w:object>
      </w:r>
      <w:r w:rsidR="00334ABC">
        <w:rPr>
          <w:rFonts w:hint="eastAsia"/>
        </w:rPr>
        <w:t>求偏导，并按照梯度下降方式进行迭代更新</w:t>
      </w:r>
      <w:r w:rsidR="003D330A">
        <w:rPr>
          <w:rFonts w:hint="eastAsia"/>
        </w:rPr>
        <w:t>：</w:t>
      </w:r>
    </w:p>
    <w:p w14:paraId="2A45BCB8" w14:textId="722FC207" w:rsidR="0087416C" w:rsidRDefault="00122CEA" w:rsidP="00122CEA">
      <w:pPr>
        <w:pStyle w:val="MTDisplayEquation"/>
      </w:pPr>
      <w:r>
        <w:tab/>
      </w:r>
      <w:r w:rsidR="0015729F" w:rsidRPr="00122CEA">
        <w:rPr>
          <w:position w:val="-28"/>
        </w:rPr>
        <w:object w:dxaOrig="1980" w:dyaOrig="700" w14:anchorId="4731D4EF">
          <v:shape id="_x0000_i1061" type="#_x0000_t75" style="width:99pt;height:35pt" o:ole="">
            <v:imagedata r:id="rId85" o:title=""/>
          </v:shape>
          <o:OLEObject Type="Embed" ProgID="Equation.DSMT4" ShapeID="_x0000_i1061" DrawAspect="Content" ObjectID="_1850703658" r:id="rId8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662F53">
          <w:rPr>
            <w:noProof/>
          </w:rPr>
          <w:instrText>7</w:instrText>
        </w:r>
      </w:fldSimple>
      <w:r>
        <w:instrText>)</w:instrText>
      </w:r>
      <w:r>
        <w:fldChar w:fldCharType="end"/>
      </w:r>
    </w:p>
    <w:p w14:paraId="52752AB4" w14:textId="6E3009A7" w:rsidR="0021258C" w:rsidRDefault="00122CEA" w:rsidP="00D0744C">
      <w:pPr>
        <w:ind w:firstLine="480"/>
      </w:pPr>
      <w:r>
        <w:rPr>
          <w:rFonts w:hint="eastAsia"/>
        </w:rPr>
        <w:t>其中，</w:t>
      </w:r>
      <w:r w:rsidRPr="007A2CA6">
        <w:rPr>
          <w:position w:val="-14"/>
        </w:rPr>
        <w:object w:dxaOrig="300" w:dyaOrig="380" w14:anchorId="5771C1F6">
          <v:shape id="_x0000_i1062" type="#_x0000_t75" style="width:15pt;height:19pt" o:ole="">
            <v:imagedata r:id="rId87" o:title=""/>
          </v:shape>
          <o:OLEObject Type="Embed" ProgID="Equation.DSMT4" ShapeID="_x0000_i1062" DrawAspect="Content" ObjectID="_1850703659" r:id="rId88"/>
        </w:object>
      </w:r>
      <w:r>
        <w:rPr>
          <w:rFonts w:hint="eastAsia"/>
        </w:rPr>
        <w:t>是</w:t>
      </w:r>
      <w:r w:rsidRPr="00122CEA">
        <w:rPr>
          <w:position w:val="-10"/>
        </w:rPr>
        <w:object w:dxaOrig="240" w:dyaOrig="320" w14:anchorId="1FC78ECD">
          <v:shape id="_x0000_i1063" type="#_x0000_t75" style="width:12pt;height:16pt" o:ole="">
            <v:imagedata r:id="rId89" o:title=""/>
          </v:shape>
          <o:OLEObject Type="Embed" ProgID="Equation.DSMT4" ShapeID="_x0000_i1063" DrawAspect="Content" ObjectID="_1850703660" r:id="rId90"/>
        </w:object>
      </w:r>
      <w:r>
        <w:rPr>
          <w:rFonts w:hint="eastAsia"/>
        </w:rPr>
        <w:t>值的学习率</w:t>
      </w:r>
      <w:r w:rsidR="005136D5">
        <w:rPr>
          <w:rFonts w:hint="eastAsia"/>
        </w:rPr>
        <w:t>。</w:t>
      </w:r>
      <w:r w:rsidR="00FD3835">
        <w:rPr>
          <w:rFonts w:hint="eastAsia"/>
        </w:rPr>
        <w:t>忽略正则</w:t>
      </w:r>
      <w:proofErr w:type="gramStart"/>
      <w:r w:rsidR="00FD3835">
        <w:rPr>
          <w:rFonts w:hint="eastAsia"/>
        </w:rPr>
        <w:t>项影响</w:t>
      </w:r>
      <w:proofErr w:type="gramEnd"/>
      <w:r w:rsidR="00FD3835">
        <w:rPr>
          <w:rFonts w:hint="eastAsia"/>
        </w:rPr>
        <w:t>时，</w:t>
      </w:r>
      <w:r w:rsidR="000F0CEE" w:rsidRPr="007A2CA6">
        <w:rPr>
          <w:position w:val="-28"/>
        </w:rPr>
        <w:object w:dxaOrig="480" w:dyaOrig="700" w14:anchorId="3681C7F7">
          <v:shape id="_x0000_i1064" type="#_x0000_t75" style="width:24pt;height:35pt" o:ole="">
            <v:imagedata r:id="rId91" o:title=""/>
          </v:shape>
          <o:OLEObject Type="Embed" ProgID="Equation.DSMT4" ShapeID="_x0000_i1064" DrawAspect="Content" ObjectID="_1850703661" r:id="rId92"/>
        </w:object>
      </w:r>
      <w:r w:rsidR="001F05D0">
        <w:rPr>
          <w:rFonts w:hint="eastAsia"/>
        </w:rPr>
        <w:t>为</w:t>
      </w:r>
      <w:r w:rsidR="001F05D0">
        <w:rPr>
          <w:rFonts w:hint="eastAsia"/>
        </w:rPr>
        <w:t>;</w:t>
      </w:r>
    </w:p>
    <w:p w14:paraId="43EF3FA8" w14:textId="52D40F06" w:rsidR="001F05D0" w:rsidRDefault="0037574A" w:rsidP="0037574A">
      <w:pPr>
        <w:pStyle w:val="MTDisplayEquation"/>
      </w:pPr>
      <w:r>
        <w:tab/>
      </w:r>
      <w:r w:rsidRPr="0037574A">
        <w:rPr>
          <w:position w:val="-28"/>
        </w:rPr>
        <w:object w:dxaOrig="1800" w:dyaOrig="660" w14:anchorId="46844921">
          <v:shape id="_x0000_i1065" type="#_x0000_t75" style="width:90pt;height:33pt" o:ole="">
            <v:imagedata r:id="rId93" o:title=""/>
          </v:shape>
          <o:OLEObject Type="Embed" ProgID="Equation.DSMT4" ShapeID="_x0000_i1065" DrawAspect="Content" ObjectID="_1850703662" r:id="rId9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662F53">
          <w:rPr>
            <w:noProof/>
          </w:rPr>
          <w:instrText>8</w:instrText>
        </w:r>
      </w:fldSimple>
      <w:r>
        <w:instrText>)</w:instrText>
      </w:r>
      <w:r>
        <w:fldChar w:fldCharType="end"/>
      </w:r>
    </w:p>
    <w:p w14:paraId="245C8F7A" w14:textId="22738299" w:rsidR="00CC317D" w:rsidRPr="00511D48" w:rsidRDefault="00CC317D" w:rsidP="00CC317D">
      <w:pPr>
        <w:ind w:firstLine="480"/>
      </w:pPr>
      <w:r>
        <w:rPr>
          <w:rFonts w:hint="eastAsia"/>
        </w:rPr>
        <w:t>可以发现，当</w:t>
      </w:r>
      <w:r w:rsidRPr="007A2CA6">
        <w:rPr>
          <w:position w:val="-12"/>
        </w:rPr>
        <w:object w:dxaOrig="1020" w:dyaOrig="360" w14:anchorId="30569D75">
          <v:shape id="_x0000_i1066" type="#_x0000_t75" style="width:51pt;height:18pt" o:ole="">
            <v:imagedata r:id="rId95" o:title=""/>
          </v:shape>
          <o:OLEObject Type="Embed" ProgID="Equation.DSMT4" ShapeID="_x0000_i1066" DrawAspect="Content" ObjectID="_1850703663" r:id="rId96"/>
        </w:object>
      </w:r>
      <w:r w:rsidR="00C076BC">
        <w:rPr>
          <w:rFonts w:hint="eastAsia"/>
        </w:rPr>
        <w:t>时，</w:t>
      </w:r>
      <w:r w:rsidR="00C076BC">
        <w:rPr>
          <w:rFonts w:hint="eastAsia"/>
        </w:rPr>
        <w:t>R</w:t>
      </w:r>
      <w:r w:rsidR="00C076BC">
        <w:t>KL</w:t>
      </w:r>
      <w:r w:rsidR="00C076BC">
        <w:rPr>
          <w:rFonts w:hint="eastAsia"/>
        </w:rPr>
        <w:t>表明的师生输出分布偏差更为显著，此时对</w:t>
      </w:r>
      <w:r w:rsidR="00C076BC" w:rsidRPr="00C076BC">
        <w:rPr>
          <w:position w:val="-12"/>
        </w:rPr>
        <w:object w:dxaOrig="560" w:dyaOrig="360" w14:anchorId="1B9395E4">
          <v:shape id="_x0000_i1067" type="#_x0000_t75" style="width:28pt;height:18pt" o:ole="">
            <v:imagedata r:id="rId97" o:title=""/>
          </v:shape>
          <o:OLEObject Type="Embed" ProgID="Equation.DSMT4" ShapeID="_x0000_i1067" DrawAspect="Content" ObjectID="_1850703664" r:id="rId98"/>
        </w:object>
      </w:r>
      <w:r w:rsidR="00C076BC">
        <w:rPr>
          <w:rFonts w:hint="eastAsia"/>
        </w:rPr>
        <w:t>进行最小化将推动</w:t>
      </w:r>
      <w:r w:rsidR="00C076BC">
        <w:rPr>
          <w:noProof/>
          <w:kern w:val="0"/>
          <w:position w:val="-10"/>
          <w14:ligatures w14:val="none"/>
        </w:rPr>
        <w:drawing>
          <wp:inline distT="0" distB="0" distL="0" distR="0" wp14:anchorId="51D9ABD9" wp14:editId="678303B1">
            <wp:extent cx="149860" cy="19812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0"/>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149860" cy="198120"/>
                    </a:xfrm>
                    <a:prstGeom prst="rect">
                      <a:avLst/>
                    </a:prstGeom>
                    <a:noFill/>
                    <a:ln>
                      <a:noFill/>
                    </a:ln>
                  </pic:spPr>
                </pic:pic>
              </a:graphicData>
            </a:graphic>
          </wp:inline>
        </w:drawing>
      </w:r>
      <w:r w:rsidR="00C076BC">
        <w:rPr>
          <w:rFonts w:hint="eastAsia"/>
        </w:rPr>
        <w:t>增</w:t>
      </w:r>
      <w:r w:rsidR="00135521">
        <w:rPr>
          <w:rFonts w:hint="eastAsia"/>
        </w:rPr>
        <w:t>大，从而提高</w:t>
      </w:r>
      <w:r w:rsidR="00135521">
        <w:rPr>
          <w:rFonts w:hint="eastAsia"/>
        </w:rPr>
        <w:t>R</w:t>
      </w:r>
      <w:r w:rsidR="00135521">
        <w:t>KL</w:t>
      </w:r>
      <w:r w:rsidR="00135521">
        <w:rPr>
          <w:rFonts w:hint="eastAsia"/>
        </w:rPr>
        <w:t>在输出分布蒸馏中的权重</w:t>
      </w:r>
      <w:r w:rsidR="004E74AE">
        <w:rPr>
          <w:rFonts w:hint="eastAsia"/>
        </w:rPr>
        <w:t>；反之，</w:t>
      </w:r>
      <w:r w:rsidR="00511D48">
        <w:rPr>
          <w:noProof/>
          <w:kern w:val="0"/>
          <w:position w:val="-10"/>
          <w14:ligatures w14:val="none"/>
        </w:rPr>
        <w:drawing>
          <wp:inline distT="0" distB="0" distL="0" distR="0" wp14:anchorId="77DF7A39" wp14:editId="1618D51C">
            <wp:extent cx="149860" cy="19812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2"/>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149860" cy="198120"/>
                    </a:xfrm>
                    <a:prstGeom prst="rect">
                      <a:avLst/>
                    </a:prstGeom>
                    <a:noFill/>
                    <a:ln>
                      <a:noFill/>
                    </a:ln>
                  </pic:spPr>
                </pic:pic>
              </a:graphicData>
            </a:graphic>
          </wp:inline>
        </w:drawing>
      </w:r>
      <w:r w:rsidR="00511D48">
        <w:rPr>
          <w:rFonts w:hint="eastAsia"/>
        </w:rPr>
        <w:t>会相应减小，提高</w:t>
      </w:r>
      <w:r w:rsidR="00511D48">
        <w:rPr>
          <w:rFonts w:hint="eastAsia"/>
        </w:rPr>
        <w:t>K</w:t>
      </w:r>
      <w:r w:rsidR="00511D48">
        <w:t>L</w:t>
      </w:r>
      <w:r w:rsidR="00511D48">
        <w:rPr>
          <w:rFonts w:hint="eastAsia"/>
        </w:rPr>
        <w:t>损失的权重。由此实现根据两类分布差异大小动态调整蒸馏强度</w:t>
      </w:r>
      <w:r w:rsidR="00035BE8">
        <w:rPr>
          <w:rFonts w:hint="eastAsia"/>
        </w:rPr>
        <w:t>，使当前的较难对齐的输出分布获得更强的约束</w:t>
      </w:r>
      <w:r w:rsidR="005402F5">
        <w:rPr>
          <w:rFonts w:hint="eastAsia"/>
        </w:rPr>
        <w:t>。</w:t>
      </w:r>
    </w:p>
    <w:p w14:paraId="330121CE" w14:textId="5ABBFC8E" w:rsidR="00B32F49" w:rsidRPr="00D0744C" w:rsidRDefault="001245A6" w:rsidP="001B6D0C">
      <w:pPr>
        <w:ind w:firstLine="480"/>
      </w:pPr>
      <w:r>
        <w:t>在完成中间特征蒸馏损失和自适应输出分布蒸馏损失构建后，为避免学生模型训练过程仅依赖教师模型提供的知识信息，进一步引入真实</w:t>
      </w:r>
      <w:proofErr w:type="gramStart"/>
      <w:r>
        <w:t>研</w:t>
      </w:r>
      <w:proofErr w:type="gramEnd"/>
      <w:r>
        <w:t>判标签对学生模型进行直接监督。对于电网应急智能</w:t>
      </w:r>
      <w:proofErr w:type="gramStart"/>
      <w:r>
        <w:t>研</w:t>
      </w:r>
      <w:proofErr w:type="gramEnd"/>
      <w:r>
        <w:t>判任务，真实标签能够反映故障原因、风</w:t>
      </w:r>
      <w:r>
        <w:lastRenderedPageBreak/>
        <w:t>险等级及处置建议等目标输出，是保证学生模型最终</w:t>
      </w:r>
      <w:proofErr w:type="gramStart"/>
      <w:r>
        <w:t>研判结果</w:t>
      </w:r>
      <w:proofErr w:type="gramEnd"/>
      <w:r>
        <w:t>符合实际任务要求的基础。因此，将学生模型生成结果与真实标签之间的差异作为监督学习约束，使学生模型在继承教师模型知识的同时，保持对真实</w:t>
      </w:r>
      <w:proofErr w:type="gramStart"/>
      <w:r>
        <w:t>研判任务</w:t>
      </w:r>
      <w:proofErr w:type="gramEnd"/>
      <w:r>
        <w:t>目标的直接学习能力。</w:t>
      </w:r>
    </w:p>
    <w:p w14:paraId="38632700" w14:textId="5354E0ED" w:rsidR="00DB692A" w:rsidRDefault="00654CDD" w:rsidP="001B6D0C">
      <w:pPr>
        <w:ind w:firstLine="480"/>
      </w:pPr>
      <w:r>
        <w:t>对于给定训练样本，</w:t>
      </w:r>
      <w:proofErr w:type="gramStart"/>
      <w:r>
        <w:t>设真实</w:t>
      </w:r>
      <w:proofErr w:type="gramEnd"/>
      <w:r>
        <w:t>输出序列为</w:t>
      </w:r>
      <w:r w:rsidR="009C05DA" w:rsidRPr="0081516F">
        <w:rPr>
          <w:position w:val="-4"/>
        </w:rPr>
        <w:object w:dxaOrig="220" w:dyaOrig="260" w14:anchorId="0B455D10">
          <v:shape id="_x0000_i1068" type="#_x0000_t75" style="width:11pt;height:13pt" o:ole="">
            <v:imagedata r:id="rId100" o:title=""/>
          </v:shape>
          <o:OLEObject Type="Embed" ProgID="Equation.DSMT4" ShapeID="_x0000_i1068" DrawAspect="Content" ObjectID="_1850703665" r:id="rId101"/>
        </w:object>
      </w:r>
      <w:r w:rsidR="0081516F">
        <w:t>,</w:t>
      </w:r>
      <w:r w:rsidR="0081516F">
        <w:rPr>
          <w:rFonts w:hint="eastAsia"/>
        </w:rPr>
        <w:t>学生模型在第</w:t>
      </w:r>
      <w:r w:rsidR="009C05DA" w:rsidRPr="0081516F">
        <w:rPr>
          <w:position w:val="-6"/>
        </w:rPr>
        <w:object w:dxaOrig="139" w:dyaOrig="240" w14:anchorId="71D587AD">
          <v:shape id="_x0000_i1069" type="#_x0000_t75" style="width:6.95pt;height:12pt" o:ole="">
            <v:imagedata r:id="rId102" o:title=""/>
          </v:shape>
          <o:OLEObject Type="Embed" ProgID="Equation.DSMT4" ShapeID="_x0000_i1069" DrawAspect="Content" ObjectID="_1850703666" r:id="rId103"/>
        </w:object>
      </w:r>
      <w:proofErr w:type="gramStart"/>
      <w:r w:rsidR="0081516F">
        <w:rPr>
          <w:rFonts w:hint="eastAsia"/>
        </w:rPr>
        <w:t>个</w:t>
      </w:r>
      <w:proofErr w:type="gramEnd"/>
      <w:r w:rsidR="0081516F">
        <w:rPr>
          <w:rFonts w:hint="eastAsia"/>
        </w:rPr>
        <w:t>生成位置对真实目标</w:t>
      </w:r>
      <w:r w:rsidR="007F5DAF">
        <w:rPr>
          <w:rFonts w:hint="eastAsia"/>
        </w:rPr>
        <w:t>Token</w:t>
      </w:r>
      <w:r w:rsidR="009C05DA" w:rsidRPr="007F5DAF">
        <w:rPr>
          <w:position w:val="-12"/>
        </w:rPr>
        <w:object w:dxaOrig="260" w:dyaOrig="360" w14:anchorId="7CDC930A">
          <v:shape id="_x0000_i1070" type="#_x0000_t75" style="width:13pt;height:18pt" o:ole="">
            <v:imagedata r:id="rId104" o:title=""/>
          </v:shape>
          <o:OLEObject Type="Embed" ProgID="Equation.DSMT4" ShapeID="_x0000_i1070" DrawAspect="Content" ObjectID="_1850703667" r:id="rId105"/>
        </w:object>
      </w:r>
      <w:r w:rsidR="007F5DAF">
        <w:rPr>
          <w:rFonts w:hint="eastAsia"/>
        </w:rPr>
        <w:t>的预测概率为</w:t>
      </w:r>
      <w:r w:rsidR="009C05DA" w:rsidRPr="007F5DAF">
        <w:rPr>
          <w:position w:val="-12"/>
        </w:rPr>
        <w:object w:dxaOrig="279" w:dyaOrig="360" w14:anchorId="0114C770">
          <v:shape id="_x0000_i1071" type="#_x0000_t75" style="width:13.95pt;height:18pt" o:ole="">
            <v:imagedata r:id="rId106" o:title=""/>
          </v:shape>
          <o:OLEObject Type="Embed" ProgID="Equation.DSMT4" ShapeID="_x0000_i1071" DrawAspect="Content" ObjectID="_1850703668" r:id="rId107"/>
        </w:object>
      </w:r>
      <w:r w:rsidR="007F5DAF">
        <w:rPr>
          <w:rFonts w:hint="eastAsia"/>
        </w:rPr>
        <w:t>，</w:t>
      </w:r>
      <w:proofErr w:type="gramStart"/>
      <w:r w:rsidR="007F5DAF">
        <w:rPr>
          <w:rFonts w:hint="eastAsia"/>
        </w:rPr>
        <w:t>则真实</w:t>
      </w:r>
      <w:proofErr w:type="gramEnd"/>
      <w:r w:rsidR="007F5DAF">
        <w:rPr>
          <w:rFonts w:hint="eastAsia"/>
        </w:rPr>
        <w:t>标签监督损失采用交叉</w:t>
      </w:r>
      <w:proofErr w:type="gramStart"/>
      <w:r w:rsidR="007F5DAF">
        <w:rPr>
          <w:rFonts w:hint="eastAsia"/>
        </w:rPr>
        <w:t>熵</w:t>
      </w:r>
      <w:proofErr w:type="gramEnd"/>
      <w:r w:rsidR="007F5DAF">
        <w:rPr>
          <w:rFonts w:hint="eastAsia"/>
        </w:rPr>
        <w:t>形式表示为：</w:t>
      </w:r>
    </w:p>
    <w:p w14:paraId="3E8E5823" w14:textId="05A259E8" w:rsidR="007F5DAF" w:rsidRDefault="009C05DA" w:rsidP="009C05DA">
      <w:pPr>
        <w:pStyle w:val="MTDisplayEquation"/>
      </w:pPr>
      <w:r>
        <w:tab/>
      </w:r>
      <w:r w:rsidRPr="009C05DA">
        <w:rPr>
          <w:position w:val="-28"/>
        </w:rPr>
        <w:object w:dxaOrig="2980" w:dyaOrig="680" w14:anchorId="6CB7691C">
          <v:shape id="_x0000_i1072" type="#_x0000_t75" style="width:149pt;height:34pt" o:ole="">
            <v:imagedata r:id="rId108" o:title=""/>
          </v:shape>
          <o:OLEObject Type="Embed" ProgID="Equation.DSMT4" ShapeID="_x0000_i1072" DrawAspect="Content" ObjectID="_1850703669" r:id="rId10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662F53">
          <w:rPr>
            <w:noProof/>
          </w:rPr>
          <w:instrText>9</w:instrText>
        </w:r>
      </w:fldSimple>
      <w:r>
        <w:instrText>)</w:instrText>
      </w:r>
      <w:r>
        <w:fldChar w:fldCharType="end"/>
      </w:r>
    </w:p>
    <w:p w14:paraId="67AA352F" w14:textId="72306C0D" w:rsidR="00DB692A" w:rsidRDefault="009C05DA" w:rsidP="00C84278">
      <w:pPr>
        <w:ind w:firstLine="480"/>
      </w:pPr>
      <w:r>
        <w:rPr>
          <w:rFonts w:hint="eastAsia"/>
        </w:rPr>
        <w:t>其中，</w:t>
      </w:r>
      <w:r w:rsidR="00C84278" w:rsidRPr="00C84278">
        <w:rPr>
          <w:rStyle w:val="mord"/>
        </w:rPr>
        <w:object w:dxaOrig="279" w:dyaOrig="260" w14:anchorId="4E45774A">
          <v:shape id="_x0000_i1073" type="#_x0000_t75" style="width:13.95pt;height:13pt" o:ole="">
            <v:imagedata r:id="rId110" o:title=""/>
          </v:shape>
          <o:OLEObject Type="Embed" ProgID="Equation.DSMT4" ShapeID="_x0000_i1073" DrawAspect="Content" ObjectID="_1850703670" r:id="rId111"/>
        </w:object>
      </w:r>
      <w:r w:rsidR="00C84278">
        <w:t>表示输入学生模型的电网设备状态、环境信息、现场描述等</w:t>
      </w:r>
      <w:proofErr w:type="gramStart"/>
      <w:r w:rsidR="00C84278">
        <w:t>研</w:t>
      </w:r>
      <w:proofErr w:type="gramEnd"/>
      <w:r w:rsidR="00C84278">
        <w:t>判信息，</w:t>
      </w:r>
      <w:r w:rsidR="00C84278" w:rsidRPr="00C84278">
        <w:rPr>
          <w:rStyle w:val="katex"/>
        </w:rPr>
        <w:object w:dxaOrig="220" w:dyaOrig="260" w14:anchorId="6F33F17F">
          <v:shape id="_x0000_i1074" type="#_x0000_t75" style="width:11pt;height:13pt" o:ole="">
            <v:imagedata r:id="rId112" o:title=""/>
          </v:shape>
          <o:OLEObject Type="Embed" ProgID="Equation.DSMT4" ShapeID="_x0000_i1074" DrawAspect="Content" ObjectID="_1850703671" r:id="rId113"/>
        </w:object>
      </w:r>
      <w:r w:rsidR="00C84278">
        <w:t>为目标</w:t>
      </w:r>
      <w:proofErr w:type="gramStart"/>
      <w:r w:rsidR="00C84278">
        <w:t>研</w:t>
      </w:r>
      <w:proofErr w:type="gramEnd"/>
      <w:r w:rsidR="00C84278">
        <w:t>判文本的</w:t>
      </w:r>
      <w:r w:rsidR="00C84278">
        <w:t>Token</w:t>
      </w:r>
      <w:r w:rsidR="00C84278">
        <w:t>数量。通过最小化</w:t>
      </w:r>
      <w:r w:rsidR="00C84278" w:rsidRPr="00C84278">
        <w:rPr>
          <w:rStyle w:val="katex"/>
        </w:rPr>
        <w:object w:dxaOrig="460" w:dyaOrig="360" w14:anchorId="152E6CF6">
          <v:shape id="_x0000_i1075" type="#_x0000_t75" style="width:23pt;height:18pt" o:ole="">
            <v:imagedata r:id="rId114" o:title=""/>
          </v:shape>
          <o:OLEObject Type="Embed" ProgID="Equation.DSMT4" ShapeID="_x0000_i1075" DrawAspect="Content" ObjectID="_1850703672" r:id="rId115"/>
        </w:object>
      </w:r>
      <w:r w:rsidR="00C84278">
        <w:t>，使学生模型在各生成位置提高真实目标</w:t>
      </w:r>
      <w:r w:rsidR="00C84278">
        <w:t>Token</w:t>
      </w:r>
      <w:r w:rsidR="00C84278">
        <w:t>的预测概率，从而保证模型生成内容与标准</w:t>
      </w:r>
      <w:proofErr w:type="gramStart"/>
      <w:r w:rsidR="00C84278">
        <w:t>研判结果</w:t>
      </w:r>
      <w:proofErr w:type="gramEnd"/>
      <w:r w:rsidR="00C84278">
        <w:t>之间的一致性。</w:t>
      </w:r>
    </w:p>
    <w:p w14:paraId="46AE2BDA" w14:textId="60CBDC1E" w:rsidR="002B48BE" w:rsidRDefault="002B48BE" w:rsidP="00C84278">
      <w:pPr>
        <w:ind w:firstLine="480"/>
      </w:pPr>
      <w:r>
        <w:rPr>
          <w:rFonts w:hint="eastAsia"/>
        </w:rPr>
        <w:t>在此基础上，进一步将真实标签监督损失与前述中间特征蒸馏损失、输出分布蒸馏损失进行联合优化，构建学生模型总体训练目标函数：</w:t>
      </w:r>
    </w:p>
    <w:p w14:paraId="07C85C45" w14:textId="044D39D2" w:rsidR="002B48BE" w:rsidRDefault="00D369D8" w:rsidP="00D369D8">
      <w:pPr>
        <w:pStyle w:val="MTDisplayEquation"/>
      </w:pPr>
      <w:r>
        <w:tab/>
      </w:r>
      <w:r w:rsidR="0015729F" w:rsidRPr="00D369D8">
        <w:rPr>
          <w:position w:val="-12"/>
        </w:rPr>
        <w:object w:dxaOrig="3400" w:dyaOrig="360" w14:anchorId="18C3D3BE">
          <v:shape id="_x0000_i1076" type="#_x0000_t75" style="width:170pt;height:18pt" o:ole="">
            <v:imagedata r:id="rId116" o:title=""/>
          </v:shape>
          <o:OLEObject Type="Embed" ProgID="Equation.DSMT4" ShapeID="_x0000_i1076" DrawAspect="Content" ObjectID="_1850703673" r:id="rId11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662F53">
          <w:rPr>
            <w:noProof/>
          </w:rPr>
          <w:instrText>10</w:instrText>
        </w:r>
      </w:fldSimple>
      <w:r>
        <w:instrText>)</w:instrText>
      </w:r>
      <w:r>
        <w:fldChar w:fldCharType="end"/>
      </w:r>
    </w:p>
    <w:p w14:paraId="2A2E0189" w14:textId="21A4C657" w:rsidR="009B0E53" w:rsidRDefault="001A322F" w:rsidP="00C84278">
      <w:pPr>
        <w:ind w:firstLine="480"/>
      </w:pPr>
      <w:r>
        <w:rPr>
          <w:rFonts w:hint="eastAsia"/>
        </w:rPr>
        <w:t>式中，</w:t>
      </w:r>
      <w:r w:rsidR="0015729F" w:rsidRPr="007A2CA6">
        <w:rPr>
          <w:position w:val="-12"/>
        </w:rPr>
        <w:object w:dxaOrig="480" w:dyaOrig="360" w14:anchorId="76FAA1B0">
          <v:shape id="_x0000_i1077" type="#_x0000_t75" style="width:24pt;height:18pt" o:ole="">
            <v:imagedata r:id="rId118" o:title=""/>
          </v:shape>
          <o:OLEObject Type="Embed" ProgID="Equation.DSMT4" ShapeID="_x0000_i1077" DrawAspect="Content" ObjectID="_1850703674" r:id="rId119"/>
        </w:object>
      </w:r>
      <w:r w:rsidR="0015729F">
        <w:rPr>
          <w:rFonts w:hint="eastAsia"/>
        </w:rPr>
        <w:t>、</w:t>
      </w:r>
      <w:r w:rsidR="0015729F" w:rsidRPr="007A2CA6">
        <w:rPr>
          <w:position w:val="-12"/>
        </w:rPr>
        <w:object w:dxaOrig="440" w:dyaOrig="360" w14:anchorId="3768D0D9">
          <v:shape id="_x0000_i1078" type="#_x0000_t75" style="width:22pt;height:18pt" o:ole="">
            <v:imagedata r:id="rId120" o:title=""/>
          </v:shape>
          <o:OLEObject Type="Embed" ProgID="Equation.DSMT4" ShapeID="_x0000_i1078" DrawAspect="Content" ObjectID="_1850703675" r:id="rId121"/>
        </w:object>
      </w:r>
      <w:r w:rsidR="0015729F">
        <w:rPr>
          <w:rFonts w:hint="eastAsia"/>
        </w:rPr>
        <w:t>和</w:t>
      </w:r>
      <w:r w:rsidR="0015729F" w:rsidRPr="007A2CA6">
        <w:rPr>
          <w:position w:val="-12"/>
        </w:rPr>
        <w:object w:dxaOrig="420" w:dyaOrig="360" w14:anchorId="3D1C4113">
          <v:shape id="_x0000_i1079" type="#_x0000_t75" style="width:21pt;height:18pt" o:ole="">
            <v:imagedata r:id="rId122" o:title=""/>
          </v:shape>
          <o:OLEObject Type="Embed" ProgID="Equation.DSMT4" ShapeID="_x0000_i1079" DrawAspect="Content" ObjectID="_1850703676" r:id="rId123"/>
        </w:object>
      </w:r>
      <w:r w:rsidR="00A84764">
        <w:rPr>
          <w:rFonts w:hint="eastAsia"/>
        </w:rPr>
        <w:t>分别表示真实标签监督、中间特征蒸馏和输出分布蒸馏对应的权重系数，</w:t>
      </w:r>
      <w:r w:rsidR="00F36994">
        <w:rPr>
          <w:rFonts w:hint="eastAsia"/>
        </w:rPr>
        <w:t>用于协调不同层级知识对学生模型训练过程的影响。</w:t>
      </w:r>
    </w:p>
    <w:p w14:paraId="7A6E2A9D" w14:textId="791CAB54" w:rsidR="0089406E" w:rsidRPr="002C10DF" w:rsidRDefault="00B05E88" w:rsidP="00C42108">
      <w:pPr>
        <w:ind w:firstLine="480"/>
      </w:pPr>
      <w:r>
        <w:t>综上，在完成教师模型增强、中间特征对齐以及自适应输出分布蒸馏方法构建后，</w:t>
      </w:r>
      <w:r w:rsidR="0038584E">
        <w:rPr>
          <w:rFonts w:hint="eastAsia"/>
        </w:rPr>
        <w:t>通过</w:t>
      </w:r>
      <w:r>
        <w:t>将真实标签监督信息、中间层特征知识与教师模型输出分布知识统一到学生模型训练过程中，形成面向电网应急智能</w:t>
      </w:r>
      <w:proofErr w:type="gramStart"/>
      <w:r>
        <w:t>研判任务</w:t>
      </w:r>
      <w:proofErr w:type="gramEnd"/>
      <w:r>
        <w:t>的多级知识联合蒸馏方法。训练过程中，固定</w:t>
      </w:r>
      <w:r>
        <w:t>Qwen3-8B</w:t>
      </w:r>
      <w:r>
        <w:t>教师模型参数，仅对</w:t>
      </w:r>
      <w:r>
        <w:t>Qwen3-1.7B</w:t>
      </w:r>
      <w:r>
        <w:t>学生模型参数及输出分布自适应权重进行迭代优化。首先利用结构化</w:t>
      </w:r>
      <w:r>
        <w:t>Prompt</w:t>
      </w:r>
      <w:r>
        <w:t>对电网设备状态、故障现象、环境信息及现场描述等训练样本进行统一组织，并分别输入教师模型和学生模型；随后提取师生模型对应中间层特征并计算中间特征蒸馏损失，同时计算学生模型与真实</w:t>
      </w:r>
      <w:proofErr w:type="gramStart"/>
      <w:r>
        <w:t>研</w:t>
      </w:r>
      <w:proofErr w:type="gramEnd"/>
      <w:r>
        <w:t>判标签之间的监督学习损失；在输出层，根据师生模型</w:t>
      </w:r>
      <w:r>
        <w:t>Logits</w:t>
      </w:r>
      <w:r>
        <w:t>构造温度软化概率分布，分别计算</w:t>
      </w:r>
      <w:r>
        <w:t>KL</w:t>
      </w:r>
      <w:r>
        <w:t>与</w:t>
      </w:r>
      <w:r>
        <w:t>RKL</w:t>
      </w:r>
      <w:r>
        <w:t>散度，并利用自适应参数动态调整两类散度的作用权重；最后将真实标签监督损失、中间特征蒸馏损失和自适应输出分布蒸馏损失进行加权融合，根据联合损失反向更新学生模型参数。具体训练流程如</w:t>
      </w:r>
      <w:r w:rsidR="004F072F">
        <w:rPr>
          <w:rFonts w:hint="eastAsia"/>
        </w:rPr>
        <w:t>下表</w:t>
      </w:r>
      <w:r>
        <w:t>所示。</w:t>
      </w:r>
    </w:p>
    <w:p w14:paraId="7154338F" w14:textId="40AB8E29" w:rsidR="009E3A47" w:rsidRDefault="009E3A47" w:rsidP="009E3A47">
      <w:pPr>
        <w:pStyle w:val="af7"/>
        <w:keepNext/>
        <w:jc w:val="center"/>
      </w:pPr>
      <w:r>
        <w:rPr>
          <w:rFonts w:hint="eastAsia"/>
        </w:rPr>
        <w:lastRenderedPageBreak/>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662F53">
        <w:rPr>
          <w:noProof/>
        </w:rPr>
        <w:t>2</w:t>
      </w:r>
      <w:r>
        <w:fldChar w:fldCharType="end"/>
      </w:r>
      <w:r>
        <w:t xml:space="preserve"> </w:t>
      </w:r>
      <w:r>
        <w:rPr>
          <w:rFonts w:hint="eastAsia"/>
          <w:kern w:val="0"/>
          <w:szCs w:val="21"/>
          <w14:ligatures w14:val="none"/>
        </w:rPr>
        <w:t>基于多级知识对齐的联合蒸馏训练方法</w:t>
      </w:r>
    </w:p>
    <w:tbl>
      <w:tblPr>
        <w:tblStyle w:val="aff0"/>
        <w:tblW w:w="0" w:type="auto"/>
        <w:tblLook w:val="04A0" w:firstRow="1" w:lastRow="0" w:firstColumn="1" w:lastColumn="0" w:noHBand="0" w:noVBand="1"/>
      </w:tblPr>
      <w:tblGrid>
        <w:gridCol w:w="8296"/>
      </w:tblGrid>
      <w:tr w:rsidR="002128CF" w:rsidRPr="00EC7F10" w14:paraId="7F3D5563" w14:textId="77777777" w:rsidTr="00FB354A">
        <w:trPr>
          <w:cnfStyle w:val="100000000000" w:firstRow="1" w:lastRow="0" w:firstColumn="0" w:lastColumn="0" w:oddVBand="0" w:evenVBand="0" w:oddHBand="0" w:evenHBand="0" w:firstRowFirstColumn="0" w:firstRowLastColumn="0" w:lastRowFirstColumn="0" w:lastRowLastColumn="0"/>
        </w:trPr>
        <w:tc>
          <w:tcPr>
            <w:tcW w:w="8296" w:type="dxa"/>
          </w:tcPr>
          <w:p w14:paraId="2B54D7D1" w14:textId="77777777" w:rsidR="002128CF" w:rsidRDefault="00C42108" w:rsidP="00C84278">
            <w:pPr>
              <w:ind w:firstLineChars="0" w:firstLine="0"/>
              <w:rPr>
                <w:sz w:val="21"/>
                <w:szCs w:val="21"/>
              </w:rPr>
            </w:pPr>
            <w:r w:rsidRPr="00EC7F10">
              <w:rPr>
                <w:rFonts w:hint="eastAsia"/>
                <w:sz w:val="21"/>
                <w:szCs w:val="21"/>
              </w:rPr>
              <w:t>输入：训练数据集</w:t>
            </w:r>
            <w:r w:rsidRPr="00EC7F10">
              <w:rPr>
                <w:rFonts w:cstheme="minorBidi"/>
                <w:kern w:val="2"/>
                <w:position w:val="-12"/>
                <w:sz w:val="21"/>
                <w:szCs w:val="21"/>
                <w14:ligatures w14:val="standardContextual"/>
              </w:rPr>
              <w:object w:dxaOrig="1320" w:dyaOrig="380" w14:anchorId="4756C322">
                <v:shape id="_x0000_i1080" type="#_x0000_t75" style="width:66pt;height:19pt" o:ole="">
                  <v:imagedata r:id="rId124" o:title=""/>
                </v:shape>
                <o:OLEObject Type="Embed" ProgID="Equation.DSMT4" ShapeID="_x0000_i1080" DrawAspect="Content" ObjectID="_1850703677" r:id="rId125"/>
              </w:object>
            </w:r>
            <w:r w:rsidR="00545A85" w:rsidRPr="00EC7F10">
              <w:rPr>
                <w:rFonts w:hint="eastAsia"/>
                <w:sz w:val="21"/>
                <w:szCs w:val="21"/>
              </w:rPr>
              <w:t>；教师模型</w:t>
            </w:r>
            <w:r w:rsidR="00545A85" w:rsidRPr="00EC7F10">
              <w:rPr>
                <w:rFonts w:cstheme="minorBidi"/>
                <w:kern w:val="2"/>
                <w:position w:val="-12"/>
                <w:sz w:val="21"/>
                <w:szCs w:val="21"/>
                <w14:ligatures w14:val="standardContextual"/>
              </w:rPr>
              <w:object w:dxaOrig="400" w:dyaOrig="360" w14:anchorId="6BA536AF">
                <v:shape id="_x0000_i1081" type="#_x0000_t75" style="width:20pt;height:18pt" o:ole="">
                  <v:imagedata r:id="rId126" o:title=""/>
                </v:shape>
                <o:OLEObject Type="Embed" ProgID="Equation.DSMT4" ShapeID="_x0000_i1081" DrawAspect="Content" ObjectID="_1850703678" r:id="rId127"/>
              </w:object>
            </w:r>
            <w:r w:rsidR="00545A85" w:rsidRPr="00EC7F10">
              <w:rPr>
                <w:rFonts w:hint="eastAsia"/>
                <w:sz w:val="21"/>
                <w:szCs w:val="21"/>
              </w:rPr>
              <w:t>；学生模型</w:t>
            </w:r>
            <w:r w:rsidR="00545A85" w:rsidRPr="00EC7F10">
              <w:rPr>
                <w:rFonts w:cstheme="minorBidi"/>
                <w:kern w:val="2"/>
                <w:position w:val="-12"/>
                <w:sz w:val="21"/>
                <w:szCs w:val="21"/>
                <w14:ligatures w14:val="standardContextual"/>
              </w:rPr>
              <w:object w:dxaOrig="400" w:dyaOrig="360" w14:anchorId="25EDCEDD">
                <v:shape id="_x0000_i1082" type="#_x0000_t75" style="width:20pt;height:18pt" o:ole="">
                  <v:imagedata r:id="rId128" o:title=""/>
                </v:shape>
                <o:OLEObject Type="Embed" ProgID="Equation.DSMT4" ShapeID="_x0000_i1082" DrawAspect="Content" ObjectID="_1850703679" r:id="rId129"/>
              </w:object>
            </w:r>
            <w:r w:rsidR="00C8089C" w:rsidRPr="00EC7F10">
              <w:rPr>
                <w:rFonts w:hint="eastAsia"/>
                <w:sz w:val="21"/>
                <w:szCs w:val="21"/>
              </w:rPr>
              <w:t>；自适应权重</w:t>
            </w:r>
            <w:r w:rsidR="00B81BFD" w:rsidRPr="00EC7F10">
              <w:rPr>
                <w:rFonts w:cstheme="minorBidi"/>
                <w:kern w:val="2"/>
                <w:position w:val="-10"/>
                <w:sz w:val="21"/>
                <w:szCs w:val="21"/>
                <w14:ligatures w14:val="standardContextual"/>
              </w:rPr>
              <w:object w:dxaOrig="240" w:dyaOrig="320" w14:anchorId="2E0A37BC">
                <v:shape id="_x0000_i1083" type="#_x0000_t75" style="width:12pt;height:16pt" o:ole="">
                  <v:imagedata r:id="rId130" o:title=""/>
                </v:shape>
                <o:OLEObject Type="Embed" ProgID="Equation.DSMT4" ShapeID="_x0000_i1083" DrawAspect="Content" ObjectID="_1850703680" r:id="rId131"/>
              </w:object>
            </w:r>
            <w:r w:rsidR="00B81BFD" w:rsidRPr="00EC7F10">
              <w:rPr>
                <w:rFonts w:hint="eastAsia"/>
                <w:sz w:val="21"/>
                <w:szCs w:val="21"/>
              </w:rPr>
              <w:t>；</w:t>
            </w:r>
          </w:p>
          <w:p w14:paraId="5724A39D" w14:textId="77777777" w:rsidR="00900F09" w:rsidRDefault="00900F09" w:rsidP="00C84278">
            <w:pPr>
              <w:ind w:firstLineChars="0" w:firstLine="0"/>
            </w:pPr>
            <w:r>
              <w:rPr>
                <w:rFonts w:hint="eastAsia"/>
                <w:sz w:val="21"/>
                <w:szCs w:val="21"/>
              </w:rPr>
              <w:t>学生模型学习率</w:t>
            </w:r>
            <w:r w:rsidRPr="00900F09">
              <w:rPr>
                <w:rFonts w:cstheme="minorBidi"/>
                <w:kern w:val="2"/>
                <w:position w:val="-12"/>
                <w:sz w:val="21"/>
                <w:szCs w:val="21"/>
                <w14:ligatures w14:val="standardContextual"/>
              </w:rPr>
              <w:object w:dxaOrig="279" w:dyaOrig="360" w14:anchorId="396B8FB5">
                <v:shape id="_x0000_i1084" type="#_x0000_t75" style="width:13.95pt;height:18pt" o:ole="">
                  <v:imagedata r:id="rId132" o:title=""/>
                </v:shape>
                <o:OLEObject Type="Embed" ProgID="Equation.DSMT4" ShapeID="_x0000_i1084" DrawAspect="Content" ObjectID="_1850703681" r:id="rId133"/>
              </w:object>
            </w:r>
            <w:r>
              <w:rPr>
                <w:rFonts w:hint="eastAsia"/>
                <w:sz w:val="21"/>
                <w:szCs w:val="21"/>
              </w:rPr>
              <w:t>；自适应权重学习率</w:t>
            </w:r>
            <w:r w:rsidRPr="00900F09">
              <w:rPr>
                <w:rFonts w:cstheme="minorBidi"/>
                <w:kern w:val="2"/>
                <w:position w:val="-14"/>
                <w:sz w:val="21"/>
                <w:szCs w:val="21"/>
                <w14:ligatures w14:val="standardContextual"/>
              </w:rPr>
              <w:object w:dxaOrig="300" w:dyaOrig="380" w14:anchorId="115356E6">
                <v:shape id="_x0000_i1085" type="#_x0000_t75" style="width:15pt;height:19pt" o:ole="">
                  <v:imagedata r:id="rId134" o:title=""/>
                </v:shape>
                <o:OLEObject Type="Embed" ProgID="Equation.DSMT4" ShapeID="_x0000_i1085" DrawAspect="Content" ObjectID="_1850703682" r:id="rId135"/>
              </w:object>
            </w:r>
            <w:r w:rsidR="000C47E5">
              <w:rPr>
                <w:rFonts w:hint="eastAsia"/>
                <w:sz w:val="21"/>
                <w:szCs w:val="21"/>
              </w:rPr>
              <w:t>；正则化强度</w:t>
            </w:r>
            <w:r w:rsidR="000C47E5" w:rsidRPr="000C47E5">
              <w:rPr>
                <w:rFonts w:cstheme="minorBidi"/>
                <w:kern w:val="2"/>
                <w:position w:val="-14"/>
                <w:sz w:val="21"/>
                <w:szCs w:val="21"/>
                <w14:ligatures w14:val="standardContextual"/>
              </w:rPr>
              <w:object w:dxaOrig="400" w:dyaOrig="380" w14:anchorId="1E561786">
                <v:shape id="_x0000_i1086" type="#_x0000_t75" style="width:20pt;height:19pt" o:ole="">
                  <v:imagedata r:id="rId136" o:title=""/>
                </v:shape>
                <o:OLEObject Type="Embed" ProgID="Equation.DSMT4" ShapeID="_x0000_i1086" DrawAspect="Content" ObjectID="_1850703683" r:id="rId137"/>
              </w:object>
            </w:r>
            <w:r w:rsidR="000257DF">
              <w:rPr>
                <w:rFonts w:hint="eastAsia"/>
                <w:sz w:val="21"/>
                <w:szCs w:val="21"/>
              </w:rPr>
              <w:t>；</w:t>
            </w:r>
            <w:r w:rsidR="005A327F">
              <w:rPr>
                <w:rFonts w:hint="eastAsia"/>
              </w:rPr>
              <w:t>最大迭代次数</w:t>
            </w:r>
            <w:r w:rsidR="005A327F">
              <w:rPr>
                <w:rFonts w:hint="eastAsia"/>
              </w:rPr>
              <w:t>K</w:t>
            </w:r>
            <w:r w:rsidR="00FD3EF2">
              <w:rPr>
                <w:rFonts w:hint="eastAsia"/>
              </w:rPr>
              <w:t>；</w:t>
            </w:r>
          </w:p>
          <w:p w14:paraId="752053CB" w14:textId="520F12FE" w:rsidR="00FD3EF2" w:rsidRDefault="00FD3EF2" w:rsidP="00C84278">
            <w:pPr>
              <w:ind w:firstLineChars="0" w:firstLine="0"/>
            </w:pPr>
            <w:r>
              <w:rPr>
                <w:rFonts w:hint="eastAsia"/>
                <w:sz w:val="21"/>
                <w:szCs w:val="21"/>
              </w:rPr>
              <w:t>常数</w:t>
            </w:r>
            <w:r w:rsidRPr="009D45A0">
              <w:rPr>
                <w:rFonts w:cstheme="minorBidi"/>
                <w:kern w:val="2"/>
                <w:position w:val="-6"/>
                <w:szCs w:val="24"/>
                <w14:ligatures w14:val="standardContextual"/>
              </w:rPr>
              <w:object w:dxaOrig="200" w:dyaOrig="220" w14:anchorId="33A598B3">
                <v:shape id="_x0000_i1087" type="#_x0000_t75" style="width:10pt;height:11pt" o:ole="">
                  <v:imagedata r:id="rId75" o:title=""/>
                </v:shape>
                <o:OLEObject Type="Embed" ProgID="Equation.DSMT4" ShapeID="_x0000_i1087" DrawAspect="Content" ObjectID="_1850703684" r:id="rId138"/>
              </w:object>
            </w:r>
            <w:r w:rsidR="0005745B">
              <w:rPr>
                <w:rFonts w:hint="eastAsia"/>
              </w:rPr>
              <w:t>；损失权重</w:t>
            </w:r>
            <w:r w:rsidR="0005745B" w:rsidRPr="007A2CA6">
              <w:rPr>
                <w:rFonts w:cstheme="minorBidi"/>
                <w:kern w:val="2"/>
                <w:position w:val="-12"/>
                <w:szCs w:val="24"/>
                <w14:ligatures w14:val="standardContextual"/>
              </w:rPr>
              <w:object w:dxaOrig="480" w:dyaOrig="360" w14:anchorId="7D985FE4">
                <v:shape id="_x0000_i1088" type="#_x0000_t75" style="width:24pt;height:18pt" o:ole="">
                  <v:imagedata r:id="rId118" o:title=""/>
                </v:shape>
                <o:OLEObject Type="Embed" ProgID="Equation.DSMT4" ShapeID="_x0000_i1088" DrawAspect="Content" ObjectID="_1850703685" r:id="rId139"/>
              </w:object>
            </w:r>
            <w:r w:rsidR="0005745B">
              <w:rPr>
                <w:rFonts w:hint="eastAsia"/>
              </w:rPr>
              <w:t>，</w:t>
            </w:r>
            <w:r w:rsidR="0005745B" w:rsidRPr="007A2CA6">
              <w:rPr>
                <w:rFonts w:cstheme="minorBidi"/>
                <w:kern w:val="2"/>
                <w:position w:val="-12"/>
                <w:szCs w:val="24"/>
                <w14:ligatures w14:val="standardContextual"/>
              </w:rPr>
              <w:object w:dxaOrig="440" w:dyaOrig="360" w14:anchorId="6CDB18F2">
                <v:shape id="_x0000_i1089" type="#_x0000_t75" style="width:22pt;height:18pt" o:ole="">
                  <v:imagedata r:id="rId120" o:title=""/>
                </v:shape>
                <o:OLEObject Type="Embed" ProgID="Equation.DSMT4" ShapeID="_x0000_i1089" DrawAspect="Content" ObjectID="_1850703686" r:id="rId140"/>
              </w:object>
            </w:r>
            <w:r w:rsidR="0005745B">
              <w:rPr>
                <w:rFonts w:hint="eastAsia"/>
              </w:rPr>
              <w:t>，</w:t>
            </w:r>
            <w:r w:rsidR="0005745B" w:rsidRPr="007A2CA6">
              <w:rPr>
                <w:rFonts w:cstheme="minorBidi"/>
                <w:kern w:val="2"/>
                <w:position w:val="-12"/>
                <w:szCs w:val="24"/>
                <w14:ligatures w14:val="standardContextual"/>
              </w:rPr>
              <w:object w:dxaOrig="420" w:dyaOrig="360" w14:anchorId="152A265A">
                <v:shape id="_x0000_i1090" type="#_x0000_t75" style="width:21pt;height:18pt" o:ole="">
                  <v:imagedata r:id="rId122" o:title=""/>
                </v:shape>
                <o:OLEObject Type="Embed" ProgID="Equation.DSMT4" ShapeID="_x0000_i1090" DrawAspect="Content" ObjectID="_1850703687" r:id="rId141"/>
              </w:object>
            </w:r>
            <w:r w:rsidR="00E05817">
              <w:rPr>
                <w:rFonts w:hint="eastAsia"/>
              </w:rPr>
              <w:t>.</w:t>
            </w:r>
          </w:p>
          <w:p w14:paraId="47756F58" w14:textId="17750A62" w:rsidR="000B6062" w:rsidRPr="00EC7F10" w:rsidRDefault="000B6062" w:rsidP="00C84278">
            <w:pPr>
              <w:ind w:firstLineChars="0" w:firstLine="0"/>
              <w:rPr>
                <w:sz w:val="21"/>
                <w:szCs w:val="21"/>
              </w:rPr>
            </w:pPr>
            <w:r>
              <w:rPr>
                <w:rFonts w:hint="eastAsia"/>
                <w:sz w:val="21"/>
                <w:szCs w:val="21"/>
              </w:rPr>
              <w:t>输出：蒸馏优化后的学生模型</w:t>
            </w:r>
            <w:r w:rsidRPr="00EC7F10">
              <w:rPr>
                <w:rFonts w:cstheme="minorBidi"/>
                <w:kern w:val="2"/>
                <w:position w:val="-12"/>
                <w:sz w:val="21"/>
                <w:szCs w:val="21"/>
                <w14:ligatures w14:val="standardContextual"/>
              </w:rPr>
              <w:object w:dxaOrig="460" w:dyaOrig="380" w14:anchorId="3194059A">
                <v:shape id="_x0000_i1091" type="#_x0000_t75" style="width:23pt;height:19pt" o:ole="">
                  <v:imagedata r:id="rId142" o:title=""/>
                </v:shape>
                <o:OLEObject Type="Embed" ProgID="Equation.DSMT4" ShapeID="_x0000_i1091" DrawAspect="Content" ObjectID="_1850703688" r:id="rId143"/>
              </w:object>
            </w:r>
            <w:r w:rsidR="00E05817">
              <w:rPr>
                <w:rFonts w:hint="eastAsia"/>
                <w:sz w:val="21"/>
                <w:szCs w:val="21"/>
              </w:rPr>
              <w:t>.</w:t>
            </w:r>
          </w:p>
        </w:tc>
      </w:tr>
      <w:tr w:rsidR="002128CF" w:rsidRPr="00EC7F10" w14:paraId="2EBD4B4D" w14:textId="77777777" w:rsidTr="00FB354A">
        <w:tc>
          <w:tcPr>
            <w:tcW w:w="8296" w:type="dxa"/>
          </w:tcPr>
          <w:p w14:paraId="6F01AFAC" w14:textId="287F6ED0" w:rsidR="002128CF" w:rsidRPr="00EC7F10" w:rsidRDefault="00E5498C" w:rsidP="00273291">
            <w:pPr>
              <w:ind w:firstLineChars="0" w:firstLine="0"/>
              <w:rPr>
                <w:sz w:val="21"/>
                <w:szCs w:val="21"/>
              </w:rPr>
            </w:pPr>
            <w:r>
              <w:rPr>
                <w:rFonts w:hint="eastAsia"/>
                <w:sz w:val="21"/>
                <w:szCs w:val="21"/>
              </w:rPr>
              <w:t>1</w:t>
            </w:r>
            <w:r>
              <w:rPr>
                <w:sz w:val="21"/>
                <w:szCs w:val="21"/>
              </w:rPr>
              <w:t>.</w:t>
            </w:r>
            <w:r w:rsidR="00AA127C">
              <w:rPr>
                <w:sz w:val="21"/>
                <w:szCs w:val="21"/>
              </w:rPr>
              <w:t xml:space="preserve"> </w:t>
            </w:r>
            <w:r w:rsidR="003B6795">
              <w:rPr>
                <w:rFonts w:hint="eastAsia"/>
                <w:sz w:val="21"/>
                <w:szCs w:val="21"/>
              </w:rPr>
              <w:t>初始化</w:t>
            </w:r>
            <w:r w:rsidR="003B6795" w:rsidRPr="003B6795">
              <w:rPr>
                <w:rFonts w:cstheme="minorBidi"/>
                <w:kern w:val="2"/>
                <w:position w:val="-6"/>
                <w:sz w:val="21"/>
                <w:szCs w:val="21"/>
                <w14:ligatures w14:val="standardContextual"/>
              </w:rPr>
              <w:object w:dxaOrig="200" w:dyaOrig="220" w14:anchorId="6490E9C0">
                <v:shape id="_x0000_i1092" type="#_x0000_t75" style="width:10pt;height:11pt" o:ole="">
                  <v:imagedata r:id="rId144" o:title=""/>
                </v:shape>
                <o:OLEObject Type="Embed" ProgID="Equation.DSMT4" ShapeID="_x0000_i1092" DrawAspect="Content" ObjectID="_1850703689" r:id="rId145"/>
              </w:object>
            </w:r>
            <w:r w:rsidR="003B6795">
              <w:rPr>
                <w:sz w:val="21"/>
                <w:szCs w:val="21"/>
              </w:rPr>
              <w:t>=0.0001</w:t>
            </w:r>
            <w:r w:rsidR="003B6795">
              <w:rPr>
                <w:rFonts w:hint="eastAsia"/>
                <w:sz w:val="21"/>
                <w:szCs w:val="21"/>
              </w:rPr>
              <w:t>，正则化强度</w:t>
            </w:r>
            <w:r w:rsidR="003B6795" w:rsidRPr="000C47E5">
              <w:rPr>
                <w:rFonts w:cstheme="minorBidi"/>
                <w:kern w:val="2"/>
                <w:position w:val="-14"/>
                <w:sz w:val="21"/>
                <w:szCs w:val="21"/>
                <w14:ligatures w14:val="standardContextual"/>
              </w:rPr>
              <w:object w:dxaOrig="400" w:dyaOrig="380" w14:anchorId="4536B2C7">
                <v:shape id="_x0000_i1093" type="#_x0000_t75" style="width:20pt;height:19pt" o:ole="">
                  <v:imagedata r:id="rId136" o:title=""/>
                </v:shape>
                <o:OLEObject Type="Embed" ProgID="Equation.DSMT4" ShapeID="_x0000_i1093" DrawAspect="Content" ObjectID="_1850703690" r:id="rId146"/>
              </w:object>
            </w:r>
            <w:r w:rsidR="003B6795">
              <w:rPr>
                <w:sz w:val="21"/>
                <w:szCs w:val="21"/>
              </w:rPr>
              <w:t>=0.5</w:t>
            </w:r>
            <w:r w:rsidR="006F32EB">
              <w:rPr>
                <w:rFonts w:hint="eastAsia"/>
                <w:sz w:val="21"/>
                <w:szCs w:val="21"/>
              </w:rPr>
              <w:t>，设置迭代器</w:t>
            </w:r>
            <w:r w:rsidR="006F32EB" w:rsidRPr="006F32EB">
              <w:rPr>
                <w:rFonts w:cstheme="minorBidi"/>
                <w:kern w:val="2"/>
                <w:position w:val="-6"/>
                <w:sz w:val="21"/>
                <w:szCs w:val="21"/>
                <w14:ligatures w14:val="standardContextual"/>
              </w:rPr>
              <w:object w:dxaOrig="200" w:dyaOrig="279" w14:anchorId="14A9232F">
                <v:shape id="_x0000_i1094" type="#_x0000_t75" style="width:10pt;height:13.95pt" o:ole="">
                  <v:imagedata r:id="rId147" o:title=""/>
                </v:shape>
                <o:OLEObject Type="Embed" ProgID="Equation.DSMT4" ShapeID="_x0000_i1094" DrawAspect="Content" ObjectID="_1850703691" r:id="rId148"/>
              </w:object>
            </w:r>
            <w:r w:rsidR="00E5798E">
              <w:rPr>
                <w:sz w:val="21"/>
                <w:szCs w:val="21"/>
              </w:rPr>
              <w:t>=0</w:t>
            </w:r>
            <w:r w:rsidR="00E5798E">
              <w:rPr>
                <w:rFonts w:hint="eastAsia"/>
                <w:sz w:val="21"/>
                <w:szCs w:val="21"/>
              </w:rPr>
              <w:t>，自适应参数</w:t>
            </w:r>
            <w:r w:rsidR="00E5798E" w:rsidRPr="00E5798E">
              <w:rPr>
                <w:rFonts w:cstheme="minorBidi"/>
                <w:kern w:val="2"/>
                <w:position w:val="-10"/>
                <w:sz w:val="21"/>
                <w:szCs w:val="21"/>
                <w14:ligatures w14:val="standardContextual"/>
              </w:rPr>
              <w:object w:dxaOrig="240" w:dyaOrig="320" w14:anchorId="1E050E25">
                <v:shape id="_x0000_i1095" type="#_x0000_t75" style="width:12pt;height:16pt" o:ole="">
                  <v:imagedata r:id="rId149" o:title=""/>
                </v:shape>
                <o:OLEObject Type="Embed" ProgID="Equation.DSMT4" ShapeID="_x0000_i1095" DrawAspect="Content" ObjectID="_1850703692" r:id="rId150"/>
              </w:object>
            </w:r>
            <w:r w:rsidR="00E5798E">
              <w:rPr>
                <w:sz w:val="21"/>
                <w:szCs w:val="21"/>
              </w:rPr>
              <w:t>=0.1</w:t>
            </w:r>
            <w:r w:rsidR="006F6527">
              <w:rPr>
                <w:sz w:val="21"/>
                <w:szCs w:val="21"/>
              </w:rPr>
              <w:t>，</w:t>
            </w:r>
            <w:r w:rsidR="006F6527">
              <w:rPr>
                <w:rFonts w:hint="eastAsia"/>
                <w:sz w:val="21"/>
                <w:szCs w:val="21"/>
              </w:rPr>
              <w:t>初</w:t>
            </w:r>
            <w:r w:rsidR="00A053A0">
              <w:rPr>
                <w:sz w:val="21"/>
                <w:szCs w:val="21"/>
              </w:rPr>
              <w:t>始化学生模型</w:t>
            </w:r>
            <w:r w:rsidR="002D43E0">
              <w:rPr>
                <w:rFonts w:hint="eastAsia"/>
                <w:sz w:val="21"/>
                <w:szCs w:val="21"/>
              </w:rPr>
              <w:t>参数</w:t>
            </w:r>
            <w:r w:rsidR="002D43E0" w:rsidRPr="002D43E0">
              <w:rPr>
                <w:rFonts w:cstheme="minorBidi"/>
                <w:kern w:val="2"/>
                <w:position w:val="-12"/>
                <w:sz w:val="21"/>
                <w:szCs w:val="21"/>
                <w14:ligatures w14:val="standardContextual"/>
              </w:rPr>
              <w:object w:dxaOrig="279" w:dyaOrig="360" w14:anchorId="43FC8560">
                <v:shape id="_x0000_i1096" type="#_x0000_t75" style="width:13.95pt;height:18pt" o:ole="">
                  <v:imagedata r:id="rId151" o:title=""/>
                </v:shape>
                <o:OLEObject Type="Embed" ProgID="Equation.DSMT4" ShapeID="_x0000_i1096" DrawAspect="Content" ObjectID="_1850703693" r:id="rId152"/>
              </w:object>
            </w:r>
            <w:r w:rsidR="00DB16B1">
              <w:rPr>
                <w:rFonts w:hint="eastAsia"/>
                <w:sz w:val="21"/>
                <w:szCs w:val="21"/>
              </w:rPr>
              <w:t>.</w:t>
            </w:r>
          </w:p>
        </w:tc>
      </w:tr>
      <w:tr w:rsidR="002128CF" w:rsidRPr="00EC7F10" w14:paraId="793A5CEC" w14:textId="77777777" w:rsidTr="00FB354A">
        <w:tc>
          <w:tcPr>
            <w:tcW w:w="8296" w:type="dxa"/>
          </w:tcPr>
          <w:p w14:paraId="2EFE9F84" w14:textId="633E4A02" w:rsidR="002128CF" w:rsidRPr="00EC7F10" w:rsidRDefault="00E5498C" w:rsidP="00C84278">
            <w:pPr>
              <w:ind w:firstLineChars="0" w:firstLine="0"/>
              <w:rPr>
                <w:sz w:val="21"/>
                <w:szCs w:val="21"/>
              </w:rPr>
            </w:pPr>
            <w:r>
              <w:rPr>
                <w:rFonts w:hint="eastAsia"/>
                <w:sz w:val="21"/>
                <w:szCs w:val="21"/>
              </w:rPr>
              <w:t>2</w:t>
            </w:r>
            <w:r>
              <w:rPr>
                <w:sz w:val="21"/>
                <w:szCs w:val="21"/>
              </w:rPr>
              <w:t>.</w:t>
            </w:r>
            <w:r w:rsidR="00AA127C">
              <w:rPr>
                <w:sz w:val="21"/>
                <w:szCs w:val="21"/>
              </w:rPr>
              <w:t xml:space="preserve"> </w:t>
            </w:r>
            <w:r w:rsidR="00AA127C">
              <w:rPr>
                <w:rFonts w:hint="eastAsia"/>
                <w:sz w:val="21"/>
                <w:szCs w:val="21"/>
              </w:rPr>
              <w:t>for</w:t>
            </w:r>
            <w:r w:rsidR="005F2C23">
              <w:rPr>
                <w:sz w:val="21"/>
                <w:szCs w:val="21"/>
              </w:rPr>
              <w:t xml:space="preserve"> </w:t>
            </w:r>
            <w:r w:rsidR="005F2C23" w:rsidRPr="005F2C23">
              <w:rPr>
                <w:rFonts w:cstheme="minorBidi"/>
                <w:kern w:val="2"/>
                <w:position w:val="-6"/>
                <w:sz w:val="21"/>
                <w:szCs w:val="21"/>
                <w14:ligatures w14:val="standardContextual"/>
              </w:rPr>
              <w:object w:dxaOrig="200" w:dyaOrig="279" w14:anchorId="0B098ECA">
                <v:shape id="_x0000_i1097" type="#_x0000_t75" style="width:10pt;height:13.95pt" o:ole="">
                  <v:imagedata r:id="rId153" o:title=""/>
                </v:shape>
                <o:OLEObject Type="Embed" ProgID="Equation.DSMT4" ShapeID="_x0000_i1097" DrawAspect="Content" ObjectID="_1850703694" r:id="rId154"/>
              </w:object>
            </w:r>
            <w:r w:rsidR="005F2C23">
              <w:rPr>
                <w:sz w:val="21"/>
                <w:szCs w:val="21"/>
              </w:rPr>
              <w:t>=0;</w:t>
            </w:r>
            <w:r w:rsidR="005F2C23" w:rsidRPr="005F2C23">
              <w:rPr>
                <w:rFonts w:cstheme="minorBidi"/>
                <w:kern w:val="2"/>
                <w:position w:val="-6"/>
                <w:sz w:val="21"/>
                <w:szCs w:val="21"/>
                <w14:ligatures w14:val="standardContextual"/>
              </w:rPr>
              <w:object w:dxaOrig="200" w:dyaOrig="279" w14:anchorId="51BE01FD">
                <v:shape id="_x0000_i1098" type="#_x0000_t75" style="width:10pt;height:13.95pt" o:ole="">
                  <v:imagedata r:id="rId153" o:title=""/>
                </v:shape>
                <o:OLEObject Type="Embed" ProgID="Equation.DSMT4" ShapeID="_x0000_i1098" DrawAspect="Content" ObjectID="_1850703695" r:id="rId155"/>
              </w:object>
            </w:r>
            <w:r w:rsidR="005F2C23">
              <w:rPr>
                <w:sz w:val="21"/>
                <w:szCs w:val="21"/>
              </w:rPr>
              <w:t>&lt;</w:t>
            </w:r>
            <w:r w:rsidR="005F2C23" w:rsidRPr="005F2C23">
              <w:rPr>
                <w:rFonts w:cstheme="minorBidi"/>
                <w:kern w:val="2"/>
                <w:position w:val="-4"/>
                <w:sz w:val="21"/>
                <w:szCs w:val="21"/>
                <w14:ligatures w14:val="standardContextual"/>
              </w:rPr>
              <w:object w:dxaOrig="260" w:dyaOrig="260" w14:anchorId="04FDF91A">
                <v:shape id="_x0000_i1099" type="#_x0000_t75" style="width:13pt;height:13pt" o:ole="">
                  <v:imagedata r:id="rId156" o:title=""/>
                </v:shape>
                <o:OLEObject Type="Embed" ProgID="Equation.DSMT4" ShapeID="_x0000_i1099" DrawAspect="Content" ObjectID="_1850703696" r:id="rId157"/>
              </w:object>
            </w:r>
            <w:r w:rsidR="005F2C23">
              <w:rPr>
                <w:sz w:val="21"/>
                <w:szCs w:val="21"/>
              </w:rPr>
              <w:t>;</w:t>
            </w:r>
            <w:r w:rsidR="005F2C23" w:rsidRPr="005F2C23">
              <w:rPr>
                <w:rFonts w:cstheme="minorBidi"/>
                <w:kern w:val="2"/>
                <w:position w:val="-6"/>
                <w:sz w:val="21"/>
                <w:szCs w:val="21"/>
                <w14:ligatures w14:val="standardContextual"/>
              </w:rPr>
              <w:object w:dxaOrig="200" w:dyaOrig="279" w14:anchorId="16CAFA52">
                <v:shape id="_x0000_i1100" type="#_x0000_t75" style="width:10pt;height:13.95pt" o:ole="">
                  <v:imagedata r:id="rId158" o:title=""/>
                </v:shape>
                <o:OLEObject Type="Embed" ProgID="Equation.DSMT4" ShapeID="_x0000_i1100" DrawAspect="Content" ObjectID="_1850703697" r:id="rId159"/>
              </w:object>
            </w:r>
            <w:r w:rsidR="005F2C23">
              <w:rPr>
                <w:sz w:val="21"/>
                <w:szCs w:val="21"/>
              </w:rPr>
              <w:t>++do</w:t>
            </w:r>
            <w:r w:rsidR="00445820">
              <w:rPr>
                <w:sz w:val="21"/>
                <w:szCs w:val="21"/>
              </w:rPr>
              <w:t xml:space="preserve"> </w:t>
            </w:r>
          </w:p>
        </w:tc>
      </w:tr>
      <w:tr w:rsidR="002128CF" w:rsidRPr="00EC7F10" w14:paraId="10AB20D2" w14:textId="77777777" w:rsidTr="00FB354A">
        <w:tc>
          <w:tcPr>
            <w:tcW w:w="8296" w:type="dxa"/>
          </w:tcPr>
          <w:p w14:paraId="4F0BBEFF" w14:textId="052DC547" w:rsidR="002128CF" w:rsidRPr="00EC7F10" w:rsidRDefault="00E5498C" w:rsidP="00C84278">
            <w:pPr>
              <w:ind w:firstLineChars="0" w:firstLine="0"/>
              <w:rPr>
                <w:sz w:val="21"/>
                <w:szCs w:val="21"/>
              </w:rPr>
            </w:pPr>
            <w:r>
              <w:rPr>
                <w:rFonts w:hint="eastAsia"/>
                <w:sz w:val="21"/>
                <w:szCs w:val="21"/>
              </w:rPr>
              <w:t>3</w:t>
            </w:r>
            <w:r>
              <w:rPr>
                <w:sz w:val="21"/>
                <w:szCs w:val="21"/>
              </w:rPr>
              <w:t>.</w:t>
            </w:r>
            <w:r w:rsidR="005F2C23">
              <w:rPr>
                <w:sz w:val="21"/>
                <w:szCs w:val="21"/>
              </w:rPr>
              <w:t xml:space="preserve">  </w:t>
            </w:r>
            <w:r w:rsidR="005F2C23" w:rsidRPr="00E5798E">
              <w:rPr>
                <w:rFonts w:cstheme="minorBidi"/>
                <w:kern w:val="2"/>
                <w:position w:val="-10"/>
                <w:sz w:val="21"/>
                <w:szCs w:val="21"/>
                <w14:ligatures w14:val="standardContextual"/>
              </w:rPr>
              <w:object w:dxaOrig="240" w:dyaOrig="320" w14:anchorId="3C40D470">
                <v:shape id="_x0000_i1101" type="#_x0000_t75" style="width:12pt;height:16pt" o:ole="">
                  <v:imagedata r:id="rId149" o:title=""/>
                </v:shape>
                <o:OLEObject Type="Embed" ProgID="Equation.DSMT4" ShapeID="_x0000_i1101" DrawAspect="Content" ObjectID="_1850703698" r:id="rId160"/>
              </w:object>
            </w:r>
            <w:r w:rsidR="0054055E">
              <w:rPr>
                <w:sz w:val="21"/>
                <w:szCs w:val="21"/>
              </w:rPr>
              <w:t>=</w:t>
            </w:r>
            <w:proofErr w:type="gramStart"/>
            <w:r w:rsidR="0054055E">
              <w:rPr>
                <w:sz w:val="21"/>
                <w:szCs w:val="21"/>
              </w:rPr>
              <w:t>random.choice</w:t>
            </w:r>
            <w:proofErr w:type="gramEnd"/>
            <w:r w:rsidR="0054055E">
              <w:rPr>
                <w:sz w:val="21"/>
                <w:szCs w:val="21"/>
              </w:rPr>
              <w:t>(0.1,0.6)</w:t>
            </w:r>
            <w:r w:rsidR="00445820">
              <w:rPr>
                <w:sz w:val="21"/>
                <w:szCs w:val="21"/>
              </w:rPr>
              <w:t>;</w:t>
            </w:r>
          </w:p>
        </w:tc>
      </w:tr>
      <w:tr w:rsidR="002128CF" w:rsidRPr="00EC7F10" w14:paraId="54BC5993" w14:textId="77777777" w:rsidTr="00FB354A">
        <w:tc>
          <w:tcPr>
            <w:tcW w:w="8296" w:type="dxa"/>
          </w:tcPr>
          <w:p w14:paraId="1016C626" w14:textId="59595B5F" w:rsidR="002128CF" w:rsidRPr="00EC7F10" w:rsidRDefault="00E5498C" w:rsidP="00C84278">
            <w:pPr>
              <w:ind w:firstLineChars="0" w:firstLine="0"/>
              <w:rPr>
                <w:sz w:val="21"/>
                <w:szCs w:val="21"/>
              </w:rPr>
            </w:pPr>
            <w:r>
              <w:rPr>
                <w:rFonts w:hint="eastAsia"/>
                <w:sz w:val="21"/>
                <w:szCs w:val="21"/>
              </w:rPr>
              <w:t>4</w:t>
            </w:r>
            <w:r>
              <w:rPr>
                <w:sz w:val="21"/>
                <w:szCs w:val="21"/>
              </w:rPr>
              <w:t>.</w:t>
            </w:r>
            <w:r w:rsidR="007377F9">
              <w:rPr>
                <w:sz w:val="21"/>
                <w:szCs w:val="21"/>
              </w:rPr>
              <w:t xml:space="preserve">  for mini-batch </w:t>
            </w:r>
            <w:r w:rsidR="007377F9" w:rsidRPr="007377F9">
              <w:rPr>
                <w:rFonts w:cstheme="minorBidi"/>
                <w:kern w:val="2"/>
                <w:position w:val="-4"/>
                <w:sz w:val="21"/>
                <w:szCs w:val="21"/>
                <w14:ligatures w14:val="standardContextual"/>
              </w:rPr>
              <w:object w:dxaOrig="700" w:dyaOrig="260" w14:anchorId="2A9D6396">
                <v:shape id="_x0000_i1102" type="#_x0000_t75" style="width:35pt;height:13pt" o:ole="">
                  <v:imagedata r:id="rId161" o:title=""/>
                </v:shape>
                <o:OLEObject Type="Embed" ProgID="Equation.DSMT4" ShapeID="_x0000_i1102" DrawAspect="Content" ObjectID="_1850703699" r:id="rId162"/>
              </w:object>
            </w:r>
            <w:r w:rsidR="007377F9">
              <w:rPr>
                <w:sz w:val="21"/>
                <w:szCs w:val="21"/>
              </w:rPr>
              <w:t xml:space="preserve"> do</w:t>
            </w:r>
          </w:p>
        </w:tc>
      </w:tr>
      <w:tr w:rsidR="002128CF" w:rsidRPr="00EC7F10" w14:paraId="2100D739" w14:textId="77777777" w:rsidTr="00FB354A">
        <w:tc>
          <w:tcPr>
            <w:tcW w:w="8296" w:type="dxa"/>
          </w:tcPr>
          <w:p w14:paraId="58C537F7" w14:textId="47F5E3EC" w:rsidR="002128CF" w:rsidRPr="00EC7F10" w:rsidRDefault="00E5498C" w:rsidP="00C84278">
            <w:pPr>
              <w:ind w:firstLineChars="0" w:firstLine="0"/>
              <w:rPr>
                <w:sz w:val="21"/>
                <w:szCs w:val="21"/>
              </w:rPr>
            </w:pPr>
            <w:r>
              <w:rPr>
                <w:rFonts w:hint="eastAsia"/>
                <w:sz w:val="21"/>
                <w:szCs w:val="21"/>
              </w:rPr>
              <w:t>5</w:t>
            </w:r>
            <w:r>
              <w:rPr>
                <w:sz w:val="21"/>
                <w:szCs w:val="21"/>
              </w:rPr>
              <w:t>.</w:t>
            </w:r>
            <w:r w:rsidR="004A5AC9">
              <w:rPr>
                <w:sz w:val="21"/>
                <w:szCs w:val="21"/>
              </w:rPr>
              <w:t xml:space="preserve">    </w:t>
            </w:r>
            <w:r w:rsidR="004A5AC9" w:rsidRPr="004A5AC9">
              <w:rPr>
                <w:rFonts w:cstheme="minorBidi"/>
                <w:kern w:val="2"/>
                <w:position w:val="-12"/>
                <w:sz w:val="21"/>
                <w:szCs w:val="21"/>
                <w14:ligatures w14:val="standardContextual"/>
              </w:rPr>
              <w:object w:dxaOrig="240" w:dyaOrig="360" w14:anchorId="0EF17982">
                <v:shape id="_x0000_i1103" type="#_x0000_t75" style="width:12pt;height:18pt" o:ole="">
                  <v:imagedata r:id="rId163" o:title=""/>
                </v:shape>
                <o:OLEObject Type="Embed" ProgID="Equation.DSMT4" ShapeID="_x0000_i1103" DrawAspect="Content" ObjectID="_1850703700" r:id="rId164"/>
              </w:object>
            </w:r>
            <w:r w:rsidR="004A5AC9">
              <w:rPr>
                <w:sz w:val="21"/>
                <w:szCs w:val="21"/>
              </w:rPr>
              <w:t>=</w:t>
            </w:r>
            <w:r w:rsidR="000A7FE9" w:rsidRPr="000A7FE9">
              <w:rPr>
                <w:rFonts w:cstheme="minorBidi"/>
                <w:kern w:val="2"/>
                <w:position w:val="-10"/>
                <w:sz w:val="21"/>
                <w:szCs w:val="21"/>
                <w14:ligatures w14:val="standardContextual"/>
              </w:rPr>
              <w:object w:dxaOrig="820" w:dyaOrig="279" w14:anchorId="69C33118">
                <v:shape id="_x0000_i1104" type="#_x0000_t75" style="width:41pt;height:13.95pt" o:ole="">
                  <v:imagedata r:id="rId165" o:title=""/>
                </v:shape>
                <o:OLEObject Type="Embed" ProgID="Equation.DSMT4" ShapeID="_x0000_i1104" DrawAspect="Content" ObjectID="_1850703701" r:id="rId166"/>
              </w:object>
            </w:r>
            <w:r w:rsidR="004A5AC9">
              <w:rPr>
                <w:sz w:val="21"/>
                <w:szCs w:val="21"/>
              </w:rPr>
              <w:t>(</w:t>
            </w:r>
            <w:r w:rsidR="004A5AC9" w:rsidRPr="004A5AC9">
              <w:rPr>
                <w:rFonts w:cstheme="minorBidi"/>
                <w:kern w:val="2"/>
                <w:position w:val="-12"/>
                <w:sz w:val="21"/>
                <w:szCs w:val="21"/>
                <w14:ligatures w14:val="standardContextual"/>
              </w:rPr>
              <w:object w:dxaOrig="240" w:dyaOrig="360" w14:anchorId="23284FFD">
                <v:shape id="_x0000_i1105" type="#_x0000_t75" style="width:12pt;height:18pt" o:ole="">
                  <v:imagedata r:id="rId163" o:title=""/>
                </v:shape>
                <o:OLEObject Type="Embed" ProgID="Equation.DSMT4" ShapeID="_x0000_i1105" DrawAspect="Content" ObjectID="_1850703702" r:id="rId167"/>
              </w:object>
            </w:r>
            <w:r w:rsidR="004A5AC9">
              <w:rPr>
                <w:sz w:val="21"/>
                <w:szCs w:val="21"/>
              </w:rPr>
              <w:t>)</w:t>
            </w:r>
            <w:r w:rsidR="00445820">
              <w:rPr>
                <w:sz w:val="21"/>
                <w:szCs w:val="21"/>
              </w:rPr>
              <w:t>;</w:t>
            </w:r>
          </w:p>
        </w:tc>
      </w:tr>
      <w:tr w:rsidR="002128CF" w:rsidRPr="00EC7F10" w14:paraId="0D5CEF7A" w14:textId="77777777" w:rsidTr="00FB354A">
        <w:tc>
          <w:tcPr>
            <w:tcW w:w="8296" w:type="dxa"/>
          </w:tcPr>
          <w:p w14:paraId="384D6D0A" w14:textId="447FB8DD" w:rsidR="002128CF" w:rsidRPr="00EC7F10" w:rsidRDefault="00E5498C" w:rsidP="00C84278">
            <w:pPr>
              <w:ind w:firstLineChars="0" w:firstLine="0"/>
              <w:rPr>
                <w:sz w:val="21"/>
                <w:szCs w:val="21"/>
              </w:rPr>
            </w:pPr>
            <w:r>
              <w:rPr>
                <w:rFonts w:hint="eastAsia"/>
                <w:sz w:val="21"/>
                <w:szCs w:val="21"/>
              </w:rPr>
              <w:t>6</w:t>
            </w:r>
            <w:r>
              <w:rPr>
                <w:sz w:val="21"/>
                <w:szCs w:val="21"/>
              </w:rPr>
              <w:t>.</w:t>
            </w:r>
            <w:r w:rsidR="00767055">
              <w:rPr>
                <w:sz w:val="21"/>
                <w:szCs w:val="21"/>
              </w:rPr>
              <w:t xml:space="preserve">   </w:t>
            </w:r>
            <w:r w:rsidR="000A7FE9">
              <w:rPr>
                <w:sz w:val="21"/>
                <w:szCs w:val="21"/>
              </w:rPr>
              <w:t xml:space="preserve"> </w:t>
            </w:r>
            <w:proofErr w:type="gramStart"/>
            <w:r w:rsidR="000A7FE9">
              <w:rPr>
                <w:sz w:val="21"/>
                <w:szCs w:val="21"/>
              </w:rPr>
              <w:t>for{</w:t>
            </w:r>
            <w:proofErr w:type="gramEnd"/>
            <w:r w:rsidR="000A7FE9" w:rsidRPr="004A5AC9">
              <w:rPr>
                <w:rFonts w:cstheme="minorBidi"/>
                <w:kern w:val="2"/>
                <w:position w:val="-12"/>
                <w:sz w:val="21"/>
                <w:szCs w:val="21"/>
                <w14:ligatures w14:val="standardContextual"/>
              </w:rPr>
              <w:object w:dxaOrig="240" w:dyaOrig="360" w14:anchorId="3474D9AE">
                <v:shape id="_x0000_i1106" type="#_x0000_t75" style="width:12pt;height:18pt" o:ole="">
                  <v:imagedata r:id="rId163" o:title=""/>
                </v:shape>
                <o:OLEObject Type="Embed" ProgID="Equation.DSMT4" ShapeID="_x0000_i1106" DrawAspect="Content" ObjectID="_1850703703" r:id="rId168"/>
              </w:object>
            </w:r>
            <w:r w:rsidR="000A7FE9">
              <w:rPr>
                <w:sz w:val="21"/>
                <w:szCs w:val="21"/>
              </w:rPr>
              <w:t>,</w:t>
            </w:r>
            <w:r w:rsidR="000A7FE9" w:rsidRPr="004A5AC9">
              <w:rPr>
                <w:rFonts w:cstheme="minorBidi"/>
                <w:kern w:val="2"/>
                <w:position w:val="-12"/>
                <w:sz w:val="21"/>
                <w:szCs w:val="21"/>
                <w14:ligatures w14:val="standardContextual"/>
              </w:rPr>
              <w:object w:dxaOrig="240" w:dyaOrig="360" w14:anchorId="75D6DBB0">
                <v:shape id="_x0000_i1107" type="#_x0000_t75" style="width:12pt;height:18pt" o:ole="">
                  <v:imagedata r:id="rId169" o:title=""/>
                </v:shape>
                <o:OLEObject Type="Embed" ProgID="Equation.DSMT4" ShapeID="_x0000_i1107" DrawAspect="Content" ObjectID="_1850703704" r:id="rId170"/>
              </w:object>
            </w:r>
            <w:r w:rsidR="000A7FE9">
              <w:rPr>
                <w:sz w:val="21"/>
                <w:szCs w:val="21"/>
              </w:rPr>
              <w:t>}</w:t>
            </w:r>
            <w:r w:rsidR="000A7FE9" w:rsidRPr="000A7FE9">
              <w:rPr>
                <w:rFonts w:cstheme="minorBidi"/>
                <w:kern w:val="2"/>
                <w:position w:val="-4"/>
                <w:sz w:val="21"/>
                <w:szCs w:val="21"/>
                <w14:ligatures w14:val="standardContextual"/>
              </w:rPr>
              <w:object w:dxaOrig="420" w:dyaOrig="260" w14:anchorId="50079328">
                <v:shape id="_x0000_i1108" type="#_x0000_t75" style="width:21pt;height:13pt" o:ole="">
                  <v:imagedata r:id="rId171" o:title=""/>
                </v:shape>
                <o:OLEObject Type="Embed" ProgID="Equation.DSMT4" ShapeID="_x0000_i1108" DrawAspect="Content" ObjectID="_1850703705" r:id="rId172"/>
              </w:object>
            </w:r>
            <w:r w:rsidR="000A7FE9">
              <w:rPr>
                <w:sz w:val="21"/>
                <w:szCs w:val="21"/>
              </w:rPr>
              <w:t xml:space="preserve"> do</w:t>
            </w:r>
          </w:p>
        </w:tc>
      </w:tr>
      <w:tr w:rsidR="009D2BF9" w:rsidRPr="00EC7F10" w14:paraId="5387D1F0" w14:textId="77777777" w:rsidTr="00FB354A">
        <w:tc>
          <w:tcPr>
            <w:tcW w:w="8296" w:type="dxa"/>
          </w:tcPr>
          <w:p w14:paraId="6B4F128E" w14:textId="0AE9DE65" w:rsidR="009D2BF9" w:rsidRDefault="009D2BF9" w:rsidP="00C84278">
            <w:pPr>
              <w:ind w:firstLineChars="0" w:firstLine="0"/>
              <w:rPr>
                <w:sz w:val="21"/>
                <w:szCs w:val="21"/>
              </w:rPr>
            </w:pPr>
            <w:r>
              <w:rPr>
                <w:rFonts w:hint="eastAsia"/>
                <w:sz w:val="21"/>
                <w:szCs w:val="21"/>
              </w:rPr>
              <w:t>7</w:t>
            </w:r>
            <w:r>
              <w:rPr>
                <w:sz w:val="21"/>
                <w:szCs w:val="21"/>
              </w:rPr>
              <w:t>.</w:t>
            </w:r>
            <w:r w:rsidR="00AD21CA">
              <w:rPr>
                <w:sz w:val="21"/>
                <w:szCs w:val="21"/>
              </w:rPr>
              <w:t xml:space="preserve">      </w:t>
            </w:r>
            <w:r w:rsidR="00AD21CA">
              <w:rPr>
                <w:sz w:val="21"/>
                <w:szCs w:val="21"/>
              </w:rPr>
              <w:t>教师模型前向传播，得到中间特征</w:t>
            </w:r>
            <w:r w:rsidR="00445820" w:rsidRPr="00445820">
              <w:rPr>
                <w:rFonts w:cstheme="minorBidi"/>
                <w:kern w:val="2"/>
                <w:position w:val="-12"/>
                <w:sz w:val="21"/>
                <w:szCs w:val="21"/>
                <w14:ligatures w14:val="standardContextual"/>
              </w:rPr>
              <w:object w:dxaOrig="360" w:dyaOrig="380" w14:anchorId="6254B8AA">
                <v:shape id="_x0000_i1109" type="#_x0000_t75" style="width:18pt;height:19pt" o:ole="">
                  <v:imagedata r:id="rId173" o:title=""/>
                </v:shape>
                <o:OLEObject Type="Embed" ProgID="Equation.DSMT4" ShapeID="_x0000_i1109" DrawAspect="Content" ObjectID="_1850703706" r:id="rId174"/>
              </w:object>
            </w:r>
            <w:r w:rsidR="00445820">
              <w:rPr>
                <w:sz w:val="21"/>
                <w:szCs w:val="21"/>
              </w:rPr>
              <w:t>与输出</w:t>
            </w:r>
            <w:r w:rsidR="00445820">
              <w:rPr>
                <w:rFonts w:hint="eastAsia"/>
                <w:sz w:val="21"/>
                <w:szCs w:val="21"/>
              </w:rPr>
              <w:t>Logits</w:t>
            </w:r>
            <w:r w:rsidR="00445820" w:rsidRPr="00445820">
              <w:rPr>
                <w:rFonts w:cstheme="minorBidi"/>
                <w:kern w:val="2"/>
                <w:position w:val="-12"/>
                <w:sz w:val="21"/>
                <w:szCs w:val="21"/>
                <w14:ligatures w14:val="standardContextual"/>
              </w:rPr>
              <w:object w:dxaOrig="279" w:dyaOrig="380" w14:anchorId="0947DEEF">
                <v:shape id="_x0000_i1110" type="#_x0000_t75" style="width:13.95pt;height:19pt" o:ole="">
                  <v:imagedata r:id="rId175" o:title=""/>
                </v:shape>
                <o:OLEObject Type="Embed" ProgID="Equation.DSMT4" ShapeID="_x0000_i1110" DrawAspect="Content" ObjectID="_1850703707" r:id="rId176"/>
              </w:object>
            </w:r>
            <w:r w:rsidR="00445820">
              <w:rPr>
                <w:sz w:val="21"/>
                <w:szCs w:val="21"/>
              </w:rPr>
              <w:t>;</w:t>
            </w:r>
          </w:p>
        </w:tc>
      </w:tr>
      <w:tr w:rsidR="009D2BF9" w:rsidRPr="00EC7F10" w14:paraId="630C6830" w14:textId="77777777" w:rsidTr="00FB354A">
        <w:tc>
          <w:tcPr>
            <w:tcW w:w="8296" w:type="dxa"/>
          </w:tcPr>
          <w:p w14:paraId="68E2E231" w14:textId="49E30E97" w:rsidR="009D2BF9" w:rsidRDefault="009D2BF9" w:rsidP="00C84278">
            <w:pPr>
              <w:ind w:firstLineChars="0" w:firstLine="0"/>
              <w:rPr>
                <w:sz w:val="21"/>
                <w:szCs w:val="21"/>
              </w:rPr>
            </w:pPr>
            <w:r>
              <w:rPr>
                <w:rFonts w:hint="eastAsia"/>
                <w:sz w:val="21"/>
                <w:szCs w:val="21"/>
              </w:rPr>
              <w:t>8</w:t>
            </w:r>
            <w:r>
              <w:rPr>
                <w:sz w:val="21"/>
                <w:szCs w:val="21"/>
              </w:rPr>
              <w:t>.</w:t>
            </w:r>
            <w:r w:rsidR="00454047">
              <w:rPr>
                <w:sz w:val="21"/>
                <w:szCs w:val="21"/>
              </w:rPr>
              <w:t xml:space="preserve">      </w:t>
            </w:r>
            <w:r w:rsidR="00454047">
              <w:rPr>
                <w:sz w:val="21"/>
                <w:szCs w:val="21"/>
              </w:rPr>
              <w:t>学生模型前向传播，得到中间特征</w:t>
            </w:r>
            <w:r w:rsidR="00454047" w:rsidRPr="00445820">
              <w:rPr>
                <w:rFonts w:cstheme="minorBidi"/>
                <w:kern w:val="2"/>
                <w:position w:val="-12"/>
                <w:sz w:val="21"/>
                <w:szCs w:val="21"/>
                <w14:ligatures w14:val="standardContextual"/>
              </w:rPr>
              <w:object w:dxaOrig="360" w:dyaOrig="380" w14:anchorId="2C5B5CE0">
                <v:shape id="_x0000_i1111" type="#_x0000_t75" style="width:18pt;height:19pt" o:ole="">
                  <v:imagedata r:id="rId177" o:title=""/>
                </v:shape>
                <o:OLEObject Type="Embed" ProgID="Equation.DSMT4" ShapeID="_x0000_i1111" DrawAspect="Content" ObjectID="_1850703708" r:id="rId178"/>
              </w:object>
            </w:r>
            <w:r w:rsidR="003C21AF">
              <w:rPr>
                <w:sz w:val="21"/>
                <w:szCs w:val="21"/>
              </w:rPr>
              <w:t>与输出</w:t>
            </w:r>
            <w:r w:rsidR="003C21AF">
              <w:rPr>
                <w:rFonts w:hint="eastAsia"/>
                <w:sz w:val="21"/>
                <w:szCs w:val="21"/>
              </w:rPr>
              <w:t>Logits</w:t>
            </w:r>
            <w:r w:rsidR="003C21AF" w:rsidRPr="00445820">
              <w:rPr>
                <w:rFonts w:cstheme="minorBidi"/>
                <w:kern w:val="2"/>
                <w:position w:val="-12"/>
                <w:sz w:val="21"/>
                <w:szCs w:val="21"/>
                <w14:ligatures w14:val="standardContextual"/>
              </w:rPr>
              <w:object w:dxaOrig="279" w:dyaOrig="380" w14:anchorId="1484010D">
                <v:shape id="_x0000_i1112" type="#_x0000_t75" style="width:13.95pt;height:19pt" o:ole="">
                  <v:imagedata r:id="rId179" o:title=""/>
                </v:shape>
                <o:OLEObject Type="Embed" ProgID="Equation.DSMT4" ShapeID="_x0000_i1112" DrawAspect="Content" ObjectID="_1850703709" r:id="rId180"/>
              </w:object>
            </w:r>
            <w:r w:rsidR="003C21AF">
              <w:rPr>
                <w:sz w:val="21"/>
                <w:szCs w:val="21"/>
              </w:rPr>
              <w:t>;</w:t>
            </w:r>
          </w:p>
        </w:tc>
      </w:tr>
      <w:tr w:rsidR="009D2BF9" w:rsidRPr="00EC7F10" w14:paraId="51423335" w14:textId="77777777" w:rsidTr="00FB354A">
        <w:tc>
          <w:tcPr>
            <w:tcW w:w="8296" w:type="dxa"/>
          </w:tcPr>
          <w:p w14:paraId="707B9CFB" w14:textId="4493C06C" w:rsidR="009D2BF9" w:rsidRDefault="009D2BF9" w:rsidP="00C84278">
            <w:pPr>
              <w:ind w:firstLineChars="0" w:firstLine="0"/>
              <w:rPr>
                <w:sz w:val="21"/>
                <w:szCs w:val="21"/>
              </w:rPr>
            </w:pPr>
            <w:r>
              <w:rPr>
                <w:rFonts w:hint="eastAsia"/>
                <w:sz w:val="21"/>
                <w:szCs w:val="21"/>
              </w:rPr>
              <w:t>9</w:t>
            </w:r>
            <w:r>
              <w:rPr>
                <w:sz w:val="21"/>
                <w:szCs w:val="21"/>
              </w:rPr>
              <w:t>.</w:t>
            </w:r>
            <w:r w:rsidR="00287F39">
              <w:rPr>
                <w:sz w:val="21"/>
                <w:szCs w:val="21"/>
              </w:rPr>
              <w:t xml:space="preserve">      kl_loss=</w:t>
            </w:r>
            <w:r w:rsidR="00D96D52" w:rsidRPr="00D96D52">
              <w:rPr>
                <w:rFonts w:cstheme="minorBidi"/>
                <w:kern w:val="2"/>
                <w:position w:val="-12"/>
                <w:sz w:val="21"/>
                <w:szCs w:val="21"/>
                <w14:ligatures w14:val="standardContextual"/>
              </w:rPr>
              <w:object w:dxaOrig="1160" w:dyaOrig="360" w14:anchorId="16A573F1">
                <v:shape id="_x0000_i1113" type="#_x0000_t75" style="width:58pt;height:18pt" o:ole="">
                  <v:imagedata r:id="rId181" o:title=""/>
                </v:shape>
                <o:OLEObject Type="Embed" ProgID="Equation.DSMT4" ShapeID="_x0000_i1113" DrawAspect="Content" ObjectID="_1850703710" r:id="rId182"/>
              </w:object>
            </w:r>
            <w:r w:rsidR="009758A1">
              <w:rPr>
                <w:sz w:val="21"/>
                <w:szCs w:val="21"/>
              </w:rPr>
              <w:t>,kl_loss=</w:t>
            </w:r>
            <w:r w:rsidR="000C7C24" w:rsidRPr="00D96D52">
              <w:rPr>
                <w:rFonts w:cstheme="minorBidi"/>
                <w:kern w:val="2"/>
                <w:position w:val="-12"/>
                <w:sz w:val="21"/>
                <w:szCs w:val="21"/>
                <w14:ligatures w14:val="standardContextual"/>
              </w:rPr>
              <w:object w:dxaOrig="1240" w:dyaOrig="360" w14:anchorId="7C7B1188">
                <v:shape id="_x0000_i1114" type="#_x0000_t75" style="width:62pt;height:18pt" o:ole="">
                  <v:imagedata r:id="rId183" o:title=""/>
                </v:shape>
                <o:OLEObject Type="Embed" ProgID="Equation.DSMT4" ShapeID="_x0000_i1114" DrawAspect="Content" ObjectID="_1850703711" r:id="rId184"/>
              </w:object>
            </w:r>
            <w:r w:rsidR="00D21B4D">
              <w:rPr>
                <w:rFonts w:hint="eastAsia"/>
                <w:sz w:val="21"/>
                <w:szCs w:val="21"/>
              </w:rPr>
              <w:t>；</w:t>
            </w:r>
          </w:p>
        </w:tc>
      </w:tr>
      <w:tr w:rsidR="00D21B4D" w:rsidRPr="00EC7F10" w14:paraId="5C531470" w14:textId="77777777" w:rsidTr="00FB354A">
        <w:tc>
          <w:tcPr>
            <w:tcW w:w="8296" w:type="dxa"/>
          </w:tcPr>
          <w:p w14:paraId="6DC29175" w14:textId="3A23E8AC" w:rsidR="00D21B4D" w:rsidRDefault="00D21B4D" w:rsidP="00C84278">
            <w:pPr>
              <w:ind w:firstLineChars="0" w:firstLine="0"/>
              <w:rPr>
                <w:sz w:val="21"/>
                <w:szCs w:val="21"/>
              </w:rPr>
            </w:pPr>
            <w:r>
              <w:rPr>
                <w:rFonts w:hint="eastAsia"/>
                <w:sz w:val="21"/>
                <w:szCs w:val="21"/>
              </w:rPr>
              <w:t>1</w:t>
            </w:r>
            <w:r>
              <w:rPr>
                <w:sz w:val="21"/>
                <w:szCs w:val="21"/>
              </w:rPr>
              <w:t xml:space="preserve">0.     </w:t>
            </w:r>
            <w:r w:rsidRPr="00A50FF5">
              <w:rPr>
                <w:rFonts w:cstheme="minorBidi"/>
                <w:kern w:val="2"/>
                <w:position w:val="-14"/>
                <w:sz w:val="21"/>
                <w:szCs w:val="21"/>
                <w14:ligatures w14:val="standardContextual"/>
              </w:rPr>
              <w:object w:dxaOrig="3540" w:dyaOrig="380" w14:anchorId="6B79C914">
                <v:shape id="_x0000_i1115" type="#_x0000_t75" style="width:177pt;height:19pt" o:ole="">
                  <v:imagedata r:id="rId185" o:title=""/>
                </v:shape>
                <o:OLEObject Type="Embed" ProgID="Equation.DSMT4" ShapeID="_x0000_i1115" DrawAspect="Content" ObjectID="_1850703712" r:id="rId186"/>
              </w:object>
            </w:r>
            <w:r>
              <w:rPr>
                <w:sz w:val="21"/>
                <w:szCs w:val="21"/>
              </w:rPr>
              <w:t>;</w:t>
            </w:r>
          </w:p>
        </w:tc>
      </w:tr>
      <w:tr w:rsidR="009D2BF9" w:rsidRPr="00EC7F10" w14:paraId="7470B08D" w14:textId="77777777" w:rsidTr="00FB354A">
        <w:tc>
          <w:tcPr>
            <w:tcW w:w="8296" w:type="dxa"/>
          </w:tcPr>
          <w:p w14:paraId="4183B2D7" w14:textId="0A182D6D" w:rsidR="009D2BF9" w:rsidRDefault="004E5E3E" w:rsidP="00C84278">
            <w:pPr>
              <w:ind w:firstLineChars="0" w:firstLine="0"/>
              <w:rPr>
                <w:sz w:val="21"/>
                <w:szCs w:val="21"/>
              </w:rPr>
            </w:pPr>
            <w:r>
              <w:rPr>
                <w:rFonts w:hint="eastAsia"/>
                <w:sz w:val="21"/>
                <w:szCs w:val="21"/>
              </w:rPr>
              <w:t>1</w:t>
            </w:r>
            <w:r>
              <w:rPr>
                <w:sz w:val="21"/>
                <w:szCs w:val="21"/>
              </w:rPr>
              <w:t>1.</w:t>
            </w:r>
            <w:r w:rsidR="002A0390">
              <w:rPr>
                <w:sz w:val="21"/>
                <w:szCs w:val="21"/>
              </w:rPr>
              <w:t xml:space="preserve">     </w:t>
            </w:r>
            <w:r w:rsidR="000C7C24" w:rsidRPr="008D4114">
              <w:rPr>
                <w:rFonts w:cstheme="minorBidi"/>
                <w:kern w:val="2"/>
                <w:position w:val="-12"/>
                <w:sz w:val="21"/>
                <w:szCs w:val="21"/>
                <w14:ligatures w14:val="standardContextual"/>
              </w:rPr>
              <w:object w:dxaOrig="2840" w:dyaOrig="360" w14:anchorId="0AE53546">
                <v:shape id="_x0000_i1116" type="#_x0000_t75" style="width:142pt;height:18pt" o:ole="">
                  <v:imagedata r:id="rId187" o:title=""/>
                </v:shape>
                <o:OLEObject Type="Embed" ProgID="Equation.DSMT4" ShapeID="_x0000_i1116" DrawAspect="Content" ObjectID="_1850703713" r:id="rId188"/>
              </w:object>
            </w:r>
          </w:p>
        </w:tc>
      </w:tr>
      <w:tr w:rsidR="009D2BF9" w:rsidRPr="00EC7F10" w14:paraId="7A62183F" w14:textId="77777777" w:rsidTr="00FB354A">
        <w:tc>
          <w:tcPr>
            <w:tcW w:w="8296" w:type="dxa"/>
          </w:tcPr>
          <w:p w14:paraId="76D8E8A6" w14:textId="297E17ED" w:rsidR="009D2BF9" w:rsidRDefault="004E5E3E" w:rsidP="00C84278">
            <w:pPr>
              <w:ind w:firstLineChars="0" w:firstLine="0"/>
              <w:rPr>
                <w:sz w:val="21"/>
                <w:szCs w:val="21"/>
              </w:rPr>
            </w:pPr>
            <w:r>
              <w:rPr>
                <w:rFonts w:hint="eastAsia"/>
                <w:sz w:val="21"/>
                <w:szCs w:val="21"/>
              </w:rPr>
              <w:t>1</w:t>
            </w:r>
            <w:r>
              <w:rPr>
                <w:sz w:val="21"/>
                <w:szCs w:val="21"/>
              </w:rPr>
              <w:t>2.</w:t>
            </w:r>
            <w:r w:rsidR="000C7C24">
              <w:rPr>
                <w:sz w:val="21"/>
                <w:szCs w:val="21"/>
              </w:rPr>
              <w:t xml:space="preserve">     </w:t>
            </w:r>
            <w:r w:rsidR="00096454" w:rsidRPr="008D4114">
              <w:rPr>
                <w:rFonts w:cstheme="minorBidi"/>
                <w:kern w:val="2"/>
                <w:position w:val="-12"/>
                <w:sz w:val="21"/>
                <w:szCs w:val="21"/>
                <w14:ligatures w14:val="standardContextual"/>
              </w:rPr>
              <w:object w:dxaOrig="2140" w:dyaOrig="380" w14:anchorId="69186F7C">
                <v:shape id="_x0000_i1117" type="#_x0000_t75" style="width:107pt;height:19pt" o:ole="">
                  <v:imagedata r:id="rId189" o:title=""/>
                </v:shape>
                <o:OLEObject Type="Embed" ProgID="Equation.DSMT4" ShapeID="_x0000_i1117" DrawAspect="Content" ObjectID="_1850703714" r:id="rId190"/>
              </w:object>
            </w:r>
          </w:p>
        </w:tc>
      </w:tr>
      <w:tr w:rsidR="009D2BF9" w:rsidRPr="00EC7F10" w14:paraId="75C34DCA" w14:textId="77777777" w:rsidTr="00FB354A">
        <w:tc>
          <w:tcPr>
            <w:tcW w:w="8296" w:type="dxa"/>
          </w:tcPr>
          <w:p w14:paraId="2E22527D" w14:textId="17C9B31F" w:rsidR="009D2BF9" w:rsidRDefault="004E5E3E" w:rsidP="00C84278">
            <w:pPr>
              <w:ind w:firstLineChars="0" w:firstLine="0"/>
              <w:rPr>
                <w:sz w:val="21"/>
                <w:szCs w:val="21"/>
              </w:rPr>
            </w:pPr>
            <w:r>
              <w:rPr>
                <w:rFonts w:hint="eastAsia"/>
                <w:sz w:val="21"/>
                <w:szCs w:val="21"/>
              </w:rPr>
              <w:t>1</w:t>
            </w:r>
            <w:r>
              <w:rPr>
                <w:sz w:val="21"/>
                <w:szCs w:val="21"/>
              </w:rPr>
              <w:t>3.</w:t>
            </w:r>
            <w:r w:rsidR="00C64008">
              <w:rPr>
                <w:sz w:val="21"/>
                <w:szCs w:val="21"/>
              </w:rPr>
              <w:t xml:space="preserve">     </w:t>
            </w:r>
            <w:r w:rsidR="00C64008" w:rsidRPr="007A2CA6">
              <w:rPr>
                <w:rFonts w:cstheme="minorBidi"/>
                <w:kern w:val="2"/>
                <w:position w:val="-12"/>
                <w:szCs w:val="24"/>
                <w14:ligatures w14:val="standardContextual"/>
              </w:rPr>
              <w:object w:dxaOrig="3400" w:dyaOrig="360" w14:anchorId="4D8A790F">
                <v:shape id="_x0000_i1118" type="#_x0000_t75" style="width:170pt;height:18pt" o:ole="">
                  <v:imagedata r:id="rId191" o:title=""/>
                </v:shape>
                <o:OLEObject Type="Embed" ProgID="Equation.DSMT4" ShapeID="_x0000_i1118" DrawAspect="Content" ObjectID="_1850703715" r:id="rId192"/>
              </w:object>
            </w:r>
          </w:p>
        </w:tc>
      </w:tr>
      <w:tr w:rsidR="009D2BF9" w:rsidRPr="00EC7F10" w14:paraId="46B5F87A" w14:textId="77777777" w:rsidTr="00FB354A">
        <w:tc>
          <w:tcPr>
            <w:tcW w:w="8296" w:type="dxa"/>
          </w:tcPr>
          <w:p w14:paraId="7C3635AC" w14:textId="2512362F" w:rsidR="009D2BF9" w:rsidRDefault="004E5E3E" w:rsidP="00C84278">
            <w:pPr>
              <w:ind w:firstLineChars="0" w:firstLine="0"/>
              <w:rPr>
                <w:sz w:val="21"/>
                <w:szCs w:val="21"/>
              </w:rPr>
            </w:pPr>
            <w:r>
              <w:rPr>
                <w:rFonts w:hint="eastAsia"/>
                <w:sz w:val="21"/>
                <w:szCs w:val="21"/>
              </w:rPr>
              <w:t>1</w:t>
            </w:r>
            <w:r>
              <w:rPr>
                <w:sz w:val="21"/>
                <w:szCs w:val="21"/>
              </w:rPr>
              <w:t>4.</w:t>
            </w:r>
            <w:r w:rsidR="00757273">
              <w:rPr>
                <w:sz w:val="21"/>
                <w:szCs w:val="21"/>
              </w:rPr>
              <w:t xml:space="preserve">     end for</w:t>
            </w:r>
          </w:p>
        </w:tc>
      </w:tr>
      <w:tr w:rsidR="009D2BF9" w:rsidRPr="00EC7F10" w14:paraId="6A172ED7" w14:textId="77777777" w:rsidTr="00FB354A">
        <w:tc>
          <w:tcPr>
            <w:tcW w:w="8296" w:type="dxa"/>
          </w:tcPr>
          <w:p w14:paraId="05A01A22" w14:textId="55F6EA4C" w:rsidR="009D2BF9" w:rsidRDefault="004E5E3E" w:rsidP="00C84278">
            <w:pPr>
              <w:ind w:firstLineChars="0" w:firstLine="0"/>
              <w:rPr>
                <w:sz w:val="21"/>
                <w:szCs w:val="21"/>
              </w:rPr>
            </w:pPr>
            <w:r>
              <w:rPr>
                <w:rFonts w:hint="eastAsia"/>
                <w:sz w:val="21"/>
                <w:szCs w:val="21"/>
              </w:rPr>
              <w:t>1</w:t>
            </w:r>
            <w:r>
              <w:rPr>
                <w:sz w:val="21"/>
                <w:szCs w:val="21"/>
              </w:rPr>
              <w:t>5.</w:t>
            </w:r>
            <w:r w:rsidR="00757273">
              <w:rPr>
                <w:sz w:val="21"/>
                <w:szCs w:val="21"/>
              </w:rPr>
              <w:t xml:space="preserve">     </w:t>
            </w:r>
            <w:r w:rsidR="00152CC6">
              <w:rPr>
                <w:sz w:val="21"/>
                <w:szCs w:val="21"/>
              </w:rPr>
              <w:t>mini_batch_loss=</w:t>
            </w:r>
            <w:r w:rsidR="009A7269" w:rsidRPr="009A7269">
              <w:rPr>
                <w:rFonts w:cstheme="minorBidi"/>
                <w:kern w:val="2"/>
                <w:position w:val="-32"/>
                <w:sz w:val="21"/>
                <w:szCs w:val="21"/>
                <w14:ligatures w14:val="standardContextual"/>
              </w:rPr>
              <w:object w:dxaOrig="1200" w:dyaOrig="700" w14:anchorId="11CA4FE1">
                <v:shape id="_x0000_i1119" type="#_x0000_t75" style="width:60pt;height:35pt" o:ole="">
                  <v:imagedata r:id="rId193" o:title=""/>
                </v:shape>
                <o:OLEObject Type="Embed" ProgID="Equation.DSMT4" ShapeID="_x0000_i1119" DrawAspect="Content" ObjectID="_1850703716" r:id="rId194"/>
              </w:object>
            </w:r>
          </w:p>
        </w:tc>
      </w:tr>
      <w:tr w:rsidR="002A0390" w:rsidRPr="00EC7F10" w14:paraId="4979743D" w14:textId="77777777" w:rsidTr="00FB354A">
        <w:tc>
          <w:tcPr>
            <w:tcW w:w="8296" w:type="dxa"/>
          </w:tcPr>
          <w:p w14:paraId="2E45DE9A" w14:textId="3CF339C5" w:rsidR="002A0390" w:rsidRDefault="004E5E3E" w:rsidP="00C84278">
            <w:pPr>
              <w:ind w:firstLineChars="0" w:firstLine="0"/>
              <w:rPr>
                <w:sz w:val="21"/>
                <w:szCs w:val="21"/>
              </w:rPr>
            </w:pPr>
            <w:r>
              <w:rPr>
                <w:rFonts w:hint="eastAsia"/>
                <w:sz w:val="21"/>
                <w:szCs w:val="21"/>
              </w:rPr>
              <w:t>1</w:t>
            </w:r>
            <w:r>
              <w:rPr>
                <w:sz w:val="21"/>
                <w:szCs w:val="21"/>
              </w:rPr>
              <w:t>6.</w:t>
            </w:r>
            <w:r w:rsidR="00A053A0">
              <w:rPr>
                <w:sz w:val="21"/>
                <w:szCs w:val="21"/>
              </w:rPr>
              <w:t xml:space="preserve">     </w:t>
            </w:r>
            <w:r w:rsidR="00A053A0">
              <w:rPr>
                <w:sz w:val="21"/>
                <w:szCs w:val="21"/>
              </w:rPr>
              <w:t>更新学生模型参数：</w:t>
            </w:r>
            <w:r w:rsidR="00553A3A" w:rsidRPr="00DC060E">
              <w:rPr>
                <w:rFonts w:cstheme="minorBidi"/>
                <w:kern w:val="2"/>
                <w:position w:val="-14"/>
                <w:sz w:val="21"/>
                <w:szCs w:val="21"/>
                <w14:ligatures w14:val="standardContextual"/>
              </w:rPr>
              <w:object w:dxaOrig="3680" w:dyaOrig="380" w14:anchorId="69853EB7">
                <v:shape id="_x0000_i1120" type="#_x0000_t75" style="width:184pt;height:19pt" o:ole="">
                  <v:imagedata r:id="rId195" o:title=""/>
                </v:shape>
                <o:OLEObject Type="Embed" ProgID="Equation.DSMT4" ShapeID="_x0000_i1120" DrawAspect="Content" ObjectID="_1850703717" r:id="rId196"/>
              </w:object>
            </w:r>
            <w:r w:rsidR="00DC060E">
              <w:rPr>
                <w:sz w:val="21"/>
                <w:szCs w:val="21"/>
              </w:rPr>
              <w:t xml:space="preserve"> </w:t>
            </w:r>
          </w:p>
        </w:tc>
      </w:tr>
      <w:tr w:rsidR="002A0390" w:rsidRPr="00EC7F10" w14:paraId="0F2D412A" w14:textId="77777777" w:rsidTr="00FB354A">
        <w:tc>
          <w:tcPr>
            <w:tcW w:w="8296" w:type="dxa"/>
          </w:tcPr>
          <w:p w14:paraId="1E8FD6B9" w14:textId="253FCC4D" w:rsidR="002A0390" w:rsidRDefault="004E5E3E" w:rsidP="00C84278">
            <w:pPr>
              <w:ind w:firstLineChars="0" w:firstLine="0"/>
              <w:rPr>
                <w:sz w:val="21"/>
                <w:szCs w:val="21"/>
              </w:rPr>
            </w:pPr>
            <w:r>
              <w:rPr>
                <w:rFonts w:hint="eastAsia"/>
                <w:sz w:val="21"/>
                <w:szCs w:val="21"/>
              </w:rPr>
              <w:t>1</w:t>
            </w:r>
            <w:r>
              <w:rPr>
                <w:sz w:val="21"/>
                <w:szCs w:val="21"/>
              </w:rPr>
              <w:t>7.</w:t>
            </w:r>
            <w:r w:rsidR="00DC060E">
              <w:rPr>
                <w:sz w:val="21"/>
                <w:szCs w:val="21"/>
              </w:rPr>
              <w:t xml:space="preserve">     </w:t>
            </w:r>
            <w:r w:rsidR="00DC060E">
              <w:rPr>
                <w:rFonts w:hint="eastAsia"/>
                <w:sz w:val="21"/>
                <w:szCs w:val="21"/>
              </w:rPr>
              <w:t>更新</w:t>
            </w:r>
            <w:r w:rsidR="00DC060E" w:rsidRPr="00DC060E">
              <w:rPr>
                <w:rFonts w:cstheme="minorBidi"/>
                <w:kern w:val="2"/>
                <w:position w:val="-10"/>
                <w:sz w:val="21"/>
                <w:szCs w:val="21"/>
                <w14:ligatures w14:val="standardContextual"/>
              </w:rPr>
              <w:object w:dxaOrig="240" w:dyaOrig="320" w14:anchorId="20095490">
                <v:shape id="_x0000_i1121" type="#_x0000_t75" style="width:12pt;height:16pt" o:ole="">
                  <v:imagedata r:id="rId197" o:title=""/>
                </v:shape>
                <o:OLEObject Type="Embed" ProgID="Equation.DSMT4" ShapeID="_x0000_i1121" DrawAspect="Content" ObjectID="_1850703718" r:id="rId198"/>
              </w:object>
            </w:r>
            <w:r w:rsidR="00DC060E">
              <w:rPr>
                <w:rFonts w:hint="eastAsia"/>
                <w:sz w:val="21"/>
                <w:szCs w:val="21"/>
              </w:rPr>
              <w:t>参数：</w:t>
            </w:r>
            <w:r w:rsidR="00BA0B14" w:rsidRPr="00DC060E">
              <w:rPr>
                <w:rFonts w:cstheme="minorBidi"/>
                <w:kern w:val="2"/>
                <w:position w:val="-10"/>
                <w:sz w:val="21"/>
                <w:szCs w:val="21"/>
                <w14:ligatures w14:val="standardContextual"/>
              </w:rPr>
              <w:object w:dxaOrig="240" w:dyaOrig="320" w14:anchorId="6D334A52">
                <v:shape id="_x0000_i1122" type="#_x0000_t75" style="width:12pt;height:16pt" o:ole="">
                  <v:imagedata r:id="rId197" o:title=""/>
                </v:shape>
                <o:OLEObject Type="Embed" ProgID="Equation.DSMT4" ShapeID="_x0000_i1122" DrawAspect="Content" ObjectID="_1850703719" r:id="rId199"/>
              </w:object>
            </w:r>
            <w:r w:rsidR="00BA0B14" w:rsidRPr="007A2CA6">
              <w:rPr>
                <w:rFonts w:cstheme="minorBidi"/>
                <w:kern w:val="2"/>
                <w:position w:val="-6"/>
                <w:szCs w:val="24"/>
                <w14:ligatures w14:val="standardContextual"/>
              </w:rPr>
              <w:object w:dxaOrig="300" w:dyaOrig="220" w14:anchorId="410CDD64">
                <v:shape id="_x0000_i1123" type="#_x0000_t75" style="width:15pt;height:11pt" o:ole="">
                  <v:imagedata r:id="rId200" o:title=""/>
                </v:shape>
                <o:OLEObject Type="Embed" ProgID="Equation.DSMT4" ShapeID="_x0000_i1123" DrawAspect="Content" ObjectID="_1850703720" r:id="rId201"/>
              </w:object>
            </w:r>
            <w:r w:rsidR="005017DF">
              <w:rPr>
                <w:rFonts w:cstheme="minorBidi"/>
                <w:kern w:val="2"/>
                <w:position w:val="-10"/>
                <w:sz w:val="21"/>
                <w:szCs w:val="21"/>
                <w14:ligatures w14:val="standardContextual"/>
              </w:rPr>
              <w:object w:dxaOrig="240" w:dyaOrig="315" w14:anchorId="2EC571ED">
                <v:shape id="_x0000_i1124" type="#_x0000_t75" style="width:12pt;height:15.75pt" o:ole="">
                  <v:imagedata r:id="rId197" o:title=""/>
                </v:shape>
                <o:OLEObject Type="Embed" ProgID="Equation.DSMT4" ShapeID="_x0000_i1124" DrawAspect="Content" ObjectID="_1850703721" r:id="rId202"/>
              </w:object>
            </w:r>
            <w:r w:rsidR="007069DC">
              <w:rPr>
                <w:rFonts w:cstheme="minorBidi"/>
                <w:sz w:val="21"/>
                <w:szCs w:val="21"/>
              </w:rPr>
              <w:t>-</w:t>
            </w:r>
            <w:r w:rsidR="00FD02E9" w:rsidRPr="00FD02E9">
              <w:rPr>
                <w:rFonts w:cstheme="minorBidi"/>
                <w:kern w:val="2"/>
                <w:position w:val="-28"/>
                <w:szCs w:val="24"/>
                <w14:ligatures w14:val="standardContextual"/>
              </w:rPr>
              <w:object w:dxaOrig="1900" w:dyaOrig="700" w14:anchorId="24921E94">
                <v:shape id="_x0000_i1125" type="#_x0000_t75" style="width:95pt;height:35pt" o:ole="">
                  <v:imagedata r:id="rId203" o:title=""/>
                </v:shape>
                <o:OLEObject Type="Embed" ProgID="Equation.DSMT4" ShapeID="_x0000_i1125" DrawAspect="Content" ObjectID="_1850703722" r:id="rId204"/>
              </w:object>
            </w:r>
          </w:p>
        </w:tc>
      </w:tr>
      <w:tr w:rsidR="002A0390" w:rsidRPr="00EC7F10" w14:paraId="2B12C5DA" w14:textId="77777777" w:rsidTr="00FB354A">
        <w:tc>
          <w:tcPr>
            <w:tcW w:w="8296" w:type="dxa"/>
          </w:tcPr>
          <w:p w14:paraId="16E35A7A" w14:textId="3374DC9A" w:rsidR="002A0390" w:rsidRDefault="004E5E3E" w:rsidP="00C84278">
            <w:pPr>
              <w:ind w:firstLineChars="0" w:firstLine="0"/>
              <w:rPr>
                <w:sz w:val="21"/>
                <w:szCs w:val="21"/>
              </w:rPr>
            </w:pPr>
            <w:r>
              <w:rPr>
                <w:rFonts w:hint="eastAsia"/>
                <w:sz w:val="21"/>
                <w:szCs w:val="21"/>
              </w:rPr>
              <w:t>1</w:t>
            </w:r>
            <w:r>
              <w:rPr>
                <w:sz w:val="21"/>
                <w:szCs w:val="21"/>
              </w:rPr>
              <w:t>8</w:t>
            </w:r>
            <w:r w:rsidR="00AF0D52">
              <w:rPr>
                <w:sz w:val="21"/>
                <w:szCs w:val="21"/>
              </w:rPr>
              <w:t>.</w:t>
            </w:r>
            <w:r w:rsidR="00705A61">
              <w:rPr>
                <w:sz w:val="21"/>
                <w:szCs w:val="21"/>
              </w:rPr>
              <w:t xml:space="preserve">   </w:t>
            </w:r>
            <w:r w:rsidR="00705A61">
              <w:rPr>
                <w:rFonts w:hint="eastAsia"/>
                <w:sz w:val="21"/>
                <w:szCs w:val="21"/>
              </w:rPr>
              <w:t>end</w:t>
            </w:r>
            <w:r w:rsidR="00705A61">
              <w:rPr>
                <w:sz w:val="21"/>
                <w:szCs w:val="21"/>
              </w:rPr>
              <w:t xml:space="preserve"> for</w:t>
            </w:r>
          </w:p>
        </w:tc>
      </w:tr>
      <w:tr w:rsidR="002A0390" w:rsidRPr="00EC7F10" w14:paraId="372691AC" w14:textId="77777777" w:rsidTr="00FB354A">
        <w:tc>
          <w:tcPr>
            <w:tcW w:w="8296" w:type="dxa"/>
          </w:tcPr>
          <w:p w14:paraId="5F4D64F2" w14:textId="19347C60" w:rsidR="002A0390" w:rsidRDefault="004E5E3E" w:rsidP="00C84278">
            <w:pPr>
              <w:ind w:firstLineChars="0" w:firstLine="0"/>
              <w:rPr>
                <w:sz w:val="21"/>
                <w:szCs w:val="21"/>
              </w:rPr>
            </w:pPr>
            <w:r>
              <w:rPr>
                <w:sz w:val="21"/>
                <w:szCs w:val="21"/>
              </w:rPr>
              <w:t>19</w:t>
            </w:r>
            <w:r w:rsidR="00705A61">
              <w:rPr>
                <w:sz w:val="21"/>
                <w:szCs w:val="21"/>
              </w:rPr>
              <w:t xml:space="preserve">. </w:t>
            </w:r>
            <w:r w:rsidR="00384876">
              <w:rPr>
                <w:sz w:val="21"/>
                <w:szCs w:val="21"/>
              </w:rPr>
              <w:t>end for</w:t>
            </w:r>
          </w:p>
        </w:tc>
      </w:tr>
      <w:tr w:rsidR="002A0390" w:rsidRPr="00EC7F10" w14:paraId="3DDCB2C0" w14:textId="77777777" w:rsidTr="00FB354A">
        <w:tc>
          <w:tcPr>
            <w:tcW w:w="8296" w:type="dxa"/>
          </w:tcPr>
          <w:p w14:paraId="2A2A8FD5" w14:textId="76D88112" w:rsidR="002A0390" w:rsidRDefault="004E5E3E" w:rsidP="00C84278">
            <w:pPr>
              <w:ind w:firstLineChars="0" w:firstLine="0"/>
              <w:rPr>
                <w:sz w:val="21"/>
                <w:szCs w:val="21"/>
              </w:rPr>
            </w:pPr>
            <w:r>
              <w:rPr>
                <w:sz w:val="21"/>
                <w:szCs w:val="21"/>
              </w:rPr>
              <w:t xml:space="preserve">20. </w:t>
            </w:r>
            <w:r w:rsidR="008B6A53">
              <w:rPr>
                <w:sz w:val="21"/>
                <w:szCs w:val="21"/>
              </w:rPr>
              <w:t>r</w:t>
            </w:r>
            <w:r w:rsidR="00E86922">
              <w:rPr>
                <w:sz w:val="21"/>
                <w:szCs w:val="21"/>
              </w:rPr>
              <w:t xml:space="preserve">eturn </w:t>
            </w:r>
            <w:r w:rsidR="00414DF1" w:rsidRPr="007A2CA6">
              <w:rPr>
                <w:rFonts w:cstheme="minorBidi"/>
                <w:kern w:val="2"/>
                <w:position w:val="-12"/>
                <w:szCs w:val="24"/>
                <w14:ligatures w14:val="standardContextual"/>
              </w:rPr>
              <w:object w:dxaOrig="460" w:dyaOrig="380" w14:anchorId="51D18666">
                <v:shape id="_x0000_i1126" type="#_x0000_t75" style="width:23pt;height:19pt" o:ole="">
                  <v:imagedata r:id="rId205" o:title=""/>
                </v:shape>
                <o:OLEObject Type="Embed" ProgID="Equation.DSMT4" ShapeID="_x0000_i1126" DrawAspect="Content" ObjectID="_1850703723" r:id="rId206"/>
              </w:object>
            </w:r>
          </w:p>
        </w:tc>
      </w:tr>
    </w:tbl>
    <w:p w14:paraId="418152F4" w14:textId="0E619E67" w:rsidR="00A84A72" w:rsidRPr="00735658" w:rsidRDefault="00A84A72" w:rsidP="007B0562">
      <w:pPr>
        <w:ind w:firstLineChars="0" w:firstLine="0"/>
      </w:pPr>
    </w:p>
    <w:p w14:paraId="58EBF472" w14:textId="01522EC2" w:rsidR="00790171" w:rsidRDefault="00790171" w:rsidP="00733AE0">
      <w:pPr>
        <w:pStyle w:val="3"/>
      </w:pPr>
      <w:r>
        <w:rPr>
          <w:rFonts w:hint="eastAsia"/>
        </w:rPr>
        <w:lastRenderedPageBreak/>
        <w:t>4</w:t>
      </w:r>
      <w:r>
        <w:t xml:space="preserve">.1.2 </w:t>
      </w:r>
      <w:r>
        <w:t>基于</w:t>
      </w:r>
      <w:r w:rsidR="000F6DB7">
        <w:rPr>
          <w:rFonts w:hint="eastAsia"/>
        </w:rPr>
        <w:t>蒸馏辅助的</w:t>
      </w:r>
      <w:r>
        <w:t>低比特量化</w:t>
      </w:r>
      <w:r w:rsidR="00077211">
        <w:rPr>
          <w:rFonts w:hint="eastAsia"/>
        </w:rPr>
        <w:t>感知</w:t>
      </w:r>
      <w:r>
        <w:t>模型参数压缩方法</w:t>
      </w:r>
    </w:p>
    <w:p w14:paraId="3434811E" w14:textId="17C7AC71" w:rsidR="00364D32" w:rsidRDefault="00980F54" w:rsidP="00364D32">
      <w:pPr>
        <w:ind w:firstLine="480"/>
      </w:pPr>
      <w:r w:rsidRPr="00364D32">
        <w:t>在上一节中，已通过知识蒸馏获得具备较高</w:t>
      </w:r>
      <w:proofErr w:type="gramStart"/>
      <w:r w:rsidRPr="00364D32">
        <w:t>研</w:t>
      </w:r>
      <w:proofErr w:type="gramEnd"/>
      <w:r w:rsidRPr="00364D32">
        <w:t>判精度的</w:t>
      </w:r>
      <w:r w:rsidRPr="00364D32">
        <w:t>Qwen3-1.7B</w:t>
      </w:r>
      <w:r w:rsidRPr="00364D32">
        <w:t>学生模型，但其参数仍采用较高位宽表示，模型存储与推理开销较大。为进一步满足电网应急单兵装置</w:t>
      </w:r>
      <w:proofErr w:type="gramStart"/>
      <w:r w:rsidRPr="00364D32">
        <w:t>端侧部署</w:t>
      </w:r>
      <w:proofErr w:type="gramEnd"/>
      <w:r w:rsidRPr="00364D32">
        <w:t>需求，本研究在高性能学生模型基础上开展蒸馏辅助的</w:t>
      </w:r>
      <w:r w:rsidRPr="00364D32">
        <w:t>W4A16</w:t>
      </w:r>
      <w:r w:rsidRPr="00364D32">
        <w:t>量化感知训练。训练过程中冻结</w:t>
      </w:r>
      <w:r w:rsidRPr="00364D32">
        <w:t>Qwen3-8B</w:t>
      </w:r>
      <w:r w:rsidRPr="00364D32">
        <w:t>教师模型，仅利用其软输出分布提供知识监督；学生模型保留</w:t>
      </w:r>
      <w:r w:rsidRPr="00364D32">
        <w:t>FP16</w:t>
      </w:r>
      <w:r w:rsidRPr="00364D32">
        <w:t>可训练权重，在前向传播时插入</w:t>
      </w:r>
      <w:r w:rsidRPr="00364D32">
        <w:t>4 bit</w:t>
      </w:r>
      <w:r w:rsidRPr="00364D32">
        <w:t>权重伪量化算子，通过统计权重范围、截断及舍入模拟实际量化误差，并采用</w:t>
      </w:r>
      <w:r w:rsidRPr="00364D32">
        <w:t>STE</w:t>
      </w:r>
      <w:r w:rsidRPr="00364D32">
        <w:t>在反向传播过程中实现梯度近似传递</w:t>
      </w:r>
      <w:r w:rsidR="0018366E">
        <w:rPr>
          <w:rFonts w:hint="eastAsia"/>
        </w:rPr>
        <w:t>，使模型参数在优化过程中逐步</w:t>
      </w:r>
      <w:proofErr w:type="gramStart"/>
      <w:r w:rsidR="0018366E">
        <w:rPr>
          <w:rFonts w:hint="eastAsia"/>
        </w:rPr>
        <w:t>适应低</w:t>
      </w:r>
      <w:proofErr w:type="gramEnd"/>
      <w:r w:rsidR="0018366E">
        <w:rPr>
          <w:rFonts w:hint="eastAsia"/>
        </w:rPr>
        <w:t>精度表示</w:t>
      </w:r>
      <w:r w:rsidRPr="00364D32">
        <w:t>。同时采用由</w:t>
      </w:r>
      <w:r w:rsidRPr="00364D32">
        <w:t>FP16</w:t>
      </w:r>
      <w:r w:rsidRPr="00364D32">
        <w:t>向</w:t>
      </w:r>
      <w:r w:rsidRPr="00364D32">
        <w:t>W8</w:t>
      </w:r>
      <w:r w:rsidRPr="00364D32">
        <w:t>、</w:t>
      </w:r>
      <w:r w:rsidRPr="00364D32">
        <w:t>W4</w:t>
      </w:r>
      <w:r w:rsidRPr="00364D32">
        <w:t>逐步切换的比特宽度训练策略，并结合真实标签交叉</w:t>
      </w:r>
      <w:proofErr w:type="gramStart"/>
      <w:r w:rsidRPr="00364D32">
        <w:t>熵</w:t>
      </w:r>
      <w:proofErr w:type="gramEnd"/>
      <w:r w:rsidRPr="00364D32">
        <w:t>损失与师生模型</w:t>
      </w:r>
      <w:r w:rsidRPr="00364D32">
        <w:t>KL</w:t>
      </w:r>
      <w:r w:rsidRPr="00364D32">
        <w:t>蒸馏损失联合优化，使学生模型逐步</w:t>
      </w:r>
      <w:proofErr w:type="gramStart"/>
      <w:r w:rsidRPr="00364D32">
        <w:t>适应低比特</w:t>
      </w:r>
      <w:proofErr w:type="gramEnd"/>
      <w:r w:rsidRPr="00364D32">
        <w:t>权重扰动，减缓量化引起的输出分布漂移，最终获得兼顾模型压缩与</w:t>
      </w:r>
      <w:proofErr w:type="gramStart"/>
      <w:r w:rsidRPr="00364D32">
        <w:t>研</w:t>
      </w:r>
      <w:proofErr w:type="gramEnd"/>
      <w:r w:rsidRPr="00364D32">
        <w:t>判性能的低</w:t>
      </w:r>
      <w:proofErr w:type="gramStart"/>
      <w:r w:rsidRPr="00364D32">
        <w:t>比特端侧模型</w:t>
      </w:r>
      <w:proofErr w:type="gramEnd"/>
      <w:r w:rsidRPr="00364D32">
        <w:t>，其整体流程如</w:t>
      </w:r>
      <w:r w:rsidR="00362D95">
        <w:rPr>
          <w:rFonts w:hint="eastAsia"/>
        </w:rPr>
        <w:t>下图</w:t>
      </w:r>
      <w:r w:rsidRPr="00364D32">
        <w:t>所示。</w:t>
      </w:r>
    </w:p>
    <w:p w14:paraId="1312BF00" w14:textId="469744BA" w:rsidR="00CF0FDF" w:rsidRDefault="00AC04D9" w:rsidP="00C33255">
      <w:pPr>
        <w:pStyle w:val="af5"/>
      </w:pPr>
      <w:r w:rsidRPr="00C33255">
        <w:drawing>
          <wp:inline distT="0" distB="0" distL="0" distR="0" wp14:anchorId="007CA4C6" wp14:editId="57002912">
            <wp:extent cx="5021745" cy="3148717"/>
            <wp:effectExtent l="0" t="0" r="762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5070161" cy="3179075"/>
                    </a:xfrm>
                    <a:prstGeom prst="rect">
                      <a:avLst/>
                    </a:prstGeom>
                  </pic:spPr>
                </pic:pic>
              </a:graphicData>
            </a:graphic>
          </wp:inline>
        </w:drawing>
      </w:r>
    </w:p>
    <w:p w14:paraId="45AEA2C5" w14:textId="6D45FC90" w:rsidR="00AC04D9" w:rsidRDefault="00CF0FDF" w:rsidP="00CF0FDF">
      <w:pPr>
        <w:pStyle w:val="af7"/>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852D3">
        <w:rPr>
          <w:noProof/>
        </w:rPr>
        <w:t>8</w:t>
      </w:r>
      <w:r>
        <w:fldChar w:fldCharType="end"/>
      </w:r>
      <w:r>
        <w:t xml:space="preserve"> </w:t>
      </w:r>
      <w:r w:rsidR="00980F54">
        <w:rPr>
          <w:rFonts w:hint="eastAsia"/>
        </w:rPr>
        <w:t>蒸馏辅助的</w:t>
      </w:r>
      <w:r w:rsidR="001C2ABA">
        <w:rPr>
          <w:rFonts w:hint="eastAsia"/>
        </w:rPr>
        <w:t>W</w:t>
      </w:r>
      <w:r w:rsidR="001C2ABA">
        <w:t>4A16</w:t>
      </w:r>
      <w:r w:rsidR="001C2ABA">
        <w:rPr>
          <w:rFonts w:hint="eastAsia"/>
        </w:rPr>
        <w:t>权重量化感知训练框架</w:t>
      </w:r>
    </w:p>
    <w:p w14:paraId="7D249F9A" w14:textId="77777777" w:rsidR="00250D28" w:rsidRDefault="008938CF" w:rsidP="008938CF">
      <w:pPr>
        <w:ind w:firstLine="480"/>
        <w:rPr>
          <w:rStyle w:val="af2"/>
          <w:rFonts w:ascii="Segoe UI" w:hAnsi="Segoe UI" w:cs="Segoe UI"/>
          <w:b w:val="0"/>
          <w:color w:val="0F1115"/>
          <w:shd w:val="clear" w:color="auto" w:fill="FFFFFF"/>
        </w:rPr>
      </w:pPr>
      <w:r>
        <w:rPr>
          <w:shd w:val="clear" w:color="auto" w:fill="FFFFFF"/>
        </w:rPr>
        <w:t>学生模型在前向传播的过程中，通过向权重路径上插入</w:t>
      </w:r>
      <w:r w:rsidRPr="008938CF">
        <w:t>FakeQuant(QDQ)</w:t>
      </w:r>
      <w:r>
        <w:rPr>
          <w:shd w:val="clear" w:color="auto" w:fill="FFFFFF"/>
        </w:rPr>
        <w:t>算子，用来模拟低比特推理误差。</w:t>
      </w:r>
      <w:r w:rsidRPr="008938CF">
        <w:rPr>
          <w:rStyle w:val="af2"/>
          <w:rFonts w:ascii="Segoe UI" w:hAnsi="Segoe UI" w:cs="Segoe UI"/>
          <w:b w:val="0"/>
          <w:color w:val="0F1115"/>
          <w:shd w:val="clear" w:color="auto" w:fill="FFFFFF"/>
        </w:rPr>
        <w:t>如</w:t>
      </w:r>
      <w:r w:rsidR="0073408C">
        <w:rPr>
          <w:rStyle w:val="af2"/>
          <w:rFonts w:ascii="Segoe UI" w:hAnsi="Segoe UI" w:cs="Segoe UI" w:hint="eastAsia"/>
          <w:b w:val="0"/>
          <w:color w:val="0F1115"/>
          <w:shd w:val="clear" w:color="auto" w:fill="FFFFFF"/>
        </w:rPr>
        <w:t>下图</w:t>
      </w:r>
      <w:r w:rsidRPr="008938CF">
        <w:rPr>
          <w:rStyle w:val="af2"/>
          <w:rFonts w:ascii="Segoe UI" w:hAnsi="Segoe UI" w:cs="Segoe UI"/>
          <w:b w:val="0"/>
          <w:color w:val="0F1115"/>
          <w:shd w:val="clear" w:color="auto" w:fill="FFFFFF"/>
        </w:rPr>
        <w:t>所示，该算子被系统性地部署于</w:t>
      </w:r>
      <w:r w:rsidRPr="008938CF">
        <w:t>Qwen3-1.7B</w:t>
      </w:r>
      <w:r w:rsidRPr="008938CF">
        <w:rPr>
          <w:rStyle w:val="af2"/>
          <w:rFonts w:ascii="Segoe UI" w:hAnsi="Segoe UI" w:cs="Segoe UI"/>
          <w:b w:val="0"/>
          <w:color w:val="0F1115"/>
          <w:shd w:val="clear" w:color="auto" w:fill="FFFFFF"/>
        </w:rPr>
        <w:t>学生模型各</w:t>
      </w:r>
      <w:r w:rsidRPr="008938CF">
        <w:t>Transformer</w:t>
      </w:r>
      <w:r w:rsidRPr="008938CF">
        <w:rPr>
          <w:rStyle w:val="af2"/>
          <w:rFonts w:ascii="Segoe UI" w:hAnsi="Segoe UI" w:cs="Segoe UI"/>
          <w:b w:val="0"/>
          <w:color w:val="0F1115"/>
          <w:shd w:val="clear" w:color="auto" w:fill="FFFFFF"/>
        </w:rPr>
        <w:t>块内的关键权重路径：在多头自注意力模块中，</w:t>
      </w:r>
      <w:r w:rsidRPr="008938CF">
        <w:t>Q</w:t>
      </w:r>
      <w:r w:rsidRPr="008938CF">
        <w:t>、</w:t>
      </w:r>
      <w:r w:rsidRPr="008938CF">
        <w:t>K</w:t>
      </w:r>
      <w:r w:rsidRPr="008938CF">
        <w:t>、</w:t>
      </w:r>
      <w:r w:rsidRPr="008938CF">
        <w:t>V</w:t>
      </w:r>
      <w:r w:rsidRPr="008938CF">
        <w:rPr>
          <w:rStyle w:val="af2"/>
          <w:rFonts w:ascii="Segoe UI" w:hAnsi="Segoe UI" w:cs="Segoe UI"/>
          <w:b w:val="0"/>
          <w:color w:val="0F1115"/>
          <w:shd w:val="clear" w:color="auto" w:fill="FFFFFF"/>
        </w:rPr>
        <w:t>的线性投影层及输出全连接层均替换为量化权重全连接层，并在其前向路径上施加激活量化，同时对</w:t>
      </w:r>
      <w:r w:rsidRPr="008938CF">
        <w:t>Key</w:t>
      </w:r>
      <w:r w:rsidRPr="008938CF">
        <w:rPr>
          <w:rStyle w:val="af2"/>
          <w:rFonts w:ascii="Segoe UI" w:hAnsi="Segoe UI" w:cs="Segoe UI"/>
          <w:b w:val="0"/>
          <w:color w:val="0F1115"/>
          <w:shd w:val="clear" w:color="auto" w:fill="FFFFFF"/>
        </w:rPr>
        <w:t>和</w:t>
      </w:r>
      <w:r w:rsidRPr="008938CF">
        <w:t>Value</w:t>
      </w:r>
      <w:r w:rsidRPr="008938CF">
        <w:rPr>
          <w:rStyle w:val="af2"/>
          <w:rFonts w:ascii="Segoe UI" w:hAnsi="Segoe UI" w:cs="Segoe UI"/>
          <w:b w:val="0"/>
          <w:color w:val="0F1115"/>
          <w:shd w:val="clear" w:color="auto" w:fill="FFFFFF"/>
        </w:rPr>
        <w:t>缓存进行</w:t>
      </w:r>
      <w:r w:rsidRPr="008938CF">
        <w:t>KV Cache</w:t>
      </w:r>
      <w:r w:rsidRPr="008938CF">
        <w:t>量化</w:t>
      </w:r>
      <w:r w:rsidRPr="008938CF">
        <w:rPr>
          <w:rStyle w:val="af2"/>
          <w:rFonts w:ascii="Segoe UI" w:hAnsi="Segoe UI" w:cs="Segoe UI"/>
          <w:b w:val="0"/>
          <w:color w:val="0F1115"/>
          <w:shd w:val="clear" w:color="auto" w:fill="FFFFFF"/>
        </w:rPr>
        <w:t>；在前馈网络部分，</w:t>
      </w:r>
      <w:r w:rsidRPr="008938CF">
        <w:t>Qwen3</w:t>
      </w:r>
      <w:r w:rsidRPr="008938CF">
        <w:rPr>
          <w:rStyle w:val="af2"/>
          <w:rFonts w:ascii="Segoe UI" w:hAnsi="Segoe UI" w:cs="Segoe UI"/>
          <w:b w:val="0"/>
          <w:color w:val="0F1115"/>
          <w:shd w:val="clear" w:color="auto" w:fill="FFFFFF"/>
        </w:rPr>
        <w:t>采用的</w:t>
      </w:r>
      <w:r w:rsidRPr="008938CF">
        <w:t>SwiGLU</w:t>
      </w:r>
      <w:r w:rsidRPr="008938CF">
        <w:rPr>
          <w:rStyle w:val="af2"/>
          <w:rFonts w:ascii="Segoe UI" w:hAnsi="Segoe UI" w:cs="Segoe UI"/>
          <w:b w:val="0"/>
          <w:color w:val="0F1115"/>
          <w:shd w:val="clear" w:color="auto" w:fill="FFFFFF"/>
        </w:rPr>
        <w:t>结构中的门控投影层、上投影层与下投影</w:t>
      </w:r>
      <w:proofErr w:type="gramStart"/>
      <w:r w:rsidRPr="008938CF">
        <w:rPr>
          <w:rStyle w:val="af2"/>
          <w:rFonts w:ascii="Segoe UI" w:hAnsi="Segoe UI" w:cs="Segoe UI"/>
          <w:b w:val="0"/>
          <w:color w:val="0F1115"/>
          <w:shd w:val="clear" w:color="auto" w:fill="FFFFFF"/>
        </w:rPr>
        <w:t>层同样</w:t>
      </w:r>
      <w:proofErr w:type="gramEnd"/>
      <w:r w:rsidRPr="008938CF">
        <w:rPr>
          <w:rStyle w:val="af2"/>
          <w:rFonts w:ascii="Segoe UI" w:hAnsi="Segoe UI" w:cs="Segoe UI"/>
          <w:b w:val="0"/>
          <w:color w:val="0F1115"/>
          <w:shd w:val="clear" w:color="auto" w:fill="FFFFFF"/>
        </w:rPr>
        <w:lastRenderedPageBreak/>
        <w:t>采用量化权重与激活量化。</w:t>
      </w:r>
    </w:p>
    <w:p w14:paraId="38284424" w14:textId="77777777" w:rsidR="00250D28" w:rsidRDefault="00250D28" w:rsidP="00250D28">
      <w:pPr>
        <w:pStyle w:val="af5"/>
        <w:keepNext/>
      </w:pPr>
      <w:r>
        <w:drawing>
          <wp:inline distT="0" distB="0" distL="0" distR="0" wp14:anchorId="4EE71A53" wp14:editId="1EACABD5">
            <wp:extent cx="3930732" cy="2890077"/>
            <wp:effectExtent l="0" t="0" r="0"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3947122" cy="2902128"/>
                    </a:xfrm>
                    <a:prstGeom prst="rect">
                      <a:avLst/>
                    </a:prstGeom>
                  </pic:spPr>
                </pic:pic>
              </a:graphicData>
            </a:graphic>
          </wp:inline>
        </w:drawing>
      </w:r>
    </w:p>
    <w:p w14:paraId="0BE8627F" w14:textId="57AE3280" w:rsidR="00250D28" w:rsidRDefault="00250D28" w:rsidP="00E712FB">
      <w:pPr>
        <w:pStyle w:val="af7"/>
        <w:jc w:val="center"/>
        <w:rPr>
          <w:shd w:val="clear" w:color="auto" w:fill="FFFFF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852D3">
        <w:rPr>
          <w:noProof/>
        </w:rPr>
        <w:t>9</w:t>
      </w:r>
      <w:r>
        <w:fldChar w:fldCharType="end"/>
      </w:r>
      <w:r>
        <w:t xml:space="preserve"> </w:t>
      </w:r>
      <w:r w:rsidR="00D25A28">
        <w:rPr>
          <w:rFonts w:hint="eastAsia"/>
        </w:rPr>
        <w:t>面向</w:t>
      </w:r>
      <w:r w:rsidR="00D25A28">
        <w:rPr>
          <w:rFonts w:hint="eastAsia"/>
        </w:rPr>
        <w:t>Qwen</w:t>
      </w:r>
      <w:r w:rsidR="00D25A28">
        <w:t>3-1.7B</w:t>
      </w:r>
      <w:r w:rsidR="00D25A28">
        <w:rPr>
          <w:rFonts w:hint="eastAsia"/>
        </w:rPr>
        <w:t>的量化感知训练</w:t>
      </w:r>
      <w:r w:rsidR="00D25A28">
        <w:t>QDQ</w:t>
      </w:r>
      <w:r w:rsidR="00D25A28">
        <w:rPr>
          <w:rFonts w:hint="eastAsia"/>
        </w:rPr>
        <w:t>算子部署架构图</w:t>
      </w:r>
    </w:p>
    <w:p w14:paraId="0A55CFCC" w14:textId="58ECB4FE" w:rsidR="008938CF" w:rsidRDefault="008938CF" w:rsidP="008938CF">
      <w:pPr>
        <w:ind w:firstLine="480"/>
        <w:rPr>
          <w:shd w:val="clear" w:color="auto" w:fill="FFFFFF"/>
        </w:rPr>
      </w:pPr>
      <w:r>
        <w:rPr>
          <w:shd w:val="clear" w:color="auto" w:fill="FFFFFF"/>
        </w:rPr>
        <w:t>该算子在前向传播过程中不直接将模型权重永久转换为低比特整数，而是通过</w:t>
      </w:r>
      <w:r>
        <w:rPr>
          <w:shd w:val="clear" w:color="auto" w:fill="FFFFFF"/>
        </w:rPr>
        <w:t>“</w:t>
      </w:r>
      <w:r>
        <w:rPr>
          <w:shd w:val="clear" w:color="auto" w:fill="FFFFFF"/>
        </w:rPr>
        <w:t>量化</w:t>
      </w:r>
      <w:r>
        <w:rPr>
          <w:shd w:val="clear" w:color="auto" w:fill="FFFFFF"/>
        </w:rPr>
        <w:t>—</w:t>
      </w:r>
      <w:r>
        <w:rPr>
          <w:shd w:val="clear" w:color="auto" w:fill="FFFFFF"/>
        </w:rPr>
        <w:t>反量化</w:t>
      </w:r>
      <w:r>
        <w:rPr>
          <w:shd w:val="clear" w:color="auto" w:fill="FFFFFF"/>
        </w:rPr>
        <w:t>”</w:t>
      </w:r>
      <w:r>
        <w:rPr>
          <w:shd w:val="clear" w:color="auto" w:fill="FFFFFF"/>
        </w:rPr>
        <w:t>过程模拟实际低比特部署时的权重离散化影响，使学生模型在训练阶段即可感知量化误差。对于待量化的全精度权重</w:t>
      </w:r>
      <w:r w:rsidRPr="008938CF">
        <w:rPr>
          <w:position w:val="-6"/>
          <w:shd w:val="clear" w:color="auto" w:fill="FFFFFF"/>
        </w:rPr>
        <w:object w:dxaOrig="279" w:dyaOrig="279" w14:anchorId="4DD69967">
          <v:shape id="_x0000_i1226" type="#_x0000_t75" style="width:13.95pt;height:13.95pt" o:ole="">
            <v:imagedata r:id="rId209" o:title=""/>
          </v:shape>
          <o:OLEObject Type="Embed" ProgID="Equation.DSMT4" ShapeID="_x0000_i1226" DrawAspect="Content" ObjectID="_1850703724" r:id="rId210"/>
        </w:object>
      </w:r>
      <w:r>
        <w:rPr>
          <w:shd w:val="clear" w:color="auto" w:fill="FFFFFF"/>
        </w:rPr>
        <w:t>，首先根据权重动态范围确定量化缩放因子</w:t>
      </w:r>
      <w:r w:rsidRPr="008938CF">
        <w:rPr>
          <w:position w:val="-6"/>
          <w:shd w:val="clear" w:color="auto" w:fill="FFFFFF"/>
        </w:rPr>
        <w:object w:dxaOrig="180" w:dyaOrig="220" w14:anchorId="69464A49">
          <v:shape id="_x0000_i1227" type="#_x0000_t75" style="width:9pt;height:11pt" o:ole="">
            <v:imagedata r:id="rId211" o:title=""/>
          </v:shape>
          <o:OLEObject Type="Embed" ProgID="Equation.DSMT4" ShapeID="_x0000_i1227" DrawAspect="Content" ObjectID="_1850703725" r:id="rId212"/>
        </w:object>
      </w:r>
      <w:r>
        <w:rPr>
          <w:shd w:val="clear" w:color="auto" w:fill="FFFFFF"/>
        </w:rPr>
        <w:t>，其有多种实现形式，本研究采用线性缩放策略，即：</w:t>
      </w:r>
    </w:p>
    <w:p w14:paraId="56587880" w14:textId="26AD62D4" w:rsidR="00E863F7" w:rsidRDefault="003C78A1" w:rsidP="003C78A1">
      <w:pPr>
        <w:pStyle w:val="MTDisplayEquation"/>
      </w:pPr>
      <w:r>
        <w:tab/>
      </w:r>
      <w:r w:rsidR="00CA0D50" w:rsidRPr="007B7D93">
        <w:rPr>
          <w:position w:val="-24"/>
        </w:rPr>
        <w:object w:dxaOrig="2360" w:dyaOrig="660" w14:anchorId="20F1CCFE">
          <v:shape id="_x0000_i1215" type="#_x0000_t75" style="width:118pt;height:33pt" o:ole="">
            <v:imagedata r:id="rId213" o:title=""/>
          </v:shape>
          <o:OLEObject Type="Embed" ProgID="Equation.DSMT4" ShapeID="_x0000_i1215" DrawAspect="Content" ObjectID="_1850703726" r:id="rId21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662F53">
          <w:rPr>
            <w:noProof/>
          </w:rPr>
          <w:instrText>11</w:instrText>
        </w:r>
      </w:fldSimple>
      <w:r>
        <w:instrText>)</w:instrText>
      </w:r>
      <w:r>
        <w:fldChar w:fldCharType="end"/>
      </w:r>
    </w:p>
    <w:p w14:paraId="06345B02" w14:textId="77777777" w:rsidR="008340EE" w:rsidRDefault="00334490" w:rsidP="00777539">
      <w:pPr>
        <w:ind w:firstLine="480"/>
        <w:jc w:val="left"/>
      </w:pPr>
      <w:r>
        <w:rPr>
          <w:rFonts w:hint="eastAsia"/>
        </w:rPr>
        <w:t>其中，</w:t>
      </w:r>
      <w:r w:rsidRPr="00334490">
        <w:rPr>
          <w:position w:val="-6"/>
        </w:rPr>
        <w:object w:dxaOrig="200" w:dyaOrig="279" w14:anchorId="491D175E">
          <v:shape id="_x0000_i1216" type="#_x0000_t75" style="width:10pt;height:13.95pt" o:ole="">
            <v:imagedata r:id="rId215" o:title=""/>
          </v:shape>
          <o:OLEObject Type="Embed" ProgID="Equation.DSMT4" ShapeID="_x0000_i1216" DrawAspect="Content" ObjectID="_1850703727" r:id="rId216"/>
        </w:object>
      </w:r>
      <w:r>
        <w:rPr>
          <w:rFonts w:hint="eastAsia"/>
        </w:rPr>
        <w:t>为</w:t>
      </w:r>
      <w:proofErr w:type="gramStart"/>
      <w:r>
        <w:rPr>
          <w:rFonts w:hint="eastAsia"/>
        </w:rPr>
        <w:t>量化位宽</w:t>
      </w:r>
      <w:proofErr w:type="gramEnd"/>
      <w:r w:rsidR="00CA0D50">
        <w:rPr>
          <w:rFonts w:hint="eastAsia"/>
        </w:rPr>
        <w:t>；</w:t>
      </w:r>
      <w:r w:rsidR="00CA0D50" w:rsidRPr="007A2CA6">
        <w:rPr>
          <w:position w:val="-12"/>
        </w:rPr>
        <w:object w:dxaOrig="460" w:dyaOrig="360" w14:anchorId="5A80A614">
          <v:shape id="_x0000_i1217" type="#_x0000_t75" style="width:23pt;height:18pt" o:ole="">
            <v:imagedata r:id="rId217" o:title=""/>
          </v:shape>
          <o:OLEObject Type="Embed" ProgID="Equation.DSMT4" ShapeID="_x0000_i1217" DrawAspect="Content" ObjectID="_1850703728" r:id="rId218"/>
        </w:object>
      </w:r>
      <w:r w:rsidR="00CA0D50">
        <w:rPr>
          <w:rFonts w:hint="eastAsia"/>
        </w:rPr>
        <w:t>为</w:t>
      </w:r>
      <w:r w:rsidR="00CA0D50">
        <w:t>待量化权重张量中的最</w:t>
      </w:r>
      <w:r w:rsidR="00362ED7">
        <w:rPr>
          <w:rFonts w:hint="eastAsia"/>
        </w:rPr>
        <w:t>小</w:t>
      </w:r>
      <w:r w:rsidR="00CA0D50">
        <w:t>权重值</w:t>
      </w:r>
      <w:r w:rsidR="00CA0D50">
        <w:rPr>
          <w:rFonts w:hint="eastAsia"/>
        </w:rPr>
        <w:t>；</w:t>
      </w:r>
      <w:r w:rsidR="00362ED7" w:rsidRPr="007A2CA6">
        <w:rPr>
          <w:position w:val="-12"/>
        </w:rPr>
        <w:object w:dxaOrig="499" w:dyaOrig="360" w14:anchorId="34101B6C">
          <v:shape id="_x0000_i1218" type="#_x0000_t75" style="width:24.95pt;height:18pt" o:ole="">
            <v:imagedata r:id="rId219" o:title=""/>
          </v:shape>
          <o:OLEObject Type="Embed" ProgID="Equation.DSMT4" ShapeID="_x0000_i1218" DrawAspect="Content" ObjectID="_1850703729" r:id="rId220"/>
        </w:object>
      </w:r>
      <w:r w:rsidR="00362ED7">
        <w:rPr>
          <w:rFonts w:hint="eastAsia"/>
        </w:rPr>
        <w:t>表示</w:t>
      </w:r>
      <w:r w:rsidR="00362ED7">
        <w:t>待量化权重张量中的最</w:t>
      </w:r>
      <w:r w:rsidR="00362ED7">
        <w:rPr>
          <w:rFonts w:hint="eastAsia"/>
        </w:rPr>
        <w:t>小</w:t>
      </w:r>
      <w:r w:rsidR="00362ED7">
        <w:t>权重值</w:t>
      </w:r>
      <w:r w:rsidR="0001556C">
        <w:rPr>
          <w:rFonts w:hint="eastAsia"/>
        </w:rPr>
        <w:t>。</w:t>
      </w:r>
      <w:r w:rsidR="0098480A">
        <w:rPr>
          <w:rFonts w:hint="eastAsia"/>
        </w:rPr>
        <w:t>同时根据上述计算公式</w:t>
      </w:r>
      <w:r w:rsidR="0016334B">
        <w:rPr>
          <w:rFonts w:hint="eastAsia"/>
        </w:rPr>
        <w:t>可知，</w:t>
      </w:r>
      <w:r w:rsidR="00744E56">
        <w:rPr>
          <w:rFonts w:hint="eastAsia"/>
        </w:rPr>
        <w:t>缩放因子</w:t>
      </w:r>
      <w:r w:rsidR="00777539">
        <w:t>用于将全精度权重的动态范围按比例映射至低比特整数空间，并确定量化网格的离散间隔。</w:t>
      </w:r>
    </w:p>
    <w:p w14:paraId="1F274B10" w14:textId="03C3D899" w:rsidR="0094217A" w:rsidRDefault="00BE3882" w:rsidP="00777539">
      <w:pPr>
        <w:ind w:firstLine="480"/>
        <w:jc w:val="left"/>
      </w:pPr>
      <w:r>
        <w:rPr>
          <w:rFonts w:hint="eastAsia"/>
        </w:rPr>
        <w:t>随后</w:t>
      </w:r>
      <w:r w:rsidR="007B7C6A">
        <w:rPr>
          <w:rFonts w:hint="eastAsia"/>
        </w:rPr>
        <w:t>，</w:t>
      </w:r>
      <w:r w:rsidR="007556D5">
        <w:rPr>
          <w:rFonts w:hint="eastAsia"/>
        </w:rPr>
        <w:t>在</w:t>
      </w:r>
      <w:r w:rsidR="007B7C6A">
        <w:rPr>
          <w:rFonts w:hint="eastAsia"/>
        </w:rPr>
        <w:t>Quantize</w:t>
      </w:r>
      <w:r w:rsidR="007B7C6A">
        <w:rPr>
          <w:rFonts w:hint="eastAsia"/>
        </w:rPr>
        <w:t>阶段</w:t>
      </w:r>
      <w:r w:rsidR="00EE1C52">
        <w:rPr>
          <w:rFonts w:hint="eastAsia"/>
        </w:rPr>
        <w:t>，通过</w:t>
      </w:r>
      <w:r w:rsidR="00EE1C52" w:rsidRPr="00EE1C52">
        <w:rPr>
          <w:position w:val="-6"/>
        </w:rPr>
        <w:object w:dxaOrig="180" w:dyaOrig="220" w14:anchorId="2329D45C">
          <v:shape id="_x0000_i1219" type="#_x0000_t75" style="width:9pt;height:11pt" o:ole="">
            <v:imagedata r:id="rId221" o:title=""/>
          </v:shape>
          <o:OLEObject Type="Embed" ProgID="Equation.DSMT4" ShapeID="_x0000_i1219" DrawAspect="Content" ObjectID="_1850703730" r:id="rId222"/>
        </w:object>
      </w:r>
      <w:r w:rsidR="00EE1C52">
        <w:rPr>
          <w:rFonts w:hint="eastAsia"/>
        </w:rPr>
        <w:t>对原始权重进行线性缩放</w:t>
      </w:r>
      <w:r w:rsidR="00C243A3">
        <w:rPr>
          <w:rFonts w:hint="eastAsia"/>
        </w:rPr>
        <w:t>，</w:t>
      </w:r>
      <w:r w:rsidR="007B7C6A">
        <w:rPr>
          <w:rFonts w:hint="eastAsia"/>
        </w:rPr>
        <w:t>将全精度权重映射至有限整数的集合</w:t>
      </w:r>
      <w:r w:rsidR="00946F15">
        <w:rPr>
          <w:rFonts w:hint="eastAsia"/>
        </w:rPr>
        <w:t>，其</w:t>
      </w:r>
      <w:r w:rsidR="006760F1">
        <w:rPr>
          <w:rFonts w:hint="eastAsia"/>
        </w:rPr>
        <w:t>量化</w:t>
      </w:r>
      <w:r w:rsidR="00946F15">
        <w:rPr>
          <w:rFonts w:hint="eastAsia"/>
        </w:rPr>
        <w:t>结果</w:t>
      </w:r>
      <w:r w:rsidR="006760F1">
        <w:rPr>
          <w:rFonts w:hint="eastAsia"/>
        </w:rPr>
        <w:t>可表示为</w:t>
      </w:r>
      <w:r w:rsidR="006760F1">
        <w:rPr>
          <w:rFonts w:hint="eastAsia"/>
        </w:rPr>
        <w:t>;</w:t>
      </w:r>
    </w:p>
    <w:p w14:paraId="7B2520C5" w14:textId="71BCEFA5" w:rsidR="00AA4BFD" w:rsidRDefault="00AA4BFD" w:rsidP="00AA4BFD">
      <w:pPr>
        <w:pStyle w:val="MTDisplayEquation"/>
      </w:pPr>
      <w:r>
        <w:tab/>
      </w:r>
      <w:r w:rsidR="00BD667F" w:rsidRPr="00AA4BFD">
        <w:rPr>
          <w:position w:val="-30"/>
        </w:rPr>
        <w:object w:dxaOrig="3440" w:dyaOrig="720" w14:anchorId="02306C2E">
          <v:shape id="_x0000_i1220" type="#_x0000_t75" style="width:172pt;height:36pt" o:ole="">
            <v:imagedata r:id="rId223" o:title=""/>
          </v:shape>
          <o:OLEObject Type="Embed" ProgID="Equation.DSMT4" ShapeID="_x0000_i1220" DrawAspect="Content" ObjectID="_1850703731" r:id="rId22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662F53">
          <w:rPr>
            <w:noProof/>
          </w:rPr>
          <w:instrText>12</w:instrText>
        </w:r>
      </w:fldSimple>
      <w:r>
        <w:instrText>)</w:instrText>
      </w:r>
      <w:r>
        <w:fldChar w:fldCharType="end"/>
      </w:r>
    </w:p>
    <w:p w14:paraId="1CEFC49F" w14:textId="2B0ECCA0" w:rsidR="0094217A" w:rsidRDefault="00AA4BFD" w:rsidP="00FE33AC">
      <w:pPr>
        <w:ind w:firstLine="480"/>
      </w:pPr>
      <w:r>
        <w:rPr>
          <w:rFonts w:hint="eastAsia"/>
        </w:rPr>
        <w:t>其中，</w:t>
      </w:r>
      <w:r w:rsidR="00BD667F" w:rsidRPr="00BD667F">
        <w:rPr>
          <w:position w:val="-10"/>
        </w:rPr>
        <w:object w:dxaOrig="920" w:dyaOrig="320" w14:anchorId="603B0C6D">
          <v:shape id="_x0000_i1221" type="#_x0000_t75" style="width:46pt;height:16pt" o:ole="">
            <v:imagedata r:id="rId225" o:title=""/>
          </v:shape>
          <o:OLEObject Type="Embed" ProgID="Equation.DSMT4" ShapeID="_x0000_i1221" DrawAspect="Content" ObjectID="_1850703732" r:id="rId226"/>
        </w:object>
      </w:r>
      <w:r w:rsidR="00BD667F">
        <w:rPr>
          <w:rFonts w:hint="eastAsia"/>
        </w:rPr>
        <w:t>函数用于将连续权重映射至浮点计算空间</w:t>
      </w:r>
      <w:r w:rsidR="00B31003">
        <w:rPr>
          <w:rFonts w:hint="eastAsia"/>
        </w:rPr>
        <w:t>；</w:t>
      </w:r>
      <w:r w:rsidR="00B31003" w:rsidRPr="007A2CA6">
        <w:rPr>
          <w:position w:val="-12"/>
        </w:rPr>
        <w:object w:dxaOrig="460" w:dyaOrig="360" w14:anchorId="122ECD37">
          <v:shape id="_x0000_i1222" type="#_x0000_t75" style="width:23pt;height:18pt" o:ole="">
            <v:imagedata r:id="rId227" o:title=""/>
          </v:shape>
          <o:OLEObject Type="Embed" ProgID="Equation.DSMT4" ShapeID="_x0000_i1222" DrawAspect="Content" ObjectID="_1850703733" r:id="rId228"/>
        </w:object>
      </w:r>
      <w:r w:rsidR="00BD410B">
        <w:rPr>
          <w:rFonts w:hint="eastAsia"/>
        </w:rPr>
        <w:t>与</w:t>
      </w:r>
      <w:r w:rsidR="00BD410B" w:rsidRPr="007A2CA6">
        <w:rPr>
          <w:position w:val="-12"/>
        </w:rPr>
        <w:object w:dxaOrig="540" w:dyaOrig="360" w14:anchorId="0A963AE2">
          <v:shape id="_x0000_i1223" type="#_x0000_t75" style="width:27pt;height:18pt" o:ole="">
            <v:imagedata r:id="rId229" o:title=""/>
          </v:shape>
          <o:OLEObject Type="Embed" ProgID="Equation.DSMT4" ShapeID="_x0000_i1223" DrawAspect="Content" ObjectID="_1850703734" r:id="rId230"/>
        </w:object>
      </w:r>
      <w:r w:rsidR="00BD410B">
        <w:rPr>
          <w:rFonts w:hint="eastAsia"/>
        </w:rPr>
        <w:t>分别</w:t>
      </w:r>
      <w:r w:rsidR="00396BBB">
        <w:rPr>
          <w:rFonts w:hint="eastAsia"/>
        </w:rPr>
        <w:t>表示目标量化整数空间的最小量化值和最大量化值。</w:t>
      </w:r>
    </w:p>
    <w:p w14:paraId="46B588FA" w14:textId="0F6EA99B" w:rsidR="00FE4FEC" w:rsidRDefault="00FE4FEC" w:rsidP="005059CF">
      <w:pPr>
        <w:ind w:firstLine="480"/>
      </w:pPr>
      <w:r w:rsidRPr="00FE4FEC">
        <w:t>完成整数映射后，通过</w:t>
      </w:r>
      <w:r w:rsidRPr="00FE4FEC">
        <w:t>Dequantize</w:t>
      </w:r>
      <w:r w:rsidRPr="00FE4FEC">
        <w:t>操作将低比特整数重新映射至浮点计算空间：</w:t>
      </w:r>
    </w:p>
    <w:p w14:paraId="236D61EC" w14:textId="2C19F09C" w:rsidR="00FF720E" w:rsidRPr="00FF720E" w:rsidRDefault="00A628A6" w:rsidP="00A628A6">
      <w:pPr>
        <w:pStyle w:val="MTDisplayEquation"/>
      </w:pPr>
      <w:r>
        <w:lastRenderedPageBreak/>
        <w:tab/>
      </w:r>
      <w:r w:rsidRPr="00A628A6">
        <w:rPr>
          <w:position w:val="-14"/>
        </w:rPr>
        <w:object w:dxaOrig="900" w:dyaOrig="420" w14:anchorId="3F6D7531">
          <v:shape id="_x0000_i1224" type="#_x0000_t75" style="width:45pt;height:21pt" o:ole="">
            <v:imagedata r:id="rId231" o:title=""/>
          </v:shape>
          <o:OLEObject Type="Embed" ProgID="Equation.DSMT4" ShapeID="_x0000_i1224" DrawAspect="Content" ObjectID="_1850703735" r:id="rId23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662F53">
          <w:rPr>
            <w:noProof/>
          </w:rPr>
          <w:instrText>13</w:instrText>
        </w:r>
      </w:fldSimple>
      <w:r>
        <w:instrText>)</w:instrText>
      </w:r>
      <w:r>
        <w:fldChar w:fldCharType="end"/>
      </w:r>
    </w:p>
    <w:p w14:paraId="61250303" w14:textId="2D05BA7D" w:rsidR="00BD667F" w:rsidRPr="003E027F" w:rsidRDefault="00076126" w:rsidP="0094217A">
      <w:pPr>
        <w:ind w:firstLine="480"/>
      </w:pPr>
      <w:r>
        <w:t>此时得到的</w:t>
      </w:r>
      <w:r w:rsidRPr="007A2CA6">
        <w:rPr>
          <w:position w:val="-6"/>
        </w:rPr>
        <w:object w:dxaOrig="279" w:dyaOrig="340" w14:anchorId="007745DE">
          <v:shape id="_x0000_i1225" type="#_x0000_t75" style="width:13.95pt;height:17pt" o:ole="">
            <v:imagedata r:id="rId233" o:title=""/>
          </v:shape>
          <o:OLEObject Type="Embed" ProgID="Equation.DSMT4" ShapeID="_x0000_i1225" DrawAspect="Content" ObjectID="_1850703736" r:id="rId234"/>
        </w:object>
      </w:r>
      <w:r>
        <w:t>虽然仍以浮点形式参与后续矩阵运算，但其取值已经被限制在由</w:t>
      </w:r>
      <w:r w:rsidR="0086446A">
        <w:rPr>
          <w:rFonts w:hint="eastAsia"/>
        </w:rPr>
        <w:t>低</w:t>
      </w:r>
      <w:r w:rsidR="004A14DB">
        <w:rPr>
          <w:rFonts w:hint="eastAsia"/>
        </w:rPr>
        <w:t>比特</w:t>
      </w:r>
      <w:r>
        <w:t>量化</w:t>
      </w:r>
      <w:proofErr w:type="gramStart"/>
      <w:r>
        <w:t>级构成</w:t>
      </w:r>
      <w:proofErr w:type="gramEnd"/>
      <w:r>
        <w:t>的离散网格上，因此能够等效模拟模型实际部署时由</w:t>
      </w:r>
      <w:r w:rsidR="00E711D5">
        <w:rPr>
          <w:rFonts w:hint="eastAsia"/>
        </w:rPr>
        <w:t>低比特</w:t>
      </w:r>
      <w:r>
        <w:t>权重引入的量化误差。</w:t>
      </w:r>
      <w:r>
        <w:t>QDQ</w:t>
      </w:r>
      <w:r>
        <w:t>前向过程可概括为：</w:t>
      </w:r>
    </w:p>
    <w:p w14:paraId="43673005" w14:textId="77777777" w:rsidR="00F35872" w:rsidRDefault="00F35872" w:rsidP="005D76C5">
      <w:pPr>
        <w:pStyle w:val="af5"/>
      </w:pPr>
      <w:r>
        <w:drawing>
          <wp:inline distT="0" distB="0" distL="0" distR="0" wp14:anchorId="7B122891" wp14:editId="58F9DA64">
            <wp:extent cx="5267274" cy="1726138"/>
            <wp:effectExtent l="0" t="0" r="0" b="7620"/>
            <wp:docPr id="15" name="图片 15" descr="C:\Users\Administrator\Downloads\ChatGPT Image 2026年9月10日 20_54_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2" descr="C:\Users\Administrator\Downloads\ChatGPT Image 2026年9月10日 20_54_32.png"/>
                    <pic:cNvPicPr>
                      <a:picLocks noChangeAspect="1" noChangeArrowheads="1"/>
                    </pic:cNvPicPr>
                  </pic:nvPicPr>
                  <pic:blipFill rotWithShape="1">
                    <a:blip r:embed="rId235" cstate="print">
                      <a:extLst>
                        <a:ext uri="{28A0092B-C50C-407E-A947-70E740481C1C}">
                          <a14:useLocalDpi xmlns:a14="http://schemas.microsoft.com/office/drawing/2010/main" val="0"/>
                        </a:ext>
                      </a:extLst>
                    </a:blip>
                    <a:srcRect t="15201" b="41104"/>
                    <a:stretch/>
                  </pic:blipFill>
                  <pic:spPr bwMode="auto">
                    <a:xfrm>
                      <a:off x="0" y="0"/>
                      <a:ext cx="5267960" cy="1726363"/>
                    </a:xfrm>
                    <a:prstGeom prst="rect">
                      <a:avLst/>
                    </a:prstGeom>
                    <a:noFill/>
                    <a:ln>
                      <a:noFill/>
                    </a:ln>
                    <a:extLst>
                      <a:ext uri="{53640926-AAD7-44D8-BBD7-CCE9431645EC}">
                        <a14:shadowObscured xmlns:a14="http://schemas.microsoft.com/office/drawing/2010/main"/>
                      </a:ext>
                    </a:extLst>
                  </pic:spPr>
                </pic:pic>
              </a:graphicData>
            </a:graphic>
          </wp:inline>
        </w:drawing>
      </w:r>
    </w:p>
    <w:p w14:paraId="19CD6CD0" w14:textId="467C46D7" w:rsidR="006C111E" w:rsidRDefault="00F35872" w:rsidP="00F35872">
      <w:pPr>
        <w:pStyle w:val="af7"/>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852D3">
        <w:rPr>
          <w:noProof/>
        </w:rPr>
        <w:t>10</w:t>
      </w:r>
      <w:r>
        <w:fldChar w:fldCharType="end"/>
      </w:r>
      <w:r>
        <w:t xml:space="preserve"> QDQ</w:t>
      </w:r>
      <w:r>
        <w:rPr>
          <w:rFonts w:hint="eastAsia"/>
        </w:rPr>
        <w:t>伪量化前向传播结构示意图</w:t>
      </w:r>
    </w:p>
    <w:p w14:paraId="6BABDFAC" w14:textId="5AF9A21D" w:rsidR="006C111E" w:rsidRDefault="00911937" w:rsidP="0094217A">
      <w:pPr>
        <w:ind w:firstLine="480"/>
      </w:pPr>
      <w:r>
        <w:t>在完成上述</w:t>
      </w:r>
      <w:r>
        <w:t>FakeQuant</w:t>
      </w:r>
      <w:r>
        <w:t>（</w:t>
      </w:r>
      <w:r>
        <w:t>QDQ</w:t>
      </w:r>
      <w:r>
        <w:t>）伪量化节点的前向传播后，学生模型已能够在训练阶段模拟低比特权重离散化引入的量化误差。为降低该误差造成的电网应急</w:t>
      </w:r>
      <w:proofErr w:type="gramStart"/>
      <w:r>
        <w:t>研</w:t>
      </w:r>
      <w:proofErr w:type="gramEnd"/>
      <w:r>
        <w:t>判性能退化，本研究进一步引入教师</w:t>
      </w:r>
      <w:proofErr w:type="gramStart"/>
      <w:r>
        <w:t>—</w:t>
      </w:r>
      <w:r>
        <w:t>学生</w:t>
      </w:r>
      <w:proofErr w:type="gramEnd"/>
      <w:r>
        <w:t>蒸馏约束。与前述知识蒸馏阶段不同，此时蒸馏对象由全精度学生模型转变为</w:t>
      </w:r>
      <w:r w:rsidRPr="00911937">
        <w:rPr>
          <w:rStyle w:val="af2"/>
          <w:b w:val="0"/>
        </w:rPr>
        <w:t>量化状态下的学生模型</w:t>
      </w:r>
      <w:r>
        <w:t>，利用前述输出分布蒸馏损失约束其预测结果向冻结的</w:t>
      </w:r>
      <w:r>
        <w:t>Qwen3-8B</w:t>
      </w:r>
      <w:r>
        <w:t>教师模型靠近，从而抑制量化引起的输出分布漂移。量化阶段的蒸馏损失记为：</w:t>
      </w:r>
    </w:p>
    <w:p w14:paraId="35CD100D" w14:textId="5DD14669" w:rsidR="00A101E8" w:rsidRPr="002A037D" w:rsidRDefault="00B7345F" w:rsidP="00B7345F">
      <w:pPr>
        <w:pStyle w:val="MTDisplayEquation"/>
      </w:pPr>
      <w:r>
        <w:tab/>
      </w:r>
      <w:r w:rsidRPr="00B7345F">
        <w:rPr>
          <w:position w:val="-16"/>
        </w:rPr>
        <w:object w:dxaOrig="2340" w:dyaOrig="440" w14:anchorId="41A98D9D">
          <v:shape id="_x0000_i1140" type="#_x0000_t75" style="width:117pt;height:22pt" o:ole="">
            <v:imagedata r:id="rId236" o:title=""/>
          </v:shape>
          <o:OLEObject Type="Embed" ProgID="Equation.DSMT4" ShapeID="_x0000_i1140" DrawAspect="Content" ObjectID="_1850703737" r:id="rId23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662F53">
          <w:rPr>
            <w:noProof/>
          </w:rPr>
          <w:instrText>14</w:instrText>
        </w:r>
      </w:fldSimple>
      <w:r>
        <w:instrText>)</w:instrText>
      </w:r>
      <w:r>
        <w:fldChar w:fldCharType="end"/>
      </w:r>
    </w:p>
    <w:p w14:paraId="076A1FCC" w14:textId="4BB56029" w:rsidR="006C111E" w:rsidRPr="00B7345F" w:rsidRDefault="00B7345F" w:rsidP="0094217A">
      <w:pPr>
        <w:ind w:firstLine="480"/>
      </w:pPr>
      <w:r>
        <w:rPr>
          <w:rFonts w:hint="eastAsia"/>
        </w:rPr>
        <w:t>其中，</w:t>
      </w:r>
      <w:r w:rsidR="00BC09F1" w:rsidRPr="007A2CA6">
        <w:rPr>
          <w:position w:val="-14"/>
        </w:rPr>
        <w:object w:dxaOrig="460" w:dyaOrig="400" w14:anchorId="617B4E67">
          <v:shape id="_x0000_i1141" type="#_x0000_t75" style="width:23pt;height:20pt" o:ole="">
            <v:imagedata r:id="rId238" o:title=""/>
          </v:shape>
          <o:OLEObject Type="Embed" ProgID="Equation.DSMT4" ShapeID="_x0000_i1141" DrawAspect="Content" ObjectID="_1850703738" r:id="rId239"/>
        </w:object>
      </w:r>
      <w:r w:rsidR="00BC09F1">
        <w:rPr>
          <w:rFonts w:hint="eastAsia"/>
        </w:rPr>
        <w:t>表示</w:t>
      </w:r>
      <w:r w:rsidR="00BC09F1">
        <w:rPr>
          <w:rFonts w:hint="eastAsia"/>
        </w:rPr>
        <w:t>Qwen</w:t>
      </w:r>
      <w:r w:rsidR="00BC09F1">
        <w:t>3-1.7B</w:t>
      </w:r>
      <w:r w:rsidR="00BC09F1">
        <w:rPr>
          <w:rFonts w:hint="eastAsia"/>
        </w:rPr>
        <w:t>学生模型采用</w:t>
      </w:r>
      <w:r w:rsidR="00BC09F1">
        <w:t>QDQ</w:t>
      </w:r>
      <w:r w:rsidR="00BC09F1">
        <w:rPr>
          <w:rFonts w:hint="eastAsia"/>
        </w:rPr>
        <w:t>伪量化权重进行前向传播后得到的软输出分布</w:t>
      </w:r>
      <w:r w:rsidR="00880F3A">
        <w:rPr>
          <w:rFonts w:hint="eastAsia"/>
        </w:rPr>
        <w:t>。</w:t>
      </w:r>
    </w:p>
    <w:p w14:paraId="1B27BD18" w14:textId="44F50D0C" w:rsidR="00D11B9B" w:rsidRDefault="00D11B9B" w:rsidP="0094217A">
      <w:pPr>
        <w:ind w:firstLine="480"/>
      </w:pPr>
      <w:r>
        <w:rPr>
          <w:rFonts w:hint="eastAsia"/>
        </w:rPr>
        <w:t>在上述</w:t>
      </w:r>
      <w:r>
        <w:rPr>
          <w:rFonts w:hint="eastAsia"/>
        </w:rPr>
        <w:t>Q</w:t>
      </w:r>
      <w:r>
        <w:t>DQ</w:t>
      </w:r>
      <w:r>
        <w:rPr>
          <w:rFonts w:hint="eastAsia"/>
        </w:rPr>
        <w:t>中，因为引入了</w:t>
      </w:r>
      <w:r w:rsidRPr="00BD667F">
        <w:rPr>
          <w:position w:val="-10"/>
        </w:rPr>
        <w:object w:dxaOrig="920" w:dyaOrig="320" w14:anchorId="351288BD">
          <v:shape id="_x0000_i1145" type="#_x0000_t75" style="width:46pt;height:16pt" o:ole="">
            <v:imagedata r:id="rId225" o:title=""/>
          </v:shape>
          <o:OLEObject Type="Embed" ProgID="Equation.DSMT4" ShapeID="_x0000_i1145" DrawAspect="Content" ObjectID="_1850703739" r:id="rId240"/>
        </w:object>
      </w:r>
      <w:r w:rsidR="00904233">
        <w:rPr>
          <w:rFonts w:hint="eastAsia"/>
        </w:rPr>
        <w:t>等离散</w:t>
      </w:r>
      <w:r>
        <w:rPr>
          <w:rFonts w:hint="eastAsia"/>
        </w:rPr>
        <w:t>操作</w:t>
      </w:r>
      <w:r w:rsidR="00A838B6">
        <w:rPr>
          <w:rFonts w:hint="eastAsia"/>
        </w:rPr>
        <w:t>，导致在得到上述量化感知训练目标后，</w:t>
      </w:r>
      <w:r w:rsidR="006B25E9">
        <w:rPr>
          <w:rFonts w:hint="eastAsia"/>
        </w:rPr>
        <w:t>由于其本身不可导，</w:t>
      </w:r>
      <w:r w:rsidR="00AC541D">
        <w:rPr>
          <w:rFonts w:hint="eastAsia"/>
        </w:rPr>
        <w:t>使得学生模型</w:t>
      </w:r>
      <w:r w:rsidR="006B25E9">
        <w:rPr>
          <w:rFonts w:hint="eastAsia"/>
        </w:rPr>
        <w:t>无法</w:t>
      </w:r>
      <w:r w:rsidR="000A677E">
        <w:rPr>
          <w:rFonts w:hint="eastAsia"/>
        </w:rPr>
        <w:t>直接通过梯度反向传播对量化过程进行端到端优化</w:t>
      </w:r>
      <w:r w:rsidR="00B12EAC">
        <w:rPr>
          <w:rFonts w:hint="eastAsia"/>
        </w:rPr>
        <w:t>。</w:t>
      </w:r>
      <w:r w:rsidR="00B12EAC">
        <w:t>为解决上述问题，本研究采用直通估计器（</w:t>
      </w:r>
      <w:r w:rsidR="00B12EAC">
        <w:t>STE</w:t>
      </w:r>
      <w:r w:rsidR="00B12EAC">
        <w:t>）对离散量化过程进行梯度近似，使量化学生模型在前向传播阶段保持实际低比特量化特征，而在反向传播阶段能够将损失梯度近似传递至全精度参数空间。</w:t>
      </w:r>
    </w:p>
    <w:p w14:paraId="11590DCA" w14:textId="53747106" w:rsidR="00B71AAE" w:rsidRDefault="000B15B0" w:rsidP="0094217A">
      <w:pPr>
        <w:ind w:firstLine="480"/>
      </w:pPr>
      <w:r>
        <w:t>具体而言，该方法在反向传播过程中绕过</w:t>
      </w:r>
      <w:proofErr w:type="gramStart"/>
      <w:r>
        <w:t>不</w:t>
      </w:r>
      <w:proofErr w:type="gramEnd"/>
      <w:r>
        <w:t>可导的取整函数，将其局部梯度近似设为</w:t>
      </w:r>
      <w:r>
        <w:t>1</w:t>
      </w:r>
      <w:r>
        <w:t>，使量化学生模型产生的误差信号能够有效传递至对应的全精度影子权重，从而避免因离散量化操作导致梯度中断。对于处于有效量化区间内的权重参数，利用近似梯度按照联合损失进行持续更新，使其逐步</w:t>
      </w:r>
      <w:proofErr w:type="gramStart"/>
      <w:r>
        <w:t>适应低比特</w:t>
      </w:r>
      <w:proofErr w:type="gramEnd"/>
      <w:r>
        <w:t>量化所引</w:t>
      </w:r>
      <w:r>
        <w:lastRenderedPageBreak/>
        <w:t>入的离散化扰动；对于超出量化范围的参数，则结合截断操作限制其更新范围。通过上述方式，在保持前向传播低比特量化特性的同时，实现学生模型参数的稳定迭代优化，降低量化误差对电网应急</w:t>
      </w:r>
      <w:proofErr w:type="gramStart"/>
      <w:r>
        <w:t>研判结果</w:t>
      </w:r>
      <w:proofErr w:type="gramEnd"/>
      <w:r>
        <w:t>生成性能的影响。</w:t>
      </w:r>
    </w:p>
    <w:p w14:paraId="3520DFC0" w14:textId="774FC0B1" w:rsidR="00822102" w:rsidRDefault="00822102" w:rsidP="00822102">
      <w:pPr>
        <w:pStyle w:val="MTDisplayEquation"/>
      </w:pPr>
      <w:r>
        <w:tab/>
      </w:r>
      <w:r w:rsidR="00E00D4D" w:rsidRPr="00822102">
        <w:rPr>
          <w:position w:val="-32"/>
        </w:rPr>
        <w:object w:dxaOrig="2720" w:dyaOrig="760" w14:anchorId="28364F55">
          <v:shape id="_x0000_i1515" type="#_x0000_t75" style="width:136pt;height:38pt" o:ole="">
            <v:imagedata r:id="rId241" o:title=""/>
          </v:shape>
          <o:OLEObject Type="Embed" ProgID="Equation.DSMT4" ShapeID="_x0000_i1515" DrawAspect="Content" ObjectID="_1850703740" r:id="rId24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662F53">
          <w:rPr>
            <w:noProof/>
          </w:rPr>
          <w:instrText>15</w:instrText>
        </w:r>
      </w:fldSimple>
      <w:r>
        <w:instrText>)</w:instrText>
      </w:r>
      <w:r>
        <w:fldChar w:fldCharType="end"/>
      </w:r>
    </w:p>
    <w:p w14:paraId="55C7221C" w14:textId="4B69792F" w:rsidR="00822102" w:rsidRDefault="00582F06" w:rsidP="0094217A">
      <w:pPr>
        <w:ind w:firstLine="480"/>
      </w:pPr>
      <w:r>
        <w:t>其中，</w:t>
      </w:r>
      <w:r w:rsidR="006F170B" w:rsidRPr="007A2CA6">
        <w:rPr>
          <w:position w:val="-12"/>
        </w:rPr>
        <w:object w:dxaOrig="279" w:dyaOrig="360" w14:anchorId="0CED6A6B">
          <v:shape id="_x0000_i1147" type="#_x0000_t75" style="width:13.95pt;height:18pt" o:ole="">
            <v:imagedata r:id="rId243" o:title=""/>
          </v:shape>
          <o:OLEObject Type="Embed" ProgID="Equation.DSMT4" ShapeID="_x0000_i1147" DrawAspect="Content" ObjectID="_1850703741" r:id="rId244"/>
        </w:object>
      </w:r>
      <w:r>
        <w:t>为学生模型的全精度影子权重，</w:t>
      </w:r>
      <w:r w:rsidR="007E5A9B" w:rsidRPr="007A2CA6">
        <w:rPr>
          <w:position w:val="-12"/>
        </w:rPr>
        <w:object w:dxaOrig="279" w:dyaOrig="360" w14:anchorId="2868EC35">
          <v:shape id="_x0000_i1148" type="#_x0000_t75" style="width:13.95pt;height:18pt" o:ole="">
            <v:imagedata r:id="rId245" o:title=""/>
          </v:shape>
          <o:OLEObject Type="Embed" ProgID="Equation.DSMT4" ShapeID="_x0000_i1148" DrawAspect="Content" ObjectID="_1850703742" r:id="rId246"/>
        </w:object>
      </w:r>
      <w:r>
        <w:t>为经过</w:t>
      </w:r>
      <w:r>
        <w:t>QDQ</w:t>
      </w:r>
      <w:r>
        <w:t>伪量化后的权重，</w:t>
      </w:r>
      <w:r w:rsidR="007E5A9B" w:rsidRPr="007A2CA6">
        <w:rPr>
          <w:position w:val="-12"/>
        </w:rPr>
        <w:object w:dxaOrig="460" w:dyaOrig="360" w14:anchorId="320BA342">
          <v:shape id="_x0000_i1149" type="#_x0000_t75" style="width:23pt;height:18pt" o:ole="">
            <v:imagedata r:id="rId247" o:title=""/>
          </v:shape>
          <o:OLEObject Type="Embed" ProgID="Equation.DSMT4" ShapeID="_x0000_i1149" DrawAspect="Content" ObjectID="_1850703743" r:id="rId248"/>
        </w:object>
      </w:r>
      <w:r>
        <w:t>和</w:t>
      </w:r>
      <w:r w:rsidR="007E5A9B" w:rsidRPr="007A2CA6">
        <w:rPr>
          <w:position w:val="-12"/>
        </w:rPr>
        <w:object w:dxaOrig="499" w:dyaOrig="360" w14:anchorId="07B48936">
          <v:shape id="_x0000_i1150" type="#_x0000_t75" style="width:24.95pt;height:18pt" o:ole="">
            <v:imagedata r:id="rId249" o:title=""/>
          </v:shape>
          <o:OLEObject Type="Embed" ProgID="Equation.DSMT4" ShapeID="_x0000_i1150" DrawAspect="Content" ObjectID="_1850703744" r:id="rId250"/>
        </w:object>
      </w:r>
      <w:r>
        <w:t>为当前量化范围的下界和上界。</w:t>
      </w:r>
    </w:p>
    <w:p w14:paraId="285AE23B" w14:textId="50C21B90" w:rsidR="007F26D0" w:rsidRDefault="007F26D0" w:rsidP="0094217A">
      <w:pPr>
        <w:ind w:firstLine="480"/>
      </w:pPr>
      <w:r>
        <w:rPr>
          <w:rFonts w:hint="eastAsia"/>
        </w:rPr>
        <w:t>由此实现对原始权重</w:t>
      </w:r>
      <w:r w:rsidRPr="00AD502F">
        <w:rPr>
          <w:position w:val="-12"/>
        </w:rPr>
        <w:object w:dxaOrig="279" w:dyaOrig="360" w14:anchorId="208786E3">
          <v:shape id="_x0000_i1239" type="#_x0000_t75" style="width:13.95pt;height:18pt" o:ole="">
            <v:imagedata r:id="rId251" o:title=""/>
          </v:shape>
          <o:OLEObject Type="Embed" ProgID="Equation.DSMT4" ShapeID="_x0000_i1239" DrawAspect="Content" ObjectID="_1850703745" r:id="rId252"/>
        </w:object>
      </w:r>
      <w:r w:rsidR="00D567B5">
        <w:rPr>
          <w:rFonts w:hint="eastAsia"/>
        </w:rPr>
        <w:t>的</w:t>
      </w:r>
      <w:r>
        <w:rPr>
          <w:rFonts w:hint="eastAsia"/>
        </w:rPr>
        <w:t>反向传播，</w:t>
      </w:r>
      <w:r w:rsidR="00F76487">
        <w:rPr>
          <w:rFonts w:hint="eastAsia"/>
        </w:rPr>
        <w:t>其公式如下：</w:t>
      </w:r>
    </w:p>
    <w:p w14:paraId="0A968498" w14:textId="7B836B7A" w:rsidR="007F26D0" w:rsidRDefault="006875DB" w:rsidP="00936576">
      <w:pPr>
        <w:pStyle w:val="MTDisplayEquation"/>
      </w:pPr>
      <w:r>
        <w:tab/>
      </w:r>
      <w:r w:rsidR="00ED0309" w:rsidRPr="00936576">
        <w:rPr>
          <w:position w:val="-86"/>
        </w:rPr>
        <w:object w:dxaOrig="4220" w:dyaOrig="1840" w14:anchorId="300892AE">
          <v:shape id="_x0000_i1537" type="#_x0000_t75" style="width:211pt;height:92pt" o:ole="">
            <v:imagedata r:id="rId253" o:title=""/>
          </v:shape>
          <o:OLEObject Type="Embed" ProgID="Equation.DSMT4" ShapeID="_x0000_i1537" DrawAspect="Content" ObjectID="_1850703746" r:id="rId25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662F53">
          <w:rPr>
            <w:noProof/>
          </w:rPr>
          <w:instrText>16</w:instrText>
        </w:r>
      </w:fldSimple>
      <w:r>
        <w:instrText>)</w:instrText>
      </w:r>
      <w:r>
        <w:fldChar w:fldCharType="end"/>
      </w:r>
    </w:p>
    <w:p w14:paraId="089383AC" w14:textId="30D1CBC7" w:rsidR="009417CB" w:rsidRPr="009417CB" w:rsidRDefault="009417CB" w:rsidP="009417CB">
      <w:pPr>
        <w:ind w:firstLine="480"/>
        <w:rPr>
          <w:rFonts w:hint="eastAsia"/>
        </w:rPr>
      </w:pPr>
      <w:r>
        <w:rPr>
          <w:rFonts w:hint="eastAsia"/>
        </w:rPr>
        <w:t>式中，</w:t>
      </w:r>
      <w:r w:rsidRPr="00AD502F">
        <w:rPr>
          <w:position w:val="-12"/>
        </w:rPr>
        <w:object w:dxaOrig="400" w:dyaOrig="360" w14:anchorId="543CBFD6">
          <v:shape id="_x0000_i1533" type="#_x0000_t75" style="width:20pt;height:18pt" o:ole="">
            <v:imagedata r:id="rId255" o:title=""/>
          </v:shape>
          <o:OLEObject Type="Embed" ProgID="Equation.DSMT4" ShapeID="_x0000_i1533" DrawAspect="Content" ObjectID="_1850703747" r:id="rId256"/>
        </w:object>
      </w:r>
      <w:r>
        <w:rPr>
          <w:rFonts w:hint="eastAsia"/>
        </w:rPr>
        <w:t>为经过迭代得到的更新权重</w:t>
      </w:r>
      <w:r w:rsidR="001A5F90">
        <w:rPr>
          <w:rFonts w:hint="eastAsia"/>
        </w:rPr>
        <w:t>；</w:t>
      </w:r>
      <w:r w:rsidRPr="00AD502F">
        <w:rPr>
          <w:position w:val="-10"/>
        </w:rPr>
        <w:object w:dxaOrig="200" w:dyaOrig="260" w14:anchorId="5D19FAA9">
          <v:shape id="_x0000_i1534" type="#_x0000_t75" style="width:10pt;height:13pt" o:ole="">
            <v:imagedata r:id="rId257" o:title=""/>
          </v:shape>
          <o:OLEObject Type="Embed" ProgID="Equation.DSMT4" ShapeID="_x0000_i1534" DrawAspect="Content" ObjectID="_1850703748" r:id="rId258"/>
        </w:object>
      </w:r>
      <w:r>
        <w:rPr>
          <w:rFonts w:hint="eastAsia"/>
        </w:rPr>
        <w:t>为权重学习率</w:t>
      </w:r>
      <w:r w:rsidR="001A5F90">
        <w:rPr>
          <w:rFonts w:hint="eastAsia"/>
        </w:rPr>
        <w:t>；</w:t>
      </w:r>
      <w:r w:rsidR="001A5F90" w:rsidRPr="00AD502F">
        <w:rPr>
          <w:position w:val="-6"/>
        </w:rPr>
        <w:object w:dxaOrig="139" w:dyaOrig="279" w14:anchorId="432B0F0B">
          <v:shape id="_x0000_i1535" type="#_x0000_t75" style="width:6.95pt;height:13.95pt" o:ole="">
            <v:imagedata r:id="rId259" o:title=""/>
          </v:shape>
          <o:OLEObject Type="Embed" ProgID="Equation.DSMT4" ShapeID="_x0000_i1535" DrawAspect="Content" ObjectID="_1850703749" r:id="rId260"/>
        </w:object>
      </w:r>
      <w:r w:rsidR="001A5F90">
        <w:rPr>
          <w:rFonts w:hint="eastAsia"/>
        </w:rPr>
        <w:t>为损失函数</w:t>
      </w:r>
    </w:p>
    <w:p w14:paraId="306197DA" w14:textId="0B533B38" w:rsidR="00CC50F5" w:rsidRDefault="00CC50F5" w:rsidP="009417CB">
      <w:pPr>
        <w:ind w:firstLine="480"/>
        <w:rPr>
          <w:rFonts w:ascii="Segoe UI" w:hAnsi="Segoe UI" w:cs="Segoe UI" w:hint="eastAsia"/>
          <w:color w:val="0F1115"/>
          <w:shd w:val="clear" w:color="auto" w:fill="FFFFFF"/>
        </w:rPr>
      </w:pPr>
      <w:r>
        <w:rPr>
          <w:rFonts w:ascii="Segoe UI" w:hAnsi="Segoe UI" w:cs="Segoe UI"/>
          <w:color w:val="0F1115"/>
          <w:shd w:val="clear" w:color="auto" w:fill="FFFFFF"/>
        </w:rPr>
        <w:t>经过知识蒸馏获得的学生模型本身仍为高精度模型，其参数以</w:t>
      </w:r>
      <w:r>
        <w:rPr>
          <w:rFonts w:ascii="Segoe UI" w:hAnsi="Segoe UI" w:cs="Segoe UI"/>
          <w:color w:val="0F1115"/>
          <w:shd w:val="clear" w:color="auto" w:fill="FFFFFF"/>
        </w:rPr>
        <w:t>FP16</w:t>
      </w:r>
      <w:r>
        <w:rPr>
          <w:rFonts w:ascii="Segoe UI" w:hAnsi="Segoe UI" w:cs="Segoe UI"/>
          <w:color w:val="0F1115"/>
          <w:shd w:val="clear" w:color="auto" w:fill="FFFFFF"/>
        </w:rPr>
        <w:t>形式存储，具备较高的电网故障</w:t>
      </w:r>
      <w:proofErr w:type="gramStart"/>
      <w:r>
        <w:rPr>
          <w:rFonts w:ascii="Segoe UI" w:hAnsi="Segoe UI" w:cs="Segoe UI"/>
          <w:color w:val="0F1115"/>
          <w:shd w:val="clear" w:color="auto" w:fill="FFFFFF"/>
        </w:rPr>
        <w:t>研</w:t>
      </w:r>
      <w:proofErr w:type="gramEnd"/>
      <w:r>
        <w:rPr>
          <w:rFonts w:ascii="Segoe UI" w:hAnsi="Segoe UI" w:cs="Segoe UI"/>
          <w:color w:val="0F1115"/>
          <w:shd w:val="clear" w:color="auto" w:fill="FFFFFF"/>
        </w:rPr>
        <w:t>判精度，能够较好地继承教师模型的输出行为与任务知识。但需要注意的是，若直接对该高精度模型施加目标低位宽（如</w:t>
      </w:r>
      <w:r>
        <w:rPr>
          <w:rFonts w:ascii="Segoe UI" w:hAnsi="Segoe UI" w:cs="Segoe UI"/>
          <w:color w:val="0F1115"/>
          <w:shd w:val="clear" w:color="auto" w:fill="FFFFFF"/>
        </w:rPr>
        <w:t xml:space="preserve"> INT4</w:t>
      </w:r>
      <w:r>
        <w:rPr>
          <w:rFonts w:ascii="Segoe UI" w:hAnsi="Segoe UI" w:cs="Segoe UI"/>
          <w:color w:val="0F1115"/>
          <w:shd w:val="clear" w:color="auto" w:fill="FFFFFF"/>
        </w:rPr>
        <w:t>）量化约束，会将其原本连续、平滑的</w:t>
      </w:r>
      <w:r>
        <w:rPr>
          <w:rFonts w:ascii="Segoe UI" w:hAnsi="Segoe UI" w:cs="Segoe UI"/>
          <w:color w:val="0F1115"/>
          <w:shd w:val="clear" w:color="auto" w:fill="FFFFFF"/>
        </w:rPr>
        <w:t>FP16</w:t>
      </w:r>
      <w:r>
        <w:rPr>
          <w:rFonts w:ascii="Segoe UI" w:hAnsi="Segoe UI" w:cs="Segoe UI"/>
          <w:color w:val="0F1115"/>
          <w:shd w:val="clear" w:color="auto" w:fill="FFFFFF"/>
        </w:rPr>
        <w:t>参数分布强行映射至离散的低比特整数网格，导致参数分布发生显著改变，量化误差在训练初期被急剧放大。由于此时模型尚未建立对低比特表示的适应能力，这种突变的量化扰动容易破坏原有的损失曲面，造成梯度更新方向紊乱，进而引发训练初期优化不稳定、损失剧烈震荡甚至收敛困难等问题。此外，电网应急</w:t>
      </w:r>
      <w:proofErr w:type="gramStart"/>
      <w:r>
        <w:rPr>
          <w:rFonts w:ascii="Segoe UI" w:hAnsi="Segoe UI" w:cs="Segoe UI"/>
          <w:color w:val="0F1115"/>
          <w:shd w:val="clear" w:color="auto" w:fill="FFFFFF"/>
        </w:rPr>
        <w:t>研判任务</w:t>
      </w:r>
      <w:proofErr w:type="gramEnd"/>
      <w:r>
        <w:rPr>
          <w:rFonts w:ascii="Segoe UI" w:hAnsi="Segoe UI" w:cs="Segoe UI"/>
          <w:color w:val="0F1115"/>
          <w:shd w:val="clear" w:color="auto" w:fill="FFFFFF"/>
        </w:rPr>
        <w:t>对输出稳定性要求较高，量化初期的剧烈波动还可能导致模型输出分布发生明显漂移，影响</w:t>
      </w:r>
      <w:proofErr w:type="gramStart"/>
      <w:r>
        <w:rPr>
          <w:rFonts w:ascii="Segoe UI" w:hAnsi="Segoe UI" w:cs="Segoe UI"/>
          <w:color w:val="0F1115"/>
          <w:shd w:val="clear" w:color="auto" w:fill="FFFFFF"/>
        </w:rPr>
        <w:t>研判结果</w:t>
      </w:r>
      <w:proofErr w:type="gramEnd"/>
      <w:r>
        <w:rPr>
          <w:rFonts w:ascii="Segoe UI" w:hAnsi="Segoe UI" w:cs="Segoe UI"/>
          <w:color w:val="0F1115"/>
          <w:shd w:val="clear" w:color="auto" w:fill="FFFFFF"/>
        </w:rPr>
        <w:t>的可靠性。</w:t>
      </w:r>
    </w:p>
    <w:p w14:paraId="7AF803DD" w14:textId="77777777" w:rsidR="0069792F" w:rsidRDefault="007861C9" w:rsidP="002A4903">
      <w:pPr>
        <w:pStyle w:val="af5"/>
      </w:pPr>
      <w:r w:rsidRPr="002A4903">
        <w:drawing>
          <wp:inline distT="0" distB="0" distL="0" distR="0" wp14:anchorId="4EC07AE1" wp14:editId="00BB822C">
            <wp:extent cx="5184476" cy="1508654"/>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1"/>
                    <a:stretch>
                      <a:fillRect/>
                    </a:stretch>
                  </pic:blipFill>
                  <pic:spPr>
                    <a:xfrm>
                      <a:off x="0" y="0"/>
                      <a:ext cx="5191018" cy="1510558"/>
                    </a:xfrm>
                    <a:prstGeom prst="rect">
                      <a:avLst/>
                    </a:prstGeom>
                  </pic:spPr>
                </pic:pic>
              </a:graphicData>
            </a:graphic>
          </wp:inline>
        </w:drawing>
      </w:r>
    </w:p>
    <w:p w14:paraId="714047B8" w14:textId="3E51DF8C" w:rsidR="007861C9" w:rsidRDefault="0069792F" w:rsidP="0069792F">
      <w:pPr>
        <w:pStyle w:val="af7"/>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852D3">
        <w:rPr>
          <w:noProof/>
        </w:rPr>
        <w:t>11</w:t>
      </w:r>
      <w:r>
        <w:fldChar w:fldCharType="end"/>
      </w:r>
      <w:r>
        <w:t xml:space="preserve"> </w:t>
      </w:r>
      <w:proofErr w:type="gramStart"/>
      <w:r>
        <w:rPr>
          <w:rFonts w:hint="eastAsia"/>
        </w:rPr>
        <w:t>不同</w:t>
      </w:r>
      <w:r w:rsidR="00BB50E2">
        <w:rPr>
          <w:rFonts w:hint="eastAsia"/>
        </w:rPr>
        <w:t>大</w:t>
      </w:r>
      <w:proofErr w:type="gramEnd"/>
      <w:r w:rsidR="00BB50E2">
        <w:rPr>
          <w:rFonts w:hint="eastAsia"/>
        </w:rPr>
        <w:t>语言</w:t>
      </w:r>
      <w:r w:rsidR="00816616">
        <w:rPr>
          <w:rFonts w:hint="eastAsia"/>
        </w:rPr>
        <w:t>模型</w:t>
      </w:r>
      <w:r w:rsidR="00213C7D">
        <w:rPr>
          <w:rFonts w:hint="eastAsia"/>
        </w:rPr>
        <w:t>量化比特数与知识蒸馏损失关系曲线</w:t>
      </w:r>
    </w:p>
    <w:p w14:paraId="4AA7786D" w14:textId="121A864B" w:rsidR="004A3A1A" w:rsidRDefault="004A3A1A" w:rsidP="004A3A1A">
      <w:pPr>
        <w:ind w:firstLine="480"/>
        <w:rPr>
          <w:rFonts w:ascii="Segoe UI" w:hAnsi="Segoe UI" w:cs="Segoe UI"/>
          <w:color w:val="0F1115"/>
          <w:shd w:val="clear" w:color="auto" w:fill="FFFFFF"/>
        </w:rPr>
      </w:pPr>
      <w:r>
        <w:rPr>
          <w:rFonts w:ascii="Segoe UI" w:hAnsi="Segoe UI" w:cs="Segoe UI"/>
          <w:color w:val="0F1115"/>
          <w:shd w:val="clear" w:color="auto" w:fill="FFFFFF"/>
        </w:rPr>
        <w:t>为此，本</w:t>
      </w:r>
      <w:r w:rsidR="00112685">
        <w:rPr>
          <w:rFonts w:ascii="Segoe UI" w:hAnsi="Segoe UI" w:cs="Segoe UI" w:hint="eastAsia"/>
          <w:color w:val="0F1115"/>
          <w:shd w:val="clear" w:color="auto" w:fill="FFFFFF"/>
        </w:rPr>
        <w:t>研究</w:t>
      </w:r>
      <w:r>
        <w:rPr>
          <w:rFonts w:ascii="Segoe UI" w:hAnsi="Segoe UI" w:cs="Segoe UI"/>
          <w:color w:val="0F1115"/>
          <w:shd w:val="clear" w:color="auto" w:fill="FFFFFF"/>
        </w:rPr>
        <w:t>采用渐进式降</w:t>
      </w:r>
      <w:proofErr w:type="gramStart"/>
      <w:r>
        <w:rPr>
          <w:rFonts w:ascii="Segoe UI" w:hAnsi="Segoe UI" w:cs="Segoe UI"/>
          <w:color w:val="0F1115"/>
          <w:shd w:val="clear" w:color="auto" w:fill="FFFFFF"/>
        </w:rPr>
        <w:t>位宽训练</w:t>
      </w:r>
      <w:proofErr w:type="gramEnd"/>
      <w:r>
        <w:rPr>
          <w:rFonts w:ascii="Segoe UI" w:hAnsi="Segoe UI" w:cs="Segoe UI"/>
          <w:color w:val="0F1115"/>
          <w:shd w:val="clear" w:color="auto" w:fill="FFFFFF"/>
        </w:rPr>
        <w:t>策略，</w:t>
      </w:r>
      <w:r w:rsidR="008D413A">
        <w:rPr>
          <w:rFonts w:ascii="Segoe UI" w:hAnsi="Segoe UI" w:cs="Segoe UI"/>
          <w:color w:val="0F1115"/>
          <w:shd w:val="clear" w:color="auto" w:fill="FFFFFF"/>
        </w:rPr>
        <w:t>具体</w:t>
      </w:r>
      <w:r w:rsidR="00807645">
        <w:rPr>
          <w:rFonts w:ascii="Segoe UI" w:hAnsi="Segoe UI" w:cs="Segoe UI" w:hint="eastAsia"/>
          <w:color w:val="0F1115"/>
          <w:shd w:val="clear" w:color="auto" w:fill="FFFFFF"/>
        </w:rPr>
        <w:t>将量化过程分为三个阶段：</w:t>
      </w:r>
      <w:r w:rsidR="00807645">
        <w:rPr>
          <w:rFonts w:ascii="Segoe UI" w:hAnsi="Segoe UI" w:cs="Segoe UI" w:hint="eastAsia"/>
          <w:color w:val="0F1115"/>
          <w:shd w:val="clear" w:color="auto" w:fill="FFFFFF"/>
        </w:rPr>
        <w:lastRenderedPageBreak/>
        <w:t>初始化阶段、</w:t>
      </w:r>
      <w:proofErr w:type="gramStart"/>
      <w:r w:rsidR="00515EA8">
        <w:rPr>
          <w:rFonts w:ascii="Segoe UI" w:hAnsi="Segoe UI" w:cs="Segoe UI" w:hint="eastAsia"/>
          <w:color w:val="0F1115"/>
          <w:shd w:val="clear" w:color="auto" w:fill="FFFFFF"/>
        </w:rPr>
        <w:t>位宽过渡</w:t>
      </w:r>
      <w:proofErr w:type="gramEnd"/>
      <w:r w:rsidR="00515EA8">
        <w:rPr>
          <w:rFonts w:ascii="Segoe UI" w:hAnsi="Segoe UI" w:cs="Segoe UI" w:hint="eastAsia"/>
          <w:color w:val="0F1115"/>
          <w:shd w:val="clear" w:color="auto" w:fill="FFFFFF"/>
        </w:rPr>
        <w:t>阶段以及</w:t>
      </w:r>
      <w:proofErr w:type="gramStart"/>
      <w:r w:rsidR="00515EA8">
        <w:rPr>
          <w:rFonts w:ascii="Segoe UI" w:hAnsi="Segoe UI" w:cs="Segoe UI" w:hint="eastAsia"/>
          <w:color w:val="0F1115"/>
          <w:shd w:val="clear" w:color="auto" w:fill="FFFFFF"/>
        </w:rPr>
        <w:t>目标位宽收敛</w:t>
      </w:r>
      <w:proofErr w:type="gramEnd"/>
      <w:r w:rsidR="00515EA8">
        <w:rPr>
          <w:rFonts w:ascii="Segoe UI" w:hAnsi="Segoe UI" w:cs="Segoe UI" w:hint="eastAsia"/>
          <w:color w:val="0F1115"/>
          <w:shd w:val="clear" w:color="auto" w:fill="FFFFFF"/>
        </w:rPr>
        <w:t>阶段</w:t>
      </w:r>
      <w:r w:rsidR="008D413A">
        <w:rPr>
          <w:rFonts w:ascii="Segoe UI" w:hAnsi="Segoe UI" w:cs="Segoe UI"/>
          <w:color w:val="0F1115"/>
          <w:shd w:val="clear" w:color="auto" w:fill="FFFFFF"/>
        </w:rPr>
        <w:t>，初始化阶段在较高位宽量化条件下进行，使模型在低比特扰动较弱的条件下建立稳定的量化训练状态，为</w:t>
      </w:r>
      <w:proofErr w:type="gramStart"/>
      <w:r w:rsidR="008D413A">
        <w:rPr>
          <w:rFonts w:ascii="Segoe UI" w:hAnsi="Segoe UI" w:cs="Segoe UI"/>
          <w:color w:val="0F1115"/>
          <w:shd w:val="clear" w:color="auto" w:fill="FFFFFF"/>
        </w:rPr>
        <w:t>后续位宽下降</w:t>
      </w:r>
      <w:proofErr w:type="gramEnd"/>
      <w:r w:rsidR="008D413A">
        <w:rPr>
          <w:rFonts w:ascii="Segoe UI" w:hAnsi="Segoe UI" w:cs="Segoe UI"/>
          <w:color w:val="0F1115"/>
          <w:shd w:val="clear" w:color="auto" w:fill="FFFFFF"/>
        </w:rPr>
        <w:t>提供良好的参数初始化；</w:t>
      </w:r>
      <w:proofErr w:type="gramStart"/>
      <w:r w:rsidR="008D413A">
        <w:rPr>
          <w:rFonts w:ascii="Segoe UI" w:hAnsi="Segoe UI" w:cs="Segoe UI"/>
          <w:color w:val="0F1115"/>
          <w:shd w:val="clear" w:color="auto" w:fill="FFFFFF"/>
        </w:rPr>
        <w:t>位宽过渡</w:t>
      </w:r>
      <w:proofErr w:type="gramEnd"/>
      <w:r w:rsidR="008D413A">
        <w:rPr>
          <w:rFonts w:ascii="Segoe UI" w:hAnsi="Segoe UI" w:cs="Segoe UI"/>
          <w:color w:val="0F1115"/>
          <w:shd w:val="clear" w:color="auto" w:fill="FFFFFF"/>
        </w:rPr>
        <w:t>阶段逐步降低权重</w:t>
      </w:r>
      <w:proofErr w:type="gramStart"/>
      <w:r w:rsidR="008D413A">
        <w:rPr>
          <w:rFonts w:ascii="Segoe UI" w:hAnsi="Segoe UI" w:cs="Segoe UI"/>
          <w:color w:val="0F1115"/>
          <w:shd w:val="clear" w:color="auto" w:fill="FFFFFF"/>
        </w:rPr>
        <w:t>量化位宽</w:t>
      </w:r>
      <w:proofErr w:type="gramEnd"/>
      <w:r w:rsidR="008D413A">
        <w:rPr>
          <w:rFonts w:ascii="Segoe UI" w:hAnsi="Segoe UI" w:cs="Segoe UI"/>
          <w:color w:val="0F1115"/>
          <w:shd w:val="clear" w:color="auto" w:fill="FFFFFF"/>
        </w:rPr>
        <w:t>，使模型在训练过程中逐步感知并适应不断增强的量化噪声，避免</w:t>
      </w:r>
      <w:proofErr w:type="gramStart"/>
      <w:r w:rsidR="008D413A">
        <w:rPr>
          <w:rFonts w:ascii="Segoe UI" w:hAnsi="Segoe UI" w:cs="Segoe UI"/>
          <w:color w:val="0F1115"/>
          <w:shd w:val="clear" w:color="auto" w:fill="FFFFFF"/>
        </w:rPr>
        <w:t>因位宽突变</w:t>
      </w:r>
      <w:proofErr w:type="gramEnd"/>
      <w:r w:rsidR="008D413A">
        <w:rPr>
          <w:rFonts w:ascii="Segoe UI" w:hAnsi="Segoe UI" w:cs="Segoe UI"/>
          <w:color w:val="0F1115"/>
          <w:shd w:val="clear" w:color="auto" w:fill="FFFFFF"/>
        </w:rPr>
        <w:t>导致的损失剧烈震荡；最终在目标</w:t>
      </w:r>
      <w:r w:rsidR="008D413A">
        <w:rPr>
          <w:rFonts w:ascii="Segoe UI" w:hAnsi="Segoe UI" w:cs="Segoe UI"/>
          <w:color w:val="0F1115"/>
          <w:shd w:val="clear" w:color="auto" w:fill="FFFFFF"/>
        </w:rPr>
        <w:t>4-bit</w:t>
      </w:r>
      <w:r w:rsidR="008D413A">
        <w:rPr>
          <w:rFonts w:ascii="Segoe UI" w:hAnsi="Segoe UI" w:cs="Segoe UI"/>
          <w:color w:val="0F1115"/>
          <w:shd w:val="clear" w:color="auto" w:fill="FFFFFF"/>
        </w:rPr>
        <w:t>条件下继续训练直至收敛，使模型在目标低比特约束下完成精细化调优，获得兼顾模型压缩与</w:t>
      </w:r>
      <w:proofErr w:type="gramStart"/>
      <w:r w:rsidR="008D413A">
        <w:rPr>
          <w:rFonts w:ascii="Segoe UI" w:hAnsi="Segoe UI" w:cs="Segoe UI"/>
          <w:color w:val="0F1115"/>
          <w:shd w:val="clear" w:color="auto" w:fill="FFFFFF"/>
        </w:rPr>
        <w:t>研</w:t>
      </w:r>
      <w:proofErr w:type="gramEnd"/>
      <w:r w:rsidR="008D413A">
        <w:rPr>
          <w:rFonts w:ascii="Segoe UI" w:hAnsi="Segoe UI" w:cs="Segoe UI"/>
          <w:color w:val="0F1115"/>
          <w:shd w:val="clear" w:color="auto" w:fill="FFFFFF"/>
        </w:rPr>
        <w:t>判性能</w:t>
      </w:r>
      <w:proofErr w:type="gramStart"/>
      <w:r w:rsidR="008D413A">
        <w:rPr>
          <w:rFonts w:ascii="Segoe UI" w:hAnsi="Segoe UI" w:cs="Segoe UI"/>
          <w:color w:val="0F1115"/>
          <w:shd w:val="clear" w:color="auto" w:fill="FFFFFF"/>
        </w:rPr>
        <w:t>的端侧模型</w:t>
      </w:r>
      <w:proofErr w:type="gramEnd"/>
      <w:r w:rsidR="008D413A">
        <w:rPr>
          <w:rFonts w:ascii="Segoe UI" w:hAnsi="Segoe UI" w:cs="Segoe UI"/>
          <w:color w:val="0F1115"/>
          <w:shd w:val="clear" w:color="auto" w:fill="FFFFFF"/>
        </w:rPr>
        <w:t>。该渐进策略</w:t>
      </w:r>
      <w:proofErr w:type="gramStart"/>
      <w:r w:rsidR="008D413A">
        <w:rPr>
          <w:rFonts w:ascii="Segoe UI" w:hAnsi="Segoe UI" w:cs="Segoe UI"/>
          <w:color w:val="0F1115"/>
          <w:shd w:val="clear" w:color="auto" w:fill="FFFFFF"/>
        </w:rPr>
        <w:t>仅作用</w:t>
      </w:r>
      <w:proofErr w:type="gramEnd"/>
      <w:r w:rsidR="008D413A">
        <w:rPr>
          <w:rFonts w:ascii="Segoe UI" w:hAnsi="Segoe UI" w:cs="Segoe UI"/>
          <w:color w:val="0F1115"/>
          <w:shd w:val="clear" w:color="auto" w:fill="FFFFFF"/>
        </w:rPr>
        <w:t>于权重</w:t>
      </w:r>
      <w:proofErr w:type="gramStart"/>
      <w:r w:rsidR="008D413A">
        <w:rPr>
          <w:rFonts w:ascii="Segoe UI" w:hAnsi="Segoe UI" w:cs="Segoe UI"/>
          <w:color w:val="0F1115"/>
          <w:shd w:val="clear" w:color="auto" w:fill="FFFFFF"/>
        </w:rPr>
        <w:t>量化位宽</w:t>
      </w:r>
      <w:proofErr w:type="gramEnd"/>
      <w:r w:rsidR="008D413A">
        <w:rPr>
          <w:rFonts w:ascii="Segoe UI" w:hAnsi="Segoe UI" w:cs="Segoe UI"/>
          <w:color w:val="0F1115"/>
          <w:shd w:val="clear" w:color="auto" w:fill="FFFFFF"/>
        </w:rPr>
        <w:t>，激活始终保持</w:t>
      </w:r>
      <w:r w:rsidR="008D413A">
        <w:rPr>
          <w:rFonts w:ascii="Segoe UI" w:hAnsi="Segoe UI" w:cs="Segoe UI"/>
          <w:color w:val="0F1115"/>
          <w:shd w:val="clear" w:color="auto" w:fill="FFFFFF"/>
        </w:rPr>
        <w:t>FP16</w:t>
      </w:r>
      <w:r w:rsidR="008D413A">
        <w:rPr>
          <w:rFonts w:ascii="Segoe UI" w:hAnsi="Segoe UI" w:cs="Segoe UI"/>
          <w:color w:val="0F1115"/>
          <w:shd w:val="clear" w:color="auto" w:fill="FFFFFF"/>
        </w:rPr>
        <w:t>，即整体采用</w:t>
      </w:r>
      <w:r w:rsidR="008D413A">
        <w:rPr>
          <w:rFonts w:ascii="Segoe UI" w:hAnsi="Segoe UI" w:cs="Segoe UI"/>
          <w:color w:val="0F1115"/>
          <w:shd w:val="clear" w:color="auto" w:fill="FFFFFF"/>
        </w:rPr>
        <w:t>W4A16</w:t>
      </w:r>
      <w:r w:rsidR="008D413A">
        <w:rPr>
          <w:rFonts w:ascii="Segoe UI" w:hAnsi="Segoe UI" w:cs="Segoe UI"/>
          <w:color w:val="0F1115"/>
          <w:shd w:val="clear" w:color="auto" w:fill="FFFFFF"/>
        </w:rPr>
        <w:t>量化配置，从而在实现模型轻量化的同时保障电网应急</w:t>
      </w:r>
      <w:proofErr w:type="gramStart"/>
      <w:r w:rsidR="008D413A">
        <w:rPr>
          <w:rFonts w:ascii="Segoe UI" w:hAnsi="Segoe UI" w:cs="Segoe UI"/>
          <w:color w:val="0F1115"/>
          <w:shd w:val="clear" w:color="auto" w:fill="FFFFFF"/>
        </w:rPr>
        <w:t>研判任务</w:t>
      </w:r>
      <w:proofErr w:type="gramEnd"/>
      <w:r w:rsidR="008D413A">
        <w:rPr>
          <w:rFonts w:ascii="Segoe UI" w:hAnsi="Segoe UI" w:cs="Segoe UI"/>
          <w:color w:val="0F1115"/>
          <w:shd w:val="clear" w:color="auto" w:fill="FFFFFF"/>
        </w:rPr>
        <w:t>的输出稳定性与推理精度。</w:t>
      </w:r>
      <w:r w:rsidR="00AD060C">
        <w:rPr>
          <w:rFonts w:ascii="Segoe UI" w:hAnsi="Segoe UI" w:cs="Segoe UI" w:hint="eastAsia"/>
          <w:color w:val="0F1115"/>
          <w:shd w:val="clear" w:color="auto" w:fill="FFFFFF"/>
        </w:rPr>
        <w:t>其训练流程示意图如下所示：</w:t>
      </w:r>
    </w:p>
    <w:p w14:paraId="2E6D8955" w14:textId="77777777" w:rsidR="007E084F" w:rsidRDefault="007E084F" w:rsidP="00FA3DEA">
      <w:pPr>
        <w:pStyle w:val="af5"/>
      </w:pPr>
      <w:r w:rsidRPr="00FA3DEA">
        <w:drawing>
          <wp:inline distT="0" distB="0" distL="0" distR="0" wp14:anchorId="25249089" wp14:editId="1736429E">
            <wp:extent cx="5274310" cy="121920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2"/>
                    <a:stretch>
                      <a:fillRect/>
                    </a:stretch>
                  </pic:blipFill>
                  <pic:spPr>
                    <a:xfrm>
                      <a:off x="0" y="0"/>
                      <a:ext cx="5274310" cy="1219200"/>
                    </a:xfrm>
                    <a:prstGeom prst="rect">
                      <a:avLst/>
                    </a:prstGeom>
                  </pic:spPr>
                </pic:pic>
              </a:graphicData>
            </a:graphic>
          </wp:inline>
        </w:drawing>
      </w:r>
    </w:p>
    <w:p w14:paraId="1E9EB6C7" w14:textId="1200CFCC" w:rsidR="00AD060C" w:rsidRDefault="007E084F" w:rsidP="007E084F">
      <w:pPr>
        <w:pStyle w:val="af7"/>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852D3">
        <w:rPr>
          <w:noProof/>
        </w:rPr>
        <w:t>12</w:t>
      </w:r>
      <w:r>
        <w:fldChar w:fldCharType="end"/>
      </w:r>
      <w:r>
        <w:t xml:space="preserve"> </w:t>
      </w:r>
      <w:r w:rsidR="004B2220">
        <w:rPr>
          <w:rFonts w:hint="eastAsia"/>
        </w:rPr>
        <w:t>渐进式降位量化感知训练流程示意图</w:t>
      </w:r>
    </w:p>
    <w:p w14:paraId="55B7B898" w14:textId="06C2EEF3" w:rsidR="007861C9" w:rsidRDefault="00FA3DEA" w:rsidP="0094217A">
      <w:pPr>
        <w:ind w:firstLine="480"/>
        <w:rPr>
          <w:rFonts w:ascii="Segoe UI" w:hAnsi="Segoe UI" w:cs="Segoe UI"/>
          <w:color w:val="0F1115"/>
          <w:shd w:val="clear" w:color="auto" w:fill="FFFFFF"/>
        </w:rPr>
      </w:pPr>
      <w:r>
        <w:rPr>
          <w:rFonts w:ascii="Segoe UI" w:hAnsi="Segoe UI" w:cs="Segoe UI"/>
          <w:color w:val="0F1115"/>
          <w:shd w:val="clear" w:color="auto" w:fill="FFFFFF"/>
        </w:rPr>
        <w:t>在每次降低权重</w:t>
      </w:r>
      <w:proofErr w:type="gramStart"/>
      <w:r>
        <w:rPr>
          <w:rFonts w:ascii="Segoe UI" w:hAnsi="Segoe UI" w:cs="Segoe UI"/>
          <w:color w:val="0F1115"/>
          <w:shd w:val="clear" w:color="auto" w:fill="FFFFFF"/>
        </w:rPr>
        <w:t>量化位宽</w:t>
      </w:r>
      <w:proofErr w:type="gramEnd"/>
      <w:r>
        <w:rPr>
          <w:rFonts w:ascii="Segoe UI" w:hAnsi="Segoe UI" w:cs="Segoe UI"/>
          <w:color w:val="0F1115"/>
          <w:shd w:val="clear" w:color="auto" w:fill="FFFFFF"/>
        </w:rPr>
        <w:t>时，蒸馏</w:t>
      </w:r>
      <w:r w:rsidR="00894D8D">
        <w:rPr>
          <w:rFonts w:ascii="Segoe UI" w:hAnsi="Segoe UI" w:cs="Segoe UI" w:hint="eastAsia"/>
          <w:color w:val="0F1115"/>
          <w:shd w:val="clear" w:color="auto" w:fill="FFFFFF"/>
        </w:rPr>
        <w:t>辅助</w:t>
      </w:r>
      <w:r>
        <w:rPr>
          <w:rFonts w:ascii="Segoe UI" w:hAnsi="Segoe UI" w:cs="Segoe UI"/>
          <w:color w:val="0F1115"/>
          <w:shd w:val="clear" w:color="auto" w:fill="FFFFFF"/>
        </w:rPr>
        <w:t>机制</w:t>
      </w:r>
      <w:r w:rsidR="00A80ACB">
        <w:rPr>
          <w:rFonts w:ascii="Segoe UI" w:hAnsi="Segoe UI" w:cs="Segoe UI" w:hint="eastAsia"/>
          <w:color w:val="0F1115"/>
          <w:shd w:val="clear" w:color="auto" w:fill="FFFFFF"/>
        </w:rPr>
        <w:t>会</w:t>
      </w:r>
      <w:r>
        <w:rPr>
          <w:rFonts w:ascii="Segoe UI" w:hAnsi="Segoe UI" w:cs="Segoe UI"/>
          <w:color w:val="0F1115"/>
          <w:shd w:val="clear" w:color="auto" w:fill="FFFFFF"/>
        </w:rPr>
        <w:t>持续参与训练，为学生模型提供稳定的监督信号，确保其在新量化条件下仍能保持与教师模型输出分布的一致性。为</w:t>
      </w:r>
      <w:proofErr w:type="gramStart"/>
      <w:r>
        <w:rPr>
          <w:rFonts w:ascii="Segoe UI" w:hAnsi="Segoe UI" w:cs="Segoe UI"/>
          <w:color w:val="0F1115"/>
          <w:shd w:val="clear" w:color="auto" w:fill="FFFFFF"/>
        </w:rPr>
        <w:t>避免位宽</w:t>
      </w:r>
      <w:proofErr w:type="gramEnd"/>
      <w:r>
        <w:rPr>
          <w:rFonts w:ascii="Segoe UI" w:hAnsi="Segoe UI" w:cs="Segoe UI"/>
          <w:color w:val="0F1115"/>
          <w:shd w:val="clear" w:color="auto" w:fill="FFFFFF"/>
        </w:rPr>
        <w:t>切换造成训练中断，切换过程中保持优化</w:t>
      </w:r>
      <w:proofErr w:type="gramStart"/>
      <w:r>
        <w:rPr>
          <w:rFonts w:ascii="Segoe UI" w:hAnsi="Segoe UI" w:cs="Segoe UI"/>
          <w:color w:val="0F1115"/>
          <w:shd w:val="clear" w:color="auto" w:fill="FFFFFF"/>
        </w:rPr>
        <w:t>器状态</w:t>
      </w:r>
      <w:proofErr w:type="gramEnd"/>
      <w:r>
        <w:rPr>
          <w:rFonts w:ascii="Segoe UI" w:hAnsi="Segoe UI" w:cs="Segoe UI"/>
          <w:color w:val="0F1115"/>
          <w:shd w:val="clear" w:color="auto" w:fill="FFFFFF"/>
        </w:rPr>
        <w:t>连续，并继承上一阶段的量化缩放参数</w:t>
      </w:r>
      <w:r w:rsidR="00CF5F99" w:rsidRPr="00270F5F">
        <w:rPr>
          <w:rFonts w:ascii="Segoe UI" w:hAnsi="Segoe UI" w:cs="Segoe UI"/>
          <w:color w:val="0F1115"/>
          <w:position w:val="-6"/>
          <w:shd w:val="clear" w:color="auto" w:fill="FFFFFF"/>
        </w:rPr>
        <w:object w:dxaOrig="180" w:dyaOrig="220" w14:anchorId="504385D5">
          <v:shape id="_x0000_i1520" type="#_x0000_t75" style="width:9pt;height:11pt" o:ole="">
            <v:imagedata r:id="rId263" o:title=""/>
          </v:shape>
          <o:OLEObject Type="Embed" ProgID="Equation.DSMT4" ShapeID="_x0000_i1520" DrawAspect="Content" ObjectID="_1850703750" r:id="rId264"/>
        </w:object>
      </w:r>
      <w:r>
        <w:rPr>
          <w:rFonts w:ascii="Segoe UI" w:hAnsi="Segoe UI" w:cs="Segoe UI"/>
          <w:color w:val="0F1115"/>
          <w:shd w:val="clear" w:color="auto" w:fill="FFFFFF"/>
        </w:rPr>
        <w:t>作为初始化；同时，切换后设置短暂校准阶段，用于稳定权重动态范围估计，</w:t>
      </w:r>
      <w:proofErr w:type="gramStart"/>
      <w:r>
        <w:rPr>
          <w:rFonts w:ascii="Segoe UI" w:hAnsi="Segoe UI" w:cs="Segoe UI"/>
          <w:color w:val="0F1115"/>
          <w:shd w:val="clear" w:color="auto" w:fill="FFFFFF"/>
        </w:rPr>
        <w:t>减小位宽</w:t>
      </w:r>
      <w:proofErr w:type="gramEnd"/>
      <w:r>
        <w:rPr>
          <w:rFonts w:ascii="Segoe UI" w:hAnsi="Segoe UI" w:cs="Segoe UI"/>
          <w:color w:val="0F1115"/>
          <w:shd w:val="clear" w:color="auto" w:fill="FFFFFF"/>
        </w:rPr>
        <w:t>突变带来的分布漂移</w:t>
      </w:r>
      <w:r w:rsidR="009A412B">
        <w:rPr>
          <w:rFonts w:ascii="Segoe UI" w:hAnsi="Segoe UI" w:cs="Segoe UI" w:hint="eastAsia"/>
          <w:color w:val="0F1115"/>
          <w:shd w:val="clear" w:color="auto" w:fill="FFFFFF"/>
        </w:rPr>
        <w:t>。最终</w:t>
      </w:r>
      <w:r w:rsidR="00A52C32">
        <w:rPr>
          <w:rFonts w:ascii="Segoe UI" w:hAnsi="Segoe UI" w:cs="Segoe UI" w:hint="eastAsia"/>
          <w:color w:val="0F1115"/>
          <w:shd w:val="clear" w:color="auto" w:fill="FFFFFF"/>
        </w:rPr>
        <w:t>平滑地改变了权重的位宽，在</w:t>
      </w:r>
      <w:r w:rsidR="009A412B">
        <w:rPr>
          <w:rFonts w:ascii="Segoe UI" w:hAnsi="Segoe UI" w:cs="Segoe UI" w:hint="eastAsia"/>
          <w:color w:val="0F1115"/>
          <w:shd w:val="clear" w:color="auto" w:fill="FFFFFF"/>
        </w:rPr>
        <w:t>目标</w:t>
      </w:r>
      <w:r w:rsidR="009A412B">
        <w:rPr>
          <w:rFonts w:ascii="Segoe UI" w:hAnsi="Segoe UI" w:cs="Segoe UI" w:hint="eastAsia"/>
          <w:color w:val="0F1115"/>
          <w:shd w:val="clear" w:color="auto" w:fill="FFFFFF"/>
        </w:rPr>
        <w:t>4</w:t>
      </w:r>
      <w:r w:rsidR="009A412B">
        <w:rPr>
          <w:rFonts w:ascii="Segoe UI" w:hAnsi="Segoe UI" w:cs="Segoe UI"/>
          <w:color w:val="0F1115"/>
          <w:shd w:val="clear" w:color="auto" w:fill="FFFFFF"/>
        </w:rPr>
        <w:t>-</w:t>
      </w:r>
      <w:r w:rsidR="009A412B">
        <w:rPr>
          <w:rFonts w:ascii="Segoe UI" w:hAnsi="Segoe UI" w:cs="Segoe UI" w:hint="eastAsia"/>
          <w:color w:val="0F1115"/>
          <w:shd w:val="clear" w:color="auto" w:fill="FFFFFF"/>
        </w:rPr>
        <w:t>bit</w:t>
      </w:r>
      <w:r w:rsidR="009A412B">
        <w:rPr>
          <w:rFonts w:ascii="Segoe UI" w:hAnsi="Segoe UI" w:cs="Segoe UI" w:hint="eastAsia"/>
          <w:color w:val="0F1115"/>
          <w:shd w:val="clear" w:color="auto" w:fill="FFFFFF"/>
        </w:rPr>
        <w:t>条件下完成收敛。</w:t>
      </w:r>
    </w:p>
    <w:p w14:paraId="31570756" w14:textId="77777777" w:rsidR="008E058B" w:rsidRDefault="000E16E1" w:rsidP="008E058B">
      <w:pPr>
        <w:keepNext/>
        <w:ind w:firstLine="480"/>
      </w:pPr>
      <w:r>
        <w:rPr>
          <w:noProof/>
        </w:rPr>
        <w:drawing>
          <wp:inline distT="0" distB="0" distL="0" distR="0" wp14:anchorId="1AE9184B" wp14:editId="7B55B2AF">
            <wp:extent cx="4762005" cy="2471014"/>
            <wp:effectExtent l="0" t="0" r="635" b="57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5"/>
                    <a:stretch>
                      <a:fillRect/>
                    </a:stretch>
                  </pic:blipFill>
                  <pic:spPr>
                    <a:xfrm>
                      <a:off x="0" y="0"/>
                      <a:ext cx="4788943" cy="2484992"/>
                    </a:xfrm>
                    <a:prstGeom prst="rect">
                      <a:avLst/>
                    </a:prstGeom>
                  </pic:spPr>
                </pic:pic>
              </a:graphicData>
            </a:graphic>
          </wp:inline>
        </w:drawing>
      </w:r>
    </w:p>
    <w:p w14:paraId="7F558A75" w14:textId="350C62DD" w:rsidR="000E16E1" w:rsidRDefault="008E058B" w:rsidP="0006610B">
      <w:pPr>
        <w:pStyle w:val="af7"/>
        <w:jc w:val="center"/>
        <w:rPr>
          <w:rFonts w:ascii="Segoe UI" w:hAnsi="Segoe UI" w:cs="Segoe UI" w:hint="eastAsia"/>
          <w:color w:val="0F1115"/>
          <w:shd w:val="clear" w:color="auto" w:fill="FFFFF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852D3">
        <w:rPr>
          <w:noProof/>
        </w:rPr>
        <w:t>13</w:t>
      </w:r>
      <w:r>
        <w:fldChar w:fldCharType="end"/>
      </w:r>
      <w:r>
        <w:t xml:space="preserve"> </w:t>
      </w:r>
      <w:r w:rsidR="000B59C5">
        <w:rPr>
          <w:rFonts w:hint="eastAsia"/>
        </w:rPr>
        <w:t>渐进式</w:t>
      </w:r>
      <w:proofErr w:type="gramStart"/>
      <w:r w:rsidR="000B59C5">
        <w:rPr>
          <w:rFonts w:hint="eastAsia"/>
        </w:rPr>
        <w:t>降位宽量化</w:t>
      </w:r>
      <w:proofErr w:type="gramEnd"/>
      <w:r w:rsidR="000B59C5">
        <w:rPr>
          <w:rFonts w:hint="eastAsia"/>
        </w:rPr>
        <w:t>感知训练收敛过程</w:t>
      </w:r>
    </w:p>
    <w:p w14:paraId="08EC4F47" w14:textId="56C181B7" w:rsidR="00F318E2" w:rsidRPr="00DE26C0" w:rsidRDefault="00DE26C0" w:rsidP="00254D68">
      <w:pPr>
        <w:ind w:firstLine="480"/>
        <w:rPr>
          <w:rFonts w:hint="eastAsia"/>
        </w:rPr>
      </w:pPr>
      <w:r w:rsidRPr="00DE26C0">
        <w:rPr>
          <w:rFonts w:hint="eastAsia"/>
        </w:rPr>
        <w:lastRenderedPageBreak/>
        <w:t>在</w:t>
      </w:r>
      <w:r>
        <w:rPr>
          <w:rFonts w:hint="eastAsia"/>
        </w:rPr>
        <w:t>蒸馏辅助的量化感知训练过程中，学生模型会同时</w:t>
      </w:r>
      <w:r w:rsidR="00533319">
        <w:rPr>
          <w:rFonts w:hint="eastAsia"/>
        </w:rPr>
        <w:t>受</w:t>
      </w:r>
      <w:r>
        <w:rPr>
          <w:rFonts w:hint="eastAsia"/>
        </w:rPr>
        <w:t>到真实标签监督与教师模型软分布监督</w:t>
      </w:r>
      <w:r w:rsidR="00533319">
        <w:rPr>
          <w:rFonts w:hint="eastAsia"/>
        </w:rPr>
        <w:t>。为了兼顾电网应急</w:t>
      </w:r>
      <w:proofErr w:type="gramStart"/>
      <w:r w:rsidR="00533319">
        <w:rPr>
          <w:rFonts w:hint="eastAsia"/>
        </w:rPr>
        <w:t>研判任务</w:t>
      </w:r>
      <w:proofErr w:type="gramEnd"/>
      <w:r w:rsidR="00533319">
        <w:rPr>
          <w:rFonts w:hint="eastAsia"/>
        </w:rPr>
        <w:t>的可学习性与低比特量化下的输出分布对齐，</w:t>
      </w:r>
      <w:r w:rsidR="00FB5B0E">
        <w:rPr>
          <w:rFonts w:hint="eastAsia"/>
        </w:rPr>
        <w:t>将训练目标定义为任务损失与蒸馏损失的加权</w:t>
      </w:r>
      <w:proofErr w:type="gramStart"/>
      <w:r w:rsidR="00FB5B0E">
        <w:rPr>
          <w:rFonts w:hint="eastAsia"/>
        </w:rPr>
        <w:t>和</w:t>
      </w:r>
      <w:proofErr w:type="gramEnd"/>
      <w:r w:rsidR="0038746F">
        <w:rPr>
          <w:rFonts w:hint="eastAsia"/>
        </w:rPr>
        <w:t>。其中任务损失采用标准的交叉</w:t>
      </w:r>
      <w:proofErr w:type="gramStart"/>
      <w:r w:rsidR="0038746F">
        <w:rPr>
          <w:rFonts w:hint="eastAsia"/>
        </w:rPr>
        <w:t>熵</w:t>
      </w:r>
      <w:proofErr w:type="gramEnd"/>
      <w:r w:rsidR="0038746F">
        <w:rPr>
          <w:rFonts w:hint="eastAsia"/>
        </w:rPr>
        <w:t>损失</w:t>
      </w:r>
      <w:r w:rsidR="0038746F">
        <w:rPr>
          <w:rFonts w:hint="eastAsia"/>
        </w:rPr>
        <w:t>(</w:t>
      </w:r>
      <w:r w:rsidR="0038746F">
        <w:t>Cross</w:t>
      </w:r>
      <w:r w:rsidR="00671CD4">
        <w:t>-</w:t>
      </w:r>
      <w:r w:rsidR="0038746F">
        <w:t>Entropy</w:t>
      </w:r>
      <w:r w:rsidR="00671CD4">
        <w:t xml:space="preserve"> Loss</w:t>
      </w:r>
      <w:r w:rsidR="0038746F">
        <w:t>)</w:t>
      </w:r>
      <w:r w:rsidR="00654F83">
        <w:t>,</w:t>
      </w:r>
      <w:r w:rsidR="00177736">
        <w:rPr>
          <w:rFonts w:hint="eastAsia"/>
        </w:rPr>
        <w:t>用于衡量学生模型输出与真实电网故障标签之间的差异</w:t>
      </w:r>
      <w:r w:rsidR="00164790">
        <w:rPr>
          <w:rFonts w:hint="eastAsia"/>
        </w:rPr>
        <w:t>，保证模型始终面向实际</w:t>
      </w:r>
      <w:proofErr w:type="gramStart"/>
      <w:r w:rsidR="00164790">
        <w:rPr>
          <w:rFonts w:hint="eastAsia"/>
        </w:rPr>
        <w:t>研判任务</w:t>
      </w:r>
      <w:proofErr w:type="gramEnd"/>
      <w:r w:rsidR="00164790">
        <w:rPr>
          <w:rFonts w:hint="eastAsia"/>
        </w:rPr>
        <w:t>进行优化</w:t>
      </w:r>
      <w:r w:rsidR="00465CC4">
        <w:rPr>
          <w:rFonts w:hint="eastAsia"/>
        </w:rPr>
        <w:t>；蒸馏损失则通过计算教师模型与</w:t>
      </w:r>
      <w:r w:rsidR="00F80A9E">
        <w:rPr>
          <w:rFonts w:hint="eastAsia"/>
        </w:rPr>
        <w:t>学生模型分布之间的</w:t>
      </w:r>
      <w:r w:rsidR="00F80A9E">
        <w:rPr>
          <w:rFonts w:hint="eastAsia"/>
        </w:rPr>
        <w:t>K</w:t>
      </w:r>
      <w:r w:rsidR="00F80A9E">
        <w:t>L</w:t>
      </w:r>
      <w:r w:rsidR="00F80A9E">
        <w:rPr>
          <w:rFonts w:hint="eastAsia"/>
        </w:rPr>
        <w:t>散度，使得学生模型在量化噪声存在</w:t>
      </w:r>
      <w:r w:rsidR="00031FCE">
        <w:rPr>
          <w:rFonts w:hint="eastAsia"/>
        </w:rPr>
        <w:t>时</w:t>
      </w:r>
      <w:r w:rsidR="00F318E2">
        <w:rPr>
          <w:rFonts w:hint="eastAsia"/>
        </w:rPr>
        <w:t>仍能够尽可能保持与教师模型一致的预测行为，进而抑制量化引起的输出分布漂移。综合上述两部分，采用如下联合目标函数：</w:t>
      </w:r>
    </w:p>
    <w:p w14:paraId="22774797" w14:textId="023F926D" w:rsidR="009417CB" w:rsidRPr="007F26D0" w:rsidRDefault="009417CB" w:rsidP="00254D68">
      <w:pPr>
        <w:pStyle w:val="MTDisplayEquation"/>
        <w:ind w:firstLineChars="0" w:firstLine="0"/>
        <w:rPr>
          <w:color w:val="FF0000"/>
        </w:rPr>
      </w:pPr>
      <w:r w:rsidRPr="007F26D0">
        <w:rPr>
          <w:color w:val="FF0000"/>
        </w:rPr>
        <w:tab/>
      </w:r>
      <w:r w:rsidR="0034404A" w:rsidRPr="007F26D0">
        <w:rPr>
          <w:color w:val="FF0000"/>
          <w:position w:val="-14"/>
        </w:rPr>
        <w:object w:dxaOrig="2480" w:dyaOrig="400" w14:anchorId="131382DA">
          <v:shape id="_x0000_i2394" type="#_x0000_t75" style="width:124pt;height:20pt" o:ole="">
            <v:imagedata r:id="rId266" o:title=""/>
          </v:shape>
          <o:OLEObject Type="Embed" ProgID="Equation.DSMT4" ShapeID="_x0000_i2394" DrawAspect="Content" ObjectID="_1850703751" r:id="rId267"/>
        </w:object>
      </w:r>
      <w:r w:rsidRPr="007F26D0">
        <w:rPr>
          <w:color w:val="FF0000"/>
        </w:rPr>
        <w:t xml:space="preserve"> </w:t>
      </w:r>
      <w:r w:rsidRPr="007F26D0">
        <w:rPr>
          <w:color w:val="FF0000"/>
        </w:rPr>
        <w:tab/>
      </w:r>
      <w:r w:rsidRPr="00254D68">
        <w:fldChar w:fldCharType="begin"/>
      </w:r>
      <w:r w:rsidRPr="00254D68">
        <w:instrText xml:space="preserve"> MACROBUTTON MTPlaceRef \* MERGEFORMAT </w:instrText>
      </w:r>
      <w:r w:rsidRPr="00254D68">
        <w:fldChar w:fldCharType="begin"/>
      </w:r>
      <w:r w:rsidRPr="00254D68">
        <w:instrText xml:space="preserve"> SEQ MTEqn \h \* MERGEFORMAT </w:instrText>
      </w:r>
      <w:r w:rsidRPr="00254D68">
        <w:fldChar w:fldCharType="end"/>
      </w:r>
      <w:r w:rsidRPr="00254D68">
        <w:instrText>(</w:instrText>
      </w:r>
      <w:fldSimple w:instr=" SEQ MTEqn \c \* Arabic \* MERGEFORMAT ">
        <w:r w:rsidR="00662F53">
          <w:rPr>
            <w:noProof/>
          </w:rPr>
          <w:instrText>17</w:instrText>
        </w:r>
      </w:fldSimple>
      <w:r w:rsidRPr="00254D68">
        <w:instrText>)</w:instrText>
      </w:r>
      <w:r w:rsidRPr="00254D68">
        <w:fldChar w:fldCharType="end"/>
      </w:r>
    </w:p>
    <w:p w14:paraId="55022360" w14:textId="6521FD31" w:rsidR="009417CB" w:rsidRDefault="009417CB" w:rsidP="009417CB">
      <w:pPr>
        <w:ind w:firstLine="480"/>
      </w:pPr>
      <w:r w:rsidRPr="000C26B2">
        <w:rPr>
          <w:rFonts w:hint="eastAsia"/>
        </w:rPr>
        <w:t>其中，</w:t>
      </w:r>
      <w:r w:rsidR="0034404A" w:rsidRPr="000C26B2">
        <w:rPr>
          <w:position w:val="-12"/>
        </w:rPr>
        <w:object w:dxaOrig="460" w:dyaOrig="360" w14:anchorId="6E8F9ED0">
          <v:shape id="_x0000_i2396" type="#_x0000_t75" style="width:23pt;height:18pt" o:ole="">
            <v:imagedata r:id="rId268" o:title=""/>
          </v:shape>
          <o:OLEObject Type="Embed" ProgID="Equation.DSMT4" ShapeID="_x0000_i2396" DrawAspect="Content" ObjectID="_1850703752" r:id="rId269"/>
        </w:object>
      </w:r>
      <w:r w:rsidRPr="000C26B2">
        <w:rPr>
          <w:rFonts w:hint="eastAsia"/>
        </w:rPr>
        <w:t>和</w:t>
      </w:r>
      <w:r w:rsidRPr="000C26B2">
        <w:rPr>
          <w:position w:val="-12"/>
        </w:rPr>
        <w:object w:dxaOrig="400" w:dyaOrig="360" w14:anchorId="16CC858E">
          <v:shape id="_x0000_i1527" type="#_x0000_t75" style="width:20pt;height:18pt" o:ole="">
            <v:imagedata r:id="rId270" o:title=""/>
          </v:shape>
          <o:OLEObject Type="Embed" ProgID="Equation.DSMT4" ShapeID="_x0000_i1527" DrawAspect="Content" ObjectID="_1850703753" r:id="rId271"/>
        </w:object>
      </w:r>
      <w:r w:rsidRPr="000C26B2">
        <w:rPr>
          <w:rFonts w:hint="eastAsia"/>
        </w:rPr>
        <w:t>分别为任务监督损失和蒸馏损失的权重系数。通过两类损失联合约束，使学生模型在</w:t>
      </w:r>
      <w:proofErr w:type="gramStart"/>
      <w:r w:rsidRPr="000C26B2">
        <w:rPr>
          <w:rFonts w:hint="eastAsia"/>
        </w:rPr>
        <w:t>适应低比特</w:t>
      </w:r>
      <w:proofErr w:type="gramEnd"/>
      <w:r w:rsidRPr="000C26B2">
        <w:rPr>
          <w:rFonts w:hint="eastAsia"/>
        </w:rPr>
        <w:t>权重扰动的同时，能够保持对实际电网应急</w:t>
      </w:r>
      <w:proofErr w:type="gramStart"/>
      <w:r w:rsidRPr="000C26B2">
        <w:rPr>
          <w:rFonts w:hint="eastAsia"/>
        </w:rPr>
        <w:t>研判任务</w:t>
      </w:r>
      <w:proofErr w:type="gramEnd"/>
      <w:r w:rsidRPr="000C26B2">
        <w:rPr>
          <w:rFonts w:hint="eastAsia"/>
        </w:rPr>
        <w:t>以及教师模型输出行为的学习能力。</w:t>
      </w:r>
    </w:p>
    <w:p w14:paraId="5355E8FF" w14:textId="0B94785F" w:rsidR="00AA37BE" w:rsidRDefault="006F2D27" w:rsidP="00AA37BE">
      <w:pPr>
        <w:ind w:firstLine="480"/>
      </w:pPr>
      <w:r>
        <w:rPr>
          <w:rFonts w:hint="eastAsia"/>
        </w:rPr>
        <w:t>在训练后期，学生模型逐渐适应</w:t>
      </w:r>
      <w:r w:rsidR="00302B33">
        <w:rPr>
          <w:rFonts w:hint="eastAsia"/>
        </w:rPr>
        <w:t>量化误差之后，</w:t>
      </w:r>
      <w:proofErr w:type="gramStart"/>
      <w:r w:rsidR="00AA37BE">
        <w:t>适当增强</w:t>
      </w:r>
      <w:proofErr w:type="gramEnd"/>
      <w:r w:rsidR="00AA37BE">
        <w:t>蒸馏约束有助于进一步对齐教师模型输出、缓解量化引入的分布漂移。为此，本文对</w:t>
      </w:r>
      <w:r w:rsidR="00C10F5B">
        <w:rPr>
          <w:rFonts w:hint="eastAsia"/>
        </w:rPr>
        <w:t>联合目标函数的损失权重系数</w:t>
      </w:r>
      <w:r w:rsidR="00AA37BE">
        <w:t>采用分阶段递增的调度策略：在训练初期将蒸馏权重设为较小值，以任务损失为主导，保证学生模型优先学习电网应急</w:t>
      </w:r>
      <w:proofErr w:type="gramStart"/>
      <w:r w:rsidR="00AA37BE">
        <w:t>研判任务</w:t>
      </w:r>
      <w:proofErr w:type="gramEnd"/>
      <w:r w:rsidR="00AA37BE">
        <w:t>目标；随后逐步增大蒸馏权重，使蒸馏监督在训练后期发挥更明显的约束作用，引导学生模型输出分布向教师模型靠拢。具体地，本文在渐进量化三阶段训练过程中设置：</w:t>
      </w:r>
      <w:r w:rsidR="00AA37BE" w:rsidRPr="007F2F65">
        <w:t>INT8</w:t>
      </w:r>
      <w:r w:rsidR="00AA37BE" w:rsidRPr="007F2F65">
        <w:t>阶段</w:t>
      </w:r>
      <w:r w:rsidR="007F2F65" w:rsidRPr="007F2F65">
        <w:rPr>
          <w:position w:val="-12"/>
        </w:rPr>
        <w:object w:dxaOrig="960" w:dyaOrig="360" w14:anchorId="3DD21A6E">
          <v:shape id="_x0000_i1810" type="#_x0000_t75" style="width:48pt;height:18pt" o:ole="">
            <v:imagedata r:id="rId272" o:title=""/>
          </v:shape>
          <o:OLEObject Type="Embed" ProgID="Equation.DSMT4" ShapeID="_x0000_i1810" DrawAspect="Content" ObjectID="_1850703754" r:id="rId273"/>
        </w:object>
      </w:r>
      <w:r w:rsidR="00AA37BE" w:rsidRPr="007F2F65">
        <w:t>，</w:t>
      </w:r>
      <w:r w:rsidR="00AA37BE" w:rsidRPr="007F2F65">
        <w:t>INT6</w:t>
      </w:r>
      <w:r w:rsidR="00AA37BE" w:rsidRPr="007F2F65">
        <w:t>阶段</w:t>
      </w:r>
      <w:r w:rsidR="007F2F65" w:rsidRPr="007F2F65">
        <w:rPr>
          <w:position w:val="-12"/>
        </w:rPr>
        <w:object w:dxaOrig="960" w:dyaOrig="360" w14:anchorId="3821461B">
          <v:shape id="_x0000_i1813" type="#_x0000_t75" style="width:48pt;height:18pt" o:ole="">
            <v:imagedata r:id="rId274" o:title=""/>
          </v:shape>
          <o:OLEObject Type="Embed" ProgID="Equation.DSMT4" ShapeID="_x0000_i1813" DrawAspect="Content" ObjectID="_1850703755" r:id="rId275"/>
        </w:object>
      </w:r>
      <w:r w:rsidR="00AA37BE" w:rsidRPr="007F2F65">
        <w:t>，</w:t>
      </w:r>
      <w:r w:rsidR="00AA37BE" w:rsidRPr="007F2F65">
        <w:t>INT4</w:t>
      </w:r>
      <w:r w:rsidR="007F2F65" w:rsidRPr="007F2F65">
        <w:rPr>
          <w:position w:val="-12"/>
        </w:rPr>
        <w:object w:dxaOrig="960" w:dyaOrig="360" w14:anchorId="329C89E2">
          <v:shape id="_x0000_i1816" type="#_x0000_t75" style="width:48pt;height:18pt" o:ole="">
            <v:imagedata r:id="rId276" o:title=""/>
          </v:shape>
          <o:OLEObject Type="Embed" ProgID="Equation.DSMT4" ShapeID="_x0000_i1816" DrawAspect="Content" ObjectID="_1850703756" r:id="rId277"/>
        </w:object>
      </w:r>
      <w:r w:rsidR="00AA37BE" w:rsidRPr="007F2F65">
        <w:t>阶段</w:t>
      </w:r>
      <w:r w:rsidR="00AA37BE">
        <w:t>。通过上述联合目标函数与分阶段蒸馏权重调度策略，学生模型能够在不同</w:t>
      </w:r>
      <w:proofErr w:type="gramStart"/>
      <w:r w:rsidR="00AA37BE">
        <w:t>量化位宽条件</w:t>
      </w:r>
      <w:proofErr w:type="gramEnd"/>
      <w:r w:rsidR="00AA37BE">
        <w:t>下实现任务监督与蒸馏监督的动态平衡，在</w:t>
      </w:r>
      <w:proofErr w:type="gramStart"/>
      <w:r w:rsidR="00AA37BE">
        <w:t>适应低比特</w:t>
      </w:r>
      <w:proofErr w:type="gramEnd"/>
      <w:r w:rsidR="00AA37BE">
        <w:t>权重扰动的同时保持与教师模型一致的预测行为，从而有效缓解量化引起的输出分布漂移，</w:t>
      </w:r>
      <w:proofErr w:type="gramStart"/>
      <w:r w:rsidR="00AA37BE">
        <w:t>提升低比特</w:t>
      </w:r>
      <w:proofErr w:type="gramEnd"/>
      <w:r w:rsidR="00AA37BE">
        <w:t>量化模型在电网应急</w:t>
      </w:r>
      <w:proofErr w:type="gramStart"/>
      <w:r w:rsidR="00AA37BE">
        <w:t>研判任务</w:t>
      </w:r>
      <w:proofErr w:type="gramEnd"/>
      <w:r w:rsidR="00AA37BE">
        <w:t>中的稳定性与精度。</w:t>
      </w:r>
    </w:p>
    <w:p w14:paraId="78A9D70F" w14:textId="5D61458E" w:rsidR="00C50D3E" w:rsidRDefault="00C50D3E" w:rsidP="00C50D3E">
      <w:pPr>
        <w:ind w:firstLine="480"/>
      </w:pPr>
      <w:r w:rsidRPr="00C50D3E">
        <w:t>综上，在完成教师模型选取、</w:t>
      </w:r>
      <w:r w:rsidRPr="00C50D3E">
        <w:t>QDQ</w:t>
      </w:r>
      <w:r w:rsidRPr="00C50D3E">
        <w:t>伪量化算子部署以及渐进式降</w:t>
      </w:r>
      <w:proofErr w:type="gramStart"/>
      <w:r w:rsidRPr="00C50D3E">
        <w:t>位宽训练</w:t>
      </w:r>
      <w:proofErr w:type="gramEnd"/>
      <w:r w:rsidRPr="00C50D3E">
        <w:t>策略设计后，通过将真实标签监督信息、教师模型输出分布知识以及量化误差感知机制统一到学生模型训练过程中，形成面向电网应急智能</w:t>
      </w:r>
      <w:proofErr w:type="gramStart"/>
      <w:r w:rsidRPr="00C50D3E">
        <w:t>研判任务</w:t>
      </w:r>
      <w:proofErr w:type="gramEnd"/>
      <w:r w:rsidRPr="00C50D3E">
        <w:t>的蒸馏辅助</w:t>
      </w:r>
      <w:r w:rsidRPr="00C50D3E">
        <w:t>W4A16</w:t>
      </w:r>
      <w:r w:rsidRPr="00C50D3E">
        <w:t>量化感知训练方法。训练过程中，固定</w:t>
      </w:r>
      <w:r w:rsidRPr="00C50D3E">
        <w:t>Qwen3-8B</w:t>
      </w:r>
      <w:r w:rsidRPr="00C50D3E">
        <w:t>教师模型参数，仅对</w:t>
      </w:r>
      <w:r w:rsidRPr="00C50D3E">
        <w:t>Qwen3-1.7B</w:t>
      </w:r>
      <w:r w:rsidRPr="00C50D3E">
        <w:t>学生模型的全精度影子权重及量化缩放参数进行迭代优化。首先对高精度学生模型进行三阶段渐进式</w:t>
      </w:r>
      <w:proofErr w:type="gramStart"/>
      <w:r w:rsidRPr="00C50D3E">
        <w:t>降位宽训练</w:t>
      </w:r>
      <w:proofErr w:type="gramEnd"/>
      <w:r w:rsidRPr="00C50D3E">
        <w:t>：初始化阶段在较高位宽下建立稳</w:t>
      </w:r>
      <w:r w:rsidRPr="00C50D3E">
        <w:lastRenderedPageBreak/>
        <w:t>定量化状态，</w:t>
      </w:r>
      <w:proofErr w:type="gramStart"/>
      <w:r w:rsidRPr="00C50D3E">
        <w:t>位宽过渡</w:t>
      </w:r>
      <w:proofErr w:type="gramEnd"/>
      <w:r w:rsidRPr="00C50D3E">
        <w:t>阶段按预设日程逐步降低权重</w:t>
      </w:r>
      <w:proofErr w:type="gramStart"/>
      <w:r w:rsidRPr="00C50D3E">
        <w:t>量化位宽</w:t>
      </w:r>
      <w:proofErr w:type="gramEnd"/>
      <w:r w:rsidRPr="00C50D3E">
        <w:t>，</w:t>
      </w:r>
      <w:proofErr w:type="gramStart"/>
      <w:r w:rsidRPr="00C50D3E">
        <w:t>目标位宽收敛</w:t>
      </w:r>
      <w:proofErr w:type="gramEnd"/>
      <w:r w:rsidRPr="00C50D3E">
        <w:t>阶段在</w:t>
      </w:r>
      <w:r w:rsidRPr="00C50D3E">
        <w:t>4-bit</w:t>
      </w:r>
      <w:r w:rsidRPr="00C50D3E">
        <w:t>条件下完成精细化调优；</w:t>
      </w:r>
      <w:proofErr w:type="gramStart"/>
      <w:r w:rsidRPr="00C50D3E">
        <w:t>每次位宽</w:t>
      </w:r>
      <w:proofErr w:type="gramEnd"/>
      <w:r w:rsidRPr="00C50D3E">
        <w:t>切换时保持优化</w:t>
      </w:r>
      <w:proofErr w:type="gramStart"/>
      <w:r w:rsidRPr="00C50D3E">
        <w:t>器状态</w:t>
      </w:r>
      <w:proofErr w:type="gramEnd"/>
      <w:r w:rsidRPr="00C50D3E">
        <w:t>连续并继承上一阶段量化缩放参数，同时蒸馏监督持续参与，确保学生模型在新量化条件下仍能保持与教师模型输出分布的一致性。在损失优化方面，联合采用真实标签交叉</w:t>
      </w:r>
      <w:proofErr w:type="gramStart"/>
      <w:r w:rsidRPr="00C50D3E">
        <w:t>熵</w:t>
      </w:r>
      <w:proofErr w:type="gramEnd"/>
      <w:r w:rsidRPr="00C50D3E">
        <w:t>损失与师生</w:t>
      </w:r>
      <w:r w:rsidRPr="00C50D3E">
        <w:t>KL</w:t>
      </w:r>
      <w:r w:rsidRPr="00C50D3E">
        <w:t>蒸馏损失，并对蒸馏权重实施分阶段递增调度，在</w:t>
      </w:r>
      <w:r w:rsidRPr="00C50D3E">
        <w:t>INT8</w:t>
      </w:r>
      <w:r w:rsidRPr="00C50D3E">
        <w:t>、</w:t>
      </w:r>
      <w:r w:rsidRPr="00C50D3E">
        <w:t>INT6</w:t>
      </w:r>
      <w:r w:rsidRPr="00C50D3E">
        <w:t>、</w:t>
      </w:r>
      <w:r w:rsidRPr="00C50D3E">
        <w:t>INT4</w:t>
      </w:r>
      <w:r w:rsidRPr="00C50D3E">
        <w:t>阶段分别设置不同权重系数，使任务监督与蒸馏监督动态平衡。最后根据联合损失反向更新学生模型参数，在保持前向传播低比特量化特性的同时实现稳定迭代优化，最终获得兼顾模型压缩与电网应急</w:t>
      </w:r>
      <w:proofErr w:type="gramStart"/>
      <w:r w:rsidRPr="00C50D3E">
        <w:t>研</w:t>
      </w:r>
      <w:proofErr w:type="gramEnd"/>
      <w:r w:rsidRPr="00C50D3E">
        <w:t>判性能的低</w:t>
      </w:r>
      <w:proofErr w:type="gramStart"/>
      <w:r w:rsidRPr="00C50D3E">
        <w:t>比特端侧模型</w:t>
      </w:r>
      <w:proofErr w:type="gramEnd"/>
      <w:r w:rsidRPr="00C50D3E">
        <w:t>。具体训练流程如下表所示。</w:t>
      </w:r>
    </w:p>
    <w:p w14:paraId="5C4A2804" w14:textId="762E20C2" w:rsidR="007A2858" w:rsidRDefault="007A2858" w:rsidP="00326862">
      <w:pPr>
        <w:pStyle w:val="af7"/>
        <w:keepNext/>
        <w:jc w:val="center"/>
        <w:rPr>
          <w:rFonts w:hint="eastAsia"/>
        </w:rP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662F53">
        <w:rPr>
          <w:noProof/>
        </w:rPr>
        <w:t>3</w:t>
      </w:r>
      <w:r>
        <w:fldChar w:fldCharType="end"/>
      </w:r>
      <w:r>
        <w:t xml:space="preserve"> </w:t>
      </w:r>
      <w:r w:rsidR="00326862">
        <w:rPr>
          <w:rFonts w:hint="eastAsia"/>
        </w:rPr>
        <w:t>渐进式蒸馏辅助量化感知训练</w:t>
      </w:r>
    </w:p>
    <w:tbl>
      <w:tblPr>
        <w:tblStyle w:val="aff0"/>
        <w:tblW w:w="0" w:type="auto"/>
        <w:tblLook w:val="04A0" w:firstRow="1" w:lastRow="0" w:firstColumn="1" w:lastColumn="0" w:noHBand="0" w:noVBand="1"/>
      </w:tblPr>
      <w:tblGrid>
        <w:gridCol w:w="8296"/>
      </w:tblGrid>
      <w:tr w:rsidR="007A2858" w:rsidRPr="00EC7F10" w14:paraId="68A9141A" w14:textId="77777777" w:rsidTr="00780C04">
        <w:trPr>
          <w:cnfStyle w:val="100000000000" w:firstRow="1" w:lastRow="0" w:firstColumn="0" w:lastColumn="0" w:oddVBand="0" w:evenVBand="0" w:oddHBand="0" w:evenHBand="0" w:firstRowFirstColumn="0" w:firstRowLastColumn="0" w:lastRowFirstColumn="0" w:lastRowLastColumn="0"/>
        </w:trPr>
        <w:tc>
          <w:tcPr>
            <w:tcW w:w="8296" w:type="dxa"/>
          </w:tcPr>
          <w:p w14:paraId="053B37BC" w14:textId="20F2C6F2" w:rsidR="007A2858" w:rsidRPr="009B2AEA" w:rsidRDefault="007A2858" w:rsidP="00780C04">
            <w:pPr>
              <w:ind w:firstLineChars="0" w:firstLine="0"/>
              <w:rPr>
                <w:sz w:val="21"/>
                <w:szCs w:val="21"/>
              </w:rPr>
            </w:pPr>
            <w:r w:rsidRPr="00EC7F10">
              <w:rPr>
                <w:rFonts w:hint="eastAsia"/>
                <w:sz w:val="21"/>
                <w:szCs w:val="21"/>
              </w:rPr>
              <w:t>输入：训练数据集</w:t>
            </w:r>
            <w:r w:rsidRPr="00EC7F10">
              <w:rPr>
                <w:rFonts w:cstheme="minorBidi"/>
                <w:kern w:val="2"/>
                <w:position w:val="-12"/>
                <w:sz w:val="21"/>
                <w:szCs w:val="21"/>
                <w14:ligatures w14:val="standardContextual"/>
              </w:rPr>
              <w:object w:dxaOrig="1320" w:dyaOrig="380" w14:anchorId="058E5D08">
                <v:shape id="_x0000_i1829" type="#_x0000_t75" style="width:66pt;height:19pt" o:ole="">
                  <v:imagedata r:id="rId124" o:title=""/>
                </v:shape>
                <o:OLEObject Type="Embed" ProgID="Equation.DSMT4" ShapeID="_x0000_i1829" DrawAspect="Content" ObjectID="_1850703757" r:id="rId278"/>
              </w:object>
            </w:r>
            <w:r w:rsidRPr="00EC7F10">
              <w:rPr>
                <w:rFonts w:hint="eastAsia"/>
                <w:sz w:val="21"/>
                <w:szCs w:val="21"/>
              </w:rPr>
              <w:t>；教师模型</w:t>
            </w:r>
            <w:r w:rsidRPr="00EC7F10">
              <w:rPr>
                <w:rFonts w:cstheme="minorBidi"/>
                <w:kern w:val="2"/>
                <w:position w:val="-12"/>
                <w:sz w:val="21"/>
                <w:szCs w:val="21"/>
                <w14:ligatures w14:val="standardContextual"/>
              </w:rPr>
              <w:object w:dxaOrig="400" w:dyaOrig="360" w14:anchorId="4193A38B">
                <v:shape id="_x0000_i1830" type="#_x0000_t75" style="width:20pt;height:18pt" o:ole="">
                  <v:imagedata r:id="rId126" o:title=""/>
                </v:shape>
                <o:OLEObject Type="Embed" ProgID="Equation.DSMT4" ShapeID="_x0000_i1830" DrawAspect="Content" ObjectID="_1850703758" r:id="rId279"/>
              </w:object>
            </w:r>
            <w:r w:rsidRPr="00EC7F10">
              <w:rPr>
                <w:rFonts w:hint="eastAsia"/>
                <w:sz w:val="21"/>
                <w:szCs w:val="21"/>
              </w:rPr>
              <w:t>；</w:t>
            </w:r>
            <w:r w:rsidR="00333CDD">
              <w:rPr>
                <w:rFonts w:hint="eastAsia"/>
                <w:sz w:val="21"/>
                <w:szCs w:val="21"/>
              </w:rPr>
              <w:t>蒸馏</w:t>
            </w:r>
            <w:r w:rsidR="00E04BF4">
              <w:rPr>
                <w:rFonts w:hint="eastAsia"/>
                <w:sz w:val="21"/>
                <w:szCs w:val="21"/>
              </w:rPr>
              <w:t>后的学生模型</w:t>
            </w:r>
            <w:r w:rsidR="00E04BF4" w:rsidRPr="00EC7F10">
              <w:rPr>
                <w:rFonts w:cstheme="minorBidi"/>
                <w:kern w:val="2"/>
                <w:position w:val="-12"/>
                <w:sz w:val="21"/>
                <w:szCs w:val="21"/>
                <w14:ligatures w14:val="standardContextual"/>
              </w:rPr>
              <w:object w:dxaOrig="460" w:dyaOrig="380" w14:anchorId="3931A613">
                <v:shape id="_x0000_i1924" type="#_x0000_t75" style="width:23pt;height:19pt" o:ole="">
                  <v:imagedata r:id="rId142" o:title=""/>
                </v:shape>
                <o:OLEObject Type="Embed" ProgID="Equation.DSMT4" ShapeID="_x0000_i1924" DrawAspect="Content" ObjectID="_1850703759" r:id="rId280"/>
              </w:object>
            </w:r>
            <w:r w:rsidRPr="00EC7F10">
              <w:rPr>
                <w:rFonts w:hint="eastAsia"/>
                <w:sz w:val="21"/>
                <w:szCs w:val="21"/>
              </w:rPr>
              <w:t>；</w:t>
            </w:r>
            <w:r w:rsidR="00003A55">
              <w:rPr>
                <w:rFonts w:hint="eastAsia"/>
                <w:sz w:val="21"/>
                <w:szCs w:val="21"/>
              </w:rPr>
              <w:t>量化计划</w:t>
            </w:r>
            <w:r w:rsidR="00713D11" w:rsidRPr="00713D11">
              <w:rPr>
                <w:position w:val="-10"/>
                <w:sz w:val="21"/>
                <w:szCs w:val="21"/>
              </w:rPr>
              <w:object w:dxaOrig="1460" w:dyaOrig="320" w14:anchorId="39419D17">
                <v:shape id="_x0000_i1935" type="#_x0000_t75" style="width:73pt;height:16pt" o:ole="">
                  <v:imagedata r:id="rId281" o:title=""/>
                </v:shape>
                <o:OLEObject Type="Embed" ProgID="Equation.DSMT4" ShapeID="_x0000_i1935" DrawAspect="Content" ObjectID="_1850703760" r:id="rId282"/>
              </w:object>
            </w:r>
            <w:r w:rsidR="00713D11">
              <w:rPr>
                <w:rFonts w:hint="eastAsia"/>
                <w:sz w:val="21"/>
                <w:szCs w:val="21"/>
              </w:rPr>
              <w:t>；</w:t>
            </w:r>
            <w:r>
              <w:rPr>
                <w:rFonts w:hint="eastAsia"/>
                <w:sz w:val="21"/>
                <w:szCs w:val="21"/>
              </w:rPr>
              <w:t>学生模型学习率</w:t>
            </w:r>
            <w:r w:rsidR="009B2AEA" w:rsidRPr="009B2AEA">
              <w:rPr>
                <w:rFonts w:cstheme="minorBidi"/>
                <w:kern w:val="2"/>
                <w:position w:val="-10"/>
                <w:sz w:val="21"/>
                <w:szCs w:val="21"/>
                <w14:ligatures w14:val="standardContextual"/>
              </w:rPr>
              <w:object w:dxaOrig="200" w:dyaOrig="260" w14:anchorId="1BC0B87B">
                <v:shape id="_x0000_i1941" type="#_x0000_t75" style="width:10pt;height:13pt" o:ole="">
                  <v:imagedata r:id="rId283" o:title=""/>
                </v:shape>
                <o:OLEObject Type="Embed" ProgID="Equation.DSMT4" ShapeID="_x0000_i1941" DrawAspect="Content" ObjectID="_1850703761" r:id="rId284"/>
              </w:object>
            </w:r>
            <w:r>
              <w:rPr>
                <w:rFonts w:hint="eastAsia"/>
                <w:sz w:val="21"/>
                <w:szCs w:val="21"/>
              </w:rPr>
              <w:t>；</w:t>
            </w:r>
            <w:r w:rsidR="006A725C">
              <w:rPr>
                <w:rFonts w:hint="eastAsia"/>
                <w:sz w:val="21"/>
                <w:szCs w:val="21"/>
              </w:rPr>
              <w:t>蒸馏权重</w:t>
            </w:r>
            <w:r w:rsidR="006A725C" w:rsidRPr="006A725C">
              <w:rPr>
                <w:rFonts w:cstheme="minorBidi"/>
                <w:kern w:val="2"/>
                <w:position w:val="-12"/>
                <w:sz w:val="21"/>
                <w:szCs w:val="21"/>
                <w14:ligatures w14:val="standardContextual"/>
              </w:rPr>
              <w:object w:dxaOrig="1840" w:dyaOrig="360" w14:anchorId="6F5FFF83">
                <v:shape id="_x0000_i1946" type="#_x0000_t75" style="width:92pt;height:18pt" o:ole="">
                  <v:imagedata r:id="rId285" o:title=""/>
                </v:shape>
                <o:OLEObject Type="Embed" ProgID="Equation.DSMT4" ShapeID="_x0000_i1946" DrawAspect="Content" ObjectID="_1850703762" r:id="rId286"/>
              </w:object>
            </w:r>
            <w:r>
              <w:rPr>
                <w:rFonts w:hint="eastAsia"/>
                <w:sz w:val="21"/>
                <w:szCs w:val="21"/>
              </w:rPr>
              <w:t>；</w:t>
            </w:r>
            <w:r>
              <w:rPr>
                <w:rFonts w:hint="eastAsia"/>
              </w:rPr>
              <w:t>最大迭代次数</w:t>
            </w:r>
            <w:r>
              <w:rPr>
                <w:rFonts w:hint="eastAsia"/>
              </w:rPr>
              <w:t>K</w:t>
            </w:r>
            <w:r>
              <w:rPr>
                <w:rFonts w:hint="eastAsia"/>
              </w:rPr>
              <w:t>；</w:t>
            </w:r>
          </w:p>
          <w:p w14:paraId="66DA883A" w14:textId="2CF6C722" w:rsidR="007A2858" w:rsidRPr="00EC7F10" w:rsidRDefault="007A2858" w:rsidP="00780C04">
            <w:pPr>
              <w:ind w:firstLineChars="0" w:firstLine="0"/>
              <w:rPr>
                <w:sz w:val="21"/>
                <w:szCs w:val="21"/>
              </w:rPr>
            </w:pPr>
            <w:r>
              <w:rPr>
                <w:rFonts w:hint="eastAsia"/>
                <w:sz w:val="21"/>
                <w:szCs w:val="21"/>
              </w:rPr>
              <w:t>输出：</w:t>
            </w:r>
            <w:r w:rsidR="001D26C1">
              <w:rPr>
                <w:rFonts w:hint="eastAsia"/>
                <w:sz w:val="21"/>
                <w:szCs w:val="21"/>
              </w:rPr>
              <w:t>量化</w:t>
            </w:r>
            <w:r>
              <w:rPr>
                <w:rFonts w:hint="eastAsia"/>
                <w:sz w:val="21"/>
                <w:szCs w:val="21"/>
              </w:rPr>
              <w:t>后的学生模型</w:t>
            </w:r>
            <w:r w:rsidR="00580885" w:rsidRPr="00EC7F10">
              <w:rPr>
                <w:rFonts w:cstheme="minorBidi"/>
                <w:kern w:val="2"/>
                <w:position w:val="-12"/>
                <w:sz w:val="21"/>
                <w:szCs w:val="21"/>
                <w14:ligatures w14:val="standardContextual"/>
              </w:rPr>
              <w:object w:dxaOrig="499" w:dyaOrig="380" w14:anchorId="737BA143">
                <v:shape id="_x0000_i1954" type="#_x0000_t75" style="width:24.95pt;height:19pt" o:ole="">
                  <v:imagedata r:id="rId287" o:title=""/>
                </v:shape>
                <o:OLEObject Type="Embed" ProgID="Equation.DSMT4" ShapeID="_x0000_i1954" DrawAspect="Content" ObjectID="_1850703763" r:id="rId288"/>
              </w:object>
            </w:r>
          </w:p>
        </w:tc>
      </w:tr>
      <w:tr w:rsidR="007A2858" w:rsidRPr="00EC7F10" w14:paraId="5A818861" w14:textId="77777777" w:rsidTr="00780C04">
        <w:tc>
          <w:tcPr>
            <w:tcW w:w="8296" w:type="dxa"/>
          </w:tcPr>
          <w:p w14:paraId="39750D07" w14:textId="6D8BA91F" w:rsidR="007A2858" w:rsidRPr="00EC7F10" w:rsidRDefault="007A2858" w:rsidP="00780C04">
            <w:pPr>
              <w:ind w:firstLineChars="0" w:firstLine="0"/>
              <w:rPr>
                <w:rFonts w:hint="eastAsia"/>
                <w:sz w:val="21"/>
                <w:szCs w:val="21"/>
              </w:rPr>
            </w:pPr>
            <w:r>
              <w:rPr>
                <w:rFonts w:hint="eastAsia"/>
                <w:sz w:val="21"/>
                <w:szCs w:val="21"/>
              </w:rPr>
              <w:t>1</w:t>
            </w:r>
            <w:r>
              <w:rPr>
                <w:sz w:val="21"/>
                <w:szCs w:val="21"/>
              </w:rPr>
              <w:t xml:space="preserve">. </w:t>
            </w:r>
            <w:r w:rsidR="00596E93">
              <w:rPr>
                <w:rFonts w:hint="eastAsia"/>
                <w:sz w:val="21"/>
                <w:szCs w:val="21"/>
              </w:rPr>
              <w:t>初始化学生模型全精度影子权重</w:t>
            </w:r>
            <w:r w:rsidR="00596E93" w:rsidRPr="00596E93">
              <w:rPr>
                <w:position w:val="-6"/>
                <w:sz w:val="21"/>
                <w:szCs w:val="21"/>
              </w:rPr>
              <w:object w:dxaOrig="200" w:dyaOrig="279" w14:anchorId="4E146060">
                <v:shape id="_x0000_i1962" type="#_x0000_t75" style="width:10pt;height:13.95pt" o:ole="">
                  <v:imagedata r:id="rId289" o:title=""/>
                </v:shape>
                <o:OLEObject Type="Embed" ProgID="Equation.DSMT4" ShapeID="_x0000_i1962" DrawAspect="Content" ObjectID="_1850703764" r:id="rId290"/>
              </w:object>
            </w:r>
            <w:r w:rsidR="00596E93">
              <w:rPr>
                <w:sz w:val="21"/>
                <w:szCs w:val="21"/>
              </w:rPr>
              <w:t>,</w:t>
            </w:r>
            <w:r w:rsidR="00596E93">
              <w:rPr>
                <w:rFonts w:hint="eastAsia"/>
                <w:sz w:val="21"/>
                <w:szCs w:val="21"/>
              </w:rPr>
              <w:t>初始化优化器状态；初始化缩放参数</w:t>
            </w:r>
            <w:r w:rsidR="00DF31AB" w:rsidRPr="00DF31AB">
              <w:rPr>
                <w:position w:val="-6"/>
                <w:sz w:val="21"/>
                <w:szCs w:val="21"/>
              </w:rPr>
              <w:object w:dxaOrig="180" w:dyaOrig="220" w14:anchorId="3013AB90">
                <v:shape id="_x0000_i1965" type="#_x0000_t75" style="width:9pt;height:11pt" o:ole="">
                  <v:imagedata r:id="rId291" o:title=""/>
                </v:shape>
                <o:OLEObject Type="Embed" ProgID="Equation.DSMT4" ShapeID="_x0000_i1965" DrawAspect="Content" ObjectID="_1850703765" r:id="rId292"/>
              </w:object>
            </w:r>
          </w:p>
        </w:tc>
      </w:tr>
      <w:tr w:rsidR="007A2858" w:rsidRPr="00EC7F10" w14:paraId="2DF30E63" w14:textId="77777777" w:rsidTr="00780C04">
        <w:tc>
          <w:tcPr>
            <w:tcW w:w="8296" w:type="dxa"/>
          </w:tcPr>
          <w:p w14:paraId="3659CBFA" w14:textId="1BBD4061" w:rsidR="00E33176" w:rsidRPr="00EC7F10" w:rsidRDefault="007A2858" w:rsidP="00E33176">
            <w:pPr>
              <w:ind w:firstLineChars="0" w:firstLine="0"/>
              <w:rPr>
                <w:rFonts w:hint="eastAsia"/>
                <w:sz w:val="21"/>
                <w:szCs w:val="21"/>
              </w:rPr>
            </w:pPr>
            <w:r>
              <w:rPr>
                <w:rFonts w:hint="eastAsia"/>
                <w:sz w:val="21"/>
                <w:szCs w:val="21"/>
              </w:rPr>
              <w:t>2</w:t>
            </w:r>
            <w:r>
              <w:rPr>
                <w:sz w:val="21"/>
                <w:szCs w:val="21"/>
              </w:rPr>
              <w:t xml:space="preserve">. </w:t>
            </w:r>
            <w:r w:rsidR="00A27C44" w:rsidRPr="00E33176">
              <w:rPr>
                <w:position w:val="-12"/>
                <w:sz w:val="21"/>
                <w:szCs w:val="21"/>
              </w:rPr>
              <w:object w:dxaOrig="1440" w:dyaOrig="380" w14:anchorId="54D5BB74">
                <v:shape id="_x0000_i2407" type="#_x0000_t75" style="width:1in;height:19pt" o:ole="">
                  <v:imagedata r:id="rId293" o:title=""/>
                </v:shape>
                <o:OLEObject Type="Embed" ProgID="Equation.DSMT4" ShapeID="_x0000_i2407" DrawAspect="Content" ObjectID="_1850703766" r:id="rId294"/>
              </w:object>
            </w:r>
            <w:r w:rsidR="00A12F87">
              <w:rPr>
                <w:rFonts w:hint="eastAsia"/>
                <w:sz w:val="21"/>
                <w:szCs w:val="21"/>
              </w:rPr>
              <w:t>，</w:t>
            </w:r>
            <w:r w:rsidR="00964E8E" w:rsidRPr="00E33176">
              <w:rPr>
                <w:position w:val="-12"/>
                <w:sz w:val="21"/>
                <w:szCs w:val="21"/>
              </w:rPr>
              <w:object w:dxaOrig="1480" w:dyaOrig="360" w14:anchorId="56C46FC1">
                <v:shape id="_x0000_i2385" type="#_x0000_t75" style="width:74pt;height:18pt" o:ole="">
                  <v:imagedata r:id="rId295" o:title=""/>
                </v:shape>
                <o:OLEObject Type="Embed" ProgID="Equation.DSMT4" ShapeID="_x0000_i2385" DrawAspect="Content" ObjectID="_1850703767" r:id="rId296"/>
              </w:object>
            </w:r>
            <w:r w:rsidR="00767F03">
              <w:rPr>
                <w:sz w:val="21"/>
                <w:szCs w:val="21"/>
              </w:rPr>
              <w:t>;</w:t>
            </w:r>
          </w:p>
        </w:tc>
      </w:tr>
      <w:tr w:rsidR="00D842C0" w:rsidRPr="00EC7F10" w14:paraId="6CCE357B" w14:textId="77777777" w:rsidTr="00780C04">
        <w:tc>
          <w:tcPr>
            <w:tcW w:w="8296" w:type="dxa"/>
          </w:tcPr>
          <w:p w14:paraId="1D234301" w14:textId="202E2D2F" w:rsidR="00D842C0" w:rsidRDefault="00D842C0" w:rsidP="00E33176">
            <w:pPr>
              <w:ind w:firstLineChars="0" w:firstLine="0"/>
              <w:rPr>
                <w:rFonts w:hint="eastAsia"/>
                <w:sz w:val="21"/>
                <w:szCs w:val="21"/>
              </w:rPr>
            </w:pPr>
            <w:r>
              <w:rPr>
                <w:rFonts w:hint="eastAsia"/>
                <w:sz w:val="21"/>
                <w:szCs w:val="21"/>
              </w:rPr>
              <w:t>4</w:t>
            </w:r>
            <w:r>
              <w:rPr>
                <w:sz w:val="21"/>
                <w:szCs w:val="21"/>
              </w:rPr>
              <w:t xml:space="preserve">. </w:t>
            </w:r>
            <w:r>
              <w:rPr>
                <w:rFonts w:hint="eastAsia"/>
                <w:sz w:val="21"/>
                <w:szCs w:val="21"/>
              </w:rPr>
              <w:t>for</w:t>
            </w:r>
            <w:r>
              <w:rPr>
                <w:sz w:val="21"/>
                <w:szCs w:val="21"/>
              </w:rPr>
              <w:t xml:space="preserve"> </w:t>
            </w:r>
            <w:r w:rsidRPr="005F2C23">
              <w:rPr>
                <w:rFonts w:cstheme="minorBidi"/>
                <w:kern w:val="2"/>
                <w:position w:val="-6"/>
                <w:sz w:val="21"/>
                <w:szCs w:val="21"/>
                <w14:ligatures w14:val="standardContextual"/>
              </w:rPr>
              <w:object w:dxaOrig="200" w:dyaOrig="279" w14:anchorId="33A4D81B">
                <v:shape id="_x0000_i2363" type="#_x0000_t75" style="width:10pt;height:13.95pt" o:ole="">
                  <v:imagedata r:id="rId153" o:title=""/>
                </v:shape>
                <o:OLEObject Type="Embed" ProgID="Equation.DSMT4" ShapeID="_x0000_i2363" DrawAspect="Content" ObjectID="_1850703768" r:id="rId297"/>
              </w:object>
            </w:r>
            <w:r>
              <w:rPr>
                <w:sz w:val="21"/>
                <w:szCs w:val="21"/>
              </w:rPr>
              <w:t>=0;</w:t>
            </w:r>
            <w:r w:rsidRPr="005F2C23">
              <w:rPr>
                <w:rFonts w:cstheme="minorBidi"/>
                <w:kern w:val="2"/>
                <w:position w:val="-6"/>
                <w:sz w:val="21"/>
                <w:szCs w:val="21"/>
                <w14:ligatures w14:val="standardContextual"/>
              </w:rPr>
              <w:object w:dxaOrig="200" w:dyaOrig="279" w14:anchorId="5603443F">
                <v:shape id="_x0000_i2364" type="#_x0000_t75" style="width:10pt;height:13.95pt" o:ole="">
                  <v:imagedata r:id="rId153" o:title=""/>
                </v:shape>
                <o:OLEObject Type="Embed" ProgID="Equation.DSMT4" ShapeID="_x0000_i2364" DrawAspect="Content" ObjectID="_1850703769" r:id="rId298"/>
              </w:object>
            </w:r>
            <w:r>
              <w:rPr>
                <w:sz w:val="21"/>
                <w:szCs w:val="21"/>
              </w:rPr>
              <w:t>&lt;</w:t>
            </w:r>
            <w:r w:rsidRPr="005F2C23">
              <w:rPr>
                <w:rFonts w:cstheme="minorBidi"/>
                <w:kern w:val="2"/>
                <w:position w:val="-4"/>
                <w:sz w:val="21"/>
                <w:szCs w:val="21"/>
                <w14:ligatures w14:val="standardContextual"/>
              </w:rPr>
              <w:object w:dxaOrig="260" w:dyaOrig="260" w14:anchorId="565E06D1">
                <v:shape id="_x0000_i2365" type="#_x0000_t75" style="width:13pt;height:13pt" o:ole="">
                  <v:imagedata r:id="rId156" o:title=""/>
                </v:shape>
                <o:OLEObject Type="Embed" ProgID="Equation.DSMT4" ShapeID="_x0000_i2365" DrawAspect="Content" ObjectID="_1850703770" r:id="rId299"/>
              </w:object>
            </w:r>
            <w:r>
              <w:rPr>
                <w:sz w:val="21"/>
                <w:szCs w:val="21"/>
              </w:rPr>
              <w:t>;</w:t>
            </w:r>
            <w:r w:rsidRPr="005F2C23">
              <w:rPr>
                <w:rFonts w:cstheme="minorBidi"/>
                <w:kern w:val="2"/>
                <w:position w:val="-6"/>
                <w:sz w:val="21"/>
                <w:szCs w:val="21"/>
                <w14:ligatures w14:val="standardContextual"/>
              </w:rPr>
              <w:object w:dxaOrig="200" w:dyaOrig="279" w14:anchorId="70386946">
                <v:shape id="_x0000_i2366" type="#_x0000_t75" style="width:10pt;height:13.95pt" o:ole="">
                  <v:imagedata r:id="rId158" o:title=""/>
                </v:shape>
                <o:OLEObject Type="Embed" ProgID="Equation.DSMT4" ShapeID="_x0000_i2366" DrawAspect="Content" ObjectID="_1850703771" r:id="rId300"/>
              </w:object>
            </w:r>
            <w:r>
              <w:rPr>
                <w:sz w:val="21"/>
                <w:szCs w:val="21"/>
              </w:rPr>
              <w:t>++</w:t>
            </w:r>
            <w:r w:rsidR="0048765D">
              <w:rPr>
                <w:sz w:val="21"/>
                <w:szCs w:val="21"/>
              </w:rPr>
              <w:t xml:space="preserve"> </w:t>
            </w:r>
            <w:r>
              <w:rPr>
                <w:sz w:val="21"/>
                <w:szCs w:val="21"/>
              </w:rPr>
              <w:t>do</w:t>
            </w:r>
          </w:p>
        </w:tc>
      </w:tr>
      <w:tr w:rsidR="007A2858" w:rsidRPr="00EC7F10" w14:paraId="05A5956E" w14:textId="77777777" w:rsidTr="00780C04">
        <w:tc>
          <w:tcPr>
            <w:tcW w:w="8296" w:type="dxa"/>
          </w:tcPr>
          <w:p w14:paraId="607BBA43" w14:textId="64ABD645" w:rsidR="007A2858" w:rsidRPr="00EC7F10" w:rsidRDefault="007A2858" w:rsidP="00780C04">
            <w:pPr>
              <w:ind w:firstLineChars="0" w:firstLine="0"/>
              <w:rPr>
                <w:sz w:val="21"/>
                <w:szCs w:val="21"/>
              </w:rPr>
            </w:pPr>
            <w:r>
              <w:rPr>
                <w:rFonts w:hint="eastAsia"/>
                <w:sz w:val="21"/>
                <w:szCs w:val="21"/>
              </w:rPr>
              <w:t>3</w:t>
            </w:r>
            <w:r>
              <w:rPr>
                <w:sz w:val="21"/>
                <w:szCs w:val="21"/>
              </w:rPr>
              <w:t xml:space="preserve">. </w:t>
            </w:r>
            <w:r w:rsidR="00D842C0">
              <w:rPr>
                <w:sz w:val="21"/>
                <w:szCs w:val="21"/>
              </w:rPr>
              <w:t xml:space="preserve">  </w:t>
            </w:r>
            <w:r w:rsidR="005D48D6">
              <w:rPr>
                <w:rFonts w:hint="eastAsia"/>
                <w:sz w:val="21"/>
                <w:szCs w:val="21"/>
              </w:rPr>
              <w:t>for</w:t>
            </w:r>
            <w:r w:rsidR="005D48D6">
              <w:rPr>
                <w:sz w:val="21"/>
                <w:szCs w:val="21"/>
              </w:rPr>
              <w:t xml:space="preserve"> </w:t>
            </w:r>
            <w:r w:rsidR="00A17BC2" w:rsidRPr="001F2C7C">
              <w:rPr>
                <w:position w:val="-6"/>
                <w:sz w:val="21"/>
                <w:szCs w:val="21"/>
              </w:rPr>
              <w:object w:dxaOrig="580" w:dyaOrig="279" w14:anchorId="521BFE43">
                <v:shape id="_x0000_i2330" type="#_x0000_t75" style="width:29pt;height:13.95pt" o:ole="">
                  <v:imagedata r:id="rId301" o:title=""/>
                </v:shape>
                <o:OLEObject Type="Embed" ProgID="Equation.DSMT4" ShapeID="_x0000_i2330" DrawAspect="Content" ObjectID="_1850703772" r:id="rId302"/>
              </w:object>
            </w:r>
            <w:r w:rsidR="005D48D6">
              <w:rPr>
                <w:sz w:val="21"/>
                <w:szCs w:val="21"/>
              </w:rPr>
              <w:t xml:space="preserve"> do</w:t>
            </w:r>
          </w:p>
        </w:tc>
      </w:tr>
      <w:tr w:rsidR="007A2858" w:rsidRPr="00EC7F10" w14:paraId="2002C966" w14:textId="77777777" w:rsidTr="00780C04">
        <w:tc>
          <w:tcPr>
            <w:tcW w:w="8296" w:type="dxa"/>
          </w:tcPr>
          <w:p w14:paraId="3C623E74" w14:textId="78A7694A" w:rsidR="007A2858" w:rsidRPr="00EC7F10" w:rsidRDefault="007A2858" w:rsidP="00780C04">
            <w:pPr>
              <w:ind w:firstLineChars="0" w:firstLine="0"/>
              <w:rPr>
                <w:sz w:val="21"/>
                <w:szCs w:val="21"/>
              </w:rPr>
            </w:pPr>
            <w:r>
              <w:rPr>
                <w:rFonts w:hint="eastAsia"/>
                <w:sz w:val="21"/>
                <w:szCs w:val="21"/>
              </w:rPr>
              <w:t>4</w:t>
            </w:r>
            <w:r>
              <w:rPr>
                <w:sz w:val="21"/>
                <w:szCs w:val="21"/>
              </w:rPr>
              <w:t xml:space="preserve">.  </w:t>
            </w:r>
            <w:r w:rsidR="000234FA">
              <w:rPr>
                <w:sz w:val="21"/>
                <w:szCs w:val="21"/>
              </w:rPr>
              <w:t xml:space="preserve"> </w:t>
            </w:r>
            <w:r w:rsidR="00D842C0">
              <w:rPr>
                <w:sz w:val="21"/>
                <w:szCs w:val="21"/>
              </w:rPr>
              <w:t xml:space="preserve">  </w:t>
            </w:r>
            <w:r w:rsidR="00F25F9A">
              <w:rPr>
                <w:sz w:val="21"/>
                <w:szCs w:val="21"/>
              </w:rPr>
              <w:t xml:space="preserve">for </w:t>
            </w:r>
            <w:r w:rsidR="00F25F9A" w:rsidRPr="00AD502F">
              <w:rPr>
                <w:position w:val="-6"/>
              </w:rPr>
              <w:object w:dxaOrig="1020" w:dyaOrig="279" w14:anchorId="0F33F2C7">
                <v:shape id="_x0000_i2346" type="#_x0000_t75" style="width:51pt;height:13.95pt" o:ole="">
                  <v:imagedata r:id="rId303" o:title=""/>
                </v:shape>
                <o:OLEObject Type="Embed" ProgID="Equation.DSMT4" ShapeID="_x0000_i2346" DrawAspect="Content" ObjectID="_1850703773" r:id="rId304"/>
              </w:object>
            </w:r>
            <w:r w:rsidR="00F25F9A">
              <w:t xml:space="preserve"> do</w:t>
            </w:r>
          </w:p>
        </w:tc>
      </w:tr>
      <w:tr w:rsidR="007A2858" w:rsidRPr="00EC7F10" w14:paraId="47B51D20" w14:textId="77777777" w:rsidTr="00780C04">
        <w:tc>
          <w:tcPr>
            <w:tcW w:w="8296" w:type="dxa"/>
          </w:tcPr>
          <w:p w14:paraId="25F51F0E" w14:textId="46E04D8E" w:rsidR="007A2858" w:rsidRPr="00EC7F10" w:rsidRDefault="007A2858" w:rsidP="00780C04">
            <w:pPr>
              <w:ind w:firstLineChars="0" w:firstLine="0"/>
              <w:rPr>
                <w:sz w:val="21"/>
                <w:szCs w:val="21"/>
              </w:rPr>
            </w:pPr>
            <w:r>
              <w:rPr>
                <w:rFonts w:hint="eastAsia"/>
                <w:sz w:val="21"/>
                <w:szCs w:val="21"/>
              </w:rPr>
              <w:t>5</w:t>
            </w:r>
            <w:r>
              <w:rPr>
                <w:sz w:val="21"/>
                <w:szCs w:val="21"/>
              </w:rPr>
              <w:t xml:space="preserve">.   </w:t>
            </w:r>
            <w:r w:rsidR="00A12F87">
              <w:rPr>
                <w:sz w:val="21"/>
                <w:szCs w:val="21"/>
              </w:rPr>
              <w:t xml:space="preserve"> </w:t>
            </w:r>
            <w:r>
              <w:rPr>
                <w:sz w:val="21"/>
                <w:szCs w:val="21"/>
              </w:rPr>
              <w:t xml:space="preserve"> </w:t>
            </w:r>
            <w:r w:rsidR="00D842C0">
              <w:rPr>
                <w:sz w:val="21"/>
                <w:szCs w:val="21"/>
              </w:rPr>
              <w:t xml:space="preserve">  </w:t>
            </w:r>
            <w:r w:rsidR="00F25F9A">
              <w:rPr>
                <w:rFonts w:hint="eastAsia"/>
                <w:sz w:val="21"/>
                <w:szCs w:val="21"/>
              </w:rPr>
              <w:t>学生</w:t>
            </w:r>
            <w:r w:rsidR="00A12F87">
              <w:rPr>
                <w:rFonts w:hint="eastAsia"/>
                <w:sz w:val="21"/>
                <w:szCs w:val="21"/>
              </w:rPr>
              <w:t>模型前向传播：</w:t>
            </w:r>
            <w:r w:rsidR="00964E8E" w:rsidRPr="00F25F9A">
              <w:rPr>
                <w:position w:val="-12"/>
                <w:sz w:val="21"/>
                <w:szCs w:val="21"/>
              </w:rPr>
              <w:object w:dxaOrig="3300" w:dyaOrig="360" w14:anchorId="443F8219">
                <v:shape id="_x0000_i2386" type="#_x0000_t75" style="width:165pt;height:18pt" o:ole="">
                  <v:imagedata r:id="rId305" o:title=""/>
                </v:shape>
                <o:OLEObject Type="Embed" ProgID="Equation.DSMT4" ShapeID="_x0000_i2386" DrawAspect="Content" ObjectID="_1850703774" r:id="rId306"/>
              </w:object>
            </w:r>
            <w:r w:rsidR="00767F03">
              <w:rPr>
                <w:sz w:val="21"/>
                <w:szCs w:val="21"/>
              </w:rPr>
              <w:t>;</w:t>
            </w:r>
          </w:p>
        </w:tc>
      </w:tr>
      <w:tr w:rsidR="007A2858" w:rsidRPr="00EC7F10" w14:paraId="33B3F326" w14:textId="77777777" w:rsidTr="00780C04">
        <w:tc>
          <w:tcPr>
            <w:tcW w:w="8296" w:type="dxa"/>
          </w:tcPr>
          <w:p w14:paraId="0A2B2194" w14:textId="101E3895" w:rsidR="00F25F9A" w:rsidRPr="00EC7F10" w:rsidRDefault="007A2858" w:rsidP="00780C04">
            <w:pPr>
              <w:ind w:firstLineChars="0" w:firstLine="0"/>
              <w:rPr>
                <w:rFonts w:hint="eastAsia"/>
                <w:sz w:val="21"/>
                <w:szCs w:val="21"/>
              </w:rPr>
            </w:pPr>
            <w:r>
              <w:rPr>
                <w:rFonts w:hint="eastAsia"/>
                <w:sz w:val="21"/>
                <w:szCs w:val="21"/>
              </w:rPr>
              <w:t>6</w:t>
            </w:r>
            <w:r>
              <w:rPr>
                <w:sz w:val="21"/>
                <w:szCs w:val="21"/>
              </w:rPr>
              <w:t xml:space="preserve">.    </w:t>
            </w:r>
            <w:r w:rsidR="00D842C0">
              <w:rPr>
                <w:sz w:val="21"/>
                <w:szCs w:val="21"/>
              </w:rPr>
              <w:t xml:space="preserve">  </w:t>
            </w:r>
            <w:r w:rsidR="00A12F87">
              <w:rPr>
                <w:sz w:val="21"/>
                <w:szCs w:val="21"/>
              </w:rPr>
              <w:t xml:space="preserve"> </w:t>
            </w:r>
            <w:r w:rsidR="00A12F87">
              <w:rPr>
                <w:rFonts w:hint="eastAsia"/>
                <w:sz w:val="21"/>
                <w:szCs w:val="21"/>
              </w:rPr>
              <w:t>教师模型前向传播：</w:t>
            </w:r>
            <w:r w:rsidR="00964E8E" w:rsidRPr="00F25F9A">
              <w:rPr>
                <w:position w:val="-12"/>
                <w:sz w:val="21"/>
                <w:szCs w:val="21"/>
              </w:rPr>
              <w:object w:dxaOrig="3519" w:dyaOrig="360" w14:anchorId="153D36AA">
                <v:shape id="_x0000_i2384" type="#_x0000_t75" style="width:175.95pt;height:18pt" o:ole="">
                  <v:imagedata r:id="rId307" o:title=""/>
                </v:shape>
                <o:OLEObject Type="Embed" ProgID="Equation.DSMT4" ShapeID="_x0000_i2384" DrawAspect="Content" ObjectID="_1850703775" r:id="rId308"/>
              </w:object>
            </w:r>
            <w:r w:rsidR="00AA3E2E">
              <w:rPr>
                <w:sz w:val="21"/>
                <w:szCs w:val="21"/>
              </w:rPr>
              <w:t>;</w:t>
            </w:r>
          </w:p>
        </w:tc>
      </w:tr>
      <w:tr w:rsidR="007A2858" w:rsidRPr="00EC7F10" w14:paraId="6E21390C" w14:textId="77777777" w:rsidTr="00780C04">
        <w:tc>
          <w:tcPr>
            <w:tcW w:w="8296" w:type="dxa"/>
          </w:tcPr>
          <w:p w14:paraId="1983BE1E" w14:textId="5838A4FC" w:rsidR="007A2858" w:rsidRDefault="007A2858" w:rsidP="00780C04">
            <w:pPr>
              <w:ind w:firstLineChars="0" w:firstLine="0"/>
              <w:rPr>
                <w:sz w:val="21"/>
                <w:szCs w:val="21"/>
              </w:rPr>
            </w:pPr>
            <w:r>
              <w:rPr>
                <w:rFonts w:hint="eastAsia"/>
                <w:sz w:val="21"/>
                <w:szCs w:val="21"/>
              </w:rPr>
              <w:t>7</w:t>
            </w:r>
            <w:r>
              <w:rPr>
                <w:sz w:val="21"/>
                <w:szCs w:val="21"/>
              </w:rPr>
              <w:t xml:space="preserve">.      </w:t>
            </w:r>
            <w:r w:rsidR="00B4169C">
              <w:rPr>
                <w:sz w:val="21"/>
                <w:szCs w:val="21"/>
              </w:rPr>
              <w:t xml:space="preserve"> </w:t>
            </w:r>
            <w:r w:rsidR="00655BCF" w:rsidRPr="00B4169C">
              <w:rPr>
                <w:position w:val="-12"/>
                <w:sz w:val="21"/>
                <w:szCs w:val="21"/>
              </w:rPr>
              <w:object w:dxaOrig="3040" w:dyaOrig="360" w14:anchorId="239459BC">
                <v:shape id="_x0000_i2400" type="#_x0000_t75" style="width:152pt;height:18pt" o:ole="">
                  <v:imagedata r:id="rId309" o:title=""/>
                </v:shape>
                <o:OLEObject Type="Embed" ProgID="Equation.DSMT4" ShapeID="_x0000_i2400" DrawAspect="Content" ObjectID="_1850703776" r:id="rId310"/>
              </w:object>
            </w:r>
            <w:r w:rsidR="00964E8E">
              <w:rPr>
                <w:rFonts w:hint="eastAsia"/>
                <w:sz w:val="21"/>
                <w:szCs w:val="21"/>
              </w:rPr>
              <w:t>，</w:t>
            </w:r>
            <w:r w:rsidR="005A16F6" w:rsidRPr="00B4169C">
              <w:rPr>
                <w:position w:val="-12"/>
                <w:sz w:val="21"/>
                <w:szCs w:val="21"/>
              </w:rPr>
              <w:object w:dxaOrig="2600" w:dyaOrig="380" w14:anchorId="20B543F1">
                <v:shape id="_x0000_i2398" type="#_x0000_t75" style="width:130pt;height:19pt" o:ole="">
                  <v:imagedata r:id="rId311" o:title=""/>
                </v:shape>
                <o:OLEObject Type="Embed" ProgID="Equation.DSMT4" ShapeID="_x0000_i2398" DrawAspect="Content" ObjectID="_1850703777" r:id="rId312"/>
              </w:object>
            </w:r>
            <w:r w:rsidR="00AA3E2E">
              <w:rPr>
                <w:sz w:val="21"/>
                <w:szCs w:val="21"/>
              </w:rPr>
              <w:t>;</w:t>
            </w:r>
          </w:p>
        </w:tc>
      </w:tr>
      <w:tr w:rsidR="007A2858" w:rsidRPr="00EC7F10" w14:paraId="24A26957" w14:textId="77777777" w:rsidTr="00780C04">
        <w:tc>
          <w:tcPr>
            <w:tcW w:w="8296" w:type="dxa"/>
          </w:tcPr>
          <w:p w14:paraId="0B966B63" w14:textId="5326859A" w:rsidR="007A2858" w:rsidRDefault="007A2858" w:rsidP="00780C04">
            <w:pPr>
              <w:ind w:firstLineChars="0" w:firstLine="0"/>
              <w:rPr>
                <w:sz w:val="21"/>
                <w:szCs w:val="21"/>
              </w:rPr>
            </w:pPr>
            <w:r>
              <w:rPr>
                <w:rFonts w:hint="eastAsia"/>
                <w:sz w:val="21"/>
                <w:szCs w:val="21"/>
              </w:rPr>
              <w:t>8</w:t>
            </w:r>
            <w:r>
              <w:rPr>
                <w:sz w:val="21"/>
                <w:szCs w:val="21"/>
              </w:rPr>
              <w:t xml:space="preserve">.      </w:t>
            </w:r>
            <w:r w:rsidR="0034404A">
              <w:rPr>
                <w:sz w:val="21"/>
                <w:szCs w:val="21"/>
              </w:rPr>
              <w:t xml:space="preserve"> </w:t>
            </w:r>
            <w:r w:rsidR="00DA5F12" w:rsidRPr="00B4169C">
              <w:rPr>
                <w:position w:val="-12"/>
                <w:sz w:val="21"/>
                <w:szCs w:val="21"/>
              </w:rPr>
              <w:object w:dxaOrig="3060" w:dyaOrig="360" w14:anchorId="286B6DDA">
                <v:shape id="_x0000_i2426" type="#_x0000_t75" style="width:153pt;height:18pt" o:ole="">
                  <v:imagedata r:id="rId313" o:title=""/>
                </v:shape>
                <o:OLEObject Type="Embed" ProgID="Equation.DSMT4" ShapeID="_x0000_i2426" DrawAspect="Content" ObjectID="_1850703778" r:id="rId314"/>
              </w:object>
            </w:r>
            <w:r w:rsidR="00AA3E2E">
              <w:rPr>
                <w:sz w:val="21"/>
                <w:szCs w:val="21"/>
              </w:rPr>
              <w:t>;</w:t>
            </w:r>
          </w:p>
        </w:tc>
      </w:tr>
      <w:tr w:rsidR="007A2858" w:rsidRPr="00EC7F10" w14:paraId="4D0FF149" w14:textId="77777777" w:rsidTr="00780C04">
        <w:tc>
          <w:tcPr>
            <w:tcW w:w="8296" w:type="dxa"/>
          </w:tcPr>
          <w:p w14:paraId="05B0072D" w14:textId="17CB2A83" w:rsidR="007A2858" w:rsidRDefault="007A2858" w:rsidP="00780C04">
            <w:pPr>
              <w:ind w:firstLineChars="0" w:firstLine="0"/>
              <w:rPr>
                <w:sz w:val="21"/>
                <w:szCs w:val="21"/>
              </w:rPr>
            </w:pPr>
            <w:r>
              <w:rPr>
                <w:rFonts w:hint="eastAsia"/>
                <w:sz w:val="21"/>
                <w:szCs w:val="21"/>
              </w:rPr>
              <w:t>9</w:t>
            </w:r>
            <w:r>
              <w:rPr>
                <w:sz w:val="21"/>
                <w:szCs w:val="21"/>
              </w:rPr>
              <w:t xml:space="preserve">.      </w:t>
            </w:r>
            <w:r w:rsidR="001C5F26">
              <w:rPr>
                <w:sz w:val="21"/>
                <w:szCs w:val="21"/>
              </w:rPr>
              <w:t xml:space="preserve"> </w:t>
            </w:r>
            <w:r w:rsidR="004D4CEE" w:rsidRPr="004D4CEE">
              <w:rPr>
                <w:position w:val="-6"/>
                <w:sz w:val="21"/>
                <w:szCs w:val="21"/>
              </w:rPr>
              <w:object w:dxaOrig="200" w:dyaOrig="279" w14:anchorId="748D47E9">
                <v:shape id="_x0000_i2412" type="#_x0000_t75" style="width:10pt;height:13.95pt" o:ole="">
                  <v:imagedata r:id="rId315" o:title=""/>
                </v:shape>
                <o:OLEObject Type="Embed" ProgID="Equation.DSMT4" ShapeID="_x0000_i2412" DrawAspect="Content" ObjectID="_1850703779" r:id="rId316"/>
              </w:object>
            </w:r>
            <w:r w:rsidR="004D4CEE" w:rsidRPr="004D4CEE">
              <w:rPr>
                <w:sz w:val="21"/>
                <w:szCs w:val="21"/>
              </w:rPr>
              <w:t>,</w:t>
            </w:r>
            <w:r w:rsidR="004D4CEE" w:rsidRPr="004D4CEE">
              <w:rPr>
                <w:position w:val="-6"/>
                <w:sz w:val="21"/>
                <w:szCs w:val="21"/>
              </w:rPr>
              <w:object w:dxaOrig="180" w:dyaOrig="220" w14:anchorId="1BB63CF3">
                <v:shape id="_x0000_i2415" type="#_x0000_t75" style="width:9pt;height:11pt" o:ole="">
                  <v:imagedata r:id="rId317" o:title=""/>
                </v:shape>
                <o:OLEObject Type="Embed" ProgID="Equation.DSMT4" ShapeID="_x0000_i2415" DrawAspect="Content" ObjectID="_1850703780" r:id="rId318"/>
              </w:object>
            </w:r>
            <w:r w:rsidR="00FA24F9">
              <w:rPr>
                <w:sz w:val="21"/>
                <w:szCs w:val="21"/>
              </w:rPr>
              <w:t xml:space="preserve"> </w:t>
            </w:r>
            <w:r w:rsidR="004D4CEE" w:rsidRPr="004D4CEE">
              <w:rPr>
                <w:rFonts w:hint="eastAsia"/>
                <w:sz w:val="21"/>
                <w:szCs w:val="21"/>
              </w:rPr>
              <w:t>←</w:t>
            </w:r>
            <w:r w:rsidR="004D4CEE" w:rsidRPr="004D4CEE">
              <w:rPr>
                <w:sz w:val="21"/>
                <w:szCs w:val="21"/>
              </w:rPr>
              <w:t xml:space="preserve"> </w:t>
            </w:r>
            <w:r w:rsidR="000A043A">
              <w:rPr>
                <w:sz w:val="21"/>
                <w:szCs w:val="21"/>
              </w:rPr>
              <w:t>A</w:t>
            </w:r>
            <w:r w:rsidR="000A043A">
              <w:rPr>
                <w:rFonts w:hint="eastAsia"/>
                <w:sz w:val="21"/>
                <w:szCs w:val="21"/>
              </w:rPr>
              <w:t>damUpdate</w:t>
            </w:r>
            <w:r w:rsidR="004D4CEE" w:rsidRPr="004D4CEE">
              <w:rPr>
                <w:sz w:val="21"/>
                <w:szCs w:val="21"/>
              </w:rPr>
              <w:t>(</w:t>
            </w:r>
            <w:r w:rsidR="000A043A" w:rsidRPr="004D4CEE">
              <w:rPr>
                <w:position w:val="-6"/>
                <w:sz w:val="21"/>
                <w:szCs w:val="21"/>
              </w:rPr>
              <w:object w:dxaOrig="200" w:dyaOrig="279" w14:anchorId="25E06DE2">
                <v:shape id="_x0000_i2416" type="#_x0000_t75" style="width:10pt;height:13.95pt" o:ole="">
                  <v:imagedata r:id="rId315" o:title=""/>
                </v:shape>
                <o:OLEObject Type="Embed" ProgID="Equation.DSMT4" ShapeID="_x0000_i2416" DrawAspect="Content" ObjectID="_1850703781" r:id="rId319"/>
              </w:object>
            </w:r>
            <w:r w:rsidR="004D4CEE" w:rsidRPr="004D4CEE">
              <w:rPr>
                <w:sz w:val="21"/>
                <w:szCs w:val="21"/>
              </w:rPr>
              <w:t>,</w:t>
            </w:r>
            <w:r w:rsidR="000A043A" w:rsidRPr="004D4CEE">
              <w:rPr>
                <w:position w:val="-6"/>
                <w:sz w:val="21"/>
                <w:szCs w:val="21"/>
              </w:rPr>
              <w:object w:dxaOrig="180" w:dyaOrig="220" w14:anchorId="4646AECF">
                <v:shape id="_x0000_i2418" type="#_x0000_t75" style="width:9pt;height:11pt" o:ole="">
                  <v:imagedata r:id="rId317" o:title=""/>
                </v:shape>
                <o:OLEObject Type="Embed" ProgID="Equation.DSMT4" ShapeID="_x0000_i2418" DrawAspect="Content" ObjectID="_1850703782" r:id="rId320"/>
              </w:object>
            </w:r>
            <w:r w:rsidR="004D4CEE" w:rsidRPr="004D4CEE">
              <w:rPr>
                <w:sz w:val="21"/>
                <w:szCs w:val="21"/>
              </w:rPr>
              <w:t>,</w:t>
            </w:r>
            <w:r w:rsidR="004C1179" w:rsidRPr="004C1179">
              <w:rPr>
                <w:position w:val="-12"/>
                <w:sz w:val="21"/>
                <w:szCs w:val="21"/>
              </w:rPr>
              <w:object w:dxaOrig="1240" w:dyaOrig="360" w14:anchorId="1E92F3A8">
                <v:shape id="_x0000_i2422" type="#_x0000_t75" style="width:62pt;height:18pt" o:ole="">
                  <v:imagedata r:id="rId321" o:title=""/>
                </v:shape>
                <o:OLEObject Type="Embed" ProgID="Equation.DSMT4" ShapeID="_x0000_i2422" DrawAspect="Content" ObjectID="_1850703783" r:id="rId322"/>
              </w:object>
            </w:r>
            <w:r w:rsidR="004D4CEE" w:rsidRPr="004D4CEE">
              <w:rPr>
                <w:sz w:val="21"/>
                <w:szCs w:val="21"/>
              </w:rPr>
              <w:t>)</w:t>
            </w:r>
          </w:p>
        </w:tc>
      </w:tr>
      <w:tr w:rsidR="007A2858" w:rsidRPr="00EC7F10" w14:paraId="0F1B2262" w14:textId="77777777" w:rsidTr="00780C04">
        <w:tc>
          <w:tcPr>
            <w:tcW w:w="8296" w:type="dxa"/>
          </w:tcPr>
          <w:p w14:paraId="77A8503D" w14:textId="20C8E152" w:rsidR="007A2858" w:rsidRDefault="007A2858" w:rsidP="00780C04">
            <w:pPr>
              <w:ind w:firstLineChars="0" w:firstLine="0"/>
              <w:rPr>
                <w:sz w:val="21"/>
                <w:szCs w:val="21"/>
              </w:rPr>
            </w:pPr>
            <w:r>
              <w:rPr>
                <w:rFonts w:hint="eastAsia"/>
                <w:sz w:val="21"/>
                <w:szCs w:val="21"/>
              </w:rPr>
              <w:t>1</w:t>
            </w:r>
            <w:r>
              <w:rPr>
                <w:sz w:val="21"/>
                <w:szCs w:val="21"/>
              </w:rPr>
              <w:t xml:space="preserve">0.    </w:t>
            </w:r>
            <w:r w:rsidR="00AA3E2E">
              <w:rPr>
                <w:sz w:val="21"/>
                <w:szCs w:val="21"/>
              </w:rPr>
              <w:t xml:space="preserve"> end for</w:t>
            </w:r>
          </w:p>
        </w:tc>
      </w:tr>
      <w:tr w:rsidR="007A2858" w:rsidRPr="00EC7F10" w14:paraId="483BED01" w14:textId="77777777" w:rsidTr="00780C04">
        <w:tc>
          <w:tcPr>
            <w:tcW w:w="8296" w:type="dxa"/>
          </w:tcPr>
          <w:p w14:paraId="1F02C493" w14:textId="5578C79A" w:rsidR="007A2858" w:rsidRDefault="007A2858" w:rsidP="00780C04">
            <w:pPr>
              <w:ind w:firstLineChars="0" w:firstLine="0"/>
              <w:rPr>
                <w:sz w:val="21"/>
                <w:szCs w:val="21"/>
              </w:rPr>
            </w:pPr>
            <w:r>
              <w:rPr>
                <w:rFonts w:hint="eastAsia"/>
                <w:sz w:val="21"/>
                <w:szCs w:val="21"/>
              </w:rPr>
              <w:t>1</w:t>
            </w:r>
            <w:r>
              <w:rPr>
                <w:sz w:val="21"/>
                <w:szCs w:val="21"/>
              </w:rPr>
              <w:t xml:space="preserve">1.   </w:t>
            </w:r>
            <w:r w:rsidR="00AA3E2E">
              <w:rPr>
                <w:sz w:val="21"/>
                <w:szCs w:val="21"/>
              </w:rPr>
              <w:t>end for</w:t>
            </w:r>
          </w:p>
        </w:tc>
      </w:tr>
      <w:tr w:rsidR="007A2858" w:rsidRPr="00EC7F10" w14:paraId="263DE145" w14:textId="77777777" w:rsidTr="00780C04">
        <w:tc>
          <w:tcPr>
            <w:tcW w:w="8296" w:type="dxa"/>
          </w:tcPr>
          <w:p w14:paraId="3E0022A5" w14:textId="7A5D1133" w:rsidR="007A2858" w:rsidRDefault="007A2858" w:rsidP="00780C04">
            <w:pPr>
              <w:ind w:firstLineChars="0" w:firstLine="0"/>
              <w:rPr>
                <w:sz w:val="21"/>
                <w:szCs w:val="21"/>
              </w:rPr>
            </w:pPr>
            <w:r>
              <w:rPr>
                <w:rFonts w:hint="eastAsia"/>
                <w:sz w:val="21"/>
                <w:szCs w:val="21"/>
              </w:rPr>
              <w:t>1</w:t>
            </w:r>
            <w:r>
              <w:rPr>
                <w:sz w:val="21"/>
                <w:szCs w:val="21"/>
              </w:rPr>
              <w:t xml:space="preserve">2. </w:t>
            </w:r>
            <w:r w:rsidR="00AA3E2E">
              <w:rPr>
                <w:sz w:val="21"/>
                <w:szCs w:val="21"/>
              </w:rPr>
              <w:t>end for</w:t>
            </w:r>
          </w:p>
        </w:tc>
      </w:tr>
      <w:tr w:rsidR="007A2858" w:rsidRPr="00EC7F10" w14:paraId="7549D329" w14:textId="77777777" w:rsidTr="00780C04">
        <w:tc>
          <w:tcPr>
            <w:tcW w:w="8296" w:type="dxa"/>
          </w:tcPr>
          <w:p w14:paraId="2EF7D8ED" w14:textId="52AA0F50" w:rsidR="007A2858" w:rsidRDefault="007A2858" w:rsidP="00780C04">
            <w:pPr>
              <w:ind w:firstLineChars="0" w:firstLine="0"/>
              <w:rPr>
                <w:sz w:val="21"/>
                <w:szCs w:val="21"/>
              </w:rPr>
            </w:pPr>
            <w:r>
              <w:rPr>
                <w:rFonts w:hint="eastAsia"/>
                <w:sz w:val="21"/>
                <w:szCs w:val="21"/>
              </w:rPr>
              <w:t>1</w:t>
            </w:r>
            <w:r>
              <w:rPr>
                <w:sz w:val="21"/>
                <w:szCs w:val="21"/>
              </w:rPr>
              <w:t xml:space="preserve">3. </w:t>
            </w:r>
            <w:r w:rsidR="00DA5F12">
              <w:rPr>
                <w:sz w:val="21"/>
                <w:szCs w:val="21"/>
              </w:rPr>
              <w:t xml:space="preserve">return </w:t>
            </w:r>
            <w:r w:rsidR="0030475A" w:rsidRPr="00F70907">
              <w:rPr>
                <w:position w:val="-12"/>
                <w:sz w:val="21"/>
                <w:szCs w:val="21"/>
              </w:rPr>
              <w:object w:dxaOrig="840" w:dyaOrig="380" w14:anchorId="2F8B4ACE">
                <v:shape id="_x0000_i2430" type="#_x0000_t75" style="width:42pt;height:19pt" o:ole="">
                  <v:imagedata r:id="rId323" o:title=""/>
                </v:shape>
                <o:OLEObject Type="Embed" ProgID="Equation.DSMT4" ShapeID="_x0000_i2430" DrawAspect="Content" ObjectID="_1850703784" r:id="rId324"/>
              </w:object>
            </w:r>
          </w:p>
        </w:tc>
      </w:tr>
    </w:tbl>
    <w:p w14:paraId="77B644DB" w14:textId="267C7175" w:rsidR="00601FC7" w:rsidRDefault="00601FC7" w:rsidP="00C50D3E">
      <w:pPr>
        <w:ind w:firstLine="480"/>
      </w:pPr>
    </w:p>
    <w:p w14:paraId="0F195E90" w14:textId="5B4D719C" w:rsidR="00601FC7" w:rsidRDefault="00601FC7" w:rsidP="00C50D3E">
      <w:pPr>
        <w:ind w:firstLine="480"/>
      </w:pPr>
    </w:p>
    <w:p w14:paraId="450C4976" w14:textId="036AFAE7" w:rsidR="00601FC7" w:rsidRDefault="00601FC7" w:rsidP="00C50D3E">
      <w:pPr>
        <w:ind w:firstLine="480"/>
      </w:pPr>
    </w:p>
    <w:p w14:paraId="3A282AE3" w14:textId="3ADC876D" w:rsidR="00601FC7" w:rsidRDefault="00C26841" w:rsidP="00C563AA">
      <w:pPr>
        <w:pStyle w:val="2"/>
      </w:pPr>
      <w:r>
        <w:rPr>
          <w:rFonts w:hint="eastAsia"/>
        </w:rPr>
        <w:lastRenderedPageBreak/>
        <w:t>4</w:t>
      </w:r>
      <w:r>
        <w:t xml:space="preserve">.2 </w:t>
      </w:r>
      <w:r>
        <w:rPr>
          <w:rFonts w:hint="eastAsia"/>
        </w:rPr>
        <w:t>研究面向复杂作业环境的</w:t>
      </w:r>
      <w:r w:rsidR="00214C78">
        <w:rPr>
          <w:rFonts w:hint="eastAsia"/>
        </w:rPr>
        <w:t>单兵自</w:t>
      </w:r>
      <w:r>
        <w:rPr>
          <w:rFonts w:hint="eastAsia"/>
        </w:rPr>
        <w:t>主故障诊断方法</w:t>
      </w:r>
    </w:p>
    <w:p w14:paraId="27DF28F4" w14:textId="6A784808" w:rsidR="00277EFB" w:rsidRDefault="004B1E99" w:rsidP="00277EFB">
      <w:pPr>
        <w:ind w:firstLine="480"/>
        <w:rPr>
          <w:rFonts w:hint="eastAsia"/>
        </w:rPr>
      </w:pPr>
      <w:r w:rsidRPr="004B1E99">
        <w:t>复杂作业环境下，单兵装置易受温度变化、冲击振动、电磁干扰、供电波动及通信异常等因素影响，产生瞬态、间歇性或多模块耦合故障，传统人工检测难以满足快速启动和连续可靠工作的要求。为此，本</w:t>
      </w:r>
      <w:r w:rsidR="001235BF">
        <w:rPr>
          <w:rFonts w:hint="eastAsia"/>
        </w:rPr>
        <w:t>研究</w:t>
      </w:r>
      <w:r w:rsidRPr="004B1E99">
        <w:t>构建集开机自检、运行周期自检、故障判定、状态上报于一体的自主故障诊断体系。按照功能独立和故障可观测原则，将装置划分为主控与运算、存储与配置、感知与数据采集，由自诊断与健康管理模块统一调度。装置上电后执行</w:t>
      </w:r>
      <w:r w:rsidRPr="004B1E99">
        <w:t>POBIT</w:t>
      </w:r>
      <w:r w:rsidR="00DE6AB8">
        <w:t>(Power-On Built-In Test,</w:t>
      </w:r>
      <w:r w:rsidR="00DE6AB8">
        <w:rPr>
          <w:rFonts w:hint="eastAsia"/>
        </w:rPr>
        <w:t>上电</w:t>
      </w:r>
      <w:r w:rsidR="00560BEB">
        <w:rPr>
          <w:rFonts w:hint="eastAsia"/>
        </w:rPr>
        <w:t>内建测试</w:t>
      </w:r>
      <w:r w:rsidR="00DE6AB8">
        <w:t>)</w:t>
      </w:r>
      <w:r w:rsidRPr="004B1E99">
        <w:t>，运行期间开展</w:t>
      </w:r>
      <w:r w:rsidR="000A7067">
        <w:rPr>
          <w:rFonts w:hint="eastAsia"/>
        </w:rPr>
        <w:t>基于多源传感器周期任务协同运行的</w:t>
      </w:r>
      <w:r w:rsidR="004D191C">
        <w:rPr>
          <w:rFonts w:hint="eastAsia"/>
        </w:rPr>
        <w:t>P</w:t>
      </w:r>
      <w:r w:rsidR="004D191C">
        <w:t>BIT</w:t>
      </w:r>
      <w:r w:rsidR="00923812">
        <w:rPr>
          <w:rFonts w:hint="eastAsia"/>
        </w:rPr>
        <w:t>(</w:t>
      </w:r>
      <w:r w:rsidR="00923812">
        <w:t>Preiodic Built-In Test</w:t>
      </w:r>
      <w:r w:rsidR="00951B96">
        <w:rPr>
          <w:rFonts w:hint="eastAsia"/>
        </w:rPr>
        <w:t>，周期内建测试</w:t>
      </w:r>
      <w:r w:rsidR="00923812">
        <w:rPr>
          <w:rFonts w:hint="eastAsia"/>
        </w:rPr>
        <w:t>)</w:t>
      </w:r>
      <w:r w:rsidRPr="004B1E99">
        <w:t>，并根据诊断结果进入正常工作、降级运行或安全锁定状态，其总体架构如</w:t>
      </w:r>
      <w:r w:rsidR="00F37F8C">
        <w:rPr>
          <w:rFonts w:hint="eastAsia"/>
        </w:rPr>
        <w:t>下图</w:t>
      </w:r>
      <w:r w:rsidRPr="004B1E99">
        <w:t>所示。</w:t>
      </w:r>
    </w:p>
    <w:p w14:paraId="591629EC" w14:textId="77777777" w:rsidR="00277EFB" w:rsidRDefault="00277EFB" w:rsidP="00277EFB">
      <w:pPr>
        <w:pStyle w:val="af5"/>
        <w:keepNext/>
      </w:pPr>
      <w:r w:rsidRPr="00277EFB">
        <w:drawing>
          <wp:inline distT="0" distB="0" distL="0" distR="0" wp14:anchorId="29FB23F1" wp14:editId="77F851E5">
            <wp:extent cx="5274310" cy="3101340"/>
            <wp:effectExtent l="0" t="0" r="2540" b="3810"/>
            <wp:docPr id="16" name="图形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5">
                      <a:extLst>
                        <a:ext uri="{96DAC541-7B7A-43D3-8B79-37D633B846F1}">
                          <asvg:svgBlip xmlns:asvg="http://schemas.microsoft.com/office/drawing/2016/SVG/main" r:embed="rId326"/>
                        </a:ext>
                      </a:extLst>
                    </a:blip>
                    <a:stretch>
                      <a:fillRect/>
                    </a:stretch>
                  </pic:blipFill>
                  <pic:spPr>
                    <a:xfrm>
                      <a:off x="0" y="0"/>
                      <a:ext cx="5274310" cy="3101340"/>
                    </a:xfrm>
                    <a:prstGeom prst="rect">
                      <a:avLst/>
                    </a:prstGeom>
                  </pic:spPr>
                </pic:pic>
              </a:graphicData>
            </a:graphic>
          </wp:inline>
        </w:drawing>
      </w:r>
    </w:p>
    <w:p w14:paraId="3514F251" w14:textId="472FD62B" w:rsidR="00277EFB" w:rsidRPr="004B1E99" w:rsidRDefault="00277EFB" w:rsidP="00277EFB">
      <w:pPr>
        <w:pStyle w:val="af7"/>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852D3">
        <w:rPr>
          <w:noProof/>
        </w:rPr>
        <w:t>14</w:t>
      </w:r>
      <w:r>
        <w:fldChar w:fldCharType="end"/>
      </w:r>
      <w:r>
        <w:t xml:space="preserve"> </w:t>
      </w:r>
      <w:r w:rsidR="008137A1">
        <w:rPr>
          <w:rFonts w:hint="eastAsia"/>
        </w:rPr>
        <w:t>电网应急单兵装置总体架构及故障自诊断体</w:t>
      </w:r>
      <w:r w:rsidR="008137A1" w:rsidRPr="00820663">
        <w:rPr>
          <w:rFonts w:hint="eastAsia"/>
          <w:color w:val="FF0000"/>
        </w:rPr>
        <w:t>系</w:t>
      </w:r>
      <w:r w:rsidR="00A57019" w:rsidRPr="00820663">
        <w:rPr>
          <w:rFonts w:hint="eastAsia"/>
          <w:color w:val="FF0000"/>
        </w:rPr>
        <w:t>*</w:t>
      </w:r>
      <w:r w:rsidR="00A57019" w:rsidRPr="00820663">
        <w:rPr>
          <w:color w:val="FF0000"/>
        </w:rPr>
        <w:t>*</w:t>
      </w:r>
      <w:r w:rsidR="00A57019" w:rsidRPr="00820663">
        <w:rPr>
          <w:rFonts w:hint="eastAsia"/>
          <w:color w:val="FF0000"/>
        </w:rPr>
        <w:t>可以参考</w:t>
      </w:r>
      <w:r w:rsidR="0055429D">
        <w:rPr>
          <w:rFonts w:hint="eastAsia"/>
          <w:color w:val="FF0000"/>
        </w:rPr>
        <w:t>code</w:t>
      </w:r>
      <w:r w:rsidR="0055429D">
        <w:rPr>
          <w:color w:val="FF0000"/>
        </w:rPr>
        <w:t>xs</w:t>
      </w:r>
      <w:r w:rsidR="00A57019" w:rsidRPr="00820663">
        <w:rPr>
          <w:rFonts w:hint="eastAsia"/>
          <w:color w:val="FF0000"/>
        </w:rPr>
        <w:t>之前的图</w:t>
      </w:r>
      <w:r w:rsidR="00A57019" w:rsidRPr="00820663">
        <w:rPr>
          <w:rFonts w:hint="eastAsia"/>
          <w:color w:val="FF0000"/>
        </w:rPr>
        <w:t>*</w:t>
      </w:r>
      <w:r w:rsidR="00A57019" w:rsidRPr="00820663">
        <w:rPr>
          <w:color w:val="FF0000"/>
        </w:rPr>
        <w:t>*</w:t>
      </w:r>
    </w:p>
    <w:p w14:paraId="1656453E" w14:textId="1F053B74" w:rsidR="00601FC7" w:rsidRDefault="00A46DFC" w:rsidP="003F320E">
      <w:pPr>
        <w:pStyle w:val="3"/>
      </w:pPr>
      <w:r>
        <w:rPr>
          <w:rFonts w:hint="eastAsia"/>
        </w:rPr>
        <w:t>4</w:t>
      </w:r>
      <w:r>
        <w:t>.2.1</w:t>
      </w:r>
      <w:r w:rsidR="009874A6">
        <w:t xml:space="preserve"> </w:t>
      </w:r>
      <w:r w:rsidR="009874A6">
        <w:rPr>
          <w:rFonts w:hint="eastAsia"/>
        </w:rPr>
        <w:t>面向关键软硬件模块的装置开机自检测方法</w:t>
      </w:r>
    </w:p>
    <w:p w14:paraId="26C69FAB" w14:textId="2A1AD118" w:rsidR="005E2615" w:rsidRPr="005E2615" w:rsidRDefault="005E2615" w:rsidP="005E2615">
      <w:pPr>
        <w:ind w:firstLine="480"/>
        <w:rPr>
          <w:rFonts w:hint="eastAsia"/>
        </w:rPr>
      </w:pPr>
      <w:r>
        <w:rPr>
          <w:rFonts w:hint="eastAsia"/>
        </w:rPr>
        <w:t>1</w:t>
      </w:r>
      <w:r>
        <w:t>.</w:t>
      </w:r>
      <w:r>
        <w:rPr>
          <w:rFonts w:hint="eastAsia"/>
        </w:rPr>
        <w:t>核心计算模块自检</w:t>
      </w:r>
    </w:p>
    <w:p w14:paraId="2D2CC9E2" w14:textId="06C0A9B8" w:rsidR="00552561" w:rsidRDefault="00A919CD" w:rsidP="00552561">
      <w:pPr>
        <w:ind w:firstLine="480"/>
        <w:rPr>
          <w:rFonts w:hint="eastAsia"/>
        </w:rPr>
      </w:pPr>
      <w:r w:rsidRPr="00552561">
        <w:t>在电网灾害应急现场，单兵装置需要依托</w:t>
      </w:r>
      <w:r w:rsidRPr="00552561">
        <w:t>CPU</w:t>
      </w:r>
      <w:r w:rsidRPr="00552561">
        <w:t>完成现场多源信息处理、故障状态分析、智能研判模型推理及人机交互等核心任务，其运行状态直接影响后续应急研判功能的可靠启动。针对装置开机阶段自检时间受限、计算与硬件资源有限，且不宜额外配置专用测试电路的问题，本研究在</w:t>
      </w:r>
      <w:r w:rsidRPr="00552561">
        <w:t>POBIT</w:t>
      </w:r>
      <w:r w:rsidRPr="00552561">
        <w:t>框架下采用基于软件的自测试（</w:t>
      </w:r>
      <w:r w:rsidRPr="00552561">
        <w:t>Software-Based Self-Test</w:t>
      </w:r>
      <w:r w:rsidRPr="00552561">
        <w:t>，</w:t>
      </w:r>
      <w:r w:rsidRPr="00552561">
        <w:t>SBST</w:t>
      </w:r>
      <w:r w:rsidRPr="00552561">
        <w:t>）方法开展核心计算模块自检。该方法利用处理器自身执行预置测试程序，通过向</w:t>
      </w:r>
      <w:r w:rsidRPr="00552561">
        <w:t>CPU</w:t>
      </w:r>
      <w:r w:rsidRPr="00552561">
        <w:t>加载测试程序及测试数</w:t>
      </w:r>
      <w:r w:rsidRPr="00552561">
        <w:lastRenderedPageBreak/>
        <w:t>据，对待测功能施加具有针对性的测试激励，并采集程序执行过程中产生的测试响应；随后将测试响应保存至指定存储区域或返回至测试程序，与预设参考结果进行比较，从而判断处理器相关功能是否正常。由于整个测试过程主要依托现有处理器、存储器及软件程序完成，无需额外增加专用测试硬件，因此能够在控制装置体积、功耗及硬件复杂度的同时，实现</w:t>
      </w:r>
      <w:r w:rsidRPr="00552561">
        <w:t>CPU</w:t>
      </w:r>
      <w:r w:rsidRPr="00552561">
        <w:t>关键功能的快速开机检测。其基于</w:t>
      </w:r>
      <w:r w:rsidRPr="00552561">
        <w:t>SBST</w:t>
      </w:r>
      <w:r w:rsidRPr="00552561">
        <w:t>的</w:t>
      </w:r>
      <w:r w:rsidRPr="00552561">
        <w:t>CPU</w:t>
      </w:r>
      <w:r w:rsidRPr="00552561">
        <w:t>自测试基本原理如</w:t>
      </w:r>
      <w:r w:rsidR="00552561">
        <w:rPr>
          <w:rFonts w:hint="eastAsia"/>
        </w:rPr>
        <w:t>下图</w:t>
      </w:r>
      <w:r w:rsidRPr="00552561">
        <w:t>所示。</w:t>
      </w:r>
    </w:p>
    <w:p w14:paraId="0BD54C43" w14:textId="5D203A59" w:rsidR="00B43DC1" w:rsidRDefault="00A50D39" w:rsidP="00A50D39">
      <w:pPr>
        <w:pStyle w:val="af5"/>
      </w:pPr>
      <w:r w:rsidRPr="00A50D39">
        <w:drawing>
          <wp:inline distT="0" distB="0" distL="0" distR="0" wp14:anchorId="48DD0433" wp14:editId="54527EDC">
            <wp:extent cx="4748704" cy="3567824"/>
            <wp:effectExtent l="0" t="0" r="0" b="0"/>
            <wp:docPr id="21" name="图片 21" descr="C:\Users\Administrator\Downloads\ChatGPT Image 2026年9月11日 21_15_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5" descr="C:\Users\Administrator\Downloads\ChatGPT Image 2026年9月11日 21_15_51.png"/>
                    <pic:cNvPicPr>
                      <a:picLocks noChangeAspect="1" noChangeArrowheads="1"/>
                    </pic:cNvPicPr>
                  </pic:nvPicPr>
                  <pic:blipFill>
                    <a:blip r:embed="rId327" cstate="print">
                      <a:extLst>
                        <a:ext uri="{28A0092B-C50C-407E-A947-70E740481C1C}">
                          <a14:useLocalDpi xmlns:a14="http://schemas.microsoft.com/office/drawing/2010/main" val="0"/>
                        </a:ext>
                      </a:extLst>
                    </a:blip>
                    <a:srcRect/>
                    <a:stretch>
                      <a:fillRect/>
                    </a:stretch>
                  </pic:blipFill>
                  <pic:spPr bwMode="auto">
                    <a:xfrm>
                      <a:off x="0" y="0"/>
                      <a:ext cx="4774682" cy="3587342"/>
                    </a:xfrm>
                    <a:prstGeom prst="rect">
                      <a:avLst/>
                    </a:prstGeom>
                    <a:noFill/>
                    <a:ln>
                      <a:noFill/>
                    </a:ln>
                  </pic:spPr>
                </pic:pic>
              </a:graphicData>
            </a:graphic>
          </wp:inline>
        </w:drawing>
      </w:r>
    </w:p>
    <w:p w14:paraId="3BC583A0" w14:textId="583DF341" w:rsidR="00940A79" w:rsidRDefault="00B43DC1" w:rsidP="00B43DC1">
      <w:pPr>
        <w:pStyle w:val="af7"/>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852D3">
        <w:rPr>
          <w:noProof/>
        </w:rPr>
        <w:t>15</w:t>
      </w:r>
      <w:r>
        <w:fldChar w:fldCharType="end"/>
      </w:r>
      <w:r>
        <w:t xml:space="preserve"> </w:t>
      </w:r>
      <w:r>
        <w:rPr>
          <w:rFonts w:hint="eastAsia"/>
        </w:rPr>
        <w:t>基于</w:t>
      </w:r>
      <w:r>
        <w:rPr>
          <w:rFonts w:hint="eastAsia"/>
        </w:rPr>
        <w:t>S</w:t>
      </w:r>
      <w:r>
        <w:t>BST</w:t>
      </w:r>
      <w:r>
        <w:rPr>
          <w:rFonts w:hint="eastAsia"/>
        </w:rPr>
        <w:t>的</w:t>
      </w:r>
      <w:r>
        <w:rPr>
          <w:rFonts w:hint="eastAsia"/>
        </w:rPr>
        <w:t>C</w:t>
      </w:r>
      <w:r>
        <w:t>PU</w:t>
      </w:r>
      <w:r w:rsidR="00B67BDA">
        <w:rPr>
          <w:rFonts w:hint="eastAsia"/>
        </w:rPr>
        <w:t>自测试原理示意图</w:t>
      </w:r>
    </w:p>
    <w:p w14:paraId="69FFD7CA" w14:textId="77777777" w:rsidR="00634D09" w:rsidRDefault="00634D09" w:rsidP="00634D09">
      <w:pPr>
        <w:ind w:firstLine="480"/>
      </w:pPr>
      <w:r>
        <w:rPr>
          <w:rFonts w:hint="eastAsia"/>
        </w:rPr>
        <w:t>算术逻辑运算单元是</w:t>
      </w:r>
      <w:r>
        <w:t>CPU</w:t>
      </w:r>
      <w:r>
        <w:rPr>
          <w:rFonts w:hint="eastAsia"/>
        </w:rPr>
        <w:t>完成数据处理与程序</w:t>
      </w:r>
      <w:bookmarkStart w:id="0" w:name="_GoBack"/>
      <w:bookmarkEnd w:id="0"/>
      <w:r>
        <w:rPr>
          <w:rFonts w:hint="eastAsia"/>
        </w:rPr>
        <w:t>执行的基础功能模块，主要承担整数加减、逻辑运算、移位及数值比较等基本操作。在电网应急单兵装置运行过程中，现场环境描述信息预处理、文本编码与索引计算、程序状态判断、任务调度及</w:t>
      </w:r>
      <w:proofErr w:type="gramStart"/>
      <w:r>
        <w:rPr>
          <w:rFonts w:hint="eastAsia"/>
        </w:rPr>
        <w:t>研</w:t>
      </w:r>
      <w:proofErr w:type="gramEnd"/>
      <w:r>
        <w:rPr>
          <w:rFonts w:hint="eastAsia"/>
        </w:rPr>
        <w:t>判模型输入输出数据组织等均依赖</w:t>
      </w:r>
      <w:r>
        <w:t>CPU</w:t>
      </w:r>
      <w:r>
        <w:rPr>
          <w:rFonts w:hint="eastAsia"/>
        </w:rPr>
        <w:t>基本算术逻辑运算能力。因此，本研究通过对</w:t>
      </w:r>
      <w:r>
        <w:t>CPU</w:t>
      </w:r>
      <w:r>
        <w:rPr>
          <w:rFonts w:hint="eastAsia"/>
        </w:rPr>
        <w:t>整数算术与逻辑运算功能开展自检，及时识别运算结果异常和逻辑执行错误，为后续智能</w:t>
      </w:r>
      <w:proofErr w:type="gramStart"/>
      <w:r>
        <w:rPr>
          <w:rFonts w:hint="eastAsia"/>
        </w:rPr>
        <w:t>研判程序</w:t>
      </w:r>
      <w:proofErr w:type="gramEnd"/>
      <w:r>
        <w:rPr>
          <w:rFonts w:hint="eastAsia"/>
        </w:rPr>
        <w:t>可靠运行提供基础计算保障。</w:t>
      </w:r>
    </w:p>
    <w:p w14:paraId="17063CEC" w14:textId="77777777" w:rsidR="00634D09" w:rsidRDefault="00634D09" w:rsidP="00634D09">
      <w:pPr>
        <w:ind w:firstLine="480"/>
      </w:pPr>
      <w:r>
        <w:rPr>
          <w:rFonts w:hint="eastAsia"/>
        </w:rPr>
        <w:t>针对装置开机自检时间短、测试程序应尽量轻量化的特点，本研究不对处理器全部运算指令进行穷举测试，而是根据目标</w:t>
      </w:r>
      <w:r>
        <w:t>CPU</w:t>
      </w:r>
      <w:r>
        <w:rPr>
          <w:rFonts w:hint="eastAsia"/>
        </w:rPr>
        <w:t>实际支持的指令集，选取能够表征核心算术逻辑执行能力的典型指令构建定向自测试程序，重点检测：</w:t>
      </w:r>
    </w:p>
    <w:p w14:paraId="655BE9B9" w14:textId="693F280E" w:rsidR="00634D09" w:rsidRDefault="00634D09" w:rsidP="00634D09">
      <w:pPr>
        <w:pStyle w:val="MTDisplayEquation"/>
      </w:pPr>
      <w:r>
        <w:tab/>
      </w:r>
      <w:r w:rsidR="00984334">
        <w:rPr>
          <w:position w:val="-12"/>
        </w:rPr>
        <w:object w:dxaOrig="4599" w:dyaOrig="420" w14:anchorId="53419F96">
          <v:shape id="_x0000_i4177" type="#_x0000_t75" style="width:229.95pt;height:21pt" o:ole="">
            <v:imagedata r:id="rId328" o:title=""/>
          </v:shape>
          <o:OLEObject Type="Embed" ProgID="Equation.DSMT4" ShapeID="_x0000_i4177" DrawAspect="Content" ObjectID="_1850703785" r:id="rId32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662F53">
          <w:rPr>
            <w:noProof/>
          </w:rPr>
          <w:instrText>18</w:instrText>
        </w:r>
      </w:fldSimple>
      <w:r>
        <w:instrText>)</w:instrText>
      </w:r>
      <w:r>
        <w:fldChar w:fldCharType="end"/>
      </w:r>
    </w:p>
    <w:p w14:paraId="12223CB2" w14:textId="0FD05C8A" w:rsidR="00634D09" w:rsidRDefault="00634D09" w:rsidP="00634D09">
      <w:pPr>
        <w:ind w:firstLine="480"/>
        <w:rPr>
          <w:rFonts w:hint="eastAsia"/>
        </w:rPr>
      </w:pPr>
      <w:r>
        <w:rPr>
          <w:rFonts w:hint="eastAsia"/>
        </w:rPr>
        <w:lastRenderedPageBreak/>
        <w:t>其中，</w:t>
      </w:r>
      <w:r>
        <w:rPr>
          <w:position w:val="-12"/>
        </w:rPr>
        <w:object w:dxaOrig="525" w:dyaOrig="360" w14:anchorId="17941D1A">
          <v:shape id="_x0000_i2433" type="#_x0000_t75" style="width:26.25pt;height:18pt" o:ole="">
            <v:imagedata r:id="rId330" o:title=""/>
          </v:shape>
          <o:OLEObject Type="Embed" ProgID="Equation.DSMT4" ShapeID="_x0000_i2433" DrawAspect="Content" ObjectID="_1850703786" r:id="rId331"/>
        </w:object>
      </w:r>
      <w:r>
        <w:rPr>
          <w:rFonts w:hint="eastAsia"/>
        </w:rPr>
        <w:t>和</w:t>
      </w:r>
      <w:r>
        <w:rPr>
          <w:position w:val="-12"/>
        </w:rPr>
        <w:object w:dxaOrig="495" w:dyaOrig="360" w14:anchorId="282D3F98">
          <v:shape id="_x0000_i2434" type="#_x0000_t75" style="width:24.75pt;height:18pt" o:ole="">
            <v:imagedata r:id="rId332" o:title=""/>
          </v:shape>
          <o:OLEObject Type="Embed" ProgID="Equation.DSMT4" ShapeID="_x0000_i2434" DrawAspect="Content" ObjectID="_1850703787" r:id="rId333"/>
        </w:object>
      </w:r>
      <w:r>
        <w:rPr>
          <w:rFonts w:hint="eastAsia"/>
        </w:rPr>
        <w:t>分别表示基本加、减运算能力；</w:t>
      </w:r>
      <w:r>
        <w:rPr>
          <w:position w:val="-12"/>
        </w:rPr>
        <w:object w:dxaOrig="525" w:dyaOrig="360" w14:anchorId="6AED7931">
          <v:shape id="_x0000_i2435" type="#_x0000_t75" style="width:26.25pt;height:18pt" o:ole="">
            <v:imagedata r:id="rId334" o:title=""/>
          </v:shape>
          <o:OLEObject Type="Embed" ProgID="Equation.DSMT4" ShapeID="_x0000_i2435" DrawAspect="Content" ObjectID="_1850703788" r:id="rId335"/>
        </w:object>
      </w:r>
      <w:r>
        <w:rPr>
          <w:rFonts w:hint="eastAsia"/>
        </w:rPr>
        <w:t>、</w:t>
      </w:r>
      <w:r>
        <w:rPr>
          <w:position w:val="-12"/>
        </w:rPr>
        <w:object w:dxaOrig="420" w:dyaOrig="360" w14:anchorId="334F37E0">
          <v:shape id="_x0000_i2436" type="#_x0000_t75" style="width:21pt;height:18pt" o:ole="">
            <v:imagedata r:id="rId336" o:title=""/>
          </v:shape>
          <o:OLEObject Type="Embed" ProgID="Equation.DSMT4" ShapeID="_x0000_i2436" DrawAspect="Content" ObjectID="_1850703789" r:id="rId337"/>
        </w:object>
      </w:r>
      <w:r>
        <w:rPr>
          <w:rFonts w:hint="eastAsia"/>
        </w:rPr>
        <w:t>和</w:t>
      </w:r>
      <w:r>
        <w:rPr>
          <w:position w:val="-12"/>
        </w:rPr>
        <w:object w:dxaOrig="525" w:dyaOrig="360" w14:anchorId="011F5596">
          <v:shape id="_x0000_i2437" type="#_x0000_t75" style="width:26.25pt;height:18pt" o:ole="">
            <v:imagedata r:id="rId338" o:title=""/>
          </v:shape>
          <o:OLEObject Type="Embed" ProgID="Equation.DSMT4" ShapeID="_x0000_i2437" DrawAspect="Content" ObjectID="_1850703790" r:id="rId339"/>
        </w:object>
      </w:r>
      <w:r>
        <w:rPr>
          <w:rFonts w:hint="eastAsia"/>
        </w:rPr>
        <w:t>分别表征基本逻辑运算能力；</w:t>
      </w:r>
      <w:r>
        <w:rPr>
          <w:position w:val="-12"/>
        </w:rPr>
        <w:object w:dxaOrig="495" w:dyaOrig="360" w14:anchorId="2A22FA5D">
          <v:shape id="_x0000_i2438" type="#_x0000_t75" style="width:24.75pt;height:18pt" o:ole="">
            <v:imagedata r:id="rId340" o:title=""/>
          </v:shape>
          <o:OLEObject Type="Embed" ProgID="Equation.DSMT4" ShapeID="_x0000_i2438" DrawAspect="Content" ObjectID="_1850703791" r:id="rId341"/>
        </w:object>
      </w:r>
      <w:r>
        <w:rPr>
          <w:rFonts w:hint="eastAsia"/>
        </w:rPr>
        <w:t>用于检测</w:t>
      </w:r>
      <w:r>
        <w:t>CPU</w:t>
      </w:r>
      <w:r>
        <w:rPr>
          <w:rFonts w:hint="eastAsia"/>
        </w:rPr>
        <w:t>数值比较及相关条件状态生成能力</w:t>
      </w:r>
      <w:r w:rsidR="00443EDF">
        <w:rPr>
          <w:rFonts w:hint="eastAsia"/>
        </w:rPr>
        <w:t>;</w:t>
      </w:r>
      <w:r w:rsidR="00443EDF" w:rsidRPr="00AD502F">
        <w:rPr>
          <w:position w:val="-12"/>
        </w:rPr>
        <w:object w:dxaOrig="600" w:dyaOrig="360" w14:anchorId="7458495A">
          <v:shape id="_x0000_i2643" type="#_x0000_t75" style="width:30pt;height:18pt" o:ole="">
            <v:imagedata r:id="rId342" o:title=""/>
          </v:shape>
          <o:OLEObject Type="Embed" ProgID="Equation.DSMT4" ShapeID="_x0000_i2643" DrawAspect="Content" ObjectID="_1850703792" r:id="rId343"/>
        </w:object>
      </w:r>
      <w:r w:rsidR="00443EDF">
        <w:rPr>
          <w:rFonts w:hint="eastAsia"/>
        </w:rPr>
        <w:t>表示</w:t>
      </w:r>
      <w:r w:rsidR="00796C54">
        <w:rPr>
          <w:rFonts w:hint="eastAsia"/>
        </w:rPr>
        <w:t>基本移位功能。</w:t>
      </w:r>
    </w:p>
    <w:p w14:paraId="467F2E03" w14:textId="77777777" w:rsidR="00634D09" w:rsidRDefault="00634D09" w:rsidP="00634D09">
      <w:pPr>
        <w:ind w:firstLine="480"/>
      </w:pPr>
      <w:r>
        <w:rPr>
          <w:rFonts w:hint="eastAsia"/>
        </w:rPr>
        <w:t>针对上述算术逻辑功能，根据目标处理器指令集分别设置相应测试指令，并为每类指令配置具有代表性的测试操作数及预期结果。为了在有限测试指令数量下提高故障检出能力，测试数据不采用单一普通数值，而是兼顾零值、单位值、全位模式及边界值等典型输入。</w:t>
      </w:r>
    </w:p>
    <w:p w14:paraId="18150F85" w14:textId="77777777" w:rsidR="00634D09" w:rsidRDefault="00634D09" w:rsidP="00634D09">
      <w:pPr>
        <w:ind w:firstLine="480"/>
      </w:pPr>
      <w:r>
        <w:rPr>
          <w:rFonts w:hint="eastAsia"/>
        </w:rPr>
        <w:t>设</w:t>
      </w:r>
      <w:r>
        <w:t>CPU</w:t>
      </w:r>
      <w:r>
        <w:rPr>
          <w:rFonts w:hint="eastAsia"/>
        </w:rPr>
        <w:t>整数数据位宽为</w:t>
      </w:r>
      <w:r>
        <w:rPr>
          <w:position w:val="-6"/>
        </w:rPr>
        <w:object w:dxaOrig="255" w:dyaOrig="255" w14:anchorId="1AEB9555">
          <v:shape id="_x0000_i2439" type="#_x0000_t75" style="width:12.75pt;height:12.75pt" o:ole="">
            <v:imagedata r:id="rId344" o:title=""/>
          </v:shape>
          <o:OLEObject Type="Embed" ProgID="Equation.DSMT4" ShapeID="_x0000_i2439" DrawAspect="Content" ObjectID="_1850703793" r:id="rId345"/>
        </w:object>
      </w:r>
      <w:r>
        <w:rPr>
          <w:rFonts w:hint="eastAsia"/>
        </w:rPr>
        <w:t>，则测试操作数集合可构建为：</w:t>
      </w:r>
    </w:p>
    <w:p w14:paraId="7B012067" w14:textId="67D45975" w:rsidR="00634D09" w:rsidRDefault="00634D09" w:rsidP="00634D09">
      <w:pPr>
        <w:pStyle w:val="MTDisplayEquation"/>
      </w:pPr>
      <w:r>
        <w:tab/>
      </w:r>
      <w:r w:rsidR="00984334">
        <w:rPr>
          <w:position w:val="-12"/>
        </w:rPr>
        <w:object w:dxaOrig="3760" w:dyaOrig="420" w14:anchorId="5ACCB129">
          <v:shape id="_x0000_i4178" type="#_x0000_t75" style="width:188pt;height:21pt" o:ole="">
            <v:imagedata r:id="rId346" o:title=""/>
          </v:shape>
          <o:OLEObject Type="Embed" ProgID="Equation.DSMT4" ShapeID="_x0000_i4178" DrawAspect="Content" ObjectID="_1850703794" r:id="rId34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662F53">
          <w:rPr>
            <w:noProof/>
          </w:rPr>
          <w:instrText>19</w:instrText>
        </w:r>
      </w:fldSimple>
      <w:r>
        <w:instrText>)</w:instrText>
      </w:r>
      <w:r>
        <w:fldChar w:fldCharType="end"/>
      </w:r>
    </w:p>
    <w:p w14:paraId="75450D5F" w14:textId="34595C70" w:rsidR="00634D09" w:rsidRDefault="00634D09" w:rsidP="00634D09">
      <w:pPr>
        <w:ind w:firstLine="480"/>
      </w:pPr>
      <w:r>
        <w:rPr>
          <w:rFonts w:hint="eastAsia"/>
        </w:rPr>
        <w:t>其中，</w:t>
      </w:r>
      <w:r>
        <w:rPr>
          <w:position w:val="-12"/>
        </w:rPr>
        <w:object w:dxaOrig="525" w:dyaOrig="360" w14:anchorId="79B55AD4">
          <v:shape id="_x0000_i2441" type="#_x0000_t75" style="width:26.25pt;height:18pt" o:ole="">
            <v:imagedata r:id="rId348" o:title=""/>
          </v:shape>
          <o:OLEObject Type="Embed" ProgID="Equation.DSMT4" ShapeID="_x0000_i2441" DrawAspect="Content" ObjectID="_1850703795" r:id="rId349"/>
        </w:object>
      </w:r>
      <w:r>
        <w:rPr>
          <w:rFonts w:hint="eastAsia"/>
        </w:rPr>
        <w:t>和</w:t>
      </w:r>
      <w:r>
        <w:rPr>
          <w:position w:val="-12"/>
        </w:rPr>
        <w:object w:dxaOrig="495" w:dyaOrig="360" w14:anchorId="3D6A72F3">
          <v:shape id="_x0000_i2442" type="#_x0000_t75" style="width:24.75pt;height:18pt" o:ole="">
            <v:imagedata r:id="rId350" o:title=""/>
          </v:shape>
          <o:OLEObject Type="Embed" ProgID="Equation.DSMT4" ShapeID="_x0000_i2442" DrawAspect="Content" ObjectID="_1850703796" r:id="rId351"/>
        </w:object>
      </w:r>
      <w:r>
        <w:rPr>
          <w:rFonts w:hint="eastAsia"/>
        </w:rPr>
        <w:t>分别为目标数据类型允许的最大值和最小值</w:t>
      </w:r>
      <w:r w:rsidR="004C099D">
        <w:rPr>
          <w:rFonts w:hint="eastAsia"/>
        </w:rPr>
        <w:t>；</w:t>
      </w:r>
      <w:r w:rsidR="001906F3" w:rsidRPr="00AD502F">
        <w:rPr>
          <w:position w:val="-12"/>
        </w:rPr>
        <w:object w:dxaOrig="440" w:dyaOrig="360" w14:anchorId="1029E2B0">
          <v:shape id="_x0000_i4140" type="#_x0000_t75" style="width:22pt;height:18pt" o:ole="">
            <v:imagedata r:id="rId352" o:title=""/>
          </v:shape>
          <o:OLEObject Type="Embed" ProgID="Equation.DSMT4" ShapeID="_x0000_i4140" DrawAspect="Content" ObjectID="_1850703797" r:id="rId353"/>
        </w:object>
      </w:r>
      <w:r w:rsidR="001906F3">
        <w:rPr>
          <w:rFonts w:hint="eastAsia"/>
        </w:rPr>
        <w:t>表示最低位为</w:t>
      </w:r>
      <w:r w:rsidR="001906F3">
        <w:rPr>
          <w:rFonts w:hint="eastAsia"/>
        </w:rPr>
        <w:t>1</w:t>
      </w:r>
      <w:r w:rsidR="001906F3">
        <w:rPr>
          <w:rFonts w:hint="eastAsia"/>
        </w:rPr>
        <w:t>、其余位为</w:t>
      </w:r>
      <w:r w:rsidR="001906F3">
        <w:rPr>
          <w:rFonts w:hint="eastAsia"/>
        </w:rPr>
        <w:t>0</w:t>
      </w:r>
      <w:r w:rsidR="001906F3">
        <w:rPr>
          <w:rFonts w:hint="eastAsia"/>
        </w:rPr>
        <w:t>的测试数据；</w:t>
      </w:r>
      <w:r>
        <w:rPr>
          <w:position w:val="-12"/>
        </w:rPr>
        <w:object w:dxaOrig="300" w:dyaOrig="360" w14:anchorId="37C8988A">
          <v:shape id="_x0000_i2443" type="#_x0000_t75" style="width:15pt;height:18pt" o:ole="">
            <v:imagedata r:id="rId354" o:title=""/>
          </v:shape>
          <o:OLEObject Type="Embed" ProgID="Equation.DSMT4" ShapeID="_x0000_i2443" DrawAspect="Content" ObjectID="_1850703798" r:id="rId355"/>
        </w:object>
      </w:r>
      <w:r>
        <w:rPr>
          <w:rFonts w:hint="eastAsia"/>
        </w:rPr>
        <w:t>和</w:t>
      </w:r>
      <w:r w:rsidR="00422235">
        <w:rPr>
          <w:position w:val="-12"/>
        </w:rPr>
        <w:object w:dxaOrig="320" w:dyaOrig="360" w14:anchorId="2590ABD1">
          <v:shape id="_x0000_i3582" type="#_x0000_t75" style="width:16pt;height:18pt" o:ole="">
            <v:imagedata r:id="rId356" o:title=""/>
          </v:shape>
          <o:OLEObject Type="Embed" ProgID="Equation.DSMT4" ShapeID="_x0000_i3582" DrawAspect="Content" ObjectID="_1850703799" r:id="rId357"/>
        </w:object>
      </w:r>
      <w:r>
        <w:rPr>
          <w:rFonts w:hint="eastAsia"/>
        </w:rPr>
        <w:t>分别表示交替位</w:t>
      </w:r>
      <w:r w:rsidR="002073CA">
        <w:rPr>
          <w:rFonts w:hint="eastAsia"/>
        </w:rPr>
        <w:t>数据</w:t>
      </w:r>
      <w:r w:rsidR="00856239">
        <w:rPr>
          <w:rFonts w:hint="eastAsia"/>
        </w:rPr>
        <w:t>。</w:t>
      </w:r>
    </w:p>
    <w:p w14:paraId="3BF9AAF1" w14:textId="54C232EA" w:rsidR="00634D09" w:rsidRDefault="00634D09" w:rsidP="00634D09">
      <w:pPr>
        <w:ind w:firstLine="480"/>
      </w:pPr>
      <w:r>
        <w:rPr>
          <w:rFonts w:hint="eastAsia"/>
        </w:rPr>
        <w:t>下表为</w:t>
      </w:r>
      <w:r w:rsidR="00E95D80">
        <w:rPr>
          <w:rFonts w:hint="eastAsia"/>
        </w:rPr>
        <w:t>算数逻辑运算的</w:t>
      </w:r>
      <w:r>
        <w:rPr>
          <w:rFonts w:hint="eastAsia"/>
        </w:rPr>
        <w:t>代表性测试项：</w:t>
      </w:r>
    </w:p>
    <w:p w14:paraId="741FA575" w14:textId="69C8FCE3" w:rsidR="00634D09" w:rsidRDefault="00634D09" w:rsidP="00634D09">
      <w:pPr>
        <w:pStyle w:val="af7"/>
        <w:ind w:firstLine="480"/>
        <w:jc w:val="center"/>
      </w:pPr>
      <w:r>
        <w:rPr>
          <w:rFonts w:hint="eastAsia"/>
        </w:rPr>
        <w:t>表</w:t>
      </w:r>
      <w:r>
        <w:t xml:space="preserve"> </w:t>
      </w:r>
      <w:r>
        <w:fldChar w:fldCharType="begin"/>
      </w:r>
      <w:r>
        <w:instrText xml:space="preserve"> SEQ </w:instrText>
      </w:r>
      <w:r>
        <w:rPr>
          <w:rFonts w:hint="eastAsia"/>
        </w:rPr>
        <w:instrText>表</w:instrText>
      </w:r>
      <w:r>
        <w:instrText xml:space="preserve"> \* ARABIC </w:instrText>
      </w:r>
      <w:r>
        <w:fldChar w:fldCharType="separate"/>
      </w:r>
      <w:r w:rsidR="00662F53">
        <w:rPr>
          <w:noProof/>
        </w:rPr>
        <w:t>4</w:t>
      </w:r>
      <w:r>
        <w:fldChar w:fldCharType="end"/>
      </w:r>
      <w:r>
        <w:t xml:space="preserve"> </w:t>
      </w:r>
      <w:r>
        <w:rPr>
          <w:rFonts w:hint="eastAsia"/>
        </w:rPr>
        <w:t>算术逻辑功能代表性测试项</w:t>
      </w:r>
    </w:p>
    <w:tbl>
      <w:tblPr>
        <w:tblStyle w:val="aff0"/>
        <w:tblW w:w="4608" w:type="pct"/>
        <w:tblLook w:val="04A0" w:firstRow="1" w:lastRow="0" w:firstColumn="1" w:lastColumn="0" w:noHBand="0" w:noVBand="1"/>
      </w:tblPr>
      <w:tblGrid>
        <w:gridCol w:w="1986"/>
        <w:gridCol w:w="1699"/>
        <w:gridCol w:w="3970"/>
      </w:tblGrid>
      <w:tr w:rsidR="00634D09" w14:paraId="0D34FD0F" w14:textId="77777777" w:rsidTr="00634D09">
        <w:trPr>
          <w:cnfStyle w:val="100000000000" w:firstRow="1" w:lastRow="0" w:firstColumn="0" w:lastColumn="0" w:oddVBand="0" w:evenVBand="0" w:oddHBand="0" w:evenHBand="0" w:firstRowFirstColumn="0" w:firstRowLastColumn="0" w:lastRowFirstColumn="0" w:lastRowLastColumn="0"/>
        </w:trPr>
        <w:tc>
          <w:tcPr>
            <w:tcW w:w="1297" w:type="pct"/>
            <w:tcBorders>
              <w:bottom w:val="single" w:sz="4" w:space="0" w:color="auto"/>
            </w:tcBorders>
            <w:hideMark/>
          </w:tcPr>
          <w:p w14:paraId="7D1B6566" w14:textId="77777777" w:rsidR="00634D09" w:rsidRDefault="00634D09">
            <w:pPr>
              <w:ind w:firstLineChars="0" w:firstLine="0"/>
              <w:jc w:val="center"/>
              <w:rPr>
                <w:rFonts w:eastAsia="黑体"/>
                <w:sz w:val="21"/>
                <w:szCs w:val="21"/>
              </w:rPr>
            </w:pPr>
            <w:r>
              <w:rPr>
                <w:rFonts w:eastAsia="黑体" w:hint="eastAsia"/>
                <w:sz w:val="21"/>
                <w:szCs w:val="21"/>
              </w:rPr>
              <w:t>测试功能</w:t>
            </w:r>
          </w:p>
        </w:tc>
        <w:tc>
          <w:tcPr>
            <w:tcW w:w="1110" w:type="pct"/>
            <w:tcBorders>
              <w:bottom w:val="single" w:sz="4" w:space="0" w:color="auto"/>
            </w:tcBorders>
            <w:hideMark/>
          </w:tcPr>
          <w:p w14:paraId="1F0DE97A" w14:textId="77777777" w:rsidR="00634D09" w:rsidRDefault="00634D09">
            <w:pPr>
              <w:ind w:firstLineChars="0" w:firstLine="0"/>
              <w:jc w:val="center"/>
              <w:rPr>
                <w:rFonts w:eastAsia="黑体"/>
                <w:sz w:val="21"/>
                <w:szCs w:val="21"/>
              </w:rPr>
            </w:pPr>
            <w:r>
              <w:rPr>
                <w:rFonts w:eastAsia="黑体" w:hint="eastAsia"/>
                <w:sz w:val="21"/>
                <w:szCs w:val="21"/>
              </w:rPr>
              <w:t>测试操作</w:t>
            </w:r>
          </w:p>
        </w:tc>
        <w:tc>
          <w:tcPr>
            <w:tcW w:w="2593" w:type="pct"/>
            <w:tcBorders>
              <w:bottom w:val="single" w:sz="4" w:space="0" w:color="auto"/>
            </w:tcBorders>
            <w:hideMark/>
          </w:tcPr>
          <w:p w14:paraId="73C2A4B1" w14:textId="77777777" w:rsidR="00634D09" w:rsidRDefault="00634D09">
            <w:pPr>
              <w:ind w:firstLineChars="0" w:firstLine="0"/>
              <w:jc w:val="center"/>
              <w:rPr>
                <w:rFonts w:eastAsia="黑体"/>
                <w:sz w:val="21"/>
                <w:szCs w:val="21"/>
              </w:rPr>
            </w:pPr>
            <w:r>
              <w:rPr>
                <w:rFonts w:eastAsia="黑体" w:hint="eastAsia"/>
                <w:sz w:val="21"/>
                <w:szCs w:val="21"/>
              </w:rPr>
              <w:t>代表性测试条件</w:t>
            </w:r>
          </w:p>
        </w:tc>
      </w:tr>
      <w:tr w:rsidR="00634D09" w14:paraId="48A6D967" w14:textId="77777777" w:rsidTr="00634D09">
        <w:tc>
          <w:tcPr>
            <w:tcW w:w="1297" w:type="pct"/>
            <w:tcBorders>
              <w:top w:val="single" w:sz="6" w:space="0" w:color="auto"/>
              <w:left w:val="single" w:sz="4" w:space="0" w:color="auto"/>
              <w:bottom w:val="nil"/>
              <w:right w:val="nil"/>
            </w:tcBorders>
            <w:hideMark/>
          </w:tcPr>
          <w:p w14:paraId="44DCEB83" w14:textId="77777777" w:rsidR="00634D09" w:rsidRDefault="00634D09">
            <w:pPr>
              <w:ind w:firstLineChars="0" w:firstLine="0"/>
              <w:jc w:val="center"/>
              <w:rPr>
                <w:sz w:val="21"/>
                <w:szCs w:val="21"/>
              </w:rPr>
            </w:pPr>
            <w:r>
              <w:rPr>
                <w:rFonts w:hint="eastAsia"/>
                <w:sz w:val="21"/>
                <w:szCs w:val="21"/>
              </w:rPr>
              <w:t>加法</w:t>
            </w:r>
          </w:p>
        </w:tc>
        <w:tc>
          <w:tcPr>
            <w:tcW w:w="1110" w:type="pct"/>
            <w:tcBorders>
              <w:top w:val="single" w:sz="6" w:space="0" w:color="auto"/>
              <w:left w:val="nil"/>
              <w:bottom w:val="nil"/>
              <w:right w:val="nil"/>
            </w:tcBorders>
            <w:hideMark/>
          </w:tcPr>
          <w:p w14:paraId="6A43C9DE" w14:textId="77777777" w:rsidR="00634D09" w:rsidRDefault="00634D09">
            <w:pPr>
              <w:ind w:firstLineChars="0" w:firstLine="0"/>
              <w:jc w:val="center"/>
              <w:rPr>
                <w:sz w:val="21"/>
                <w:szCs w:val="21"/>
              </w:rPr>
            </w:pPr>
            <w:r>
              <w:rPr>
                <w:sz w:val="21"/>
                <w:szCs w:val="21"/>
              </w:rPr>
              <w:t>ADD</w:t>
            </w:r>
          </w:p>
        </w:tc>
        <w:tc>
          <w:tcPr>
            <w:tcW w:w="2593" w:type="pct"/>
            <w:tcBorders>
              <w:top w:val="single" w:sz="6" w:space="0" w:color="auto"/>
              <w:left w:val="nil"/>
              <w:bottom w:val="nil"/>
              <w:right w:val="nil"/>
            </w:tcBorders>
            <w:hideMark/>
          </w:tcPr>
          <w:p w14:paraId="45A43C37" w14:textId="397FC9D0" w:rsidR="00634D09" w:rsidRDefault="00634D09">
            <w:pPr>
              <w:ind w:firstLineChars="0" w:firstLine="0"/>
              <w:jc w:val="center"/>
              <w:rPr>
                <w:sz w:val="21"/>
                <w:szCs w:val="21"/>
              </w:rPr>
            </w:pPr>
            <w:r>
              <w:rPr>
                <w:sz w:val="21"/>
                <w:szCs w:val="21"/>
              </w:rPr>
              <w:t>0+0</w:t>
            </w:r>
            <w:r>
              <w:rPr>
                <w:rFonts w:hint="eastAsia"/>
                <w:sz w:val="21"/>
                <w:szCs w:val="21"/>
              </w:rPr>
              <w:t>、</w:t>
            </w:r>
            <w:r>
              <w:rPr>
                <w:sz w:val="21"/>
                <w:szCs w:val="21"/>
              </w:rPr>
              <w:t>1+</w:t>
            </w:r>
            <w:r w:rsidR="002B0B96">
              <w:rPr>
                <w:sz w:val="21"/>
                <w:szCs w:val="21"/>
              </w:rPr>
              <w:t>(-</w:t>
            </w:r>
            <w:r>
              <w:rPr>
                <w:sz w:val="21"/>
                <w:szCs w:val="21"/>
              </w:rPr>
              <w:t>1</w:t>
            </w:r>
            <w:r w:rsidR="002B0B96">
              <w:rPr>
                <w:sz w:val="21"/>
                <w:szCs w:val="21"/>
              </w:rPr>
              <w:t>)</w:t>
            </w:r>
            <w:r>
              <w:rPr>
                <w:rFonts w:hint="eastAsia"/>
                <w:sz w:val="21"/>
                <w:szCs w:val="21"/>
              </w:rPr>
              <w:t>、</w:t>
            </w:r>
            <w:r w:rsidR="00650635" w:rsidRPr="00622F57">
              <w:rPr>
                <w:position w:val="-12"/>
                <w:sz w:val="21"/>
                <w:szCs w:val="21"/>
              </w:rPr>
              <w:object w:dxaOrig="520" w:dyaOrig="360" w14:anchorId="6F39C13B">
                <v:shape id="_x0000_i4149" type="#_x0000_t75" style="width:26pt;height:18pt" o:ole="">
                  <v:imagedata r:id="rId358" o:title=""/>
                </v:shape>
                <o:OLEObject Type="Embed" ProgID="Equation.DSMT4" ShapeID="_x0000_i4149" DrawAspect="Content" ObjectID="_1850703800" r:id="rId359"/>
              </w:object>
            </w:r>
            <w:r w:rsidR="00650635" w:rsidRPr="00622F57">
              <w:rPr>
                <w:sz w:val="21"/>
                <w:szCs w:val="21"/>
              </w:rPr>
              <w:t>+</w:t>
            </w:r>
            <w:r w:rsidR="00530F1C" w:rsidRPr="00622F57">
              <w:rPr>
                <w:sz w:val="21"/>
                <w:szCs w:val="21"/>
              </w:rPr>
              <w:t>0</w:t>
            </w:r>
            <w:r w:rsidR="00A95420" w:rsidRPr="00622F57">
              <w:rPr>
                <w:rFonts w:hint="eastAsia"/>
                <w:sz w:val="21"/>
                <w:szCs w:val="21"/>
              </w:rPr>
              <w:t>、</w:t>
            </w:r>
            <w:r w:rsidR="00650635" w:rsidRPr="00622F57">
              <w:rPr>
                <w:position w:val="-12"/>
                <w:sz w:val="21"/>
                <w:szCs w:val="21"/>
              </w:rPr>
              <w:object w:dxaOrig="499" w:dyaOrig="360" w14:anchorId="0DBDBB57">
                <v:shape id="_x0000_i4154" type="#_x0000_t75" style="width:24.95pt;height:18pt" o:ole="">
                  <v:imagedata r:id="rId360" o:title=""/>
                </v:shape>
                <o:OLEObject Type="Embed" ProgID="Equation.DSMT4" ShapeID="_x0000_i4154" DrawAspect="Content" ObjectID="_1850703801" r:id="rId361"/>
              </w:object>
            </w:r>
            <w:r w:rsidR="00650635" w:rsidRPr="00622F57">
              <w:rPr>
                <w:sz w:val="21"/>
                <w:szCs w:val="21"/>
              </w:rPr>
              <w:t>+0</w:t>
            </w:r>
          </w:p>
        </w:tc>
      </w:tr>
      <w:tr w:rsidR="00634D09" w14:paraId="1028DADB" w14:textId="77777777" w:rsidTr="00634D09">
        <w:tc>
          <w:tcPr>
            <w:tcW w:w="1297" w:type="pct"/>
            <w:tcBorders>
              <w:top w:val="nil"/>
              <w:left w:val="nil"/>
              <w:bottom w:val="nil"/>
              <w:right w:val="nil"/>
            </w:tcBorders>
            <w:hideMark/>
          </w:tcPr>
          <w:p w14:paraId="43EF32F0" w14:textId="77777777" w:rsidR="00634D09" w:rsidRDefault="00634D09">
            <w:pPr>
              <w:ind w:firstLineChars="0" w:firstLine="0"/>
              <w:jc w:val="center"/>
              <w:rPr>
                <w:sz w:val="21"/>
                <w:szCs w:val="21"/>
              </w:rPr>
            </w:pPr>
            <w:r>
              <w:rPr>
                <w:rFonts w:hint="eastAsia"/>
                <w:sz w:val="21"/>
                <w:szCs w:val="21"/>
              </w:rPr>
              <w:t>减法</w:t>
            </w:r>
          </w:p>
        </w:tc>
        <w:tc>
          <w:tcPr>
            <w:tcW w:w="1110" w:type="pct"/>
            <w:tcBorders>
              <w:top w:val="nil"/>
              <w:left w:val="nil"/>
              <w:bottom w:val="nil"/>
              <w:right w:val="nil"/>
            </w:tcBorders>
            <w:hideMark/>
          </w:tcPr>
          <w:p w14:paraId="4A81F7F4" w14:textId="77777777" w:rsidR="00634D09" w:rsidRDefault="00634D09">
            <w:pPr>
              <w:ind w:firstLineChars="0" w:firstLine="0"/>
              <w:jc w:val="center"/>
              <w:rPr>
                <w:sz w:val="21"/>
                <w:szCs w:val="21"/>
              </w:rPr>
            </w:pPr>
            <w:r>
              <w:rPr>
                <w:sz w:val="21"/>
                <w:szCs w:val="21"/>
              </w:rPr>
              <w:t>SUB</w:t>
            </w:r>
          </w:p>
        </w:tc>
        <w:tc>
          <w:tcPr>
            <w:tcW w:w="2593" w:type="pct"/>
            <w:tcBorders>
              <w:top w:val="nil"/>
              <w:left w:val="nil"/>
              <w:bottom w:val="nil"/>
              <w:right w:val="nil"/>
            </w:tcBorders>
            <w:hideMark/>
          </w:tcPr>
          <w:p w14:paraId="77123284" w14:textId="5AF4433B" w:rsidR="00634D09" w:rsidRPr="00E069B6" w:rsidRDefault="00634D09">
            <w:pPr>
              <w:ind w:firstLineChars="0" w:firstLine="0"/>
              <w:jc w:val="center"/>
              <w:rPr>
                <w:sz w:val="21"/>
                <w:szCs w:val="21"/>
              </w:rPr>
            </w:pPr>
            <w:r w:rsidRPr="00E069B6">
              <w:rPr>
                <w:sz w:val="21"/>
                <w:szCs w:val="21"/>
              </w:rPr>
              <w:t>1-1</w:t>
            </w:r>
            <w:r w:rsidRPr="00E069B6">
              <w:rPr>
                <w:rFonts w:hint="eastAsia"/>
                <w:sz w:val="21"/>
                <w:szCs w:val="21"/>
              </w:rPr>
              <w:t>、</w:t>
            </w:r>
            <w:r w:rsidRPr="00E069B6">
              <w:rPr>
                <w:sz w:val="21"/>
                <w:szCs w:val="21"/>
              </w:rPr>
              <w:t>0-1</w:t>
            </w:r>
            <w:r w:rsidRPr="00E069B6">
              <w:rPr>
                <w:rFonts w:hint="eastAsia"/>
                <w:sz w:val="21"/>
                <w:szCs w:val="21"/>
              </w:rPr>
              <w:t>、</w:t>
            </w:r>
            <w:r w:rsidR="00E069B6" w:rsidRPr="00E069B6">
              <w:rPr>
                <w:position w:val="-12"/>
                <w:sz w:val="21"/>
                <w:szCs w:val="21"/>
              </w:rPr>
              <w:object w:dxaOrig="520" w:dyaOrig="360" w14:anchorId="10C78730">
                <v:shape id="_x0000_i4159" type="#_x0000_t75" style="width:26pt;height:18pt" o:ole="">
                  <v:imagedata r:id="rId358" o:title=""/>
                </v:shape>
                <o:OLEObject Type="Embed" ProgID="Equation.DSMT4" ShapeID="_x0000_i4159" DrawAspect="Content" ObjectID="_1850703802" r:id="rId362"/>
              </w:object>
            </w:r>
            <w:r w:rsidR="00E069B6" w:rsidRPr="00E069B6">
              <w:rPr>
                <w:sz w:val="21"/>
                <w:szCs w:val="21"/>
              </w:rPr>
              <w:t>-0</w:t>
            </w:r>
            <w:r w:rsidRPr="00E069B6">
              <w:rPr>
                <w:rFonts w:hint="eastAsia"/>
                <w:sz w:val="21"/>
                <w:szCs w:val="21"/>
              </w:rPr>
              <w:t>、</w:t>
            </w:r>
            <w:r w:rsidR="00E069B6" w:rsidRPr="00E069B6">
              <w:rPr>
                <w:position w:val="-12"/>
                <w:sz w:val="21"/>
                <w:szCs w:val="21"/>
              </w:rPr>
              <w:object w:dxaOrig="499" w:dyaOrig="360" w14:anchorId="174F8BF7">
                <v:shape id="_x0000_i4161" type="#_x0000_t75" style="width:24.95pt;height:18pt" o:ole="">
                  <v:imagedata r:id="rId360" o:title=""/>
                </v:shape>
                <o:OLEObject Type="Embed" ProgID="Equation.DSMT4" ShapeID="_x0000_i4161" DrawAspect="Content" ObjectID="_1850703803" r:id="rId363"/>
              </w:object>
            </w:r>
            <w:r w:rsidR="00E069B6" w:rsidRPr="00E069B6">
              <w:rPr>
                <w:sz w:val="21"/>
                <w:szCs w:val="21"/>
              </w:rPr>
              <w:t>-</w:t>
            </w:r>
            <w:r w:rsidR="00E069B6" w:rsidRPr="00E069B6">
              <w:rPr>
                <w:sz w:val="21"/>
                <w:szCs w:val="21"/>
              </w:rPr>
              <w:t>0</w:t>
            </w:r>
          </w:p>
        </w:tc>
      </w:tr>
      <w:tr w:rsidR="00634D09" w14:paraId="56CA7598" w14:textId="77777777" w:rsidTr="00634D09">
        <w:tc>
          <w:tcPr>
            <w:tcW w:w="1297" w:type="pct"/>
            <w:tcBorders>
              <w:top w:val="nil"/>
              <w:left w:val="nil"/>
              <w:bottom w:val="nil"/>
              <w:right w:val="nil"/>
            </w:tcBorders>
            <w:hideMark/>
          </w:tcPr>
          <w:p w14:paraId="0A60C26D" w14:textId="77777777" w:rsidR="00634D09" w:rsidRDefault="00634D09">
            <w:pPr>
              <w:ind w:firstLineChars="0" w:firstLine="0"/>
              <w:jc w:val="center"/>
              <w:rPr>
                <w:sz w:val="21"/>
                <w:szCs w:val="21"/>
              </w:rPr>
            </w:pPr>
            <w:r>
              <w:rPr>
                <w:rFonts w:hint="eastAsia"/>
                <w:sz w:val="21"/>
                <w:szCs w:val="21"/>
              </w:rPr>
              <w:t>逻辑与</w:t>
            </w:r>
          </w:p>
        </w:tc>
        <w:tc>
          <w:tcPr>
            <w:tcW w:w="1110" w:type="pct"/>
            <w:tcBorders>
              <w:top w:val="nil"/>
              <w:left w:val="nil"/>
              <w:bottom w:val="nil"/>
              <w:right w:val="nil"/>
            </w:tcBorders>
            <w:hideMark/>
          </w:tcPr>
          <w:p w14:paraId="3D0F9249" w14:textId="77777777" w:rsidR="00634D09" w:rsidRDefault="00634D09">
            <w:pPr>
              <w:ind w:firstLineChars="0" w:firstLine="0"/>
              <w:jc w:val="center"/>
              <w:rPr>
                <w:sz w:val="21"/>
                <w:szCs w:val="21"/>
              </w:rPr>
            </w:pPr>
            <w:r>
              <w:rPr>
                <w:sz w:val="21"/>
                <w:szCs w:val="21"/>
              </w:rPr>
              <w:t>AND</w:t>
            </w:r>
          </w:p>
        </w:tc>
        <w:tc>
          <w:tcPr>
            <w:tcW w:w="2593" w:type="pct"/>
            <w:tcBorders>
              <w:top w:val="nil"/>
              <w:left w:val="nil"/>
              <w:bottom w:val="nil"/>
              <w:right w:val="nil"/>
            </w:tcBorders>
            <w:hideMark/>
          </w:tcPr>
          <w:p w14:paraId="196BC753" w14:textId="4B1D398C" w:rsidR="00634D09" w:rsidRDefault="00634D09">
            <w:pPr>
              <w:ind w:firstLineChars="0" w:firstLine="0"/>
              <w:jc w:val="center"/>
              <w:rPr>
                <w:sz w:val="21"/>
                <w:szCs w:val="21"/>
              </w:rPr>
            </w:pPr>
            <w:r>
              <w:rPr>
                <w:rFonts w:hint="eastAsia"/>
                <w:sz w:val="21"/>
                <w:szCs w:val="21"/>
              </w:rPr>
              <w:t>全</w:t>
            </w:r>
            <w:r>
              <w:rPr>
                <w:sz w:val="21"/>
                <w:szCs w:val="21"/>
              </w:rPr>
              <w:t>0</w:t>
            </w:r>
            <w:r>
              <w:rPr>
                <w:rFonts w:hint="eastAsia"/>
                <w:sz w:val="21"/>
                <w:szCs w:val="21"/>
              </w:rPr>
              <w:t>、全</w:t>
            </w:r>
            <w:r>
              <w:rPr>
                <w:sz w:val="21"/>
                <w:szCs w:val="21"/>
              </w:rPr>
              <w:t>1</w:t>
            </w:r>
            <w:r>
              <w:rPr>
                <w:rFonts w:hint="eastAsia"/>
                <w:sz w:val="21"/>
                <w:szCs w:val="21"/>
              </w:rPr>
              <w:t>、交替位</w:t>
            </w:r>
            <w:r w:rsidR="00C20CF9">
              <w:rPr>
                <w:rFonts w:hint="eastAsia"/>
                <w:sz w:val="21"/>
                <w:szCs w:val="21"/>
              </w:rPr>
              <w:t>数据</w:t>
            </w:r>
          </w:p>
        </w:tc>
      </w:tr>
      <w:tr w:rsidR="00634D09" w14:paraId="1329A475" w14:textId="77777777" w:rsidTr="00634D09">
        <w:trPr>
          <w:trHeight w:val="90"/>
        </w:trPr>
        <w:tc>
          <w:tcPr>
            <w:tcW w:w="1297" w:type="pct"/>
            <w:tcBorders>
              <w:top w:val="nil"/>
              <w:left w:val="nil"/>
              <w:bottom w:val="nil"/>
              <w:right w:val="nil"/>
            </w:tcBorders>
            <w:hideMark/>
          </w:tcPr>
          <w:p w14:paraId="300E3C22" w14:textId="77777777" w:rsidR="00634D09" w:rsidRDefault="00634D09">
            <w:pPr>
              <w:ind w:firstLineChars="0" w:firstLine="0"/>
              <w:jc w:val="center"/>
              <w:rPr>
                <w:sz w:val="21"/>
                <w:szCs w:val="21"/>
              </w:rPr>
            </w:pPr>
            <w:r>
              <w:rPr>
                <w:rFonts w:hint="eastAsia"/>
                <w:sz w:val="21"/>
                <w:szCs w:val="21"/>
              </w:rPr>
              <w:t>逻辑或</w:t>
            </w:r>
          </w:p>
        </w:tc>
        <w:tc>
          <w:tcPr>
            <w:tcW w:w="1110" w:type="pct"/>
            <w:tcBorders>
              <w:top w:val="nil"/>
              <w:left w:val="nil"/>
              <w:bottom w:val="nil"/>
              <w:right w:val="nil"/>
            </w:tcBorders>
            <w:hideMark/>
          </w:tcPr>
          <w:p w14:paraId="2D25BE1E" w14:textId="77777777" w:rsidR="00634D09" w:rsidRDefault="00634D09">
            <w:pPr>
              <w:ind w:firstLineChars="0" w:firstLine="0"/>
              <w:jc w:val="center"/>
              <w:rPr>
                <w:sz w:val="21"/>
                <w:szCs w:val="21"/>
              </w:rPr>
            </w:pPr>
            <w:r>
              <w:rPr>
                <w:sz w:val="21"/>
                <w:szCs w:val="21"/>
              </w:rPr>
              <w:t>OR</w:t>
            </w:r>
          </w:p>
        </w:tc>
        <w:tc>
          <w:tcPr>
            <w:tcW w:w="2593" w:type="pct"/>
            <w:tcBorders>
              <w:top w:val="nil"/>
              <w:left w:val="nil"/>
              <w:bottom w:val="nil"/>
              <w:right w:val="nil"/>
            </w:tcBorders>
            <w:hideMark/>
          </w:tcPr>
          <w:p w14:paraId="1BFB4F9B" w14:textId="6A616CED" w:rsidR="00634D09" w:rsidRDefault="00634D09">
            <w:pPr>
              <w:ind w:firstLineChars="0" w:firstLine="0"/>
              <w:jc w:val="center"/>
              <w:rPr>
                <w:sz w:val="21"/>
                <w:szCs w:val="21"/>
              </w:rPr>
            </w:pPr>
            <w:r>
              <w:rPr>
                <w:rFonts w:hint="eastAsia"/>
                <w:sz w:val="21"/>
                <w:szCs w:val="21"/>
              </w:rPr>
              <w:t>全</w:t>
            </w:r>
            <w:r>
              <w:rPr>
                <w:sz w:val="21"/>
                <w:szCs w:val="21"/>
              </w:rPr>
              <w:t>0</w:t>
            </w:r>
            <w:r>
              <w:rPr>
                <w:rFonts w:hint="eastAsia"/>
                <w:sz w:val="21"/>
                <w:szCs w:val="21"/>
              </w:rPr>
              <w:t>、全</w:t>
            </w:r>
            <w:r>
              <w:rPr>
                <w:sz w:val="21"/>
                <w:szCs w:val="21"/>
              </w:rPr>
              <w:t>1</w:t>
            </w:r>
            <w:r>
              <w:rPr>
                <w:rFonts w:hint="eastAsia"/>
                <w:sz w:val="21"/>
                <w:szCs w:val="21"/>
              </w:rPr>
              <w:t>、交替位</w:t>
            </w:r>
            <w:r w:rsidR="00C20CF9">
              <w:rPr>
                <w:rFonts w:hint="eastAsia"/>
                <w:sz w:val="21"/>
                <w:szCs w:val="21"/>
              </w:rPr>
              <w:t>数据</w:t>
            </w:r>
          </w:p>
        </w:tc>
      </w:tr>
      <w:tr w:rsidR="00634D09" w14:paraId="1F6AAAE1" w14:textId="77777777" w:rsidTr="00A87533">
        <w:tc>
          <w:tcPr>
            <w:tcW w:w="1297" w:type="pct"/>
            <w:tcBorders>
              <w:top w:val="nil"/>
              <w:left w:val="nil"/>
              <w:bottom w:val="nil"/>
              <w:right w:val="nil"/>
            </w:tcBorders>
            <w:hideMark/>
          </w:tcPr>
          <w:p w14:paraId="3F96EA5B" w14:textId="77777777" w:rsidR="00634D09" w:rsidRDefault="00634D09">
            <w:pPr>
              <w:ind w:firstLineChars="0" w:firstLine="0"/>
              <w:jc w:val="center"/>
              <w:rPr>
                <w:sz w:val="21"/>
                <w:szCs w:val="21"/>
              </w:rPr>
            </w:pPr>
            <w:r>
              <w:rPr>
                <w:rFonts w:hint="eastAsia"/>
                <w:sz w:val="21"/>
                <w:szCs w:val="21"/>
              </w:rPr>
              <w:t>逻辑异或</w:t>
            </w:r>
          </w:p>
        </w:tc>
        <w:tc>
          <w:tcPr>
            <w:tcW w:w="1110" w:type="pct"/>
            <w:tcBorders>
              <w:top w:val="nil"/>
              <w:left w:val="nil"/>
              <w:bottom w:val="nil"/>
              <w:right w:val="nil"/>
            </w:tcBorders>
            <w:hideMark/>
          </w:tcPr>
          <w:p w14:paraId="1BA97456" w14:textId="77777777" w:rsidR="00634D09" w:rsidRDefault="00634D09">
            <w:pPr>
              <w:ind w:firstLineChars="0" w:firstLine="0"/>
              <w:jc w:val="center"/>
              <w:rPr>
                <w:sz w:val="21"/>
                <w:szCs w:val="21"/>
              </w:rPr>
            </w:pPr>
            <w:r>
              <w:rPr>
                <w:sz w:val="21"/>
                <w:szCs w:val="21"/>
              </w:rPr>
              <w:t>XOR</w:t>
            </w:r>
          </w:p>
        </w:tc>
        <w:tc>
          <w:tcPr>
            <w:tcW w:w="2593" w:type="pct"/>
            <w:tcBorders>
              <w:top w:val="nil"/>
              <w:left w:val="nil"/>
              <w:bottom w:val="nil"/>
              <w:right w:val="nil"/>
            </w:tcBorders>
            <w:hideMark/>
          </w:tcPr>
          <w:p w14:paraId="4EE0C176" w14:textId="02C5EE67" w:rsidR="00634D09" w:rsidRDefault="00634D09">
            <w:pPr>
              <w:ind w:firstLineChars="0" w:firstLine="0"/>
              <w:jc w:val="center"/>
              <w:rPr>
                <w:sz w:val="21"/>
                <w:szCs w:val="21"/>
              </w:rPr>
            </w:pPr>
            <w:r>
              <w:rPr>
                <w:rFonts w:hint="eastAsia"/>
                <w:sz w:val="21"/>
                <w:szCs w:val="21"/>
              </w:rPr>
              <w:t>相同</w:t>
            </w:r>
            <w:r w:rsidR="00AB5039">
              <w:rPr>
                <w:rFonts w:hint="eastAsia"/>
                <w:sz w:val="21"/>
                <w:szCs w:val="21"/>
              </w:rPr>
              <w:t>数据</w:t>
            </w:r>
            <w:r w:rsidR="00AA1ACE">
              <w:rPr>
                <w:rFonts w:hint="eastAsia"/>
                <w:sz w:val="21"/>
                <w:szCs w:val="21"/>
              </w:rPr>
              <w:t>、交替位数据</w:t>
            </w:r>
          </w:p>
        </w:tc>
      </w:tr>
      <w:tr w:rsidR="004A78A7" w14:paraId="6B6E9D13" w14:textId="77777777" w:rsidTr="00A87533">
        <w:tc>
          <w:tcPr>
            <w:tcW w:w="1297" w:type="pct"/>
            <w:tcBorders>
              <w:top w:val="nil"/>
              <w:left w:val="nil"/>
              <w:bottom w:val="nil"/>
              <w:right w:val="nil"/>
            </w:tcBorders>
          </w:tcPr>
          <w:p w14:paraId="2710FE06" w14:textId="63FADC1B" w:rsidR="004A78A7" w:rsidRDefault="004A78A7">
            <w:pPr>
              <w:ind w:firstLineChars="0" w:firstLine="0"/>
              <w:jc w:val="center"/>
              <w:rPr>
                <w:rFonts w:hint="eastAsia"/>
                <w:sz w:val="21"/>
                <w:szCs w:val="21"/>
              </w:rPr>
            </w:pPr>
            <w:r>
              <w:rPr>
                <w:rFonts w:hint="eastAsia"/>
                <w:sz w:val="21"/>
                <w:szCs w:val="21"/>
              </w:rPr>
              <w:t>数值比较</w:t>
            </w:r>
          </w:p>
        </w:tc>
        <w:tc>
          <w:tcPr>
            <w:tcW w:w="1110" w:type="pct"/>
            <w:tcBorders>
              <w:top w:val="nil"/>
              <w:left w:val="nil"/>
              <w:bottom w:val="nil"/>
              <w:right w:val="nil"/>
            </w:tcBorders>
          </w:tcPr>
          <w:p w14:paraId="51EDFA2E" w14:textId="10F01A32" w:rsidR="004A78A7" w:rsidRDefault="004A78A7">
            <w:pPr>
              <w:ind w:firstLineChars="0" w:firstLine="0"/>
              <w:jc w:val="center"/>
              <w:rPr>
                <w:sz w:val="21"/>
                <w:szCs w:val="21"/>
              </w:rPr>
            </w:pPr>
            <w:r>
              <w:rPr>
                <w:rFonts w:hint="eastAsia"/>
                <w:sz w:val="21"/>
                <w:szCs w:val="21"/>
              </w:rPr>
              <w:t>C</w:t>
            </w:r>
            <w:r>
              <w:rPr>
                <w:sz w:val="21"/>
                <w:szCs w:val="21"/>
              </w:rPr>
              <w:t>MP</w:t>
            </w:r>
          </w:p>
        </w:tc>
        <w:tc>
          <w:tcPr>
            <w:tcW w:w="2593" w:type="pct"/>
            <w:tcBorders>
              <w:top w:val="nil"/>
              <w:left w:val="nil"/>
              <w:bottom w:val="nil"/>
              <w:right w:val="nil"/>
            </w:tcBorders>
          </w:tcPr>
          <w:p w14:paraId="31A393EC" w14:textId="07E9E71B" w:rsidR="004A78A7" w:rsidRDefault="005E5C21">
            <w:pPr>
              <w:ind w:firstLineChars="0" w:firstLine="0"/>
              <w:jc w:val="center"/>
              <w:rPr>
                <w:rFonts w:hint="eastAsia"/>
                <w:sz w:val="21"/>
                <w:szCs w:val="21"/>
              </w:rPr>
            </w:pPr>
            <w:r>
              <w:rPr>
                <w:rFonts w:hint="eastAsia"/>
                <w:sz w:val="21"/>
                <w:szCs w:val="21"/>
              </w:rPr>
              <w:t>0</w:t>
            </w:r>
            <w:r>
              <w:rPr>
                <w:rFonts w:hint="eastAsia"/>
                <w:sz w:val="21"/>
                <w:szCs w:val="21"/>
              </w:rPr>
              <w:t>与</w:t>
            </w:r>
            <w:r>
              <w:rPr>
                <w:rFonts w:hint="eastAsia"/>
                <w:sz w:val="21"/>
                <w:szCs w:val="21"/>
              </w:rPr>
              <w:t>0</w:t>
            </w:r>
            <w:r>
              <w:rPr>
                <w:rFonts w:hint="eastAsia"/>
                <w:sz w:val="21"/>
                <w:szCs w:val="21"/>
              </w:rPr>
              <w:t>、</w:t>
            </w:r>
            <w:r>
              <w:rPr>
                <w:rFonts w:hint="eastAsia"/>
                <w:sz w:val="21"/>
                <w:szCs w:val="21"/>
              </w:rPr>
              <w:t>1</w:t>
            </w:r>
            <w:r>
              <w:rPr>
                <w:rFonts w:hint="eastAsia"/>
                <w:sz w:val="21"/>
                <w:szCs w:val="21"/>
              </w:rPr>
              <w:t>与</w:t>
            </w:r>
            <w:r>
              <w:rPr>
                <w:rFonts w:hint="eastAsia"/>
                <w:sz w:val="21"/>
                <w:szCs w:val="21"/>
              </w:rPr>
              <w:t>0</w:t>
            </w:r>
            <w:r>
              <w:rPr>
                <w:rFonts w:hint="eastAsia"/>
                <w:sz w:val="21"/>
                <w:szCs w:val="21"/>
              </w:rPr>
              <w:t>、</w:t>
            </w:r>
            <w:r>
              <w:rPr>
                <w:rFonts w:hint="eastAsia"/>
                <w:sz w:val="21"/>
                <w:szCs w:val="21"/>
              </w:rPr>
              <w:t>-</w:t>
            </w:r>
            <w:r>
              <w:rPr>
                <w:sz w:val="21"/>
                <w:szCs w:val="21"/>
              </w:rPr>
              <w:t>1</w:t>
            </w:r>
            <w:r>
              <w:rPr>
                <w:rFonts w:hint="eastAsia"/>
                <w:sz w:val="21"/>
                <w:szCs w:val="21"/>
              </w:rPr>
              <w:t>与</w:t>
            </w:r>
            <w:r>
              <w:rPr>
                <w:rFonts w:hint="eastAsia"/>
                <w:sz w:val="21"/>
                <w:szCs w:val="21"/>
              </w:rPr>
              <w:t>0</w:t>
            </w:r>
            <w:r>
              <w:rPr>
                <w:rFonts w:hint="eastAsia"/>
                <w:sz w:val="21"/>
                <w:szCs w:val="21"/>
              </w:rPr>
              <w:t>、</w:t>
            </w:r>
            <w:r w:rsidRPr="00622F57">
              <w:rPr>
                <w:position w:val="-12"/>
                <w:sz w:val="21"/>
                <w:szCs w:val="21"/>
              </w:rPr>
              <w:object w:dxaOrig="499" w:dyaOrig="360" w14:anchorId="53B4A06C">
                <v:shape id="_x0000_i4165" type="#_x0000_t75" style="width:24.95pt;height:18pt" o:ole="">
                  <v:imagedata r:id="rId360" o:title=""/>
                </v:shape>
                <o:OLEObject Type="Embed" ProgID="Equation.DSMT4" ShapeID="_x0000_i4165" DrawAspect="Content" ObjectID="_1850703804" r:id="rId364"/>
              </w:object>
            </w:r>
            <w:r>
              <w:rPr>
                <w:rFonts w:hint="eastAsia"/>
                <w:sz w:val="21"/>
                <w:szCs w:val="21"/>
              </w:rPr>
              <w:t>与</w:t>
            </w:r>
            <w:r w:rsidRPr="00622F57">
              <w:rPr>
                <w:position w:val="-12"/>
                <w:sz w:val="21"/>
                <w:szCs w:val="21"/>
              </w:rPr>
              <w:object w:dxaOrig="520" w:dyaOrig="360" w14:anchorId="5015A423">
                <v:shape id="_x0000_i4170" type="#_x0000_t75" style="width:26pt;height:18pt" o:ole="">
                  <v:imagedata r:id="rId365" o:title=""/>
                </v:shape>
                <o:OLEObject Type="Embed" ProgID="Equation.DSMT4" ShapeID="_x0000_i4170" DrawAspect="Content" ObjectID="_1850703805" r:id="rId366"/>
              </w:object>
            </w:r>
          </w:p>
        </w:tc>
      </w:tr>
      <w:tr w:rsidR="00BE4226" w14:paraId="3ECF4508" w14:textId="77777777" w:rsidTr="00A87533">
        <w:tc>
          <w:tcPr>
            <w:tcW w:w="1297" w:type="pct"/>
            <w:tcBorders>
              <w:top w:val="nil"/>
              <w:left w:val="nil"/>
              <w:bottom w:val="nil"/>
              <w:right w:val="nil"/>
            </w:tcBorders>
          </w:tcPr>
          <w:p w14:paraId="1ED1F368" w14:textId="1EF5180E" w:rsidR="00BE4226" w:rsidRDefault="00BF353D">
            <w:pPr>
              <w:ind w:firstLineChars="0" w:firstLine="0"/>
              <w:jc w:val="center"/>
              <w:rPr>
                <w:rFonts w:hint="eastAsia"/>
                <w:sz w:val="21"/>
                <w:szCs w:val="21"/>
              </w:rPr>
            </w:pPr>
            <w:r>
              <w:rPr>
                <w:rFonts w:hint="eastAsia"/>
                <w:sz w:val="21"/>
                <w:szCs w:val="21"/>
              </w:rPr>
              <w:t>逻辑左移</w:t>
            </w:r>
          </w:p>
        </w:tc>
        <w:tc>
          <w:tcPr>
            <w:tcW w:w="1110" w:type="pct"/>
            <w:tcBorders>
              <w:top w:val="nil"/>
              <w:left w:val="nil"/>
              <w:bottom w:val="nil"/>
              <w:right w:val="nil"/>
            </w:tcBorders>
          </w:tcPr>
          <w:p w14:paraId="77738EC1" w14:textId="56239728" w:rsidR="00BE4226" w:rsidRDefault="00DA439A">
            <w:pPr>
              <w:ind w:firstLineChars="0" w:firstLine="0"/>
              <w:jc w:val="center"/>
              <w:rPr>
                <w:sz w:val="21"/>
                <w:szCs w:val="21"/>
              </w:rPr>
            </w:pPr>
            <w:r>
              <w:rPr>
                <w:rFonts w:hint="eastAsia"/>
                <w:sz w:val="21"/>
                <w:szCs w:val="21"/>
              </w:rPr>
              <w:t>S</w:t>
            </w:r>
            <w:r>
              <w:rPr>
                <w:sz w:val="21"/>
                <w:szCs w:val="21"/>
              </w:rPr>
              <w:t>HL</w:t>
            </w:r>
          </w:p>
        </w:tc>
        <w:tc>
          <w:tcPr>
            <w:tcW w:w="2593" w:type="pct"/>
            <w:tcBorders>
              <w:top w:val="nil"/>
              <w:left w:val="nil"/>
              <w:bottom w:val="nil"/>
              <w:right w:val="nil"/>
            </w:tcBorders>
          </w:tcPr>
          <w:p w14:paraId="2738883D" w14:textId="3353A291" w:rsidR="00BE4226" w:rsidRDefault="007A54EB">
            <w:pPr>
              <w:ind w:firstLineChars="0" w:firstLine="0"/>
              <w:jc w:val="center"/>
              <w:rPr>
                <w:rFonts w:hint="eastAsia"/>
                <w:sz w:val="21"/>
                <w:szCs w:val="21"/>
              </w:rPr>
            </w:pPr>
            <w:r w:rsidRPr="007A54EB">
              <w:rPr>
                <w:sz w:val="21"/>
                <w:szCs w:val="21"/>
              </w:rPr>
              <w:t>最</w:t>
            </w:r>
            <w:r w:rsidRPr="007A54EB">
              <w:rPr>
                <w:bCs/>
                <w:sz w:val="21"/>
                <w:szCs w:val="21"/>
              </w:rPr>
              <w:t>低位</w:t>
            </w:r>
            <w:proofErr w:type="gramStart"/>
            <w:r w:rsidRPr="007A54EB">
              <w:rPr>
                <w:bCs/>
                <w:sz w:val="21"/>
                <w:szCs w:val="21"/>
              </w:rPr>
              <w:t>独热码</w:t>
            </w:r>
            <w:proofErr w:type="gramEnd"/>
          </w:p>
        </w:tc>
      </w:tr>
      <w:tr w:rsidR="00BE4226" w14:paraId="08190C1F" w14:textId="77777777" w:rsidTr="00A87533">
        <w:tc>
          <w:tcPr>
            <w:tcW w:w="1297" w:type="pct"/>
            <w:tcBorders>
              <w:top w:val="nil"/>
              <w:left w:val="nil"/>
              <w:bottom w:val="nil"/>
              <w:right w:val="nil"/>
            </w:tcBorders>
          </w:tcPr>
          <w:p w14:paraId="0F145358" w14:textId="2C50CF4C" w:rsidR="00BE4226" w:rsidRDefault="00BF353D">
            <w:pPr>
              <w:ind w:firstLineChars="0" w:firstLine="0"/>
              <w:jc w:val="center"/>
              <w:rPr>
                <w:rFonts w:hint="eastAsia"/>
                <w:sz w:val="21"/>
                <w:szCs w:val="21"/>
              </w:rPr>
            </w:pPr>
            <w:r>
              <w:rPr>
                <w:rFonts w:hint="eastAsia"/>
                <w:sz w:val="21"/>
                <w:szCs w:val="21"/>
              </w:rPr>
              <w:t>逻辑右移</w:t>
            </w:r>
          </w:p>
        </w:tc>
        <w:tc>
          <w:tcPr>
            <w:tcW w:w="1110" w:type="pct"/>
            <w:tcBorders>
              <w:top w:val="nil"/>
              <w:left w:val="nil"/>
              <w:bottom w:val="nil"/>
              <w:right w:val="nil"/>
            </w:tcBorders>
          </w:tcPr>
          <w:p w14:paraId="19CE0D5F" w14:textId="0BA9A860" w:rsidR="00BE4226" w:rsidRDefault="00DA439A">
            <w:pPr>
              <w:ind w:firstLineChars="0" w:firstLine="0"/>
              <w:jc w:val="center"/>
              <w:rPr>
                <w:sz w:val="21"/>
                <w:szCs w:val="21"/>
              </w:rPr>
            </w:pPr>
            <w:r>
              <w:rPr>
                <w:rFonts w:hint="eastAsia"/>
                <w:sz w:val="21"/>
                <w:szCs w:val="21"/>
              </w:rPr>
              <w:t>S</w:t>
            </w:r>
            <w:r>
              <w:rPr>
                <w:sz w:val="21"/>
                <w:szCs w:val="21"/>
              </w:rPr>
              <w:t>HR</w:t>
            </w:r>
          </w:p>
        </w:tc>
        <w:tc>
          <w:tcPr>
            <w:tcW w:w="2593" w:type="pct"/>
            <w:tcBorders>
              <w:top w:val="nil"/>
              <w:left w:val="nil"/>
              <w:bottom w:val="nil"/>
              <w:right w:val="nil"/>
            </w:tcBorders>
          </w:tcPr>
          <w:p w14:paraId="10E3A40C" w14:textId="2A907183" w:rsidR="00BE4226" w:rsidRDefault="00FC5AB3">
            <w:pPr>
              <w:ind w:firstLineChars="0" w:firstLine="0"/>
              <w:jc w:val="center"/>
              <w:rPr>
                <w:rFonts w:hint="eastAsia"/>
                <w:sz w:val="21"/>
                <w:szCs w:val="21"/>
              </w:rPr>
            </w:pPr>
            <w:r>
              <w:rPr>
                <w:rFonts w:hint="eastAsia"/>
                <w:sz w:val="21"/>
                <w:szCs w:val="21"/>
              </w:rPr>
              <w:t>最高位</w:t>
            </w:r>
            <w:proofErr w:type="gramStart"/>
            <w:r>
              <w:rPr>
                <w:rFonts w:hint="eastAsia"/>
                <w:sz w:val="21"/>
                <w:szCs w:val="21"/>
              </w:rPr>
              <w:t>独热码</w:t>
            </w:r>
            <w:proofErr w:type="gramEnd"/>
          </w:p>
        </w:tc>
      </w:tr>
      <w:tr w:rsidR="00634D09" w14:paraId="018B76EF" w14:textId="77777777" w:rsidTr="00A87533">
        <w:tc>
          <w:tcPr>
            <w:tcW w:w="1297" w:type="pct"/>
            <w:tcBorders>
              <w:top w:val="nil"/>
              <w:left w:val="nil"/>
              <w:bottom w:val="single" w:sz="12" w:space="0" w:color="auto"/>
              <w:right w:val="nil"/>
            </w:tcBorders>
            <w:hideMark/>
          </w:tcPr>
          <w:p w14:paraId="5A2A3980" w14:textId="39D755C1" w:rsidR="00634D09" w:rsidRDefault="00BF353D">
            <w:pPr>
              <w:ind w:firstLineChars="0" w:firstLine="0"/>
              <w:jc w:val="center"/>
              <w:rPr>
                <w:sz w:val="21"/>
                <w:szCs w:val="21"/>
              </w:rPr>
            </w:pPr>
            <w:r>
              <w:rPr>
                <w:rFonts w:hint="eastAsia"/>
                <w:sz w:val="21"/>
                <w:szCs w:val="21"/>
              </w:rPr>
              <w:t>算数右移</w:t>
            </w:r>
          </w:p>
        </w:tc>
        <w:tc>
          <w:tcPr>
            <w:tcW w:w="1110" w:type="pct"/>
            <w:tcBorders>
              <w:top w:val="nil"/>
              <w:left w:val="nil"/>
              <w:bottom w:val="single" w:sz="12" w:space="0" w:color="auto"/>
              <w:right w:val="nil"/>
            </w:tcBorders>
            <w:hideMark/>
          </w:tcPr>
          <w:p w14:paraId="20ECD372" w14:textId="7725B525" w:rsidR="00634D09" w:rsidRDefault="00DA439A">
            <w:pPr>
              <w:ind w:firstLineChars="0" w:firstLine="0"/>
              <w:jc w:val="center"/>
              <w:rPr>
                <w:sz w:val="21"/>
                <w:szCs w:val="21"/>
              </w:rPr>
            </w:pPr>
            <w:r>
              <w:rPr>
                <w:rFonts w:hint="eastAsia"/>
                <w:sz w:val="21"/>
                <w:szCs w:val="21"/>
              </w:rPr>
              <w:t>S</w:t>
            </w:r>
            <w:r>
              <w:rPr>
                <w:sz w:val="21"/>
                <w:szCs w:val="21"/>
              </w:rPr>
              <w:t>AR</w:t>
            </w:r>
          </w:p>
        </w:tc>
        <w:tc>
          <w:tcPr>
            <w:tcW w:w="2593" w:type="pct"/>
            <w:tcBorders>
              <w:top w:val="nil"/>
              <w:left w:val="nil"/>
              <w:bottom w:val="single" w:sz="12" w:space="0" w:color="auto"/>
              <w:right w:val="nil"/>
            </w:tcBorders>
            <w:hideMark/>
          </w:tcPr>
          <w:p w14:paraId="38787E21" w14:textId="60454252" w:rsidR="00634D09" w:rsidRDefault="005E5C21">
            <w:pPr>
              <w:ind w:firstLineChars="0" w:firstLine="0"/>
              <w:jc w:val="center"/>
              <w:rPr>
                <w:rFonts w:hint="eastAsia"/>
                <w:sz w:val="21"/>
                <w:szCs w:val="21"/>
              </w:rPr>
            </w:pPr>
            <w:r w:rsidRPr="00622F57">
              <w:rPr>
                <w:position w:val="-12"/>
                <w:sz w:val="21"/>
                <w:szCs w:val="21"/>
              </w:rPr>
              <w:object w:dxaOrig="499" w:dyaOrig="360" w14:anchorId="264F5225">
                <v:shape id="_x0000_i4171" type="#_x0000_t75" style="width:24.95pt;height:18pt" o:ole="">
                  <v:imagedata r:id="rId360" o:title=""/>
                </v:shape>
                <o:OLEObject Type="Embed" ProgID="Equation.DSMT4" ShapeID="_x0000_i4171" DrawAspect="Content" ObjectID="_1850703806" r:id="rId367"/>
              </w:object>
            </w:r>
            <w:r>
              <w:rPr>
                <w:rFonts w:hint="eastAsia"/>
                <w:sz w:val="21"/>
                <w:szCs w:val="21"/>
              </w:rPr>
              <w:t>、</w:t>
            </w:r>
            <w:r w:rsidRPr="00622F57">
              <w:rPr>
                <w:position w:val="-12"/>
                <w:sz w:val="21"/>
                <w:szCs w:val="21"/>
              </w:rPr>
              <w:object w:dxaOrig="520" w:dyaOrig="360" w14:anchorId="7EDE0D46">
                <v:shape id="_x0000_i4176" type="#_x0000_t75" style="width:26pt;height:18pt" o:ole="">
                  <v:imagedata r:id="rId368" o:title=""/>
                </v:shape>
                <o:OLEObject Type="Embed" ProgID="Equation.DSMT4" ShapeID="_x0000_i4176" DrawAspect="Content" ObjectID="_1850703807" r:id="rId369"/>
              </w:object>
            </w:r>
            <w:r>
              <w:rPr>
                <w:rFonts w:hint="eastAsia"/>
                <w:sz w:val="21"/>
                <w:szCs w:val="21"/>
              </w:rPr>
              <w:t>、</w:t>
            </w:r>
            <w:r>
              <w:rPr>
                <w:rFonts w:hint="eastAsia"/>
                <w:sz w:val="21"/>
                <w:szCs w:val="21"/>
              </w:rPr>
              <w:t>-</w:t>
            </w:r>
            <w:r>
              <w:rPr>
                <w:sz w:val="21"/>
                <w:szCs w:val="21"/>
              </w:rPr>
              <w:t>1</w:t>
            </w:r>
          </w:p>
        </w:tc>
      </w:tr>
    </w:tbl>
    <w:p w14:paraId="360C4D37" w14:textId="3590334A" w:rsidR="00E41D54" w:rsidRDefault="00BF5F32" w:rsidP="006E0953">
      <w:pPr>
        <w:ind w:firstLine="480"/>
      </w:pPr>
      <w:r>
        <w:t>在完成代表性测试指令及测试数据配置后，由</w:t>
      </w:r>
      <w:r>
        <w:t>SBST</w:t>
      </w:r>
      <w:r>
        <w:t>自测试程序按照预设测试序列依次执行各类算术逻辑运算，并将实际运算结果与对应的预期结果进行逐项比对。对于第</w:t>
      </w:r>
      <w:r w:rsidRPr="00BF5F32">
        <w:rPr>
          <w:position w:val="-6"/>
        </w:rPr>
        <w:object w:dxaOrig="139" w:dyaOrig="260" w14:anchorId="330A30CB">
          <v:shape id="_x0000_i4182" type="#_x0000_t75" style="width:6.95pt;height:13pt" o:ole="">
            <v:imagedata r:id="rId370" o:title=""/>
          </v:shape>
          <o:OLEObject Type="Embed" ProgID="Equation.DSMT4" ShapeID="_x0000_i4182" DrawAspect="Content" ObjectID="_1850703808" r:id="rId371"/>
        </w:object>
      </w:r>
      <w:proofErr w:type="gramStart"/>
      <w:r>
        <w:t>个</w:t>
      </w:r>
      <w:proofErr w:type="gramEnd"/>
      <w:r>
        <w:t>测试项，定义测试判定变量</w:t>
      </w:r>
      <w:r w:rsidR="00D83865" w:rsidRPr="00D83865">
        <w:rPr>
          <w:position w:val="-12"/>
        </w:rPr>
        <w:object w:dxaOrig="180" w:dyaOrig="360" w14:anchorId="7057DDEF">
          <v:shape id="_x0000_i4185" type="#_x0000_t75" style="width:9pt;height:18pt" o:ole="">
            <v:imagedata r:id="rId372" o:title=""/>
          </v:shape>
          <o:OLEObject Type="Embed" ProgID="Equation.DSMT4" ShapeID="_x0000_i4185" DrawAspect="Content" ObjectID="_1850703809" r:id="rId373"/>
        </w:object>
      </w:r>
      <w:r w:rsidR="006B19FD">
        <w:rPr>
          <w:rFonts w:hint="eastAsia"/>
        </w:rPr>
        <w:t>，通过测试指令得到的实际结果为</w:t>
      </w:r>
      <w:r w:rsidR="00BC14F9" w:rsidRPr="00083A66">
        <w:rPr>
          <w:position w:val="-12"/>
        </w:rPr>
        <w:object w:dxaOrig="220" w:dyaOrig="360" w14:anchorId="6DB4848C">
          <v:shape id="_x0000_i4574" type="#_x0000_t75" style="width:11pt;height:18pt" o:ole="">
            <v:imagedata r:id="rId374" o:title=""/>
          </v:shape>
          <o:OLEObject Type="Embed" ProgID="Equation.DSMT4" ShapeID="_x0000_i4574" DrawAspect="Content" ObjectID="_1850703810" r:id="rId375"/>
        </w:object>
      </w:r>
      <w:r w:rsidR="00083A66">
        <w:rPr>
          <w:rFonts w:hint="eastAsia"/>
        </w:rPr>
        <w:t>，</w:t>
      </w:r>
      <w:r w:rsidR="00BC14F9" w:rsidRPr="00083A66">
        <w:rPr>
          <w:position w:val="-12"/>
        </w:rPr>
        <w:object w:dxaOrig="420" w:dyaOrig="380" w14:anchorId="2676808B">
          <v:shape id="_x0000_i4575" type="#_x0000_t75" style="width:21pt;height:19pt" o:ole="">
            <v:imagedata r:id="rId376" o:title=""/>
          </v:shape>
          <o:OLEObject Type="Embed" ProgID="Equation.DSMT4" ShapeID="_x0000_i4575" DrawAspect="Content" ObjectID="_1850703811" r:id="rId377"/>
        </w:object>
      </w:r>
      <w:r w:rsidR="00083A66">
        <w:rPr>
          <w:rFonts w:hint="eastAsia"/>
        </w:rPr>
        <w:t>为根据测试输入预先</w:t>
      </w:r>
      <w:r w:rsidR="000B5391">
        <w:rPr>
          <w:rFonts w:hint="eastAsia"/>
        </w:rPr>
        <w:t>确定的参考结果</w:t>
      </w:r>
      <w:r w:rsidR="00191C1E">
        <w:rPr>
          <w:rFonts w:hint="eastAsia"/>
        </w:rPr>
        <w:t>。当二者一致时，认为该测试项执行正常；当二者不一致时，则记录对应测试指令、测试操作数</w:t>
      </w:r>
      <w:r w:rsidR="00925634">
        <w:rPr>
          <w:rFonts w:hint="eastAsia"/>
        </w:rPr>
        <w:t>以及实际输出结果，并将该测试项标记为异常</w:t>
      </w:r>
      <w:r w:rsidR="005F4F92">
        <w:rPr>
          <w:rFonts w:hint="eastAsia"/>
        </w:rPr>
        <w:t>。</w:t>
      </w:r>
    </w:p>
    <w:p w14:paraId="00331B72" w14:textId="4CF20787" w:rsidR="005F4F92" w:rsidRDefault="005F4F92" w:rsidP="006E0953">
      <w:pPr>
        <w:ind w:firstLine="480"/>
      </w:pPr>
      <w:r>
        <w:rPr>
          <w:rFonts w:hint="eastAsia"/>
        </w:rPr>
        <w:lastRenderedPageBreak/>
        <w:t>在此基础上，</w:t>
      </w:r>
      <w:r w:rsidR="006D7210">
        <w:rPr>
          <w:rFonts w:hint="eastAsia"/>
        </w:rPr>
        <w:t>对全部代表性测试项的判定结果进行汇总</w:t>
      </w:r>
      <w:r w:rsidR="00862822">
        <w:rPr>
          <w:rFonts w:hint="eastAsia"/>
        </w:rPr>
        <w:t>，得到</w:t>
      </w:r>
      <w:r w:rsidR="00862822">
        <w:rPr>
          <w:rFonts w:hint="eastAsia"/>
        </w:rPr>
        <w:t>C</w:t>
      </w:r>
      <w:r w:rsidR="00862822">
        <w:t>PU</w:t>
      </w:r>
      <w:r w:rsidR="00862822">
        <w:rPr>
          <w:rFonts w:hint="eastAsia"/>
        </w:rPr>
        <w:t>算术逻辑运算功能自检状态：</w:t>
      </w:r>
    </w:p>
    <w:p w14:paraId="7C17B622" w14:textId="37EFA01F" w:rsidR="00BC14F9" w:rsidRDefault="00BC14F9" w:rsidP="00BC14F9">
      <w:pPr>
        <w:pStyle w:val="MTDisplayEquation"/>
        <w:rPr>
          <w:rFonts w:hint="eastAsia"/>
        </w:rPr>
      </w:pPr>
      <w:r>
        <w:tab/>
      </w:r>
      <w:r w:rsidR="001B526B" w:rsidRPr="00BC14F9">
        <w:rPr>
          <w:position w:val="-12"/>
        </w:rPr>
        <w:object w:dxaOrig="1260" w:dyaOrig="380" w14:anchorId="1AC360F0">
          <v:shape id="_x0000_i4596" type="#_x0000_t75" style="width:63pt;height:19pt" o:ole="">
            <v:imagedata r:id="rId378" o:title=""/>
          </v:shape>
          <o:OLEObject Type="Embed" ProgID="Equation.DSMT4" ShapeID="_x0000_i4596" DrawAspect="Content" ObjectID="_1850703812" r:id="rId37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662F53">
          <w:rPr>
            <w:noProof/>
          </w:rPr>
          <w:instrText>20</w:instrText>
        </w:r>
      </w:fldSimple>
      <w:r>
        <w:instrText>)</w:instrText>
      </w:r>
      <w:r>
        <w:fldChar w:fldCharType="end"/>
      </w:r>
    </w:p>
    <w:p w14:paraId="6F4AF80D" w14:textId="6D5B55C8" w:rsidR="00601FC7" w:rsidRDefault="00503103" w:rsidP="00C50D3E">
      <w:pPr>
        <w:ind w:firstLine="480"/>
      </w:pPr>
      <w:r>
        <w:rPr>
          <w:rFonts w:hint="eastAsia"/>
        </w:rPr>
        <w:t>其中</w:t>
      </w:r>
      <w:r w:rsidR="001B526B">
        <w:rPr>
          <w:rFonts w:hint="eastAsia"/>
        </w:rPr>
        <w:t>，</w:t>
      </w:r>
      <w:r w:rsidR="001B526B" w:rsidRPr="001B526B">
        <w:rPr>
          <w:position w:val="-6"/>
        </w:rPr>
        <w:object w:dxaOrig="279" w:dyaOrig="279" w14:anchorId="7226B926">
          <v:shape id="_x0000_i4595" type="#_x0000_t75" style="width:13.95pt;height:13.95pt" o:ole="">
            <v:imagedata r:id="rId380" o:title=""/>
          </v:shape>
          <o:OLEObject Type="Embed" ProgID="Equation.DSMT4" ShapeID="_x0000_i4595" DrawAspect="Content" ObjectID="_1850703813" r:id="rId381"/>
        </w:object>
      </w:r>
      <w:r w:rsidR="001B526B">
        <w:rPr>
          <w:rFonts w:hint="eastAsia"/>
        </w:rPr>
        <w:t>为算术逻辑运算自检的</w:t>
      </w:r>
      <w:r w:rsidR="00F61829">
        <w:rPr>
          <w:rFonts w:hint="eastAsia"/>
        </w:rPr>
        <w:t>测试项总数</w:t>
      </w:r>
      <w:r w:rsidR="00CB7B62">
        <w:rPr>
          <w:rFonts w:hint="eastAsia"/>
        </w:rPr>
        <w:t>。当全部测试</w:t>
      </w:r>
      <w:proofErr w:type="gramStart"/>
      <w:r w:rsidR="00CB7B62">
        <w:rPr>
          <w:rFonts w:hint="eastAsia"/>
        </w:rPr>
        <w:t>项正常</w:t>
      </w:r>
      <w:proofErr w:type="gramEnd"/>
      <w:r w:rsidR="00CB7B62">
        <w:rPr>
          <w:rFonts w:hint="eastAsia"/>
        </w:rPr>
        <w:t>通过时</w:t>
      </w:r>
      <w:r w:rsidR="00773BC6">
        <w:rPr>
          <w:rFonts w:hint="eastAsia"/>
        </w:rPr>
        <w:t>，</w:t>
      </w:r>
      <w:r w:rsidR="00773BC6" w:rsidRPr="00AD502F">
        <w:rPr>
          <w:position w:val="-12"/>
        </w:rPr>
        <w:object w:dxaOrig="840" w:dyaOrig="360" w14:anchorId="725F78AB">
          <v:shape id="_x0000_i4599" type="#_x0000_t75" style="width:42pt;height:18pt" o:ole="">
            <v:imagedata r:id="rId382" o:title=""/>
          </v:shape>
          <o:OLEObject Type="Embed" ProgID="Equation.DSMT4" ShapeID="_x0000_i4599" DrawAspect="Content" ObjectID="_1850703814" r:id="rId383"/>
        </w:object>
      </w:r>
      <w:r w:rsidR="00773BC6">
        <w:rPr>
          <w:rFonts w:hint="eastAsia"/>
        </w:rPr>
        <w:t>，</w:t>
      </w:r>
      <w:r w:rsidR="00C009E5">
        <w:t>表明</w:t>
      </w:r>
      <w:r w:rsidR="00C009E5">
        <w:t>CPU</w:t>
      </w:r>
      <w:r w:rsidR="00C009E5">
        <w:t>基本算术逻辑运算功能满足后续程序启动要求；当任一测试项出现异常时，</w:t>
      </w:r>
      <w:r w:rsidR="00397CD2" w:rsidRPr="00397CD2">
        <w:rPr>
          <w:position w:val="-12"/>
        </w:rPr>
        <w:object w:dxaOrig="880" w:dyaOrig="360" w14:anchorId="05176860">
          <v:shape id="_x0000_i4604" type="#_x0000_t75" style="width:44pt;height:18pt" o:ole="">
            <v:imagedata r:id="rId384" o:title=""/>
          </v:shape>
          <o:OLEObject Type="Embed" ProgID="Equation.DSMT4" ShapeID="_x0000_i4604" DrawAspect="Content" ObjectID="_1850703815" r:id="rId385"/>
        </w:object>
      </w:r>
      <w:r w:rsidR="00C009E5">
        <w:t>，同时形成异常测试项集合：</w:t>
      </w:r>
    </w:p>
    <w:p w14:paraId="63F6BB36" w14:textId="591115B1" w:rsidR="00662F53" w:rsidRDefault="00662F53" w:rsidP="00662F53">
      <w:pPr>
        <w:pStyle w:val="MTDisplayEquation"/>
        <w:rPr>
          <w:rFonts w:hint="eastAsia"/>
        </w:rPr>
      </w:pPr>
      <w:r>
        <w:tab/>
      </w:r>
      <w:r w:rsidRPr="00662F53">
        <w:rPr>
          <w:position w:val="-12"/>
        </w:rPr>
        <w:object w:dxaOrig="1740" w:dyaOrig="360" w14:anchorId="3170BBD1">
          <v:shape id="_x0000_i5006" type="#_x0000_t75" style="width:87pt;height:18pt" o:ole="">
            <v:imagedata r:id="rId386" o:title=""/>
          </v:shape>
          <o:OLEObject Type="Embed" ProgID="Equation.DSMT4" ShapeID="_x0000_i5006" DrawAspect="Content" ObjectID="_1850703816" r:id="rId38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21</w:instrText>
        </w:r>
      </w:fldSimple>
      <w:r>
        <w:instrText>)</w:instrText>
      </w:r>
      <w:r>
        <w:fldChar w:fldCharType="end"/>
      </w:r>
    </w:p>
    <w:p w14:paraId="56240429" w14:textId="2047DBC6" w:rsidR="00180961" w:rsidRDefault="00662F53" w:rsidP="00662F53">
      <w:pPr>
        <w:ind w:firstLine="480"/>
      </w:pPr>
      <w:r>
        <w:t>其中，</w:t>
      </w:r>
      <w:r w:rsidRPr="00662F53">
        <w:rPr>
          <w:position w:val="-12"/>
        </w:rPr>
        <w:object w:dxaOrig="240" w:dyaOrig="360" w14:anchorId="6A06CE29">
          <v:shape id="_x0000_i5408" type="#_x0000_t75" style="width:12pt;height:18pt" o:ole="">
            <v:imagedata r:id="rId388" o:title=""/>
          </v:shape>
          <o:OLEObject Type="Embed" ProgID="Equation.DSMT4" ShapeID="_x0000_i5408" DrawAspect="Content" ObjectID="_1850703817" r:id="rId389"/>
        </w:object>
      </w:r>
      <w:r>
        <w:t>表示未通过测试的具体功能项，如</w:t>
      </w:r>
      <w:r>
        <w:t>ADD</w:t>
      </w:r>
      <w:r>
        <w:t>、</w:t>
      </w:r>
      <w:r>
        <w:t>SUB</w:t>
      </w:r>
      <w:r>
        <w:t>、</w:t>
      </w:r>
      <w:r>
        <w:t>AND</w:t>
      </w:r>
      <w:r>
        <w:t>、</w:t>
      </w:r>
      <w:r>
        <w:t>OR</w:t>
      </w:r>
      <w:r>
        <w:t>、</w:t>
      </w:r>
      <w:r>
        <w:t>XOR</w:t>
      </w:r>
      <w:r>
        <w:t>、</w:t>
      </w:r>
      <w:r>
        <w:t>CMP</w:t>
      </w:r>
      <w:r>
        <w:t>、</w:t>
      </w:r>
      <w:r>
        <w:t>SHL</w:t>
      </w:r>
      <w:r>
        <w:t>、</w:t>
      </w:r>
      <w:r>
        <w:t>SHR</w:t>
      </w:r>
      <w:r>
        <w:t>或</w:t>
      </w:r>
      <w:r>
        <w:t>SAR</w:t>
      </w:r>
      <w:r>
        <w:t>等。通过同时输出整体功能状态</w:t>
      </w:r>
      <w:r w:rsidR="00776DA0" w:rsidRPr="00776DA0">
        <w:rPr>
          <w:rStyle w:val="katex"/>
          <w:position w:val="-12"/>
        </w:rPr>
        <w:object w:dxaOrig="499" w:dyaOrig="360" w14:anchorId="3BF54ECF">
          <v:shape id="_x0000_i5419" type="#_x0000_t75" style="width:24.95pt;height:18pt" o:ole="">
            <v:imagedata r:id="rId390" o:title=""/>
          </v:shape>
          <o:OLEObject Type="Embed" ProgID="Equation.DSMT4" ShapeID="_x0000_i5419" DrawAspect="Content" ObjectID="_1850703818" r:id="rId391"/>
        </w:object>
      </w:r>
      <w:r>
        <w:t>和异常测试项集合</w:t>
      </w:r>
      <w:r w:rsidR="00EE0175" w:rsidRPr="00EE0175">
        <w:rPr>
          <w:position w:val="-12"/>
        </w:rPr>
        <w:object w:dxaOrig="499" w:dyaOrig="360" w14:anchorId="675019D4">
          <v:shape id="_x0000_i5420" type="#_x0000_t75" style="width:24.95pt;height:18pt" o:ole="">
            <v:imagedata r:id="rId392" o:title=""/>
          </v:shape>
          <o:OLEObject Type="Embed" ProgID="Equation.DSMT4" ShapeID="_x0000_i5420" DrawAspect="Content" ObjectID="_1850703819" r:id="rId393"/>
        </w:object>
      </w:r>
      <w:r>
        <w:t>，既可快速判断</w:t>
      </w:r>
      <w:r>
        <w:t>CPU</w:t>
      </w:r>
      <w:r>
        <w:t>基本运算能力是否正常，又能够为后续故障定位提供具体依据。</w:t>
      </w:r>
    </w:p>
    <w:p w14:paraId="7FC708C7" w14:textId="3544DD1F" w:rsidR="00C615CC" w:rsidRDefault="00C615CC" w:rsidP="00662F53">
      <w:pPr>
        <w:ind w:firstLine="480"/>
      </w:pPr>
      <w:r>
        <w:t>完成</w:t>
      </w:r>
      <w:r>
        <w:t>CPU</w:t>
      </w:r>
      <w:r>
        <w:t>算术逻辑运算自检后，将</w:t>
      </w:r>
      <w:r w:rsidRPr="00C615CC">
        <w:rPr>
          <w:rStyle w:val="katex"/>
          <w:position w:val="-12"/>
        </w:rPr>
        <w:object w:dxaOrig="499" w:dyaOrig="360" w14:anchorId="68929E16">
          <v:shape id="_x0000_i5426" type="#_x0000_t75" style="width:24.95pt;height:18pt" o:ole="">
            <v:imagedata r:id="rId394" o:title=""/>
          </v:shape>
          <o:OLEObject Type="Embed" ProgID="Equation.DSMT4" ShapeID="_x0000_i5426" DrawAspect="Content" ObjectID="_1850703820" r:id="rId395"/>
        </w:object>
      </w:r>
      <w:r>
        <w:t>、异常测试项及对应测试信息统一上报至自诊断与健康管理模块。该阶段仅完成核心计算模块异常的检测与定位，不直接进行故障严重程度划分；待其他关键软硬件模块开机自</w:t>
      </w:r>
      <w:proofErr w:type="gramStart"/>
      <w:r>
        <w:t>检完成</w:t>
      </w:r>
      <w:proofErr w:type="gramEnd"/>
      <w:r>
        <w:t>后，再结合各模块自检结果进行统一故障分级与装置运行状态判定。其基于</w:t>
      </w:r>
      <w:r>
        <w:t>SBST</w:t>
      </w:r>
      <w:r>
        <w:t>的</w:t>
      </w:r>
      <w:r>
        <w:t>CPU</w:t>
      </w:r>
      <w:r>
        <w:t>算术逻辑运算功能自检流程如下图所示。</w:t>
      </w:r>
    </w:p>
    <w:p w14:paraId="68ACEDCC" w14:textId="6F11693C" w:rsidR="000852D3" w:rsidRDefault="00153E0F" w:rsidP="00153E0F">
      <w:pPr>
        <w:pStyle w:val="af5"/>
      </w:pPr>
      <w:r>
        <w:drawing>
          <wp:inline distT="0" distB="0" distL="0" distR="0" wp14:anchorId="19E5991C" wp14:editId="60F8FF68">
            <wp:extent cx="5271312" cy="2210463"/>
            <wp:effectExtent l="0" t="0" r="5715" b="0"/>
            <wp:docPr id="19" name="图片 19" descr="C:\Users\Administrator\Downloads\ChatGPT Image 2026年9月11日 21_08_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4" descr="C:\Users\Administrator\Downloads\ChatGPT Image 2026年9月11日 21_08_42.png"/>
                    <pic:cNvPicPr>
                      <a:picLocks noChangeAspect="1" noChangeArrowheads="1"/>
                    </pic:cNvPicPr>
                  </pic:nvPicPr>
                  <pic:blipFill rotWithShape="1">
                    <a:blip r:embed="rId396" cstate="print">
                      <a:extLst>
                        <a:ext uri="{28A0092B-C50C-407E-A947-70E740481C1C}">
                          <a14:useLocalDpi xmlns:a14="http://schemas.microsoft.com/office/drawing/2010/main" val="0"/>
                        </a:ext>
                      </a:extLst>
                    </a:blip>
                    <a:srcRect t="14209" b="11260"/>
                    <a:stretch/>
                  </pic:blipFill>
                  <pic:spPr bwMode="auto">
                    <a:xfrm>
                      <a:off x="0" y="0"/>
                      <a:ext cx="5271770" cy="2210655"/>
                    </a:xfrm>
                    <a:prstGeom prst="rect">
                      <a:avLst/>
                    </a:prstGeom>
                    <a:noFill/>
                    <a:ln>
                      <a:noFill/>
                    </a:ln>
                    <a:extLst>
                      <a:ext uri="{53640926-AAD7-44D8-BBD7-CCE9431645EC}">
                        <a14:shadowObscured xmlns:a14="http://schemas.microsoft.com/office/drawing/2010/main"/>
                      </a:ext>
                    </a:extLst>
                  </pic:spPr>
                </pic:pic>
              </a:graphicData>
            </a:graphic>
          </wp:inline>
        </w:drawing>
      </w:r>
    </w:p>
    <w:p w14:paraId="1839B081" w14:textId="45D641BD" w:rsidR="00CB257C" w:rsidRPr="00180961" w:rsidRDefault="000852D3" w:rsidP="009838D7">
      <w:pPr>
        <w:pStyle w:val="af7"/>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16</w:t>
      </w:r>
      <w:r>
        <w:fldChar w:fldCharType="end"/>
      </w:r>
      <w:r>
        <w:t xml:space="preserve"> </w:t>
      </w:r>
      <w:r>
        <w:rPr>
          <w:rFonts w:hint="eastAsia"/>
        </w:rPr>
        <w:t>基于</w:t>
      </w:r>
      <w:r>
        <w:rPr>
          <w:rFonts w:hint="eastAsia"/>
        </w:rPr>
        <w:t>S</w:t>
      </w:r>
      <w:r>
        <w:t>BST</w:t>
      </w:r>
      <w:r>
        <w:rPr>
          <w:rFonts w:hint="eastAsia"/>
        </w:rPr>
        <w:t>的</w:t>
      </w:r>
      <w:r>
        <w:rPr>
          <w:rFonts w:hint="eastAsia"/>
        </w:rPr>
        <w:t>C</w:t>
      </w:r>
      <w:r>
        <w:t>PU</w:t>
      </w:r>
      <w:r>
        <w:rPr>
          <w:rFonts w:hint="eastAsia"/>
        </w:rPr>
        <w:t>算术逻辑功能自检流程图</w:t>
      </w:r>
    </w:p>
    <w:p w14:paraId="6B655209" w14:textId="5C2A8654" w:rsidR="00601FC7" w:rsidRDefault="00601FC7" w:rsidP="00F15251">
      <w:pPr>
        <w:ind w:firstLine="480"/>
        <w:rPr>
          <w:rFonts w:hint="eastAsia"/>
        </w:rPr>
      </w:pPr>
    </w:p>
    <w:p w14:paraId="59DD01BE" w14:textId="0E98B017" w:rsidR="00601FC7" w:rsidRDefault="00601FC7" w:rsidP="00C50D3E">
      <w:pPr>
        <w:ind w:firstLine="480"/>
      </w:pPr>
    </w:p>
    <w:sectPr w:rsidR="00601FC7" w:rsidSect="00D8367E">
      <w:headerReference w:type="even" r:id="rId397"/>
      <w:headerReference w:type="default" r:id="rId398"/>
      <w:footerReference w:type="even" r:id="rId399"/>
      <w:footerReference w:type="default" r:id="rId400"/>
      <w:headerReference w:type="first" r:id="rId401"/>
      <w:footerReference w:type="first" r:id="rId402"/>
      <w:pgSz w:w="11906" w:h="16838"/>
      <w:pgMar w:top="1440" w:right="1800" w:bottom="1440" w:left="1800" w:header="567" w:footer="992"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1BFAD2" w14:textId="77777777" w:rsidR="00BA2D03" w:rsidRDefault="00BA2D03">
      <w:pPr>
        <w:spacing w:line="240" w:lineRule="auto"/>
        <w:ind w:firstLine="480"/>
      </w:pPr>
      <w:r>
        <w:separator/>
      </w:r>
    </w:p>
  </w:endnote>
  <w:endnote w:type="continuationSeparator" w:id="0">
    <w:p w14:paraId="70348AED" w14:textId="77777777" w:rsidR="00BA2D03" w:rsidRDefault="00BA2D03">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93090E" w14:textId="77777777" w:rsidR="00BE4226" w:rsidRDefault="00BE4226">
    <w:pPr>
      <w:pStyle w:val="ae"/>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9E19E0" w14:textId="77777777" w:rsidR="00BE4226" w:rsidRDefault="00BE4226">
    <w:pPr>
      <w:pStyle w:val="ae"/>
      <w:ind w:firstLine="360"/>
    </w:pPr>
    <w:r>
      <w:rPr>
        <w:noProof/>
      </w:rPr>
      <mc:AlternateContent>
        <mc:Choice Requires="wps">
          <w:drawing>
            <wp:anchor distT="0" distB="0" distL="114300" distR="114300" simplePos="0" relativeHeight="251659264" behindDoc="0" locked="0" layoutInCell="1" allowOverlap="1" wp14:anchorId="0C786879" wp14:editId="024CA1EF">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D694542" w14:textId="77777777" w:rsidR="00BE4226" w:rsidRDefault="00BE4226">
                          <w:pPr>
                            <w:pStyle w:val="ae"/>
                            <w:ind w:firstLine="36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C786879" id="_x0000_t202" coordsize="21600,21600" o:spt="202" path="m,l,21600r21600,l21600,xe">
              <v:stroke joinstyle="miter"/>
              <v:path gradientshapeok="t" o:connecttype="rect"/>
            </v:shapetype>
            <v:shape id="文本框 2"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" filled="f" stroked="f" strokeweight=".5pt">
              <v:textbox style="mso-fit-shape-to-text:t" inset="0,0,0,0">
                <w:txbxContent>
                  <w:p w14:paraId="7D694542" w14:textId="77777777" w:rsidR="00BE4226" w:rsidRDefault="00BE4226">
                    <w:pPr>
                      <w:pStyle w:val="ae"/>
                      <w:ind w:firstLine="360"/>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5B5A10" w14:textId="77777777" w:rsidR="00BE4226" w:rsidRDefault="00BE4226">
    <w:pPr>
      <w:pStyle w:val="ae"/>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1CFCA5" w14:textId="77777777" w:rsidR="00BA2D03" w:rsidRDefault="00BA2D03">
      <w:pPr>
        <w:spacing w:line="240" w:lineRule="auto"/>
        <w:ind w:firstLine="480"/>
      </w:pPr>
      <w:r>
        <w:separator/>
      </w:r>
    </w:p>
  </w:footnote>
  <w:footnote w:type="continuationSeparator" w:id="0">
    <w:p w14:paraId="50076027" w14:textId="77777777" w:rsidR="00BA2D03" w:rsidRDefault="00BA2D03">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92E5BE" w14:textId="77777777" w:rsidR="00BE4226" w:rsidRDefault="00BE4226">
    <w:pPr>
      <w:pStyle w:val="af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E5AE62" w14:textId="77777777" w:rsidR="00BE4226" w:rsidRDefault="00BE4226">
    <w:pPr>
      <w:pStyle w:val="af0"/>
      <w:pBdr>
        <w:bottom w:val="threeDEngrave" w:sz="18" w:space="1" w:color="9B0D14"/>
      </w:pBdr>
      <w:ind w:firstLine="360"/>
      <w:jc w:val="both"/>
    </w:pPr>
    <w:r>
      <w:rPr>
        <w:noProof/>
      </w:rPr>
      <w:drawing>
        <wp:inline distT="0" distB="0" distL="114300" distR="114300" wp14:anchorId="52EEB924" wp14:editId="2B418AD9">
          <wp:extent cx="1235075" cy="417830"/>
          <wp:effectExtent l="0" t="0" r="0" b="952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35075" cy="417830"/>
                  </a:xfrm>
                  <a:prstGeom prst="rect">
                    <a:avLst/>
                  </a:prstGeom>
                </pic:spPr>
              </pic:pic>
            </a:graphicData>
          </a:graphic>
        </wp:inline>
      </w:drawing>
    </w:r>
    <w:r>
      <w:rPr>
        <w:rFonts w:hint="eastAsia"/>
      </w:rPr>
      <w:t xml:space="preserve">                                                     </w:t>
    </w:r>
    <w:r>
      <w:rPr>
        <w:rFonts w:hint="eastAsia"/>
        <w:b/>
        <w:bCs/>
      </w:rPr>
      <w:t>湖南大学</w:t>
    </w:r>
    <w:r>
      <w:rPr>
        <w:rFonts w:hint="eastAsia"/>
        <w:b/>
        <w:bCs/>
      </w:rPr>
      <w:t>_</w:t>
    </w:r>
    <w:r>
      <w:rPr>
        <w:rFonts w:hint="eastAsia"/>
        <w:b/>
        <w:bCs/>
      </w:rPr>
      <w:t>投标文件</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07CEFD" w14:textId="77777777" w:rsidR="00BE4226" w:rsidRDefault="00BE4226">
    <w:pPr>
      <w:pStyle w:val="af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3D6948"/>
    <w:multiLevelType w:val="multilevel"/>
    <w:tmpl w:val="87F2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557A5A"/>
    <w:multiLevelType w:val="hybridMultilevel"/>
    <w:tmpl w:val="C58C2AFC"/>
    <w:lvl w:ilvl="0" w:tplc="008EBB3E">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64903105"/>
    <w:multiLevelType w:val="hybridMultilevel"/>
    <w:tmpl w:val="199CF29A"/>
    <w:lvl w:ilvl="0" w:tplc="435A3D38">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7FF36A51"/>
    <w:multiLevelType w:val="multilevel"/>
    <w:tmpl w:val="04EE73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hideGrammaticalErrors/>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67E"/>
    <w:rsid w:val="000003B4"/>
    <w:rsid w:val="00000B8E"/>
    <w:rsid w:val="00000CFF"/>
    <w:rsid w:val="0000171E"/>
    <w:rsid w:val="0000184F"/>
    <w:rsid w:val="00003546"/>
    <w:rsid w:val="0000357F"/>
    <w:rsid w:val="000038D9"/>
    <w:rsid w:val="00003A55"/>
    <w:rsid w:val="00004016"/>
    <w:rsid w:val="00004158"/>
    <w:rsid w:val="000044E4"/>
    <w:rsid w:val="00004D12"/>
    <w:rsid w:val="000050D4"/>
    <w:rsid w:val="00007AA7"/>
    <w:rsid w:val="00007C2E"/>
    <w:rsid w:val="00007E26"/>
    <w:rsid w:val="00011002"/>
    <w:rsid w:val="0001217D"/>
    <w:rsid w:val="00012AC9"/>
    <w:rsid w:val="000135F8"/>
    <w:rsid w:val="0001474A"/>
    <w:rsid w:val="0001556C"/>
    <w:rsid w:val="00015CC8"/>
    <w:rsid w:val="00017473"/>
    <w:rsid w:val="00017696"/>
    <w:rsid w:val="00017A0F"/>
    <w:rsid w:val="00020E82"/>
    <w:rsid w:val="0002110E"/>
    <w:rsid w:val="0002177E"/>
    <w:rsid w:val="00021DC1"/>
    <w:rsid w:val="00022872"/>
    <w:rsid w:val="000234FA"/>
    <w:rsid w:val="000257DF"/>
    <w:rsid w:val="0002617F"/>
    <w:rsid w:val="00026BFE"/>
    <w:rsid w:val="0002729B"/>
    <w:rsid w:val="00027C40"/>
    <w:rsid w:val="000315BC"/>
    <w:rsid w:val="000316A5"/>
    <w:rsid w:val="00031FCE"/>
    <w:rsid w:val="00033BA6"/>
    <w:rsid w:val="00034980"/>
    <w:rsid w:val="00035AFC"/>
    <w:rsid w:val="00035BE8"/>
    <w:rsid w:val="00035E80"/>
    <w:rsid w:val="00036917"/>
    <w:rsid w:val="00036C5D"/>
    <w:rsid w:val="00037269"/>
    <w:rsid w:val="00037A25"/>
    <w:rsid w:val="00040488"/>
    <w:rsid w:val="000413D3"/>
    <w:rsid w:val="000414C0"/>
    <w:rsid w:val="00041B98"/>
    <w:rsid w:val="00042280"/>
    <w:rsid w:val="00042396"/>
    <w:rsid w:val="0004296F"/>
    <w:rsid w:val="0004301A"/>
    <w:rsid w:val="00043CBB"/>
    <w:rsid w:val="000440BB"/>
    <w:rsid w:val="00044355"/>
    <w:rsid w:val="00044E5F"/>
    <w:rsid w:val="00046355"/>
    <w:rsid w:val="000468C8"/>
    <w:rsid w:val="00046CFC"/>
    <w:rsid w:val="0004741E"/>
    <w:rsid w:val="00047B4D"/>
    <w:rsid w:val="00047EBD"/>
    <w:rsid w:val="00050074"/>
    <w:rsid w:val="0005196D"/>
    <w:rsid w:val="00052FA2"/>
    <w:rsid w:val="000533D2"/>
    <w:rsid w:val="00053877"/>
    <w:rsid w:val="000545E3"/>
    <w:rsid w:val="00054CE4"/>
    <w:rsid w:val="0005693C"/>
    <w:rsid w:val="0005733D"/>
    <w:rsid w:val="0005745B"/>
    <w:rsid w:val="000576C2"/>
    <w:rsid w:val="00057A66"/>
    <w:rsid w:val="000601FA"/>
    <w:rsid w:val="0006067A"/>
    <w:rsid w:val="0006069A"/>
    <w:rsid w:val="00060A08"/>
    <w:rsid w:val="00060E8F"/>
    <w:rsid w:val="000615E5"/>
    <w:rsid w:val="00062645"/>
    <w:rsid w:val="000626DF"/>
    <w:rsid w:val="00063584"/>
    <w:rsid w:val="00063D23"/>
    <w:rsid w:val="00063DAB"/>
    <w:rsid w:val="000649A0"/>
    <w:rsid w:val="00064BA6"/>
    <w:rsid w:val="0006508C"/>
    <w:rsid w:val="0006558B"/>
    <w:rsid w:val="00065C1D"/>
    <w:rsid w:val="0006610B"/>
    <w:rsid w:val="00066A70"/>
    <w:rsid w:val="00067377"/>
    <w:rsid w:val="00067527"/>
    <w:rsid w:val="00067A16"/>
    <w:rsid w:val="00070260"/>
    <w:rsid w:val="00070CD0"/>
    <w:rsid w:val="0007201A"/>
    <w:rsid w:val="00073010"/>
    <w:rsid w:val="00073AA8"/>
    <w:rsid w:val="00074456"/>
    <w:rsid w:val="00074740"/>
    <w:rsid w:val="00074977"/>
    <w:rsid w:val="00074BDD"/>
    <w:rsid w:val="00075B78"/>
    <w:rsid w:val="00076126"/>
    <w:rsid w:val="00076494"/>
    <w:rsid w:val="000766EC"/>
    <w:rsid w:val="00076A9C"/>
    <w:rsid w:val="00076DC4"/>
    <w:rsid w:val="00076EB4"/>
    <w:rsid w:val="00076F08"/>
    <w:rsid w:val="00077211"/>
    <w:rsid w:val="000779A9"/>
    <w:rsid w:val="00080835"/>
    <w:rsid w:val="00080F31"/>
    <w:rsid w:val="00082565"/>
    <w:rsid w:val="00083A66"/>
    <w:rsid w:val="00083C9C"/>
    <w:rsid w:val="00084CAF"/>
    <w:rsid w:val="000852D3"/>
    <w:rsid w:val="0008539D"/>
    <w:rsid w:val="00085495"/>
    <w:rsid w:val="000916E3"/>
    <w:rsid w:val="000921AD"/>
    <w:rsid w:val="00092420"/>
    <w:rsid w:val="000934D7"/>
    <w:rsid w:val="0009425F"/>
    <w:rsid w:val="00094641"/>
    <w:rsid w:val="00096017"/>
    <w:rsid w:val="00096454"/>
    <w:rsid w:val="00096527"/>
    <w:rsid w:val="000975D5"/>
    <w:rsid w:val="000A031A"/>
    <w:rsid w:val="000A043A"/>
    <w:rsid w:val="000A1B79"/>
    <w:rsid w:val="000A33DF"/>
    <w:rsid w:val="000A384F"/>
    <w:rsid w:val="000A4573"/>
    <w:rsid w:val="000A519A"/>
    <w:rsid w:val="000A533D"/>
    <w:rsid w:val="000A677E"/>
    <w:rsid w:val="000A682B"/>
    <w:rsid w:val="000A689A"/>
    <w:rsid w:val="000A6C34"/>
    <w:rsid w:val="000A6F1E"/>
    <w:rsid w:val="000A7067"/>
    <w:rsid w:val="000A74DC"/>
    <w:rsid w:val="000A7DA1"/>
    <w:rsid w:val="000A7FE9"/>
    <w:rsid w:val="000B0B78"/>
    <w:rsid w:val="000B104F"/>
    <w:rsid w:val="000B1527"/>
    <w:rsid w:val="000B15B0"/>
    <w:rsid w:val="000B2A7D"/>
    <w:rsid w:val="000B2B8C"/>
    <w:rsid w:val="000B31FA"/>
    <w:rsid w:val="000B3E06"/>
    <w:rsid w:val="000B4EC3"/>
    <w:rsid w:val="000B5391"/>
    <w:rsid w:val="000B5885"/>
    <w:rsid w:val="000B59C5"/>
    <w:rsid w:val="000B5C2B"/>
    <w:rsid w:val="000B6062"/>
    <w:rsid w:val="000B7397"/>
    <w:rsid w:val="000B7BAD"/>
    <w:rsid w:val="000C02F8"/>
    <w:rsid w:val="000C0346"/>
    <w:rsid w:val="000C0707"/>
    <w:rsid w:val="000C1B15"/>
    <w:rsid w:val="000C1E94"/>
    <w:rsid w:val="000C2283"/>
    <w:rsid w:val="000C26B2"/>
    <w:rsid w:val="000C2CB8"/>
    <w:rsid w:val="000C2DFE"/>
    <w:rsid w:val="000C320D"/>
    <w:rsid w:val="000C35B8"/>
    <w:rsid w:val="000C3B03"/>
    <w:rsid w:val="000C3F02"/>
    <w:rsid w:val="000C3F0B"/>
    <w:rsid w:val="000C47E5"/>
    <w:rsid w:val="000C4801"/>
    <w:rsid w:val="000C51CE"/>
    <w:rsid w:val="000C54D5"/>
    <w:rsid w:val="000C5708"/>
    <w:rsid w:val="000C57F6"/>
    <w:rsid w:val="000C5984"/>
    <w:rsid w:val="000C7121"/>
    <w:rsid w:val="000C727C"/>
    <w:rsid w:val="000C7621"/>
    <w:rsid w:val="000C7C24"/>
    <w:rsid w:val="000C7CB2"/>
    <w:rsid w:val="000D17D9"/>
    <w:rsid w:val="000D28CF"/>
    <w:rsid w:val="000D2E10"/>
    <w:rsid w:val="000D34D1"/>
    <w:rsid w:val="000D35E4"/>
    <w:rsid w:val="000D35EA"/>
    <w:rsid w:val="000D3FAF"/>
    <w:rsid w:val="000D41F4"/>
    <w:rsid w:val="000D5133"/>
    <w:rsid w:val="000D58C0"/>
    <w:rsid w:val="000D6841"/>
    <w:rsid w:val="000D7B9C"/>
    <w:rsid w:val="000D7C29"/>
    <w:rsid w:val="000D7E8A"/>
    <w:rsid w:val="000E0659"/>
    <w:rsid w:val="000E0FA8"/>
    <w:rsid w:val="000E16E1"/>
    <w:rsid w:val="000E1A00"/>
    <w:rsid w:val="000E1EB0"/>
    <w:rsid w:val="000E3BEF"/>
    <w:rsid w:val="000E4308"/>
    <w:rsid w:val="000E46CD"/>
    <w:rsid w:val="000E4A17"/>
    <w:rsid w:val="000E5F85"/>
    <w:rsid w:val="000F04AE"/>
    <w:rsid w:val="000F0CEE"/>
    <w:rsid w:val="000F1469"/>
    <w:rsid w:val="000F2400"/>
    <w:rsid w:val="000F2CF9"/>
    <w:rsid w:val="000F47C1"/>
    <w:rsid w:val="000F4873"/>
    <w:rsid w:val="000F4BF5"/>
    <w:rsid w:val="000F4C87"/>
    <w:rsid w:val="000F4ECD"/>
    <w:rsid w:val="000F51B2"/>
    <w:rsid w:val="000F51F8"/>
    <w:rsid w:val="000F6DB7"/>
    <w:rsid w:val="000F702F"/>
    <w:rsid w:val="001000A6"/>
    <w:rsid w:val="00101131"/>
    <w:rsid w:val="00101299"/>
    <w:rsid w:val="001014E1"/>
    <w:rsid w:val="001016E6"/>
    <w:rsid w:val="00101D99"/>
    <w:rsid w:val="00101F1E"/>
    <w:rsid w:val="00101FB2"/>
    <w:rsid w:val="001021E3"/>
    <w:rsid w:val="00104449"/>
    <w:rsid w:val="00104876"/>
    <w:rsid w:val="00104E79"/>
    <w:rsid w:val="00105276"/>
    <w:rsid w:val="0010570B"/>
    <w:rsid w:val="00105BB1"/>
    <w:rsid w:val="00105BF8"/>
    <w:rsid w:val="0010629E"/>
    <w:rsid w:val="00106498"/>
    <w:rsid w:val="001068EF"/>
    <w:rsid w:val="001100C9"/>
    <w:rsid w:val="00110662"/>
    <w:rsid w:val="0011123A"/>
    <w:rsid w:val="00111557"/>
    <w:rsid w:val="0011164D"/>
    <w:rsid w:val="00111684"/>
    <w:rsid w:val="001116F0"/>
    <w:rsid w:val="00111A9D"/>
    <w:rsid w:val="0011219B"/>
    <w:rsid w:val="00112685"/>
    <w:rsid w:val="00112C45"/>
    <w:rsid w:val="00113B56"/>
    <w:rsid w:val="00114EEB"/>
    <w:rsid w:val="00115321"/>
    <w:rsid w:val="00115AA7"/>
    <w:rsid w:val="0011672E"/>
    <w:rsid w:val="00116ED5"/>
    <w:rsid w:val="001173F6"/>
    <w:rsid w:val="001177C9"/>
    <w:rsid w:val="001178D3"/>
    <w:rsid w:val="0012000A"/>
    <w:rsid w:val="001202AA"/>
    <w:rsid w:val="001208DD"/>
    <w:rsid w:val="00120B63"/>
    <w:rsid w:val="0012196F"/>
    <w:rsid w:val="00121A18"/>
    <w:rsid w:val="00121DF1"/>
    <w:rsid w:val="00122CEA"/>
    <w:rsid w:val="001235BF"/>
    <w:rsid w:val="001239FB"/>
    <w:rsid w:val="00123BE6"/>
    <w:rsid w:val="001242F8"/>
    <w:rsid w:val="001245A6"/>
    <w:rsid w:val="00125960"/>
    <w:rsid w:val="00127E1D"/>
    <w:rsid w:val="00130009"/>
    <w:rsid w:val="00131671"/>
    <w:rsid w:val="001327FA"/>
    <w:rsid w:val="001329B4"/>
    <w:rsid w:val="0013374C"/>
    <w:rsid w:val="00134399"/>
    <w:rsid w:val="001343D9"/>
    <w:rsid w:val="00135161"/>
    <w:rsid w:val="001353C7"/>
    <w:rsid w:val="00135521"/>
    <w:rsid w:val="00135529"/>
    <w:rsid w:val="001361A5"/>
    <w:rsid w:val="001367AC"/>
    <w:rsid w:val="00136866"/>
    <w:rsid w:val="00136BA8"/>
    <w:rsid w:val="001405CA"/>
    <w:rsid w:val="0014134C"/>
    <w:rsid w:val="00141583"/>
    <w:rsid w:val="00141E64"/>
    <w:rsid w:val="00142D9D"/>
    <w:rsid w:val="00142DF0"/>
    <w:rsid w:val="00143BAF"/>
    <w:rsid w:val="00144A17"/>
    <w:rsid w:val="001453A0"/>
    <w:rsid w:val="0014555F"/>
    <w:rsid w:val="00146310"/>
    <w:rsid w:val="00147915"/>
    <w:rsid w:val="0015113F"/>
    <w:rsid w:val="00151641"/>
    <w:rsid w:val="001518D3"/>
    <w:rsid w:val="00151CBF"/>
    <w:rsid w:val="00151F17"/>
    <w:rsid w:val="00152CC6"/>
    <w:rsid w:val="00153CD0"/>
    <w:rsid w:val="00153E0F"/>
    <w:rsid w:val="00154A39"/>
    <w:rsid w:val="00154ED4"/>
    <w:rsid w:val="001550FB"/>
    <w:rsid w:val="00155150"/>
    <w:rsid w:val="00155674"/>
    <w:rsid w:val="001556D3"/>
    <w:rsid w:val="001558ED"/>
    <w:rsid w:val="00156746"/>
    <w:rsid w:val="001567E3"/>
    <w:rsid w:val="00156E24"/>
    <w:rsid w:val="00157044"/>
    <w:rsid w:val="0015729F"/>
    <w:rsid w:val="001575C4"/>
    <w:rsid w:val="001576E0"/>
    <w:rsid w:val="00157B21"/>
    <w:rsid w:val="00157C22"/>
    <w:rsid w:val="00157F75"/>
    <w:rsid w:val="001610F6"/>
    <w:rsid w:val="001618FE"/>
    <w:rsid w:val="00161A54"/>
    <w:rsid w:val="00161AD2"/>
    <w:rsid w:val="00162123"/>
    <w:rsid w:val="00162759"/>
    <w:rsid w:val="0016334B"/>
    <w:rsid w:val="001634B0"/>
    <w:rsid w:val="00163A56"/>
    <w:rsid w:val="00164790"/>
    <w:rsid w:val="0016480B"/>
    <w:rsid w:val="001657B8"/>
    <w:rsid w:val="0016698E"/>
    <w:rsid w:val="00166B5C"/>
    <w:rsid w:val="0016713E"/>
    <w:rsid w:val="00167555"/>
    <w:rsid w:val="001676E1"/>
    <w:rsid w:val="001677A8"/>
    <w:rsid w:val="00167E2F"/>
    <w:rsid w:val="001700D8"/>
    <w:rsid w:val="00170333"/>
    <w:rsid w:val="00171C53"/>
    <w:rsid w:val="00171C6E"/>
    <w:rsid w:val="00173DDC"/>
    <w:rsid w:val="001743C0"/>
    <w:rsid w:val="00174633"/>
    <w:rsid w:val="00175D14"/>
    <w:rsid w:val="001773DC"/>
    <w:rsid w:val="00177724"/>
    <w:rsid w:val="00177736"/>
    <w:rsid w:val="00177DCB"/>
    <w:rsid w:val="00180961"/>
    <w:rsid w:val="00181256"/>
    <w:rsid w:val="00181C56"/>
    <w:rsid w:val="00181E88"/>
    <w:rsid w:val="00181F6D"/>
    <w:rsid w:val="00182251"/>
    <w:rsid w:val="0018225D"/>
    <w:rsid w:val="00182756"/>
    <w:rsid w:val="00182EAB"/>
    <w:rsid w:val="0018305C"/>
    <w:rsid w:val="0018366E"/>
    <w:rsid w:val="00183F5F"/>
    <w:rsid w:val="00184854"/>
    <w:rsid w:val="00184D17"/>
    <w:rsid w:val="00185B65"/>
    <w:rsid w:val="0018623D"/>
    <w:rsid w:val="00186401"/>
    <w:rsid w:val="00186402"/>
    <w:rsid w:val="00186B77"/>
    <w:rsid w:val="00187C0C"/>
    <w:rsid w:val="00190255"/>
    <w:rsid w:val="001904A2"/>
    <w:rsid w:val="001906F3"/>
    <w:rsid w:val="00190D28"/>
    <w:rsid w:val="0019133C"/>
    <w:rsid w:val="00191C1E"/>
    <w:rsid w:val="00192946"/>
    <w:rsid w:val="00192E4A"/>
    <w:rsid w:val="001932A8"/>
    <w:rsid w:val="00193353"/>
    <w:rsid w:val="001935FC"/>
    <w:rsid w:val="00193EC4"/>
    <w:rsid w:val="00194551"/>
    <w:rsid w:val="001950ED"/>
    <w:rsid w:val="0019540C"/>
    <w:rsid w:val="00196ABC"/>
    <w:rsid w:val="00196CBD"/>
    <w:rsid w:val="001A01CE"/>
    <w:rsid w:val="001A0405"/>
    <w:rsid w:val="001A0472"/>
    <w:rsid w:val="001A0826"/>
    <w:rsid w:val="001A0BF5"/>
    <w:rsid w:val="001A0E7C"/>
    <w:rsid w:val="001A2716"/>
    <w:rsid w:val="001A31CB"/>
    <w:rsid w:val="001A322F"/>
    <w:rsid w:val="001A3C52"/>
    <w:rsid w:val="001A4911"/>
    <w:rsid w:val="001A4B4D"/>
    <w:rsid w:val="001A4E64"/>
    <w:rsid w:val="001A5F90"/>
    <w:rsid w:val="001A62A4"/>
    <w:rsid w:val="001A66CA"/>
    <w:rsid w:val="001A68A2"/>
    <w:rsid w:val="001A69DE"/>
    <w:rsid w:val="001A711A"/>
    <w:rsid w:val="001A7358"/>
    <w:rsid w:val="001A7CB5"/>
    <w:rsid w:val="001B0BBB"/>
    <w:rsid w:val="001B3846"/>
    <w:rsid w:val="001B49BF"/>
    <w:rsid w:val="001B526B"/>
    <w:rsid w:val="001B5666"/>
    <w:rsid w:val="001B5E31"/>
    <w:rsid w:val="001B6BBC"/>
    <w:rsid w:val="001B6D0C"/>
    <w:rsid w:val="001B71E6"/>
    <w:rsid w:val="001B7372"/>
    <w:rsid w:val="001B7B55"/>
    <w:rsid w:val="001B7F4E"/>
    <w:rsid w:val="001C0167"/>
    <w:rsid w:val="001C02EF"/>
    <w:rsid w:val="001C0AB7"/>
    <w:rsid w:val="001C14EF"/>
    <w:rsid w:val="001C2ABA"/>
    <w:rsid w:val="001C2BD5"/>
    <w:rsid w:val="001C2E14"/>
    <w:rsid w:val="001C3020"/>
    <w:rsid w:val="001C4D97"/>
    <w:rsid w:val="001C5500"/>
    <w:rsid w:val="001C5C00"/>
    <w:rsid w:val="001C5F26"/>
    <w:rsid w:val="001C621F"/>
    <w:rsid w:val="001C6412"/>
    <w:rsid w:val="001C6639"/>
    <w:rsid w:val="001C67F5"/>
    <w:rsid w:val="001D0C8E"/>
    <w:rsid w:val="001D11BF"/>
    <w:rsid w:val="001D167B"/>
    <w:rsid w:val="001D1685"/>
    <w:rsid w:val="001D1755"/>
    <w:rsid w:val="001D178E"/>
    <w:rsid w:val="001D1B7C"/>
    <w:rsid w:val="001D26C1"/>
    <w:rsid w:val="001D321D"/>
    <w:rsid w:val="001D3479"/>
    <w:rsid w:val="001D3711"/>
    <w:rsid w:val="001D3AA5"/>
    <w:rsid w:val="001D3D9C"/>
    <w:rsid w:val="001D564E"/>
    <w:rsid w:val="001D5A78"/>
    <w:rsid w:val="001D5EAF"/>
    <w:rsid w:val="001D7B0D"/>
    <w:rsid w:val="001D7CF1"/>
    <w:rsid w:val="001E016B"/>
    <w:rsid w:val="001E120E"/>
    <w:rsid w:val="001E1812"/>
    <w:rsid w:val="001E2287"/>
    <w:rsid w:val="001E2365"/>
    <w:rsid w:val="001E4A6C"/>
    <w:rsid w:val="001E5F71"/>
    <w:rsid w:val="001E641B"/>
    <w:rsid w:val="001E7D3A"/>
    <w:rsid w:val="001F05D0"/>
    <w:rsid w:val="001F0A1D"/>
    <w:rsid w:val="001F1C9C"/>
    <w:rsid w:val="001F20E6"/>
    <w:rsid w:val="001F24D7"/>
    <w:rsid w:val="001F2C7C"/>
    <w:rsid w:val="001F303E"/>
    <w:rsid w:val="001F3580"/>
    <w:rsid w:val="001F3C89"/>
    <w:rsid w:val="001F3CDF"/>
    <w:rsid w:val="001F3FF1"/>
    <w:rsid w:val="001F4E04"/>
    <w:rsid w:val="001F637D"/>
    <w:rsid w:val="001F66EF"/>
    <w:rsid w:val="001F70A0"/>
    <w:rsid w:val="001F7777"/>
    <w:rsid w:val="0020062E"/>
    <w:rsid w:val="00200D87"/>
    <w:rsid w:val="00201541"/>
    <w:rsid w:val="002027B5"/>
    <w:rsid w:val="0020374A"/>
    <w:rsid w:val="002037C8"/>
    <w:rsid w:val="00204B4E"/>
    <w:rsid w:val="00204BA6"/>
    <w:rsid w:val="002057C7"/>
    <w:rsid w:val="00206645"/>
    <w:rsid w:val="00206FFE"/>
    <w:rsid w:val="002073CA"/>
    <w:rsid w:val="00207AC9"/>
    <w:rsid w:val="00210D2A"/>
    <w:rsid w:val="00211846"/>
    <w:rsid w:val="0021220D"/>
    <w:rsid w:val="0021231C"/>
    <w:rsid w:val="0021258C"/>
    <w:rsid w:val="002128CF"/>
    <w:rsid w:val="00212960"/>
    <w:rsid w:val="00213339"/>
    <w:rsid w:val="00213C7D"/>
    <w:rsid w:val="00214382"/>
    <w:rsid w:val="00214C78"/>
    <w:rsid w:val="00214DB0"/>
    <w:rsid w:val="00214E11"/>
    <w:rsid w:val="002157BE"/>
    <w:rsid w:val="00215B92"/>
    <w:rsid w:val="00215E4B"/>
    <w:rsid w:val="002162D8"/>
    <w:rsid w:val="0021633C"/>
    <w:rsid w:val="00217875"/>
    <w:rsid w:val="00217A3C"/>
    <w:rsid w:val="002209ED"/>
    <w:rsid w:val="00220F0F"/>
    <w:rsid w:val="0022104E"/>
    <w:rsid w:val="00221D40"/>
    <w:rsid w:val="00222124"/>
    <w:rsid w:val="002226F2"/>
    <w:rsid w:val="002237C4"/>
    <w:rsid w:val="00223E9A"/>
    <w:rsid w:val="002266DB"/>
    <w:rsid w:val="0022727D"/>
    <w:rsid w:val="00227B8B"/>
    <w:rsid w:val="00227E20"/>
    <w:rsid w:val="00227F02"/>
    <w:rsid w:val="00230089"/>
    <w:rsid w:val="00230186"/>
    <w:rsid w:val="002308DE"/>
    <w:rsid w:val="002308E4"/>
    <w:rsid w:val="00230FD6"/>
    <w:rsid w:val="00231181"/>
    <w:rsid w:val="002312BA"/>
    <w:rsid w:val="00232721"/>
    <w:rsid w:val="00232D47"/>
    <w:rsid w:val="00233037"/>
    <w:rsid w:val="0023377C"/>
    <w:rsid w:val="00233B0E"/>
    <w:rsid w:val="002347EF"/>
    <w:rsid w:val="00235079"/>
    <w:rsid w:val="0023545B"/>
    <w:rsid w:val="002369C6"/>
    <w:rsid w:val="002371C8"/>
    <w:rsid w:val="00240735"/>
    <w:rsid w:val="00240C8C"/>
    <w:rsid w:val="00241AB7"/>
    <w:rsid w:val="00243058"/>
    <w:rsid w:val="00243232"/>
    <w:rsid w:val="002436EE"/>
    <w:rsid w:val="00243BB9"/>
    <w:rsid w:val="00243DFA"/>
    <w:rsid w:val="00244A93"/>
    <w:rsid w:val="002452B2"/>
    <w:rsid w:val="002459D8"/>
    <w:rsid w:val="00245CB1"/>
    <w:rsid w:val="00246124"/>
    <w:rsid w:val="00246353"/>
    <w:rsid w:val="0024648E"/>
    <w:rsid w:val="002469B0"/>
    <w:rsid w:val="00246BA6"/>
    <w:rsid w:val="00250663"/>
    <w:rsid w:val="00250986"/>
    <w:rsid w:val="00250D28"/>
    <w:rsid w:val="00250E9E"/>
    <w:rsid w:val="00250F0D"/>
    <w:rsid w:val="002510DC"/>
    <w:rsid w:val="002513E4"/>
    <w:rsid w:val="0025442A"/>
    <w:rsid w:val="00254BFE"/>
    <w:rsid w:val="00254D68"/>
    <w:rsid w:val="002554C9"/>
    <w:rsid w:val="00256AE8"/>
    <w:rsid w:val="0026043F"/>
    <w:rsid w:val="002604B4"/>
    <w:rsid w:val="002607F9"/>
    <w:rsid w:val="0026098F"/>
    <w:rsid w:val="00260D81"/>
    <w:rsid w:val="00260F45"/>
    <w:rsid w:val="00261793"/>
    <w:rsid w:val="00261986"/>
    <w:rsid w:val="00261D16"/>
    <w:rsid w:val="00261DEE"/>
    <w:rsid w:val="00262694"/>
    <w:rsid w:val="00262BC8"/>
    <w:rsid w:val="002630D7"/>
    <w:rsid w:val="0026379D"/>
    <w:rsid w:val="002637C8"/>
    <w:rsid w:val="002638F4"/>
    <w:rsid w:val="00263DE8"/>
    <w:rsid w:val="002645C7"/>
    <w:rsid w:val="00264B9D"/>
    <w:rsid w:val="00264C26"/>
    <w:rsid w:val="002651B4"/>
    <w:rsid w:val="00265899"/>
    <w:rsid w:val="00266239"/>
    <w:rsid w:val="00266B82"/>
    <w:rsid w:val="002670F8"/>
    <w:rsid w:val="002676FC"/>
    <w:rsid w:val="00267EB9"/>
    <w:rsid w:val="00270EB9"/>
    <w:rsid w:val="00270F5F"/>
    <w:rsid w:val="00271D33"/>
    <w:rsid w:val="00273291"/>
    <w:rsid w:val="00275674"/>
    <w:rsid w:val="00275A44"/>
    <w:rsid w:val="0027662D"/>
    <w:rsid w:val="00276BF3"/>
    <w:rsid w:val="002776B0"/>
    <w:rsid w:val="00277ADD"/>
    <w:rsid w:val="00277EAB"/>
    <w:rsid w:val="00277EFB"/>
    <w:rsid w:val="002806B5"/>
    <w:rsid w:val="0028086B"/>
    <w:rsid w:val="00280B85"/>
    <w:rsid w:val="00281634"/>
    <w:rsid w:val="00282AE0"/>
    <w:rsid w:val="00282BA0"/>
    <w:rsid w:val="00283308"/>
    <w:rsid w:val="00283780"/>
    <w:rsid w:val="0028465B"/>
    <w:rsid w:val="0028474E"/>
    <w:rsid w:val="00285968"/>
    <w:rsid w:val="00285E1B"/>
    <w:rsid w:val="00285F4F"/>
    <w:rsid w:val="00286BF0"/>
    <w:rsid w:val="002871B8"/>
    <w:rsid w:val="00287F39"/>
    <w:rsid w:val="0029033A"/>
    <w:rsid w:val="00290FF5"/>
    <w:rsid w:val="00292A62"/>
    <w:rsid w:val="00292B26"/>
    <w:rsid w:val="002948B0"/>
    <w:rsid w:val="00295032"/>
    <w:rsid w:val="00295740"/>
    <w:rsid w:val="002961D9"/>
    <w:rsid w:val="0029673A"/>
    <w:rsid w:val="00296CE2"/>
    <w:rsid w:val="00297D35"/>
    <w:rsid w:val="002A02AF"/>
    <w:rsid w:val="002A037D"/>
    <w:rsid w:val="002A0390"/>
    <w:rsid w:val="002A0440"/>
    <w:rsid w:val="002A059E"/>
    <w:rsid w:val="002A0BAB"/>
    <w:rsid w:val="002A1C4F"/>
    <w:rsid w:val="002A1D50"/>
    <w:rsid w:val="002A1E23"/>
    <w:rsid w:val="002A2333"/>
    <w:rsid w:val="002A4702"/>
    <w:rsid w:val="002A4903"/>
    <w:rsid w:val="002A4B8F"/>
    <w:rsid w:val="002A5597"/>
    <w:rsid w:val="002A5B2E"/>
    <w:rsid w:val="002A61D7"/>
    <w:rsid w:val="002A6D92"/>
    <w:rsid w:val="002A7003"/>
    <w:rsid w:val="002A7395"/>
    <w:rsid w:val="002A7570"/>
    <w:rsid w:val="002B04C3"/>
    <w:rsid w:val="002B06E9"/>
    <w:rsid w:val="002B0B96"/>
    <w:rsid w:val="002B149D"/>
    <w:rsid w:val="002B1855"/>
    <w:rsid w:val="002B255E"/>
    <w:rsid w:val="002B2906"/>
    <w:rsid w:val="002B3596"/>
    <w:rsid w:val="002B3BC8"/>
    <w:rsid w:val="002B41DC"/>
    <w:rsid w:val="002B48BE"/>
    <w:rsid w:val="002B48FD"/>
    <w:rsid w:val="002B5C49"/>
    <w:rsid w:val="002B6518"/>
    <w:rsid w:val="002B6958"/>
    <w:rsid w:val="002B6D19"/>
    <w:rsid w:val="002B6D8D"/>
    <w:rsid w:val="002B6F7A"/>
    <w:rsid w:val="002B7157"/>
    <w:rsid w:val="002B733B"/>
    <w:rsid w:val="002C0207"/>
    <w:rsid w:val="002C10DF"/>
    <w:rsid w:val="002C1714"/>
    <w:rsid w:val="002C2115"/>
    <w:rsid w:val="002C2178"/>
    <w:rsid w:val="002C23AD"/>
    <w:rsid w:val="002C2776"/>
    <w:rsid w:val="002C2B2F"/>
    <w:rsid w:val="002C2B83"/>
    <w:rsid w:val="002C2FDA"/>
    <w:rsid w:val="002C35F0"/>
    <w:rsid w:val="002C3FB1"/>
    <w:rsid w:val="002C491B"/>
    <w:rsid w:val="002C5125"/>
    <w:rsid w:val="002C5419"/>
    <w:rsid w:val="002C5994"/>
    <w:rsid w:val="002C6643"/>
    <w:rsid w:val="002C6DF9"/>
    <w:rsid w:val="002C6FB9"/>
    <w:rsid w:val="002C7658"/>
    <w:rsid w:val="002C7D9C"/>
    <w:rsid w:val="002D077A"/>
    <w:rsid w:val="002D0C72"/>
    <w:rsid w:val="002D0C83"/>
    <w:rsid w:val="002D11FF"/>
    <w:rsid w:val="002D1B2C"/>
    <w:rsid w:val="002D2094"/>
    <w:rsid w:val="002D2764"/>
    <w:rsid w:val="002D2F39"/>
    <w:rsid w:val="002D43E0"/>
    <w:rsid w:val="002D5034"/>
    <w:rsid w:val="002D7327"/>
    <w:rsid w:val="002D7880"/>
    <w:rsid w:val="002E0877"/>
    <w:rsid w:val="002E1FE2"/>
    <w:rsid w:val="002E293B"/>
    <w:rsid w:val="002E2DDE"/>
    <w:rsid w:val="002E323A"/>
    <w:rsid w:val="002E3B8B"/>
    <w:rsid w:val="002E4467"/>
    <w:rsid w:val="002E56A0"/>
    <w:rsid w:val="002E5E33"/>
    <w:rsid w:val="002E642A"/>
    <w:rsid w:val="002E6508"/>
    <w:rsid w:val="002E6E73"/>
    <w:rsid w:val="002E72CB"/>
    <w:rsid w:val="002E788C"/>
    <w:rsid w:val="002E7B89"/>
    <w:rsid w:val="002F02A7"/>
    <w:rsid w:val="002F17CC"/>
    <w:rsid w:val="002F197B"/>
    <w:rsid w:val="002F1BB2"/>
    <w:rsid w:val="002F2E95"/>
    <w:rsid w:val="002F381C"/>
    <w:rsid w:val="002F3AB8"/>
    <w:rsid w:val="002F3C0D"/>
    <w:rsid w:val="002F4535"/>
    <w:rsid w:val="002F60F6"/>
    <w:rsid w:val="002F6B63"/>
    <w:rsid w:val="002F6DE2"/>
    <w:rsid w:val="002F78E5"/>
    <w:rsid w:val="00300573"/>
    <w:rsid w:val="00301036"/>
    <w:rsid w:val="00301E78"/>
    <w:rsid w:val="00302701"/>
    <w:rsid w:val="003027AA"/>
    <w:rsid w:val="00302B33"/>
    <w:rsid w:val="003039F7"/>
    <w:rsid w:val="00303E35"/>
    <w:rsid w:val="00304046"/>
    <w:rsid w:val="0030439B"/>
    <w:rsid w:val="0030475A"/>
    <w:rsid w:val="00304823"/>
    <w:rsid w:val="0030493E"/>
    <w:rsid w:val="00304ADA"/>
    <w:rsid w:val="00305368"/>
    <w:rsid w:val="00305574"/>
    <w:rsid w:val="00305912"/>
    <w:rsid w:val="00305AA9"/>
    <w:rsid w:val="00307041"/>
    <w:rsid w:val="00307416"/>
    <w:rsid w:val="00307874"/>
    <w:rsid w:val="003100E0"/>
    <w:rsid w:val="00311079"/>
    <w:rsid w:val="003112AB"/>
    <w:rsid w:val="003113E5"/>
    <w:rsid w:val="003128EE"/>
    <w:rsid w:val="003134CA"/>
    <w:rsid w:val="0031395D"/>
    <w:rsid w:val="00313C7E"/>
    <w:rsid w:val="00314ABB"/>
    <w:rsid w:val="00315D41"/>
    <w:rsid w:val="003166F9"/>
    <w:rsid w:val="00317212"/>
    <w:rsid w:val="00317EDE"/>
    <w:rsid w:val="003205DE"/>
    <w:rsid w:val="00320B91"/>
    <w:rsid w:val="00320DE7"/>
    <w:rsid w:val="003212B5"/>
    <w:rsid w:val="003212FD"/>
    <w:rsid w:val="00321779"/>
    <w:rsid w:val="00322AC8"/>
    <w:rsid w:val="003233A8"/>
    <w:rsid w:val="0032350B"/>
    <w:rsid w:val="003237B2"/>
    <w:rsid w:val="003241CF"/>
    <w:rsid w:val="00325920"/>
    <w:rsid w:val="00326752"/>
    <w:rsid w:val="00326862"/>
    <w:rsid w:val="003268AD"/>
    <w:rsid w:val="003268FD"/>
    <w:rsid w:val="00326A12"/>
    <w:rsid w:val="00326EA6"/>
    <w:rsid w:val="0033004B"/>
    <w:rsid w:val="003300EF"/>
    <w:rsid w:val="00330D61"/>
    <w:rsid w:val="00330FC9"/>
    <w:rsid w:val="00332512"/>
    <w:rsid w:val="00332876"/>
    <w:rsid w:val="00332F77"/>
    <w:rsid w:val="00333BEC"/>
    <w:rsid w:val="00333CDD"/>
    <w:rsid w:val="00333E04"/>
    <w:rsid w:val="00334490"/>
    <w:rsid w:val="0033468B"/>
    <w:rsid w:val="003346F6"/>
    <w:rsid w:val="00334ABC"/>
    <w:rsid w:val="003350F3"/>
    <w:rsid w:val="0033552E"/>
    <w:rsid w:val="00335985"/>
    <w:rsid w:val="003359E5"/>
    <w:rsid w:val="00335C6C"/>
    <w:rsid w:val="00336621"/>
    <w:rsid w:val="003366D1"/>
    <w:rsid w:val="003375FB"/>
    <w:rsid w:val="00340AD8"/>
    <w:rsid w:val="00342FB3"/>
    <w:rsid w:val="003434AC"/>
    <w:rsid w:val="0034404A"/>
    <w:rsid w:val="0034470A"/>
    <w:rsid w:val="00345575"/>
    <w:rsid w:val="00345DC4"/>
    <w:rsid w:val="003468A2"/>
    <w:rsid w:val="003472BA"/>
    <w:rsid w:val="00350705"/>
    <w:rsid w:val="003548F6"/>
    <w:rsid w:val="00354F9D"/>
    <w:rsid w:val="00355ADE"/>
    <w:rsid w:val="00356580"/>
    <w:rsid w:val="00356E6C"/>
    <w:rsid w:val="003570A4"/>
    <w:rsid w:val="0036029A"/>
    <w:rsid w:val="00360F8F"/>
    <w:rsid w:val="00360FBB"/>
    <w:rsid w:val="003625A5"/>
    <w:rsid w:val="00362D95"/>
    <w:rsid w:val="00362ED7"/>
    <w:rsid w:val="00363175"/>
    <w:rsid w:val="00363A48"/>
    <w:rsid w:val="00364887"/>
    <w:rsid w:val="00364A80"/>
    <w:rsid w:val="00364D12"/>
    <w:rsid w:val="00364D32"/>
    <w:rsid w:val="00365B4A"/>
    <w:rsid w:val="00366334"/>
    <w:rsid w:val="00366679"/>
    <w:rsid w:val="00367249"/>
    <w:rsid w:val="00367381"/>
    <w:rsid w:val="0037052F"/>
    <w:rsid w:val="00371411"/>
    <w:rsid w:val="003719CC"/>
    <w:rsid w:val="00371DD9"/>
    <w:rsid w:val="00372465"/>
    <w:rsid w:val="00372672"/>
    <w:rsid w:val="00372C74"/>
    <w:rsid w:val="003730F1"/>
    <w:rsid w:val="00373209"/>
    <w:rsid w:val="0037347A"/>
    <w:rsid w:val="00373B68"/>
    <w:rsid w:val="00373B87"/>
    <w:rsid w:val="00374710"/>
    <w:rsid w:val="003747E4"/>
    <w:rsid w:val="00374D4C"/>
    <w:rsid w:val="00375044"/>
    <w:rsid w:val="00375131"/>
    <w:rsid w:val="00375310"/>
    <w:rsid w:val="003756F6"/>
    <w:rsid w:val="0037574A"/>
    <w:rsid w:val="00377076"/>
    <w:rsid w:val="00377115"/>
    <w:rsid w:val="003771C1"/>
    <w:rsid w:val="003772C7"/>
    <w:rsid w:val="00377DA7"/>
    <w:rsid w:val="00381B3B"/>
    <w:rsid w:val="00383583"/>
    <w:rsid w:val="00383BC6"/>
    <w:rsid w:val="00384876"/>
    <w:rsid w:val="0038584E"/>
    <w:rsid w:val="0038620E"/>
    <w:rsid w:val="0038746F"/>
    <w:rsid w:val="003904A1"/>
    <w:rsid w:val="00391332"/>
    <w:rsid w:val="003920AA"/>
    <w:rsid w:val="00392189"/>
    <w:rsid w:val="00393E4C"/>
    <w:rsid w:val="0039409D"/>
    <w:rsid w:val="003957A4"/>
    <w:rsid w:val="00395859"/>
    <w:rsid w:val="00396039"/>
    <w:rsid w:val="003961B3"/>
    <w:rsid w:val="00396BBB"/>
    <w:rsid w:val="003972C7"/>
    <w:rsid w:val="00397545"/>
    <w:rsid w:val="00397A36"/>
    <w:rsid w:val="00397CD2"/>
    <w:rsid w:val="00397FFA"/>
    <w:rsid w:val="003A004A"/>
    <w:rsid w:val="003A01D5"/>
    <w:rsid w:val="003A0702"/>
    <w:rsid w:val="003A094B"/>
    <w:rsid w:val="003A118C"/>
    <w:rsid w:val="003A1784"/>
    <w:rsid w:val="003A26E6"/>
    <w:rsid w:val="003A2A25"/>
    <w:rsid w:val="003A2B19"/>
    <w:rsid w:val="003A34CD"/>
    <w:rsid w:val="003A40B9"/>
    <w:rsid w:val="003A452C"/>
    <w:rsid w:val="003A4785"/>
    <w:rsid w:val="003A4BA6"/>
    <w:rsid w:val="003A6A09"/>
    <w:rsid w:val="003A6ACB"/>
    <w:rsid w:val="003B0558"/>
    <w:rsid w:val="003B0904"/>
    <w:rsid w:val="003B11B1"/>
    <w:rsid w:val="003B123E"/>
    <w:rsid w:val="003B134A"/>
    <w:rsid w:val="003B13E3"/>
    <w:rsid w:val="003B1454"/>
    <w:rsid w:val="003B1B82"/>
    <w:rsid w:val="003B254E"/>
    <w:rsid w:val="003B26A6"/>
    <w:rsid w:val="003B3021"/>
    <w:rsid w:val="003B5344"/>
    <w:rsid w:val="003B5426"/>
    <w:rsid w:val="003B590C"/>
    <w:rsid w:val="003B5A02"/>
    <w:rsid w:val="003B608E"/>
    <w:rsid w:val="003B6273"/>
    <w:rsid w:val="003B6795"/>
    <w:rsid w:val="003B7385"/>
    <w:rsid w:val="003B7548"/>
    <w:rsid w:val="003C0BA2"/>
    <w:rsid w:val="003C0D2C"/>
    <w:rsid w:val="003C0E10"/>
    <w:rsid w:val="003C12FB"/>
    <w:rsid w:val="003C1978"/>
    <w:rsid w:val="003C1A20"/>
    <w:rsid w:val="003C1DC7"/>
    <w:rsid w:val="003C21AF"/>
    <w:rsid w:val="003C28F4"/>
    <w:rsid w:val="003C4110"/>
    <w:rsid w:val="003C5725"/>
    <w:rsid w:val="003C5DEB"/>
    <w:rsid w:val="003C6C61"/>
    <w:rsid w:val="003C6EC3"/>
    <w:rsid w:val="003C78A1"/>
    <w:rsid w:val="003C7A47"/>
    <w:rsid w:val="003D0793"/>
    <w:rsid w:val="003D121E"/>
    <w:rsid w:val="003D18DA"/>
    <w:rsid w:val="003D1FF6"/>
    <w:rsid w:val="003D3032"/>
    <w:rsid w:val="003D330A"/>
    <w:rsid w:val="003D3DBC"/>
    <w:rsid w:val="003D4350"/>
    <w:rsid w:val="003D459E"/>
    <w:rsid w:val="003D4D18"/>
    <w:rsid w:val="003D50BA"/>
    <w:rsid w:val="003D57A7"/>
    <w:rsid w:val="003D5D86"/>
    <w:rsid w:val="003D5E43"/>
    <w:rsid w:val="003E000E"/>
    <w:rsid w:val="003E0089"/>
    <w:rsid w:val="003E027F"/>
    <w:rsid w:val="003E056F"/>
    <w:rsid w:val="003E067E"/>
    <w:rsid w:val="003E07CC"/>
    <w:rsid w:val="003E0881"/>
    <w:rsid w:val="003E1174"/>
    <w:rsid w:val="003E1365"/>
    <w:rsid w:val="003E170B"/>
    <w:rsid w:val="003E1C9B"/>
    <w:rsid w:val="003E1CA7"/>
    <w:rsid w:val="003E38E4"/>
    <w:rsid w:val="003E40C2"/>
    <w:rsid w:val="003E498D"/>
    <w:rsid w:val="003E4D6B"/>
    <w:rsid w:val="003E50CE"/>
    <w:rsid w:val="003E51DA"/>
    <w:rsid w:val="003E575B"/>
    <w:rsid w:val="003E59AB"/>
    <w:rsid w:val="003E59EF"/>
    <w:rsid w:val="003E6468"/>
    <w:rsid w:val="003E6BD8"/>
    <w:rsid w:val="003E7943"/>
    <w:rsid w:val="003F0010"/>
    <w:rsid w:val="003F00B8"/>
    <w:rsid w:val="003F0501"/>
    <w:rsid w:val="003F07F7"/>
    <w:rsid w:val="003F1C0D"/>
    <w:rsid w:val="003F20C4"/>
    <w:rsid w:val="003F25C4"/>
    <w:rsid w:val="003F320E"/>
    <w:rsid w:val="003F3571"/>
    <w:rsid w:val="003F3BF7"/>
    <w:rsid w:val="003F4C43"/>
    <w:rsid w:val="003F5427"/>
    <w:rsid w:val="003F5AE9"/>
    <w:rsid w:val="003F63C7"/>
    <w:rsid w:val="003F6AEB"/>
    <w:rsid w:val="003F7542"/>
    <w:rsid w:val="003F75E8"/>
    <w:rsid w:val="003F788F"/>
    <w:rsid w:val="004013CA"/>
    <w:rsid w:val="00402CF6"/>
    <w:rsid w:val="00402EDB"/>
    <w:rsid w:val="00402F2D"/>
    <w:rsid w:val="00403A09"/>
    <w:rsid w:val="00407588"/>
    <w:rsid w:val="0040780F"/>
    <w:rsid w:val="00407F2C"/>
    <w:rsid w:val="00410483"/>
    <w:rsid w:val="0041148E"/>
    <w:rsid w:val="0041175B"/>
    <w:rsid w:val="00411E49"/>
    <w:rsid w:val="00411FC2"/>
    <w:rsid w:val="004127A5"/>
    <w:rsid w:val="00412BB6"/>
    <w:rsid w:val="00413109"/>
    <w:rsid w:val="00413E56"/>
    <w:rsid w:val="00414993"/>
    <w:rsid w:val="00414DF1"/>
    <w:rsid w:val="004156A3"/>
    <w:rsid w:val="0041659E"/>
    <w:rsid w:val="00416E59"/>
    <w:rsid w:val="00417D38"/>
    <w:rsid w:val="00420112"/>
    <w:rsid w:val="0042095D"/>
    <w:rsid w:val="00420B21"/>
    <w:rsid w:val="0042111C"/>
    <w:rsid w:val="004215EB"/>
    <w:rsid w:val="00421877"/>
    <w:rsid w:val="00421A88"/>
    <w:rsid w:val="004221A8"/>
    <w:rsid w:val="00422235"/>
    <w:rsid w:val="00423037"/>
    <w:rsid w:val="004236A1"/>
    <w:rsid w:val="00424258"/>
    <w:rsid w:val="00424B30"/>
    <w:rsid w:val="00425618"/>
    <w:rsid w:val="00425E5C"/>
    <w:rsid w:val="00426B96"/>
    <w:rsid w:val="00426BBC"/>
    <w:rsid w:val="004272A2"/>
    <w:rsid w:val="00430E29"/>
    <w:rsid w:val="00430F7A"/>
    <w:rsid w:val="00432FCD"/>
    <w:rsid w:val="00433E4D"/>
    <w:rsid w:val="00433F8C"/>
    <w:rsid w:val="0043420B"/>
    <w:rsid w:val="00434FBE"/>
    <w:rsid w:val="00435CA0"/>
    <w:rsid w:val="004369C0"/>
    <w:rsid w:val="004370A8"/>
    <w:rsid w:val="004373BD"/>
    <w:rsid w:val="0044011D"/>
    <w:rsid w:val="004410C3"/>
    <w:rsid w:val="0044378B"/>
    <w:rsid w:val="00443EDF"/>
    <w:rsid w:val="0044474D"/>
    <w:rsid w:val="004447D8"/>
    <w:rsid w:val="00444872"/>
    <w:rsid w:val="00444DDD"/>
    <w:rsid w:val="004452B1"/>
    <w:rsid w:val="00445680"/>
    <w:rsid w:val="00445820"/>
    <w:rsid w:val="004465F1"/>
    <w:rsid w:val="004467ED"/>
    <w:rsid w:val="00446A18"/>
    <w:rsid w:val="00447489"/>
    <w:rsid w:val="00447A5A"/>
    <w:rsid w:val="00447BEC"/>
    <w:rsid w:val="00450E50"/>
    <w:rsid w:val="00451CA7"/>
    <w:rsid w:val="004529DE"/>
    <w:rsid w:val="00452C36"/>
    <w:rsid w:val="004538D3"/>
    <w:rsid w:val="00454047"/>
    <w:rsid w:val="00455309"/>
    <w:rsid w:val="004564C8"/>
    <w:rsid w:val="004573BB"/>
    <w:rsid w:val="00457F8A"/>
    <w:rsid w:val="0046018E"/>
    <w:rsid w:val="00460A97"/>
    <w:rsid w:val="00460E79"/>
    <w:rsid w:val="00461E7C"/>
    <w:rsid w:val="004627E6"/>
    <w:rsid w:val="00464D27"/>
    <w:rsid w:val="00464DA5"/>
    <w:rsid w:val="00465033"/>
    <w:rsid w:val="004652B6"/>
    <w:rsid w:val="0046576E"/>
    <w:rsid w:val="00465C12"/>
    <w:rsid w:val="00465CC4"/>
    <w:rsid w:val="00466E89"/>
    <w:rsid w:val="0046789E"/>
    <w:rsid w:val="004702C7"/>
    <w:rsid w:val="00470F03"/>
    <w:rsid w:val="00470FAF"/>
    <w:rsid w:val="00471105"/>
    <w:rsid w:val="00471E5C"/>
    <w:rsid w:val="00472EF4"/>
    <w:rsid w:val="004738AD"/>
    <w:rsid w:val="0047397E"/>
    <w:rsid w:val="00473BD1"/>
    <w:rsid w:val="00473D94"/>
    <w:rsid w:val="00474993"/>
    <w:rsid w:val="00475E0F"/>
    <w:rsid w:val="00476647"/>
    <w:rsid w:val="00477720"/>
    <w:rsid w:val="00477C0A"/>
    <w:rsid w:val="0048001B"/>
    <w:rsid w:val="00480E30"/>
    <w:rsid w:val="004816C4"/>
    <w:rsid w:val="00482872"/>
    <w:rsid w:val="00483BB9"/>
    <w:rsid w:val="00483F32"/>
    <w:rsid w:val="00486248"/>
    <w:rsid w:val="0048765D"/>
    <w:rsid w:val="0048799A"/>
    <w:rsid w:val="00490650"/>
    <w:rsid w:val="00491C54"/>
    <w:rsid w:val="00491D97"/>
    <w:rsid w:val="00492354"/>
    <w:rsid w:val="0049267B"/>
    <w:rsid w:val="00493098"/>
    <w:rsid w:val="004932FE"/>
    <w:rsid w:val="00493426"/>
    <w:rsid w:val="004951B1"/>
    <w:rsid w:val="004953A0"/>
    <w:rsid w:val="0049574E"/>
    <w:rsid w:val="004A14DB"/>
    <w:rsid w:val="004A1B7E"/>
    <w:rsid w:val="004A1D9F"/>
    <w:rsid w:val="004A1DB5"/>
    <w:rsid w:val="004A31FD"/>
    <w:rsid w:val="004A3A1A"/>
    <w:rsid w:val="004A429E"/>
    <w:rsid w:val="004A4B1D"/>
    <w:rsid w:val="004A51CD"/>
    <w:rsid w:val="004A5AC9"/>
    <w:rsid w:val="004A6070"/>
    <w:rsid w:val="004A78A7"/>
    <w:rsid w:val="004B0F3C"/>
    <w:rsid w:val="004B1129"/>
    <w:rsid w:val="004B1CA0"/>
    <w:rsid w:val="004B1E99"/>
    <w:rsid w:val="004B2220"/>
    <w:rsid w:val="004B2508"/>
    <w:rsid w:val="004B29A5"/>
    <w:rsid w:val="004B3D41"/>
    <w:rsid w:val="004B42E4"/>
    <w:rsid w:val="004B4464"/>
    <w:rsid w:val="004B544B"/>
    <w:rsid w:val="004B5BEB"/>
    <w:rsid w:val="004B601C"/>
    <w:rsid w:val="004B6B75"/>
    <w:rsid w:val="004B6D8F"/>
    <w:rsid w:val="004B749B"/>
    <w:rsid w:val="004B7FAF"/>
    <w:rsid w:val="004C017F"/>
    <w:rsid w:val="004C05A0"/>
    <w:rsid w:val="004C099D"/>
    <w:rsid w:val="004C0D61"/>
    <w:rsid w:val="004C0E56"/>
    <w:rsid w:val="004C1152"/>
    <w:rsid w:val="004C1179"/>
    <w:rsid w:val="004C138C"/>
    <w:rsid w:val="004C1DAF"/>
    <w:rsid w:val="004C31C3"/>
    <w:rsid w:val="004C3CBB"/>
    <w:rsid w:val="004C4086"/>
    <w:rsid w:val="004C4109"/>
    <w:rsid w:val="004C53B1"/>
    <w:rsid w:val="004C5926"/>
    <w:rsid w:val="004C5F9C"/>
    <w:rsid w:val="004C797A"/>
    <w:rsid w:val="004C7A5F"/>
    <w:rsid w:val="004C7D56"/>
    <w:rsid w:val="004C7F43"/>
    <w:rsid w:val="004D147F"/>
    <w:rsid w:val="004D191C"/>
    <w:rsid w:val="004D1B0F"/>
    <w:rsid w:val="004D20E6"/>
    <w:rsid w:val="004D45AE"/>
    <w:rsid w:val="004D4CEE"/>
    <w:rsid w:val="004D4D96"/>
    <w:rsid w:val="004D4E67"/>
    <w:rsid w:val="004D6809"/>
    <w:rsid w:val="004D6F35"/>
    <w:rsid w:val="004D73BD"/>
    <w:rsid w:val="004D76C2"/>
    <w:rsid w:val="004D7AAE"/>
    <w:rsid w:val="004E0989"/>
    <w:rsid w:val="004E25DD"/>
    <w:rsid w:val="004E3550"/>
    <w:rsid w:val="004E35DC"/>
    <w:rsid w:val="004E3944"/>
    <w:rsid w:val="004E3D47"/>
    <w:rsid w:val="004E4335"/>
    <w:rsid w:val="004E5493"/>
    <w:rsid w:val="004E5DF1"/>
    <w:rsid w:val="004E5E3E"/>
    <w:rsid w:val="004E6710"/>
    <w:rsid w:val="004E6799"/>
    <w:rsid w:val="004E6D9A"/>
    <w:rsid w:val="004E6F65"/>
    <w:rsid w:val="004E74AE"/>
    <w:rsid w:val="004E767C"/>
    <w:rsid w:val="004F072F"/>
    <w:rsid w:val="004F12C7"/>
    <w:rsid w:val="004F180C"/>
    <w:rsid w:val="004F185C"/>
    <w:rsid w:val="004F1A7C"/>
    <w:rsid w:val="004F1D29"/>
    <w:rsid w:val="004F1FAE"/>
    <w:rsid w:val="004F262D"/>
    <w:rsid w:val="004F2D60"/>
    <w:rsid w:val="004F4C2B"/>
    <w:rsid w:val="004F5127"/>
    <w:rsid w:val="004F530D"/>
    <w:rsid w:val="004F53AF"/>
    <w:rsid w:val="004F571F"/>
    <w:rsid w:val="004F6015"/>
    <w:rsid w:val="004F737B"/>
    <w:rsid w:val="005017DF"/>
    <w:rsid w:val="00502369"/>
    <w:rsid w:val="00502A4D"/>
    <w:rsid w:val="00502CB1"/>
    <w:rsid w:val="00502F18"/>
    <w:rsid w:val="00503103"/>
    <w:rsid w:val="005037E3"/>
    <w:rsid w:val="00504157"/>
    <w:rsid w:val="00504A94"/>
    <w:rsid w:val="005059CF"/>
    <w:rsid w:val="00505AB5"/>
    <w:rsid w:val="0050643C"/>
    <w:rsid w:val="00507DE5"/>
    <w:rsid w:val="005113E9"/>
    <w:rsid w:val="00511D48"/>
    <w:rsid w:val="00512B64"/>
    <w:rsid w:val="00512EE5"/>
    <w:rsid w:val="00513223"/>
    <w:rsid w:val="005132D6"/>
    <w:rsid w:val="005136D5"/>
    <w:rsid w:val="00514DAC"/>
    <w:rsid w:val="00515EA8"/>
    <w:rsid w:val="00516252"/>
    <w:rsid w:val="00516356"/>
    <w:rsid w:val="00516612"/>
    <w:rsid w:val="005170EF"/>
    <w:rsid w:val="00517D61"/>
    <w:rsid w:val="0052046C"/>
    <w:rsid w:val="0052148C"/>
    <w:rsid w:val="00522333"/>
    <w:rsid w:val="005225A6"/>
    <w:rsid w:val="005239BA"/>
    <w:rsid w:val="00524034"/>
    <w:rsid w:val="00524C58"/>
    <w:rsid w:val="00525E8A"/>
    <w:rsid w:val="00526053"/>
    <w:rsid w:val="005264A5"/>
    <w:rsid w:val="00527FD1"/>
    <w:rsid w:val="00530F1C"/>
    <w:rsid w:val="00532070"/>
    <w:rsid w:val="0053211A"/>
    <w:rsid w:val="0053248E"/>
    <w:rsid w:val="00532978"/>
    <w:rsid w:val="00532D7B"/>
    <w:rsid w:val="00533319"/>
    <w:rsid w:val="00533890"/>
    <w:rsid w:val="005350C6"/>
    <w:rsid w:val="0053513D"/>
    <w:rsid w:val="00535178"/>
    <w:rsid w:val="005352DF"/>
    <w:rsid w:val="005355C1"/>
    <w:rsid w:val="005361E4"/>
    <w:rsid w:val="0053661C"/>
    <w:rsid w:val="00536879"/>
    <w:rsid w:val="00536EFD"/>
    <w:rsid w:val="0053707F"/>
    <w:rsid w:val="00537D11"/>
    <w:rsid w:val="005402F5"/>
    <w:rsid w:val="0054055E"/>
    <w:rsid w:val="00540D29"/>
    <w:rsid w:val="00540D9E"/>
    <w:rsid w:val="0054378B"/>
    <w:rsid w:val="00543D35"/>
    <w:rsid w:val="005448D0"/>
    <w:rsid w:val="0054517F"/>
    <w:rsid w:val="00545431"/>
    <w:rsid w:val="005455F1"/>
    <w:rsid w:val="00545A85"/>
    <w:rsid w:val="005465D7"/>
    <w:rsid w:val="00546754"/>
    <w:rsid w:val="0054688D"/>
    <w:rsid w:val="00546BF7"/>
    <w:rsid w:val="00546C32"/>
    <w:rsid w:val="00547BBA"/>
    <w:rsid w:val="0055010F"/>
    <w:rsid w:val="00550530"/>
    <w:rsid w:val="00551130"/>
    <w:rsid w:val="00551A99"/>
    <w:rsid w:val="00551DD3"/>
    <w:rsid w:val="00552561"/>
    <w:rsid w:val="00552A9B"/>
    <w:rsid w:val="00553263"/>
    <w:rsid w:val="0055370B"/>
    <w:rsid w:val="00553A3A"/>
    <w:rsid w:val="00553D9F"/>
    <w:rsid w:val="0055423A"/>
    <w:rsid w:val="0055429D"/>
    <w:rsid w:val="00554E66"/>
    <w:rsid w:val="00555521"/>
    <w:rsid w:val="00556022"/>
    <w:rsid w:val="005568AF"/>
    <w:rsid w:val="005569BC"/>
    <w:rsid w:val="00557065"/>
    <w:rsid w:val="00557112"/>
    <w:rsid w:val="0055792D"/>
    <w:rsid w:val="00560BEB"/>
    <w:rsid w:val="00560C9F"/>
    <w:rsid w:val="005619F8"/>
    <w:rsid w:val="0056249C"/>
    <w:rsid w:val="00563347"/>
    <w:rsid w:val="005634E3"/>
    <w:rsid w:val="0056358D"/>
    <w:rsid w:val="00563628"/>
    <w:rsid w:val="005636E8"/>
    <w:rsid w:val="00563851"/>
    <w:rsid w:val="00564393"/>
    <w:rsid w:val="00564A66"/>
    <w:rsid w:val="0056503D"/>
    <w:rsid w:val="00565FFA"/>
    <w:rsid w:val="005660D0"/>
    <w:rsid w:val="00566AA8"/>
    <w:rsid w:val="00566D06"/>
    <w:rsid w:val="00566D6B"/>
    <w:rsid w:val="00566E0D"/>
    <w:rsid w:val="00567293"/>
    <w:rsid w:val="00567992"/>
    <w:rsid w:val="00570E59"/>
    <w:rsid w:val="00570EE5"/>
    <w:rsid w:val="005712E6"/>
    <w:rsid w:val="005717B5"/>
    <w:rsid w:val="00572289"/>
    <w:rsid w:val="005739EB"/>
    <w:rsid w:val="00573EB2"/>
    <w:rsid w:val="00573FFF"/>
    <w:rsid w:val="005740DB"/>
    <w:rsid w:val="0057457F"/>
    <w:rsid w:val="00574FAF"/>
    <w:rsid w:val="00575336"/>
    <w:rsid w:val="00575426"/>
    <w:rsid w:val="0057566D"/>
    <w:rsid w:val="0057614D"/>
    <w:rsid w:val="0057650C"/>
    <w:rsid w:val="005768EA"/>
    <w:rsid w:val="0058083D"/>
    <w:rsid w:val="00580885"/>
    <w:rsid w:val="00580B04"/>
    <w:rsid w:val="005819A2"/>
    <w:rsid w:val="00581AD8"/>
    <w:rsid w:val="00582F06"/>
    <w:rsid w:val="00583393"/>
    <w:rsid w:val="00584D69"/>
    <w:rsid w:val="0058512B"/>
    <w:rsid w:val="00585A0B"/>
    <w:rsid w:val="00585C73"/>
    <w:rsid w:val="00585E44"/>
    <w:rsid w:val="0058621F"/>
    <w:rsid w:val="00586AB4"/>
    <w:rsid w:val="00587535"/>
    <w:rsid w:val="0058778B"/>
    <w:rsid w:val="005878A2"/>
    <w:rsid w:val="005900C4"/>
    <w:rsid w:val="00590BEB"/>
    <w:rsid w:val="00591472"/>
    <w:rsid w:val="00591FD3"/>
    <w:rsid w:val="00593BDB"/>
    <w:rsid w:val="00593E0F"/>
    <w:rsid w:val="00595117"/>
    <w:rsid w:val="00596E93"/>
    <w:rsid w:val="005976CF"/>
    <w:rsid w:val="005A0680"/>
    <w:rsid w:val="005A0E16"/>
    <w:rsid w:val="005A0F5C"/>
    <w:rsid w:val="005A1259"/>
    <w:rsid w:val="005A16F6"/>
    <w:rsid w:val="005A25A3"/>
    <w:rsid w:val="005A327F"/>
    <w:rsid w:val="005A5774"/>
    <w:rsid w:val="005A6328"/>
    <w:rsid w:val="005A68F2"/>
    <w:rsid w:val="005A7B7D"/>
    <w:rsid w:val="005A7B90"/>
    <w:rsid w:val="005B0577"/>
    <w:rsid w:val="005B15E3"/>
    <w:rsid w:val="005B19D6"/>
    <w:rsid w:val="005B1FD1"/>
    <w:rsid w:val="005B2138"/>
    <w:rsid w:val="005B3123"/>
    <w:rsid w:val="005B4072"/>
    <w:rsid w:val="005B47DB"/>
    <w:rsid w:val="005B5003"/>
    <w:rsid w:val="005B660E"/>
    <w:rsid w:val="005B6D9C"/>
    <w:rsid w:val="005C085A"/>
    <w:rsid w:val="005C0C72"/>
    <w:rsid w:val="005C44BE"/>
    <w:rsid w:val="005C4AC6"/>
    <w:rsid w:val="005C4DCB"/>
    <w:rsid w:val="005C4ED9"/>
    <w:rsid w:val="005C5BD2"/>
    <w:rsid w:val="005C60C5"/>
    <w:rsid w:val="005C62FC"/>
    <w:rsid w:val="005C659D"/>
    <w:rsid w:val="005C67E1"/>
    <w:rsid w:val="005C6C6B"/>
    <w:rsid w:val="005C7071"/>
    <w:rsid w:val="005C719A"/>
    <w:rsid w:val="005C7A8D"/>
    <w:rsid w:val="005D0756"/>
    <w:rsid w:val="005D2AA3"/>
    <w:rsid w:val="005D3CA5"/>
    <w:rsid w:val="005D45E1"/>
    <w:rsid w:val="005D48D6"/>
    <w:rsid w:val="005D4997"/>
    <w:rsid w:val="005D4FBF"/>
    <w:rsid w:val="005D5538"/>
    <w:rsid w:val="005D6575"/>
    <w:rsid w:val="005D6C02"/>
    <w:rsid w:val="005D6D41"/>
    <w:rsid w:val="005D713A"/>
    <w:rsid w:val="005D76C5"/>
    <w:rsid w:val="005D76D2"/>
    <w:rsid w:val="005E0986"/>
    <w:rsid w:val="005E0B20"/>
    <w:rsid w:val="005E0F91"/>
    <w:rsid w:val="005E1460"/>
    <w:rsid w:val="005E15B4"/>
    <w:rsid w:val="005E2615"/>
    <w:rsid w:val="005E2771"/>
    <w:rsid w:val="005E27EC"/>
    <w:rsid w:val="005E32C8"/>
    <w:rsid w:val="005E40AA"/>
    <w:rsid w:val="005E4760"/>
    <w:rsid w:val="005E4D6C"/>
    <w:rsid w:val="005E52CD"/>
    <w:rsid w:val="005E5563"/>
    <w:rsid w:val="005E5C21"/>
    <w:rsid w:val="005E5C60"/>
    <w:rsid w:val="005E6180"/>
    <w:rsid w:val="005E6AE7"/>
    <w:rsid w:val="005E70E1"/>
    <w:rsid w:val="005E773B"/>
    <w:rsid w:val="005E7DEA"/>
    <w:rsid w:val="005F016B"/>
    <w:rsid w:val="005F0411"/>
    <w:rsid w:val="005F186A"/>
    <w:rsid w:val="005F186C"/>
    <w:rsid w:val="005F1CAA"/>
    <w:rsid w:val="005F1EFC"/>
    <w:rsid w:val="005F22EC"/>
    <w:rsid w:val="005F2C23"/>
    <w:rsid w:val="005F31B0"/>
    <w:rsid w:val="005F3F77"/>
    <w:rsid w:val="005F4B43"/>
    <w:rsid w:val="005F4F92"/>
    <w:rsid w:val="005F516E"/>
    <w:rsid w:val="005F66BD"/>
    <w:rsid w:val="005F74A6"/>
    <w:rsid w:val="005F7B09"/>
    <w:rsid w:val="005F7B75"/>
    <w:rsid w:val="00600A94"/>
    <w:rsid w:val="00600DCA"/>
    <w:rsid w:val="0060118D"/>
    <w:rsid w:val="006012A4"/>
    <w:rsid w:val="006019EF"/>
    <w:rsid w:val="00601FC7"/>
    <w:rsid w:val="00603372"/>
    <w:rsid w:val="00606061"/>
    <w:rsid w:val="0060620D"/>
    <w:rsid w:val="00606767"/>
    <w:rsid w:val="00606A20"/>
    <w:rsid w:val="0060768A"/>
    <w:rsid w:val="006078BE"/>
    <w:rsid w:val="00607A38"/>
    <w:rsid w:val="00611A01"/>
    <w:rsid w:val="00612DED"/>
    <w:rsid w:val="006145FC"/>
    <w:rsid w:val="00615859"/>
    <w:rsid w:val="0061618D"/>
    <w:rsid w:val="00617179"/>
    <w:rsid w:val="006176D4"/>
    <w:rsid w:val="00617773"/>
    <w:rsid w:val="006204B8"/>
    <w:rsid w:val="006205DF"/>
    <w:rsid w:val="00620C64"/>
    <w:rsid w:val="00621685"/>
    <w:rsid w:val="006216A7"/>
    <w:rsid w:val="0062176C"/>
    <w:rsid w:val="006219B8"/>
    <w:rsid w:val="0062256B"/>
    <w:rsid w:val="006227B8"/>
    <w:rsid w:val="00622C2F"/>
    <w:rsid w:val="00622D34"/>
    <w:rsid w:val="00622F57"/>
    <w:rsid w:val="0062300B"/>
    <w:rsid w:val="00623894"/>
    <w:rsid w:val="006241E9"/>
    <w:rsid w:val="00625489"/>
    <w:rsid w:val="0062600A"/>
    <w:rsid w:val="006262C9"/>
    <w:rsid w:val="0062632A"/>
    <w:rsid w:val="0063166B"/>
    <w:rsid w:val="00631A68"/>
    <w:rsid w:val="006320F5"/>
    <w:rsid w:val="0063379F"/>
    <w:rsid w:val="00634058"/>
    <w:rsid w:val="006340EF"/>
    <w:rsid w:val="00634425"/>
    <w:rsid w:val="0063458C"/>
    <w:rsid w:val="00634A3C"/>
    <w:rsid w:val="00634D09"/>
    <w:rsid w:val="00634FDA"/>
    <w:rsid w:val="00635C29"/>
    <w:rsid w:val="00636A45"/>
    <w:rsid w:val="00636E81"/>
    <w:rsid w:val="006370B4"/>
    <w:rsid w:val="00641568"/>
    <w:rsid w:val="00641D93"/>
    <w:rsid w:val="00641E3D"/>
    <w:rsid w:val="00642246"/>
    <w:rsid w:val="0064346A"/>
    <w:rsid w:val="006449BC"/>
    <w:rsid w:val="00644A49"/>
    <w:rsid w:val="00644DE2"/>
    <w:rsid w:val="00645EF5"/>
    <w:rsid w:val="006461DD"/>
    <w:rsid w:val="006464E1"/>
    <w:rsid w:val="00646D16"/>
    <w:rsid w:val="006471AC"/>
    <w:rsid w:val="0065012F"/>
    <w:rsid w:val="00650635"/>
    <w:rsid w:val="00650FAB"/>
    <w:rsid w:val="0065173D"/>
    <w:rsid w:val="00651FBA"/>
    <w:rsid w:val="0065310C"/>
    <w:rsid w:val="00653B5A"/>
    <w:rsid w:val="00654CDD"/>
    <w:rsid w:val="00654F83"/>
    <w:rsid w:val="00655B32"/>
    <w:rsid w:val="00655B5F"/>
    <w:rsid w:val="00655BCF"/>
    <w:rsid w:val="00655C87"/>
    <w:rsid w:val="00656120"/>
    <w:rsid w:val="00656CDF"/>
    <w:rsid w:val="00660AC1"/>
    <w:rsid w:val="00662F53"/>
    <w:rsid w:val="006631A7"/>
    <w:rsid w:val="00663671"/>
    <w:rsid w:val="00663833"/>
    <w:rsid w:val="0066390C"/>
    <w:rsid w:val="0066419A"/>
    <w:rsid w:val="00664CD1"/>
    <w:rsid w:val="00665BF4"/>
    <w:rsid w:val="00665E65"/>
    <w:rsid w:val="0066628E"/>
    <w:rsid w:val="0066671A"/>
    <w:rsid w:val="00666DBA"/>
    <w:rsid w:val="00667AE6"/>
    <w:rsid w:val="00667D96"/>
    <w:rsid w:val="00667E51"/>
    <w:rsid w:val="006706FA"/>
    <w:rsid w:val="00670ADE"/>
    <w:rsid w:val="00671CD4"/>
    <w:rsid w:val="006722D8"/>
    <w:rsid w:val="00672AB9"/>
    <w:rsid w:val="00673AE3"/>
    <w:rsid w:val="006745A8"/>
    <w:rsid w:val="00675321"/>
    <w:rsid w:val="006760F1"/>
    <w:rsid w:val="00677A8F"/>
    <w:rsid w:val="00681045"/>
    <w:rsid w:val="006810B9"/>
    <w:rsid w:val="006812FA"/>
    <w:rsid w:val="006813C7"/>
    <w:rsid w:val="0068172F"/>
    <w:rsid w:val="0068261E"/>
    <w:rsid w:val="0068263A"/>
    <w:rsid w:val="006827BE"/>
    <w:rsid w:val="006841E0"/>
    <w:rsid w:val="00686C40"/>
    <w:rsid w:val="006875DB"/>
    <w:rsid w:val="00687BEB"/>
    <w:rsid w:val="00687C44"/>
    <w:rsid w:val="0069035F"/>
    <w:rsid w:val="006923DA"/>
    <w:rsid w:val="00692AEF"/>
    <w:rsid w:val="0069389A"/>
    <w:rsid w:val="0069479D"/>
    <w:rsid w:val="006948E8"/>
    <w:rsid w:val="00694B0E"/>
    <w:rsid w:val="00694B32"/>
    <w:rsid w:val="00695A61"/>
    <w:rsid w:val="00696549"/>
    <w:rsid w:val="0069792F"/>
    <w:rsid w:val="00697D2D"/>
    <w:rsid w:val="006A034C"/>
    <w:rsid w:val="006A1EFB"/>
    <w:rsid w:val="006A26A6"/>
    <w:rsid w:val="006A2D6D"/>
    <w:rsid w:val="006A2F41"/>
    <w:rsid w:val="006A3565"/>
    <w:rsid w:val="006A3ADA"/>
    <w:rsid w:val="006A4938"/>
    <w:rsid w:val="006A4EE2"/>
    <w:rsid w:val="006A4FD1"/>
    <w:rsid w:val="006A6C32"/>
    <w:rsid w:val="006A725C"/>
    <w:rsid w:val="006A7522"/>
    <w:rsid w:val="006B04DE"/>
    <w:rsid w:val="006B0724"/>
    <w:rsid w:val="006B08C7"/>
    <w:rsid w:val="006B0FC1"/>
    <w:rsid w:val="006B11E8"/>
    <w:rsid w:val="006B1672"/>
    <w:rsid w:val="006B19FD"/>
    <w:rsid w:val="006B1D46"/>
    <w:rsid w:val="006B20E3"/>
    <w:rsid w:val="006B25E9"/>
    <w:rsid w:val="006B2C01"/>
    <w:rsid w:val="006B4034"/>
    <w:rsid w:val="006B4570"/>
    <w:rsid w:val="006B4B47"/>
    <w:rsid w:val="006B5EE4"/>
    <w:rsid w:val="006B65BF"/>
    <w:rsid w:val="006B7EA6"/>
    <w:rsid w:val="006C0670"/>
    <w:rsid w:val="006C100B"/>
    <w:rsid w:val="006C111E"/>
    <w:rsid w:val="006C2014"/>
    <w:rsid w:val="006C243A"/>
    <w:rsid w:val="006C27C5"/>
    <w:rsid w:val="006C3202"/>
    <w:rsid w:val="006C32F0"/>
    <w:rsid w:val="006C3D77"/>
    <w:rsid w:val="006C416E"/>
    <w:rsid w:val="006C66D6"/>
    <w:rsid w:val="006C6808"/>
    <w:rsid w:val="006C773B"/>
    <w:rsid w:val="006C7F11"/>
    <w:rsid w:val="006D0853"/>
    <w:rsid w:val="006D1802"/>
    <w:rsid w:val="006D4095"/>
    <w:rsid w:val="006D4440"/>
    <w:rsid w:val="006D4AF4"/>
    <w:rsid w:val="006D53BF"/>
    <w:rsid w:val="006D575F"/>
    <w:rsid w:val="006D5FEB"/>
    <w:rsid w:val="006D63D0"/>
    <w:rsid w:val="006D6837"/>
    <w:rsid w:val="006D7210"/>
    <w:rsid w:val="006E02E0"/>
    <w:rsid w:val="006E03B1"/>
    <w:rsid w:val="006E0933"/>
    <w:rsid w:val="006E0953"/>
    <w:rsid w:val="006E123C"/>
    <w:rsid w:val="006E149B"/>
    <w:rsid w:val="006E1B6E"/>
    <w:rsid w:val="006E50DF"/>
    <w:rsid w:val="006E595D"/>
    <w:rsid w:val="006E5DB1"/>
    <w:rsid w:val="006E63DA"/>
    <w:rsid w:val="006E6515"/>
    <w:rsid w:val="006E6813"/>
    <w:rsid w:val="006E6AAF"/>
    <w:rsid w:val="006E720D"/>
    <w:rsid w:val="006F170B"/>
    <w:rsid w:val="006F220D"/>
    <w:rsid w:val="006F2D27"/>
    <w:rsid w:val="006F31B1"/>
    <w:rsid w:val="006F32EB"/>
    <w:rsid w:val="006F33A9"/>
    <w:rsid w:val="006F36B5"/>
    <w:rsid w:val="006F4B4A"/>
    <w:rsid w:val="006F4E0B"/>
    <w:rsid w:val="006F56C2"/>
    <w:rsid w:val="006F6017"/>
    <w:rsid w:val="006F6527"/>
    <w:rsid w:val="006F6AEA"/>
    <w:rsid w:val="006F6B4C"/>
    <w:rsid w:val="006F73D0"/>
    <w:rsid w:val="006F7909"/>
    <w:rsid w:val="006F7922"/>
    <w:rsid w:val="006F7C13"/>
    <w:rsid w:val="007004FE"/>
    <w:rsid w:val="00700565"/>
    <w:rsid w:val="007012F1"/>
    <w:rsid w:val="00701597"/>
    <w:rsid w:val="0070176A"/>
    <w:rsid w:val="00701B03"/>
    <w:rsid w:val="00701CA4"/>
    <w:rsid w:val="00702B13"/>
    <w:rsid w:val="00702C7F"/>
    <w:rsid w:val="00702E08"/>
    <w:rsid w:val="007033DA"/>
    <w:rsid w:val="00705245"/>
    <w:rsid w:val="00705A61"/>
    <w:rsid w:val="00706282"/>
    <w:rsid w:val="00706700"/>
    <w:rsid w:val="007069DC"/>
    <w:rsid w:val="00710149"/>
    <w:rsid w:val="0071014D"/>
    <w:rsid w:val="0071109A"/>
    <w:rsid w:val="007111A7"/>
    <w:rsid w:val="007114C0"/>
    <w:rsid w:val="0071230C"/>
    <w:rsid w:val="0071262C"/>
    <w:rsid w:val="00712EDC"/>
    <w:rsid w:val="00713D11"/>
    <w:rsid w:val="00714B98"/>
    <w:rsid w:val="00714C0E"/>
    <w:rsid w:val="00714EA4"/>
    <w:rsid w:val="0071619D"/>
    <w:rsid w:val="007166DE"/>
    <w:rsid w:val="00716CC8"/>
    <w:rsid w:val="00717461"/>
    <w:rsid w:val="00721F43"/>
    <w:rsid w:val="00722CB4"/>
    <w:rsid w:val="007230E6"/>
    <w:rsid w:val="007231C2"/>
    <w:rsid w:val="007241F0"/>
    <w:rsid w:val="00724A2B"/>
    <w:rsid w:val="00724CD7"/>
    <w:rsid w:val="007252C6"/>
    <w:rsid w:val="00725FE6"/>
    <w:rsid w:val="007268EA"/>
    <w:rsid w:val="00727329"/>
    <w:rsid w:val="00727AE2"/>
    <w:rsid w:val="00730155"/>
    <w:rsid w:val="0073017F"/>
    <w:rsid w:val="007301A6"/>
    <w:rsid w:val="00730493"/>
    <w:rsid w:val="007308C9"/>
    <w:rsid w:val="00730C59"/>
    <w:rsid w:val="00730C70"/>
    <w:rsid w:val="0073185C"/>
    <w:rsid w:val="007319FA"/>
    <w:rsid w:val="007325B9"/>
    <w:rsid w:val="00732A5C"/>
    <w:rsid w:val="00733164"/>
    <w:rsid w:val="007334A8"/>
    <w:rsid w:val="00733AE0"/>
    <w:rsid w:val="0073408C"/>
    <w:rsid w:val="00734B3C"/>
    <w:rsid w:val="00734E86"/>
    <w:rsid w:val="007354CC"/>
    <w:rsid w:val="00735658"/>
    <w:rsid w:val="007356DC"/>
    <w:rsid w:val="00735909"/>
    <w:rsid w:val="00736391"/>
    <w:rsid w:val="007366BD"/>
    <w:rsid w:val="007369E1"/>
    <w:rsid w:val="00736ED5"/>
    <w:rsid w:val="007370B2"/>
    <w:rsid w:val="007377F9"/>
    <w:rsid w:val="007401C8"/>
    <w:rsid w:val="00740AAF"/>
    <w:rsid w:val="0074126A"/>
    <w:rsid w:val="00741289"/>
    <w:rsid w:val="00741C4F"/>
    <w:rsid w:val="00741F74"/>
    <w:rsid w:val="00742BC5"/>
    <w:rsid w:val="00742F3F"/>
    <w:rsid w:val="00744E56"/>
    <w:rsid w:val="007452F9"/>
    <w:rsid w:val="007456F5"/>
    <w:rsid w:val="00745E24"/>
    <w:rsid w:val="007460AB"/>
    <w:rsid w:val="00746E9A"/>
    <w:rsid w:val="007473B1"/>
    <w:rsid w:val="00750954"/>
    <w:rsid w:val="00750A12"/>
    <w:rsid w:val="00752A06"/>
    <w:rsid w:val="00753937"/>
    <w:rsid w:val="0075399D"/>
    <w:rsid w:val="00754B0F"/>
    <w:rsid w:val="00755372"/>
    <w:rsid w:val="007556D5"/>
    <w:rsid w:val="0075595A"/>
    <w:rsid w:val="00756263"/>
    <w:rsid w:val="00756401"/>
    <w:rsid w:val="00756581"/>
    <w:rsid w:val="00757273"/>
    <w:rsid w:val="00760534"/>
    <w:rsid w:val="007612FB"/>
    <w:rsid w:val="0076144E"/>
    <w:rsid w:val="00761489"/>
    <w:rsid w:val="00761F78"/>
    <w:rsid w:val="00762888"/>
    <w:rsid w:val="00763439"/>
    <w:rsid w:val="0076351D"/>
    <w:rsid w:val="0076400A"/>
    <w:rsid w:val="00764347"/>
    <w:rsid w:val="0076511F"/>
    <w:rsid w:val="00765200"/>
    <w:rsid w:val="00765CA4"/>
    <w:rsid w:val="007660BC"/>
    <w:rsid w:val="0076616D"/>
    <w:rsid w:val="007665AB"/>
    <w:rsid w:val="00766687"/>
    <w:rsid w:val="00766711"/>
    <w:rsid w:val="00767055"/>
    <w:rsid w:val="007672E4"/>
    <w:rsid w:val="007675DC"/>
    <w:rsid w:val="00767CE1"/>
    <w:rsid w:val="00767EDB"/>
    <w:rsid w:val="00767F03"/>
    <w:rsid w:val="00770543"/>
    <w:rsid w:val="00770CFF"/>
    <w:rsid w:val="007710DD"/>
    <w:rsid w:val="00771175"/>
    <w:rsid w:val="00772154"/>
    <w:rsid w:val="00772684"/>
    <w:rsid w:val="007726A8"/>
    <w:rsid w:val="00772872"/>
    <w:rsid w:val="007729E6"/>
    <w:rsid w:val="00773032"/>
    <w:rsid w:val="00773405"/>
    <w:rsid w:val="00773BC6"/>
    <w:rsid w:val="007742AE"/>
    <w:rsid w:val="00774F58"/>
    <w:rsid w:val="007754C6"/>
    <w:rsid w:val="00775970"/>
    <w:rsid w:val="00776DA0"/>
    <w:rsid w:val="0077747C"/>
    <w:rsid w:val="00777539"/>
    <w:rsid w:val="00777EBD"/>
    <w:rsid w:val="0078047C"/>
    <w:rsid w:val="00780C04"/>
    <w:rsid w:val="00780F26"/>
    <w:rsid w:val="00781184"/>
    <w:rsid w:val="00781FBB"/>
    <w:rsid w:val="00782612"/>
    <w:rsid w:val="00783093"/>
    <w:rsid w:val="0078334C"/>
    <w:rsid w:val="00783466"/>
    <w:rsid w:val="00784260"/>
    <w:rsid w:val="007847CA"/>
    <w:rsid w:val="00784CE8"/>
    <w:rsid w:val="0078512D"/>
    <w:rsid w:val="007861C9"/>
    <w:rsid w:val="00786567"/>
    <w:rsid w:val="00786A4F"/>
    <w:rsid w:val="00787833"/>
    <w:rsid w:val="00787934"/>
    <w:rsid w:val="0079000D"/>
    <w:rsid w:val="0079004A"/>
    <w:rsid w:val="00790171"/>
    <w:rsid w:val="007901C3"/>
    <w:rsid w:val="00790AF3"/>
    <w:rsid w:val="007910F7"/>
    <w:rsid w:val="00792731"/>
    <w:rsid w:val="00792A21"/>
    <w:rsid w:val="0079323A"/>
    <w:rsid w:val="00794A5B"/>
    <w:rsid w:val="00795057"/>
    <w:rsid w:val="00796B2A"/>
    <w:rsid w:val="00796C54"/>
    <w:rsid w:val="00796D6F"/>
    <w:rsid w:val="0079763F"/>
    <w:rsid w:val="007A02FC"/>
    <w:rsid w:val="007A0304"/>
    <w:rsid w:val="007A04D9"/>
    <w:rsid w:val="007A0F3E"/>
    <w:rsid w:val="007A1186"/>
    <w:rsid w:val="007A1C7D"/>
    <w:rsid w:val="007A1F7E"/>
    <w:rsid w:val="007A21EE"/>
    <w:rsid w:val="007A2858"/>
    <w:rsid w:val="007A2EE6"/>
    <w:rsid w:val="007A38C9"/>
    <w:rsid w:val="007A3AD5"/>
    <w:rsid w:val="007A44F8"/>
    <w:rsid w:val="007A4CD7"/>
    <w:rsid w:val="007A5225"/>
    <w:rsid w:val="007A54EB"/>
    <w:rsid w:val="007A5818"/>
    <w:rsid w:val="007A62A3"/>
    <w:rsid w:val="007A7A15"/>
    <w:rsid w:val="007A7EAD"/>
    <w:rsid w:val="007B0562"/>
    <w:rsid w:val="007B0679"/>
    <w:rsid w:val="007B0C7C"/>
    <w:rsid w:val="007B170D"/>
    <w:rsid w:val="007B27DB"/>
    <w:rsid w:val="007B2A95"/>
    <w:rsid w:val="007B347D"/>
    <w:rsid w:val="007B34CC"/>
    <w:rsid w:val="007B39F5"/>
    <w:rsid w:val="007B3EDF"/>
    <w:rsid w:val="007B4771"/>
    <w:rsid w:val="007B48A5"/>
    <w:rsid w:val="007B504E"/>
    <w:rsid w:val="007B50FE"/>
    <w:rsid w:val="007B55A1"/>
    <w:rsid w:val="007B5DF3"/>
    <w:rsid w:val="007B66F8"/>
    <w:rsid w:val="007B6CE7"/>
    <w:rsid w:val="007B740E"/>
    <w:rsid w:val="007B7647"/>
    <w:rsid w:val="007B7678"/>
    <w:rsid w:val="007B79F7"/>
    <w:rsid w:val="007B7BB6"/>
    <w:rsid w:val="007B7C6A"/>
    <w:rsid w:val="007B7C97"/>
    <w:rsid w:val="007B7D93"/>
    <w:rsid w:val="007B7FF2"/>
    <w:rsid w:val="007C03E9"/>
    <w:rsid w:val="007C1378"/>
    <w:rsid w:val="007C1D4A"/>
    <w:rsid w:val="007C265B"/>
    <w:rsid w:val="007C26C5"/>
    <w:rsid w:val="007C26D0"/>
    <w:rsid w:val="007C2B3A"/>
    <w:rsid w:val="007C2C16"/>
    <w:rsid w:val="007C2F28"/>
    <w:rsid w:val="007C3E64"/>
    <w:rsid w:val="007C486C"/>
    <w:rsid w:val="007C4DD4"/>
    <w:rsid w:val="007C5089"/>
    <w:rsid w:val="007C607E"/>
    <w:rsid w:val="007C6918"/>
    <w:rsid w:val="007D019C"/>
    <w:rsid w:val="007D09D8"/>
    <w:rsid w:val="007D0BED"/>
    <w:rsid w:val="007D1197"/>
    <w:rsid w:val="007D194E"/>
    <w:rsid w:val="007D1D62"/>
    <w:rsid w:val="007D29D5"/>
    <w:rsid w:val="007D2E64"/>
    <w:rsid w:val="007D3569"/>
    <w:rsid w:val="007D4A46"/>
    <w:rsid w:val="007D4C93"/>
    <w:rsid w:val="007D5112"/>
    <w:rsid w:val="007D6206"/>
    <w:rsid w:val="007D6A74"/>
    <w:rsid w:val="007D76CD"/>
    <w:rsid w:val="007E084F"/>
    <w:rsid w:val="007E091F"/>
    <w:rsid w:val="007E0A79"/>
    <w:rsid w:val="007E1DE5"/>
    <w:rsid w:val="007E1F99"/>
    <w:rsid w:val="007E2A07"/>
    <w:rsid w:val="007E3DDA"/>
    <w:rsid w:val="007E5A9B"/>
    <w:rsid w:val="007E5E5E"/>
    <w:rsid w:val="007E61D8"/>
    <w:rsid w:val="007E6D1C"/>
    <w:rsid w:val="007E77CD"/>
    <w:rsid w:val="007F023E"/>
    <w:rsid w:val="007F035A"/>
    <w:rsid w:val="007F13AE"/>
    <w:rsid w:val="007F26D0"/>
    <w:rsid w:val="007F2F65"/>
    <w:rsid w:val="007F3D3D"/>
    <w:rsid w:val="007F3E25"/>
    <w:rsid w:val="007F433B"/>
    <w:rsid w:val="007F441D"/>
    <w:rsid w:val="007F45AE"/>
    <w:rsid w:val="007F545E"/>
    <w:rsid w:val="007F59FB"/>
    <w:rsid w:val="007F5BBF"/>
    <w:rsid w:val="007F5DAF"/>
    <w:rsid w:val="007F6BD2"/>
    <w:rsid w:val="007F6FF8"/>
    <w:rsid w:val="007F7B1F"/>
    <w:rsid w:val="00800032"/>
    <w:rsid w:val="0080023A"/>
    <w:rsid w:val="008006B0"/>
    <w:rsid w:val="008008A8"/>
    <w:rsid w:val="008008D2"/>
    <w:rsid w:val="008010E2"/>
    <w:rsid w:val="00801703"/>
    <w:rsid w:val="008023E7"/>
    <w:rsid w:val="00802F16"/>
    <w:rsid w:val="00803346"/>
    <w:rsid w:val="008038AB"/>
    <w:rsid w:val="00804AEF"/>
    <w:rsid w:val="00804DCB"/>
    <w:rsid w:val="00805225"/>
    <w:rsid w:val="008061A3"/>
    <w:rsid w:val="00806766"/>
    <w:rsid w:val="00806E2B"/>
    <w:rsid w:val="0080713C"/>
    <w:rsid w:val="00807645"/>
    <w:rsid w:val="00811A41"/>
    <w:rsid w:val="00812964"/>
    <w:rsid w:val="008137A1"/>
    <w:rsid w:val="00814F3E"/>
    <w:rsid w:val="00815080"/>
    <w:rsid w:val="008150F1"/>
    <w:rsid w:val="0081516F"/>
    <w:rsid w:val="008160A3"/>
    <w:rsid w:val="008164FE"/>
    <w:rsid w:val="00816616"/>
    <w:rsid w:val="008167EF"/>
    <w:rsid w:val="008168DD"/>
    <w:rsid w:val="008169E5"/>
    <w:rsid w:val="00816B56"/>
    <w:rsid w:val="00817CF1"/>
    <w:rsid w:val="008201B8"/>
    <w:rsid w:val="00820411"/>
    <w:rsid w:val="008205D2"/>
    <w:rsid w:val="00820663"/>
    <w:rsid w:val="008209C0"/>
    <w:rsid w:val="00820CC4"/>
    <w:rsid w:val="00821081"/>
    <w:rsid w:val="00821085"/>
    <w:rsid w:val="00821CA3"/>
    <w:rsid w:val="00822102"/>
    <w:rsid w:val="00822A35"/>
    <w:rsid w:val="008231DB"/>
    <w:rsid w:val="00823457"/>
    <w:rsid w:val="0082485A"/>
    <w:rsid w:val="00825B47"/>
    <w:rsid w:val="00825DDC"/>
    <w:rsid w:val="008277FC"/>
    <w:rsid w:val="00827881"/>
    <w:rsid w:val="00830295"/>
    <w:rsid w:val="00830976"/>
    <w:rsid w:val="00831BC6"/>
    <w:rsid w:val="00832087"/>
    <w:rsid w:val="008340EE"/>
    <w:rsid w:val="00835BBF"/>
    <w:rsid w:val="00835D67"/>
    <w:rsid w:val="00836037"/>
    <w:rsid w:val="00836BF7"/>
    <w:rsid w:val="00836CD0"/>
    <w:rsid w:val="00837817"/>
    <w:rsid w:val="00837C5E"/>
    <w:rsid w:val="0084007C"/>
    <w:rsid w:val="0084094A"/>
    <w:rsid w:val="00841BCE"/>
    <w:rsid w:val="008423A3"/>
    <w:rsid w:val="008431E9"/>
    <w:rsid w:val="00844B87"/>
    <w:rsid w:val="00844F66"/>
    <w:rsid w:val="00845C48"/>
    <w:rsid w:val="00845EF4"/>
    <w:rsid w:val="00847997"/>
    <w:rsid w:val="00850574"/>
    <w:rsid w:val="008505E0"/>
    <w:rsid w:val="00851C39"/>
    <w:rsid w:val="00851F79"/>
    <w:rsid w:val="00852B04"/>
    <w:rsid w:val="00852F30"/>
    <w:rsid w:val="008533BE"/>
    <w:rsid w:val="008534C5"/>
    <w:rsid w:val="00853E95"/>
    <w:rsid w:val="00854025"/>
    <w:rsid w:val="008545DD"/>
    <w:rsid w:val="0085551F"/>
    <w:rsid w:val="00855623"/>
    <w:rsid w:val="008558DB"/>
    <w:rsid w:val="00856239"/>
    <w:rsid w:val="008564FA"/>
    <w:rsid w:val="0085660A"/>
    <w:rsid w:val="008579D2"/>
    <w:rsid w:val="00857C36"/>
    <w:rsid w:val="00857F05"/>
    <w:rsid w:val="00860110"/>
    <w:rsid w:val="008602B2"/>
    <w:rsid w:val="0086069F"/>
    <w:rsid w:val="00860E7A"/>
    <w:rsid w:val="00861385"/>
    <w:rsid w:val="0086141F"/>
    <w:rsid w:val="008614B9"/>
    <w:rsid w:val="00861A9C"/>
    <w:rsid w:val="00861C87"/>
    <w:rsid w:val="00861E2A"/>
    <w:rsid w:val="008621F9"/>
    <w:rsid w:val="0086237B"/>
    <w:rsid w:val="00862822"/>
    <w:rsid w:val="008629DA"/>
    <w:rsid w:val="00863208"/>
    <w:rsid w:val="0086322A"/>
    <w:rsid w:val="008636C6"/>
    <w:rsid w:val="00863726"/>
    <w:rsid w:val="008639DF"/>
    <w:rsid w:val="0086446A"/>
    <w:rsid w:val="0086598A"/>
    <w:rsid w:val="00865BF7"/>
    <w:rsid w:val="008668C4"/>
    <w:rsid w:val="00866BA1"/>
    <w:rsid w:val="00866BC2"/>
    <w:rsid w:val="00867834"/>
    <w:rsid w:val="00870399"/>
    <w:rsid w:val="0087064C"/>
    <w:rsid w:val="0087252C"/>
    <w:rsid w:val="00873013"/>
    <w:rsid w:val="00873A6F"/>
    <w:rsid w:val="0087416C"/>
    <w:rsid w:val="008748C3"/>
    <w:rsid w:val="00874E1F"/>
    <w:rsid w:val="008755A6"/>
    <w:rsid w:val="00875673"/>
    <w:rsid w:val="008768D6"/>
    <w:rsid w:val="00876DB9"/>
    <w:rsid w:val="0087721D"/>
    <w:rsid w:val="00880F3A"/>
    <w:rsid w:val="008811CD"/>
    <w:rsid w:val="0088149A"/>
    <w:rsid w:val="00882049"/>
    <w:rsid w:val="0088220D"/>
    <w:rsid w:val="0088324E"/>
    <w:rsid w:val="008832AD"/>
    <w:rsid w:val="008834D0"/>
    <w:rsid w:val="008836E1"/>
    <w:rsid w:val="00884B6A"/>
    <w:rsid w:val="00887963"/>
    <w:rsid w:val="008905AC"/>
    <w:rsid w:val="00890724"/>
    <w:rsid w:val="00890ABE"/>
    <w:rsid w:val="008916CD"/>
    <w:rsid w:val="00892C15"/>
    <w:rsid w:val="00892DCD"/>
    <w:rsid w:val="00892EAB"/>
    <w:rsid w:val="00893500"/>
    <w:rsid w:val="008938CF"/>
    <w:rsid w:val="0089406E"/>
    <w:rsid w:val="0089487E"/>
    <w:rsid w:val="00894A03"/>
    <w:rsid w:val="00894D8D"/>
    <w:rsid w:val="00895147"/>
    <w:rsid w:val="00895400"/>
    <w:rsid w:val="00897519"/>
    <w:rsid w:val="00897591"/>
    <w:rsid w:val="00897BE0"/>
    <w:rsid w:val="008A0655"/>
    <w:rsid w:val="008A1382"/>
    <w:rsid w:val="008A1EC9"/>
    <w:rsid w:val="008A20A6"/>
    <w:rsid w:val="008A20C8"/>
    <w:rsid w:val="008A3245"/>
    <w:rsid w:val="008A3C52"/>
    <w:rsid w:val="008A41F3"/>
    <w:rsid w:val="008A4E8A"/>
    <w:rsid w:val="008A5C29"/>
    <w:rsid w:val="008A648E"/>
    <w:rsid w:val="008A6C88"/>
    <w:rsid w:val="008A6D33"/>
    <w:rsid w:val="008A761B"/>
    <w:rsid w:val="008A76F7"/>
    <w:rsid w:val="008A7E9F"/>
    <w:rsid w:val="008B0447"/>
    <w:rsid w:val="008B06E1"/>
    <w:rsid w:val="008B0B7B"/>
    <w:rsid w:val="008B16C8"/>
    <w:rsid w:val="008B17EA"/>
    <w:rsid w:val="008B1C54"/>
    <w:rsid w:val="008B1CF2"/>
    <w:rsid w:val="008B27C6"/>
    <w:rsid w:val="008B2E04"/>
    <w:rsid w:val="008B2EED"/>
    <w:rsid w:val="008B38EE"/>
    <w:rsid w:val="008B3A75"/>
    <w:rsid w:val="008B3D06"/>
    <w:rsid w:val="008B3EBE"/>
    <w:rsid w:val="008B43E1"/>
    <w:rsid w:val="008B480A"/>
    <w:rsid w:val="008B4B43"/>
    <w:rsid w:val="008B4F77"/>
    <w:rsid w:val="008B50CA"/>
    <w:rsid w:val="008B6A53"/>
    <w:rsid w:val="008B748E"/>
    <w:rsid w:val="008C0524"/>
    <w:rsid w:val="008C06B0"/>
    <w:rsid w:val="008C0B20"/>
    <w:rsid w:val="008C0CC9"/>
    <w:rsid w:val="008C2776"/>
    <w:rsid w:val="008C2F0E"/>
    <w:rsid w:val="008C2FF5"/>
    <w:rsid w:val="008C30D3"/>
    <w:rsid w:val="008C4C84"/>
    <w:rsid w:val="008C4E4F"/>
    <w:rsid w:val="008C4E5B"/>
    <w:rsid w:val="008C639A"/>
    <w:rsid w:val="008C6A50"/>
    <w:rsid w:val="008C6C34"/>
    <w:rsid w:val="008C6DE7"/>
    <w:rsid w:val="008C6E60"/>
    <w:rsid w:val="008C6E99"/>
    <w:rsid w:val="008C7272"/>
    <w:rsid w:val="008C76BE"/>
    <w:rsid w:val="008C7D39"/>
    <w:rsid w:val="008D030D"/>
    <w:rsid w:val="008D0574"/>
    <w:rsid w:val="008D06C5"/>
    <w:rsid w:val="008D0842"/>
    <w:rsid w:val="008D0C9B"/>
    <w:rsid w:val="008D1719"/>
    <w:rsid w:val="008D1A88"/>
    <w:rsid w:val="008D2642"/>
    <w:rsid w:val="008D2B0C"/>
    <w:rsid w:val="008D2DE6"/>
    <w:rsid w:val="008D4114"/>
    <w:rsid w:val="008D413A"/>
    <w:rsid w:val="008D469A"/>
    <w:rsid w:val="008D50DC"/>
    <w:rsid w:val="008D5753"/>
    <w:rsid w:val="008D59E6"/>
    <w:rsid w:val="008D7733"/>
    <w:rsid w:val="008D7DD6"/>
    <w:rsid w:val="008E058B"/>
    <w:rsid w:val="008E0A6D"/>
    <w:rsid w:val="008E161A"/>
    <w:rsid w:val="008E2221"/>
    <w:rsid w:val="008E244F"/>
    <w:rsid w:val="008E2B25"/>
    <w:rsid w:val="008E4AC9"/>
    <w:rsid w:val="008E57F5"/>
    <w:rsid w:val="008E5854"/>
    <w:rsid w:val="008E64D1"/>
    <w:rsid w:val="008E6DC1"/>
    <w:rsid w:val="008E7C5D"/>
    <w:rsid w:val="008E7DF4"/>
    <w:rsid w:val="008F0F96"/>
    <w:rsid w:val="008F1604"/>
    <w:rsid w:val="008F16EF"/>
    <w:rsid w:val="008F1B04"/>
    <w:rsid w:val="008F21E0"/>
    <w:rsid w:val="008F2388"/>
    <w:rsid w:val="008F2457"/>
    <w:rsid w:val="008F2F09"/>
    <w:rsid w:val="008F39EB"/>
    <w:rsid w:val="008F3CFE"/>
    <w:rsid w:val="008F3DA7"/>
    <w:rsid w:val="008F4257"/>
    <w:rsid w:val="008F46EB"/>
    <w:rsid w:val="008F48C9"/>
    <w:rsid w:val="008F6002"/>
    <w:rsid w:val="00900AB7"/>
    <w:rsid w:val="00900EA9"/>
    <w:rsid w:val="00900F09"/>
    <w:rsid w:val="009012D6"/>
    <w:rsid w:val="009037C4"/>
    <w:rsid w:val="009037F4"/>
    <w:rsid w:val="00903CD4"/>
    <w:rsid w:val="00904233"/>
    <w:rsid w:val="00904639"/>
    <w:rsid w:val="00904877"/>
    <w:rsid w:val="009064A1"/>
    <w:rsid w:val="00907925"/>
    <w:rsid w:val="00910D25"/>
    <w:rsid w:val="009115FA"/>
    <w:rsid w:val="00911937"/>
    <w:rsid w:val="00911D33"/>
    <w:rsid w:val="00912970"/>
    <w:rsid w:val="00914851"/>
    <w:rsid w:val="00915782"/>
    <w:rsid w:val="00915A95"/>
    <w:rsid w:val="00915C47"/>
    <w:rsid w:val="00917B4A"/>
    <w:rsid w:val="00917D24"/>
    <w:rsid w:val="00922485"/>
    <w:rsid w:val="0092252B"/>
    <w:rsid w:val="009229F5"/>
    <w:rsid w:val="00922A86"/>
    <w:rsid w:val="00922EE7"/>
    <w:rsid w:val="00923812"/>
    <w:rsid w:val="00923C89"/>
    <w:rsid w:val="00924F87"/>
    <w:rsid w:val="00925634"/>
    <w:rsid w:val="00925CDC"/>
    <w:rsid w:val="009264D3"/>
    <w:rsid w:val="009265C3"/>
    <w:rsid w:val="009267C2"/>
    <w:rsid w:val="00926DF4"/>
    <w:rsid w:val="00927138"/>
    <w:rsid w:val="0092755A"/>
    <w:rsid w:val="009277D8"/>
    <w:rsid w:val="00931369"/>
    <w:rsid w:val="00932730"/>
    <w:rsid w:val="00932F17"/>
    <w:rsid w:val="009338A0"/>
    <w:rsid w:val="00933F01"/>
    <w:rsid w:val="00933F11"/>
    <w:rsid w:val="00935288"/>
    <w:rsid w:val="00935CC9"/>
    <w:rsid w:val="00936576"/>
    <w:rsid w:val="009371A3"/>
    <w:rsid w:val="00937FB2"/>
    <w:rsid w:val="00940A79"/>
    <w:rsid w:val="0094154E"/>
    <w:rsid w:val="009417CB"/>
    <w:rsid w:val="00941C21"/>
    <w:rsid w:val="00941DDE"/>
    <w:rsid w:val="0094217A"/>
    <w:rsid w:val="009422AD"/>
    <w:rsid w:val="00942A3B"/>
    <w:rsid w:val="00943E0E"/>
    <w:rsid w:val="009440F2"/>
    <w:rsid w:val="009444E4"/>
    <w:rsid w:val="009446E5"/>
    <w:rsid w:val="0094513B"/>
    <w:rsid w:val="00945CB7"/>
    <w:rsid w:val="00945F54"/>
    <w:rsid w:val="00946F15"/>
    <w:rsid w:val="009472E4"/>
    <w:rsid w:val="00947358"/>
    <w:rsid w:val="00947ACC"/>
    <w:rsid w:val="00950DBA"/>
    <w:rsid w:val="00951B96"/>
    <w:rsid w:val="009523DC"/>
    <w:rsid w:val="0095297D"/>
    <w:rsid w:val="00952BFE"/>
    <w:rsid w:val="00954496"/>
    <w:rsid w:val="009547D3"/>
    <w:rsid w:val="00954980"/>
    <w:rsid w:val="00954E97"/>
    <w:rsid w:val="009554FD"/>
    <w:rsid w:val="009555D4"/>
    <w:rsid w:val="00955798"/>
    <w:rsid w:val="00955878"/>
    <w:rsid w:val="00955AC3"/>
    <w:rsid w:val="00955B2B"/>
    <w:rsid w:val="00956711"/>
    <w:rsid w:val="00957313"/>
    <w:rsid w:val="009575CE"/>
    <w:rsid w:val="00960BFB"/>
    <w:rsid w:val="0096200D"/>
    <w:rsid w:val="00962A6F"/>
    <w:rsid w:val="00963386"/>
    <w:rsid w:val="009646D6"/>
    <w:rsid w:val="00964E8E"/>
    <w:rsid w:val="00964F2F"/>
    <w:rsid w:val="009650F2"/>
    <w:rsid w:val="009653D7"/>
    <w:rsid w:val="009668D1"/>
    <w:rsid w:val="00967AFA"/>
    <w:rsid w:val="009704A2"/>
    <w:rsid w:val="009710B4"/>
    <w:rsid w:val="009713A7"/>
    <w:rsid w:val="00971571"/>
    <w:rsid w:val="00971A92"/>
    <w:rsid w:val="0097218F"/>
    <w:rsid w:val="00972873"/>
    <w:rsid w:val="00972DBB"/>
    <w:rsid w:val="00973904"/>
    <w:rsid w:val="009739F0"/>
    <w:rsid w:val="00973CEE"/>
    <w:rsid w:val="00975319"/>
    <w:rsid w:val="009758A1"/>
    <w:rsid w:val="009774BB"/>
    <w:rsid w:val="00977792"/>
    <w:rsid w:val="00977F60"/>
    <w:rsid w:val="0098001B"/>
    <w:rsid w:val="00980487"/>
    <w:rsid w:val="00980637"/>
    <w:rsid w:val="00980F54"/>
    <w:rsid w:val="0098143F"/>
    <w:rsid w:val="0098183A"/>
    <w:rsid w:val="00981A23"/>
    <w:rsid w:val="00981AA3"/>
    <w:rsid w:val="00981EBB"/>
    <w:rsid w:val="0098225C"/>
    <w:rsid w:val="00982951"/>
    <w:rsid w:val="0098327B"/>
    <w:rsid w:val="009838D7"/>
    <w:rsid w:val="00984334"/>
    <w:rsid w:val="0098434E"/>
    <w:rsid w:val="0098480A"/>
    <w:rsid w:val="00985C2A"/>
    <w:rsid w:val="009874A6"/>
    <w:rsid w:val="00987B47"/>
    <w:rsid w:val="00987C23"/>
    <w:rsid w:val="0099006B"/>
    <w:rsid w:val="0099114D"/>
    <w:rsid w:val="00992022"/>
    <w:rsid w:val="00992E70"/>
    <w:rsid w:val="00992FE5"/>
    <w:rsid w:val="00993799"/>
    <w:rsid w:val="00993836"/>
    <w:rsid w:val="00993BAF"/>
    <w:rsid w:val="00993F17"/>
    <w:rsid w:val="0099494E"/>
    <w:rsid w:val="00994E9C"/>
    <w:rsid w:val="009952D0"/>
    <w:rsid w:val="009957C4"/>
    <w:rsid w:val="00995DBE"/>
    <w:rsid w:val="0099649D"/>
    <w:rsid w:val="00996946"/>
    <w:rsid w:val="00997320"/>
    <w:rsid w:val="00997728"/>
    <w:rsid w:val="009A0F19"/>
    <w:rsid w:val="009A110E"/>
    <w:rsid w:val="009A2FC4"/>
    <w:rsid w:val="009A35D0"/>
    <w:rsid w:val="009A3DF1"/>
    <w:rsid w:val="009A412B"/>
    <w:rsid w:val="009A4CC9"/>
    <w:rsid w:val="009A5F5C"/>
    <w:rsid w:val="009A6241"/>
    <w:rsid w:val="009A7269"/>
    <w:rsid w:val="009A7866"/>
    <w:rsid w:val="009B0E53"/>
    <w:rsid w:val="009B10B2"/>
    <w:rsid w:val="009B163A"/>
    <w:rsid w:val="009B1F27"/>
    <w:rsid w:val="009B23A9"/>
    <w:rsid w:val="009B2AEA"/>
    <w:rsid w:val="009B2DC7"/>
    <w:rsid w:val="009B4D00"/>
    <w:rsid w:val="009B51E6"/>
    <w:rsid w:val="009B531A"/>
    <w:rsid w:val="009B56E3"/>
    <w:rsid w:val="009B5ABA"/>
    <w:rsid w:val="009B5F51"/>
    <w:rsid w:val="009B62F4"/>
    <w:rsid w:val="009B7210"/>
    <w:rsid w:val="009C05DA"/>
    <w:rsid w:val="009C0DCE"/>
    <w:rsid w:val="009C1078"/>
    <w:rsid w:val="009C1B10"/>
    <w:rsid w:val="009C2732"/>
    <w:rsid w:val="009C2C6C"/>
    <w:rsid w:val="009C3588"/>
    <w:rsid w:val="009C37E9"/>
    <w:rsid w:val="009C41BB"/>
    <w:rsid w:val="009C46C3"/>
    <w:rsid w:val="009C4BE5"/>
    <w:rsid w:val="009C4C06"/>
    <w:rsid w:val="009C5599"/>
    <w:rsid w:val="009C55F9"/>
    <w:rsid w:val="009C55FC"/>
    <w:rsid w:val="009C79BE"/>
    <w:rsid w:val="009C7CCC"/>
    <w:rsid w:val="009D00E2"/>
    <w:rsid w:val="009D088D"/>
    <w:rsid w:val="009D124E"/>
    <w:rsid w:val="009D185C"/>
    <w:rsid w:val="009D1959"/>
    <w:rsid w:val="009D1AD3"/>
    <w:rsid w:val="009D1C37"/>
    <w:rsid w:val="009D2558"/>
    <w:rsid w:val="009D2BF9"/>
    <w:rsid w:val="009D2CB3"/>
    <w:rsid w:val="009D3FA0"/>
    <w:rsid w:val="009D438C"/>
    <w:rsid w:val="009D45A0"/>
    <w:rsid w:val="009D5316"/>
    <w:rsid w:val="009D695C"/>
    <w:rsid w:val="009D6D2B"/>
    <w:rsid w:val="009D6F16"/>
    <w:rsid w:val="009D7C53"/>
    <w:rsid w:val="009E00F9"/>
    <w:rsid w:val="009E0C34"/>
    <w:rsid w:val="009E1357"/>
    <w:rsid w:val="009E1FD4"/>
    <w:rsid w:val="009E3050"/>
    <w:rsid w:val="009E3956"/>
    <w:rsid w:val="009E3A47"/>
    <w:rsid w:val="009E44E7"/>
    <w:rsid w:val="009E48B4"/>
    <w:rsid w:val="009E4F34"/>
    <w:rsid w:val="009E50A8"/>
    <w:rsid w:val="009E5315"/>
    <w:rsid w:val="009E5DF3"/>
    <w:rsid w:val="009E5F24"/>
    <w:rsid w:val="009E6375"/>
    <w:rsid w:val="009E6409"/>
    <w:rsid w:val="009E6E99"/>
    <w:rsid w:val="009E6F68"/>
    <w:rsid w:val="009F0521"/>
    <w:rsid w:val="009F07C6"/>
    <w:rsid w:val="009F0D25"/>
    <w:rsid w:val="009F126C"/>
    <w:rsid w:val="009F2C1A"/>
    <w:rsid w:val="009F2CBC"/>
    <w:rsid w:val="009F3026"/>
    <w:rsid w:val="009F47FB"/>
    <w:rsid w:val="009F4827"/>
    <w:rsid w:val="009F489C"/>
    <w:rsid w:val="009F4B4D"/>
    <w:rsid w:val="009F5E95"/>
    <w:rsid w:val="009F600A"/>
    <w:rsid w:val="009F629B"/>
    <w:rsid w:val="009F688E"/>
    <w:rsid w:val="009F6EA5"/>
    <w:rsid w:val="009F707C"/>
    <w:rsid w:val="009F729E"/>
    <w:rsid w:val="00A000BC"/>
    <w:rsid w:val="00A009B3"/>
    <w:rsid w:val="00A00E71"/>
    <w:rsid w:val="00A011F9"/>
    <w:rsid w:val="00A01473"/>
    <w:rsid w:val="00A01616"/>
    <w:rsid w:val="00A017C9"/>
    <w:rsid w:val="00A01E84"/>
    <w:rsid w:val="00A03144"/>
    <w:rsid w:val="00A036A8"/>
    <w:rsid w:val="00A044FA"/>
    <w:rsid w:val="00A047D8"/>
    <w:rsid w:val="00A0514A"/>
    <w:rsid w:val="00A051D9"/>
    <w:rsid w:val="00A053A0"/>
    <w:rsid w:val="00A05AB4"/>
    <w:rsid w:val="00A07A71"/>
    <w:rsid w:val="00A07B11"/>
    <w:rsid w:val="00A101E8"/>
    <w:rsid w:val="00A10F58"/>
    <w:rsid w:val="00A114EC"/>
    <w:rsid w:val="00A11E7F"/>
    <w:rsid w:val="00A12350"/>
    <w:rsid w:val="00A1245E"/>
    <w:rsid w:val="00A124A3"/>
    <w:rsid w:val="00A12D84"/>
    <w:rsid w:val="00A12F87"/>
    <w:rsid w:val="00A1381C"/>
    <w:rsid w:val="00A140F2"/>
    <w:rsid w:val="00A14F59"/>
    <w:rsid w:val="00A15055"/>
    <w:rsid w:val="00A15AAE"/>
    <w:rsid w:val="00A16CEE"/>
    <w:rsid w:val="00A16D55"/>
    <w:rsid w:val="00A17BC2"/>
    <w:rsid w:val="00A20979"/>
    <w:rsid w:val="00A21FC3"/>
    <w:rsid w:val="00A23F75"/>
    <w:rsid w:val="00A24211"/>
    <w:rsid w:val="00A251B1"/>
    <w:rsid w:val="00A259B0"/>
    <w:rsid w:val="00A25DAD"/>
    <w:rsid w:val="00A27C44"/>
    <w:rsid w:val="00A317AD"/>
    <w:rsid w:val="00A31A81"/>
    <w:rsid w:val="00A3267F"/>
    <w:rsid w:val="00A32DCD"/>
    <w:rsid w:val="00A32DE5"/>
    <w:rsid w:val="00A33280"/>
    <w:rsid w:val="00A33781"/>
    <w:rsid w:val="00A34460"/>
    <w:rsid w:val="00A3668F"/>
    <w:rsid w:val="00A36D40"/>
    <w:rsid w:val="00A375F6"/>
    <w:rsid w:val="00A41C5B"/>
    <w:rsid w:val="00A424BA"/>
    <w:rsid w:val="00A42630"/>
    <w:rsid w:val="00A428A9"/>
    <w:rsid w:val="00A42E61"/>
    <w:rsid w:val="00A43F2A"/>
    <w:rsid w:val="00A441AA"/>
    <w:rsid w:val="00A4509B"/>
    <w:rsid w:val="00A46309"/>
    <w:rsid w:val="00A467AB"/>
    <w:rsid w:val="00A46DFC"/>
    <w:rsid w:val="00A47DC0"/>
    <w:rsid w:val="00A50D39"/>
    <w:rsid w:val="00A50FF5"/>
    <w:rsid w:val="00A5134F"/>
    <w:rsid w:val="00A519AD"/>
    <w:rsid w:val="00A51D97"/>
    <w:rsid w:val="00A528A5"/>
    <w:rsid w:val="00A52C32"/>
    <w:rsid w:val="00A5363E"/>
    <w:rsid w:val="00A543B6"/>
    <w:rsid w:val="00A54619"/>
    <w:rsid w:val="00A551EC"/>
    <w:rsid w:val="00A55CA1"/>
    <w:rsid w:val="00A56B10"/>
    <w:rsid w:val="00A56DF2"/>
    <w:rsid w:val="00A56F1B"/>
    <w:rsid w:val="00A57019"/>
    <w:rsid w:val="00A57BF7"/>
    <w:rsid w:val="00A60AA6"/>
    <w:rsid w:val="00A61C11"/>
    <w:rsid w:val="00A6209E"/>
    <w:rsid w:val="00A6277B"/>
    <w:rsid w:val="00A628A6"/>
    <w:rsid w:val="00A62A7D"/>
    <w:rsid w:val="00A62AD8"/>
    <w:rsid w:val="00A62B7C"/>
    <w:rsid w:val="00A63003"/>
    <w:rsid w:val="00A6326A"/>
    <w:rsid w:val="00A63667"/>
    <w:rsid w:val="00A64B0B"/>
    <w:rsid w:val="00A65931"/>
    <w:rsid w:val="00A66903"/>
    <w:rsid w:val="00A67734"/>
    <w:rsid w:val="00A67B5D"/>
    <w:rsid w:val="00A67C66"/>
    <w:rsid w:val="00A67E7F"/>
    <w:rsid w:val="00A700D9"/>
    <w:rsid w:val="00A71D64"/>
    <w:rsid w:val="00A7238C"/>
    <w:rsid w:val="00A731F2"/>
    <w:rsid w:val="00A73256"/>
    <w:rsid w:val="00A73753"/>
    <w:rsid w:val="00A74FFA"/>
    <w:rsid w:val="00A75621"/>
    <w:rsid w:val="00A75E89"/>
    <w:rsid w:val="00A763CD"/>
    <w:rsid w:val="00A7641A"/>
    <w:rsid w:val="00A769FE"/>
    <w:rsid w:val="00A77181"/>
    <w:rsid w:val="00A77740"/>
    <w:rsid w:val="00A805AE"/>
    <w:rsid w:val="00A80ACB"/>
    <w:rsid w:val="00A81486"/>
    <w:rsid w:val="00A8162D"/>
    <w:rsid w:val="00A81717"/>
    <w:rsid w:val="00A81AA9"/>
    <w:rsid w:val="00A82FB1"/>
    <w:rsid w:val="00A838B6"/>
    <w:rsid w:val="00A8410D"/>
    <w:rsid w:val="00A843C3"/>
    <w:rsid w:val="00A84764"/>
    <w:rsid w:val="00A84A72"/>
    <w:rsid w:val="00A84B46"/>
    <w:rsid w:val="00A84E50"/>
    <w:rsid w:val="00A8685D"/>
    <w:rsid w:val="00A86BB5"/>
    <w:rsid w:val="00A87533"/>
    <w:rsid w:val="00A90532"/>
    <w:rsid w:val="00A919CD"/>
    <w:rsid w:val="00A91E7F"/>
    <w:rsid w:val="00A922CC"/>
    <w:rsid w:val="00A92DFA"/>
    <w:rsid w:val="00A930D6"/>
    <w:rsid w:val="00A931A6"/>
    <w:rsid w:val="00A931DF"/>
    <w:rsid w:val="00A94478"/>
    <w:rsid w:val="00A947A0"/>
    <w:rsid w:val="00A95420"/>
    <w:rsid w:val="00A97C22"/>
    <w:rsid w:val="00A97D72"/>
    <w:rsid w:val="00A97E8B"/>
    <w:rsid w:val="00AA09F3"/>
    <w:rsid w:val="00AA127C"/>
    <w:rsid w:val="00AA1ACE"/>
    <w:rsid w:val="00AA23F6"/>
    <w:rsid w:val="00AA29DB"/>
    <w:rsid w:val="00AA2B80"/>
    <w:rsid w:val="00AA2F0C"/>
    <w:rsid w:val="00AA37BE"/>
    <w:rsid w:val="00AA3E2E"/>
    <w:rsid w:val="00AA3E53"/>
    <w:rsid w:val="00AA418C"/>
    <w:rsid w:val="00AA4A5C"/>
    <w:rsid w:val="00AA4BFD"/>
    <w:rsid w:val="00AA4E70"/>
    <w:rsid w:val="00AA58CB"/>
    <w:rsid w:val="00AA70B4"/>
    <w:rsid w:val="00AA715E"/>
    <w:rsid w:val="00AA7536"/>
    <w:rsid w:val="00AB1505"/>
    <w:rsid w:val="00AB201A"/>
    <w:rsid w:val="00AB2C2F"/>
    <w:rsid w:val="00AB30D4"/>
    <w:rsid w:val="00AB3B9E"/>
    <w:rsid w:val="00AB3C33"/>
    <w:rsid w:val="00AB3DE4"/>
    <w:rsid w:val="00AB5039"/>
    <w:rsid w:val="00AB510C"/>
    <w:rsid w:val="00AB5977"/>
    <w:rsid w:val="00AB5B3D"/>
    <w:rsid w:val="00AB5D43"/>
    <w:rsid w:val="00AB74D8"/>
    <w:rsid w:val="00AC04D9"/>
    <w:rsid w:val="00AC09B6"/>
    <w:rsid w:val="00AC155E"/>
    <w:rsid w:val="00AC2E7E"/>
    <w:rsid w:val="00AC541D"/>
    <w:rsid w:val="00AC6E88"/>
    <w:rsid w:val="00AC6F76"/>
    <w:rsid w:val="00AC7A56"/>
    <w:rsid w:val="00AC7AB9"/>
    <w:rsid w:val="00AD02B3"/>
    <w:rsid w:val="00AD060C"/>
    <w:rsid w:val="00AD099B"/>
    <w:rsid w:val="00AD0B1A"/>
    <w:rsid w:val="00AD0E14"/>
    <w:rsid w:val="00AD1092"/>
    <w:rsid w:val="00AD193E"/>
    <w:rsid w:val="00AD21CA"/>
    <w:rsid w:val="00AD26B3"/>
    <w:rsid w:val="00AD2ED8"/>
    <w:rsid w:val="00AD30A2"/>
    <w:rsid w:val="00AD3274"/>
    <w:rsid w:val="00AD3C1C"/>
    <w:rsid w:val="00AD488E"/>
    <w:rsid w:val="00AD5057"/>
    <w:rsid w:val="00AD574D"/>
    <w:rsid w:val="00AD581C"/>
    <w:rsid w:val="00AD5AAF"/>
    <w:rsid w:val="00AD6472"/>
    <w:rsid w:val="00AE06EE"/>
    <w:rsid w:val="00AE0A12"/>
    <w:rsid w:val="00AE0CE4"/>
    <w:rsid w:val="00AE1129"/>
    <w:rsid w:val="00AE28F5"/>
    <w:rsid w:val="00AE2A8C"/>
    <w:rsid w:val="00AE2FCD"/>
    <w:rsid w:val="00AE5006"/>
    <w:rsid w:val="00AE61DE"/>
    <w:rsid w:val="00AE6DC0"/>
    <w:rsid w:val="00AE7296"/>
    <w:rsid w:val="00AE7842"/>
    <w:rsid w:val="00AF0890"/>
    <w:rsid w:val="00AF0D52"/>
    <w:rsid w:val="00AF1ADD"/>
    <w:rsid w:val="00AF251F"/>
    <w:rsid w:val="00AF28ED"/>
    <w:rsid w:val="00AF2E0B"/>
    <w:rsid w:val="00AF2F4F"/>
    <w:rsid w:val="00AF3556"/>
    <w:rsid w:val="00AF3D52"/>
    <w:rsid w:val="00AF4E4C"/>
    <w:rsid w:val="00AF53EE"/>
    <w:rsid w:val="00AF5892"/>
    <w:rsid w:val="00AF6E26"/>
    <w:rsid w:val="00B0014A"/>
    <w:rsid w:val="00B0120D"/>
    <w:rsid w:val="00B01A63"/>
    <w:rsid w:val="00B01F16"/>
    <w:rsid w:val="00B02391"/>
    <w:rsid w:val="00B023BC"/>
    <w:rsid w:val="00B023E9"/>
    <w:rsid w:val="00B025C0"/>
    <w:rsid w:val="00B03F55"/>
    <w:rsid w:val="00B042C2"/>
    <w:rsid w:val="00B054FF"/>
    <w:rsid w:val="00B05B78"/>
    <w:rsid w:val="00B05C47"/>
    <w:rsid w:val="00B05E88"/>
    <w:rsid w:val="00B060EF"/>
    <w:rsid w:val="00B0614C"/>
    <w:rsid w:val="00B063CA"/>
    <w:rsid w:val="00B06B3E"/>
    <w:rsid w:val="00B06D5C"/>
    <w:rsid w:val="00B073E6"/>
    <w:rsid w:val="00B0758A"/>
    <w:rsid w:val="00B07A56"/>
    <w:rsid w:val="00B10DD5"/>
    <w:rsid w:val="00B114A8"/>
    <w:rsid w:val="00B1156B"/>
    <w:rsid w:val="00B1172E"/>
    <w:rsid w:val="00B126A3"/>
    <w:rsid w:val="00B12832"/>
    <w:rsid w:val="00B12EAC"/>
    <w:rsid w:val="00B136BE"/>
    <w:rsid w:val="00B141B2"/>
    <w:rsid w:val="00B1478B"/>
    <w:rsid w:val="00B148F1"/>
    <w:rsid w:val="00B1493F"/>
    <w:rsid w:val="00B14F1E"/>
    <w:rsid w:val="00B15718"/>
    <w:rsid w:val="00B1585A"/>
    <w:rsid w:val="00B161A5"/>
    <w:rsid w:val="00B163CC"/>
    <w:rsid w:val="00B17067"/>
    <w:rsid w:val="00B17403"/>
    <w:rsid w:val="00B177B2"/>
    <w:rsid w:val="00B201E9"/>
    <w:rsid w:val="00B203A3"/>
    <w:rsid w:val="00B20AC4"/>
    <w:rsid w:val="00B20C55"/>
    <w:rsid w:val="00B20FC6"/>
    <w:rsid w:val="00B226BA"/>
    <w:rsid w:val="00B22E2A"/>
    <w:rsid w:val="00B2343B"/>
    <w:rsid w:val="00B23629"/>
    <w:rsid w:val="00B24175"/>
    <w:rsid w:val="00B24B83"/>
    <w:rsid w:val="00B25203"/>
    <w:rsid w:val="00B25987"/>
    <w:rsid w:val="00B26B02"/>
    <w:rsid w:val="00B26BCD"/>
    <w:rsid w:val="00B26D64"/>
    <w:rsid w:val="00B270ED"/>
    <w:rsid w:val="00B277FC"/>
    <w:rsid w:val="00B27C0A"/>
    <w:rsid w:val="00B31003"/>
    <w:rsid w:val="00B32408"/>
    <w:rsid w:val="00B32F49"/>
    <w:rsid w:val="00B35611"/>
    <w:rsid w:val="00B359BC"/>
    <w:rsid w:val="00B35EAB"/>
    <w:rsid w:val="00B369A2"/>
    <w:rsid w:val="00B36CB7"/>
    <w:rsid w:val="00B37E0B"/>
    <w:rsid w:val="00B40162"/>
    <w:rsid w:val="00B402FC"/>
    <w:rsid w:val="00B4169C"/>
    <w:rsid w:val="00B416E8"/>
    <w:rsid w:val="00B418F0"/>
    <w:rsid w:val="00B41B7E"/>
    <w:rsid w:val="00B41E60"/>
    <w:rsid w:val="00B42302"/>
    <w:rsid w:val="00B43DC1"/>
    <w:rsid w:val="00B43F28"/>
    <w:rsid w:val="00B441D4"/>
    <w:rsid w:val="00B445F9"/>
    <w:rsid w:val="00B44646"/>
    <w:rsid w:val="00B45217"/>
    <w:rsid w:val="00B4564D"/>
    <w:rsid w:val="00B46C6B"/>
    <w:rsid w:val="00B47924"/>
    <w:rsid w:val="00B51913"/>
    <w:rsid w:val="00B52298"/>
    <w:rsid w:val="00B53A53"/>
    <w:rsid w:val="00B53AF1"/>
    <w:rsid w:val="00B55442"/>
    <w:rsid w:val="00B555CD"/>
    <w:rsid w:val="00B5610D"/>
    <w:rsid w:val="00B5646D"/>
    <w:rsid w:val="00B56770"/>
    <w:rsid w:val="00B57079"/>
    <w:rsid w:val="00B5719E"/>
    <w:rsid w:val="00B61543"/>
    <w:rsid w:val="00B61A67"/>
    <w:rsid w:val="00B6360A"/>
    <w:rsid w:val="00B64140"/>
    <w:rsid w:val="00B65276"/>
    <w:rsid w:val="00B652E0"/>
    <w:rsid w:val="00B658AF"/>
    <w:rsid w:val="00B66A07"/>
    <w:rsid w:val="00B67BDA"/>
    <w:rsid w:val="00B70955"/>
    <w:rsid w:val="00B709A0"/>
    <w:rsid w:val="00B70A4B"/>
    <w:rsid w:val="00B70EF3"/>
    <w:rsid w:val="00B7198C"/>
    <w:rsid w:val="00B71AAE"/>
    <w:rsid w:val="00B72E16"/>
    <w:rsid w:val="00B73284"/>
    <w:rsid w:val="00B7345F"/>
    <w:rsid w:val="00B7434D"/>
    <w:rsid w:val="00B7467A"/>
    <w:rsid w:val="00B7489E"/>
    <w:rsid w:val="00B754CC"/>
    <w:rsid w:val="00B755C6"/>
    <w:rsid w:val="00B75B29"/>
    <w:rsid w:val="00B75C95"/>
    <w:rsid w:val="00B76E3C"/>
    <w:rsid w:val="00B77F5E"/>
    <w:rsid w:val="00B804E4"/>
    <w:rsid w:val="00B80C44"/>
    <w:rsid w:val="00B80EC7"/>
    <w:rsid w:val="00B81BC1"/>
    <w:rsid w:val="00B81BFD"/>
    <w:rsid w:val="00B82465"/>
    <w:rsid w:val="00B82623"/>
    <w:rsid w:val="00B827E6"/>
    <w:rsid w:val="00B82BF8"/>
    <w:rsid w:val="00B832F2"/>
    <w:rsid w:val="00B85121"/>
    <w:rsid w:val="00B85A9F"/>
    <w:rsid w:val="00B85B9A"/>
    <w:rsid w:val="00B85BAD"/>
    <w:rsid w:val="00B85E3B"/>
    <w:rsid w:val="00B86ACF"/>
    <w:rsid w:val="00B86E1B"/>
    <w:rsid w:val="00B86E67"/>
    <w:rsid w:val="00B86F87"/>
    <w:rsid w:val="00B876CF"/>
    <w:rsid w:val="00B90B60"/>
    <w:rsid w:val="00B9173E"/>
    <w:rsid w:val="00B918A5"/>
    <w:rsid w:val="00B91A39"/>
    <w:rsid w:val="00B91F5E"/>
    <w:rsid w:val="00B92F1E"/>
    <w:rsid w:val="00B939FB"/>
    <w:rsid w:val="00B94509"/>
    <w:rsid w:val="00B94E1E"/>
    <w:rsid w:val="00B9614A"/>
    <w:rsid w:val="00B9651D"/>
    <w:rsid w:val="00B96C43"/>
    <w:rsid w:val="00BA0264"/>
    <w:rsid w:val="00BA0B14"/>
    <w:rsid w:val="00BA0F94"/>
    <w:rsid w:val="00BA13E2"/>
    <w:rsid w:val="00BA1EA4"/>
    <w:rsid w:val="00BA271D"/>
    <w:rsid w:val="00BA2780"/>
    <w:rsid w:val="00BA2D03"/>
    <w:rsid w:val="00BA31E1"/>
    <w:rsid w:val="00BA3D19"/>
    <w:rsid w:val="00BA40BB"/>
    <w:rsid w:val="00BA439D"/>
    <w:rsid w:val="00BA4711"/>
    <w:rsid w:val="00BA4EB5"/>
    <w:rsid w:val="00BA5458"/>
    <w:rsid w:val="00BA673F"/>
    <w:rsid w:val="00BA73D8"/>
    <w:rsid w:val="00BB0417"/>
    <w:rsid w:val="00BB08AF"/>
    <w:rsid w:val="00BB0E9C"/>
    <w:rsid w:val="00BB17E2"/>
    <w:rsid w:val="00BB1853"/>
    <w:rsid w:val="00BB1E23"/>
    <w:rsid w:val="00BB3C89"/>
    <w:rsid w:val="00BB3DEC"/>
    <w:rsid w:val="00BB400C"/>
    <w:rsid w:val="00BB4396"/>
    <w:rsid w:val="00BB4440"/>
    <w:rsid w:val="00BB50E2"/>
    <w:rsid w:val="00BB50FF"/>
    <w:rsid w:val="00BB5BC2"/>
    <w:rsid w:val="00BB6BBC"/>
    <w:rsid w:val="00BB6CF0"/>
    <w:rsid w:val="00BB6FF3"/>
    <w:rsid w:val="00BB71B1"/>
    <w:rsid w:val="00BB7D0A"/>
    <w:rsid w:val="00BB7E30"/>
    <w:rsid w:val="00BC006D"/>
    <w:rsid w:val="00BC01B8"/>
    <w:rsid w:val="00BC01D2"/>
    <w:rsid w:val="00BC0916"/>
    <w:rsid w:val="00BC09F1"/>
    <w:rsid w:val="00BC0C46"/>
    <w:rsid w:val="00BC14F9"/>
    <w:rsid w:val="00BC1C38"/>
    <w:rsid w:val="00BC1D1D"/>
    <w:rsid w:val="00BC2C26"/>
    <w:rsid w:val="00BC2D8A"/>
    <w:rsid w:val="00BC4124"/>
    <w:rsid w:val="00BC420F"/>
    <w:rsid w:val="00BC4A40"/>
    <w:rsid w:val="00BC5331"/>
    <w:rsid w:val="00BC613F"/>
    <w:rsid w:val="00BC66E9"/>
    <w:rsid w:val="00BC7036"/>
    <w:rsid w:val="00BD0148"/>
    <w:rsid w:val="00BD03B4"/>
    <w:rsid w:val="00BD0474"/>
    <w:rsid w:val="00BD09ED"/>
    <w:rsid w:val="00BD0A38"/>
    <w:rsid w:val="00BD12BF"/>
    <w:rsid w:val="00BD2481"/>
    <w:rsid w:val="00BD25A4"/>
    <w:rsid w:val="00BD28FD"/>
    <w:rsid w:val="00BD29FE"/>
    <w:rsid w:val="00BD2B78"/>
    <w:rsid w:val="00BD2FEA"/>
    <w:rsid w:val="00BD410B"/>
    <w:rsid w:val="00BD4911"/>
    <w:rsid w:val="00BD49D2"/>
    <w:rsid w:val="00BD5010"/>
    <w:rsid w:val="00BD547E"/>
    <w:rsid w:val="00BD571F"/>
    <w:rsid w:val="00BD5DD6"/>
    <w:rsid w:val="00BD667F"/>
    <w:rsid w:val="00BD6B9D"/>
    <w:rsid w:val="00BD741F"/>
    <w:rsid w:val="00BD76C7"/>
    <w:rsid w:val="00BD7D4D"/>
    <w:rsid w:val="00BE0092"/>
    <w:rsid w:val="00BE00C7"/>
    <w:rsid w:val="00BE0460"/>
    <w:rsid w:val="00BE067B"/>
    <w:rsid w:val="00BE0AD4"/>
    <w:rsid w:val="00BE0D96"/>
    <w:rsid w:val="00BE162F"/>
    <w:rsid w:val="00BE1A24"/>
    <w:rsid w:val="00BE2CAF"/>
    <w:rsid w:val="00BE3882"/>
    <w:rsid w:val="00BE3E99"/>
    <w:rsid w:val="00BE4188"/>
    <w:rsid w:val="00BE4226"/>
    <w:rsid w:val="00BE4297"/>
    <w:rsid w:val="00BE441C"/>
    <w:rsid w:val="00BE4E31"/>
    <w:rsid w:val="00BE51D9"/>
    <w:rsid w:val="00BE5E2C"/>
    <w:rsid w:val="00BE64D5"/>
    <w:rsid w:val="00BE6633"/>
    <w:rsid w:val="00BE6D5F"/>
    <w:rsid w:val="00BF0680"/>
    <w:rsid w:val="00BF1252"/>
    <w:rsid w:val="00BF1320"/>
    <w:rsid w:val="00BF16C7"/>
    <w:rsid w:val="00BF1DEF"/>
    <w:rsid w:val="00BF1F9C"/>
    <w:rsid w:val="00BF3231"/>
    <w:rsid w:val="00BF353D"/>
    <w:rsid w:val="00BF3D26"/>
    <w:rsid w:val="00BF3DFA"/>
    <w:rsid w:val="00BF3F99"/>
    <w:rsid w:val="00BF4A23"/>
    <w:rsid w:val="00BF55A2"/>
    <w:rsid w:val="00BF5F32"/>
    <w:rsid w:val="00BF68C1"/>
    <w:rsid w:val="00BF691E"/>
    <w:rsid w:val="00BF693E"/>
    <w:rsid w:val="00BF71D9"/>
    <w:rsid w:val="00BF724D"/>
    <w:rsid w:val="00BF791E"/>
    <w:rsid w:val="00BF7A41"/>
    <w:rsid w:val="00BF7A48"/>
    <w:rsid w:val="00C0026B"/>
    <w:rsid w:val="00C00608"/>
    <w:rsid w:val="00C009E5"/>
    <w:rsid w:val="00C01F90"/>
    <w:rsid w:val="00C02195"/>
    <w:rsid w:val="00C028FD"/>
    <w:rsid w:val="00C03A64"/>
    <w:rsid w:val="00C042DF"/>
    <w:rsid w:val="00C045AD"/>
    <w:rsid w:val="00C046DD"/>
    <w:rsid w:val="00C04B7A"/>
    <w:rsid w:val="00C04DF6"/>
    <w:rsid w:val="00C056A8"/>
    <w:rsid w:val="00C059A9"/>
    <w:rsid w:val="00C05B86"/>
    <w:rsid w:val="00C061C4"/>
    <w:rsid w:val="00C069F8"/>
    <w:rsid w:val="00C0733E"/>
    <w:rsid w:val="00C076BC"/>
    <w:rsid w:val="00C07C11"/>
    <w:rsid w:val="00C07CB8"/>
    <w:rsid w:val="00C07FBE"/>
    <w:rsid w:val="00C102D5"/>
    <w:rsid w:val="00C108C2"/>
    <w:rsid w:val="00C1096E"/>
    <w:rsid w:val="00C10D03"/>
    <w:rsid w:val="00C10DBE"/>
    <w:rsid w:val="00C10F5B"/>
    <w:rsid w:val="00C1254C"/>
    <w:rsid w:val="00C12AEB"/>
    <w:rsid w:val="00C13BEA"/>
    <w:rsid w:val="00C14016"/>
    <w:rsid w:val="00C14A42"/>
    <w:rsid w:val="00C14DA9"/>
    <w:rsid w:val="00C157F8"/>
    <w:rsid w:val="00C15F21"/>
    <w:rsid w:val="00C15F24"/>
    <w:rsid w:val="00C1645A"/>
    <w:rsid w:val="00C16718"/>
    <w:rsid w:val="00C16F6A"/>
    <w:rsid w:val="00C174DD"/>
    <w:rsid w:val="00C177E2"/>
    <w:rsid w:val="00C17DF8"/>
    <w:rsid w:val="00C20CF9"/>
    <w:rsid w:val="00C20F6F"/>
    <w:rsid w:val="00C23283"/>
    <w:rsid w:val="00C237CF"/>
    <w:rsid w:val="00C24367"/>
    <w:rsid w:val="00C243A3"/>
    <w:rsid w:val="00C248FD"/>
    <w:rsid w:val="00C249BF"/>
    <w:rsid w:val="00C24B95"/>
    <w:rsid w:val="00C25C53"/>
    <w:rsid w:val="00C26841"/>
    <w:rsid w:val="00C277FE"/>
    <w:rsid w:val="00C316FF"/>
    <w:rsid w:val="00C32400"/>
    <w:rsid w:val="00C324D3"/>
    <w:rsid w:val="00C3277C"/>
    <w:rsid w:val="00C32853"/>
    <w:rsid w:val="00C32BB8"/>
    <w:rsid w:val="00C33255"/>
    <w:rsid w:val="00C332ED"/>
    <w:rsid w:val="00C351A5"/>
    <w:rsid w:val="00C352BB"/>
    <w:rsid w:val="00C358A0"/>
    <w:rsid w:val="00C3620C"/>
    <w:rsid w:val="00C3646E"/>
    <w:rsid w:val="00C36961"/>
    <w:rsid w:val="00C3705B"/>
    <w:rsid w:val="00C37345"/>
    <w:rsid w:val="00C400B5"/>
    <w:rsid w:val="00C41CE7"/>
    <w:rsid w:val="00C41D16"/>
    <w:rsid w:val="00C42034"/>
    <w:rsid w:val="00C42108"/>
    <w:rsid w:val="00C423AD"/>
    <w:rsid w:val="00C423BC"/>
    <w:rsid w:val="00C42D61"/>
    <w:rsid w:val="00C44014"/>
    <w:rsid w:val="00C4472B"/>
    <w:rsid w:val="00C44CC8"/>
    <w:rsid w:val="00C455F1"/>
    <w:rsid w:val="00C457F8"/>
    <w:rsid w:val="00C460FA"/>
    <w:rsid w:val="00C476E6"/>
    <w:rsid w:val="00C4779C"/>
    <w:rsid w:val="00C503E0"/>
    <w:rsid w:val="00C50AB7"/>
    <w:rsid w:val="00C50D3E"/>
    <w:rsid w:val="00C51858"/>
    <w:rsid w:val="00C51A5E"/>
    <w:rsid w:val="00C520AD"/>
    <w:rsid w:val="00C5228B"/>
    <w:rsid w:val="00C52AF8"/>
    <w:rsid w:val="00C52CD7"/>
    <w:rsid w:val="00C52F59"/>
    <w:rsid w:val="00C545BA"/>
    <w:rsid w:val="00C545F1"/>
    <w:rsid w:val="00C5477E"/>
    <w:rsid w:val="00C54DCD"/>
    <w:rsid w:val="00C559A7"/>
    <w:rsid w:val="00C563AA"/>
    <w:rsid w:val="00C57D61"/>
    <w:rsid w:val="00C6000C"/>
    <w:rsid w:val="00C600FD"/>
    <w:rsid w:val="00C6048F"/>
    <w:rsid w:val="00C60504"/>
    <w:rsid w:val="00C609E4"/>
    <w:rsid w:val="00C60C14"/>
    <w:rsid w:val="00C60FF6"/>
    <w:rsid w:val="00C615CC"/>
    <w:rsid w:val="00C62FC4"/>
    <w:rsid w:val="00C632DD"/>
    <w:rsid w:val="00C64008"/>
    <w:rsid w:val="00C64AED"/>
    <w:rsid w:val="00C64C3F"/>
    <w:rsid w:val="00C64FAD"/>
    <w:rsid w:val="00C652D8"/>
    <w:rsid w:val="00C669F5"/>
    <w:rsid w:val="00C67031"/>
    <w:rsid w:val="00C6751F"/>
    <w:rsid w:val="00C67589"/>
    <w:rsid w:val="00C67AD0"/>
    <w:rsid w:val="00C67AE0"/>
    <w:rsid w:val="00C704C1"/>
    <w:rsid w:val="00C70C47"/>
    <w:rsid w:val="00C730CB"/>
    <w:rsid w:val="00C7374F"/>
    <w:rsid w:val="00C7417E"/>
    <w:rsid w:val="00C74408"/>
    <w:rsid w:val="00C751B5"/>
    <w:rsid w:val="00C752AD"/>
    <w:rsid w:val="00C756FB"/>
    <w:rsid w:val="00C75ED6"/>
    <w:rsid w:val="00C75FCD"/>
    <w:rsid w:val="00C760E0"/>
    <w:rsid w:val="00C76E50"/>
    <w:rsid w:val="00C76EB0"/>
    <w:rsid w:val="00C76EBE"/>
    <w:rsid w:val="00C77415"/>
    <w:rsid w:val="00C7791C"/>
    <w:rsid w:val="00C77C6C"/>
    <w:rsid w:val="00C807EE"/>
    <w:rsid w:val="00C8089C"/>
    <w:rsid w:val="00C80AC7"/>
    <w:rsid w:val="00C81BB9"/>
    <w:rsid w:val="00C81D4A"/>
    <w:rsid w:val="00C84278"/>
    <w:rsid w:val="00C84A38"/>
    <w:rsid w:val="00C85CAB"/>
    <w:rsid w:val="00C86B40"/>
    <w:rsid w:val="00C87039"/>
    <w:rsid w:val="00C918FA"/>
    <w:rsid w:val="00C92390"/>
    <w:rsid w:val="00C9242F"/>
    <w:rsid w:val="00C92550"/>
    <w:rsid w:val="00C932A5"/>
    <w:rsid w:val="00C935FF"/>
    <w:rsid w:val="00C937B4"/>
    <w:rsid w:val="00C94698"/>
    <w:rsid w:val="00C947AA"/>
    <w:rsid w:val="00C94F5A"/>
    <w:rsid w:val="00C95552"/>
    <w:rsid w:val="00C96BDE"/>
    <w:rsid w:val="00C96F68"/>
    <w:rsid w:val="00C977DA"/>
    <w:rsid w:val="00CA0D50"/>
    <w:rsid w:val="00CA174A"/>
    <w:rsid w:val="00CA1B20"/>
    <w:rsid w:val="00CA1C51"/>
    <w:rsid w:val="00CA2290"/>
    <w:rsid w:val="00CA2646"/>
    <w:rsid w:val="00CA30AF"/>
    <w:rsid w:val="00CA34E7"/>
    <w:rsid w:val="00CA3F6F"/>
    <w:rsid w:val="00CA46DD"/>
    <w:rsid w:val="00CA49FB"/>
    <w:rsid w:val="00CA546C"/>
    <w:rsid w:val="00CA5EC6"/>
    <w:rsid w:val="00CA6A43"/>
    <w:rsid w:val="00CA7163"/>
    <w:rsid w:val="00CA71AD"/>
    <w:rsid w:val="00CA7C28"/>
    <w:rsid w:val="00CB0600"/>
    <w:rsid w:val="00CB069F"/>
    <w:rsid w:val="00CB0A77"/>
    <w:rsid w:val="00CB0BE4"/>
    <w:rsid w:val="00CB10D0"/>
    <w:rsid w:val="00CB257C"/>
    <w:rsid w:val="00CB2ADD"/>
    <w:rsid w:val="00CB2EF2"/>
    <w:rsid w:val="00CB31C0"/>
    <w:rsid w:val="00CB3915"/>
    <w:rsid w:val="00CB3941"/>
    <w:rsid w:val="00CB3CBA"/>
    <w:rsid w:val="00CB47C9"/>
    <w:rsid w:val="00CB57E4"/>
    <w:rsid w:val="00CB5C73"/>
    <w:rsid w:val="00CB5EB1"/>
    <w:rsid w:val="00CB6643"/>
    <w:rsid w:val="00CB6A2D"/>
    <w:rsid w:val="00CB7B62"/>
    <w:rsid w:val="00CC070D"/>
    <w:rsid w:val="00CC0AE9"/>
    <w:rsid w:val="00CC1B43"/>
    <w:rsid w:val="00CC1CAF"/>
    <w:rsid w:val="00CC1F7E"/>
    <w:rsid w:val="00CC2303"/>
    <w:rsid w:val="00CC274C"/>
    <w:rsid w:val="00CC2A65"/>
    <w:rsid w:val="00CC317D"/>
    <w:rsid w:val="00CC50F5"/>
    <w:rsid w:val="00CC5B0B"/>
    <w:rsid w:val="00CC5E1B"/>
    <w:rsid w:val="00CC6969"/>
    <w:rsid w:val="00CC75E1"/>
    <w:rsid w:val="00CC7C2D"/>
    <w:rsid w:val="00CD004F"/>
    <w:rsid w:val="00CD0596"/>
    <w:rsid w:val="00CD0A0B"/>
    <w:rsid w:val="00CD0A73"/>
    <w:rsid w:val="00CD1664"/>
    <w:rsid w:val="00CD1C7A"/>
    <w:rsid w:val="00CD29D6"/>
    <w:rsid w:val="00CD3781"/>
    <w:rsid w:val="00CD3BB5"/>
    <w:rsid w:val="00CD449A"/>
    <w:rsid w:val="00CD499F"/>
    <w:rsid w:val="00CD4A73"/>
    <w:rsid w:val="00CD5C54"/>
    <w:rsid w:val="00CD5DBD"/>
    <w:rsid w:val="00CD5EB0"/>
    <w:rsid w:val="00CD7102"/>
    <w:rsid w:val="00CD79DE"/>
    <w:rsid w:val="00CE0759"/>
    <w:rsid w:val="00CE0E1F"/>
    <w:rsid w:val="00CE19C6"/>
    <w:rsid w:val="00CE1A86"/>
    <w:rsid w:val="00CE1E46"/>
    <w:rsid w:val="00CE2C01"/>
    <w:rsid w:val="00CE2C37"/>
    <w:rsid w:val="00CE2D8F"/>
    <w:rsid w:val="00CE454B"/>
    <w:rsid w:val="00CE4AD8"/>
    <w:rsid w:val="00CE619C"/>
    <w:rsid w:val="00CE6455"/>
    <w:rsid w:val="00CE68D7"/>
    <w:rsid w:val="00CE75E3"/>
    <w:rsid w:val="00CE783F"/>
    <w:rsid w:val="00CE7ADD"/>
    <w:rsid w:val="00CE7E3B"/>
    <w:rsid w:val="00CF041C"/>
    <w:rsid w:val="00CF0FDF"/>
    <w:rsid w:val="00CF1628"/>
    <w:rsid w:val="00CF1B5A"/>
    <w:rsid w:val="00CF1BB2"/>
    <w:rsid w:val="00CF3B91"/>
    <w:rsid w:val="00CF4585"/>
    <w:rsid w:val="00CF4BA0"/>
    <w:rsid w:val="00CF5596"/>
    <w:rsid w:val="00CF5F99"/>
    <w:rsid w:val="00CF69A2"/>
    <w:rsid w:val="00CF6D1D"/>
    <w:rsid w:val="00CF70D4"/>
    <w:rsid w:val="00CF7142"/>
    <w:rsid w:val="00CF71E2"/>
    <w:rsid w:val="00CF745E"/>
    <w:rsid w:val="00CF74ED"/>
    <w:rsid w:val="00CF7536"/>
    <w:rsid w:val="00D00124"/>
    <w:rsid w:val="00D00ACE"/>
    <w:rsid w:val="00D01AA1"/>
    <w:rsid w:val="00D01D77"/>
    <w:rsid w:val="00D021D0"/>
    <w:rsid w:val="00D02828"/>
    <w:rsid w:val="00D029F7"/>
    <w:rsid w:val="00D02BD3"/>
    <w:rsid w:val="00D02F0F"/>
    <w:rsid w:val="00D03B40"/>
    <w:rsid w:val="00D03EFF"/>
    <w:rsid w:val="00D0474A"/>
    <w:rsid w:val="00D053D6"/>
    <w:rsid w:val="00D06541"/>
    <w:rsid w:val="00D0744C"/>
    <w:rsid w:val="00D07697"/>
    <w:rsid w:val="00D077EC"/>
    <w:rsid w:val="00D07CB0"/>
    <w:rsid w:val="00D10D64"/>
    <w:rsid w:val="00D11B9B"/>
    <w:rsid w:val="00D11E4A"/>
    <w:rsid w:val="00D120B6"/>
    <w:rsid w:val="00D12337"/>
    <w:rsid w:val="00D12A47"/>
    <w:rsid w:val="00D134B1"/>
    <w:rsid w:val="00D143DA"/>
    <w:rsid w:val="00D158AA"/>
    <w:rsid w:val="00D15C92"/>
    <w:rsid w:val="00D165CF"/>
    <w:rsid w:val="00D16749"/>
    <w:rsid w:val="00D170AF"/>
    <w:rsid w:val="00D171AC"/>
    <w:rsid w:val="00D17326"/>
    <w:rsid w:val="00D17934"/>
    <w:rsid w:val="00D17A42"/>
    <w:rsid w:val="00D17D16"/>
    <w:rsid w:val="00D21B4D"/>
    <w:rsid w:val="00D21F04"/>
    <w:rsid w:val="00D226BC"/>
    <w:rsid w:val="00D22A03"/>
    <w:rsid w:val="00D22A8B"/>
    <w:rsid w:val="00D233C7"/>
    <w:rsid w:val="00D2371D"/>
    <w:rsid w:val="00D2376C"/>
    <w:rsid w:val="00D249A5"/>
    <w:rsid w:val="00D2582B"/>
    <w:rsid w:val="00D25A28"/>
    <w:rsid w:val="00D25C4F"/>
    <w:rsid w:val="00D265F7"/>
    <w:rsid w:val="00D27519"/>
    <w:rsid w:val="00D30287"/>
    <w:rsid w:val="00D3122E"/>
    <w:rsid w:val="00D32822"/>
    <w:rsid w:val="00D32E22"/>
    <w:rsid w:val="00D3342A"/>
    <w:rsid w:val="00D33771"/>
    <w:rsid w:val="00D33CDF"/>
    <w:rsid w:val="00D33F3E"/>
    <w:rsid w:val="00D34345"/>
    <w:rsid w:val="00D346D3"/>
    <w:rsid w:val="00D34D47"/>
    <w:rsid w:val="00D356C6"/>
    <w:rsid w:val="00D35F80"/>
    <w:rsid w:val="00D369D8"/>
    <w:rsid w:val="00D36C14"/>
    <w:rsid w:val="00D3725A"/>
    <w:rsid w:val="00D4029F"/>
    <w:rsid w:val="00D403D8"/>
    <w:rsid w:val="00D41D66"/>
    <w:rsid w:val="00D42B99"/>
    <w:rsid w:val="00D43281"/>
    <w:rsid w:val="00D43FDF"/>
    <w:rsid w:val="00D44154"/>
    <w:rsid w:val="00D449B1"/>
    <w:rsid w:val="00D4507C"/>
    <w:rsid w:val="00D45322"/>
    <w:rsid w:val="00D45DB3"/>
    <w:rsid w:val="00D465A1"/>
    <w:rsid w:val="00D4687B"/>
    <w:rsid w:val="00D47687"/>
    <w:rsid w:val="00D501B0"/>
    <w:rsid w:val="00D51DA9"/>
    <w:rsid w:val="00D525B9"/>
    <w:rsid w:val="00D52789"/>
    <w:rsid w:val="00D54908"/>
    <w:rsid w:val="00D54B6F"/>
    <w:rsid w:val="00D5523F"/>
    <w:rsid w:val="00D56680"/>
    <w:rsid w:val="00D567B5"/>
    <w:rsid w:val="00D56917"/>
    <w:rsid w:val="00D56FBC"/>
    <w:rsid w:val="00D571AF"/>
    <w:rsid w:val="00D5771A"/>
    <w:rsid w:val="00D6044D"/>
    <w:rsid w:val="00D60648"/>
    <w:rsid w:val="00D60D63"/>
    <w:rsid w:val="00D60DE0"/>
    <w:rsid w:val="00D615B6"/>
    <w:rsid w:val="00D61C41"/>
    <w:rsid w:val="00D63E8A"/>
    <w:rsid w:val="00D63F74"/>
    <w:rsid w:val="00D64E50"/>
    <w:rsid w:val="00D65813"/>
    <w:rsid w:val="00D65F9D"/>
    <w:rsid w:val="00D66053"/>
    <w:rsid w:val="00D66CB9"/>
    <w:rsid w:val="00D67B93"/>
    <w:rsid w:val="00D67BF0"/>
    <w:rsid w:val="00D67C18"/>
    <w:rsid w:val="00D67FF7"/>
    <w:rsid w:val="00D70535"/>
    <w:rsid w:val="00D70BF0"/>
    <w:rsid w:val="00D746F4"/>
    <w:rsid w:val="00D75008"/>
    <w:rsid w:val="00D7519F"/>
    <w:rsid w:val="00D75249"/>
    <w:rsid w:val="00D75292"/>
    <w:rsid w:val="00D7609D"/>
    <w:rsid w:val="00D76E0E"/>
    <w:rsid w:val="00D779C0"/>
    <w:rsid w:val="00D77AF8"/>
    <w:rsid w:val="00D77C86"/>
    <w:rsid w:val="00D77EBC"/>
    <w:rsid w:val="00D77FF7"/>
    <w:rsid w:val="00D802F2"/>
    <w:rsid w:val="00D80780"/>
    <w:rsid w:val="00D80A5A"/>
    <w:rsid w:val="00D80BD7"/>
    <w:rsid w:val="00D80F4B"/>
    <w:rsid w:val="00D814EA"/>
    <w:rsid w:val="00D81EEF"/>
    <w:rsid w:val="00D820CA"/>
    <w:rsid w:val="00D8367E"/>
    <w:rsid w:val="00D83865"/>
    <w:rsid w:val="00D83C0E"/>
    <w:rsid w:val="00D83F71"/>
    <w:rsid w:val="00D842C0"/>
    <w:rsid w:val="00D84B02"/>
    <w:rsid w:val="00D85003"/>
    <w:rsid w:val="00D85933"/>
    <w:rsid w:val="00D86059"/>
    <w:rsid w:val="00D869B1"/>
    <w:rsid w:val="00D87D06"/>
    <w:rsid w:val="00D900D0"/>
    <w:rsid w:val="00D91405"/>
    <w:rsid w:val="00D922DF"/>
    <w:rsid w:val="00D930B1"/>
    <w:rsid w:val="00D93534"/>
    <w:rsid w:val="00D938C1"/>
    <w:rsid w:val="00D93A08"/>
    <w:rsid w:val="00D940E1"/>
    <w:rsid w:val="00D95371"/>
    <w:rsid w:val="00D966C9"/>
    <w:rsid w:val="00D9695C"/>
    <w:rsid w:val="00D96C16"/>
    <w:rsid w:val="00D96D52"/>
    <w:rsid w:val="00D9713B"/>
    <w:rsid w:val="00D9715D"/>
    <w:rsid w:val="00D977BE"/>
    <w:rsid w:val="00DA0B52"/>
    <w:rsid w:val="00DA0E29"/>
    <w:rsid w:val="00DA142E"/>
    <w:rsid w:val="00DA194B"/>
    <w:rsid w:val="00DA1AFF"/>
    <w:rsid w:val="00DA1CF3"/>
    <w:rsid w:val="00DA1E56"/>
    <w:rsid w:val="00DA3C5D"/>
    <w:rsid w:val="00DA439A"/>
    <w:rsid w:val="00DA4B36"/>
    <w:rsid w:val="00DA4EE8"/>
    <w:rsid w:val="00DA54F9"/>
    <w:rsid w:val="00DA5F12"/>
    <w:rsid w:val="00DB0090"/>
    <w:rsid w:val="00DB0695"/>
    <w:rsid w:val="00DB0E88"/>
    <w:rsid w:val="00DB1186"/>
    <w:rsid w:val="00DB16B1"/>
    <w:rsid w:val="00DB186D"/>
    <w:rsid w:val="00DB1E87"/>
    <w:rsid w:val="00DB1FFB"/>
    <w:rsid w:val="00DB20D2"/>
    <w:rsid w:val="00DB210C"/>
    <w:rsid w:val="00DB26BF"/>
    <w:rsid w:val="00DB34D4"/>
    <w:rsid w:val="00DB3DCB"/>
    <w:rsid w:val="00DB4C0A"/>
    <w:rsid w:val="00DB4C56"/>
    <w:rsid w:val="00DB4CD6"/>
    <w:rsid w:val="00DB5414"/>
    <w:rsid w:val="00DB650B"/>
    <w:rsid w:val="00DB692A"/>
    <w:rsid w:val="00DB7065"/>
    <w:rsid w:val="00DC060E"/>
    <w:rsid w:val="00DC0EC9"/>
    <w:rsid w:val="00DC2738"/>
    <w:rsid w:val="00DC273C"/>
    <w:rsid w:val="00DC2896"/>
    <w:rsid w:val="00DC3369"/>
    <w:rsid w:val="00DC3629"/>
    <w:rsid w:val="00DC3DDC"/>
    <w:rsid w:val="00DC4990"/>
    <w:rsid w:val="00DC4B69"/>
    <w:rsid w:val="00DC532C"/>
    <w:rsid w:val="00DC55B6"/>
    <w:rsid w:val="00DC5EB2"/>
    <w:rsid w:val="00DC6361"/>
    <w:rsid w:val="00DC6E5C"/>
    <w:rsid w:val="00DC780D"/>
    <w:rsid w:val="00DC7AC0"/>
    <w:rsid w:val="00DD0829"/>
    <w:rsid w:val="00DD10A6"/>
    <w:rsid w:val="00DD1B42"/>
    <w:rsid w:val="00DD2D12"/>
    <w:rsid w:val="00DD34EA"/>
    <w:rsid w:val="00DD358F"/>
    <w:rsid w:val="00DD47F4"/>
    <w:rsid w:val="00DD5067"/>
    <w:rsid w:val="00DD6306"/>
    <w:rsid w:val="00DD6AE8"/>
    <w:rsid w:val="00DE2431"/>
    <w:rsid w:val="00DE26C0"/>
    <w:rsid w:val="00DE2A9A"/>
    <w:rsid w:val="00DE2FEC"/>
    <w:rsid w:val="00DE3C74"/>
    <w:rsid w:val="00DE4B5A"/>
    <w:rsid w:val="00DE59A8"/>
    <w:rsid w:val="00DE6AB8"/>
    <w:rsid w:val="00DE6D2D"/>
    <w:rsid w:val="00DE74F6"/>
    <w:rsid w:val="00DF0B05"/>
    <w:rsid w:val="00DF1869"/>
    <w:rsid w:val="00DF18D8"/>
    <w:rsid w:val="00DF23F7"/>
    <w:rsid w:val="00DF27F0"/>
    <w:rsid w:val="00DF2DC2"/>
    <w:rsid w:val="00DF31AB"/>
    <w:rsid w:val="00DF3919"/>
    <w:rsid w:val="00DF42EC"/>
    <w:rsid w:val="00DF5988"/>
    <w:rsid w:val="00DF5CE6"/>
    <w:rsid w:val="00DF72A8"/>
    <w:rsid w:val="00DF7A4B"/>
    <w:rsid w:val="00DF7FBF"/>
    <w:rsid w:val="00E00A08"/>
    <w:rsid w:val="00E00D4D"/>
    <w:rsid w:val="00E01213"/>
    <w:rsid w:val="00E01223"/>
    <w:rsid w:val="00E01B21"/>
    <w:rsid w:val="00E01E22"/>
    <w:rsid w:val="00E0219E"/>
    <w:rsid w:val="00E03884"/>
    <w:rsid w:val="00E03EB2"/>
    <w:rsid w:val="00E04A32"/>
    <w:rsid w:val="00E04BF4"/>
    <w:rsid w:val="00E05260"/>
    <w:rsid w:val="00E05817"/>
    <w:rsid w:val="00E0592E"/>
    <w:rsid w:val="00E05AD7"/>
    <w:rsid w:val="00E065C0"/>
    <w:rsid w:val="00E069B6"/>
    <w:rsid w:val="00E102F9"/>
    <w:rsid w:val="00E1092C"/>
    <w:rsid w:val="00E11186"/>
    <w:rsid w:val="00E12216"/>
    <w:rsid w:val="00E1278F"/>
    <w:rsid w:val="00E12FFD"/>
    <w:rsid w:val="00E132E0"/>
    <w:rsid w:val="00E140F5"/>
    <w:rsid w:val="00E157B0"/>
    <w:rsid w:val="00E15D54"/>
    <w:rsid w:val="00E16C68"/>
    <w:rsid w:val="00E17A1D"/>
    <w:rsid w:val="00E17B93"/>
    <w:rsid w:val="00E2070A"/>
    <w:rsid w:val="00E21185"/>
    <w:rsid w:val="00E21227"/>
    <w:rsid w:val="00E220F1"/>
    <w:rsid w:val="00E22170"/>
    <w:rsid w:val="00E22386"/>
    <w:rsid w:val="00E22762"/>
    <w:rsid w:val="00E22814"/>
    <w:rsid w:val="00E23A02"/>
    <w:rsid w:val="00E24342"/>
    <w:rsid w:val="00E24A57"/>
    <w:rsid w:val="00E24CCD"/>
    <w:rsid w:val="00E2615C"/>
    <w:rsid w:val="00E2620F"/>
    <w:rsid w:val="00E27412"/>
    <w:rsid w:val="00E27530"/>
    <w:rsid w:val="00E275D7"/>
    <w:rsid w:val="00E30002"/>
    <w:rsid w:val="00E302A7"/>
    <w:rsid w:val="00E303CD"/>
    <w:rsid w:val="00E32682"/>
    <w:rsid w:val="00E33098"/>
    <w:rsid w:val="00E33176"/>
    <w:rsid w:val="00E33535"/>
    <w:rsid w:val="00E34442"/>
    <w:rsid w:val="00E34485"/>
    <w:rsid w:val="00E348BD"/>
    <w:rsid w:val="00E35ACD"/>
    <w:rsid w:val="00E3627A"/>
    <w:rsid w:val="00E36F1D"/>
    <w:rsid w:val="00E37116"/>
    <w:rsid w:val="00E37699"/>
    <w:rsid w:val="00E37911"/>
    <w:rsid w:val="00E40715"/>
    <w:rsid w:val="00E419F9"/>
    <w:rsid w:val="00E41A93"/>
    <w:rsid w:val="00E41B55"/>
    <w:rsid w:val="00E41D54"/>
    <w:rsid w:val="00E41DF3"/>
    <w:rsid w:val="00E4235F"/>
    <w:rsid w:val="00E42D53"/>
    <w:rsid w:val="00E4313C"/>
    <w:rsid w:val="00E43F93"/>
    <w:rsid w:val="00E442EC"/>
    <w:rsid w:val="00E449EF"/>
    <w:rsid w:val="00E463BE"/>
    <w:rsid w:val="00E46441"/>
    <w:rsid w:val="00E47705"/>
    <w:rsid w:val="00E50F31"/>
    <w:rsid w:val="00E51A85"/>
    <w:rsid w:val="00E52110"/>
    <w:rsid w:val="00E52744"/>
    <w:rsid w:val="00E52E19"/>
    <w:rsid w:val="00E539EC"/>
    <w:rsid w:val="00E5498C"/>
    <w:rsid w:val="00E549F5"/>
    <w:rsid w:val="00E5543A"/>
    <w:rsid w:val="00E554E5"/>
    <w:rsid w:val="00E55513"/>
    <w:rsid w:val="00E5644B"/>
    <w:rsid w:val="00E56E36"/>
    <w:rsid w:val="00E56F1F"/>
    <w:rsid w:val="00E56F29"/>
    <w:rsid w:val="00E57074"/>
    <w:rsid w:val="00E57399"/>
    <w:rsid w:val="00E5798E"/>
    <w:rsid w:val="00E579A9"/>
    <w:rsid w:val="00E6029D"/>
    <w:rsid w:val="00E604D1"/>
    <w:rsid w:val="00E61F21"/>
    <w:rsid w:val="00E62B88"/>
    <w:rsid w:val="00E62E71"/>
    <w:rsid w:val="00E63119"/>
    <w:rsid w:val="00E632D0"/>
    <w:rsid w:val="00E642EC"/>
    <w:rsid w:val="00E65053"/>
    <w:rsid w:val="00E65EE4"/>
    <w:rsid w:val="00E65F89"/>
    <w:rsid w:val="00E66337"/>
    <w:rsid w:val="00E6655E"/>
    <w:rsid w:val="00E66B91"/>
    <w:rsid w:val="00E66E4A"/>
    <w:rsid w:val="00E7021F"/>
    <w:rsid w:val="00E702BE"/>
    <w:rsid w:val="00E70ED0"/>
    <w:rsid w:val="00E70EE6"/>
    <w:rsid w:val="00E710F7"/>
    <w:rsid w:val="00E711D5"/>
    <w:rsid w:val="00E712FB"/>
    <w:rsid w:val="00E7174F"/>
    <w:rsid w:val="00E720EA"/>
    <w:rsid w:val="00E725E8"/>
    <w:rsid w:val="00E72DB8"/>
    <w:rsid w:val="00E737D6"/>
    <w:rsid w:val="00E7533A"/>
    <w:rsid w:val="00E7586E"/>
    <w:rsid w:val="00E75AFB"/>
    <w:rsid w:val="00E75F55"/>
    <w:rsid w:val="00E76120"/>
    <w:rsid w:val="00E771A8"/>
    <w:rsid w:val="00E77DD5"/>
    <w:rsid w:val="00E80771"/>
    <w:rsid w:val="00E80B7D"/>
    <w:rsid w:val="00E80DCC"/>
    <w:rsid w:val="00E815BF"/>
    <w:rsid w:val="00E81EFD"/>
    <w:rsid w:val="00E8235C"/>
    <w:rsid w:val="00E84316"/>
    <w:rsid w:val="00E863F7"/>
    <w:rsid w:val="00E86922"/>
    <w:rsid w:val="00E87079"/>
    <w:rsid w:val="00E87340"/>
    <w:rsid w:val="00E8778D"/>
    <w:rsid w:val="00E87920"/>
    <w:rsid w:val="00E87972"/>
    <w:rsid w:val="00E87977"/>
    <w:rsid w:val="00E90C7F"/>
    <w:rsid w:val="00E90E50"/>
    <w:rsid w:val="00E90EDB"/>
    <w:rsid w:val="00E91715"/>
    <w:rsid w:val="00E932CF"/>
    <w:rsid w:val="00E93CD6"/>
    <w:rsid w:val="00E946C2"/>
    <w:rsid w:val="00E946E2"/>
    <w:rsid w:val="00E94A83"/>
    <w:rsid w:val="00E95684"/>
    <w:rsid w:val="00E956C4"/>
    <w:rsid w:val="00E95D80"/>
    <w:rsid w:val="00E95EF9"/>
    <w:rsid w:val="00E96689"/>
    <w:rsid w:val="00E970D9"/>
    <w:rsid w:val="00E9745D"/>
    <w:rsid w:val="00E97476"/>
    <w:rsid w:val="00EA03CF"/>
    <w:rsid w:val="00EA10F5"/>
    <w:rsid w:val="00EA1317"/>
    <w:rsid w:val="00EA2133"/>
    <w:rsid w:val="00EA467B"/>
    <w:rsid w:val="00EA4CB7"/>
    <w:rsid w:val="00EA59E3"/>
    <w:rsid w:val="00EA5D73"/>
    <w:rsid w:val="00EA6C7C"/>
    <w:rsid w:val="00EA713D"/>
    <w:rsid w:val="00EB03E0"/>
    <w:rsid w:val="00EB07F5"/>
    <w:rsid w:val="00EB09F6"/>
    <w:rsid w:val="00EB1629"/>
    <w:rsid w:val="00EB1C20"/>
    <w:rsid w:val="00EB218E"/>
    <w:rsid w:val="00EB2EC1"/>
    <w:rsid w:val="00EB45AC"/>
    <w:rsid w:val="00EB48C7"/>
    <w:rsid w:val="00EB53B2"/>
    <w:rsid w:val="00EB6A6E"/>
    <w:rsid w:val="00EB7DC6"/>
    <w:rsid w:val="00EC026F"/>
    <w:rsid w:val="00EC0720"/>
    <w:rsid w:val="00EC0B4E"/>
    <w:rsid w:val="00EC132C"/>
    <w:rsid w:val="00EC17C8"/>
    <w:rsid w:val="00EC1B1D"/>
    <w:rsid w:val="00EC2722"/>
    <w:rsid w:val="00EC2B48"/>
    <w:rsid w:val="00EC30E7"/>
    <w:rsid w:val="00EC3271"/>
    <w:rsid w:val="00EC41BD"/>
    <w:rsid w:val="00EC6258"/>
    <w:rsid w:val="00EC7A47"/>
    <w:rsid w:val="00EC7F10"/>
    <w:rsid w:val="00ED0025"/>
    <w:rsid w:val="00ED02FA"/>
    <w:rsid w:val="00ED0309"/>
    <w:rsid w:val="00ED086F"/>
    <w:rsid w:val="00ED13FC"/>
    <w:rsid w:val="00ED1BB9"/>
    <w:rsid w:val="00ED1E23"/>
    <w:rsid w:val="00ED27B7"/>
    <w:rsid w:val="00ED2FCF"/>
    <w:rsid w:val="00ED3334"/>
    <w:rsid w:val="00ED3757"/>
    <w:rsid w:val="00ED6982"/>
    <w:rsid w:val="00ED6B2C"/>
    <w:rsid w:val="00ED6E74"/>
    <w:rsid w:val="00ED7386"/>
    <w:rsid w:val="00EE0175"/>
    <w:rsid w:val="00EE17E0"/>
    <w:rsid w:val="00EE18B2"/>
    <w:rsid w:val="00EE1C52"/>
    <w:rsid w:val="00EE338E"/>
    <w:rsid w:val="00EE40F4"/>
    <w:rsid w:val="00EE4A3E"/>
    <w:rsid w:val="00EE4DB8"/>
    <w:rsid w:val="00EE5E38"/>
    <w:rsid w:val="00EE601F"/>
    <w:rsid w:val="00EE68BA"/>
    <w:rsid w:val="00EE7AA6"/>
    <w:rsid w:val="00EF111B"/>
    <w:rsid w:val="00EF188D"/>
    <w:rsid w:val="00EF1D01"/>
    <w:rsid w:val="00EF2AA8"/>
    <w:rsid w:val="00EF2C23"/>
    <w:rsid w:val="00EF3139"/>
    <w:rsid w:val="00EF3BB1"/>
    <w:rsid w:val="00EF42B0"/>
    <w:rsid w:val="00EF4DC5"/>
    <w:rsid w:val="00EF5F79"/>
    <w:rsid w:val="00EF715B"/>
    <w:rsid w:val="00EF75A7"/>
    <w:rsid w:val="00EF7B3E"/>
    <w:rsid w:val="00EF7C4B"/>
    <w:rsid w:val="00EF7ED4"/>
    <w:rsid w:val="00EF7EEE"/>
    <w:rsid w:val="00EF7FD3"/>
    <w:rsid w:val="00F00777"/>
    <w:rsid w:val="00F00F04"/>
    <w:rsid w:val="00F01783"/>
    <w:rsid w:val="00F01D73"/>
    <w:rsid w:val="00F0263D"/>
    <w:rsid w:val="00F02AB9"/>
    <w:rsid w:val="00F03BCF"/>
    <w:rsid w:val="00F04131"/>
    <w:rsid w:val="00F0537C"/>
    <w:rsid w:val="00F07217"/>
    <w:rsid w:val="00F07619"/>
    <w:rsid w:val="00F10670"/>
    <w:rsid w:val="00F11250"/>
    <w:rsid w:val="00F141BE"/>
    <w:rsid w:val="00F141D3"/>
    <w:rsid w:val="00F144AE"/>
    <w:rsid w:val="00F14B4A"/>
    <w:rsid w:val="00F151D2"/>
    <w:rsid w:val="00F15251"/>
    <w:rsid w:val="00F16BF7"/>
    <w:rsid w:val="00F1783F"/>
    <w:rsid w:val="00F17CEB"/>
    <w:rsid w:val="00F2024B"/>
    <w:rsid w:val="00F21313"/>
    <w:rsid w:val="00F21BEE"/>
    <w:rsid w:val="00F221C2"/>
    <w:rsid w:val="00F2257A"/>
    <w:rsid w:val="00F22E10"/>
    <w:rsid w:val="00F242A0"/>
    <w:rsid w:val="00F24B8F"/>
    <w:rsid w:val="00F24E90"/>
    <w:rsid w:val="00F25331"/>
    <w:rsid w:val="00F25A59"/>
    <w:rsid w:val="00F25D38"/>
    <w:rsid w:val="00F25F9A"/>
    <w:rsid w:val="00F26111"/>
    <w:rsid w:val="00F262E0"/>
    <w:rsid w:val="00F3055D"/>
    <w:rsid w:val="00F30D2F"/>
    <w:rsid w:val="00F318E2"/>
    <w:rsid w:val="00F3193B"/>
    <w:rsid w:val="00F32574"/>
    <w:rsid w:val="00F32835"/>
    <w:rsid w:val="00F34A65"/>
    <w:rsid w:val="00F34BD2"/>
    <w:rsid w:val="00F35872"/>
    <w:rsid w:val="00F3625A"/>
    <w:rsid w:val="00F36994"/>
    <w:rsid w:val="00F37B1E"/>
    <w:rsid w:val="00F37F8C"/>
    <w:rsid w:val="00F4127D"/>
    <w:rsid w:val="00F42FAE"/>
    <w:rsid w:val="00F432B1"/>
    <w:rsid w:val="00F443B4"/>
    <w:rsid w:val="00F44B4C"/>
    <w:rsid w:val="00F45287"/>
    <w:rsid w:val="00F45633"/>
    <w:rsid w:val="00F45D24"/>
    <w:rsid w:val="00F461A5"/>
    <w:rsid w:val="00F46871"/>
    <w:rsid w:val="00F46B74"/>
    <w:rsid w:val="00F4725F"/>
    <w:rsid w:val="00F476E6"/>
    <w:rsid w:val="00F47A5E"/>
    <w:rsid w:val="00F50109"/>
    <w:rsid w:val="00F506C2"/>
    <w:rsid w:val="00F51D43"/>
    <w:rsid w:val="00F51D98"/>
    <w:rsid w:val="00F51D9A"/>
    <w:rsid w:val="00F522F6"/>
    <w:rsid w:val="00F52511"/>
    <w:rsid w:val="00F52B4F"/>
    <w:rsid w:val="00F538CD"/>
    <w:rsid w:val="00F547F8"/>
    <w:rsid w:val="00F564C5"/>
    <w:rsid w:val="00F567DC"/>
    <w:rsid w:val="00F56843"/>
    <w:rsid w:val="00F56ACE"/>
    <w:rsid w:val="00F57578"/>
    <w:rsid w:val="00F57A42"/>
    <w:rsid w:val="00F57F7E"/>
    <w:rsid w:val="00F606DB"/>
    <w:rsid w:val="00F60FED"/>
    <w:rsid w:val="00F61829"/>
    <w:rsid w:val="00F61F44"/>
    <w:rsid w:val="00F62467"/>
    <w:rsid w:val="00F62B2E"/>
    <w:rsid w:val="00F6363E"/>
    <w:rsid w:val="00F637A2"/>
    <w:rsid w:val="00F63852"/>
    <w:rsid w:val="00F6449D"/>
    <w:rsid w:val="00F64E07"/>
    <w:rsid w:val="00F64E39"/>
    <w:rsid w:val="00F65304"/>
    <w:rsid w:val="00F6590E"/>
    <w:rsid w:val="00F65F6F"/>
    <w:rsid w:val="00F664D1"/>
    <w:rsid w:val="00F67428"/>
    <w:rsid w:val="00F67452"/>
    <w:rsid w:val="00F676A9"/>
    <w:rsid w:val="00F67C7E"/>
    <w:rsid w:val="00F67DAC"/>
    <w:rsid w:val="00F7070A"/>
    <w:rsid w:val="00F70907"/>
    <w:rsid w:val="00F70D95"/>
    <w:rsid w:val="00F714CB"/>
    <w:rsid w:val="00F72B16"/>
    <w:rsid w:val="00F73343"/>
    <w:rsid w:val="00F73472"/>
    <w:rsid w:val="00F735EA"/>
    <w:rsid w:val="00F7449F"/>
    <w:rsid w:val="00F747F8"/>
    <w:rsid w:val="00F74F2A"/>
    <w:rsid w:val="00F75937"/>
    <w:rsid w:val="00F76487"/>
    <w:rsid w:val="00F76E10"/>
    <w:rsid w:val="00F777D4"/>
    <w:rsid w:val="00F77A36"/>
    <w:rsid w:val="00F80A9E"/>
    <w:rsid w:val="00F80B94"/>
    <w:rsid w:val="00F812CF"/>
    <w:rsid w:val="00F81AC6"/>
    <w:rsid w:val="00F82215"/>
    <w:rsid w:val="00F82623"/>
    <w:rsid w:val="00F84D2D"/>
    <w:rsid w:val="00F85189"/>
    <w:rsid w:val="00F8521F"/>
    <w:rsid w:val="00F854C3"/>
    <w:rsid w:val="00F85DC7"/>
    <w:rsid w:val="00F85F9B"/>
    <w:rsid w:val="00F9000E"/>
    <w:rsid w:val="00F90397"/>
    <w:rsid w:val="00F90E2A"/>
    <w:rsid w:val="00F91DF6"/>
    <w:rsid w:val="00F9328C"/>
    <w:rsid w:val="00F94A79"/>
    <w:rsid w:val="00F95514"/>
    <w:rsid w:val="00F955B3"/>
    <w:rsid w:val="00F9560B"/>
    <w:rsid w:val="00F95BA6"/>
    <w:rsid w:val="00F9610A"/>
    <w:rsid w:val="00F96137"/>
    <w:rsid w:val="00F96828"/>
    <w:rsid w:val="00F97D25"/>
    <w:rsid w:val="00F97D26"/>
    <w:rsid w:val="00F97E08"/>
    <w:rsid w:val="00FA07E8"/>
    <w:rsid w:val="00FA0CEA"/>
    <w:rsid w:val="00FA145B"/>
    <w:rsid w:val="00FA1A68"/>
    <w:rsid w:val="00FA1ABF"/>
    <w:rsid w:val="00FA2379"/>
    <w:rsid w:val="00FA24F9"/>
    <w:rsid w:val="00FA29CD"/>
    <w:rsid w:val="00FA30D1"/>
    <w:rsid w:val="00FA341E"/>
    <w:rsid w:val="00FA347F"/>
    <w:rsid w:val="00FA3DEA"/>
    <w:rsid w:val="00FA40BA"/>
    <w:rsid w:val="00FA4532"/>
    <w:rsid w:val="00FA59E8"/>
    <w:rsid w:val="00FA6220"/>
    <w:rsid w:val="00FA70E0"/>
    <w:rsid w:val="00FA73AF"/>
    <w:rsid w:val="00FA7E59"/>
    <w:rsid w:val="00FB03AD"/>
    <w:rsid w:val="00FB05CE"/>
    <w:rsid w:val="00FB12F1"/>
    <w:rsid w:val="00FB1A2B"/>
    <w:rsid w:val="00FB23AC"/>
    <w:rsid w:val="00FB2735"/>
    <w:rsid w:val="00FB354A"/>
    <w:rsid w:val="00FB3C9C"/>
    <w:rsid w:val="00FB3D5A"/>
    <w:rsid w:val="00FB424B"/>
    <w:rsid w:val="00FB4F31"/>
    <w:rsid w:val="00FB549C"/>
    <w:rsid w:val="00FB5AC0"/>
    <w:rsid w:val="00FB5B0E"/>
    <w:rsid w:val="00FB5CAE"/>
    <w:rsid w:val="00FB6826"/>
    <w:rsid w:val="00FB7891"/>
    <w:rsid w:val="00FB7A62"/>
    <w:rsid w:val="00FB7E0C"/>
    <w:rsid w:val="00FC0479"/>
    <w:rsid w:val="00FC08EE"/>
    <w:rsid w:val="00FC09D4"/>
    <w:rsid w:val="00FC0D7E"/>
    <w:rsid w:val="00FC1B56"/>
    <w:rsid w:val="00FC2161"/>
    <w:rsid w:val="00FC268B"/>
    <w:rsid w:val="00FC28B3"/>
    <w:rsid w:val="00FC2934"/>
    <w:rsid w:val="00FC3078"/>
    <w:rsid w:val="00FC3900"/>
    <w:rsid w:val="00FC52B1"/>
    <w:rsid w:val="00FC5AB3"/>
    <w:rsid w:val="00FC5B17"/>
    <w:rsid w:val="00FC7474"/>
    <w:rsid w:val="00FC7E81"/>
    <w:rsid w:val="00FC7EE5"/>
    <w:rsid w:val="00FD02E9"/>
    <w:rsid w:val="00FD071D"/>
    <w:rsid w:val="00FD0883"/>
    <w:rsid w:val="00FD0D50"/>
    <w:rsid w:val="00FD1B23"/>
    <w:rsid w:val="00FD1E65"/>
    <w:rsid w:val="00FD2D18"/>
    <w:rsid w:val="00FD30A6"/>
    <w:rsid w:val="00FD3835"/>
    <w:rsid w:val="00FD3C8E"/>
    <w:rsid w:val="00FD3DA2"/>
    <w:rsid w:val="00FD3EF2"/>
    <w:rsid w:val="00FD4329"/>
    <w:rsid w:val="00FD49DD"/>
    <w:rsid w:val="00FD4D6D"/>
    <w:rsid w:val="00FD5772"/>
    <w:rsid w:val="00FD6113"/>
    <w:rsid w:val="00FD6474"/>
    <w:rsid w:val="00FD65BC"/>
    <w:rsid w:val="00FD6F72"/>
    <w:rsid w:val="00FE041E"/>
    <w:rsid w:val="00FE0432"/>
    <w:rsid w:val="00FE2EB6"/>
    <w:rsid w:val="00FE2F03"/>
    <w:rsid w:val="00FE2F23"/>
    <w:rsid w:val="00FE33AC"/>
    <w:rsid w:val="00FE3EE8"/>
    <w:rsid w:val="00FE4184"/>
    <w:rsid w:val="00FE426E"/>
    <w:rsid w:val="00FE4E1D"/>
    <w:rsid w:val="00FE4FEC"/>
    <w:rsid w:val="00FE543F"/>
    <w:rsid w:val="00FE6150"/>
    <w:rsid w:val="00FE7215"/>
    <w:rsid w:val="00FF34F2"/>
    <w:rsid w:val="00FF5550"/>
    <w:rsid w:val="00FF638C"/>
    <w:rsid w:val="00FF66B6"/>
    <w:rsid w:val="00FF677B"/>
    <w:rsid w:val="00FF720E"/>
    <w:rsid w:val="00FF75AA"/>
    <w:rsid w:val="00FF7F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80C5CE"/>
  <w15:chartTrackingRefBased/>
  <w15:docId w15:val="{150A191F-E78F-40C3-8A71-379BA07BE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464DA5"/>
    <w:pPr>
      <w:widowControl w:val="0"/>
      <w:snapToGrid w:val="0"/>
      <w:spacing w:after="0" w:line="360" w:lineRule="auto"/>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B80C44"/>
    <w:pPr>
      <w:keepNext/>
      <w:keepLines/>
      <w:spacing w:afterLines="50" w:after="50"/>
      <w:jc w:val="center"/>
      <w:outlineLvl w:val="0"/>
    </w:pPr>
    <w:rPr>
      <w:rFonts w:asciiTheme="majorHAnsi" w:hAnsiTheme="majorHAnsi" w:cstheme="majorBidi"/>
      <w:color w:val="2F5496" w:themeColor="accent1" w:themeShade="BF"/>
      <w:sz w:val="30"/>
      <w:szCs w:val="48"/>
    </w:rPr>
  </w:style>
  <w:style w:type="paragraph" w:styleId="2">
    <w:name w:val="heading 2"/>
    <w:basedOn w:val="a"/>
    <w:next w:val="a"/>
    <w:link w:val="20"/>
    <w:uiPriority w:val="9"/>
    <w:unhideWhenUsed/>
    <w:qFormat/>
    <w:rsid w:val="00641568"/>
    <w:pPr>
      <w:keepNext/>
      <w:keepLines/>
      <w:spacing w:after="10"/>
      <w:ind w:firstLineChars="0" w:firstLine="0"/>
      <w:outlineLvl w:val="1"/>
    </w:pPr>
    <w:rPr>
      <w:rFonts w:cstheme="majorBidi"/>
      <w:b/>
      <w:sz w:val="28"/>
      <w:szCs w:val="40"/>
    </w:rPr>
  </w:style>
  <w:style w:type="paragraph" w:styleId="3">
    <w:name w:val="heading 3"/>
    <w:basedOn w:val="a"/>
    <w:next w:val="a"/>
    <w:link w:val="30"/>
    <w:uiPriority w:val="9"/>
    <w:unhideWhenUsed/>
    <w:qFormat/>
    <w:rsid w:val="00C5228B"/>
    <w:pPr>
      <w:keepNext/>
      <w:keepLines/>
      <w:ind w:firstLineChars="0" w:firstLine="0"/>
      <w:outlineLvl w:val="2"/>
    </w:pPr>
    <w:rPr>
      <w:rFonts w:cstheme="majorBidi"/>
      <w:sz w:val="28"/>
      <w:szCs w:val="32"/>
    </w:rPr>
  </w:style>
  <w:style w:type="paragraph" w:styleId="4">
    <w:name w:val="heading 4"/>
    <w:basedOn w:val="a"/>
    <w:next w:val="a"/>
    <w:link w:val="40"/>
    <w:uiPriority w:val="9"/>
    <w:unhideWhenUsed/>
    <w:qFormat/>
    <w:rsid w:val="00C0733E"/>
    <w:pPr>
      <w:keepNext/>
      <w:keepLines/>
      <w:spacing w:beforeLines="50" w:before="50" w:afterLines="50" w:after="50"/>
      <w:ind w:firstLineChars="0" w:firstLine="0"/>
      <w:outlineLvl w:val="3"/>
    </w:pPr>
    <w:rPr>
      <w:rFonts w:cstheme="majorBidi"/>
      <w:szCs w:val="28"/>
    </w:rPr>
  </w:style>
  <w:style w:type="paragraph" w:styleId="5">
    <w:name w:val="heading 5"/>
    <w:basedOn w:val="a"/>
    <w:next w:val="a"/>
    <w:link w:val="50"/>
    <w:uiPriority w:val="9"/>
    <w:unhideWhenUsed/>
    <w:qFormat/>
    <w:rsid w:val="00D8367E"/>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unhideWhenUsed/>
    <w:qFormat/>
    <w:rsid w:val="00D8367E"/>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8367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8367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8367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80C44"/>
    <w:rPr>
      <w:rFonts w:asciiTheme="majorHAnsi" w:eastAsia="宋体" w:hAnsiTheme="majorHAnsi" w:cstheme="majorBidi"/>
      <w:color w:val="2F5496" w:themeColor="accent1" w:themeShade="BF"/>
      <w:sz w:val="30"/>
      <w:szCs w:val="48"/>
    </w:rPr>
  </w:style>
  <w:style w:type="character" w:customStyle="1" w:styleId="20">
    <w:name w:val="标题 2 字符"/>
    <w:basedOn w:val="a0"/>
    <w:link w:val="2"/>
    <w:uiPriority w:val="9"/>
    <w:rsid w:val="00641568"/>
    <w:rPr>
      <w:rFonts w:ascii="Times New Roman" w:eastAsia="宋体" w:hAnsi="Times New Roman" w:cstheme="majorBidi"/>
      <w:b/>
      <w:sz w:val="28"/>
      <w:szCs w:val="40"/>
    </w:rPr>
  </w:style>
  <w:style w:type="character" w:customStyle="1" w:styleId="30">
    <w:name w:val="标题 3 字符"/>
    <w:basedOn w:val="a0"/>
    <w:link w:val="3"/>
    <w:uiPriority w:val="9"/>
    <w:rsid w:val="00C5228B"/>
    <w:rPr>
      <w:rFonts w:ascii="Times New Roman" w:eastAsia="宋体" w:hAnsi="Times New Roman" w:cstheme="majorBidi"/>
      <w:sz w:val="28"/>
      <w:szCs w:val="32"/>
    </w:rPr>
  </w:style>
  <w:style w:type="character" w:customStyle="1" w:styleId="40">
    <w:name w:val="标题 4 字符"/>
    <w:basedOn w:val="a0"/>
    <w:link w:val="4"/>
    <w:uiPriority w:val="9"/>
    <w:rsid w:val="00C0733E"/>
    <w:rPr>
      <w:rFonts w:ascii="Times New Roman" w:eastAsia="宋体" w:hAnsi="Times New Roman" w:cstheme="majorBidi"/>
      <w:sz w:val="24"/>
      <w:szCs w:val="28"/>
    </w:rPr>
  </w:style>
  <w:style w:type="character" w:customStyle="1" w:styleId="50">
    <w:name w:val="标题 5 字符"/>
    <w:basedOn w:val="a0"/>
    <w:link w:val="5"/>
    <w:uiPriority w:val="9"/>
    <w:rsid w:val="00D8367E"/>
    <w:rPr>
      <w:rFonts w:cstheme="majorBidi"/>
      <w:color w:val="2F5496" w:themeColor="accent1" w:themeShade="BF"/>
      <w:sz w:val="24"/>
    </w:rPr>
  </w:style>
  <w:style w:type="character" w:customStyle="1" w:styleId="60">
    <w:name w:val="标题 6 字符"/>
    <w:basedOn w:val="a0"/>
    <w:link w:val="6"/>
    <w:uiPriority w:val="9"/>
    <w:rsid w:val="00D8367E"/>
    <w:rPr>
      <w:rFonts w:cstheme="majorBidi"/>
      <w:b/>
      <w:bCs/>
      <w:color w:val="2F5496" w:themeColor="accent1" w:themeShade="BF"/>
    </w:rPr>
  </w:style>
  <w:style w:type="character" w:customStyle="1" w:styleId="70">
    <w:name w:val="标题 7 字符"/>
    <w:basedOn w:val="a0"/>
    <w:link w:val="7"/>
    <w:uiPriority w:val="9"/>
    <w:semiHidden/>
    <w:rsid w:val="00D8367E"/>
    <w:rPr>
      <w:rFonts w:cstheme="majorBidi"/>
      <w:b/>
      <w:bCs/>
      <w:color w:val="595959" w:themeColor="text1" w:themeTint="A6"/>
    </w:rPr>
  </w:style>
  <w:style w:type="character" w:customStyle="1" w:styleId="80">
    <w:name w:val="标题 8 字符"/>
    <w:basedOn w:val="a0"/>
    <w:link w:val="8"/>
    <w:uiPriority w:val="9"/>
    <w:semiHidden/>
    <w:rsid w:val="00D8367E"/>
    <w:rPr>
      <w:rFonts w:cstheme="majorBidi"/>
      <w:color w:val="595959" w:themeColor="text1" w:themeTint="A6"/>
    </w:rPr>
  </w:style>
  <w:style w:type="character" w:customStyle="1" w:styleId="90">
    <w:name w:val="标题 9 字符"/>
    <w:basedOn w:val="a0"/>
    <w:link w:val="9"/>
    <w:uiPriority w:val="9"/>
    <w:semiHidden/>
    <w:rsid w:val="00D8367E"/>
    <w:rPr>
      <w:rFonts w:eastAsiaTheme="majorEastAsia" w:cstheme="majorBidi"/>
      <w:color w:val="595959" w:themeColor="text1" w:themeTint="A6"/>
    </w:rPr>
  </w:style>
  <w:style w:type="paragraph" w:styleId="a3">
    <w:name w:val="Title"/>
    <w:basedOn w:val="a"/>
    <w:next w:val="a"/>
    <w:link w:val="a4"/>
    <w:uiPriority w:val="10"/>
    <w:qFormat/>
    <w:rsid w:val="00D8367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8367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8367E"/>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8367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8367E"/>
    <w:pPr>
      <w:spacing w:before="160"/>
      <w:jc w:val="center"/>
    </w:pPr>
    <w:rPr>
      <w:i/>
      <w:iCs/>
      <w:color w:val="404040" w:themeColor="text1" w:themeTint="BF"/>
    </w:rPr>
  </w:style>
  <w:style w:type="character" w:customStyle="1" w:styleId="a8">
    <w:name w:val="引用 字符"/>
    <w:basedOn w:val="a0"/>
    <w:link w:val="a7"/>
    <w:uiPriority w:val="29"/>
    <w:rsid w:val="00D8367E"/>
    <w:rPr>
      <w:i/>
      <w:iCs/>
      <w:color w:val="404040" w:themeColor="text1" w:themeTint="BF"/>
    </w:rPr>
  </w:style>
  <w:style w:type="paragraph" w:styleId="a9">
    <w:name w:val="List Paragraph"/>
    <w:basedOn w:val="a"/>
    <w:uiPriority w:val="34"/>
    <w:qFormat/>
    <w:rsid w:val="00D8367E"/>
    <w:pPr>
      <w:ind w:left="720"/>
      <w:contextualSpacing/>
    </w:pPr>
  </w:style>
  <w:style w:type="character" w:styleId="aa">
    <w:name w:val="Intense Emphasis"/>
    <w:basedOn w:val="a0"/>
    <w:uiPriority w:val="21"/>
    <w:qFormat/>
    <w:rsid w:val="00D8367E"/>
    <w:rPr>
      <w:i/>
      <w:iCs/>
      <w:color w:val="2F5496" w:themeColor="accent1" w:themeShade="BF"/>
    </w:rPr>
  </w:style>
  <w:style w:type="paragraph" w:styleId="ab">
    <w:name w:val="Intense Quote"/>
    <w:basedOn w:val="a"/>
    <w:next w:val="a"/>
    <w:link w:val="ac"/>
    <w:uiPriority w:val="30"/>
    <w:qFormat/>
    <w:rsid w:val="00D836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8367E"/>
    <w:rPr>
      <w:i/>
      <w:iCs/>
      <w:color w:val="2F5496" w:themeColor="accent1" w:themeShade="BF"/>
    </w:rPr>
  </w:style>
  <w:style w:type="character" w:styleId="ad">
    <w:name w:val="Intense Reference"/>
    <w:basedOn w:val="a0"/>
    <w:uiPriority w:val="32"/>
    <w:qFormat/>
    <w:rsid w:val="00D8367E"/>
    <w:rPr>
      <w:b/>
      <w:bCs/>
      <w:smallCaps/>
      <w:color w:val="2F5496" w:themeColor="accent1" w:themeShade="BF"/>
      <w:spacing w:val="5"/>
    </w:rPr>
  </w:style>
  <w:style w:type="paragraph" w:styleId="ae">
    <w:name w:val="footer"/>
    <w:basedOn w:val="a"/>
    <w:link w:val="af"/>
    <w:uiPriority w:val="99"/>
    <w:semiHidden/>
    <w:unhideWhenUsed/>
    <w:rsid w:val="00D8367E"/>
    <w:pPr>
      <w:tabs>
        <w:tab w:val="center" w:pos="4153"/>
        <w:tab w:val="right" w:pos="8306"/>
      </w:tabs>
      <w:spacing w:line="240" w:lineRule="auto"/>
    </w:pPr>
    <w:rPr>
      <w:sz w:val="18"/>
      <w:szCs w:val="18"/>
    </w:rPr>
  </w:style>
  <w:style w:type="character" w:customStyle="1" w:styleId="af">
    <w:name w:val="页脚 字符"/>
    <w:basedOn w:val="a0"/>
    <w:link w:val="ae"/>
    <w:uiPriority w:val="99"/>
    <w:semiHidden/>
    <w:rsid w:val="00D8367E"/>
    <w:rPr>
      <w:sz w:val="18"/>
      <w:szCs w:val="18"/>
    </w:rPr>
  </w:style>
  <w:style w:type="paragraph" w:styleId="af0">
    <w:name w:val="header"/>
    <w:basedOn w:val="a"/>
    <w:link w:val="af1"/>
    <w:uiPriority w:val="99"/>
    <w:semiHidden/>
    <w:unhideWhenUsed/>
    <w:rsid w:val="00D8367E"/>
    <w:pPr>
      <w:tabs>
        <w:tab w:val="center" w:pos="4153"/>
        <w:tab w:val="right" w:pos="8306"/>
      </w:tabs>
      <w:spacing w:line="240" w:lineRule="auto"/>
      <w:jc w:val="center"/>
    </w:pPr>
    <w:rPr>
      <w:sz w:val="18"/>
      <w:szCs w:val="18"/>
    </w:rPr>
  </w:style>
  <w:style w:type="character" w:customStyle="1" w:styleId="af1">
    <w:name w:val="页眉 字符"/>
    <w:basedOn w:val="a0"/>
    <w:link w:val="af0"/>
    <w:uiPriority w:val="99"/>
    <w:semiHidden/>
    <w:rsid w:val="00D8367E"/>
    <w:rPr>
      <w:sz w:val="18"/>
      <w:szCs w:val="18"/>
    </w:rPr>
  </w:style>
  <w:style w:type="paragraph" w:customStyle="1" w:styleId="pdq2pgselectionanchorcontainer">
    <w:name w:val="pdq2pg_selectionanchorcontainer"/>
    <w:basedOn w:val="a"/>
    <w:rsid w:val="002C2FDA"/>
    <w:pPr>
      <w:widowControl/>
      <w:spacing w:before="100" w:beforeAutospacing="1" w:after="100" w:afterAutospacing="1" w:line="240" w:lineRule="auto"/>
    </w:pPr>
    <w:rPr>
      <w:rFonts w:ascii="宋体" w:hAnsi="宋体" w:cs="宋体"/>
      <w:kern w:val="0"/>
      <w14:ligatures w14:val="none"/>
    </w:rPr>
  </w:style>
  <w:style w:type="character" w:styleId="af2">
    <w:name w:val="Strong"/>
    <w:basedOn w:val="a0"/>
    <w:uiPriority w:val="22"/>
    <w:qFormat/>
    <w:rsid w:val="002C2FDA"/>
    <w:rPr>
      <w:b/>
      <w:bCs/>
    </w:rPr>
  </w:style>
  <w:style w:type="paragraph" w:styleId="af3">
    <w:name w:val="Normal (Web)"/>
    <w:basedOn w:val="a"/>
    <w:uiPriority w:val="99"/>
    <w:semiHidden/>
    <w:unhideWhenUsed/>
    <w:rsid w:val="00A15AAE"/>
    <w:pPr>
      <w:widowControl/>
      <w:spacing w:before="100" w:beforeAutospacing="1" w:after="100" w:afterAutospacing="1" w:line="240" w:lineRule="auto"/>
    </w:pPr>
    <w:rPr>
      <w:rFonts w:ascii="宋体" w:hAnsi="宋体" w:cs="宋体"/>
      <w:kern w:val="0"/>
      <w14:ligatures w14:val="none"/>
    </w:rPr>
  </w:style>
  <w:style w:type="paragraph" w:styleId="af4">
    <w:name w:val="No Spacing"/>
    <w:uiPriority w:val="1"/>
    <w:rsid w:val="004B1129"/>
    <w:pPr>
      <w:widowControl w:val="0"/>
      <w:spacing w:after="0" w:line="240" w:lineRule="auto"/>
      <w:ind w:firstLineChars="200" w:firstLine="200"/>
      <w:jc w:val="both"/>
    </w:pPr>
    <w:rPr>
      <w:rFonts w:eastAsia="宋体"/>
      <w:sz w:val="28"/>
    </w:rPr>
  </w:style>
  <w:style w:type="paragraph" w:customStyle="1" w:styleId="isselectedend">
    <w:name w:val="isselectedend"/>
    <w:basedOn w:val="a"/>
    <w:rsid w:val="00E66337"/>
    <w:pPr>
      <w:widowControl/>
      <w:spacing w:before="100" w:beforeAutospacing="1" w:after="100" w:afterAutospacing="1" w:line="240" w:lineRule="auto"/>
      <w:ind w:firstLineChars="0" w:firstLine="0"/>
      <w:jc w:val="left"/>
    </w:pPr>
    <w:rPr>
      <w:rFonts w:ascii="宋体" w:hAnsi="宋体" w:cs="宋体"/>
      <w:kern w:val="0"/>
      <w14:ligatures w14:val="none"/>
    </w:rPr>
  </w:style>
  <w:style w:type="paragraph" w:customStyle="1" w:styleId="af5">
    <w:name w:val="图片"/>
    <w:basedOn w:val="a"/>
    <w:link w:val="af6"/>
    <w:qFormat/>
    <w:rsid w:val="00852F30"/>
    <w:pPr>
      <w:adjustRightInd w:val="0"/>
      <w:spacing w:line="240" w:lineRule="auto"/>
      <w:ind w:firstLineChars="0" w:firstLine="0"/>
      <w:jc w:val="center"/>
    </w:pPr>
    <w:rPr>
      <w:noProof/>
    </w:rPr>
  </w:style>
  <w:style w:type="paragraph" w:styleId="af7">
    <w:name w:val="caption"/>
    <w:basedOn w:val="a"/>
    <w:next w:val="a"/>
    <w:uiPriority w:val="35"/>
    <w:unhideWhenUsed/>
    <w:qFormat/>
    <w:rsid w:val="003A118C"/>
    <w:pPr>
      <w:ind w:firstLineChars="0" w:firstLine="0"/>
    </w:pPr>
    <w:rPr>
      <w:rFonts w:cstheme="majorBidi"/>
      <w:sz w:val="21"/>
      <w:szCs w:val="20"/>
    </w:rPr>
  </w:style>
  <w:style w:type="character" w:customStyle="1" w:styleId="af6">
    <w:name w:val="图片 字符"/>
    <w:basedOn w:val="a0"/>
    <w:link w:val="af5"/>
    <w:rsid w:val="00852F30"/>
    <w:rPr>
      <w:rFonts w:eastAsia="宋体"/>
      <w:noProof/>
      <w:sz w:val="24"/>
    </w:rPr>
  </w:style>
  <w:style w:type="character" w:styleId="af8">
    <w:name w:val="Placeholder Text"/>
    <w:basedOn w:val="a0"/>
    <w:uiPriority w:val="99"/>
    <w:semiHidden/>
    <w:rsid w:val="008038AB"/>
    <w:rPr>
      <w:color w:val="808080"/>
    </w:rPr>
  </w:style>
  <w:style w:type="character" w:customStyle="1" w:styleId="katex">
    <w:name w:val="katex"/>
    <w:basedOn w:val="a0"/>
    <w:rsid w:val="006A4EE2"/>
  </w:style>
  <w:style w:type="table" w:styleId="af9">
    <w:name w:val="Table Grid"/>
    <w:basedOn w:val="a1"/>
    <w:uiPriority w:val="39"/>
    <w:qFormat/>
    <w:rsid w:val="00C545F1"/>
    <w:pPr>
      <w:spacing w:after="0" w:line="240" w:lineRule="auto"/>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a0"/>
    <w:rsid w:val="003D0793"/>
  </w:style>
  <w:style w:type="character" w:customStyle="1" w:styleId="vlist-s">
    <w:name w:val="vlist-s"/>
    <w:basedOn w:val="a0"/>
    <w:rsid w:val="00E32682"/>
  </w:style>
  <w:style w:type="character" w:customStyle="1" w:styleId="MTConvertedEquation">
    <w:name w:val="MTConvertedEquation"/>
    <w:basedOn w:val="a0"/>
    <w:rsid w:val="0099494E"/>
    <w:rPr>
      <w:rFonts w:cs="宋体"/>
      <w:b/>
      <w:bCs/>
      <w:kern w:val="44"/>
      <w:sz w:val="32"/>
      <w:szCs w:val="32"/>
      <w14:ligatures w14:val="none"/>
    </w:rPr>
  </w:style>
  <w:style w:type="paragraph" w:customStyle="1" w:styleId="MTDisplayEquation">
    <w:name w:val="MTDisplayEquation"/>
    <w:basedOn w:val="a"/>
    <w:next w:val="a"/>
    <w:link w:val="MTDisplayEquation0"/>
    <w:rsid w:val="0099494E"/>
    <w:pPr>
      <w:tabs>
        <w:tab w:val="center" w:pos="4160"/>
        <w:tab w:val="right" w:pos="8300"/>
      </w:tabs>
      <w:ind w:firstLine="480"/>
    </w:pPr>
  </w:style>
  <w:style w:type="character" w:customStyle="1" w:styleId="MTDisplayEquation0">
    <w:name w:val="MTDisplayEquation 字符"/>
    <w:basedOn w:val="a0"/>
    <w:link w:val="MTDisplayEquation"/>
    <w:rsid w:val="0099494E"/>
    <w:rPr>
      <w:rFonts w:ascii="Times New Roman" w:eastAsia="宋体" w:hAnsi="Times New Roman"/>
      <w:sz w:val="24"/>
    </w:rPr>
  </w:style>
  <w:style w:type="character" w:customStyle="1" w:styleId="MTEquationSection">
    <w:name w:val="MTEquationSection"/>
    <w:basedOn w:val="a0"/>
    <w:rsid w:val="0099494E"/>
    <w:rPr>
      <w:rFonts w:cs="宋体"/>
      <w:b/>
      <w:bCs/>
      <w:vanish/>
      <w:color w:val="FF0000"/>
      <w:kern w:val="44"/>
      <w:sz w:val="32"/>
      <w:szCs w:val="32"/>
      <w14:ligatures w14:val="none"/>
    </w:rPr>
  </w:style>
  <w:style w:type="paragraph" w:styleId="31">
    <w:name w:val="List 3"/>
    <w:basedOn w:val="a"/>
    <w:uiPriority w:val="99"/>
    <w:unhideWhenUsed/>
    <w:rsid w:val="00DD6AE8"/>
    <w:pPr>
      <w:ind w:leftChars="400" w:left="100" w:hangingChars="200" w:hanging="200"/>
      <w:contextualSpacing/>
    </w:pPr>
  </w:style>
  <w:style w:type="paragraph" w:styleId="41">
    <w:name w:val="List 4"/>
    <w:basedOn w:val="a"/>
    <w:uiPriority w:val="99"/>
    <w:unhideWhenUsed/>
    <w:rsid w:val="00DD6AE8"/>
    <w:pPr>
      <w:ind w:leftChars="600" w:left="100" w:hangingChars="200" w:hanging="200"/>
      <w:contextualSpacing/>
    </w:pPr>
  </w:style>
  <w:style w:type="paragraph" w:styleId="afa">
    <w:name w:val="Body Text"/>
    <w:basedOn w:val="a"/>
    <w:link w:val="afb"/>
    <w:uiPriority w:val="99"/>
    <w:unhideWhenUsed/>
    <w:rsid w:val="00DD6AE8"/>
    <w:pPr>
      <w:spacing w:after="120"/>
    </w:pPr>
  </w:style>
  <w:style w:type="character" w:customStyle="1" w:styleId="afb">
    <w:name w:val="正文文本 字符"/>
    <w:basedOn w:val="a0"/>
    <w:link w:val="afa"/>
    <w:uiPriority w:val="99"/>
    <w:rsid w:val="00DD6AE8"/>
    <w:rPr>
      <w:rFonts w:ascii="Times New Roman" w:eastAsia="宋体" w:hAnsi="Times New Roman"/>
      <w:sz w:val="24"/>
    </w:rPr>
  </w:style>
  <w:style w:type="paragraph" w:styleId="afc">
    <w:name w:val="Body Text Indent"/>
    <w:basedOn w:val="a"/>
    <w:link w:val="afd"/>
    <w:uiPriority w:val="99"/>
    <w:unhideWhenUsed/>
    <w:rsid w:val="00DD6AE8"/>
    <w:pPr>
      <w:spacing w:after="120"/>
      <w:ind w:leftChars="200" w:left="420"/>
    </w:pPr>
  </w:style>
  <w:style w:type="character" w:customStyle="1" w:styleId="afd">
    <w:name w:val="正文文本缩进 字符"/>
    <w:basedOn w:val="a0"/>
    <w:link w:val="afc"/>
    <w:uiPriority w:val="99"/>
    <w:rsid w:val="00DD6AE8"/>
    <w:rPr>
      <w:rFonts w:ascii="Times New Roman" w:eastAsia="宋体" w:hAnsi="Times New Roman"/>
      <w:sz w:val="24"/>
    </w:rPr>
  </w:style>
  <w:style w:type="paragraph" w:styleId="afe">
    <w:name w:val="Body Text First Indent"/>
    <w:basedOn w:val="afa"/>
    <w:link w:val="aff"/>
    <w:uiPriority w:val="99"/>
    <w:unhideWhenUsed/>
    <w:rsid w:val="00DD6AE8"/>
    <w:pPr>
      <w:ind w:firstLineChars="100" w:firstLine="420"/>
    </w:pPr>
  </w:style>
  <w:style w:type="character" w:customStyle="1" w:styleId="aff">
    <w:name w:val="正文文本首行缩进 字符"/>
    <w:basedOn w:val="afb"/>
    <w:link w:val="afe"/>
    <w:uiPriority w:val="99"/>
    <w:rsid w:val="00DD6AE8"/>
    <w:rPr>
      <w:rFonts w:ascii="Times New Roman" w:eastAsia="宋体" w:hAnsi="Times New Roman"/>
      <w:sz w:val="24"/>
    </w:rPr>
  </w:style>
  <w:style w:type="table" w:customStyle="1" w:styleId="aff0">
    <w:name w:val="三线表"/>
    <w:basedOn w:val="a1"/>
    <w:uiPriority w:val="99"/>
    <w:qFormat/>
    <w:rsid w:val="00C351A5"/>
    <w:pPr>
      <w:spacing w:after="0" w:line="240" w:lineRule="auto"/>
      <w:jc w:val="center"/>
    </w:pPr>
    <w:rPr>
      <w:rFonts w:ascii="Times New Roman" w:eastAsia="宋体" w:hAnsi="Times New Roman" w:cs="Times New Roman"/>
      <w:kern w:val="0"/>
      <w:sz w:val="20"/>
      <w:szCs w:val="20"/>
      <w14:ligatures w14:val="none"/>
    </w:r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mrel">
    <w:name w:val="mrel"/>
    <w:basedOn w:val="a0"/>
    <w:rsid w:val="006923DA"/>
  </w:style>
  <w:style w:type="character" w:styleId="HTML">
    <w:name w:val="HTML Code"/>
    <w:basedOn w:val="a0"/>
    <w:uiPriority w:val="99"/>
    <w:semiHidden/>
    <w:unhideWhenUsed/>
    <w:rsid w:val="004538D3"/>
    <w:rPr>
      <w:rFonts w:ascii="宋体" w:eastAsia="宋体" w:hAnsi="宋体" w:cs="宋体"/>
      <w:sz w:val="24"/>
      <w:szCs w:val="24"/>
    </w:rPr>
  </w:style>
  <w:style w:type="character" w:styleId="aff1">
    <w:name w:val="Hyperlink"/>
    <w:basedOn w:val="a0"/>
    <w:uiPriority w:val="99"/>
    <w:unhideWhenUsed/>
    <w:rsid w:val="00955AC3"/>
    <w:rPr>
      <w:color w:val="0563C1" w:themeColor="hyperlink"/>
      <w:u w:val="single"/>
    </w:rPr>
  </w:style>
  <w:style w:type="character" w:styleId="aff2">
    <w:name w:val="Unresolved Mention"/>
    <w:basedOn w:val="a0"/>
    <w:uiPriority w:val="99"/>
    <w:semiHidden/>
    <w:unhideWhenUsed/>
    <w:rsid w:val="00955AC3"/>
    <w:rPr>
      <w:color w:val="605E5C"/>
      <w:shd w:val="clear" w:color="auto" w:fill="E1DFDD"/>
    </w:rPr>
  </w:style>
  <w:style w:type="character" w:customStyle="1" w:styleId="katex-mathml">
    <w:name w:val="katex-mathml"/>
    <w:basedOn w:val="a0"/>
    <w:rsid w:val="00B35611"/>
  </w:style>
  <w:style w:type="paragraph" w:customStyle="1" w:styleId="ds-markdown-paragraph">
    <w:name w:val="ds-markdown-paragraph"/>
    <w:basedOn w:val="a"/>
    <w:rsid w:val="00AA37BE"/>
    <w:pPr>
      <w:widowControl/>
      <w:snapToGrid/>
      <w:spacing w:before="100" w:beforeAutospacing="1" w:after="100" w:afterAutospacing="1" w:line="240" w:lineRule="auto"/>
      <w:ind w:firstLineChars="0" w:firstLine="0"/>
      <w:jc w:val="left"/>
    </w:pPr>
    <w:rPr>
      <w:rFonts w:ascii="宋体" w:hAnsi="宋体" w:cs="宋体"/>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138287">
      <w:bodyDiv w:val="1"/>
      <w:marLeft w:val="0"/>
      <w:marRight w:val="0"/>
      <w:marTop w:val="0"/>
      <w:marBottom w:val="0"/>
      <w:divBdr>
        <w:top w:val="none" w:sz="0" w:space="0" w:color="auto"/>
        <w:left w:val="none" w:sz="0" w:space="0" w:color="auto"/>
        <w:bottom w:val="none" w:sz="0" w:space="0" w:color="auto"/>
        <w:right w:val="none" w:sz="0" w:space="0" w:color="auto"/>
      </w:divBdr>
    </w:div>
    <w:div w:id="41290420">
      <w:bodyDiv w:val="1"/>
      <w:marLeft w:val="0"/>
      <w:marRight w:val="0"/>
      <w:marTop w:val="0"/>
      <w:marBottom w:val="0"/>
      <w:divBdr>
        <w:top w:val="none" w:sz="0" w:space="0" w:color="auto"/>
        <w:left w:val="none" w:sz="0" w:space="0" w:color="auto"/>
        <w:bottom w:val="none" w:sz="0" w:space="0" w:color="auto"/>
        <w:right w:val="none" w:sz="0" w:space="0" w:color="auto"/>
      </w:divBdr>
    </w:div>
    <w:div w:id="59981980">
      <w:bodyDiv w:val="1"/>
      <w:marLeft w:val="0"/>
      <w:marRight w:val="0"/>
      <w:marTop w:val="0"/>
      <w:marBottom w:val="0"/>
      <w:divBdr>
        <w:top w:val="none" w:sz="0" w:space="0" w:color="auto"/>
        <w:left w:val="none" w:sz="0" w:space="0" w:color="auto"/>
        <w:bottom w:val="none" w:sz="0" w:space="0" w:color="auto"/>
        <w:right w:val="none" w:sz="0" w:space="0" w:color="auto"/>
      </w:divBdr>
    </w:div>
    <w:div w:id="62800146">
      <w:bodyDiv w:val="1"/>
      <w:marLeft w:val="0"/>
      <w:marRight w:val="0"/>
      <w:marTop w:val="0"/>
      <w:marBottom w:val="0"/>
      <w:divBdr>
        <w:top w:val="none" w:sz="0" w:space="0" w:color="auto"/>
        <w:left w:val="none" w:sz="0" w:space="0" w:color="auto"/>
        <w:bottom w:val="none" w:sz="0" w:space="0" w:color="auto"/>
        <w:right w:val="none" w:sz="0" w:space="0" w:color="auto"/>
      </w:divBdr>
    </w:div>
    <w:div w:id="73283563">
      <w:bodyDiv w:val="1"/>
      <w:marLeft w:val="0"/>
      <w:marRight w:val="0"/>
      <w:marTop w:val="0"/>
      <w:marBottom w:val="0"/>
      <w:divBdr>
        <w:top w:val="none" w:sz="0" w:space="0" w:color="auto"/>
        <w:left w:val="none" w:sz="0" w:space="0" w:color="auto"/>
        <w:bottom w:val="none" w:sz="0" w:space="0" w:color="auto"/>
        <w:right w:val="none" w:sz="0" w:space="0" w:color="auto"/>
      </w:divBdr>
    </w:div>
    <w:div w:id="84810600">
      <w:bodyDiv w:val="1"/>
      <w:marLeft w:val="0"/>
      <w:marRight w:val="0"/>
      <w:marTop w:val="0"/>
      <w:marBottom w:val="0"/>
      <w:divBdr>
        <w:top w:val="none" w:sz="0" w:space="0" w:color="auto"/>
        <w:left w:val="none" w:sz="0" w:space="0" w:color="auto"/>
        <w:bottom w:val="none" w:sz="0" w:space="0" w:color="auto"/>
        <w:right w:val="none" w:sz="0" w:space="0" w:color="auto"/>
      </w:divBdr>
    </w:div>
    <w:div w:id="88159876">
      <w:bodyDiv w:val="1"/>
      <w:marLeft w:val="0"/>
      <w:marRight w:val="0"/>
      <w:marTop w:val="0"/>
      <w:marBottom w:val="0"/>
      <w:divBdr>
        <w:top w:val="none" w:sz="0" w:space="0" w:color="auto"/>
        <w:left w:val="none" w:sz="0" w:space="0" w:color="auto"/>
        <w:bottom w:val="none" w:sz="0" w:space="0" w:color="auto"/>
        <w:right w:val="none" w:sz="0" w:space="0" w:color="auto"/>
      </w:divBdr>
    </w:div>
    <w:div w:id="89202034">
      <w:bodyDiv w:val="1"/>
      <w:marLeft w:val="0"/>
      <w:marRight w:val="0"/>
      <w:marTop w:val="0"/>
      <w:marBottom w:val="0"/>
      <w:divBdr>
        <w:top w:val="none" w:sz="0" w:space="0" w:color="auto"/>
        <w:left w:val="none" w:sz="0" w:space="0" w:color="auto"/>
        <w:bottom w:val="none" w:sz="0" w:space="0" w:color="auto"/>
        <w:right w:val="none" w:sz="0" w:space="0" w:color="auto"/>
      </w:divBdr>
    </w:div>
    <w:div w:id="107436023">
      <w:bodyDiv w:val="1"/>
      <w:marLeft w:val="0"/>
      <w:marRight w:val="0"/>
      <w:marTop w:val="0"/>
      <w:marBottom w:val="0"/>
      <w:divBdr>
        <w:top w:val="none" w:sz="0" w:space="0" w:color="auto"/>
        <w:left w:val="none" w:sz="0" w:space="0" w:color="auto"/>
        <w:bottom w:val="none" w:sz="0" w:space="0" w:color="auto"/>
        <w:right w:val="none" w:sz="0" w:space="0" w:color="auto"/>
      </w:divBdr>
    </w:div>
    <w:div w:id="190992241">
      <w:bodyDiv w:val="1"/>
      <w:marLeft w:val="0"/>
      <w:marRight w:val="0"/>
      <w:marTop w:val="0"/>
      <w:marBottom w:val="0"/>
      <w:divBdr>
        <w:top w:val="none" w:sz="0" w:space="0" w:color="auto"/>
        <w:left w:val="none" w:sz="0" w:space="0" w:color="auto"/>
        <w:bottom w:val="none" w:sz="0" w:space="0" w:color="auto"/>
        <w:right w:val="none" w:sz="0" w:space="0" w:color="auto"/>
      </w:divBdr>
    </w:div>
    <w:div w:id="243998177">
      <w:bodyDiv w:val="1"/>
      <w:marLeft w:val="0"/>
      <w:marRight w:val="0"/>
      <w:marTop w:val="0"/>
      <w:marBottom w:val="0"/>
      <w:divBdr>
        <w:top w:val="none" w:sz="0" w:space="0" w:color="auto"/>
        <w:left w:val="none" w:sz="0" w:space="0" w:color="auto"/>
        <w:bottom w:val="none" w:sz="0" w:space="0" w:color="auto"/>
        <w:right w:val="none" w:sz="0" w:space="0" w:color="auto"/>
      </w:divBdr>
    </w:div>
    <w:div w:id="267739808">
      <w:bodyDiv w:val="1"/>
      <w:marLeft w:val="0"/>
      <w:marRight w:val="0"/>
      <w:marTop w:val="0"/>
      <w:marBottom w:val="0"/>
      <w:divBdr>
        <w:top w:val="none" w:sz="0" w:space="0" w:color="auto"/>
        <w:left w:val="none" w:sz="0" w:space="0" w:color="auto"/>
        <w:bottom w:val="none" w:sz="0" w:space="0" w:color="auto"/>
        <w:right w:val="none" w:sz="0" w:space="0" w:color="auto"/>
      </w:divBdr>
    </w:div>
    <w:div w:id="284192139">
      <w:bodyDiv w:val="1"/>
      <w:marLeft w:val="0"/>
      <w:marRight w:val="0"/>
      <w:marTop w:val="0"/>
      <w:marBottom w:val="0"/>
      <w:divBdr>
        <w:top w:val="none" w:sz="0" w:space="0" w:color="auto"/>
        <w:left w:val="none" w:sz="0" w:space="0" w:color="auto"/>
        <w:bottom w:val="none" w:sz="0" w:space="0" w:color="auto"/>
        <w:right w:val="none" w:sz="0" w:space="0" w:color="auto"/>
      </w:divBdr>
    </w:div>
    <w:div w:id="288053464">
      <w:bodyDiv w:val="1"/>
      <w:marLeft w:val="0"/>
      <w:marRight w:val="0"/>
      <w:marTop w:val="0"/>
      <w:marBottom w:val="0"/>
      <w:divBdr>
        <w:top w:val="none" w:sz="0" w:space="0" w:color="auto"/>
        <w:left w:val="none" w:sz="0" w:space="0" w:color="auto"/>
        <w:bottom w:val="none" w:sz="0" w:space="0" w:color="auto"/>
        <w:right w:val="none" w:sz="0" w:space="0" w:color="auto"/>
      </w:divBdr>
    </w:div>
    <w:div w:id="295331970">
      <w:bodyDiv w:val="1"/>
      <w:marLeft w:val="0"/>
      <w:marRight w:val="0"/>
      <w:marTop w:val="0"/>
      <w:marBottom w:val="0"/>
      <w:divBdr>
        <w:top w:val="none" w:sz="0" w:space="0" w:color="auto"/>
        <w:left w:val="none" w:sz="0" w:space="0" w:color="auto"/>
        <w:bottom w:val="none" w:sz="0" w:space="0" w:color="auto"/>
        <w:right w:val="none" w:sz="0" w:space="0" w:color="auto"/>
      </w:divBdr>
    </w:div>
    <w:div w:id="318534792">
      <w:bodyDiv w:val="1"/>
      <w:marLeft w:val="0"/>
      <w:marRight w:val="0"/>
      <w:marTop w:val="0"/>
      <w:marBottom w:val="0"/>
      <w:divBdr>
        <w:top w:val="none" w:sz="0" w:space="0" w:color="auto"/>
        <w:left w:val="none" w:sz="0" w:space="0" w:color="auto"/>
        <w:bottom w:val="none" w:sz="0" w:space="0" w:color="auto"/>
        <w:right w:val="none" w:sz="0" w:space="0" w:color="auto"/>
      </w:divBdr>
    </w:div>
    <w:div w:id="328142109">
      <w:bodyDiv w:val="1"/>
      <w:marLeft w:val="0"/>
      <w:marRight w:val="0"/>
      <w:marTop w:val="0"/>
      <w:marBottom w:val="0"/>
      <w:divBdr>
        <w:top w:val="none" w:sz="0" w:space="0" w:color="auto"/>
        <w:left w:val="none" w:sz="0" w:space="0" w:color="auto"/>
        <w:bottom w:val="none" w:sz="0" w:space="0" w:color="auto"/>
        <w:right w:val="none" w:sz="0" w:space="0" w:color="auto"/>
      </w:divBdr>
    </w:div>
    <w:div w:id="351540709">
      <w:bodyDiv w:val="1"/>
      <w:marLeft w:val="0"/>
      <w:marRight w:val="0"/>
      <w:marTop w:val="0"/>
      <w:marBottom w:val="0"/>
      <w:divBdr>
        <w:top w:val="none" w:sz="0" w:space="0" w:color="auto"/>
        <w:left w:val="none" w:sz="0" w:space="0" w:color="auto"/>
        <w:bottom w:val="none" w:sz="0" w:space="0" w:color="auto"/>
        <w:right w:val="none" w:sz="0" w:space="0" w:color="auto"/>
      </w:divBdr>
    </w:div>
    <w:div w:id="369309537">
      <w:bodyDiv w:val="1"/>
      <w:marLeft w:val="0"/>
      <w:marRight w:val="0"/>
      <w:marTop w:val="0"/>
      <w:marBottom w:val="0"/>
      <w:divBdr>
        <w:top w:val="none" w:sz="0" w:space="0" w:color="auto"/>
        <w:left w:val="none" w:sz="0" w:space="0" w:color="auto"/>
        <w:bottom w:val="none" w:sz="0" w:space="0" w:color="auto"/>
        <w:right w:val="none" w:sz="0" w:space="0" w:color="auto"/>
      </w:divBdr>
    </w:div>
    <w:div w:id="372314792">
      <w:bodyDiv w:val="1"/>
      <w:marLeft w:val="0"/>
      <w:marRight w:val="0"/>
      <w:marTop w:val="0"/>
      <w:marBottom w:val="0"/>
      <w:divBdr>
        <w:top w:val="none" w:sz="0" w:space="0" w:color="auto"/>
        <w:left w:val="none" w:sz="0" w:space="0" w:color="auto"/>
        <w:bottom w:val="none" w:sz="0" w:space="0" w:color="auto"/>
        <w:right w:val="none" w:sz="0" w:space="0" w:color="auto"/>
      </w:divBdr>
      <w:divsChild>
        <w:div w:id="1714387183">
          <w:marLeft w:val="0"/>
          <w:marRight w:val="0"/>
          <w:marTop w:val="0"/>
          <w:marBottom w:val="0"/>
          <w:divBdr>
            <w:top w:val="none" w:sz="0" w:space="0" w:color="auto"/>
            <w:left w:val="none" w:sz="0" w:space="0" w:color="auto"/>
            <w:bottom w:val="none" w:sz="0" w:space="0" w:color="auto"/>
            <w:right w:val="none" w:sz="0" w:space="0" w:color="auto"/>
          </w:divBdr>
          <w:divsChild>
            <w:div w:id="1310666971">
              <w:marLeft w:val="0"/>
              <w:marRight w:val="0"/>
              <w:marTop w:val="0"/>
              <w:marBottom w:val="0"/>
              <w:divBdr>
                <w:top w:val="none" w:sz="0" w:space="0" w:color="auto"/>
                <w:left w:val="none" w:sz="0" w:space="0" w:color="auto"/>
                <w:bottom w:val="none" w:sz="0" w:space="0" w:color="auto"/>
                <w:right w:val="none" w:sz="0" w:space="0" w:color="auto"/>
              </w:divBdr>
              <w:divsChild>
                <w:div w:id="1439565646">
                  <w:marLeft w:val="0"/>
                  <w:marRight w:val="0"/>
                  <w:marTop w:val="0"/>
                  <w:marBottom w:val="0"/>
                  <w:divBdr>
                    <w:top w:val="none" w:sz="0" w:space="0" w:color="auto"/>
                    <w:left w:val="none" w:sz="0" w:space="0" w:color="auto"/>
                    <w:bottom w:val="none" w:sz="0" w:space="0" w:color="auto"/>
                    <w:right w:val="none" w:sz="0" w:space="0" w:color="auto"/>
                  </w:divBdr>
                  <w:divsChild>
                    <w:div w:id="1514294490">
                      <w:marLeft w:val="0"/>
                      <w:marRight w:val="0"/>
                      <w:marTop w:val="0"/>
                      <w:marBottom w:val="0"/>
                      <w:divBdr>
                        <w:top w:val="none" w:sz="0" w:space="0" w:color="auto"/>
                        <w:left w:val="none" w:sz="0" w:space="0" w:color="auto"/>
                        <w:bottom w:val="none" w:sz="0" w:space="0" w:color="auto"/>
                        <w:right w:val="none" w:sz="0" w:space="0" w:color="auto"/>
                      </w:divBdr>
                      <w:divsChild>
                        <w:div w:id="1294294198">
                          <w:marLeft w:val="0"/>
                          <w:marRight w:val="0"/>
                          <w:marTop w:val="0"/>
                          <w:marBottom w:val="0"/>
                          <w:divBdr>
                            <w:top w:val="none" w:sz="0" w:space="0" w:color="auto"/>
                            <w:left w:val="none" w:sz="0" w:space="0" w:color="auto"/>
                            <w:bottom w:val="none" w:sz="0" w:space="0" w:color="auto"/>
                            <w:right w:val="none" w:sz="0" w:space="0" w:color="auto"/>
                          </w:divBdr>
                          <w:divsChild>
                            <w:div w:id="590547133">
                              <w:marLeft w:val="0"/>
                              <w:marRight w:val="0"/>
                              <w:marTop w:val="0"/>
                              <w:marBottom w:val="0"/>
                              <w:divBdr>
                                <w:top w:val="none" w:sz="0" w:space="0" w:color="auto"/>
                                <w:left w:val="none" w:sz="0" w:space="0" w:color="auto"/>
                                <w:bottom w:val="none" w:sz="0" w:space="0" w:color="auto"/>
                                <w:right w:val="none" w:sz="0" w:space="0" w:color="auto"/>
                              </w:divBdr>
                              <w:divsChild>
                                <w:div w:id="238833180">
                                  <w:marLeft w:val="0"/>
                                  <w:marRight w:val="0"/>
                                  <w:marTop w:val="0"/>
                                  <w:marBottom w:val="0"/>
                                  <w:divBdr>
                                    <w:top w:val="none" w:sz="0" w:space="0" w:color="auto"/>
                                    <w:left w:val="none" w:sz="0" w:space="0" w:color="auto"/>
                                    <w:bottom w:val="none" w:sz="0" w:space="0" w:color="auto"/>
                                    <w:right w:val="none" w:sz="0" w:space="0" w:color="auto"/>
                                  </w:divBdr>
                                  <w:divsChild>
                                    <w:div w:id="171076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4160846">
      <w:bodyDiv w:val="1"/>
      <w:marLeft w:val="0"/>
      <w:marRight w:val="0"/>
      <w:marTop w:val="0"/>
      <w:marBottom w:val="0"/>
      <w:divBdr>
        <w:top w:val="none" w:sz="0" w:space="0" w:color="auto"/>
        <w:left w:val="none" w:sz="0" w:space="0" w:color="auto"/>
        <w:bottom w:val="none" w:sz="0" w:space="0" w:color="auto"/>
        <w:right w:val="none" w:sz="0" w:space="0" w:color="auto"/>
      </w:divBdr>
    </w:div>
    <w:div w:id="417018338">
      <w:bodyDiv w:val="1"/>
      <w:marLeft w:val="0"/>
      <w:marRight w:val="0"/>
      <w:marTop w:val="0"/>
      <w:marBottom w:val="0"/>
      <w:divBdr>
        <w:top w:val="none" w:sz="0" w:space="0" w:color="auto"/>
        <w:left w:val="none" w:sz="0" w:space="0" w:color="auto"/>
        <w:bottom w:val="none" w:sz="0" w:space="0" w:color="auto"/>
        <w:right w:val="none" w:sz="0" w:space="0" w:color="auto"/>
      </w:divBdr>
    </w:div>
    <w:div w:id="446199263">
      <w:bodyDiv w:val="1"/>
      <w:marLeft w:val="0"/>
      <w:marRight w:val="0"/>
      <w:marTop w:val="0"/>
      <w:marBottom w:val="0"/>
      <w:divBdr>
        <w:top w:val="none" w:sz="0" w:space="0" w:color="auto"/>
        <w:left w:val="none" w:sz="0" w:space="0" w:color="auto"/>
        <w:bottom w:val="none" w:sz="0" w:space="0" w:color="auto"/>
        <w:right w:val="none" w:sz="0" w:space="0" w:color="auto"/>
      </w:divBdr>
    </w:div>
    <w:div w:id="486897430">
      <w:bodyDiv w:val="1"/>
      <w:marLeft w:val="0"/>
      <w:marRight w:val="0"/>
      <w:marTop w:val="0"/>
      <w:marBottom w:val="0"/>
      <w:divBdr>
        <w:top w:val="none" w:sz="0" w:space="0" w:color="auto"/>
        <w:left w:val="none" w:sz="0" w:space="0" w:color="auto"/>
        <w:bottom w:val="none" w:sz="0" w:space="0" w:color="auto"/>
        <w:right w:val="none" w:sz="0" w:space="0" w:color="auto"/>
      </w:divBdr>
    </w:div>
    <w:div w:id="494028153">
      <w:bodyDiv w:val="1"/>
      <w:marLeft w:val="0"/>
      <w:marRight w:val="0"/>
      <w:marTop w:val="0"/>
      <w:marBottom w:val="0"/>
      <w:divBdr>
        <w:top w:val="none" w:sz="0" w:space="0" w:color="auto"/>
        <w:left w:val="none" w:sz="0" w:space="0" w:color="auto"/>
        <w:bottom w:val="none" w:sz="0" w:space="0" w:color="auto"/>
        <w:right w:val="none" w:sz="0" w:space="0" w:color="auto"/>
      </w:divBdr>
    </w:div>
    <w:div w:id="510804436">
      <w:bodyDiv w:val="1"/>
      <w:marLeft w:val="0"/>
      <w:marRight w:val="0"/>
      <w:marTop w:val="0"/>
      <w:marBottom w:val="0"/>
      <w:divBdr>
        <w:top w:val="none" w:sz="0" w:space="0" w:color="auto"/>
        <w:left w:val="none" w:sz="0" w:space="0" w:color="auto"/>
        <w:bottom w:val="none" w:sz="0" w:space="0" w:color="auto"/>
        <w:right w:val="none" w:sz="0" w:space="0" w:color="auto"/>
      </w:divBdr>
    </w:div>
    <w:div w:id="526214899">
      <w:bodyDiv w:val="1"/>
      <w:marLeft w:val="0"/>
      <w:marRight w:val="0"/>
      <w:marTop w:val="0"/>
      <w:marBottom w:val="0"/>
      <w:divBdr>
        <w:top w:val="none" w:sz="0" w:space="0" w:color="auto"/>
        <w:left w:val="none" w:sz="0" w:space="0" w:color="auto"/>
        <w:bottom w:val="none" w:sz="0" w:space="0" w:color="auto"/>
        <w:right w:val="none" w:sz="0" w:space="0" w:color="auto"/>
      </w:divBdr>
    </w:div>
    <w:div w:id="595358683">
      <w:bodyDiv w:val="1"/>
      <w:marLeft w:val="0"/>
      <w:marRight w:val="0"/>
      <w:marTop w:val="0"/>
      <w:marBottom w:val="0"/>
      <w:divBdr>
        <w:top w:val="none" w:sz="0" w:space="0" w:color="auto"/>
        <w:left w:val="none" w:sz="0" w:space="0" w:color="auto"/>
        <w:bottom w:val="none" w:sz="0" w:space="0" w:color="auto"/>
        <w:right w:val="none" w:sz="0" w:space="0" w:color="auto"/>
      </w:divBdr>
    </w:div>
    <w:div w:id="650450528">
      <w:bodyDiv w:val="1"/>
      <w:marLeft w:val="0"/>
      <w:marRight w:val="0"/>
      <w:marTop w:val="0"/>
      <w:marBottom w:val="0"/>
      <w:divBdr>
        <w:top w:val="none" w:sz="0" w:space="0" w:color="auto"/>
        <w:left w:val="none" w:sz="0" w:space="0" w:color="auto"/>
        <w:bottom w:val="none" w:sz="0" w:space="0" w:color="auto"/>
        <w:right w:val="none" w:sz="0" w:space="0" w:color="auto"/>
      </w:divBdr>
    </w:div>
    <w:div w:id="652956033">
      <w:bodyDiv w:val="1"/>
      <w:marLeft w:val="0"/>
      <w:marRight w:val="0"/>
      <w:marTop w:val="0"/>
      <w:marBottom w:val="0"/>
      <w:divBdr>
        <w:top w:val="none" w:sz="0" w:space="0" w:color="auto"/>
        <w:left w:val="none" w:sz="0" w:space="0" w:color="auto"/>
        <w:bottom w:val="none" w:sz="0" w:space="0" w:color="auto"/>
        <w:right w:val="none" w:sz="0" w:space="0" w:color="auto"/>
      </w:divBdr>
    </w:div>
    <w:div w:id="691031559">
      <w:bodyDiv w:val="1"/>
      <w:marLeft w:val="0"/>
      <w:marRight w:val="0"/>
      <w:marTop w:val="0"/>
      <w:marBottom w:val="0"/>
      <w:divBdr>
        <w:top w:val="none" w:sz="0" w:space="0" w:color="auto"/>
        <w:left w:val="none" w:sz="0" w:space="0" w:color="auto"/>
        <w:bottom w:val="none" w:sz="0" w:space="0" w:color="auto"/>
        <w:right w:val="none" w:sz="0" w:space="0" w:color="auto"/>
      </w:divBdr>
    </w:div>
    <w:div w:id="706225546">
      <w:bodyDiv w:val="1"/>
      <w:marLeft w:val="0"/>
      <w:marRight w:val="0"/>
      <w:marTop w:val="0"/>
      <w:marBottom w:val="0"/>
      <w:divBdr>
        <w:top w:val="none" w:sz="0" w:space="0" w:color="auto"/>
        <w:left w:val="none" w:sz="0" w:space="0" w:color="auto"/>
        <w:bottom w:val="none" w:sz="0" w:space="0" w:color="auto"/>
        <w:right w:val="none" w:sz="0" w:space="0" w:color="auto"/>
      </w:divBdr>
    </w:div>
    <w:div w:id="709233807">
      <w:bodyDiv w:val="1"/>
      <w:marLeft w:val="0"/>
      <w:marRight w:val="0"/>
      <w:marTop w:val="0"/>
      <w:marBottom w:val="0"/>
      <w:divBdr>
        <w:top w:val="none" w:sz="0" w:space="0" w:color="auto"/>
        <w:left w:val="none" w:sz="0" w:space="0" w:color="auto"/>
        <w:bottom w:val="none" w:sz="0" w:space="0" w:color="auto"/>
        <w:right w:val="none" w:sz="0" w:space="0" w:color="auto"/>
      </w:divBdr>
    </w:div>
    <w:div w:id="712971924">
      <w:bodyDiv w:val="1"/>
      <w:marLeft w:val="0"/>
      <w:marRight w:val="0"/>
      <w:marTop w:val="0"/>
      <w:marBottom w:val="0"/>
      <w:divBdr>
        <w:top w:val="none" w:sz="0" w:space="0" w:color="auto"/>
        <w:left w:val="none" w:sz="0" w:space="0" w:color="auto"/>
        <w:bottom w:val="none" w:sz="0" w:space="0" w:color="auto"/>
        <w:right w:val="none" w:sz="0" w:space="0" w:color="auto"/>
      </w:divBdr>
      <w:divsChild>
        <w:div w:id="342434726">
          <w:marLeft w:val="660"/>
          <w:marRight w:val="660"/>
          <w:marTop w:val="0"/>
          <w:marBottom w:val="0"/>
          <w:divBdr>
            <w:top w:val="none" w:sz="0" w:space="0" w:color="auto"/>
            <w:left w:val="none" w:sz="0" w:space="0" w:color="auto"/>
            <w:bottom w:val="none" w:sz="0" w:space="0" w:color="auto"/>
            <w:right w:val="none" w:sz="0" w:space="0" w:color="auto"/>
          </w:divBdr>
          <w:divsChild>
            <w:div w:id="387531781">
              <w:marLeft w:val="0"/>
              <w:marRight w:val="0"/>
              <w:marTop w:val="0"/>
              <w:marBottom w:val="0"/>
              <w:divBdr>
                <w:top w:val="none" w:sz="0" w:space="0" w:color="auto"/>
                <w:left w:val="none" w:sz="0" w:space="0" w:color="auto"/>
                <w:bottom w:val="none" w:sz="0" w:space="0" w:color="auto"/>
                <w:right w:val="none" w:sz="0" w:space="0" w:color="auto"/>
              </w:divBdr>
              <w:divsChild>
                <w:div w:id="663357715">
                  <w:marLeft w:val="0"/>
                  <w:marRight w:val="0"/>
                  <w:marTop w:val="0"/>
                  <w:marBottom w:val="0"/>
                  <w:divBdr>
                    <w:top w:val="none" w:sz="0" w:space="0" w:color="auto"/>
                    <w:left w:val="none" w:sz="0" w:space="0" w:color="auto"/>
                    <w:bottom w:val="none" w:sz="0" w:space="0" w:color="auto"/>
                    <w:right w:val="none" w:sz="0" w:space="0" w:color="auto"/>
                  </w:divBdr>
                  <w:divsChild>
                    <w:div w:id="427965936">
                      <w:marLeft w:val="0"/>
                      <w:marRight w:val="0"/>
                      <w:marTop w:val="0"/>
                      <w:marBottom w:val="0"/>
                      <w:divBdr>
                        <w:top w:val="none" w:sz="0" w:space="0" w:color="auto"/>
                        <w:left w:val="none" w:sz="0" w:space="0" w:color="auto"/>
                        <w:bottom w:val="none" w:sz="0" w:space="0" w:color="auto"/>
                        <w:right w:val="none" w:sz="0" w:space="0" w:color="auto"/>
                      </w:divBdr>
                      <w:divsChild>
                        <w:div w:id="143559047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6223526">
      <w:bodyDiv w:val="1"/>
      <w:marLeft w:val="0"/>
      <w:marRight w:val="0"/>
      <w:marTop w:val="0"/>
      <w:marBottom w:val="0"/>
      <w:divBdr>
        <w:top w:val="none" w:sz="0" w:space="0" w:color="auto"/>
        <w:left w:val="none" w:sz="0" w:space="0" w:color="auto"/>
        <w:bottom w:val="none" w:sz="0" w:space="0" w:color="auto"/>
        <w:right w:val="none" w:sz="0" w:space="0" w:color="auto"/>
      </w:divBdr>
    </w:div>
    <w:div w:id="739524540">
      <w:bodyDiv w:val="1"/>
      <w:marLeft w:val="0"/>
      <w:marRight w:val="0"/>
      <w:marTop w:val="0"/>
      <w:marBottom w:val="0"/>
      <w:divBdr>
        <w:top w:val="none" w:sz="0" w:space="0" w:color="auto"/>
        <w:left w:val="none" w:sz="0" w:space="0" w:color="auto"/>
        <w:bottom w:val="none" w:sz="0" w:space="0" w:color="auto"/>
        <w:right w:val="none" w:sz="0" w:space="0" w:color="auto"/>
      </w:divBdr>
    </w:div>
    <w:div w:id="751202644">
      <w:bodyDiv w:val="1"/>
      <w:marLeft w:val="0"/>
      <w:marRight w:val="0"/>
      <w:marTop w:val="0"/>
      <w:marBottom w:val="0"/>
      <w:divBdr>
        <w:top w:val="none" w:sz="0" w:space="0" w:color="auto"/>
        <w:left w:val="none" w:sz="0" w:space="0" w:color="auto"/>
        <w:bottom w:val="none" w:sz="0" w:space="0" w:color="auto"/>
        <w:right w:val="none" w:sz="0" w:space="0" w:color="auto"/>
      </w:divBdr>
    </w:div>
    <w:div w:id="752822598">
      <w:bodyDiv w:val="1"/>
      <w:marLeft w:val="0"/>
      <w:marRight w:val="0"/>
      <w:marTop w:val="0"/>
      <w:marBottom w:val="0"/>
      <w:divBdr>
        <w:top w:val="none" w:sz="0" w:space="0" w:color="auto"/>
        <w:left w:val="none" w:sz="0" w:space="0" w:color="auto"/>
        <w:bottom w:val="none" w:sz="0" w:space="0" w:color="auto"/>
        <w:right w:val="none" w:sz="0" w:space="0" w:color="auto"/>
      </w:divBdr>
    </w:div>
    <w:div w:id="861824935">
      <w:bodyDiv w:val="1"/>
      <w:marLeft w:val="0"/>
      <w:marRight w:val="0"/>
      <w:marTop w:val="0"/>
      <w:marBottom w:val="0"/>
      <w:divBdr>
        <w:top w:val="none" w:sz="0" w:space="0" w:color="auto"/>
        <w:left w:val="none" w:sz="0" w:space="0" w:color="auto"/>
        <w:bottom w:val="none" w:sz="0" w:space="0" w:color="auto"/>
        <w:right w:val="none" w:sz="0" w:space="0" w:color="auto"/>
      </w:divBdr>
    </w:div>
    <w:div w:id="870994571">
      <w:bodyDiv w:val="1"/>
      <w:marLeft w:val="0"/>
      <w:marRight w:val="0"/>
      <w:marTop w:val="0"/>
      <w:marBottom w:val="0"/>
      <w:divBdr>
        <w:top w:val="none" w:sz="0" w:space="0" w:color="auto"/>
        <w:left w:val="none" w:sz="0" w:space="0" w:color="auto"/>
        <w:bottom w:val="none" w:sz="0" w:space="0" w:color="auto"/>
        <w:right w:val="none" w:sz="0" w:space="0" w:color="auto"/>
      </w:divBdr>
    </w:div>
    <w:div w:id="872495273">
      <w:bodyDiv w:val="1"/>
      <w:marLeft w:val="0"/>
      <w:marRight w:val="0"/>
      <w:marTop w:val="0"/>
      <w:marBottom w:val="0"/>
      <w:divBdr>
        <w:top w:val="none" w:sz="0" w:space="0" w:color="auto"/>
        <w:left w:val="none" w:sz="0" w:space="0" w:color="auto"/>
        <w:bottom w:val="none" w:sz="0" w:space="0" w:color="auto"/>
        <w:right w:val="none" w:sz="0" w:space="0" w:color="auto"/>
      </w:divBdr>
    </w:div>
    <w:div w:id="902981175">
      <w:bodyDiv w:val="1"/>
      <w:marLeft w:val="0"/>
      <w:marRight w:val="0"/>
      <w:marTop w:val="0"/>
      <w:marBottom w:val="0"/>
      <w:divBdr>
        <w:top w:val="none" w:sz="0" w:space="0" w:color="auto"/>
        <w:left w:val="none" w:sz="0" w:space="0" w:color="auto"/>
        <w:bottom w:val="none" w:sz="0" w:space="0" w:color="auto"/>
        <w:right w:val="none" w:sz="0" w:space="0" w:color="auto"/>
      </w:divBdr>
    </w:div>
    <w:div w:id="917976983">
      <w:bodyDiv w:val="1"/>
      <w:marLeft w:val="0"/>
      <w:marRight w:val="0"/>
      <w:marTop w:val="0"/>
      <w:marBottom w:val="0"/>
      <w:divBdr>
        <w:top w:val="none" w:sz="0" w:space="0" w:color="auto"/>
        <w:left w:val="none" w:sz="0" w:space="0" w:color="auto"/>
        <w:bottom w:val="none" w:sz="0" w:space="0" w:color="auto"/>
        <w:right w:val="none" w:sz="0" w:space="0" w:color="auto"/>
      </w:divBdr>
    </w:div>
    <w:div w:id="947083735">
      <w:bodyDiv w:val="1"/>
      <w:marLeft w:val="0"/>
      <w:marRight w:val="0"/>
      <w:marTop w:val="0"/>
      <w:marBottom w:val="0"/>
      <w:divBdr>
        <w:top w:val="none" w:sz="0" w:space="0" w:color="auto"/>
        <w:left w:val="none" w:sz="0" w:space="0" w:color="auto"/>
        <w:bottom w:val="none" w:sz="0" w:space="0" w:color="auto"/>
        <w:right w:val="none" w:sz="0" w:space="0" w:color="auto"/>
      </w:divBdr>
    </w:div>
    <w:div w:id="967318256">
      <w:bodyDiv w:val="1"/>
      <w:marLeft w:val="0"/>
      <w:marRight w:val="0"/>
      <w:marTop w:val="0"/>
      <w:marBottom w:val="0"/>
      <w:divBdr>
        <w:top w:val="none" w:sz="0" w:space="0" w:color="auto"/>
        <w:left w:val="none" w:sz="0" w:space="0" w:color="auto"/>
        <w:bottom w:val="none" w:sz="0" w:space="0" w:color="auto"/>
        <w:right w:val="none" w:sz="0" w:space="0" w:color="auto"/>
      </w:divBdr>
    </w:div>
    <w:div w:id="1002203847">
      <w:bodyDiv w:val="1"/>
      <w:marLeft w:val="0"/>
      <w:marRight w:val="0"/>
      <w:marTop w:val="0"/>
      <w:marBottom w:val="0"/>
      <w:divBdr>
        <w:top w:val="none" w:sz="0" w:space="0" w:color="auto"/>
        <w:left w:val="none" w:sz="0" w:space="0" w:color="auto"/>
        <w:bottom w:val="none" w:sz="0" w:space="0" w:color="auto"/>
        <w:right w:val="none" w:sz="0" w:space="0" w:color="auto"/>
      </w:divBdr>
    </w:div>
    <w:div w:id="1020282109">
      <w:bodyDiv w:val="1"/>
      <w:marLeft w:val="0"/>
      <w:marRight w:val="0"/>
      <w:marTop w:val="0"/>
      <w:marBottom w:val="0"/>
      <w:divBdr>
        <w:top w:val="none" w:sz="0" w:space="0" w:color="auto"/>
        <w:left w:val="none" w:sz="0" w:space="0" w:color="auto"/>
        <w:bottom w:val="none" w:sz="0" w:space="0" w:color="auto"/>
        <w:right w:val="none" w:sz="0" w:space="0" w:color="auto"/>
      </w:divBdr>
    </w:div>
    <w:div w:id="1026322369">
      <w:bodyDiv w:val="1"/>
      <w:marLeft w:val="0"/>
      <w:marRight w:val="0"/>
      <w:marTop w:val="0"/>
      <w:marBottom w:val="0"/>
      <w:divBdr>
        <w:top w:val="none" w:sz="0" w:space="0" w:color="auto"/>
        <w:left w:val="none" w:sz="0" w:space="0" w:color="auto"/>
        <w:bottom w:val="none" w:sz="0" w:space="0" w:color="auto"/>
        <w:right w:val="none" w:sz="0" w:space="0" w:color="auto"/>
      </w:divBdr>
    </w:div>
    <w:div w:id="1080367172">
      <w:bodyDiv w:val="1"/>
      <w:marLeft w:val="0"/>
      <w:marRight w:val="0"/>
      <w:marTop w:val="0"/>
      <w:marBottom w:val="0"/>
      <w:divBdr>
        <w:top w:val="none" w:sz="0" w:space="0" w:color="auto"/>
        <w:left w:val="none" w:sz="0" w:space="0" w:color="auto"/>
        <w:bottom w:val="none" w:sz="0" w:space="0" w:color="auto"/>
        <w:right w:val="none" w:sz="0" w:space="0" w:color="auto"/>
      </w:divBdr>
    </w:div>
    <w:div w:id="1093667891">
      <w:bodyDiv w:val="1"/>
      <w:marLeft w:val="0"/>
      <w:marRight w:val="0"/>
      <w:marTop w:val="0"/>
      <w:marBottom w:val="0"/>
      <w:divBdr>
        <w:top w:val="none" w:sz="0" w:space="0" w:color="auto"/>
        <w:left w:val="none" w:sz="0" w:space="0" w:color="auto"/>
        <w:bottom w:val="none" w:sz="0" w:space="0" w:color="auto"/>
        <w:right w:val="none" w:sz="0" w:space="0" w:color="auto"/>
      </w:divBdr>
    </w:div>
    <w:div w:id="1109204359">
      <w:bodyDiv w:val="1"/>
      <w:marLeft w:val="0"/>
      <w:marRight w:val="0"/>
      <w:marTop w:val="0"/>
      <w:marBottom w:val="0"/>
      <w:divBdr>
        <w:top w:val="none" w:sz="0" w:space="0" w:color="auto"/>
        <w:left w:val="none" w:sz="0" w:space="0" w:color="auto"/>
        <w:bottom w:val="none" w:sz="0" w:space="0" w:color="auto"/>
        <w:right w:val="none" w:sz="0" w:space="0" w:color="auto"/>
      </w:divBdr>
    </w:div>
    <w:div w:id="1151559135">
      <w:bodyDiv w:val="1"/>
      <w:marLeft w:val="0"/>
      <w:marRight w:val="0"/>
      <w:marTop w:val="0"/>
      <w:marBottom w:val="0"/>
      <w:divBdr>
        <w:top w:val="none" w:sz="0" w:space="0" w:color="auto"/>
        <w:left w:val="none" w:sz="0" w:space="0" w:color="auto"/>
        <w:bottom w:val="none" w:sz="0" w:space="0" w:color="auto"/>
        <w:right w:val="none" w:sz="0" w:space="0" w:color="auto"/>
      </w:divBdr>
    </w:div>
    <w:div w:id="1189757859">
      <w:bodyDiv w:val="1"/>
      <w:marLeft w:val="0"/>
      <w:marRight w:val="0"/>
      <w:marTop w:val="0"/>
      <w:marBottom w:val="0"/>
      <w:divBdr>
        <w:top w:val="none" w:sz="0" w:space="0" w:color="auto"/>
        <w:left w:val="none" w:sz="0" w:space="0" w:color="auto"/>
        <w:bottom w:val="none" w:sz="0" w:space="0" w:color="auto"/>
        <w:right w:val="none" w:sz="0" w:space="0" w:color="auto"/>
      </w:divBdr>
    </w:div>
    <w:div w:id="1233196533">
      <w:bodyDiv w:val="1"/>
      <w:marLeft w:val="0"/>
      <w:marRight w:val="0"/>
      <w:marTop w:val="0"/>
      <w:marBottom w:val="0"/>
      <w:divBdr>
        <w:top w:val="none" w:sz="0" w:space="0" w:color="auto"/>
        <w:left w:val="none" w:sz="0" w:space="0" w:color="auto"/>
        <w:bottom w:val="none" w:sz="0" w:space="0" w:color="auto"/>
        <w:right w:val="none" w:sz="0" w:space="0" w:color="auto"/>
      </w:divBdr>
    </w:div>
    <w:div w:id="1256550422">
      <w:bodyDiv w:val="1"/>
      <w:marLeft w:val="0"/>
      <w:marRight w:val="0"/>
      <w:marTop w:val="0"/>
      <w:marBottom w:val="0"/>
      <w:divBdr>
        <w:top w:val="none" w:sz="0" w:space="0" w:color="auto"/>
        <w:left w:val="none" w:sz="0" w:space="0" w:color="auto"/>
        <w:bottom w:val="none" w:sz="0" w:space="0" w:color="auto"/>
        <w:right w:val="none" w:sz="0" w:space="0" w:color="auto"/>
      </w:divBdr>
    </w:div>
    <w:div w:id="1256670894">
      <w:bodyDiv w:val="1"/>
      <w:marLeft w:val="0"/>
      <w:marRight w:val="0"/>
      <w:marTop w:val="0"/>
      <w:marBottom w:val="0"/>
      <w:divBdr>
        <w:top w:val="none" w:sz="0" w:space="0" w:color="auto"/>
        <w:left w:val="none" w:sz="0" w:space="0" w:color="auto"/>
        <w:bottom w:val="none" w:sz="0" w:space="0" w:color="auto"/>
        <w:right w:val="none" w:sz="0" w:space="0" w:color="auto"/>
      </w:divBdr>
    </w:div>
    <w:div w:id="1338194740">
      <w:bodyDiv w:val="1"/>
      <w:marLeft w:val="0"/>
      <w:marRight w:val="0"/>
      <w:marTop w:val="0"/>
      <w:marBottom w:val="0"/>
      <w:divBdr>
        <w:top w:val="none" w:sz="0" w:space="0" w:color="auto"/>
        <w:left w:val="none" w:sz="0" w:space="0" w:color="auto"/>
        <w:bottom w:val="none" w:sz="0" w:space="0" w:color="auto"/>
        <w:right w:val="none" w:sz="0" w:space="0" w:color="auto"/>
      </w:divBdr>
    </w:div>
    <w:div w:id="1342392249">
      <w:bodyDiv w:val="1"/>
      <w:marLeft w:val="0"/>
      <w:marRight w:val="0"/>
      <w:marTop w:val="0"/>
      <w:marBottom w:val="0"/>
      <w:divBdr>
        <w:top w:val="none" w:sz="0" w:space="0" w:color="auto"/>
        <w:left w:val="none" w:sz="0" w:space="0" w:color="auto"/>
        <w:bottom w:val="none" w:sz="0" w:space="0" w:color="auto"/>
        <w:right w:val="none" w:sz="0" w:space="0" w:color="auto"/>
      </w:divBdr>
    </w:div>
    <w:div w:id="1342466165">
      <w:bodyDiv w:val="1"/>
      <w:marLeft w:val="0"/>
      <w:marRight w:val="0"/>
      <w:marTop w:val="0"/>
      <w:marBottom w:val="0"/>
      <w:divBdr>
        <w:top w:val="none" w:sz="0" w:space="0" w:color="auto"/>
        <w:left w:val="none" w:sz="0" w:space="0" w:color="auto"/>
        <w:bottom w:val="none" w:sz="0" w:space="0" w:color="auto"/>
        <w:right w:val="none" w:sz="0" w:space="0" w:color="auto"/>
      </w:divBdr>
    </w:div>
    <w:div w:id="1357921690">
      <w:bodyDiv w:val="1"/>
      <w:marLeft w:val="0"/>
      <w:marRight w:val="0"/>
      <w:marTop w:val="0"/>
      <w:marBottom w:val="0"/>
      <w:divBdr>
        <w:top w:val="none" w:sz="0" w:space="0" w:color="auto"/>
        <w:left w:val="none" w:sz="0" w:space="0" w:color="auto"/>
        <w:bottom w:val="none" w:sz="0" w:space="0" w:color="auto"/>
        <w:right w:val="none" w:sz="0" w:space="0" w:color="auto"/>
      </w:divBdr>
    </w:div>
    <w:div w:id="1398939965">
      <w:bodyDiv w:val="1"/>
      <w:marLeft w:val="0"/>
      <w:marRight w:val="0"/>
      <w:marTop w:val="0"/>
      <w:marBottom w:val="0"/>
      <w:divBdr>
        <w:top w:val="none" w:sz="0" w:space="0" w:color="auto"/>
        <w:left w:val="none" w:sz="0" w:space="0" w:color="auto"/>
        <w:bottom w:val="none" w:sz="0" w:space="0" w:color="auto"/>
        <w:right w:val="none" w:sz="0" w:space="0" w:color="auto"/>
      </w:divBdr>
    </w:div>
    <w:div w:id="1422800680">
      <w:bodyDiv w:val="1"/>
      <w:marLeft w:val="0"/>
      <w:marRight w:val="0"/>
      <w:marTop w:val="0"/>
      <w:marBottom w:val="0"/>
      <w:divBdr>
        <w:top w:val="none" w:sz="0" w:space="0" w:color="auto"/>
        <w:left w:val="none" w:sz="0" w:space="0" w:color="auto"/>
        <w:bottom w:val="none" w:sz="0" w:space="0" w:color="auto"/>
        <w:right w:val="none" w:sz="0" w:space="0" w:color="auto"/>
      </w:divBdr>
    </w:div>
    <w:div w:id="1430274215">
      <w:bodyDiv w:val="1"/>
      <w:marLeft w:val="0"/>
      <w:marRight w:val="0"/>
      <w:marTop w:val="0"/>
      <w:marBottom w:val="0"/>
      <w:divBdr>
        <w:top w:val="none" w:sz="0" w:space="0" w:color="auto"/>
        <w:left w:val="none" w:sz="0" w:space="0" w:color="auto"/>
        <w:bottom w:val="none" w:sz="0" w:space="0" w:color="auto"/>
        <w:right w:val="none" w:sz="0" w:space="0" w:color="auto"/>
      </w:divBdr>
    </w:div>
    <w:div w:id="1448161725">
      <w:bodyDiv w:val="1"/>
      <w:marLeft w:val="0"/>
      <w:marRight w:val="0"/>
      <w:marTop w:val="0"/>
      <w:marBottom w:val="0"/>
      <w:divBdr>
        <w:top w:val="none" w:sz="0" w:space="0" w:color="auto"/>
        <w:left w:val="none" w:sz="0" w:space="0" w:color="auto"/>
        <w:bottom w:val="none" w:sz="0" w:space="0" w:color="auto"/>
        <w:right w:val="none" w:sz="0" w:space="0" w:color="auto"/>
      </w:divBdr>
    </w:div>
    <w:div w:id="1464034302">
      <w:bodyDiv w:val="1"/>
      <w:marLeft w:val="0"/>
      <w:marRight w:val="0"/>
      <w:marTop w:val="0"/>
      <w:marBottom w:val="0"/>
      <w:divBdr>
        <w:top w:val="none" w:sz="0" w:space="0" w:color="auto"/>
        <w:left w:val="none" w:sz="0" w:space="0" w:color="auto"/>
        <w:bottom w:val="none" w:sz="0" w:space="0" w:color="auto"/>
        <w:right w:val="none" w:sz="0" w:space="0" w:color="auto"/>
      </w:divBdr>
    </w:div>
    <w:div w:id="1475902234">
      <w:bodyDiv w:val="1"/>
      <w:marLeft w:val="0"/>
      <w:marRight w:val="0"/>
      <w:marTop w:val="0"/>
      <w:marBottom w:val="0"/>
      <w:divBdr>
        <w:top w:val="none" w:sz="0" w:space="0" w:color="auto"/>
        <w:left w:val="none" w:sz="0" w:space="0" w:color="auto"/>
        <w:bottom w:val="none" w:sz="0" w:space="0" w:color="auto"/>
        <w:right w:val="none" w:sz="0" w:space="0" w:color="auto"/>
      </w:divBdr>
      <w:divsChild>
        <w:div w:id="1336103961">
          <w:marLeft w:val="660"/>
          <w:marRight w:val="660"/>
          <w:marTop w:val="0"/>
          <w:marBottom w:val="0"/>
          <w:divBdr>
            <w:top w:val="none" w:sz="0" w:space="0" w:color="auto"/>
            <w:left w:val="none" w:sz="0" w:space="0" w:color="auto"/>
            <w:bottom w:val="none" w:sz="0" w:space="0" w:color="auto"/>
            <w:right w:val="none" w:sz="0" w:space="0" w:color="auto"/>
          </w:divBdr>
          <w:divsChild>
            <w:div w:id="1281884979">
              <w:marLeft w:val="0"/>
              <w:marRight w:val="0"/>
              <w:marTop w:val="0"/>
              <w:marBottom w:val="0"/>
              <w:divBdr>
                <w:top w:val="none" w:sz="0" w:space="0" w:color="auto"/>
                <w:left w:val="none" w:sz="0" w:space="0" w:color="auto"/>
                <w:bottom w:val="none" w:sz="0" w:space="0" w:color="auto"/>
                <w:right w:val="none" w:sz="0" w:space="0" w:color="auto"/>
              </w:divBdr>
              <w:divsChild>
                <w:div w:id="2104110375">
                  <w:marLeft w:val="0"/>
                  <w:marRight w:val="0"/>
                  <w:marTop w:val="0"/>
                  <w:marBottom w:val="0"/>
                  <w:divBdr>
                    <w:top w:val="none" w:sz="0" w:space="0" w:color="auto"/>
                    <w:left w:val="none" w:sz="0" w:space="0" w:color="auto"/>
                    <w:bottom w:val="none" w:sz="0" w:space="0" w:color="auto"/>
                    <w:right w:val="none" w:sz="0" w:space="0" w:color="auto"/>
                  </w:divBdr>
                  <w:divsChild>
                    <w:div w:id="753476820">
                      <w:marLeft w:val="0"/>
                      <w:marRight w:val="0"/>
                      <w:marTop w:val="0"/>
                      <w:marBottom w:val="0"/>
                      <w:divBdr>
                        <w:top w:val="none" w:sz="0" w:space="0" w:color="auto"/>
                        <w:left w:val="none" w:sz="0" w:space="0" w:color="auto"/>
                        <w:bottom w:val="none" w:sz="0" w:space="0" w:color="auto"/>
                        <w:right w:val="none" w:sz="0" w:space="0" w:color="auto"/>
                      </w:divBdr>
                      <w:divsChild>
                        <w:div w:id="105704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850315">
      <w:bodyDiv w:val="1"/>
      <w:marLeft w:val="0"/>
      <w:marRight w:val="0"/>
      <w:marTop w:val="0"/>
      <w:marBottom w:val="0"/>
      <w:divBdr>
        <w:top w:val="none" w:sz="0" w:space="0" w:color="auto"/>
        <w:left w:val="none" w:sz="0" w:space="0" w:color="auto"/>
        <w:bottom w:val="none" w:sz="0" w:space="0" w:color="auto"/>
        <w:right w:val="none" w:sz="0" w:space="0" w:color="auto"/>
      </w:divBdr>
    </w:div>
    <w:div w:id="1527518215">
      <w:bodyDiv w:val="1"/>
      <w:marLeft w:val="0"/>
      <w:marRight w:val="0"/>
      <w:marTop w:val="0"/>
      <w:marBottom w:val="0"/>
      <w:divBdr>
        <w:top w:val="none" w:sz="0" w:space="0" w:color="auto"/>
        <w:left w:val="none" w:sz="0" w:space="0" w:color="auto"/>
        <w:bottom w:val="none" w:sz="0" w:space="0" w:color="auto"/>
        <w:right w:val="none" w:sz="0" w:space="0" w:color="auto"/>
      </w:divBdr>
    </w:div>
    <w:div w:id="1583484833">
      <w:bodyDiv w:val="1"/>
      <w:marLeft w:val="0"/>
      <w:marRight w:val="0"/>
      <w:marTop w:val="0"/>
      <w:marBottom w:val="0"/>
      <w:divBdr>
        <w:top w:val="none" w:sz="0" w:space="0" w:color="auto"/>
        <w:left w:val="none" w:sz="0" w:space="0" w:color="auto"/>
        <w:bottom w:val="none" w:sz="0" w:space="0" w:color="auto"/>
        <w:right w:val="none" w:sz="0" w:space="0" w:color="auto"/>
      </w:divBdr>
    </w:div>
    <w:div w:id="1594629281">
      <w:bodyDiv w:val="1"/>
      <w:marLeft w:val="0"/>
      <w:marRight w:val="0"/>
      <w:marTop w:val="0"/>
      <w:marBottom w:val="0"/>
      <w:divBdr>
        <w:top w:val="none" w:sz="0" w:space="0" w:color="auto"/>
        <w:left w:val="none" w:sz="0" w:space="0" w:color="auto"/>
        <w:bottom w:val="none" w:sz="0" w:space="0" w:color="auto"/>
        <w:right w:val="none" w:sz="0" w:space="0" w:color="auto"/>
      </w:divBdr>
    </w:div>
    <w:div w:id="1621841431">
      <w:bodyDiv w:val="1"/>
      <w:marLeft w:val="0"/>
      <w:marRight w:val="0"/>
      <w:marTop w:val="0"/>
      <w:marBottom w:val="0"/>
      <w:divBdr>
        <w:top w:val="none" w:sz="0" w:space="0" w:color="auto"/>
        <w:left w:val="none" w:sz="0" w:space="0" w:color="auto"/>
        <w:bottom w:val="none" w:sz="0" w:space="0" w:color="auto"/>
        <w:right w:val="none" w:sz="0" w:space="0" w:color="auto"/>
      </w:divBdr>
    </w:div>
    <w:div w:id="1636905997">
      <w:bodyDiv w:val="1"/>
      <w:marLeft w:val="0"/>
      <w:marRight w:val="0"/>
      <w:marTop w:val="0"/>
      <w:marBottom w:val="0"/>
      <w:divBdr>
        <w:top w:val="none" w:sz="0" w:space="0" w:color="auto"/>
        <w:left w:val="none" w:sz="0" w:space="0" w:color="auto"/>
        <w:bottom w:val="none" w:sz="0" w:space="0" w:color="auto"/>
        <w:right w:val="none" w:sz="0" w:space="0" w:color="auto"/>
      </w:divBdr>
    </w:div>
    <w:div w:id="1664972584">
      <w:bodyDiv w:val="1"/>
      <w:marLeft w:val="0"/>
      <w:marRight w:val="0"/>
      <w:marTop w:val="0"/>
      <w:marBottom w:val="0"/>
      <w:divBdr>
        <w:top w:val="none" w:sz="0" w:space="0" w:color="auto"/>
        <w:left w:val="none" w:sz="0" w:space="0" w:color="auto"/>
        <w:bottom w:val="none" w:sz="0" w:space="0" w:color="auto"/>
        <w:right w:val="none" w:sz="0" w:space="0" w:color="auto"/>
      </w:divBdr>
      <w:divsChild>
        <w:div w:id="1822963448">
          <w:marLeft w:val="0"/>
          <w:marRight w:val="0"/>
          <w:marTop w:val="0"/>
          <w:marBottom w:val="0"/>
          <w:divBdr>
            <w:top w:val="none" w:sz="0" w:space="0" w:color="auto"/>
            <w:left w:val="none" w:sz="0" w:space="0" w:color="auto"/>
            <w:bottom w:val="none" w:sz="0" w:space="0" w:color="auto"/>
            <w:right w:val="none" w:sz="0" w:space="0" w:color="auto"/>
          </w:divBdr>
          <w:divsChild>
            <w:div w:id="1777023843">
              <w:marLeft w:val="0"/>
              <w:marRight w:val="0"/>
              <w:marTop w:val="0"/>
              <w:marBottom w:val="0"/>
              <w:divBdr>
                <w:top w:val="none" w:sz="0" w:space="0" w:color="auto"/>
                <w:left w:val="none" w:sz="0" w:space="0" w:color="auto"/>
                <w:bottom w:val="none" w:sz="0" w:space="0" w:color="auto"/>
                <w:right w:val="none" w:sz="0" w:space="0" w:color="auto"/>
              </w:divBdr>
              <w:divsChild>
                <w:div w:id="19473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484890">
      <w:bodyDiv w:val="1"/>
      <w:marLeft w:val="0"/>
      <w:marRight w:val="0"/>
      <w:marTop w:val="0"/>
      <w:marBottom w:val="0"/>
      <w:divBdr>
        <w:top w:val="none" w:sz="0" w:space="0" w:color="auto"/>
        <w:left w:val="none" w:sz="0" w:space="0" w:color="auto"/>
        <w:bottom w:val="none" w:sz="0" w:space="0" w:color="auto"/>
        <w:right w:val="none" w:sz="0" w:space="0" w:color="auto"/>
      </w:divBdr>
    </w:div>
    <w:div w:id="1778793366">
      <w:bodyDiv w:val="1"/>
      <w:marLeft w:val="0"/>
      <w:marRight w:val="0"/>
      <w:marTop w:val="0"/>
      <w:marBottom w:val="0"/>
      <w:divBdr>
        <w:top w:val="none" w:sz="0" w:space="0" w:color="auto"/>
        <w:left w:val="none" w:sz="0" w:space="0" w:color="auto"/>
        <w:bottom w:val="none" w:sz="0" w:space="0" w:color="auto"/>
        <w:right w:val="none" w:sz="0" w:space="0" w:color="auto"/>
      </w:divBdr>
    </w:div>
    <w:div w:id="1795640325">
      <w:bodyDiv w:val="1"/>
      <w:marLeft w:val="0"/>
      <w:marRight w:val="0"/>
      <w:marTop w:val="0"/>
      <w:marBottom w:val="0"/>
      <w:divBdr>
        <w:top w:val="none" w:sz="0" w:space="0" w:color="auto"/>
        <w:left w:val="none" w:sz="0" w:space="0" w:color="auto"/>
        <w:bottom w:val="none" w:sz="0" w:space="0" w:color="auto"/>
        <w:right w:val="none" w:sz="0" w:space="0" w:color="auto"/>
      </w:divBdr>
    </w:div>
    <w:div w:id="1805191228">
      <w:bodyDiv w:val="1"/>
      <w:marLeft w:val="0"/>
      <w:marRight w:val="0"/>
      <w:marTop w:val="0"/>
      <w:marBottom w:val="0"/>
      <w:divBdr>
        <w:top w:val="none" w:sz="0" w:space="0" w:color="auto"/>
        <w:left w:val="none" w:sz="0" w:space="0" w:color="auto"/>
        <w:bottom w:val="none" w:sz="0" w:space="0" w:color="auto"/>
        <w:right w:val="none" w:sz="0" w:space="0" w:color="auto"/>
      </w:divBdr>
    </w:div>
    <w:div w:id="1851990820">
      <w:bodyDiv w:val="1"/>
      <w:marLeft w:val="0"/>
      <w:marRight w:val="0"/>
      <w:marTop w:val="0"/>
      <w:marBottom w:val="0"/>
      <w:divBdr>
        <w:top w:val="none" w:sz="0" w:space="0" w:color="auto"/>
        <w:left w:val="none" w:sz="0" w:space="0" w:color="auto"/>
        <w:bottom w:val="none" w:sz="0" w:space="0" w:color="auto"/>
        <w:right w:val="none" w:sz="0" w:space="0" w:color="auto"/>
      </w:divBdr>
    </w:div>
    <w:div w:id="1861964883">
      <w:bodyDiv w:val="1"/>
      <w:marLeft w:val="0"/>
      <w:marRight w:val="0"/>
      <w:marTop w:val="0"/>
      <w:marBottom w:val="0"/>
      <w:divBdr>
        <w:top w:val="none" w:sz="0" w:space="0" w:color="auto"/>
        <w:left w:val="none" w:sz="0" w:space="0" w:color="auto"/>
        <w:bottom w:val="none" w:sz="0" w:space="0" w:color="auto"/>
        <w:right w:val="none" w:sz="0" w:space="0" w:color="auto"/>
      </w:divBdr>
      <w:divsChild>
        <w:div w:id="1518348424">
          <w:marLeft w:val="0"/>
          <w:marRight w:val="0"/>
          <w:marTop w:val="0"/>
          <w:marBottom w:val="0"/>
          <w:divBdr>
            <w:top w:val="none" w:sz="0" w:space="0" w:color="auto"/>
            <w:left w:val="none" w:sz="0" w:space="0" w:color="auto"/>
            <w:bottom w:val="none" w:sz="0" w:space="0" w:color="auto"/>
            <w:right w:val="none" w:sz="0" w:space="0" w:color="auto"/>
          </w:divBdr>
          <w:divsChild>
            <w:div w:id="214895242">
              <w:marLeft w:val="0"/>
              <w:marRight w:val="0"/>
              <w:marTop w:val="0"/>
              <w:marBottom w:val="0"/>
              <w:divBdr>
                <w:top w:val="none" w:sz="0" w:space="0" w:color="auto"/>
                <w:left w:val="none" w:sz="0" w:space="0" w:color="auto"/>
                <w:bottom w:val="none" w:sz="0" w:space="0" w:color="auto"/>
                <w:right w:val="none" w:sz="0" w:space="0" w:color="auto"/>
              </w:divBdr>
              <w:divsChild>
                <w:div w:id="2128506881">
                  <w:marLeft w:val="0"/>
                  <w:marRight w:val="0"/>
                  <w:marTop w:val="0"/>
                  <w:marBottom w:val="0"/>
                  <w:divBdr>
                    <w:top w:val="none" w:sz="0" w:space="0" w:color="auto"/>
                    <w:left w:val="none" w:sz="0" w:space="0" w:color="auto"/>
                    <w:bottom w:val="none" w:sz="0" w:space="0" w:color="auto"/>
                    <w:right w:val="none" w:sz="0" w:space="0" w:color="auto"/>
                  </w:divBdr>
                  <w:divsChild>
                    <w:div w:id="1846431683">
                      <w:marLeft w:val="0"/>
                      <w:marRight w:val="0"/>
                      <w:marTop w:val="0"/>
                      <w:marBottom w:val="0"/>
                      <w:divBdr>
                        <w:top w:val="none" w:sz="0" w:space="0" w:color="auto"/>
                        <w:left w:val="none" w:sz="0" w:space="0" w:color="auto"/>
                        <w:bottom w:val="none" w:sz="0" w:space="0" w:color="auto"/>
                        <w:right w:val="none" w:sz="0" w:space="0" w:color="auto"/>
                      </w:divBdr>
                      <w:divsChild>
                        <w:div w:id="1662735752">
                          <w:marLeft w:val="0"/>
                          <w:marRight w:val="0"/>
                          <w:marTop w:val="0"/>
                          <w:marBottom w:val="0"/>
                          <w:divBdr>
                            <w:top w:val="none" w:sz="0" w:space="0" w:color="auto"/>
                            <w:left w:val="none" w:sz="0" w:space="0" w:color="auto"/>
                            <w:bottom w:val="none" w:sz="0" w:space="0" w:color="auto"/>
                            <w:right w:val="none" w:sz="0" w:space="0" w:color="auto"/>
                          </w:divBdr>
                          <w:divsChild>
                            <w:div w:id="1537543325">
                              <w:marLeft w:val="0"/>
                              <w:marRight w:val="0"/>
                              <w:marTop w:val="0"/>
                              <w:marBottom w:val="0"/>
                              <w:divBdr>
                                <w:top w:val="none" w:sz="0" w:space="0" w:color="auto"/>
                                <w:left w:val="none" w:sz="0" w:space="0" w:color="auto"/>
                                <w:bottom w:val="none" w:sz="0" w:space="0" w:color="auto"/>
                                <w:right w:val="none" w:sz="0" w:space="0" w:color="auto"/>
                              </w:divBdr>
                              <w:divsChild>
                                <w:div w:id="33623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0486854">
      <w:bodyDiv w:val="1"/>
      <w:marLeft w:val="0"/>
      <w:marRight w:val="0"/>
      <w:marTop w:val="0"/>
      <w:marBottom w:val="0"/>
      <w:divBdr>
        <w:top w:val="none" w:sz="0" w:space="0" w:color="auto"/>
        <w:left w:val="none" w:sz="0" w:space="0" w:color="auto"/>
        <w:bottom w:val="none" w:sz="0" w:space="0" w:color="auto"/>
        <w:right w:val="none" w:sz="0" w:space="0" w:color="auto"/>
      </w:divBdr>
    </w:div>
    <w:div w:id="1873301298">
      <w:bodyDiv w:val="1"/>
      <w:marLeft w:val="0"/>
      <w:marRight w:val="0"/>
      <w:marTop w:val="0"/>
      <w:marBottom w:val="0"/>
      <w:divBdr>
        <w:top w:val="none" w:sz="0" w:space="0" w:color="auto"/>
        <w:left w:val="none" w:sz="0" w:space="0" w:color="auto"/>
        <w:bottom w:val="none" w:sz="0" w:space="0" w:color="auto"/>
        <w:right w:val="none" w:sz="0" w:space="0" w:color="auto"/>
      </w:divBdr>
    </w:div>
    <w:div w:id="1894191745">
      <w:bodyDiv w:val="1"/>
      <w:marLeft w:val="0"/>
      <w:marRight w:val="0"/>
      <w:marTop w:val="0"/>
      <w:marBottom w:val="0"/>
      <w:divBdr>
        <w:top w:val="none" w:sz="0" w:space="0" w:color="auto"/>
        <w:left w:val="none" w:sz="0" w:space="0" w:color="auto"/>
        <w:bottom w:val="none" w:sz="0" w:space="0" w:color="auto"/>
        <w:right w:val="none" w:sz="0" w:space="0" w:color="auto"/>
      </w:divBdr>
      <w:divsChild>
        <w:div w:id="1407536269">
          <w:marLeft w:val="0"/>
          <w:marRight w:val="0"/>
          <w:marTop w:val="0"/>
          <w:marBottom w:val="0"/>
          <w:divBdr>
            <w:top w:val="none" w:sz="0" w:space="0" w:color="auto"/>
            <w:left w:val="none" w:sz="0" w:space="0" w:color="auto"/>
            <w:bottom w:val="none" w:sz="0" w:space="0" w:color="auto"/>
            <w:right w:val="none" w:sz="0" w:space="0" w:color="auto"/>
          </w:divBdr>
          <w:divsChild>
            <w:div w:id="1122067352">
              <w:marLeft w:val="0"/>
              <w:marRight w:val="0"/>
              <w:marTop w:val="0"/>
              <w:marBottom w:val="0"/>
              <w:divBdr>
                <w:top w:val="none" w:sz="0" w:space="0" w:color="auto"/>
                <w:left w:val="none" w:sz="0" w:space="0" w:color="auto"/>
                <w:bottom w:val="none" w:sz="0" w:space="0" w:color="auto"/>
                <w:right w:val="none" w:sz="0" w:space="0" w:color="auto"/>
              </w:divBdr>
              <w:divsChild>
                <w:div w:id="350643602">
                  <w:marLeft w:val="0"/>
                  <w:marRight w:val="0"/>
                  <w:marTop w:val="0"/>
                  <w:marBottom w:val="0"/>
                  <w:divBdr>
                    <w:top w:val="none" w:sz="0" w:space="0" w:color="auto"/>
                    <w:left w:val="none" w:sz="0" w:space="0" w:color="auto"/>
                    <w:bottom w:val="none" w:sz="0" w:space="0" w:color="auto"/>
                    <w:right w:val="none" w:sz="0" w:space="0" w:color="auto"/>
                  </w:divBdr>
                  <w:divsChild>
                    <w:div w:id="1625696343">
                      <w:marLeft w:val="0"/>
                      <w:marRight w:val="0"/>
                      <w:marTop w:val="0"/>
                      <w:marBottom w:val="0"/>
                      <w:divBdr>
                        <w:top w:val="none" w:sz="0" w:space="0" w:color="auto"/>
                        <w:left w:val="none" w:sz="0" w:space="0" w:color="auto"/>
                        <w:bottom w:val="none" w:sz="0" w:space="0" w:color="auto"/>
                        <w:right w:val="none" w:sz="0" w:space="0" w:color="auto"/>
                      </w:divBdr>
                      <w:divsChild>
                        <w:div w:id="1649164742">
                          <w:marLeft w:val="0"/>
                          <w:marRight w:val="0"/>
                          <w:marTop w:val="0"/>
                          <w:marBottom w:val="0"/>
                          <w:divBdr>
                            <w:top w:val="none" w:sz="0" w:space="0" w:color="auto"/>
                            <w:left w:val="none" w:sz="0" w:space="0" w:color="auto"/>
                            <w:bottom w:val="none" w:sz="0" w:space="0" w:color="auto"/>
                            <w:right w:val="none" w:sz="0" w:space="0" w:color="auto"/>
                          </w:divBdr>
                          <w:divsChild>
                            <w:div w:id="292834345">
                              <w:marLeft w:val="0"/>
                              <w:marRight w:val="0"/>
                              <w:marTop w:val="0"/>
                              <w:marBottom w:val="0"/>
                              <w:divBdr>
                                <w:top w:val="none" w:sz="0" w:space="0" w:color="auto"/>
                                <w:left w:val="none" w:sz="0" w:space="0" w:color="auto"/>
                                <w:bottom w:val="none" w:sz="0" w:space="0" w:color="auto"/>
                                <w:right w:val="none" w:sz="0" w:space="0" w:color="auto"/>
                              </w:divBdr>
                              <w:divsChild>
                                <w:div w:id="312568153">
                                  <w:marLeft w:val="0"/>
                                  <w:marRight w:val="0"/>
                                  <w:marTop w:val="0"/>
                                  <w:marBottom w:val="0"/>
                                  <w:divBdr>
                                    <w:top w:val="none" w:sz="0" w:space="0" w:color="auto"/>
                                    <w:left w:val="none" w:sz="0" w:space="0" w:color="auto"/>
                                    <w:bottom w:val="none" w:sz="0" w:space="0" w:color="auto"/>
                                    <w:right w:val="none" w:sz="0" w:space="0" w:color="auto"/>
                                  </w:divBdr>
                                  <w:divsChild>
                                    <w:div w:id="174618403">
                                      <w:marLeft w:val="0"/>
                                      <w:marRight w:val="0"/>
                                      <w:marTop w:val="0"/>
                                      <w:marBottom w:val="0"/>
                                      <w:divBdr>
                                        <w:top w:val="none" w:sz="0" w:space="0" w:color="auto"/>
                                        <w:left w:val="none" w:sz="0" w:space="0" w:color="auto"/>
                                        <w:bottom w:val="none" w:sz="0" w:space="0" w:color="auto"/>
                                        <w:right w:val="none" w:sz="0" w:space="0" w:color="auto"/>
                                      </w:divBdr>
                                      <w:divsChild>
                                        <w:div w:id="183961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4352118">
          <w:marLeft w:val="0"/>
          <w:marRight w:val="0"/>
          <w:marTop w:val="0"/>
          <w:marBottom w:val="0"/>
          <w:divBdr>
            <w:top w:val="none" w:sz="0" w:space="0" w:color="auto"/>
            <w:left w:val="none" w:sz="0" w:space="0" w:color="auto"/>
            <w:bottom w:val="none" w:sz="0" w:space="0" w:color="auto"/>
            <w:right w:val="none" w:sz="0" w:space="0" w:color="auto"/>
          </w:divBdr>
          <w:divsChild>
            <w:div w:id="772945015">
              <w:marLeft w:val="0"/>
              <w:marRight w:val="0"/>
              <w:marTop w:val="0"/>
              <w:marBottom w:val="0"/>
              <w:divBdr>
                <w:top w:val="none" w:sz="0" w:space="0" w:color="auto"/>
                <w:left w:val="none" w:sz="0" w:space="0" w:color="auto"/>
                <w:bottom w:val="none" w:sz="0" w:space="0" w:color="auto"/>
                <w:right w:val="none" w:sz="0" w:space="0" w:color="auto"/>
              </w:divBdr>
              <w:divsChild>
                <w:div w:id="52580816">
                  <w:marLeft w:val="0"/>
                  <w:marRight w:val="0"/>
                  <w:marTop w:val="0"/>
                  <w:marBottom w:val="0"/>
                  <w:divBdr>
                    <w:top w:val="none" w:sz="0" w:space="0" w:color="auto"/>
                    <w:left w:val="none" w:sz="0" w:space="0" w:color="auto"/>
                    <w:bottom w:val="none" w:sz="0" w:space="0" w:color="auto"/>
                    <w:right w:val="none" w:sz="0" w:space="0" w:color="auto"/>
                  </w:divBdr>
                  <w:divsChild>
                    <w:div w:id="509032058">
                      <w:marLeft w:val="0"/>
                      <w:marRight w:val="0"/>
                      <w:marTop w:val="0"/>
                      <w:marBottom w:val="0"/>
                      <w:divBdr>
                        <w:top w:val="none" w:sz="0" w:space="0" w:color="auto"/>
                        <w:left w:val="none" w:sz="0" w:space="0" w:color="auto"/>
                        <w:bottom w:val="none" w:sz="0" w:space="0" w:color="auto"/>
                        <w:right w:val="none" w:sz="0" w:space="0" w:color="auto"/>
                      </w:divBdr>
                      <w:divsChild>
                        <w:div w:id="277954665">
                          <w:marLeft w:val="0"/>
                          <w:marRight w:val="0"/>
                          <w:marTop w:val="0"/>
                          <w:marBottom w:val="0"/>
                          <w:divBdr>
                            <w:top w:val="none" w:sz="0" w:space="0" w:color="auto"/>
                            <w:left w:val="none" w:sz="0" w:space="0" w:color="auto"/>
                            <w:bottom w:val="none" w:sz="0" w:space="0" w:color="auto"/>
                            <w:right w:val="none" w:sz="0" w:space="0" w:color="auto"/>
                          </w:divBdr>
                          <w:divsChild>
                            <w:div w:id="275714800">
                              <w:marLeft w:val="0"/>
                              <w:marRight w:val="0"/>
                              <w:marTop w:val="0"/>
                              <w:marBottom w:val="0"/>
                              <w:divBdr>
                                <w:top w:val="none" w:sz="0" w:space="0" w:color="auto"/>
                                <w:left w:val="none" w:sz="0" w:space="0" w:color="auto"/>
                                <w:bottom w:val="none" w:sz="0" w:space="0" w:color="auto"/>
                                <w:right w:val="none" w:sz="0" w:space="0" w:color="auto"/>
                              </w:divBdr>
                              <w:divsChild>
                                <w:div w:id="2119374006">
                                  <w:marLeft w:val="0"/>
                                  <w:marRight w:val="0"/>
                                  <w:marTop w:val="0"/>
                                  <w:marBottom w:val="0"/>
                                  <w:divBdr>
                                    <w:top w:val="none" w:sz="0" w:space="0" w:color="auto"/>
                                    <w:left w:val="none" w:sz="0" w:space="0" w:color="auto"/>
                                    <w:bottom w:val="none" w:sz="0" w:space="0" w:color="auto"/>
                                    <w:right w:val="none" w:sz="0" w:space="0" w:color="auto"/>
                                  </w:divBdr>
                                  <w:divsChild>
                                    <w:div w:id="1242252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0340784">
          <w:marLeft w:val="0"/>
          <w:marRight w:val="0"/>
          <w:marTop w:val="0"/>
          <w:marBottom w:val="0"/>
          <w:divBdr>
            <w:top w:val="none" w:sz="0" w:space="0" w:color="auto"/>
            <w:left w:val="none" w:sz="0" w:space="0" w:color="auto"/>
            <w:bottom w:val="none" w:sz="0" w:space="0" w:color="auto"/>
            <w:right w:val="none" w:sz="0" w:space="0" w:color="auto"/>
          </w:divBdr>
          <w:divsChild>
            <w:div w:id="1329290758">
              <w:marLeft w:val="0"/>
              <w:marRight w:val="0"/>
              <w:marTop w:val="0"/>
              <w:marBottom w:val="0"/>
              <w:divBdr>
                <w:top w:val="none" w:sz="0" w:space="0" w:color="auto"/>
                <w:left w:val="none" w:sz="0" w:space="0" w:color="auto"/>
                <w:bottom w:val="none" w:sz="0" w:space="0" w:color="auto"/>
                <w:right w:val="none" w:sz="0" w:space="0" w:color="auto"/>
              </w:divBdr>
              <w:divsChild>
                <w:div w:id="238518109">
                  <w:marLeft w:val="0"/>
                  <w:marRight w:val="0"/>
                  <w:marTop w:val="0"/>
                  <w:marBottom w:val="0"/>
                  <w:divBdr>
                    <w:top w:val="none" w:sz="0" w:space="0" w:color="auto"/>
                    <w:left w:val="none" w:sz="0" w:space="0" w:color="auto"/>
                    <w:bottom w:val="none" w:sz="0" w:space="0" w:color="auto"/>
                    <w:right w:val="none" w:sz="0" w:space="0" w:color="auto"/>
                  </w:divBdr>
                  <w:divsChild>
                    <w:div w:id="362948077">
                      <w:marLeft w:val="0"/>
                      <w:marRight w:val="0"/>
                      <w:marTop w:val="0"/>
                      <w:marBottom w:val="0"/>
                      <w:divBdr>
                        <w:top w:val="none" w:sz="0" w:space="0" w:color="auto"/>
                        <w:left w:val="none" w:sz="0" w:space="0" w:color="auto"/>
                        <w:bottom w:val="none" w:sz="0" w:space="0" w:color="auto"/>
                        <w:right w:val="none" w:sz="0" w:space="0" w:color="auto"/>
                      </w:divBdr>
                      <w:divsChild>
                        <w:div w:id="564998935">
                          <w:marLeft w:val="0"/>
                          <w:marRight w:val="0"/>
                          <w:marTop w:val="0"/>
                          <w:marBottom w:val="0"/>
                          <w:divBdr>
                            <w:top w:val="none" w:sz="0" w:space="0" w:color="auto"/>
                            <w:left w:val="none" w:sz="0" w:space="0" w:color="auto"/>
                            <w:bottom w:val="none" w:sz="0" w:space="0" w:color="auto"/>
                            <w:right w:val="none" w:sz="0" w:space="0" w:color="auto"/>
                          </w:divBdr>
                          <w:divsChild>
                            <w:div w:id="624308101">
                              <w:marLeft w:val="0"/>
                              <w:marRight w:val="0"/>
                              <w:marTop w:val="0"/>
                              <w:marBottom w:val="0"/>
                              <w:divBdr>
                                <w:top w:val="none" w:sz="0" w:space="0" w:color="auto"/>
                                <w:left w:val="none" w:sz="0" w:space="0" w:color="auto"/>
                                <w:bottom w:val="none" w:sz="0" w:space="0" w:color="auto"/>
                                <w:right w:val="none" w:sz="0" w:space="0" w:color="auto"/>
                              </w:divBdr>
                              <w:divsChild>
                                <w:div w:id="1317764856">
                                  <w:marLeft w:val="0"/>
                                  <w:marRight w:val="0"/>
                                  <w:marTop w:val="0"/>
                                  <w:marBottom w:val="0"/>
                                  <w:divBdr>
                                    <w:top w:val="none" w:sz="0" w:space="0" w:color="auto"/>
                                    <w:left w:val="none" w:sz="0" w:space="0" w:color="auto"/>
                                    <w:bottom w:val="none" w:sz="0" w:space="0" w:color="auto"/>
                                    <w:right w:val="none" w:sz="0" w:space="0" w:color="auto"/>
                                  </w:divBdr>
                                  <w:divsChild>
                                    <w:div w:id="157233447">
                                      <w:marLeft w:val="0"/>
                                      <w:marRight w:val="0"/>
                                      <w:marTop w:val="0"/>
                                      <w:marBottom w:val="0"/>
                                      <w:divBdr>
                                        <w:top w:val="none" w:sz="0" w:space="0" w:color="auto"/>
                                        <w:left w:val="none" w:sz="0" w:space="0" w:color="auto"/>
                                        <w:bottom w:val="none" w:sz="0" w:space="0" w:color="auto"/>
                                        <w:right w:val="none" w:sz="0" w:space="0" w:color="auto"/>
                                      </w:divBdr>
                                      <w:divsChild>
                                        <w:div w:id="132193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754907">
          <w:marLeft w:val="0"/>
          <w:marRight w:val="0"/>
          <w:marTop w:val="0"/>
          <w:marBottom w:val="0"/>
          <w:divBdr>
            <w:top w:val="none" w:sz="0" w:space="0" w:color="auto"/>
            <w:left w:val="none" w:sz="0" w:space="0" w:color="auto"/>
            <w:bottom w:val="none" w:sz="0" w:space="0" w:color="auto"/>
            <w:right w:val="none" w:sz="0" w:space="0" w:color="auto"/>
          </w:divBdr>
          <w:divsChild>
            <w:div w:id="1326200502">
              <w:marLeft w:val="0"/>
              <w:marRight w:val="0"/>
              <w:marTop w:val="0"/>
              <w:marBottom w:val="0"/>
              <w:divBdr>
                <w:top w:val="none" w:sz="0" w:space="0" w:color="auto"/>
                <w:left w:val="none" w:sz="0" w:space="0" w:color="auto"/>
                <w:bottom w:val="none" w:sz="0" w:space="0" w:color="auto"/>
                <w:right w:val="none" w:sz="0" w:space="0" w:color="auto"/>
              </w:divBdr>
              <w:divsChild>
                <w:div w:id="389422965">
                  <w:marLeft w:val="0"/>
                  <w:marRight w:val="0"/>
                  <w:marTop w:val="0"/>
                  <w:marBottom w:val="0"/>
                  <w:divBdr>
                    <w:top w:val="none" w:sz="0" w:space="0" w:color="auto"/>
                    <w:left w:val="none" w:sz="0" w:space="0" w:color="auto"/>
                    <w:bottom w:val="none" w:sz="0" w:space="0" w:color="auto"/>
                    <w:right w:val="none" w:sz="0" w:space="0" w:color="auto"/>
                  </w:divBdr>
                  <w:divsChild>
                    <w:div w:id="896474528">
                      <w:marLeft w:val="0"/>
                      <w:marRight w:val="0"/>
                      <w:marTop w:val="0"/>
                      <w:marBottom w:val="0"/>
                      <w:divBdr>
                        <w:top w:val="none" w:sz="0" w:space="0" w:color="auto"/>
                        <w:left w:val="none" w:sz="0" w:space="0" w:color="auto"/>
                        <w:bottom w:val="none" w:sz="0" w:space="0" w:color="auto"/>
                        <w:right w:val="none" w:sz="0" w:space="0" w:color="auto"/>
                      </w:divBdr>
                      <w:divsChild>
                        <w:div w:id="247621340">
                          <w:marLeft w:val="0"/>
                          <w:marRight w:val="0"/>
                          <w:marTop w:val="0"/>
                          <w:marBottom w:val="0"/>
                          <w:divBdr>
                            <w:top w:val="none" w:sz="0" w:space="0" w:color="auto"/>
                            <w:left w:val="none" w:sz="0" w:space="0" w:color="auto"/>
                            <w:bottom w:val="none" w:sz="0" w:space="0" w:color="auto"/>
                            <w:right w:val="none" w:sz="0" w:space="0" w:color="auto"/>
                          </w:divBdr>
                          <w:divsChild>
                            <w:div w:id="467625928">
                              <w:marLeft w:val="0"/>
                              <w:marRight w:val="0"/>
                              <w:marTop w:val="0"/>
                              <w:marBottom w:val="0"/>
                              <w:divBdr>
                                <w:top w:val="none" w:sz="0" w:space="0" w:color="auto"/>
                                <w:left w:val="none" w:sz="0" w:space="0" w:color="auto"/>
                                <w:bottom w:val="none" w:sz="0" w:space="0" w:color="auto"/>
                                <w:right w:val="none" w:sz="0" w:space="0" w:color="auto"/>
                              </w:divBdr>
                              <w:divsChild>
                                <w:div w:id="1182891484">
                                  <w:marLeft w:val="0"/>
                                  <w:marRight w:val="0"/>
                                  <w:marTop w:val="0"/>
                                  <w:marBottom w:val="0"/>
                                  <w:divBdr>
                                    <w:top w:val="none" w:sz="0" w:space="0" w:color="auto"/>
                                    <w:left w:val="none" w:sz="0" w:space="0" w:color="auto"/>
                                    <w:bottom w:val="none" w:sz="0" w:space="0" w:color="auto"/>
                                    <w:right w:val="none" w:sz="0" w:space="0" w:color="auto"/>
                                  </w:divBdr>
                                  <w:divsChild>
                                    <w:div w:id="1549488599">
                                      <w:blockQuote w:val="1"/>
                                      <w:marLeft w:val="720"/>
                                      <w:marRight w:val="720"/>
                                      <w:marTop w:val="100"/>
                                      <w:marBottom w:val="100"/>
                                      <w:divBdr>
                                        <w:top w:val="none" w:sz="0" w:space="0" w:color="auto"/>
                                        <w:left w:val="none" w:sz="0" w:space="0" w:color="auto"/>
                                        <w:bottom w:val="none" w:sz="0" w:space="0" w:color="auto"/>
                                        <w:right w:val="none" w:sz="0" w:space="0" w:color="auto"/>
                                      </w:divBdr>
                                    </w:div>
                                    <w:div w:id="1272320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3709650">
          <w:marLeft w:val="0"/>
          <w:marRight w:val="0"/>
          <w:marTop w:val="0"/>
          <w:marBottom w:val="0"/>
          <w:divBdr>
            <w:top w:val="none" w:sz="0" w:space="0" w:color="auto"/>
            <w:left w:val="none" w:sz="0" w:space="0" w:color="auto"/>
            <w:bottom w:val="none" w:sz="0" w:space="0" w:color="auto"/>
            <w:right w:val="none" w:sz="0" w:space="0" w:color="auto"/>
          </w:divBdr>
          <w:divsChild>
            <w:div w:id="1053501250">
              <w:marLeft w:val="0"/>
              <w:marRight w:val="0"/>
              <w:marTop w:val="0"/>
              <w:marBottom w:val="0"/>
              <w:divBdr>
                <w:top w:val="none" w:sz="0" w:space="0" w:color="auto"/>
                <w:left w:val="none" w:sz="0" w:space="0" w:color="auto"/>
                <w:bottom w:val="none" w:sz="0" w:space="0" w:color="auto"/>
                <w:right w:val="none" w:sz="0" w:space="0" w:color="auto"/>
              </w:divBdr>
              <w:divsChild>
                <w:div w:id="2094474628">
                  <w:marLeft w:val="0"/>
                  <w:marRight w:val="0"/>
                  <w:marTop w:val="0"/>
                  <w:marBottom w:val="0"/>
                  <w:divBdr>
                    <w:top w:val="none" w:sz="0" w:space="0" w:color="auto"/>
                    <w:left w:val="none" w:sz="0" w:space="0" w:color="auto"/>
                    <w:bottom w:val="none" w:sz="0" w:space="0" w:color="auto"/>
                    <w:right w:val="none" w:sz="0" w:space="0" w:color="auto"/>
                  </w:divBdr>
                  <w:divsChild>
                    <w:div w:id="133260762">
                      <w:marLeft w:val="0"/>
                      <w:marRight w:val="0"/>
                      <w:marTop w:val="0"/>
                      <w:marBottom w:val="0"/>
                      <w:divBdr>
                        <w:top w:val="none" w:sz="0" w:space="0" w:color="auto"/>
                        <w:left w:val="none" w:sz="0" w:space="0" w:color="auto"/>
                        <w:bottom w:val="none" w:sz="0" w:space="0" w:color="auto"/>
                        <w:right w:val="none" w:sz="0" w:space="0" w:color="auto"/>
                      </w:divBdr>
                      <w:divsChild>
                        <w:div w:id="186871766">
                          <w:marLeft w:val="0"/>
                          <w:marRight w:val="0"/>
                          <w:marTop w:val="0"/>
                          <w:marBottom w:val="0"/>
                          <w:divBdr>
                            <w:top w:val="none" w:sz="0" w:space="0" w:color="auto"/>
                            <w:left w:val="none" w:sz="0" w:space="0" w:color="auto"/>
                            <w:bottom w:val="none" w:sz="0" w:space="0" w:color="auto"/>
                            <w:right w:val="none" w:sz="0" w:space="0" w:color="auto"/>
                          </w:divBdr>
                          <w:divsChild>
                            <w:div w:id="197546510">
                              <w:marLeft w:val="0"/>
                              <w:marRight w:val="0"/>
                              <w:marTop w:val="0"/>
                              <w:marBottom w:val="0"/>
                              <w:divBdr>
                                <w:top w:val="none" w:sz="0" w:space="0" w:color="auto"/>
                                <w:left w:val="none" w:sz="0" w:space="0" w:color="auto"/>
                                <w:bottom w:val="none" w:sz="0" w:space="0" w:color="auto"/>
                                <w:right w:val="none" w:sz="0" w:space="0" w:color="auto"/>
                              </w:divBdr>
                              <w:divsChild>
                                <w:div w:id="2042389524">
                                  <w:marLeft w:val="0"/>
                                  <w:marRight w:val="0"/>
                                  <w:marTop w:val="0"/>
                                  <w:marBottom w:val="0"/>
                                  <w:divBdr>
                                    <w:top w:val="none" w:sz="0" w:space="0" w:color="auto"/>
                                    <w:left w:val="none" w:sz="0" w:space="0" w:color="auto"/>
                                    <w:bottom w:val="none" w:sz="0" w:space="0" w:color="auto"/>
                                    <w:right w:val="none" w:sz="0" w:space="0" w:color="auto"/>
                                  </w:divBdr>
                                  <w:divsChild>
                                    <w:div w:id="2078622815">
                                      <w:marLeft w:val="0"/>
                                      <w:marRight w:val="0"/>
                                      <w:marTop w:val="0"/>
                                      <w:marBottom w:val="0"/>
                                      <w:divBdr>
                                        <w:top w:val="none" w:sz="0" w:space="0" w:color="auto"/>
                                        <w:left w:val="none" w:sz="0" w:space="0" w:color="auto"/>
                                        <w:bottom w:val="none" w:sz="0" w:space="0" w:color="auto"/>
                                        <w:right w:val="none" w:sz="0" w:space="0" w:color="auto"/>
                                      </w:divBdr>
                                      <w:divsChild>
                                        <w:div w:id="186909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0697839">
          <w:marLeft w:val="0"/>
          <w:marRight w:val="0"/>
          <w:marTop w:val="0"/>
          <w:marBottom w:val="0"/>
          <w:divBdr>
            <w:top w:val="none" w:sz="0" w:space="0" w:color="auto"/>
            <w:left w:val="none" w:sz="0" w:space="0" w:color="auto"/>
            <w:bottom w:val="none" w:sz="0" w:space="0" w:color="auto"/>
            <w:right w:val="none" w:sz="0" w:space="0" w:color="auto"/>
          </w:divBdr>
          <w:divsChild>
            <w:div w:id="766848892">
              <w:marLeft w:val="0"/>
              <w:marRight w:val="0"/>
              <w:marTop w:val="0"/>
              <w:marBottom w:val="0"/>
              <w:divBdr>
                <w:top w:val="none" w:sz="0" w:space="0" w:color="auto"/>
                <w:left w:val="none" w:sz="0" w:space="0" w:color="auto"/>
                <w:bottom w:val="none" w:sz="0" w:space="0" w:color="auto"/>
                <w:right w:val="none" w:sz="0" w:space="0" w:color="auto"/>
              </w:divBdr>
              <w:divsChild>
                <w:div w:id="510221673">
                  <w:marLeft w:val="0"/>
                  <w:marRight w:val="0"/>
                  <w:marTop w:val="0"/>
                  <w:marBottom w:val="0"/>
                  <w:divBdr>
                    <w:top w:val="none" w:sz="0" w:space="0" w:color="auto"/>
                    <w:left w:val="none" w:sz="0" w:space="0" w:color="auto"/>
                    <w:bottom w:val="none" w:sz="0" w:space="0" w:color="auto"/>
                    <w:right w:val="none" w:sz="0" w:space="0" w:color="auto"/>
                  </w:divBdr>
                  <w:divsChild>
                    <w:div w:id="1191148276">
                      <w:marLeft w:val="0"/>
                      <w:marRight w:val="0"/>
                      <w:marTop w:val="0"/>
                      <w:marBottom w:val="0"/>
                      <w:divBdr>
                        <w:top w:val="none" w:sz="0" w:space="0" w:color="auto"/>
                        <w:left w:val="none" w:sz="0" w:space="0" w:color="auto"/>
                        <w:bottom w:val="none" w:sz="0" w:space="0" w:color="auto"/>
                        <w:right w:val="none" w:sz="0" w:space="0" w:color="auto"/>
                      </w:divBdr>
                      <w:divsChild>
                        <w:div w:id="468519812">
                          <w:marLeft w:val="0"/>
                          <w:marRight w:val="0"/>
                          <w:marTop w:val="0"/>
                          <w:marBottom w:val="0"/>
                          <w:divBdr>
                            <w:top w:val="none" w:sz="0" w:space="0" w:color="auto"/>
                            <w:left w:val="none" w:sz="0" w:space="0" w:color="auto"/>
                            <w:bottom w:val="none" w:sz="0" w:space="0" w:color="auto"/>
                            <w:right w:val="none" w:sz="0" w:space="0" w:color="auto"/>
                          </w:divBdr>
                          <w:divsChild>
                            <w:div w:id="1447458341">
                              <w:marLeft w:val="0"/>
                              <w:marRight w:val="0"/>
                              <w:marTop w:val="0"/>
                              <w:marBottom w:val="0"/>
                              <w:divBdr>
                                <w:top w:val="none" w:sz="0" w:space="0" w:color="auto"/>
                                <w:left w:val="none" w:sz="0" w:space="0" w:color="auto"/>
                                <w:bottom w:val="none" w:sz="0" w:space="0" w:color="auto"/>
                                <w:right w:val="none" w:sz="0" w:space="0" w:color="auto"/>
                              </w:divBdr>
                              <w:divsChild>
                                <w:div w:id="135673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1067506">
      <w:bodyDiv w:val="1"/>
      <w:marLeft w:val="0"/>
      <w:marRight w:val="0"/>
      <w:marTop w:val="0"/>
      <w:marBottom w:val="0"/>
      <w:divBdr>
        <w:top w:val="none" w:sz="0" w:space="0" w:color="auto"/>
        <w:left w:val="none" w:sz="0" w:space="0" w:color="auto"/>
        <w:bottom w:val="none" w:sz="0" w:space="0" w:color="auto"/>
        <w:right w:val="none" w:sz="0" w:space="0" w:color="auto"/>
      </w:divBdr>
    </w:div>
    <w:div w:id="2004091150">
      <w:bodyDiv w:val="1"/>
      <w:marLeft w:val="0"/>
      <w:marRight w:val="0"/>
      <w:marTop w:val="0"/>
      <w:marBottom w:val="0"/>
      <w:divBdr>
        <w:top w:val="none" w:sz="0" w:space="0" w:color="auto"/>
        <w:left w:val="none" w:sz="0" w:space="0" w:color="auto"/>
        <w:bottom w:val="none" w:sz="0" w:space="0" w:color="auto"/>
        <w:right w:val="none" w:sz="0" w:space="0" w:color="auto"/>
      </w:divBdr>
    </w:div>
    <w:div w:id="2008828577">
      <w:bodyDiv w:val="1"/>
      <w:marLeft w:val="0"/>
      <w:marRight w:val="0"/>
      <w:marTop w:val="0"/>
      <w:marBottom w:val="0"/>
      <w:divBdr>
        <w:top w:val="none" w:sz="0" w:space="0" w:color="auto"/>
        <w:left w:val="none" w:sz="0" w:space="0" w:color="auto"/>
        <w:bottom w:val="none" w:sz="0" w:space="0" w:color="auto"/>
        <w:right w:val="none" w:sz="0" w:space="0" w:color="auto"/>
      </w:divBdr>
      <w:divsChild>
        <w:div w:id="1408452716">
          <w:marLeft w:val="660"/>
          <w:marRight w:val="660"/>
          <w:marTop w:val="0"/>
          <w:marBottom w:val="0"/>
          <w:divBdr>
            <w:top w:val="none" w:sz="0" w:space="0" w:color="auto"/>
            <w:left w:val="none" w:sz="0" w:space="0" w:color="auto"/>
            <w:bottom w:val="none" w:sz="0" w:space="0" w:color="auto"/>
            <w:right w:val="none" w:sz="0" w:space="0" w:color="auto"/>
          </w:divBdr>
          <w:divsChild>
            <w:div w:id="227423481">
              <w:marLeft w:val="0"/>
              <w:marRight w:val="0"/>
              <w:marTop w:val="0"/>
              <w:marBottom w:val="0"/>
              <w:divBdr>
                <w:top w:val="none" w:sz="0" w:space="0" w:color="auto"/>
                <w:left w:val="none" w:sz="0" w:space="0" w:color="auto"/>
                <w:bottom w:val="none" w:sz="0" w:space="0" w:color="auto"/>
                <w:right w:val="none" w:sz="0" w:space="0" w:color="auto"/>
              </w:divBdr>
              <w:divsChild>
                <w:div w:id="908267691">
                  <w:marLeft w:val="0"/>
                  <w:marRight w:val="0"/>
                  <w:marTop w:val="0"/>
                  <w:marBottom w:val="0"/>
                  <w:divBdr>
                    <w:top w:val="none" w:sz="0" w:space="0" w:color="auto"/>
                    <w:left w:val="none" w:sz="0" w:space="0" w:color="auto"/>
                    <w:bottom w:val="none" w:sz="0" w:space="0" w:color="auto"/>
                    <w:right w:val="none" w:sz="0" w:space="0" w:color="auto"/>
                  </w:divBdr>
                  <w:divsChild>
                    <w:div w:id="845680619">
                      <w:marLeft w:val="0"/>
                      <w:marRight w:val="0"/>
                      <w:marTop w:val="0"/>
                      <w:marBottom w:val="0"/>
                      <w:divBdr>
                        <w:top w:val="none" w:sz="0" w:space="0" w:color="auto"/>
                        <w:left w:val="none" w:sz="0" w:space="0" w:color="auto"/>
                        <w:bottom w:val="none" w:sz="0" w:space="0" w:color="auto"/>
                        <w:right w:val="none" w:sz="0" w:space="0" w:color="auto"/>
                      </w:divBdr>
                      <w:divsChild>
                        <w:div w:id="211277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7383312">
      <w:bodyDiv w:val="1"/>
      <w:marLeft w:val="0"/>
      <w:marRight w:val="0"/>
      <w:marTop w:val="0"/>
      <w:marBottom w:val="0"/>
      <w:divBdr>
        <w:top w:val="none" w:sz="0" w:space="0" w:color="auto"/>
        <w:left w:val="none" w:sz="0" w:space="0" w:color="auto"/>
        <w:bottom w:val="none" w:sz="0" w:space="0" w:color="auto"/>
        <w:right w:val="none" w:sz="0" w:space="0" w:color="auto"/>
      </w:divBdr>
    </w:div>
    <w:div w:id="2039039885">
      <w:bodyDiv w:val="1"/>
      <w:marLeft w:val="0"/>
      <w:marRight w:val="0"/>
      <w:marTop w:val="0"/>
      <w:marBottom w:val="0"/>
      <w:divBdr>
        <w:top w:val="none" w:sz="0" w:space="0" w:color="auto"/>
        <w:left w:val="none" w:sz="0" w:space="0" w:color="auto"/>
        <w:bottom w:val="none" w:sz="0" w:space="0" w:color="auto"/>
        <w:right w:val="none" w:sz="0" w:space="0" w:color="auto"/>
      </w:divBdr>
    </w:div>
    <w:div w:id="2051177227">
      <w:bodyDiv w:val="1"/>
      <w:marLeft w:val="0"/>
      <w:marRight w:val="0"/>
      <w:marTop w:val="0"/>
      <w:marBottom w:val="0"/>
      <w:divBdr>
        <w:top w:val="none" w:sz="0" w:space="0" w:color="auto"/>
        <w:left w:val="none" w:sz="0" w:space="0" w:color="auto"/>
        <w:bottom w:val="none" w:sz="0" w:space="0" w:color="auto"/>
        <w:right w:val="none" w:sz="0" w:space="0" w:color="auto"/>
      </w:divBdr>
    </w:div>
    <w:div w:id="2071494409">
      <w:bodyDiv w:val="1"/>
      <w:marLeft w:val="0"/>
      <w:marRight w:val="0"/>
      <w:marTop w:val="0"/>
      <w:marBottom w:val="0"/>
      <w:divBdr>
        <w:top w:val="none" w:sz="0" w:space="0" w:color="auto"/>
        <w:left w:val="none" w:sz="0" w:space="0" w:color="auto"/>
        <w:bottom w:val="none" w:sz="0" w:space="0" w:color="auto"/>
        <w:right w:val="none" w:sz="0" w:space="0" w:color="auto"/>
      </w:divBdr>
    </w:div>
    <w:div w:id="2107536231">
      <w:bodyDiv w:val="1"/>
      <w:marLeft w:val="0"/>
      <w:marRight w:val="0"/>
      <w:marTop w:val="0"/>
      <w:marBottom w:val="0"/>
      <w:divBdr>
        <w:top w:val="none" w:sz="0" w:space="0" w:color="auto"/>
        <w:left w:val="none" w:sz="0" w:space="0" w:color="auto"/>
        <w:bottom w:val="none" w:sz="0" w:space="0" w:color="auto"/>
        <w:right w:val="none" w:sz="0" w:space="0" w:color="auto"/>
      </w:divBdr>
      <w:divsChild>
        <w:div w:id="1352297413">
          <w:marLeft w:val="0"/>
          <w:marRight w:val="0"/>
          <w:marTop w:val="0"/>
          <w:marBottom w:val="0"/>
          <w:divBdr>
            <w:top w:val="none" w:sz="0" w:space="0" w:color="auto"/>
            <w:left w:val="none" w:sz="0" w:space="0" w:color="auto"/>
            <w:bottom w:val="none" w:sz="0" w:space="0" w:color="auto"/>
            <w:right w:val="none" w:sz="0" w:space="0" w:color="auto"/>
          </w:divBdr>
          <w:divsChild>
            <w:div w:id="1340500444">
              <w:marLeft w:val="0"/>
              <w:marRight w:val="0"/>
              <w:marTop w:val="0"/>
              <w:marBottom w:val="0"/>
              <w:divBdr>
                <w:top w:val="none" w:sz="0" w:space="0" w:color="auto"/>
                <w:left w:val="none" w:sz="0" w:space="0" w:color="auto"/>
                <w:bottom w:val="none" w:sz="0" w:space="0" w:color="auto"/>
                <w:right w:val="none" w:sz="0" w:space="0" w:color="auto"/>
              </w:divBdr>
              <w:divsChild>
                <w:div w:id="350885938">
                  <w:marLeft w:val="0"/>
                  <w:marRight w:val="0"/>
                  <w:marTop w:val="0"/>
                  <w:marBottom w:val="0"/>
                  <w:divBdr>
                    <w:top w:val="none" w:sz="0" w:space="0" w:color="auto"/>
                    <w:left w:val="none" w:sz="0" w:space="0" w:color="auto"/>
                    <w:bottom w:val="none" w:sz="0" w:space="0" w:color="auto"/>
                    <w:right w:val="none" w:sz="0" w:space="0" w:color="auto"/>
                  </w:divBdr>
                  <w:divsChild>
                    <w:div w:id="195510394">
                      <w:marLeft w:val="0"/>
                      <w:marRight w:val="0"/>
                      <w:marTop w:val="0"/>
                      <w:marBottom w:val="0"/>
                      <w:divBdr>
                        <w:top w:val="none" w:sz="0" w:space="0" w:color="auto"/>
                        <w:left w:val="none" w:sz="0" w:space="0" w:color="auto"/>
                        <w:bottom w:val="none" w:sz="0" w:space="0" w:color="auto"/>
                        <w:right w:val="none" w:sz="0" w:space="0" w:color="auto"/>
                      </w:divBdr>
                      <w:divsChild>
                        <w:div w:id="1724718526">
                          <w:marLeft w:val="0"/>
                          <w:marRight w:val="0"/>
                          <w:marTop w:val="0"/>
                          <w:marBottom w:val="0"/>
                          <w:divBdr>
                            <w:top w:val="none" w:sz="0" w:space="0" w:color="auto"/>
                            <w:left w:val="none" w:sz="0" w:space="0" w:color="auto"/>
                            <w:bottom w:val="none" w:sz="0" w:space="0" w:color="auto"/>
                            <w:right w:val="none" w:sz="0" w:space="0" w:color="auto"/>
                          </w:divBdr>
                          <w:divsChild>
                            <w:div w:id="931208243">
                              <w:marLeft w:val="0"/>
                              <w:marRight w:val="0"/>
                              <w:marTop w:val="0"/>
                              <w:marBottom w:val="0"/>
                              <w:divBdr>
                                <w:top w:val="none" w:sz="0" w:space="0" w:color="auto"/>
                                <w:left w:val="none" w:sz="0" w:space="0" w:color="auto"/>
                                <w:bottom w:val="none" w:sz="0" w:space="0" w:color="auto"/>
                                <w:right w:val="none" w:sz="0" w:space="0" w:color="auto"/>
                              </w:divBdr>
                              <w:divsChild>
                                <w:div w:id="13553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0612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2.bin"/><Relationship Id="rId299" Type="http://schemas.openxmlformats.org/officeDocument/2006/relationships/oleObject" Target="embeddings/oleObject149.bin"/><Relationship Id="rId21" Type="http://schemas.openxmlformats.org/officeDocument/2006/relationships/image" Target="media/image10.wmf"/><Relationship Id="rId63" Type="http://schemas.openxmlformats.org/officeDocument/2006/relationships/image" Target="media/image32.wmf"/><Relationship Id="rId159" Type="http://schemas.openxmlformats.org/officeDocument/2006/relationships/oleObject" Target="embeddings/oleObject76.bin"/><Relationship Id="rId324" Type="http://schemas.openxmlformats.org/officeDocument/2006/relationships/oleObject" Target="embeddings/oleObject163.bin"/><Relationship Id="rId366" Type="http://schemas.openxmlformats.org/officeDocument/2006/relationships/oleObject" Target="embeddings/oleObject184.bin"/><Relationship Id="rId170" Type="http://schemas.openxmlformats.org/officeDocument/2006/relationships/oleObject" Target="embeddings/oleObject83.bin"/><Relationship Id="rId226" Type="http://schemas.openxmlformats.org/officeDocument/2006/relationships/oleObject" Target="embeddings/oleObject111.bin"/><Relationship Id="rId268" Type="http://schemas.openxmlformats.org/officeDocument/2006/relationships/image" Target="media/image131.wmf"/><Relationship Id="rId32" Type="http://schemas.openxmlformats.org/officeDocument/2006/relationships/oleObject" Target="embeddings/oleObject10.bin"/><Relationship Id="rId74" Type="http://schemas.openxmlformats.org/officeDocument/2006/relationships/oleObject" Target="embeddings/oleObject30.bin"/><Relationship Id="rId128" Type="http://schemas.openxmlformats.org/officeDocument/2006/relationships/image" Target="media/image64.wmf"/><Relationship Id="rId335" Type="http://schemas.openxmlformats.org/officeDocument/2006/relationships/oleObject" Target="embeddings/oleObject167.bin"/><Relationship Id="rId377" Type="http://schemas.openxmlformats.org/officeDocument/2006/relationships/oleObject" Target="embeddings/oleObject190.bin"/><Relationship Id="rId5" Type="http://schemas.openxmlformats.org/officeDocument/2006/relationships/webSettings" Target="webSettings.xml"/><Relationship Id="rId181" Type="http://schemas.openxmlformats.org/officeDocument/2006/relationships/image" Target="media/image86.wmf"/><Relationship Id="rId237" Type="http://schemas.openxmlformats.org/officeDocument/2006/relationships/oleObject" Target="embeddings/oleObject116.bin"/><Relationship Id="rId402" Type="http://schemas.openxmlformats.org/officeDocument/2006/relationships/footer" Target="footer3.xml"/><Relationship Id="rId279" Type="http://schemas.openxmlformats.org/officeDocument/2006/relationships/oleObject" Target="embeddings/oleObject137.bin"/><Relationship Id="rId43" Type="http://schemas.openxmlformats.org/officeDocument/2006/relationships/image" Target="media/image21.wmf"/><Relationship Id="rId139" Type="http://schemas.openxmlformats.org/officeDocument/2006/relationships/oleObject" Target="embeddings/oleObject64.bin"/><Relationship Id="rId290" Type="http://schemas.openxmlformats.org/officeDocument/2006/relationships/oleObject" Target="embeddings/oleObject143.bin"/><Relationship Id="rId304" Type="http://schemas.openxmlformats.org/officeDocument/2006/relationships/oleObject" Target="embeddings/oleObject152.bin"/><Relationship Id="rId346" Type="http://schemas.openxmlformats.org/officeDocument/2006/relationships/image" Target="media/image167.wmf"/><Relationship Id="rId388" Type="http://schemas.openxmlformats.org/officeDocument/2006/relationships/image" Target="media/image186.wmf"/><Relationship Id="rId85" Type="http://schemas.openxmlformats.org/officeDocument/2006/relationships/image" Target="media/image42.wmf"/><Relationship Id="rId150" Type="http://schemas.openxmlformats.org/officeDocument/2006/relationships/oleObject" Target="embeddings/oleObject71.bin"/><Relationship Id="rId192" Type="http://schemas.openxmlformats.org/officeDocument/2006/relationships/oleObject" Target="embeddings/oleObject94.bin"/><Relationship Id="rId206" Type="http://schemas.openxmlformats.org/officeDocument/2006/relationships/oleObject" Target="embeddings/oleObject102.bin"/><Relationship Id="rId248" Type="http://schemas.openxmlformats.org/officeDocument/2006/relationships/oleObject" Target="embeddings/oleObject122.bin"/><Relationship Id="rId12" Type="http://schemas.openxmlformats.org/officeDocument/2006/relationships/image" Target="media/image5.png"/><Relationship Id="rId108" Type="http://schemas.openxmlformats.org/officeDocument/2006/relationships/image" Target="media/image54.wmf"/><Relationship Id="rId315" Type="http://schemas.openxmlformats.org/officeDocument/2006/relationships/image" Target="media/image151.wmf"/><Relationship Id="rId357" Type="http://schemas.openxmlformats.org/officeDocument/2006/relationships/oleObject" Target="embeddings/oleObject178.bin"/><Relationship Id="rId54" Type="http://schemas.openxmlformats.org/officeDocument/2006/relationships/image" Target="media/image27.png"/><Relationship Id="rId96" Type="http://schemas.openxmlformats.org/officeDocument/2006/relationships/oleObject" Target="embeddings/oleObject42.bin"/><Relationship Id="rId161" Type="http://schemas.openxmlformats.org/officeDocument/2006/relationships/image" Target="media/image77.wmf"/><Relationship Id="rId217" Type="http://schemas.openxmlformats.org/officeDocument/2006/relationships/image" Target="media/image104.wmf"/><Relationship Id="rId399" Type="http://schemas.openxmlformats.org/officeDocument/2006/relationships/footer" Target="footer1.xml"/><Relationship Id="rId259" Type="http://schemas.openxmlformats.org/officeDocument/2006/relationships/image" Target="media/image125.wmf"/><Relationship Id="rId23" Type="http://schemas.openxmlformats.org/officeDocument/2006/relationships/image" Target="media/image11.wmf"/><Relationship Id="rId119" Type="http://schemas.openxmlformats.org/officeDocument/2006/relationships/oleObject" Target="embeddings/oleObject53.bin"/><Relationship Id="rId270" Type="http://schemas.openxmlformats.org/officeDocument/2006/relationships/image" Target="media/image132.wmf"/><Relationship Id="rId326" Type="http://schemas.openxmlformats.org/officeDocument/2006/relationships/image" Target="media/image156.svg"/><Relationship Id="rId65" Type="http://schemas.openxmlformats.org/officeDocument/2006/relationships/image" Target="media/image33.wmf"/><Relationship Id="rId130" Type="http://schemas.openxmlformats.org/officeDocument/2006/relationships/image" Target="media/image65.wmf"/><Relationship Id="rId368" Type="http://schemas.openxmlformats.org/officeDocument/2006/relationships/image" Target="media/image176.wmf"/><Relationship Id="rId172" Type="http://schemas.openxmlformats.org/officeDocument/2006/relationships/oleObject" Target="embeddings/oleObject84.bin"/><Relationship Id="rId228" Type="http://schemas.openxmlformats.org/officeDocument/2006/relationships/oleObject" Target="embeddings/oleObject112.bin"/><Relationship Id="rId281" Type="http://schemas.openxmlformats.org/officeDocument/2006/relationships/image" Target="media/image136.wmf"/><Relationship Id="rId337" Type="http://schemas.openxmlformats.org/officeDocument/2006/relationships/oleObject" Target="embeddings/oleObject168.bin"/><Relationship Id="rId34" Type="http://schemas.openxmlformats.org/officeDocument/2006/relationships/oleObject" Target="embeddings/oleObject11.bin"/><Relationship Id="rId76" Type="http://schemas.openxmlformats.org/officeDocument/2006/relationships/oleObject" Target="embeddings/oleObject31.bin"/><Relationship Id="rId141" Type="http://schemas.openxmlformats.org/officeDocument/2006/relationships/oleObject" Target="embeddings/oleObject66.bin"/><Relationship Id="rId379" Type="http://schemas.openxmlformats.org/officeDocument/2006/relationships/oleObject" Target="embeddings/oleObject191.bin"/><Relationship Id="rId7" Type="http://schemas.openxmlformats.org/officeDocument/2006/relationships/endnotes" Target="endnotes.xml"/><Relationship Id="rId183" Type="http://schemas.openxmlformats.org/officeDocument/2006/relationships/image" Target="media/image87.wmf"/><Relationship Id="rId239" Type="http://schemas.openxmlformats.org/officeDocument/2006/relationships/oleObject" Target="embeddings/oleObject117.bin"/><Relationship Id="rId390" Type="http://schemas.openxmlformats.org/officeDocument/2006/relationships/image" Target="media/image187.wmf"/><Relationship Id="rId404" Type="http://schemas.openxmlformats.org/officeDocument/2006/relationships/theme" Target="theme/theme1.xml"/><Relationship Id="rId250" Type="http://schemas.openxmlformats.org/officeDocument/2006/relationships/oleObject" Target="embeddings/oleObject123.bin"/><Relationship Id="rId292" Type="http://schemas.openxmlformats.org/officeDocument/2006/relationships/oleObject" Target="embeddings/oleObject144.bin"/><Relationship Id="rId306" Type="http://schemas.openxmlformats.org/officeDocument/2006/relationships/oleObject" Target="embeddings/oleObject153.bin"/><Relationship Id="rId45" Type="http://schemas.openxmlformats.org/officeDocument/2006/relationships/image" Target="media/image22.wmf"/><Relationship Id="rId87" Type="http://schemas.openxmlformats.org/officeDocument/2006/relationships/image" Target="media/image43.wmf"/><Relationship Id="rId110" Type="http://schemas.openxmlformats.org/officeDocument/2006/relationships/image" Target="media/image55.wmf"/><Relationship Id="rId348" Type="http://schemas.openxmlformats.org/officeDocument/2006/relationships/image" Target="media/image168.wmf"/><Relationship Id="rId152" Type="http://schemas.openxmlformats.org/officeDocument/2006/relationships/oleObject" Target="embeddings/oleObject72.bin"/><Relationship Id="rId194" Type="http://schemas.openxmlformats.org/officeDocument/2006/relationships/oleObject" Target="embeddings/oleObject95.bin"/><Relationship Id="rId208" Type="http://schemas.openxmlformats.org/officeDocument/2006/relationships/image" Target="media/image99.png"/><Relationship Id="rId261" Type="http://schemas.openxmlformats.org/officeDocument/2006/relationships/image" Target="media/image126.png"/><Relationship Id="rId14" Type="http://schemas.openxmlformats.org/officeDocument/2006/relationships/oleObject" Target="embeddings/oleObject1.bin"/><Relationship Id="rId56" Type="http://schemas.openxmlformats.org/officeDocument/2006/relationships/oleObject" Target="embeddings/oleObject21.bin"/><Relationship Id="rId317" Type="http://schemas.openxmlformats.org/officeDocument/2006/relationships/image" Target="media/image152.wmf"/><Relationship Id="rId359" Type="http://schemas.openxmlformats.org/officeDocument/2006/relationships/oleObject" Target="embeddings/oleObject179.bin"/><Relationship Id="rId98" Type="http://schemas.openxmlformats.org/officeDocument/2006/relationships/oleObject" Target="embeddings/oleObject43.bin"/><Relationship Id="rId121" Type="http://schemas.openxmlformats.org/officeDocument/2006/relationships/oleObject" Target="embeddings/oleObject54.bin"/><Relationship Id="rId163" Type="http://schemas.openxmlformats.org/officeDocument/2006/relationships/image" Target="media/image78.wmf"/><Relationship Id="rId219" Type="http://schemas.openxmlformats.org/officeDocument/2006/relationships/image" Target="media/image105.wmf"/><Relationship Id="rId370" Type="http://schemas.openxmlformats.org/officeDocument/2006/relationships/image" Target="media/image177.wmf"/><Relationship Id="rId230" Type="http://schemas.openxmlformats.org/officeDocument/2006/relationships/oleObject" Target="embeddings/oleObject113.bin"/><Relationship Id="rId25" Type="http://schemas.openxmlformats.org/officeDocument/2006/relationships/image" Target="media/image12.wmf"/><Relationship Id="rId67" Type="http://schemas.openxmlformats.org/officeDocument/2006/relationships/image" Target="media/image34.wmf"/><Relationship Id="rId272" Type="http://schemas.openxmlformats.org/officeDocument/2006/relationships/image" Target="media/image133.wmf"/><Relationship Id="rId328" Type="http://schemas.openxmlformats.org/officeDocument/2006/relationships/image" Target="media/image158.wmf"/><Relationship Id="rId132" Type="http://schemas.openxmlformats.org/officeDocument/2006/relationships/image" Target="media/image66.wmf"/><Relationship Id="rId174" Type="http://schemas.openxmlformats.org/officeDocument/2006/relationships/oleObject" Target="embeddings/oleObject85.bin"/><Relationship Id="rId381" Type="http://schemas.openxmlformats.org/officeDocument/2006/relationships/oleObject" Target="embeddings/oleObject192.bin"/><Relationship Id="rId241" Type="http://schemas.openxmlformats.org/officeDocument/2006/relationships/image" Target="media/image116.wmf"/><Relationship Id="rId36" Type="http://schemas.openxmlformats.org/officeDocument/2006/relationships/oleObject" Target="embeddings/oleObject12.bin"/><Relationship Id="rId283" Type="http://schemas.openxmlformats.org/officeDocument/2006/relationships/image" Target="media/image137.wmf"/><Relationship Id="rId339" Type="http://schemas.openxmlformats.org/officeDocument/2006/relationships/oleObject" Target="embeddings/oleObject169.bin"/><Relationship Id="rId78" Type="http://schemas.openxmlformats.org/officeDocument/2006/relationships/oleObject" Target="embeddings/oleObject33.bin"/><Relationship Id="rId101" Type="http://schemas.openxmlformats.org/officeDocument/2006/relationships/oleObject" Target="embeddings/oleObject44.bin"/><Relationship Id="rId143" Type="http://schemas.openxmlformats.org/officeDocument/2006/relationships/oleObject" Target="embeddings/oleObject67.bin"/><Relationship Id="rId185" Type="http://schemas.openxmlformats.org/officeDocument/2006/relationships/image" Target="media/image88.wmf"/><Relationship Id="rId350" Type="http://schemas.openxmlformats.org/officeDocument/2006/relationships/image" Target="media/image169.wmf"/><Relationship Id="rId9" Type="http://schemas.openxmlformats.org/officeDocument/2006/relationships/image" Target="media/image2.png"/><Relationship Id="rId210" Type="http://schemas.openxmlformats.org/officeDocument/2006/relationships/oleObject" Target="embeddings/oleObject103.bin"/><Relationship Id="rId392" Type="http://schemas.openxmlformats.org/officeDocument/2006/relationships/image" Target="media/image188.wmf"/><Relationship Id="rId252" Type="http://schemas.openxmlformats.org/officeDocument/2006/relationships/oleObject" Target="embeddings/oleObject124.bin"/><Relationship Id="rId294" Type="http://schemas.openxmlformats.org/officeDocument/2006/relationships/oleObject" Target="embeddings/oleObject145.bin"/><Relationship Id="rId308" Type="http://schemas.openxmlformats.org/officeDocument/2006/relationships/oleObject" Target="embeddings/oleObject154.bin"/><Relationship Id="rId47" Type="http://schemas.openxmlformats.org/officeDocument/2006/relationships/image" Target="media/image23.wmf"/><Relationship Id="rId89" Type="http://schemas.openxmlformats.org/officeDocument/2006/relationships/image" Target="media/image44.wmf"/><Relationship Id="rId112" Type="http://schemas.openxmlformats.org/officeDocument/2006/relationships/image" Target="media/image56.wmf"/><Relationship Id="rId154" Type="http://schemas.openxmlformats.org/officeDocument/2006/relationships/oleObject" Target="embeddings/oleObject73.bin"/><Relationship Id="rId361" Type="http://schemas.openxmlformats.org/officeDocument/2006/relationships/oleObject" Target="embeddings/oleObject180.bin"/><Relationship Id="rId196" Type="http://schemas.openxmlformats.org/officeDocument/2006/relationships/oleObject" Target="embeddings/oleObject96.bin"/><Relationship Id="rId16" Type="http://schemas.openxmlformats.org/officeDocument/2006/relationships/oleObject" Target="embeddings/oleObject2.bin"/><Relationship Id="rId221" Type="http://schemas.openxmlformats.org/officeDocument/2006/relationships/image" Target="media/image106.wmf"/><Relationship Id="rId263" Type="http://schemas.openxmlformats.org/officeDocument/2006/relationships/image" Target="media/image128.wmf"/><Relationship Id="rId319" Type="http://schemas.openxmlformats.org/officeDocument/2006/relationships/oleObject" Target="embeddings/oleObject160.bin"/><Relationship Id="rId58" Type="http://schemas.openxmlformats.org/officeDocument/2006/relationships/oleObject" Target="embeddings/oleObject22.bin"/><Relationship Id="rId123" Type="http://schemas.openxmlformats.org/officeDocument/2006/relationships/oleObject" Target="embeddings/oleObject55.bin"/><Relationship Id="rId330" Type="http://schemas.openxmlformats.org/officeDocument/2006/relationships/image" Target="media/image159.wmf"/><Relationship Id="rId90" Type="http://schemas.openxmlformats.org/officeDocument/2006/relationships/oleObject" Target="embeddings/oleObject39.bin"/><Relationship Id="rId165" Type="http://schemas.openxmlformats.org/officeDocument/2006/relationships/image" Target="media/image79.wmf"/><Relationship Id="rId186" Type="http://schemas.openxmlformats.org/officeDocument/2006/relationships/oleObject" Target="embeddings/oleObject91.bin"/><Relationship Id="rId351" Type="http://schemas.openxmlformats.org/officeDocument/2006/relationships/oleObject" Target="embeddings/oleObject175.bin"/><Relationship Id="rId372" Type="http://schemas.openxmlformats.org/officeDocument/2006/relationships/image" Target="media/image178.wmf"/><Relationship Id="rId393" Type="http://schemas.openxmlformats.org/officeDocument/2006/relationships/oleObject" Target="embeddings/oleObject198.bin"/><Relationship Id="rId211" Type="http://schemas.openxmlformats.org/officeDocument/2006/relationships/image" Target="media/image101.wmf"/><Relationship Id="rId232" Type="http://schemas.openxmlformats.org/officeDocument/2006/relationships/oleObject" Target="embeddings/oleObject114.bin"/><Relationship Id="rId253" Type="http://schemas.openxmlformats.org/officeDocument/2006/relationships/image" Target="media/image122.wmf"/><Relationship Id="rId274" Type="http://schemas.openxmlformats.org/officeDocument/2006/relationships/image" Target="media/image134.wmf"/><Relationship Id="rId295" Type="http://schemas.openxmlformats.org/officeDocument/2006/relationships/image" Target="media/image143.wmf"/><Relationship Id="rId309" Type="http://schemas.openxmlformats.org/officeDocument/2006/relationships/image" Target="media/image148.wmf"/><Relationship Id="rId27" Type="http://schemas.openxmlformats.org/officeDocument/2006/relationships/image" Target="media/image13.wmf"/><Relationship Id="rId48" Type="http://schemas.openxmlformats.org/officeDocument/2006/relationships/oleObject" Target="embeddings/oleObject18.bin"/><Relationship Id="rId69" Type="http://schemas.openxmlformats.org/officeDocument/2006/relationships/image" Target="media/image35.wmf"/><Relationship Id="rId113" Type="http://schemas.openxmlformats.org/officeDocument/2006/relationships/oleObject" Target="embeddings/oleObject50.bin"/><Relationship Id="rId134" Type="http://schemas.openxmlformats.org/officeDocument/2006/relationships/image" Target="media/image67.wmf"/><Relationship Id="rId320" Type="http://schemas.openxmlformats.org/officeDocument/2006/relationships/oleObject" Target="embeddings/oleObject161.bin"/><Relationship Id="rId80" Type="http://schemas.openxmlformats.org/officeDocument/2006/relationships/oleObject" Target="embeddings/oleObject34.bin"/><Relationship Id="rId155" Type="http://schemas.openxmlformats.org/officeDocument/2006/relationships/oleObject" Target="embeddings/oleObject74.bin"/><Relationship Id="rId176" Type="http://schemas.openxmlformats.org/officeDocument/2006/relationships/oleObject" Target="embeddings/oleObject86.bin"/><Relationship Id="rId197" Type="http://schemas.openxmlformats.org/officeDocument/2006/relationships/image" Target="media/image94.wmf"/><Relationship Id="rId341" Type="http://schemas.openxmlformats.org/officeDocument/2006/relationships/oleObject" Target="embeddings/oleObject170.bin"/><Relationship Id="rId362" Type="http://schemas.openxmlformats.org/officeDocument/2006/relationships/oleObject" Target="embeddings/oleObject181.bin"/><Relationship Id="rId383" Type="http://schemas.openxmlformats.org/officeDocument/2006/relationships/oleObject" Target="embeddings/oleObject193.bin"/><Relationship Id="rId201" Type="http://schemas.openxmlformats.org/officeDocument/2006/relationships/oleObject" Target="embeddings/oleObject99.bin"/><Relationship Id="rId222" Type="http://schemas.openxmlformats.org/officeDocument/2006/relationships/oleObject" Target="embeddings/oleObject109.bin"/><Relationship Id="rId243" Type="http://schemas.openxmlformats.org/officeDocument/2006/relationships/image" Target="media/image117.wmf"/><Relationship Id="rId264" Type="http://schemas.openxmlformats.org/officeDocument/2006/relationships/oleObject" Target="embeddings/oleObject129.bin"/><Relationship Id="rId285" Type="http://schemas.openxmlformats.org/officeDocument/2006/relationships/image" Target="media/image138.wmf"/><Relationship Id="rId17" Type="http://schemas.openxmlformats.org/officeDocument/2006/relationships/image" Target="media/image8.wmf"/><Relationship Id="rId38" Type="http://schemas.openxmlformats.org/officeDocument/2006/relationships/oleObject" Target="embeddings/oleObject13.bin"/><Relationship Id="rId59" Type="http://schemas.openxmlformats.org/officeDocument/2006/relationships/image" Target="media/image30.wmf"/><Relationship Id="rId103" Type="http://schemas.openxmlformats.org/officeDocument/2006/relationships/oleObject" Target="embeddings/oleObject45.bin"/><Relationship Id="rId124" Type="http://schemas.openxmlformats.org/officeDocument/2006/relationships/image" Target="media/image62.wmf"/><Relationship Id="rId310" Type="http://schemas.openxmlformats.org/officeDocument/2006/relationships/oleObject" Target="embeddings/oleObject155.bin"/><Relationship Id="rId70" Type="http://schemas.openxmlformats.org/officeDocument/2006/relationships/oleObject" Target="embeddings/oleObject28.bin"/><Relationship Id="rId91" Type="http://schemas.openxmlformats.org/officeDocument/2006/relationships/image" Target="media/image45.wmf"/><Relationship Id="rId145" Type="http://schemas.openxmlformats.org/officeDocument/2006/relationships/oleObject" Target="embeddings/oleObject68.bin"/><Relationship Id="rId166" Type="http://schemas.openxmlformats.org/officeDocument/2006/relationships/oleObject" Target="embeddings/oleObject80.bin"/><Relationship Id="rId187" Type="http://schemas.openxmlformats.org/officeDocument/2006/relationships/image" Target="media/image89.wmf"/><Relationship Id="rId331" Type="http://schemas.openxmlformats.org/officeDocument/2006/relationships/oleObject" Target="embeddings/oleObject165.bin"/><Relationship Id="rId352" Type="http://schemas.openxmlformats.org/officeDocument/2006/relationships/image" Target="media/image170.wmf"/><Relationship Id="rId373" Type="http://schemas.openxmlformats.org/officeDocument/2006/relationships/oleObject" Target="embeddings/oleObject188.bin"/><Relationship Id="rId394" Type="http://schemas.openxmlformats.org/officeDocument/2006/relationships/image" Target="media/image189.wmf"/><Relationship Id="rId1" Type="http://schemas.openxmlformats.org/officeDocument/2006/relationships/customXml" Target="../customXml/item1.xml"/><Relationship Id="rId212" Type="http://schemas.openxmlformats.org/officeDocument/2006/relationships/oleObject" Target="embeddings/oleObject104.bin"/><Relationship Id="rId233" Type="http://schemas.openxmlformats.org/officeDocument/2006/relationships/image" Target="media/image112.wmf"/><Relationship Id="rId254" Type="http://schemas.openxmlformats.org/officeDocument/2006/relationships/oleObject" Target="embeddings/oleObject125.bin"/><Relationship Id="rId28" Type="http://schemas.openxmlformats.org/officeDocument/2006/relationships/oleObject" Target="embeddings/oleObject8.bin"/><Relationship Id="rId49" Type="http://schemas.openxmlformats.org/officeDocument/2006/relationships/image" Target="media/image24.wmf"/><Relationship Id="rId114" Type="http://schemas.openxmlformats.org/officeDocument/2006/relationships/image" Target="media/image57.wmf"/><Relationship Id="rId275" Type="http://schemas.openxmlformats.org/officeDocument/2006/relationships/oleObject" Target="embeddings/oleObject134.bin"/><Relationship Id="rId296" Type="http://schemas.openxmlformats.org/officeDocument/2006/relationships/oleObject" Target="embeddings/oleObject146.bin"/><Relationship Id="rId300" Type="http://schemas.openxmlformats.org/officeDocument/2006/relationships/oleObject" Target="embeddings/oleObject150.bin"/><Relationship Id="rId60" Type="http://schemas.openxmlformats.org/officeDocument/2006/relationships/oleObject" Target="embeddings/oleObject23.bin"/><Relationship Id="rId81" Type="http://schemas.openxmlformats.org/officeDocument/2006/relationships/image" Target="media/image40.wmf"/><Relationship Id="rId135" Type="http://schemas.openxmlformats.org/officeDocument/2006/relationships/oleObject" Target="embeddings/oleObject61.bin"/><Relationship Id="rId156" Type="http://schemas.openxmlformats.org/officeDocument/2006/relationships/image" Target="media/image75.wmf"/><Relationship Id="rId177" Type="http://schemas.openxmlformats.org/officeDocument/2006/relationships/image" Target="media/image84.wmf"/><Relationship Id="rId198" Type="http://schemas.openxmlformats.org/officeDocument/2006/relationships/oleObject" Target="embeddings/oleObject97.bin"/><Relationship Id="rId321" Type="http://schemas.openxmlformats.org/officeDocument/2006/relationships/image" Target="media/image153.wmf"/><Relationship Id="rId342" Type="http://schemas.openxmlformats.org/officeDocument/2006/relationships/image" Target="media/image165.wmf"/><Relationship Id="rId363" Type="http://schemas.openxmlformats.org/officeDocument/2006/relationships/oleObject" Target="embeddings/oleObject182.bin"/><Relationship Id="rId384" Type="http://schemas.openxmlformats.org/officeDocument/2006/relationships/image" Target="media/image184.wmf"/><Relationship Id="rId202" Type="http://schemas.openxmlformats.org/officeDocument/2006/relationships/oleObject" Target="embeddings/oleObject100.bin"/><Relationship Id="rId223" Type="http://schemas.openxmlformats.org/officeDocument/2006/relationships/image" Target="media/image107.wmf"/><Relationship Id="rId244" Type="http://schemas.openxmlformats.org/officeDocument/2006/relationships/oleObject" Target="embeddings/oleObject120.bin"/><Relationship Id="rId18" Type="http://schemas.openxmlformats.org/officeDocument/2006/relationships/oleObject" Target="embeddings/oleObject3.bin"/><Relationship Id="rId39" Type="http://schemas.openxmlformats.org/officeDocument/2006/relationships/image" Target="media/image19.wmf"/><Relationship Id="rId265" Type="http://schemas.openxmlformats.org/officeDocument/2006/relationships/image" Target="media/image129.png"/><Relationship Id="rId286" Type="http://schemas.openxmlformats.org/officeDocument/2006/relationships/oleObject" Target="embeddings/oleObject141.bin"/><Relationship Id="rId50" Type="http://schemas.openxmlformats.org/officeDocument/2006/relationships/oleObject" Target="embeddings/oleObject19.bin"/><Relationship Id="rId104" Type="http://schemas.openxmlformats.org/officeDocument/2006/relationships/image" Target="media/image52.wmf"/><Relationship Id="rId125" Type="http://schemas.openxmlformats.org/officeDocument/2006/relationships/oleObject" Target="embeddings/oleObject56.bin"/><Relationship Id="rId146" Type="http://schemas.openxmlformats.org/officeDocument/2006/relationships/oleObject" Target="embeddings/oleObject69.bin"/><Relationship Id="rId167" Type="http://schemas.openxmlformats.org/officeDocument/2006/relationships/oleObject" Target="embeddings/oleObject81.bin"/><Relationship Id="rId188" Type="http://schemas.openxmlformats.org/officeDocument/2006/relationships/oleObject" Target="embeddings/oleObject92.bin"/><Relationship Id="rId311" Type="http://schemas.openxmlformats.org/officeDocument/2006/relationships/image" Target="media/image149.wmf"/><Relationship Id="rId332" Type="http://schemas.openxmlformats.org/officeDocument/2006/relationships/image" Target="media/image160.wmf"/><Relationship Id="rId353" Type="http://schemas.openxmlformats.org/officeDocument/2006/relationships/oleObject" Target="embeddings/oleObject176.bin"/><Relationship Id="rId374" Type="http://schemas.openxmlformats.org/officeDocument/2006/relationships/image" Target="media/image179.wmf"/><Relationship Id="rId395" Type="http://schemas.openxmlformats.org/officeDocument/2006/relationships/oleObject" Target="embeddings/oleObject199.bin"/><Relationship Id="rId71" Type="http://schemas.openxmlformats.org/officeDocument/2006/relationships/image" Target="media/image36.wmf"/><Relationship Id="rId92" Type="http://schemas.openxmlformats.org/officeDocument/2006/relationships/oleObject" Target="embeddings/oleObject40.bin"/><Relationship Id="rId213" Type="http://schemas.openxmlformats.org/officeDocument/2006/relationships/image" Target="media/image102.wmf"/><Relationship Id="rId234" Type="http://schemas.openxmlformats.org/officeDocument/2006/relationships/oleObject" Target="embeddings/oleObject115.bin"/><Relationship Id="rId2" Type="http://schemas.openxmlformats.org/officeDocument/2006/relationships/numbering" Target="numbering.xml"/><Relationship Id="rId29" Type="http://schemas.openxmlformats.org/officeDocument/2006/relationships/image" Target="media/image14.wmf"/><Relationship Id="rId255" Type="http://schemas.openxmlformats.org/officeDocument/2006/relationships/image" Target="media/image123.wmf"/><Relationship Id="rId276" Type="http://schemas.openxmlformats.org/officeDocument/2006/relationships/image" Target="media/image135.wmf"/><Relationship Id="rId297" Type="http://schemas.openxmlformats.org/officeDocument/2006/relationships/oleObject" Target="embeddings/oleObject147.bin"/><Relationship Id="rId40" Type="http://schemas.openxmlformats.org/officeDocument/2006/relationships/oleObject" Target="embeddings/oleObject14.bin"/><Relationship Id="rId115" Type="http://schemas.openxmlformats.org/officeDocument/2006/relationships/oleObject" Target="embeddings/oleObject51.bin"/><Relationship Id="rId136" Type="http://schemas.openxmlformats.org/officeDocument/2006/relationships/image" Target="media/image68.wmf"/><Relationship Id="rId157" Type="http://schemas.openxmlformats.org/officeDocument/2006/relationships/oleObject" Target="embeddings/oleObject75.bin"/><Relationship Id="rId178" Type="http://schemas.openxmlformats.org/officeDocument/2006/relationships/oleObject" Target="embeddings/oleObject87.bin"/><Relationship Id="rId301" Type="http://schemas.openxmlformats.org/officeDocument/2006/relationships/image" Target="media/image144.wmf"/><Relationship Id="rId322" Type="http://schemas.openxmlformats.org/officeDocument/2006/relationships/oleObject" Target="embeddings/oleObject162.bin"/><Relationship Id="rId343" Type="http://schemas.openxmlformats.org/officeDocument/2006/relationships/oleObject" Target="embeddings/oleObject171.bin"/><Relationship Id="rId364" Type="http://schemas.openxmlformats.org/officeDocument/2006/relationships/oleObject" Target="embeddings/oleObject183.bin"/><Relationship Id="rId61" Type="http://schemas.openxmlformats.org/officeDocument/2006/relationships/image" Target="media/image31.wmf"/><Relationship Id="rId82" Type="http://schemas.openxmlformats.org/officeDocument/2006/relationships/oleObject" Target="embeddings/oleObject35.bin"/><Relationship Id="rId199" Type="http://schemas.openxmlformats.org/officeDocument/2006/relationships/oleObject" Target="embeddings/oleObject98.bin"/><Relationship Id="rId203" Type="http://schemas.openxmlformats.org/officeDocument/2006/relationships/image" Target="media/image96.wmf"/><Relationship Id="rId385" Type="http://schemas.openxmlformats.org/officeDocument/2006/relationships/oleObject" Target="embeddings/oleObject194.bin"/><Relationship Id="rId19" Type="http://schemas.openxmlformats.org/officeDocument/2006/relationships/image" Target="media/image9.wmf"/><Relationship Id="rId224" Type="http://schemas.openxmlformats.org/officeDocument/2006/relationships/oleObject" Target="embeddings/oleObject110.bin"/><Relationship Id="rId245" Type="http://schemas.openxmlformats.org/officeDocument/2006/relationships/image" Target="media/image118.wmf"/><Relationship Id="rId266" Type="http://schemas.openxmlformats.org/officeDocument/2006/relationships/image" Target="media/image130.wmf"/><Relationship Id="rId287" Type="http://schemas.openxmlformats.org/officeDocument/2006/relationships/image" Target="media/image139.wmf"/><Relationship Id="rId30" Type="http://schemas.openxmlformats.org/officeDocument/2006/relationships/oleObject" Target="embeddings/oleObject9.bin"/><Relationship Id="rId105" Type="http://schemas.openxmlformats.org/officeDocument/2006/relationships/oleObject" Target="embeddings/oleObject46.bin"/><Relationship Id="rId126" Type="http://schemas.openxmlformats.org/officeDocument/2006/relationships/image" Target="media/image63.wmf"/><Relationship Id="rId147" Type="http://schemas.openxmlformats.org/officeDocument/2006/relationships/image" Target="media/image71.wmf"/><Relationship Id="rId168" Type="http://schemas.openxmlformats.org/officeDocument/2006/relationships/oleObject" Target="embeddings/oleObject82.bin"/><Relationship Id="rId312" Type="http://schemas.openxmlformats.org/officeDocument/2006/relationships/oleObject" Target="embeddings/oleObject156.bin"/><Relationship Id="rId333" Type="http://schemas.openxmlformats.org/officeDocument/2006/relationships/oleObject" Target="embeddings/oleObject166.bin"/><Relationship Id="rId354" Type="http://schemas.openxmlformats.org/officeDocument/2006/relationships/image" Target="media/image171.wmf"/><Relationship Id="rId51" Type="http://schemas.openxmlformats.org/officeDocument/2006/relationships/image" Target="media/image25.png"/><Relationship Id="rId72" Type="http://schemas.openxmlformats.org/officeDocument/2006/relationships/oleObject" Target="embeddings/oleObject29.bin"/><Relationship Id="rId93" Type="http://schemas.openxmlformats.org/officeDocument/2006/relationships/image" Target="media/image46.wmf"/><Relationship Id="rId189" Type="http://schemas.openxmlformats.org/officeDocument/2006/relationships/image" Target="media/image90.wmf"/><Relationship Id="rId375" Type="http://schemas.openxmlformats.org/officeDocument/2006/relationships/oleObject" Target="embeddings/oleObject189.bin"/><Relationship Id="rId396" Type="http://schemas.openxmlformats.org/officeDocument/2006/relationships/image" Target="media/image190.png"/><Relationship Id="rId3" Type="http://schemas.openxmlformats.org/officeDocument/2006/relationships/styles" Target="styles.xml"/><Relationship Id="rId214" Type="http://schemas.openxmlformats.org/officeDocument/2006/relationships/oleObject" Target="embeddings/oleObject105.bin"/><Relationship Id="rId235" Type="http://schemas.openxmlformats.org/officeDocument/2006/relationships/image" Target="media/image113.png"/><Relationship Id="rId256" Type="http://schemas.openxmlformats.org/officeDocument/2006/relationships/oleObject" Target="embeddings/oleObject126.bin"/><Relationship Id="rId277" Type="http://schemas.openxmlformats.org/officeDocument/2006/relationships/oleObject" Target="embeddings/oleObject135.bin"/><Relationship Id="rId298" Type="http://schemas.openxmlformats.org/officeDocument/2006/relationships/oleObject" Target="embeddings/oleObject148.bin"/><Relationship Id="rId400" Type="http://schemas.openxmlformats.org/officeDocument/2006/relationships/footer" Target="footer2.xml"/><Relationship Id="rId116" Type="http://schemas.openxmlformats.org/officeDocument/2006/relationships/image" Target="media/image58.wmf"/><Relationship Id="rId137" Type="http://schemas.openxmlformats.org/officeDocument/2006/relationships/oleObject" Target="embeddings/oleObject62.bin"/><Relationship Id="rId158" Type="http://schemas.openxmlformats.org/officeDocument/2006/relationships/image" Target="media/image76.wmf"/><Relationship Id="rId302" Type="http://schemas.openxmlformats.org/officeDocument/2006/relationships/oleObject" Target="embeddings/oleObject151.bin"/><Relationship Id="rId323" Type="http://schemas.openxmlformats.org/officeDocument/2006/relationships/image" Target="media/image154.wmf"/><Relationship Id="rId344" Type="http://schemas.openxmlformats.org/officeDocument/2006/relationships/image" Target="media/image166.wmf"/><Relationship Id="rId20" Type="http://schemas.openxmlformats.org/officeDocument/2006/relationships/oleObject" Target="embeddings/oleObject4.bin"/><Relationship Id="rId41" Type="http://schemas.openxmlformats.org/officeDocument/2006/relationships/image" Target="media/image20.wmf"/><Relationship Id="rId62" Type="http://schemas.openxmlformats.org/officeDocument/2006/relationships/oleObject" Target="embeddings/oleObject24.bin"/><Relationship Id="rId83" Type="http://schemas.openxmlformats.org/officeDocument/2006/relationships/image" Target="media/image41.wmf"/><Relationship Id="rId179" Type="http://schemas.openxmlformats.org/officeDocument/2006/relationships/image" Target="media/image85.wmf"/><Relationship Id="rId365" Type="http://schemas.openxmlformats.org/officeDocument/2006/relationships/image" Target="media/image175.wmf"/><Relationship Id="rId386" Type="http://schemas.openxmlformats.org/officeDocument/2006/relationships/image" Target="media/image185.wmf"/><Relationship Id="rId190" Type="http://schemas.openxmlformats.org/officeDocument/2006/relationships/oleObject" Target="embeddings/oleObject93.bin"/><Relationship Id="rId204" Type="http://schemas.openxmlformats.org/officeDocument/2006/relationships/oleObject" Target="embeddings/oleObject101.bin"/><Relationship Id="rId225" Type="http://schemas.openxmlformats.org/officeDocument/2006/relationships/image" Target="media/image108.wmf"/><Relationship Id="rId246" Type="http://schemas.openxmlformats.org/officeDocument/2006/relationships/oleObject" Target="embeddings/oleObject121.bin"/><Relationship Id="rId267" Type="http://schemas.openxmlformats.org/officeDocument/2006/relationships/oleObject" Target="embeddings/oleObject130.bin"/><Relationship Id="rId288" Type="http://schemas.openxmlformats.org/officeDocument/2006/relationships/oleObject" Target="embeddings/oleObject142.bin"/><Relationship Id="rId106" Type="http://schemas.openxmlformats.org/officeDocument/2006/relationships/image" Target="media/image53.wmf"/><Relationship Id="rId127" Type="http://schemas.openxmlformats.org/officeDocument/2006/relationships/oleObject" Target="embeddings/oleObject57.bin"/><Relationship Id="rId313" Type="http://schemas.openxmlformats.org/officeDocument/2006/relationships/image" Target="media/image150.wmf"/><Relationship Id="rId10" Type="http://schemas.openxmlformats.org/officeDocument/2006/relationships/image" Target="media/image3.png"/><Relationship Id="rId31" Type="http://schemas.openxmlformats.org/officeDocument/2006/relationships/image" Target="media/image15.wmf"/><Relationship Id="rId52" Type="http://schemas.openxmlformats.org/officeDocument/2006/relationships/image" Target="media/image26.wmf"/><Relationship Id="rId73" Type="http://schemas.openxmlformats.org/officeDocument/2006/relationships/image" Target="media/image37.wmf"/><Relationship Id="rId94" Type="http://schemas.openxmlformats.org/officeDocument/2006/relationships/oleObject" Target="embeddings/oleObject41.bin"/><Relationship Id="rId148" Type="http://schemas.openxmlformats.org/officeDocument/2006/relationships/oleObject" Target="embeddings/oleObject70.bin"/><Relationship Id="rId169" Type="http://schemas.openxmlformats.org/officeDocument/2006/relationships/image" Target="media/image80.wmf"/><Relationship Id="rId334" Type="http://schemas.openxmlformats.org/officeDocument/2006/relationships/image" Target="media/image161.wmf"/><Relationship Id="rId355" Type="http://schemas.openxmlformats.org/officeDocument/2006/relationships/oleObject" Target="embeddings/oleObject177.bin"/><Relationship Id="rId376" Type="http://schemas.openxmlformats.org/officeDocument/2006/relationships/image" Target="media/image180.wmf"/><Relationship Id="rId397" Type="http://schemas.openxmlformats.org/officeDocument/2006/relationships/header" Target="header1.xml"/><Relationship Id="rId4" Type="http://schemas.openxmlformats.org/officeDocument/2006/relationships/settings" Target="settings.xml"/><Relationship Id="rId180" Type="http://schemas.openxmlformats.org/officeDocument/2006/relationships/oleObject" Target="embeddings/oleObject88.bin"/><Relationship Id="rId215" Type="http://schemas.openxmlformats.org/officeDocument/2006/relationships/image" Target="media/image103.wmf"/><Relationship Id="rId236" Type="http://schemas.openxmlformats.org/officeDocument/2006/relationships/image" Target="media/image114.wmf"/><Relationship Id="rId257" Type="http://schemas.openxmlformats.org/officeDocument/2006/relationships/image" Target="media/image124.wmf"/><Relationship Id="rId278" Type="http://schemas.openxmlformats.org/officeDocument/2006/relationships/oleObject" Target="embeddings/oleObject136.bin"/><Relationship Id="rId401" Type="http://schemas.openxmlformats.org/officeDocument/2006/relationships/header" Target="header3.xml"/><Relationship Id="rId303" Type="http://schemas.openxmlformats.org/officeDocument/2006/relationships/image" Target="media/image145.wmf"/><Relationship Id="rId42" Type="http://schemas.openxmlformats.org/officeDocument/2006/relationships/oleObject" Target="embeddings/oleObject15.bin"/><Relationship Id="rId84" Type="http://schemas.openxmlformats.org/officeDocument/2006/relationships/oleObject" Target="embeddings/oleObject36.bin"/><Relationship Id="rId138" Type="http://schemas.openxmlformats.org/officeDocument/2006/relationships/oleObject" Target="embeddings/oleObject63.bin"/><Relationship Id="rId345" Type="http://schemas.openxmlformats.org/officeDocument/2006/relationships/oleObject" Target="embeddings/oleObject172.bin"/><Relationship Id="rId387" Type="http://schemas.openxmlformats.org/officeDocument/2006/relationships/oleObject" Target="embeddings/oleObject195.bin"/><Relationship Id="rId191" Type="http://schemas.openxmlformats.org/officeDocument/2006/relationships/image" Target="media/image91.wmf"/><Relationship Id="rId205" Type="http://schemas.openxmlformats.org/officeDocument/2006/relationships/image" Target="media/image97.wmf"/><Relationship Id="rId247" Type="http://schemas.openxmlformats.org/officeDocument/2006/relationships/image" Target="media/image119.wmf"/><Relationship Id="rId107" Type="http://schemas.openxmlformats.org/officeDocument/2006/relationships/oleObject" Target="embeddings/oleObject47.bin"/><Relationship Id="rId289" Type="http://schemas.openxmlformats.org/officeDocument/2006/relationships/image" Target="media/image140.wmf"/><Relationship Id="rId11" Type="http://schemas.openxmlformats.org/officeDocument/2006/relationships/image" Target="media/image4.png"/><Relationship Id="rId53" Type="http://schemas.openxmlformats.org/officeDocument/2006/relationships/oleObject" Target="embeddings/oleObject20.bin"/><Relationship Id="rId149" Type="http://schemas.openxmlformats.org/officeDocument/2006/relationships/image" Target="media/image72.wmf"/><Relationship Id="rId314" Type="http://schemas.openxmlformats.org/officeDocument/2006/relationships/oleObject" Target="embeddings/oleObject157.bin"/><Relationship Id="rId356" Type="http://schemas.openxmlformats.org/officeDocument/2006/relationships/image" Target="media/image172.wmf"/><Relationship Id="rId398" Type="http://schemas.openxmlformats.org/officeDocument/2006/relationships/header" Target="header2.xml"/><Relationship Id="rId95" Type="http://schemas.openxmlformats.org/officeDocument/2006/relationships/image" Target="media/image47.wmf"/><Relationship Id="rId160" Type="http://schemas.openxmlformats.org/officeDocument/2006/relationships/oleObject" Target="embeddings/oleObject77.bin"/><Relationship Id="rId216" Type="http://schemas.openxmlformats.org/officeDocument/2006/relationships/oleObject" Target="embeddings/oleObject106.bin"/><Relationship Id="rId258" Type="http://schemas.openxmlformats.org/officeDocument/2006/relationships/oleObject" Target="embeddings/oleObject127.bin"/><Relationship Id="rId22" Type="http://schemas.openxmlformats.org/officeDocument/2006/relationships/oleObject" Target="embeddings/oleObject5.bin"/><Relationship Id="rId64" Type="http://schemas.openxmlformats.org/officeDocument/2006/relationships/oleObject" Target="embeddings/oleObject25.bin"/><Relationship Id="rId118" Type="http://schemas.openxmlformats.org/officeDocument/2006/relationships/image" Target="media/image59.wmf"/><Relationship Id="rId325" Type="http://schemas.openxmlformats.org/officeDocument/2006/relationships/image" Target="media/image155.png"/><Relationship Id="rId367" Type="http://schemas.openxmlformats.org/officeDocument/2006/relationships/oleObject" Target="embeddings/oleObject185.bin"/><Relationship Id="rId171" Type="http://schemas.openxmlformats.org/officeDocument/2006/relationships/image" Target="media/image81.wmf"/><Relationship Id="rId227" Type="http://schemas.openxmlformats.org/officeDocument/2006/relationships/image" Target="media/image109.wmf"/><Relationship Id="rId269" Type="http://schemas.openxmlformats.org/officeDocument/2006/relationships/oleObject" Target="embeddings/oleObject131.bin"/><Relationship Id="rId33" Type="http://schemas.openxmlformats.org/officeDocument/2006/relationships/image" Target="media/image16.wmf"/><Relationship Id="rId129" Type="http://schemas.openxmlformats.org/officeDocument/2006/relationships/oleObject" Target="embeddings/oleObject58.bin"/><Relationship Id="rId280" Type="http://schemas.openxmlformats.org/officeDocument/2006/relationships/oleObject" Target="embeddings/oleObject138.bin"/><Relationship Id="rId336" Type="http://schemas.openxmlformats.org/officeDocument/2006/relationships/image" Target="media/image162.wmf"/><Relationship Id="rId75" Type="http://schemas.openxmlformats.org/officeDocument/2006/relationships/image" Target="media/image38.wmf"/><Relationship Id="rId140" Type="http://schemas.openxmlformats.org/officeDocument/2006/relationships/oleObject" Target="embeddings/oleObject65.bin"/><Relationship Id="rId182" Type="http://schemas.openxmlformats.org/officeDocument/2006/relationships/oleObject" Target="embeddings/oleObject89.bin"/><Relationship Id="rId378" Type="http://schemas.openxmlformats.org/officeDocument/2006/relationships/image" Target="media/image181.wmf"/><Relationship Id="rId403" Type="http://schemas.openxmlformats.org/officeDocument/2006/relationships/fontTable" Target="fontTable.xml"/><Relationship Id="rId6" Type="http://schemas.openxmlformats.org/officeDocument/2006/relationships/footnotes" Target="footnotes.xml"/><Relationship Id="rId238" Type="http://schemas.openxmlformats.org/officeDocument/2006/relationships/image" Target="media/image115.wmf"/><Relationship Id="rId291" Type="http://schemas.openxmlformats.org/officeDocument/2006/relationships/image" Target="media/image141.wmf"/><Relationship Id="rId305" Type="http://schemas.openxmlformats.org/officeDocument/2006/relationships/image" Target="media/image146.wmf"/><Relationship Id="rId347" Type="http://schemas.openxmlformats.org/officeDocument/2006/relationships/oleObject" Target="embeddings/oleObject173.bin"/><Relationship Id="rId44" Type="http://schemas.openxmlformats.org/officeDocument/2006/relationships/oleObject" Target="embeddings/oleObject16.bin"/><Relationship Id="rId86" Type="http://schemas.openxmlformats.org/officeDocument/2006/relationships/oleObject" Target="embeddings/oleObject37.bin"/><Relationship Id="rId151" Type="http://schemas.openxmlformats.org/officeDocument/2006/relationships/image" Target="media/image73.wmf"/><Relationship Id="rId389" Type="http://schemas.openxmlformats.org/officeDocument/2006/relationships/oleObject" Target="embeddings/oleObject196.bin"/><Relationship Id="rId193" Type="http://schemas.openxmlformats.org/officeDocument/2006/relationships/image" Target="media/image92.wmf"/><Relationship Id="rId207" Type="http://schemas.openxmlformats.org/officeDocument/2006/relationships/image" Target="media/image98.png"/><Relationship Id="rId249" Type="http://schemas.openxmlformats.org/officeDocument/2006/relationships/image" Target="media/image120.wmf"/><Relationship Id="rId13" Type="http://schemas.openxmlformats.org/officeDocument/2006/relationships/image" Target="media/image6.wmf"/><Relationship Id="rId109" Type="http://schemas.openxmlformats.org/officeDocument/2006/relationships/oleObject" Target="embeddings/oleObject48.bin"/><Relationship Id="rId260" Type="http://schemas.openxmlformats.org/officeDocument/2006/relationships/oleObject" Target="embeddings/oleObject128.bin"/><Relationship Id="rId316" Type="http://schemas.openxmlformats.org/officeDocument/2006/relationships/oleObject" Target="embeddings/oleObject158.bin"/><Relationship Id="rId55" Type="http://schemas.openxmlformats.org/officeDocument/2006/relationships/image" Target="media/image28.wmf"/><Relationship Id="rId97" Type="http://schemas.openxmlformats.org/officeDocument/2006/relationships/image" Target="media/image48.wmf"/><Relationship Id="rId120" Type="http://schemas.openxmlformats.org/officeDocument/2006/relationships/image" Target="media/image60.wmf"/><Relationship Id="rId358" Type="http://schemas.openxmlformats.org/officeDocument/2006/relationships/image" Target="media/image173.wmf"/><Relationship Id="rId162" Type="http://schemas.openxmlformats.org/officeDocument/2006/relationships/oleObject" Target="embeddings/oleObject78.bin"/><Relationship Id="rId218" Type="http://schemas.openxmlformats.org/officeDocument/2006/relationships/oleObject" Target="embeddings/oleObject107.bin"/><Relationship Id="rId271" Type="http://schemas.openxmlformats.org/officeDocument/2006/relationships/oleObject" Target="embeddings/oleObject132.bin"/><Relationship Id="rId24" Type="http://schemas.openxmlformats.org/officeDocument/2006/relationships/oleObject" Target="embeddings/oleObject6.bin"/><Relationship Id="rId66" Type="http://schemas.openxmlformats.org/officeDocument/2006/relationships/oleObject" Target="embeddings/oleObject26.bin"/><Relationship Id="rId131" Type="http://schemas.openxmlformats.org/officeDocument/2006/relationships/oleObject" Target="embeddings/oleObject59.bin"/><Relationship Id="rId327" Type="http://schemas.openxmlformats.org/officeDocument/2006/relationships/image" Target="media/image157.png"/><Relationship Id="rId369" Type="http://schemas.openxmlformats.org/officeDocument/2006/relationships/oleObject" Target="embeddings/oleObject186.bin"/><Relationship Id="rId173" Type="http://schemas.openxmlformats.org/officeDocument/2006/relationships/image" Target="media/image82.wmf"/><Relationship Id="rId229" Type="http://schemas.openxmlformats.org/officeDocument/2006/relationships/image" Target="media/image110.wmf"/><Relationship Id="rId380" Type="http://schemas.openxmlformats.org/officeDocument/2006/relationships/image" Target="media/image182.wmf"/><Relationship Id="rId240" Type="http://schemas.openxmlformats.org/officeDocument/2006/relationships/oleObject" Target="embeddings/oleObject118.bin"/><Relationship Id="rId35" Type="http://schemas.openxmlformats.org/officeDocument/2006/relationships/image" Target="media/image17.wmf"/><Relationship Id="rId77" Type="http://schemas.openxmlformats.org/officeDocument/2006/relationships/oleObject" Target="embeddings/oleObject32.bin"/><Relationship Id="rId100" Type="http://schemas.openxmlformats.org/officeDocument/2006/relationships/image" Target="media/image50.wmf"/><Relationship Id="rId282" Type="http://schemas.openxmlformats.org/officeDocument/2006/relationships/oleObject" Target="embeddings/oleObject139.bin"/><Relationship Id="rId338" Type="http://schemas.openxmlformats.org/officeDocument/2006/relationships/image" Target="media/image163.wmf"/><Relationship Id="rId8" Type="http://schemas.openxmlformats.org/officeDocument/2006/relationships/image" Target="media/image1.png"/><Relationship Id="rId142" Type="http://schemas.openxmlformats.org/officeDocument/2006/relationships/image" Target="media/image69.wmf"/><Relationship Id="rId184" Type="http://schemas.openxmlformats.org/officeDocument/2006/relationships/oleObject" Target="embeddings/oleObject90.bin"/><Relationship Id="rId391" Type="http://schemas.openxmlformats.org/officeDocument/2006/relationships/oleObject" Target="embeddings/oleObject197.bin"/><Relationship Id="rId251" Type="http://schemas.openxmlformats.org/officeDocument/2006/relationships/image" Target="media/image121.wmf"/><Relationship Id="rId46" Type="http://schemas.openxmlformats.org/officeDocument/2006/relationships/oleObject" Target="embeddings/oleObject17.bin"/><Relationship Id="rId293" Type="http://schemas.openxmlformats.org/officeDocument/2006/relationships/image" Target="media/image142.wmf"/><Relationship Id="rId307" Type="http://schemas.openxmlformats.org/officeDocument/2006/relationships/image" Target="media/image147.wmf"/><Relationship Id="rId349" Type="http://schemas.openxmlformats.org/officeDocument/2006/relationships/oleObject" Target="embeddings/oleObject174.bin"/><Relationship Id="rId88" Type="http://schemas.openxmlformats.org/officeDocument/2006/relationships/oleObject" Target="embeddings/oleObject38.bin"/><Relationship Id="rId111" Type="http://schemas.openxmlformats.org/officeDocument/2006/relationships/oleObject" Target="embeddings/oleObject49.bin"/><Relationship Id="rId153" Type="http://schemas.openxmlformats.org/officeDocument/2006/relationships/image" Target="media/image74.wmf"/><Relationship Id="rId195" Type="http://schemas.openxmlformats.org/officeDocument/2006/relationships/image" Target="media/image93.wmf"/><Relationship Id="rId209" Type="http://schemas.openxmlformats.org/officeDocument/2006/relationships/image" Target="media/image100.wmf"/><Relationship Id="rId360" Type="http://schemas.openxmlformats.org/officeDocument/2006/relationships/image" Target="media/image174.wmf"/><Relationship Id="rId220" Type="http://schemas.openxmlformats.org/officeDocument/2006/relationships/oleObject" Target="embeddings/oleObject108.bin"/><Relationship Id="rId15" Type="http://schemas.openxmlformats.org/officeDocument/2006/relationships/image" Target="media/image7.wmf"/><Relationship Id="rId57" Type="http://schemas.openxmlformats.org/officeDocument/2006/relationships/image" Target="media/image29.wmf"/><Relationship Id="rId262" Type="http://schemas.openxmlformats.org/officeDocument/2006/relationships/image" Target="media/image127.png"/><Relationship Id="rId318" Type="http://schemas.openxmlformats.org/officeDocument/2006/relationships/oleObject" Target="embeddings/oleObject159.bin"/><Relationship Id="rId99" Type="http://schemas.openxmlformats.org/officeDocument/2006/relationships/image" Target="media/image49.wmf"/><Relationship Id="rId122" Type="http://schemas.openxmlformats.org/officeDocument/2006/relationships/image" Target="media/image61.wmf"/><Relationship Id="rId164" Type="http://schemas.openxmlformats.org/officeDocument/2006/relationships/oleObject" Target="embeddings/oleObject79.bin"/><Relationship Id="rId371" Type="http://schemas.openxmlformats.org/officeDocument/2006/relationships/oleObject" Target="embeddings/oleObject187.bin"/><Relationship Id="rId26" Type="http://schemas.openxmlformats.org/officeDocument/2006/relationships/oleObject" Target="embeddings/oleObject7.bin"/><Relationship Id="rId231" Type="http://schemas.openxmlformats.org/officeDocument/2006/relationships/image" Target="media/image111.wmf"/><Relationship Id="rId273" Type="http://schemas.openxmlformats.org/officeDocument/2006/relationships/oleObject" Target="embeddings/oleObject133.bin"/><Relationship Id="rId329" Type="http://schemas.openxmlformats.org/officeDocument/2006/relationships/oleObject" Target="embeddings/oleObject164.bin"/><Relationship Id="rId68" Type="http://schemas.openxmlformats.org/officeDocument/2006/relationships/oleObject" Target="embeddings/oleObject27.bin"/><Relationship Id="rId133" Type="http://schemas.openxmlformats.org/officeDocument/2006/relationships/oleObject" Target="embeddings/oleObject60.bin"/><Relationship Id="rId175" Type="http://schemas.openxmlformats.org/officeDocument/2006/relationships/image" Target="media/image83.wmf"/><Relationship Id="rId340" Type="http://schemas.openxmlformats.org/officeDocument/2006/relationships/image" Target="media/image164.wmf"/><Relationship Id="rId200" Type="http://schemas.openxmlformats.org/officeDocument/2006/relationships/image" Target="media/image95.wmf"/><Relationship Id="rId382" Type="http://schemas.openxmlformats.org/officeDocument/2006/relationships/image" Target="media/image183.wmf"/><Relationship Id="rId242" Type="http://schemas.openxmlformats.org/officeDocument/2006/relationships/oleObject" Target="embeddings/oleObject119.bin"/><Relationship Id="rId284" Type="http://schemas.openxmlformats.org/officeDocument/2006/relationships/oleObject" Target="embeddings/oleObject140.bin"/><Relationship Id="rId37" Type="http://schemas.openxmlformats.org/officeDocument/2006/relationships/image" Target="media/image18.wmf"/><Relationship Id="rId79" Type="http://schemas.openxmlformats.org/officeDocument/2006/relationships/image" Target="media/image39.wmf"/><Relationship Id="rId102" Type="http://schemas.openxmlformats.org/officeDocument/2006/relationships/image" Target="media/image51.wmf"/><Relationship Id="rId144" Type="http://schemas.openxmlformats.org/officeDocument/2006/relationships/image" Target="media/image70.wmf"/></Relationships>
</file>

<file path=word/_rels/header2.xml.rels><?xml version="1.0" encoding="UTF-8" standalone="yes"?>
<Relationships xmlns="http://schemas.openxmlformats.org/package/2006/relationships"><Relationship Id="rId1" Type="http://schemas.openxmlformats.org/officeDocument/2006/relationships/image" Target="media/image19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0AF460-DD26-44E1-9C04-7A86177DBE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3724</TotalTime>
  <Pages>21</Pages>
  <Words>3187</Words>
  <Characters>18167</Characters>
  <Application>Microsoft Office Word</Application>
  <DocSecurity>0</DocSecurity>
  <Lines>151</Lines>
  <Paragraphs>42</Paragraphs>
  <ScaleCrop>false</ScaleCrop>
  <Company/>
  <LinksUpToDate>false</LinksUpToDate>
  <CharactersWithSpaces>21312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xiaoyang</dc:creator>
  <cp:keywords/>
  <dc:description/>
  <cp:lastModifiedBy>Administrator</cp:lastModifiedBy>
  <cp:revision>1251</cp:revision>
  <dcterms:created xsi:type="dcterms:W3CDTF">2026-09-06T06:53:00Z</dcterms:created>
  <dcterms:modified xsi:type="dcterms:W3CDTF">2026-09-11T13:16:00Z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(#E1)</vt:lpwstr>
  </property>
  <property fmtid="{D5CDD505-2E9C-101B-9397-08002B2CF9AE}" pid="3" name="MTEquationSection">
    <vt:lpwstr>1</vt:lpwstr>
  </property>
  <property fmtid="{D5CDD505-2E9C-101B-9397-08002B2CF9AE}" pid="4" name="MTWinEqns">
    <vt:bool>true</vt:bool>
  </property>
</Properties>
</file>