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1AE0C" w14:textId="34F55A68" w:rsidR="002A4534" w:rsidRPr="002A4534" w:rsidRDefault="002A4534" w:rsidP="002A4534">
      <w:pPr>
        <w:pStyle w:val="a3"/>
        <w:ind w:firstLineChars="0" w:firstLine="0"/>
        <w:rPr>
          <w:b w:val="0"/>
          <w:bCs/>
          <w:sz w:val="42"/>
          <w:szCs w:val="42"/>
        </w:rPr>
      </w:pPr>
      <w:r w:rsidRPr="002A4534">
        <w:rPr>
          <w:rFonts w:hint="eastAsia"/>
          <w:b w:val="0"/>
          <w:bCs/>
          <w:sz w:val="42"/>
          <w:szCs w:val="42"/>
        </w:rPr>
        <w:t>淡江大學統計與資料科學學系數據科學碩士班</w:t>
      </w:r>
    </w:p>
    <w:p w14:paraId="49206245" w14:textId="1028F813" w:rsidR="001C6F9D" w:rsidRPr="00300BB0" w:rsidRDefault="001C6F9D" w:rsidP="00300BB0">
      <w:pPr>
        <w:pStyle w:val="a3"/>
        <w:ind w:firstLineChars="0" w:firstLine="0"/>
        <w:rPr>
          <w:b w:val="0"/>
          <w:bCs/>
        </w:rPr>
      </w:pPr>
      <w:r w:rsidRPr="00300BB0">
        <w:rPr>
          <w:rFonts w:hint="eastAsia"/>
          <w:b w:val="0"/>
          <w:bCs/>
        </w:rPr>
        <w:t>碩士論文</w:t>
      </w:r>
    </w:p>
    <w:p w14:paraId="7A66C7D5" w14:textId="77777777" w:rsidR="001C6F9D" w:rsidRDefault="001C6F9D" w:rsidP="00300BB0">
      <w:pPr>
        <w:pStyle w:val="a3"/>
        <w:ind w:firstLine="920"/>
        <w:rPr>
          <w:b w:val="0"/>
          <w:bCs/>
        </w:rPr>
      </w:pPr>
    </w:p>
    <w:p w14:paraId="04905D29" w14:textId="2D815BBF" w:rsidR="002A4534" w:rsidRPr="002A4534" w:rsidRDefault="001C6F9D" w:rsidP="001951D7">
      <w:pPr>
        <w:pStyle w:val="a3"/>
        <w:ind w:firstLineChars="0" w:firstLine="0"/>
        <w:rPr>
          <w:rFonts w:hint="eastAsia"/>
          <w:b w:val="0"/>
          <w:bCs/>
        </w:rPr>
      </w:pPr>
      <w:r w:rsidRPr="00300BB0">
        <w:rPr>
          <w:rFonts w:hint="eastAsia"/>
          <w:b w:val="0"/>
          <w:bCs/>
        </w:rPr>
        <w:t>指導教授</w:t>
      </w:r>
      <w:r w:rsidRPr="00300BB0">
        <w:rPr>
          <w:rFonts w:hint="eastAsia"/>
          <w:b w:val="0"/>
          <w:bCs/>
        </w:rPr>
        <w:t xml:space="preserve"> : </w:t>
      </w:r>
      <w:r w:rsidRPr="00300BB0">
        <w:rPr>
          <w:rFonts w:hint="eastAsia"/>
          <w:b w:val="0"/>
          <w:bCs/>
        </w:rPr>
        <w:t>高君豪</w:t>
      </w:r>
      <w:r w:rsidR="001951D7">
        <w:rPr>
          <w:rFonts w:hint="eastAsia"/>
          <w:b w:val="0"/>
          <w:bCs/>
        </w:rPr>
        <w:t xml:space="preserve"> </w:t>
      </w:r>
      <w:r w:rsidR="001951D7">
        <w:rPr>
          <w:rFonts w:hint="eastAsia"/>
          <w:b w:val="0"/>
          <w:bCs/>
        </w:rPr>
        <w:t>博士</w:t>
      </w:r>
    </w:p>
    <w:p w14:paraId="16282F97" w14:textId="77777777" w:rsidR="001C6F9D" w:rsidRPr="00300BB0" w:rsidRDefault="001C6F9D" w:rsidP="00300BB0">
      <w:pPr>
        <w:pStyle w:val="a3"/>
        <w:ind w:firstLine="920"/>
        <w:rPr>
          <w:b w:val="0"/>
          <w:bCs/>
        </w:rPr>
      </w:pPr>
    </w:p>
    <w:p w14:paraId="1EB679B1" w14:textId="77777777" w:rsidR="001C6F9D" w:rsidRDefault="001C6F9D" w:rsidP="00300BB0">
      <w:pPr>
        <w:pStyle w:val="afb"/>
        <w:rPr>
          <w:rFonts w:cstheme="majorBidi"/>
          <w:spacing w:val="-10"/>
          <w:kern w:val="28"/>
          <w:sz w:val="48"/>
          <w:szCs w:val="56"/>
        </w:rPr>
      </w:pPr>
      <w:r w:rsidRPr="00300BB0">
        <w:rPr>
          <w:rFonts w:cstheme="majorBidi"/>
          <w:spacing w:val="-10"/>
          <w:kern w:val="28"/>
          <w:sz w:val="48"/>
          <w:szCs w:val="56"/>
        </w:rPr>
        <w:t>SACF</w:t>
      </w:r>
      <w:r w:rsidRPr="00300BB0">
        <w:rPr>
          <w:rFonts w:cstheme="majorBidi"/>
          <w:spacing w:val="-10"/>
          <w:kern w:val="28"/>
          <w:sz w:val="48"/>
          <w:szCs w:val="56"/>
        </w:rPr>
        <w:t>情感感知跨模態融合框架與極性增強注意力模型建構及多代理模擬應用研究</w:t>
      </w:r>
    </w:p>
    <w:p w14:paraId="596739DD" w14:textId="77777777" w:rsidR="001C6F9D" w:rsidRPr="00300BB0" w:rsidRDefault="001C6F9D" w:rsidP="00300BB0">
      <w:pPr>
        <w:pStyle w:val="afb"/>
      </w:pPr>
      <w:r w:rsidRPr="00300BB0">
        <w:rPr>
          <w:rFonts w:cstheme="majorBidi"/>
          <w:spacing w:val="-10"/>
          <w:kern w:val="28"/>
          <w:sz w:val="48"/>
          <w:szCs w:val="56"/>
        </w:rPr>
        <w:br/>
        <w:t>Design of SACF: A Sentiment-Aware Cross-modal Fusion Framework with Polarity-Enhanced Attention and Its Application to Multi-Agent Simulation</w:t>
      </w:r>
    </w:p>
    <w:p w14:paraId="6823C6D3" w14:textId="77777777" w:rsidR="001C6F9D" w:rsidRPr="00300BB0" w:rsidRDefault="001C6F9D" w:rsidP="00300BB0">
      <w:pPr>
        <w:ind w:firstLine="480"/>
        <w:rPr>
          <w:bCs/>
        </w:rPr>
      </w:pPr>
    </w:p>
    <w:p w14:paraId="3F8F69F0" w14:textId="77777777" w:rsidR="001C6F9D" w:rsidRPr="00300BB0" w:rsidRDefault="001C6F9D" w:rsidP="00300BB0">
      <w:pPr>
        <w:ind w:firstLine="480"/>
        <w:rPr>
          <w:bCs/>
        </w:rPr>
      </w:pPr>
    </w:p>
    <w:p w14:paraId="7BDFFB7E" w14:textId="77777777" w:rsidR="001C6F9D" w:rsidRDefault="001C6F9D" w:rsidP="00300BB0">
      <w:pPr>
        <w:ind w:firstLine="480"/>
        <w:rPr>
          <w:bCs/>
        </w:rPr>
      </w:pPr>
    </w:p>
    <w:p w14:paraId="6B642BCE" w14:textId="77777777" w:rsidR="002A4534" w:rsidRPr="00300BB0" w:rsidRDefault="002A4534" w:rsidP="00300BB0">
      <w:pPr>
        <w:ind w:firstLine="480"/>
        <w:rPr>
          <w:bCs/>
        </w:rPr>
      </w:pPr>
    </w:p>
    <w:p w14:paraId="5AC012C6" w14:textId="77777777" w:rsidR="001C6F9D" w:rsidRPr="00300BB0" w:rsidRDefault="001C6F9D" w:rsidP="00300BB0">
      <w:pPr>
        <w:pStyle w:val="a3"/>
        <w:ind w:firstLine="920"/>
        <w:rPr>
          <w:b w:val="0"/>
          <w:bCs/>
        </w:rPr>
      </w:pPr>
    </w:p>
    <w:p w14:paraId="159D1577" w14:textId="77777777" w:rsidR="001C6F9D" w:rsidRPr="00300BB0" w:rsidRDefault="001C6F9D" w:rsidP="00300BB0">
      <w:pPr>
        <w:pStyle w:val="a3"/>
        <w:ind w:firstLineChars="0" w:firstLine="0"/>
        <w:rPr>
          <w:b w:val="0"/>
          <w:bCs/>
          <w:szCs w:val="44"/>
        </w:rPr>
      </w:pPr>
      <w:r w:rsidRPr="00300BB0">
        <w:rPr>
          <w:rFonts w:hint="eastAsia"/>
          <w:b w:val="0"/>
          <w:bCs/>
        </w:rPr>
        <w:t>研究生</w:t>
      </w:r>
      <w:r w:rsidRPr="00300BB0">
        <w:rPr>
          <w:rFonts w:hint="eastAsia"/>
          <w:b w:val="0"/>
          <w:bCs/>
        </w:rPr>
        <w:t xml:space="preserve"> : </w:t>
      </w:r>
      <w:r w:rsidRPr="00300BB0">
        <w:rPr>
          <w:rFonts w:hint="eastAsia"/>
          <w:b w:val="0"/>
          <w:bCs/>
        </w:rPr>
        <w:t>李昇峰</w:t>
      </w:r>
      <w:r w:rsidRPr="00300BB0">
        <w:rPr>
          <w:rFonts w:hint="eastAsia"/>
          <w:b w:val="0"/>
          <w:bCs/>
        </w:rPr>
        <w:t xml:space="preserve"> </w:t>
      </w:r>
      <w:r w:rsidRPr="00300BB0">
        <w:rPr>
          <w:rFonts w:hint="eastAsia"/>
          <w:b w:val="0"/>
          <w:bCs/>
        </w:rPr>
        <w:t>撰</w:t>
      </w:r>
    </w:p>
    <w:p w14:paraId="464D4069" w14:textId="77777777" w:rsidR="001C6F9D" w:rsidRDefault="001C6F9D" w:rsidP="00300BB0">
      <w:pPr>
        <w:pStyle w:val="a3"/>
        <w:ind w:firstLineChars="0" w:firstLine="0"/>
        <w:rPr>
          <w:b w:val="0"/>
          <w:bCs/>
        </w:rPr>
      </w:pPr>
      <w:r w:rsidRPr="00300BB0">
        <w:rPr>
          <w:rFonts w:hint="eastAsia"/>
          <w:b w:val="0"/>
          <w:bCs/>
        </w:rPr>
        <w:t>中華民國</w:t>
      </w:r>
      <w:r w:rsidRPr="00300BB0">
        <w:rPr>
          <w:b w:val="0"/>
          <w:bCs/>
        </w:rPr>
        <w:t>115</w:t>
      </w:r>
      <w:r w:rsidRPr="00300BB0">
        <w:rPr>
          <w:b w:val="0"/>
          <w:bCs/>
        </w:rPr>
        <w:t>年</w:t>
      </w:r>
      <w:r w:rsidRPr="00300BB0">
        <w:rPr>
          <w:b w:val="0"/>
          <w:bCs/>
        </w:rPr>
        <w:t>6</w:t>
      </w:r>
      <w:r w:rsidRPr="00300BB0">
        <w:rPr>
          <w:rFonts w:hint="eastAsia"/>
          <w:b w:val="0"/>
          <w:bCs/>
        </w:rPr>
        <w:t>月</w:t>
      </w:r>
    </w:p>
    <w:p w14:paraId="1CACCF3E" w14:textId="77777777" w:rsidR="001C6F9D" w:rsidRPr="00774377" w:rsidRDefault="001C6F9D" w:rsidP="00774377">
      <w:pPr>
        <w:spacing w:after="0" w:line="360" w:lineRule="auto"/>
        <w:ind w:firstLineChars="0" w:firstLine="0"/>
        <w:contextualSpacing w:val="0"/>
        <w:jc w:val="center"/>
        <w:rPr>
          <w:rFonts w:cstheme="majorBidi"/>
          <w:bCs/>
          <w:spacing w:val="-10"/>
          <w:kern w:val="28"/>
          <w:sz w:val="48"/>
          <w:szCs w:val="56"/>
        </w:rPr>
        <w:sectPr w:rsidR="001C6F9D" w:rsidRPr="00774377" w:rsidSect="001C6F9D">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797" w:bottom="1559" w:left="1797" w:header="851" w:footer="992" w:gutter="0"/>
          <w:pgNumType w:fmt="lowerRoman" w:start="1"/>
          <w:cols w:space="425"/>
          <w:docGrid w:type="lines" w:linePitch="360"/>
        </w:sectPr>
      </w:pPr>
    </w:p>
    <w:p w14:paraId="325E31F2" w14:textId="77777777" w:rsidR="00A760F6" w:rsidRDefault="00A760F6" w:rsidP="00A760F6">
      <w:pPr>
        <w:ind w:firstLineChars="0" w:firstLine="0"/>
        <w:jc w:val="center"/>
      </w:pPr>
      <w:r w:rsidRPr="00A760F6">
        <w:rPr>
          <w:rFonts w:hint="eastAsia"/>
          <w:b/>
          <w:bCs/>
          <w:sz w:val="36"/>
          <w:szCs w:val="36"/>
        </w:rPr>
        <w:lastRenderedPageBreak/>
        <w:t>致謝</w:t>
      </w:r>
      <w:r>
        <w:br/>
      </w:r>
    </w:p>
    <w:p w14:paraId="737ECCA3" w14:textId="1A185414" w:rsidR="00A760F6" w:rsidRPr="00A760F6" w:rsidRDefault="00A760F6" w:rsidP="00A760F6">
      <w:pPr>
        <w:ind w:firstLine="480"/>
      </w:pPr>
      <w:r w:rsidRPr="00A760F6">
        <w:t>時光飛逝，在淡江大學求學的這段日子，由衷感謝系主任李百靈教授及指導教授高君豪教授的悉心教導與關懷。求學過程中無論遇到什麼難題，兩位師長總是竭盡全力協助，甚至在下班後額外撥冗與我們面談，不僅分享人生經驗，也耐心傾聽我們的煩惱。</w:t>
      </w:r>
    </w:p>
    <w:p w14:paraId="627D8F8F" w14:textId="77777777" w:rsidR="00A760F6" w:rsidRPr="00A760F6" w:rsidRDefault="00A760F6" w:rsidP="00A760F6">
      <w:pPr>
        <w:ind w:firstLine="480"/>
      </w:pPr>
      <w:r w:rsidRPr="00A760F6">
        <w:t>回首大學時期，很慶幸能由百靈主任擔任導師。雖然主任的課程充滿挑戰，但也為我們打下了紮實的基礎。課餘時間，主任更用心舉辦各類聚會以維繫班級感情，讓我的大學生活充實且溫暖。</w:t>
      </w:r>
    </w:p>
    <w:p w14:paraId="05F95504" w14:textId="121E6FF9" w:rsidR="00A760F6" w:rsidRPr="00A760F6" w:rsidRDefault="00A760F6" w:rsidP="00A760F6">
      <w:pPr>
        <w:ind w:firstLine="480"/>
      </w:pPr>
      <w:r w:rsidRPr="00A760F6">
        <w:t>進入碩士階段，非常幸運能成為高君豪教授的指導學生。與教授的相處就如同朋友般輕鬆自在</w:t>
      </w:r>
      <w:r w:rsidRPr="00A760F6">
        <w:rPr>
          <w:rFonts w:hint="eastAsia"/>
        </w:rPr>
        <w:t>，</w:t>
      </w:r>
      <w:r w:rsidRPr="00A760F6">
        <w:t>每天放學後在</w:t>
      </w:r>
      <w:r>
        <w:rPr>
          <w:rFonts w:hint="eastAsia"/>
        </w:rPr>
        <w:t>校</w:t>
      </w:r>
      <w:r w:rsidRPr="00A760F6">
        <w:t>外的一小時閒聊，成了最珍貴的回憶。在課業與研究上，教授給予了極大的幫助，特別是在參與競賽時，總能提供</w:t>
      </w:r>
      <w:r>
        <w:rPr>
          <w:rFonts w:hint="eastAsia"/>
        </w:rPr>
        <w:t>許多</w:t>
      </w:r>
      <w:r w:rsidRPr="00A760F6">
        <w:t>的建議並協助我們修正錯誤，讓我在碩士期間能夠自由地探索並實現許多想做的研究構想。</w:t>
      </w:r>
    </w:p>
    <w:p w14:paraId="493F3BCA" w14:textId="77777777" w:rsidR="00A760F6" w:rsidRPr="00A760F6" w:rsidRDefault="00A760F6" w:rsidP="00A760F6">
      <w:pPr>
        <w:ind w:firstLine="480"/>
      </w:pPr>
      <w:r w:rsidRPr="00A760F6">
        <w:t>歷經這幾年的指導，如今終於迎來畢業的時刻。在此對兩位恩師表達最深的謝意，也期盼您們在繁忙的學術與公務之餘，能多注意身體健康，萬事順心。</w:t>
      </w:r>
    </w:p>
    <w:p w14:paraId="19E59D36" w14:textId="1FC99AD5" w:rsidR="00A760F6" w:rsidRPr="00A760F6" w:rsidRDefault="00A760F6" w:rsidP="00A760F6">
      <w:pPr>
        <w:ind w:firstLine="480"/>
      </w:pPr>
      <w:r w:rsidRPr="00A760F6">
        <w:t>此外，我也要特別感謝一路陪伴我的同學們。無論是疲憊時的放鬆出遊，還是準備競賽時的熱烈討論，因為有你們，這幾年的研究生活才不顯枯燥，我們也共同努力取得了優異的成績。感謝你們的陪伴，願我們在未來的道路上都能夠一帆風順、前程似錦。</w:t>
      </w:r>
    </w:p>
    <w:p w14:paraId="2C92D14E" w14:textId="77777777" w:rsidR="00A760F6" w:rsidRDefault="00A760F6">
      <w:pPr>
        <w:spacing w:after="0" w:line="360" w:lineRule="auto"/>
        <w:ind w:firstLineChars="0" w:firstLine="0"/>
        <w:contextualSpacing w:val="0"/>
        <w:jc w:val="center"/>
      </w:pPr>
      <w:r>
        <w:br w:type="page"/>
      </w:r>
    </w:p>
    <w:p w14:paraId="2C9741DC" w14:textId="703E997A" w:rsidR="001C6F9D" w:rsidRDefault="001C6F9D" w:rsidP="00300BB0">
      <w:pPr>
        <w:ind w:firstLineChars="0" w:firstLine="0"/>
      </w:pPr>
      <w:r w:rsidRPr="00D110A8">
        <w:rPr>
          <w:noProof/>
        </w:rPr>
        <w:lastRenderedPageBreak/>
        <mc:AlternateContent>
          <mc:Choice Requires="wps">
            <w:drawing>
              <wp:anchor distT="0" distB="0" distL="114300" distR="114300" simplePos="0" relativeHeight="251659264" behindDoc="0" locked="0" layoutInCell="1" allowOverlap="1" wp14:anchorId="31847E96" wp14:editId="1C77414E">
                <wp:simplePos x="0" y="0"/>
                <wp:positionH relativeFrom="column">
                  <wp:posOffset>-17145</wp:posOffset>
                </wp:positionH>
                <wp:positionV relativeFrom="paragraph">
                  <wp:posOffset>-102234</wp:posOffset>
                </wp:positionV>
                <wp:extent cx="5323840" cy="7410450"/>
                <wp:effectExtent l="0" t="0" r="10160" b="19050"/>
                <wp:wrapNone/>
                <wp:docPr id="1784559472" name="文字方塊 27"/>
                <wp:cNvGraphicFramePr/>
                <a:graphic xmlns:a="http://schemas.openxmlformats.org/drawingml/2006/main">
                  <a:graphicData uri="http://schemas.microsoft.com/office/word/2010/wordprocessingShape">
                    <wps:wsp>
                      <wps:cNvSpPr txBox="1"/>
                      <wps:spPr>
                        <a:xfrm>
                          <a:off x="0" y="0"/>
                          <a:ext cx="5323840" cy="7410450"/>
                        </a:xfrm>
                        <a:prstGeom prst="rect">
                          <a:avLst/>
                        </a:prstGeom>
                        <a:noFill/>
                        <a:ln w="6350">
                          <a:solidFill>
                            <a:prstClr val="black"/>
                          </a:solidFill>
                        </a:ln>
                      </wps:spPr>
                      <wps:txbx>
                        <w:txbxContent>
                          <w:p w14:paraId="564BFBDD" w14:textId="2A83A77E" w:rsidR="001C6F9D" w:rsidRDefault="001C6F9D" w:rsidP="001C6F9D">
                            <w:pPr>
                              <w:ind w:firstLineChars="0" w:firstLine="0"/>
                            </w:pPr>
                            <w:r>
                              <w:rPr>
                                <w:rFonts w:hint="eastAsia"/>
                              </w:rPr>
                              <w:t>論文名稱：</w:t>
                            </w:r>
                            <w:r w:rsidRPr="007551B7">
                              <w:t>SACF</w:t>
                            </w:r>
                            <w:r w:rsidRPr="007551B7">
                              <w:t>情感感知跨模態融合框架與極性增強注意力模型</w:t>
                            </w:r>
                            <w:r>
                              <w:rPr>
                                <w:rFonts w:hint="eastAsia"/>
                              </w:rPr>
                              <w:t xml:space="preserve"> </w:t>
                            </w:r>
                            <w:r w:rsidR="00BD67BD">
                              <w:rPr>
                                <w:rFonts w:hint="eastAsia"/>
                              </w:rPr>
                              <w:t xml:space="preserve">  </w:t>
                            </w:r>
                            <w:r>
                              <w:rPr>
                                <w:rFonts w:hint="eastAsia"/>
                              </w:rPr>
                              <w:t>頁數：</w:t>
                            </w:r>
                            <w:r w:rsidR="007063B9">
                              <w:t>56</w:t>
                            </w:r>
                          </w:p>
                          <w:p w14:paraId="3C0A2E05" w14:textId="77777777" w:rsidR="001C6F9D" w:rsidRDefault="001C6F9D" w:rsidP="002E052D">
                            <w:pPr>
                              <w:ind w:firstLineChars="500" w:firstLine="1200"/>
                            </w:pPr>
                            <w:r w:rsidRPr="007551B7">
                              <w:t>建構及多代理模擬應用研究</w:t>
                            </w:r>
                            <w:r>
                              <w:tab/>
                            </w:r>
                            <w:r>
                              <w:tab/>
                            </w:r>
                            <w:r>
                              <w:tab/>
                            </w:r>
                          </w:p>
                          <w:p w14:paraId="6D943C65" w14:textId="07C9AF0B" w:rsidR="001C6F9D" w:rsidRDefault="001C6F9D" w:rsidP="001C6F9D">
                            <w:pPr>
                              <w:ind w:firstLineChars="0" w:firstLine="0"/>
                            </w:pPr>
                            <w:r>
                              <w:rPr>
                                <w:rFonts w:hint="eastAsia"/>
                              </w:rPr>
                              <w:t>校系（所）組別：淡江大學統計與資料科學</w:t>
                            </w:r>
                            <w:r w:rsidR="002E052D">
                              <w:rPr>
                                <w:rFonts w:hint="eastAsia"/>
                              </w:rPr>
                              <w:t>學系數據科學</w:t>
                            </w:r>
                            <w:r>
                              <w:rPr>
                                <w:rFonts w:hint="eastAsia"/>
                              </w:rPr>
                              <w:t>碩士班</w:t>
                            </w:r>
                          </w:p>
                          <w:p w14:paraId="6ADDF2F0" w14:textId="540CC93B" w:rsidR="001C6F9D" w:rsidRDefault="001C6F9D" w:rsidP="001C6F9D">
                            <w:pPr>
                              <w:ind w:firstLineChars="0" w:firstLine="0"/>
                            </w:pPr>
                            <w:r>
                              <w:rPr>
                                <w:rFonts w:hint="eastAsia"/>
                              </w:rPr>
                              <w:t>畢業時間及提要別</w:t>
                            </w:r>
                            <w:r w:rsidR="00F64911">
                              <w:rPr>
                                <w:rFonts w:hint="eastAsia"/>
                              </w:rPr>
                              <w:t>：</w:t>
                            </w:r>
                            <w:r>
                              <w:t>114</w:t>
                            </w:r>
                            <w:r>
                              <w:rPr>
                                <w:rFonts w:hint="eastAsia"/>
                              </w:rPr>
                              <w:t>學年度第</w:t>
                            </w:r>
                            <w:r>
                              <w:t>2</w:t>
                            </w:r>
                            <w:r>
                              <w:rPr>
                                <w:rFonts w:hint="eastAsia"/>
                              </w:rPr>
                              <w:t>學期碩士學位論文提要</w:t>
                            </w:r>
                          </w:p>
                          <w:p w14:paraId="5FBDD1F4" w14:textId="2103D702" w:rsidR="001C6F9D" w:rsidRDefault="001C6F9D" w:rsidP="001C6F9D">
                            <w:pPr>
                              <w:ind w:firstLineChars="0" w:firstLine="0"/>
                            </w:pPr>
                            <w:r>
                              <w:rPr>
                                <w:rFonts w:hint="eastAsia"/>
                              </w:rPr>
                              <w:t>研究生</w:t>
                            </w:r>
                            <w:r w:rsidR="00F64911">
                              <w:rPr>
                                <w:rFonts w:hint="eastAsia"/>
                              </w:rPr>
                              <w:t>：</w:t>
                            </w:r>
                            <w:r>
                              <w:rPr>
                                <w:rFonts w:hint="eastAsia"/>
                              </w:rPr>
                              <w:t>李昇峰</w:t>
                            </w:r>
                            <w:r>
                              <w:rPr>
                                <w:rFonts w:hint="eastAsia"/>
                              </w:rPr>
                              <w:t xml:space="preserve">               </w:t>
                            </w:r>
                            <w:r>
                              <w:tab/>
                            </w:r>
                            <w:r>
                              <w:tab/>
                            </w:r>
                            <w:r>
                              <w:rPr>
                                <w:rFonts w:hint="eastAsia"/>
                              </w:rPr>
                              <w:t xml:space="preserve">  </w:t>
                            </w:r>
                            <w:r>
                              <w:t xml:space="preserve">       </w:t>
                            </w:r>
                            <w:r w:rsidR="00BD67BD">
                              <w:rPr>
                                <w:rFonts w:hint="eastAsia"/>
                              </w:rPr>
                              <w:t xml:space="preserve">  </w:t>
                            </w:r>
                            <w:r>
                              <w:rPr>
                                <w:rFonts w:hint="eastAsia"/>
                              </w:rPr>
                              <w:t>指導教授</w:t>
                            </w:r>
                            <w:r w:rsidR="00F64911">
                              <w:rPr>
                                <w:rFonts w:hint="eastAsia"/>
                              </w:rPr>
                              <w:t>：</w:t>
                            </w:r>
                            <w:r>
                              <w:rPr>
                                <w:rFonts w:hint="eastAsia"/>
                              </w:rPr>
                              <w:t>高君豪</w:t>
                            </w:r>
                            <w:r>
                              <w:rPr>
                                <w:rFonts w:hint="eastAsia"/>
                              </w:rPr>
                              <w:t xml:space="preserve"> </w:t>
                            </w:r>
                            <w:r w:rsidR="002E052D">
                              <w:rPr>
                                <w:rFonts w:hint="eastAsia"/>
                              </w:rPr>
                              <w:t>博士</w:t>
                            </w:r>
                          </w:p>
                          <w:p w14:paraId="102C65B8" w14:textId="77777777" w:rsidR="001C6F9D" w:rsidRDefault="001C6F9D" w:rsidP="001C6F9D">
                            <w:pPr>
                              <w:ind w:firstLineChars="0" w:firstLine="0"/>
                            </w:pPr>
                            <w:r>
                              <w:rPr>
                                <w:rFonts w:hint="eastAsia"/>
                              </w:rPr>
                              <w:t>論文提要內容：</w:t>
                            </w:r>
                          </w:p>
                          <w:p w14:paraId="63D13241" w14:textId="77777777" w:rsidR="009F7AED" w:rsidRPr="009F7AED" w:rsidRDefault="009F7AED" w:rsidP="009F7AED">
                            <w:pPr>
                              <w:ind w:firstLine="480"/>
                            </w:pPr>
                            <w:r w:rsidRPr="009F7AED">
                              <w:t>生成式代理問世後，多代理模擬已成為研究人類社會行為的一條可行路徑。不過，現有系統多半沒有情緒狀態的量化表示，也缺乏隨互動更新的機制；代理之間的往來因此停留在文字語義的交換，情緒在人類決策與溝通風格中的份量無從體現。</w:t>
                            </w:r>
                          </w:p>
                          <w:p w14:paraId="6B81CB31" w14:textId="6AC3FF89" w:rsidR="009F7AED" w:rsidRPr="009F7AED" w:rsidRDefault="009F7AED" w:rsidP="009F7AED">
                            <w:pPr>
                              <w:ind w:firstLine="480"/>
                            </w:pPr>
                            <w:r w:rsidRPr="009F7AED">
                              <w:t>本研究提出情感感知跨模態融合框架，以</w:t>
                            </w:r>
                            <w:r w:rsidRPr="009F7AED">
                              <w:t xml:space="preserve"> DeBERTa-v3-large </w:t>
                            </w:r>
                            <w:r w:rsidRPr="009F7AED">
                              <w:t>編碼文字、雙向</w:t>
                            </w:r>
                            <w:r w:rsidRPr="009F7AED">
                              <w:t xml:space="preserve"> LSTM </w:t>
                            </w:r>
                            <w:r w:rsidRPr="009F7AED">
                              <w:t>編碼音訊與視覺，經極性增強注意力模組挑出情感顯著詞元，再由情感感知跨模態注意力擷取非語言線索，並以序數地球移動距離損失等多工目標聯合訓練。在</w:t>
                            </w:r>
                            <w:r w:rsidRPr="009F7AED">
                              <w:t xml:space="preserve"> CMU-MOSI </w:t>
                            </w:r>
                            <w:r w:rsidRPr="009F7AED">
                              <w:t>基準上，</w:t>
                            </w:r>
                            <w:r w:rsidRPr="009F7AED">
                              <w:t xml:space="preserve">SACF </w:t>
                            </w:r>
                            <w:r w:rsidRPr="009F7AED">
                              <w:t>合併模型的七分類準確率（</w:t>
                            </w:r>
                            <w:r w:rsidRPr="009F7AED">
                              <w:t>Acc-7</w:t>
                            </w:r>
                            <w:r w:rsidRPr="009F7AED">
                              <w:t>）達</w:t>
                            </w:r>
                            <w:r w:rsidRPr="009F7AED">
                              <w:t xml:space="preserve"> 53.06%</w:t>
                            </w:r>
                            <w:r w:rsidRPr="009F7AED">
                              <w:t>、</w:t>
                            </w:r>
                            <w:r w:rsidRPr="009F7AED">
                              <w:t>MAE 0.5840</w:t>
                            </w:r>
                            <w:r w:rsidRPr="009F7AED">
                              <w:t>、相關係數</w:t>
                            </w:r>
                            <w:r w:rsidRPr="009F7AED">
                              <w:t xml:space="preserve"> 0.8691</w:t>
                            </w:r>
                            <w:r w:rsidRPr="009F7AED">
                              <w:t>，三項指標在同一評估框架內領先所有對照模型。</w:t>
                            </w:r>
                          </w:p>
                          <w:p w14:paraId="6D5CFFFF" w14:textId="1DE1ABA4" w:rsidR="009F7AED" w:rsidRPr="009F7AED" w:rsidRDefault="009F7AED" w:rsidP="009F7AED">
                            <w:pPr>
                              <w:ind w:firstLine="480"/>
                            </w:pPr>
                            <w:r w:rsidRPr="009F7AED">
                              <w:t>應用端以</w:t>
                            </w:r>
                            <w:r w:rsidRPr="009F7AED">
                              <w:t xml:space="preserve"> Generative Agents </w:t>
                            </w:r>
                            <w:r w:rsidRPr="009F7AED">
                              <w:t>框架為骨幹，透過</w:t>
                            </w:r>
                            <w:r w:rsidRPr="009F7AED">
                              <w:t xml:space="preserve"> </w:t>
                            </w:r>
                            <w:proofErr w:type="spellStart"/>
                            <w:r w:rsidRPr="009F7AED">
                              <w:t>Ollama</w:t>
                            </w:r>
                            <w:proofErr w:type="spellEnd"/>
                            <w:r w:rsidRPr="009F7AED">
                              <w:t xml:space="preserve"> </w:t>
                            </w:r>
                            <w:r w:rsidRPr="009F7AED">
                              <w:t>部署</w:t>
                            </w:r>
                            <w:r w:rsidRPr="009F7AED">
                              <w:t xml:space="preserve"> </w:t>
                            </w:r>
                            <w:r w:rsidR="0086581F">
                              <w:t>QWEN</w:t>
                            </w:r>
                            <w:r w:rsidRPr="009F7AED">
                              <w:t>2.5</w:t>
                            </w:r>
                            <w:r w:rsidR="0086581F">
                              <w:rPr>
                                <w:rFonts w:hint="eastAsia"/>
                              </w:rPr>
                              <w:t>：</w:t>
                            </w:r>
                            <w:r w:rsidRPr="009F7AED">
                              <w:t>32b</w:t>
                            </w:r>
                            <w:r w:rsidRPr="009F7AED">
                              <w:t>，建成一個繁體中文虛擬社區，住著學生、教授、商店經營者等</w:t>
                            </w:r>
                            <w:r w:rsidRPr="009F7AED">
                              <w:t xml:space="preserve"> 9 </w:t>
                            </w:r>
                            <w:r w:rsidRPr="009F7AED">
                              <w:t>位人格設定各異的</w:t>
                            </w:r>
                            <w:r w:rsidRPr="009F7AED">
                              <w:t xml:space="preserve"> AI </w:t>
                            </w:r>
                            <w:r w:rsidRPr="009F7AED">
                              <w:t>居民。</w:t>
                            </w:r>
                            <w:r w:rsidRPr="009F7AED">
                              <w:t xml:space="preserve">SACF </w:t>
                            </w:r>
                            <w:r w:rsidRPr="009F7AED">
                              <w:t>輸出的七點量表分數即時調節各代理的行為規劃與對話風格，互動中可觀察到情緒傳播、情緒支持等可量化的社交模式。模擬累積足夠互動後，問卷調查模組讓代理依其情緒記憶填答結構化問卷，為社會科學研究多提供一種以情緒感知</w:t>
                            </w:r>
                            <w:r w:rsidRPr="009F7AED">
                              <w:t xml:space="preserve"> AI </w:t>
                            </w:r>
                            <w:r w:rsidRPr="009F7AED">
                              <w:t>代理為受訪者的資料蒐集方式。</w:t>
                            </w:r>
                          </w:p>
                          <w:p w14:paraId="5326EE19" w14:textId="76C51E20" w:rsidR="001C6F9D" w:rsidRPr="007B5587" w:rsidRDefault="001C6F9D" w:rsidP="001C6F9D">
                            <w:pPr>
                              <w:ind w:firstLineChars="0" w:firstLine="0"/>
                            </w:pPr>
                            <w:r w:rsidRPr="00892662">
                              <w:rPr>
                                <w:rFonts w:hint="eastAsia"/>
                              </w:rPr>
                              <w:t>關鍵字：</w:t>
                            </w:r>
                            <w:r w:rsidR="00CF0F0F" w:rsidRPr="00CF0F0F">
                              <w:t>情感感知、跨模態融合、</w:t>
                            </w:r>
                            <w:r w:rsidR="00CF0F0F" w:rsidRPr="00CF0F0F">
                              <w:rPr>
                                <w:rFonts w:hint="eastAsia"/>
                              </w:rPr>
                              <w:t>深度學習、</w:t>
                            </w:r>
                            <w:r w:rsidR="00CF0F0F" w:rsidRPr="00CF0F0F">
                              <w:t>多代理模擬、生成式代理、大型語言模型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847E96" id="_x0000_t202" coordsize="21600,21600" o:spt="202" path="m,l,21600r21600,l21600,xe">
                <v:stroke joinstyle="miter"/>
                <v:path gradientshapeok="t" o:connecttype="rect"/>
              </v:shapetype>
              <v:shape id="文字方塊 27" o:spid="_x0000_s1026" type="#_x0000_t202" style="position:absolute;left:0;text-align:left;margin-left:-1.35pt;margin-top:-8.05pt;width:419.2pt;height:5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" filled="f" strokeweight=".5pt">
                <v:textbox>
                  <w:txbxContent>
                    <w:p w14:paraId="564BFBDD" w14:textId="2A83A77E" w:rsidR="001C6F9D" w:rsidRDefault="001C6F9D" w:rsidP="001C6F9D">
                      <w:pPr>
                        <w:ind w:firstLineChars="0" w:firstLine="0"/>
                      </w:pPr>
                      <w:r>
                        <w:rPr>
                          <w:rFonts w:hint="eastAsia"/>
                        </w:rPr>
                        <w:t>論文名稱：</w:t>
                      </w:r>
                      <w:r w:rsidRPr="007551B7">
                        <w:t>SACF</w:t>
                      </w:r>
                      <w:r w:rsidRPr="007551B7">
                        <w:t>情感感知跨模態融合框架與極性增強注意力模型</w:t>
                      </w:r>
                      <w:r>
                        <w:rPr>
                          <w:rFonts w:hint="eastAsia"/>
                        </w:rPr>
                        <w:t xml:space="preserve"> </w:t>
                      </w:r>
                      <w:r w:rsidR="00BD67BD">
                        <w:rPr>
                          <w:rFonts w:hint="eastAsia"/>
                        </w:rPr>
                        <w:t xml:space="preserve">  </w:t>
                      </w:r>
                      <w:r>
                        <w:rPr>
                          <w:rFonts w:hint="eastAsia"/>
                        </w:rPr>
                        <w:t>頁數：</w:t>
                      </w:r>
                      <w:r w:rsidR="007063B9">
                        <w:t>56</w:t>
                      </w:r>
                    </w:p>
                    <w:p w14:paraId="3C0A2E05" w14:textId="77777777" w:rsidR="001C6F9D" w:rsidRDefault="001C6F9D" w:rsidP="002E052D">
                      <w:pPr>
                        <w:ind w:firstLineChars="500" w:firstLine="1200"/>
                      </w:pPr>
                      <w:r w:rsidRPr="007551B7">
                        <w:t>建構及多代理模擬應用研究</w:t>
                      </w:r>
                      <w:r>
                        <w:tab/>
                      </w:r>
                      <w:r>
                        <w:tab/>
                      </w:r>
                      <w:r>
                        <w:tab/>
                      </w:r>
                    </w:p>
                    <w:p w14:paraId="6D943C65" w14:textId="07C9AF0B" w:rsidR="001C6F9D" w:rsidRDefault="001C6F9D" w:rsidP="001C6F9D">
                      <w:pPr>
                        <w:ind w:firstLineChars="0" w:firstLine="0"/>
                      </w:pPr>
                      <w:r>
                        <w:rPr>
                          <w:rFonts w:hint="eastAsia"/>
                        </w:rPr>
                        <w:t>校系（所）組別：淡江大學統計與資料科學</w:t>
                      </w:r>
                      <w:r w:rsidR="002E052D">
                        <w:rPr>
                          <w:rFonts w:hint="eastAsia"/>
                        </w:rPr>
                        <w:t>學系數據科學</w:t>
                      </w:r>
                      <w:r>
                        <w:rPr>
                          <w:rFonts w:hint="eastAsia"/>
                        </w:rPr>
                        <w:t>碩士班</w:t>
                      </w:r>
                    </w:p>
                    <w:p w14:paraId="6ADDF2F0" w14:textId="540CC93B" w:rsidR="001C6F9D" w:rsidRDefault="001C6F9D" w:rsidP="001C6F9D">
                      <w:pPr>
                        <w:ind w:firstLineChars="0" w:firstLine="0"/>
                      </w:pPr>
                      <w:r>
                        <w:rPr>
                          <w:rFonts w:hint="eastAsia"/>
                        </w:rPr>
                        <w:t>畢業時間及提要別</w:t>
                      </w:r>
                      <w:r w:rsidR="00F64911">
                        <w:rPr>
                          <w:rFonts w:hint="eastAsia"/>
                        </w:rPr>
                        <w:t>：</w:t>
                      </w:r>
                      <w:r>
                        <w:t>114</w:t>
                      </w:r>
                      <w:r>
                        <w:rPr>
                          <w:rFonts w:hint="eastAsia"/>
                        </w:rPr>
                        <w:t>學年度第</w:t>
                      </w:r>
                      <w:r>
                        <w:t>2</w:t>
                      </w:r>
                      <w:r>
                        <w:rPr>
                          <w:rFonts w:hint="eastAsia"/>
                        </w:rPr>
                        <w:t>學期碩士學位論文提要</w:t>
                      </w:r>
                    </w:p>
                    <w:p w14:paraId="5FBDD1F4" w14:textId="2103D702" w:rsidR="001C6F9D" w:rsidRDefault="001C6F9D" w:rsidP="001C6F9D">
                      <w:pPr>
                        <w:ind w:firstLineChars="0" w:firstLine="0"/>
                      </w:pPr>
                      <w:r>
                        <w:rPr>
                          <w:rFonts w:hint="eastAsia"/>
                        </w:rPr>
                        <w:t>研究生</w:t>
                      </w:r>
                      <w:r w:rsidR="00F64911">
                        <w:rPr>
                          <w:rFonts w:hint="eastAsia"/>
                        </w:rPr>
                        <w:t>：</w:t>
                      </w:r>
                      <w:r>
                        <w:rPr>
                          <w:rFonts w:hint="eastAsia"/>
                        </w:rPr>
                        <w:t>李昇峰</w:t>
                      </w:r>
                      <w:r>
                        <w:rPr>
                          <w:rFonts w:hint="eastAsia"/>
                        </w:rPr>
                        <w:t xml:space="preserve">               </w:t>
                      </w:r>
                      <w:r>
                        <w:tab/>
                      </w:r>
                      <w:r>
                        <w:tab/>
                      </w:r>
                      <w:r>
                        <w:rPr>
                          <w:rFonts w:hint="eastAsia"/>
                        </w:rPr>
                        <w:t xml:space="preserve">  </w:t>
                      </w:r>
                      <w:r>
                        <w:t xml:space="preserve">       </w:t>
                      </w:r>
                      <w:r w:rsidR="00BD67BD">
                        <w:rPr>
                          <w:rFonts w:hint="eastAsia"/>
                        </w:rPr>
                        <w:t xml:space="preserve">  </w:t>
                      </w:r>
                      <w:r>
                        <w:rPr>
                          <w:rFonts w:hint="eastAsia"/>
                        </w:rPr>
                        <w:t>指導教授</w:t>
                      </w:r>
                      <w:r w:rsidR="00F64911">
                        <w:rPr>
                          <w:rFonts w:hint="eastAsia"/>
                        </w:rPr>
                        <w:t>：</w:t>
                      </w:r>
                      <w:r>
                        <w:rPr>
                          <w:rFonts w:hint="eastAsia"/>
                        </w:rPr>
                        <w:t>高君豪</w:t>
                      </w:r>
                      <w:r>
                        <w:rPr>
                          <w:rFonts w:hint="eastAsia"/>
                        </w:rPr>
                        <w:t xml:space="preserve"> </w:t>
                      </w:r>
                      <w:r w:rsidR="002E052D">
                        <w:rPr>
                          <w:rFonts w:hint="eastAsia"/>
                        </w:rPr>
                        <w:t>博士</w:t>
                      </w:r>
                    </w:p>
                    <w:p w14:paraId="102C65B8" w14:textId="77777777" w:rsidR="001C6F9D" w:rsidRDefault="001C6F9D" w:rsidP="001C6F9D">
                      <w:pPr>
                        <w:ind w:firstLineChars="0" w:firstLine="0"/>
                      </w:pPr>
                      <w:r>
                        <w:rPr>
                          <w:rFonts w:hint="eastAsia"/>
                        </w:rPr>
                        <w:t>論文提要內容：</w:t>
                      </w:r>
                    </w:p>
                    <w:p w14:paraId="63D13241" w14:textId="77777777" w:rsidR="009F7AED" w:rsidRPr="009F7AED" w:rsidRDefault="009F7AED" w:rsidP="009F7AED">
                      <w:pPr>
                        <w:ind w:firstLine="480"/>
                      </w:pPr>
                      <w:r w:rsidRPr="009F7AED">
                        <w:t>生成式代理問世後，多代理模擬已成為研究人類社會行為的一條可行路徑。不過，現有系統多半沒有情緒狀態的量化表示，也缺乏隨互動更新的機制；代理之間的往來因此停留在文字語義的交換，情緒在人類決策與溝通風格中的份量無從體現。</w:t>
                      </w:r>
                    </w:p>
                    <w:p w14:paraId="6B81CB31" w14:textId="6AC3FF89" w:rsidR="009F7AED" w:rsidRPr="009F7AED" w:rsidRDefault="009F7AED" w:rsidP="009F7AED">
                      <w:pPr>
                        <w:ind w:firstLine="480"/>
                      </w:pPr>
                      <w:r w:rsidRPr="009F7AED">
                        <w:t>本研究提出情感感知跨模態融合框架，以</w:t>
                      </w:r>
                      <w:r w:rsidRPr="009F7AED">
                        <w:t xml:space="preserve"> DeBERTa-v3-large </w:t>
                      </w:r>
                      <w:r w:rsidRPr="009F7AED">
                        <w:t>編碼文字、雙向</w:t>
                      </w:r>
                      <w:r w:rsidRPr="009F7AED">
                        <w:t xml:space="preserve"> LSTM </w:t>
                      </w:r>
                      <w:r w:rsidRPr="009F7AED">
                        <w:t>編碼音訊與視覺，經極性增強注意力模組挑出情感顯著詞元，再由情感感知跨模態注意力擷取非語言線索，並以序數地球移動距離損失等多工目標聯合訓練。在</w:t>
                      </w:r>
                      <w:r w:rsidRPr="009F7AED">
                        <w:t xml:space="preserve"> CMU-MOSI </w:t>
                      </w:r>
                      <w:r w:rsidRPr="009F7AED">
                        <w:t>基準上，</w:t>
                      </w:r>
                      <w:r w:rsidRPr="009F7AED">
                        <w:t xml:space="preserve">SACF </w:t>
                      </w:r>
                      <w:r w:rsidRPr="009F7AED">
                        <w:t>合併模型的七分類準確率（</w:t>
                      </w:r>
                      <w:r w:rsidRPr="009F7AED">
                        <w:t>Acc-7</w:t>
                      </w:r>
                      <w:r w:rsidRPr="009F7AED">
                        <w:t>）達</w:t>
                      </w:r>
                      <w:r w:rsidRPr="009F7AED">
                        <w:t xml:space="preserve"> 53.06%</w:t>
                      </w:r>
                      <w:r w:rsidRPr="009F7AED">
                        <w:t>、</w:t>
                      </w:r>
                      <w:r w:rsidRPr="009F7AED">
                        <w:t>MAE 0.5840</w:t>
                      </w:r>
                      <w:r w:rsidRPr="009F7AED">
                        <w:t>、相關係數</w:t>
                      </w:r>
                      <w:r w:rsidRPr="009F7AED">
                        <w:t xml:space="preserve"> 0.8691</w:t>
                      </w:r>
                      <w:r w:rsidRPr="009F7AED">
                        <w:t>，三項指標在同一評估框架內領先所有對照模型。</w:t>
                      </w:r>
                    </w:p>
                    <w:p w14:paraId="6D5CFFFF" w14:textId="1DE1ABA4" w:rsidR="009F7AED" w:rsidRPr="009F7AED" w:rsidRDefault="009F7AED" w:rsidP="009F7AED">
                      <w:pPr>
                        <w:ind w:firstLine="480"/>
                      </w:pPr>
                      <w:r w:rsidRPr="009F7AED">
                        <w:t>應用端以</w:t>
                      </w:r>
                      <w:r w:rsidRPr="009F7AED">
                        <w:t xml:space="preserve"> Generative Agents </w:t>
                      </w:r>
                      <w:r w:rsidRPr="009F7AED">
                        <w:t>框架為骨幹，透過</w:t>
                      </w:r>
                      <w:r w:rsidRPr="009F7AED">
                        <w:t xml:space="preserve"> </w:t>
                      </w:r>
                      <w:proofErr w:type="spellStart"/>
                      <w:r w:rsidRPr="009F7AED">
                        <w:t>Ollama</w:t>
                      </w:r>
                      <w:proofErr w:type="spellEnd"/>
                      <w:r w:rsidRPr="009F7AED">
                        <w:t xml:space="preserve"> </w:t>
                      </w:r>
                      <w:r w:rsidRPr="009F7AED">
                        <w:t>部署</w:t>
                      </w:r>
                      <w:r w:rsidRPr="009F7AED">
                        <w:t xml:space="preserve"> </w:t>
                      </w:r>
                      <w:r w:rsidR="0086581F">
                        <w:t>QWEN</w:t>
                      </w:r>
                      <w:r w:rsidRPr="009F7AED">
                        <w:t>2.5</w:t>
                      </w:r>
                      <w:r w:rsidR="0086581F">
                        <w:rPr>
                          <w:rFonts w:hint="eastAsia"/>
                        </w:rPr>
                        <w:t>：</w:t>
                      </w:r>
                      <w:r w:rsidRPr="009F7AED">
                        <w:t>32b</w:t>
                      </w:r>
                      <w:r w:rsidRPr="009F7AED">
                        <w:t>，建成一個繁體中文虛擬社區，住著學生、教授、商店經營者等</w:t>
                      </w:r>
                      <w:r w:rsidRPr="009F7AED">
                        <w:t xml:space="preserve"> 9 </w:t>
                      </w:r>
                      <w:r w:rsidRPr="009F7AED">
                        <w:t>位人格設定各異的</w:t>
                      </w:r>
                      <w:r w:rsidRPr="009F7AED">
                        <w:t xml:space="preserve"> AI </w:t>
                      </w:r>
                      <w:r w:rsidRPr="009F7AED">
                        <w:t>居民。</w:t>
                      </w:r>
                      <w:r w:rsidRPr="009F7AED">
                        <w:t xml:space="preserve">SACF </w:t>
                      </w:r>
                      <w:r w:rsidRPr="009F7AED">
                        <w:t>輸出的七點量表分數即時調節各代理的行為規劃與對話風格，互動中可觀察到情緒傳播、情緒支持等可量化的社交模式。模擬累積足夠互動後，問卷調查模組讓代理依其情緒記憶填答結構化問卷，為社會科學研究多提供一種以情緒感知</w:t>
                      </w:r>
                      <w:r w:rsidRPr="009F7AED">
                        <w:t xml:space="preserve"> AI </w:t>
                      </w:r>
                      <w:r w:rsidRPr="009F7AED">
                        <w:t>代理為受訪者的資料蒐集方式。</w:t>
                      </w:r>
                    </w:p>
                    <w:p w14:paraId="5326EE19" w14:textId="76C51E20" w:rsidR="001C6F9D" w:rsidRPr="007B5587" w:rsidRDefault="001C6F9D" w:rsidP="001C6F9D">
                      <w:pPr>
                        <w:ind w:firstLineChars="0" w:firstLine="0"/>
                      </w:pPr>
                      <w:r w:rsidRPr="00892662">
                        <w:rPr>
                          <w:rFonts w:hint="eastAsia"/>
                        </w:rPr>
                        <w:t>關鍵字：</w:t>
                      </w:r>
                      <w:r w:rsidR="00CF0F0F" w:rsidRPr="00CF0F0F">
                        <w:t>情感感知、跨模態融合、</w:t>
                      </w:r>
                      <w:r w:rsidR="00CF0F0F" w:rsidRPr="00CF0F0F">
                        <w:rPr>
                          <w:rFonts w:hint="eastAsia"/>
                        </w:rPr>
                        <w:t>深度學習、</w:t>
                      </w:r>
                      <w:r w:rsidR="00CF0F0F" w:rsidRPr="00CF0F0F">
                        <w:t>多代理模擬、生成式代理、大型語言模型</w:t>
                      </w:r>
                    </w:p>
                  </w:txbxContent>
                </v:textbox>
              </v:shape>
            </w:pict>
          </mc:Fallback>
        </mc:AlternateContent>
      </w:r>
    </w:p>
    <w:p w14:paraId="41C66193" w14:textId="77777777" w:rsidR="001C6F9D" w:rsidRDefault="001C6F9D" w:rsidP="00300BB0">
      <w:pPr>
        <w:ind w:firstLine="480"/>
      </w:pPr>
    </w:p>
    <w:p w14:paraId="729A1745" w14:textId="77777777" w:rsidR="001C6F9D" w:rsidRDefault="001C6F9D" w:rsidP="00300BB0">
      <w:pPr>
        <w:ind w:firstLine="480"/>
      </w:pPr>
    </w:p>
    <w:p w14:paraId="1C7BAE3A" w14:textId="77777777" w:rsidR="001C6F9D" w:rsidRDefault="001C6F9D" w:rsidP="00300BB0">
      <w:pPr>
        <w:ind w:firstLine="480"/>
      </w:pPr>
    </w:p>
    <w:p w14:paraId="4FD799CC" w14:textId="77777777" w:rsidR="001C6F9D" w:rsidRDefault="001C6F9D" w:rsidP="00300BB0">
      <w:pPr>
        <w:ind w:firstLine="480"/>
      </w:pPr>
    </w:p>
    <w:p w14:paraId="1D33FFD4" w14:textId="77777777" w:rsidR="001C6F9D" w:rsidRDefault="001C6F9D" w:rsidP="00300BB0">
      <w:pPr>
        <w:ind w:firstLine="480"/>
      </w:pPr>
    </w:p>
    <w:p w14:paraId="6EEA1DE3" w14:textId="77777777" w:rsidR="001C6F9D" w:rsidRDefault="001C6F9D" w:rsidP="00300BB0">
      <w:pPr>
        <w:ind w:firstLine="480"/>
      </w:pPr>
    </w:p>
    <w:p w14:paraId="26897E4F" w14:textId="77777777" w:rsidR="001C6F9D" w:rsidRDefault="001C6F9D" w:rsidP="00300BB0">
      <w:pPr>
        <w:ind w:firstLine="480"/>
      </w:pPr>
    </w:p>
    <w:p w14:paraId="03BF654F" w14:textId="77777777" w:rsidR="001C6F9D" w:rsidRDefault="001C6F9D" w:rsidP="00300BB0">
      <w:pPr>
        <w:ind w:firstLine="480"/>
      </w:pPr>
    </w:p>
    <w:p w14:paraId="609E3B8C" w14:textId="77777777" w:rsidR="001C6F9D" w:rsidRDefault="001C6F9D" w:rsidP="00300BB0">
      <w:pPr>
        <w:ind w:firstLine="480"/>
      </w:pPr>
    </w:p>
    <w:p w14:paraId="315F5E60" w14:textId="77777777" w:rsidR="001C6F9D" w:rsidRDefault="001C6F9D" w:rsidP="00300BB0">
      <w:pPr>
        <w:ind w:firstLine="480"/>
      </w:pPr>
    </w:p>
    <w:p w14:paraId="32B44DA9" w14:textId="77777777" w:rsidR="001C6F9D" w:rsidRDefault="001C6F9D" w:rsidP="00300BB0">
      <w:pPr>
        <w:ind w:firstLine="480"/>
      </w:pPr>
    </w:p>
    <w:p w14:paraId="4A141C7E" w14:textId="77777777" w:rsidR="001C6F9D" w:rsidRDefault="001C6F9D" w:rsidP="00300BB0">
      <w:pPr>
        <w:ind w:firstLine="480"/>
      </w:pPr>
    </w:p>
    <w:p w14:paraId="0095EE49" w14:textId="77777777" w:rsidR="001C6F9D" w:rsidRDefault="001C6F9D" w:rsidP="00300BB0">
      <w:pPr>
        <w:ind w:firstLine="480"/>
      </w:pPr>
    </w:p>
    <w:p w14:paraId="12E31833" w14:textId="77777777" w:rsidR="001C6F9D" w:rsidRDefault="001C6F9D" w:rsidP="00300BB0">
      <w:pPr>
        <w:ind w:firstLine="480"/>
      </w:pPr>
    </w:p>
    <w:p w14:paraId="2D24206A" w14:textId="77777777" w:rsidR="001C6F9D" w:rsidRDefault="001C6F9D" w:rsidP="00300BB0">
      <w:pPr>
        <w:ind w:firstLine="480"/>
      </w:pPr>
    </w:p>
    <w:p w14:paraId="5DFC5736" w14:textId="77777777" w:rsidR="001C6F9D" w:rsidRDefault="001C6F9D" w:rsidP="00300BB0">
      <w:pPr>
        <w:ind w:firstLine="480"/>
      </w:pPr>
    </w:p>
    <w:p w14:paraId="34AAACDD" w14:textId="77777777" w:rsidR="001C6F9D" w:rsidRDefault="001C6F9D" w:rsidP="00300BB0">
      <w:pPr>
        <w:ind w:firstLine="480"/>
      </w:pPr>
    </w:p>
    <w:p w14:paraId="12B66E48" w14:textId="77777777" w:rsidR="001C6F9D" w:rsidRDefault="001C6F9D" w:rsidP="00300BB0">
      <w:pPr>
        <w:ind w:firstLine="480"/>
      </w:pPr>
    </w:p>
    <w:p w14:paraId="7BB18B62" w14:textId="77777777" w:rsidR="001C6F9D" w:rsidRDefault="001C6F9D" w:rsidP="00300BB0">
      <w:pPr>
        <w:ind w:firstLine="480"/>
      </w:pPr>
    </w:p>
    <w:p w14:paraId="653D1686" w14:textId="77777777" w:rsidR="001C6F9D" w:rsidRDefault="001C6F9D" w:rsidP="00300BB0">
      <w:pPr>
        <w:ind w:firstLine="480"/>
      </w:pPr>
    </w:p>
    <w:p w14:paraId="7396107B" w14:textId="77777777" w:rsidR="001C6F9D" w:rsidRDefault="001C6F9D" w:rsidP="00300BB0">
      <w:pPr>
        <w:ind w:firstLine="480"/>
      </w:pPr>
    </w:p>
    <w:p w14:paraId="5F033DE9" w14:textId="77777777" w:rsidR="001C6F9D" w:rsidRDefault="001C6F9D" w:rsidP="00300BB0">
      <w:pPr>
        <w:ind w:firstLine="480"/>
      </w:pPr>
    </w:p>
    <w:p w14:paraId="157D96BF" w14:textId="77777777" w:rsidR="002E052D" w:rsidRDefault="002E052D" w:rsidP="002E052D">
      <w:pPr>
        <w:spacing w:line="280" w:lineRule="exact"/>
        <w:ind w:rightChars="200" w:right="480" w:firstLineChars="0" w:firstLine="0"/>
      </w:pPr>
    </w:p>
    <w:p w14:paraId="440CF3E0" w14:textId="77777777" w:rsidR="00BD67BD" w:rsidRDefault="00BD67BD" w:rsidP="002E052D">
      <w:pPr>
        <w:spacing w:line="280" w:lineRule="exact"/>
        <w:ind w:rightChars="200" w:right="480" w:firstLineChars="0" w:firstLine="0"/>
        <w:rPr>
          <w:rFonts w:ascii="標楷體" w:eastAsia="標楷體" w:hAnsi="標楷體"/>
          <w:color w:val="FF0000"/>
        </w:rPr>
      </w:pPr>
    </w:p>
    <w:p w14:paraId="2846B6C6" w14:textId="482693DE" w:rsidR="002E052D" w:rsidRDefault="002E052D" w:rsidP="002E052D">
      <w:pPr>
        <w:spacing w:line="280" w:lineRule="exact"/>
        <w:ind w:rightChars="200" w:right="480" w:firstLineChars="0" w:firstLine="0"/>
        <w:rPr>
          <w:rFonts w:ascii="標楷體" w:eastAsia="標楷體" w:hAnsi="標楷體"/>
          <w:color w:val="FF0000"/>
        </w:rPr>
      </w:pPr>
      <w:r>
        <w:rPr>
          <w:rFonts w:ascii="標楷體" w:eastAsia="標楷體" w:hAnsi="標楷體" w:hint="eastAsia"/>
          <w:color w:val="FF0000"/>
        </w:rPr>
        <w:t>＊依本校個人資料管理規範，本表單各項個人資料僅作為業務處理使用，並於保存期限屆滿後，逕行銷毀。</w:t>
      </w:r>
    </w:p>
    <w:p w14:paraId="7A87AE3D" w14:textId="77777777" w:rsidR="00BD67BD" w:rsidRPr="002E052D" w:rsidRDefault="00BD67BD" w:rsidP="002E052D">
      <w:pPr>
        <w:spacing w:line="280" w:lineRule="exact"/>
        <w:ind w:rightChars="200" w:right="480" w:firstLineChars="0" w:firstLine="0"/>
        <w:rPr>
          <w:rFonts w:ascii="標楷體" w:eastAsia="標楷體" w:hAnsi="標楷體"/>
          <w:color w:val="000000"/>
        </w:rPr>
      </w:pPr>
    </w:p>
    <w:p w14:paraId="0897BB67" w14:textId="449CC1AB" w:rsidR="001C6F9D" w:rsidRPr="002E052D" w:rsidRDefault="001C6F9D" w:rsidP="002E052D">
      <w:pPr>
        <w:ind w:firstLineChars="0" w:firstLine="0"/>
        <w:jc w:val="right"/>
        <w:rPr>
          <w:color w:val="000000"/>
        </w:rPr>
      </w:pPr>
      <w:r w:rsidRPr="006F010C">
        <w:rPr>
          <w:rFonts w:hint="eastAsia"/>
        </w:rPr>
        <w:t>表單編號：</w:t>
      </w:r>
      <w:r w:rsidRPr="001C40B9">
        <w:rPr>
          <w:rFonts w:hint="eastAsia"/>
        </w:rPr>
        <w:t>ATRX-Q03-001-FM</w:t>
      </w:r>
      <w:r>
        <w:rPr>
          <w:rFonts w:hint="eastAsia"/>
        </w:rPr>
        <w:t>030-0</w:t>
      </w:r>
      <w:r>
        <w:t>3</w:t>
      </w:r>
    </w:p>
    <w:tbl>
      <w:tblPr>
        <w:tblpPr w:leftFromText="180" w:rightFromText="180" w:vertAnchor="text" w:horzAnchor="margin" w:tblpY="-93"/>
        <w:tblW w:w="8356" w:type="dxa"/>
        <w:tblBorders>
          <w:top w:val="single" w:sz="6" w:space="0" w:color="auto"/>
          <w:left w:val="single" w:sz="6" w:space="0" w:color="auto"/>
          <w:bottom w:val="single" w:sz="6" w:space="0" w:color="auto"/>
          <w:right w:val="single" w:sz="6" w:space="0" w:color="auto"/>
        </w:tblBorders>
        <w:tblLayout w:type="fixed"/>
        <w:tblCellMar>
          <w:left w:w="28" w:type="dxa"/>
          <w:right w:w="28" w:type="dxa"/>
        </w:tblCellMar>
        <w:tblLook w:val="0000" w:firstRow="0" w:lastRow="0" w:firstColumn="0" w:lastColumn="0" w:noHBand="0" w:noVBand="0"/>
      </w:tblPr>
      <w:tblGrid>
        <w:gridCol w:w="8356"/>
      </w:tblGrid>
      <w:tr w:rsidR="001C6F9D" w14:paraId="356B186A" w14:textId="77777777" w:rsidTr="00BD67BD">
        <w:trPr>
          <w:trHeight w:val="4140"/>
        </w:trPr>
        <w:tc>
          <w:tcPr>
            <w:tcW w:w="8356" w:type="dxa"/>
            <w:tcMar>
              <w:top w:w="240" w:type="dxa"/>
              <w:left w:w="280" w:type="dxa"/>
              <w:bottom w:w="240" w:type="dxa"/>
              <w:right w:w="280" w:type="dxa"/>
            </w:tcMar>
          </w:tcPr>
          <w:p w14:paraId="73CFEC56" w14:textId="043F0A7D" w:rsidR="002E052D" w:rsidRPr="002E052D" w:rsidRDefault="001C6F9D" w:rsidP="00BD67BD">
            <w:pPr>
              <w:ind w:firstLineChars="0" w:firstLine="0"/>
            </w:pPr>
            <w:bookmarkStart w:id="0" w:name="_Toc197439388"/>
            <w:r w:rsidRPr="00C93E75">
              <w:lastRenderedPageBreak/>
              <w:t xml:space="preserve">Title of </w:t>
            </w:r>
            <w:proofErr w:type="gramStart"/>
            <w:r w:rsidRPr="00C93E75">
              <w:t>Thesis</w:t>
            </w:r>
            <w:r>
              <w:t xml:space="preserve"> :</w:t>
            </w:r>
            <w:proofErr w:type="gramEnd"/>
            <w:r>
              <w:t xml:space="preserve"> </w:t>
            </w:r>
            <w:r w:rsidRPr="004B0CAF">
              <w:t>Design of SACF:</w:t>
            </w:r>
            <w:r w:rsidR="009F7AED">
              <w:t xml:space="preserve"> </w:t>
            </w:r>
            <w:r w:rsidRPr="004B0CAF">
              <w:t xml:space="preserve">A Sentiment-Aware </w:t>
            </w:r>
            <w:r w:rsidR="002E052D">
              <w:rPr>
                <w:rFonts w:hint="eastAsia"/>
              </w:rPr>
              <w:t xml:space="preserve">        </w:t>
            </w:r>
            <w:r w:rsidR="002E052D" w:rsidRPr="00C93E75">
              <w:t>Total pages:</w:t>
            </w:r>
            <w:r w:rsidR="002E052D">
              <w:t xml:space="preserve"> </w:t>
            </w:r>
            <w:r w:rsidR="007063B9">
              <w:t>56</w:t>
            </w:r>
          </w:p>
          <w:p w14:paraId="1C947416" w14:textId="77777777" w:rsidR="00BD67BD" w:rsidRDefault="001C6F9D" w:rsidP="00BD67BD">
            <w:pPr>
              <w:ind w:firstLineChars="650" w:firstLine="1560"/>
            </w:pPr>
            <w:r w:rsidRPr="004B0CAF">
              <w:t>Cross-modal Fusion Framework with</w:t>
            </w:r>
            <w:r>
              <w:rPr>
                <w:rFonts w:hint="eastAsia"/>
              </w:rPr>
              <w:t xml:space="preserve"> </w:t>
            </w:r>
            <w:r w:rsidRPr="004B0CAF">
              <w:t>Polarity-Enhanced</w:t>
            </w:r>
          </w:p>
          <w:p w14:paraId="3FFD0B3A" w14:textId="329E12AA" w:rsidR="001C6F9D" w:rsidRDefault="001C6F9D" w:rsidP="00BD67BD">
            <w:pPr>
              <w:ind w:firstLineChars="650" w:firstLine="1560"/>
            </w:pPr>
            <w:r w:rsidRPr="004B0CAF">
              <w:t>Attention and Its Application to Multi-Agent Simulation</w:t>
            </w:r>
            <w:r w:rsidRPr="00C93E75">
              <w:tab/>
            </w:r>
          </w:p>
          <w:bookmarkEnd w:id="0"/>
          <w:p w14:paraId="7B798161" w14:textId="77777777" w:rsidR="00BD67BD" w:rsidRDefault="001C6F9D" w:rsidP="00BD67BD">
            <w:pPr>
              <w:ind w:left="1080" w:hangingChars="450" w:hanging="1080"/>
              <w:jc w:val="left"/>
            </w:pPr>
            <w:r w:rsidRPr="00C93E75">
              <w:t>Key</w:t>
            </w:r>
            <w:r w:rsidR="00BD67BD">
              <w:rPr>
                <w:rFonts w:hint="eastAsia"/>
              </w:rPr>
              <w:t xml:space="preserve"> </w:t>
            </w:r>
            <w:r w:rsidRPr="00C93E75">
              <w:t>word</w:t>
            </w:r>
            <w:r w:rsidR="00BD67BD">
              <w:rPr>
                <w:rFonts w:hint="eastAsia"/>
              </w:rPr>
              <w:t>：</w:t>
            </w:r>
            <w:r w:rsidR="00CF0F0F">
              <w:t xml:space="preserve">sentiment-aware computing, cross-modal fusion, </w:t>
            </w:r>
          </w:p>
          <w:p w14:paraId="37DA82C1" w14:textId="77777777" w:rsidR="00BD67BD" w:rsidRDefault="00CF0F0F" w:rsidP="00BD67BD">
            <w:pPr>
              <w:ind w:leftChars="450" w:left="1080" w:firstLineChars="50" w:firstLine="120"/>
              <w:jc w:val="left"/>
            </w:pPr>
            <w:r>
              <w:t>polarity-</w:t>
            </w:r>
            <w:proofErr w:type="spellStart"/>
            <w:r>
              <w:t>enhanceattention</w:t>
            </w:r>
            <w:proofErr w:type="spellEnd"/>
            <w:r>
              <w:t xml:space="preserve">, multi-agent simulation, </w:t>
            </w:r>
          </w:p>
          <w:p w14:paraId="22509B07" w14:textId="386FE615" w:rsidR="001C6F9D" w:rsidRPr="00C93E75" w:rsidRDefault="00CF0F0F" w:rsidP="00BD67BD">
            <w:pPr>
              <w:ind w:leftChars="450" w:left="1080" w:firstLineChars="50" w:firstLine="120"/>
              <w:jc w:val="left"/>
            </w:pPr>
            <w:r>
              <w:t>generative agents, large language models</w:t>
            </w:r>
          </w:p>
          <w:p w14:paraId="37073E0C" w14:textId="77777777" w:rsidR="002E052D" w:rsidRDefault="002E052D" w:rsidP="00BD67BD">
            <w:pPr>
              <w:ind w:firstLineChars="0" w:firstLine="0"/>
            </w:pPr>
          </w:p>
          <w:p w14:paraId="16E26F57" w14:textId="6F2E1DFB" w:rsidR="001C6F9D" w:rsidRPr="00C93E75" w:rsidRDefault="001C6F9D" w:rsidP="00BD67BD">
            <w:pPr>
              <w:ind w:left="1920" w:hangingChars="800" w:hanging="1920"/>
            </w:pPr>
            <w:r w:rsidRPr="00C93E75">
              <w:t>Name of Institute:</w:t>
            </w:r>
            <w:r w:rsidR="00CF0F0F">
              <w:t xml:space="preserve"> Master's Program in</w:t>
            </w:r>
            <w:r w:rsidR="002E052D">
              <w:rPr>
                <w:rFonts w:hint="eastAsia"/>
              </w:rPr>
              <w:t xml:space="preserve"> </w:t>
            </w:r>
            <w:r w:rsidR="002E052D">
              <w:t xml:space="preserve">Data </w:t>
            </w:r>
            <w:proofErr w:type="gramStart"/>
            <w:r w:rsidR="002E052D">
              <w:t>Science ,Department</w:t>
            </w:r>
            <w:proofErr w:type="gramEnd"/>
            <w:r w:rsidR="002E052D">
              <w:t xml:space="preserve"> of </w:t>
            </w:r>
            <w:r w:rsidR="00CF0F0F">
              <w:rPr>
                <w:rFonts w:hint="eastAsia"/>
              </w:rPr>
              <w:t>S</w:t>
            </w:r>
            <w:r w:rsidR="00CF0F0F">
              <w:t>tatistics and</w:t>
            </w:r>
            <w:r w:rsidR="002E052D">
              <w:t xml:space="preserve">  Data Science</w:t>
            </w:r>
            <w:r w:rsidR="00CF0F0F">
              <w:t xml:space="preserve">, </w:t>
            </w:r>
            <w:proofErr w:type="spellStart"/>
            <w:r w:rsidR="00CF0F0F">
              <w:t>Tamkang</w:t>
            </w:r>
            <w:proofErr w:type="spellEnd"/>
            <w:r w:rsidR="00CF0F0F">
              <w:t xml:space="preserve"> University</w:t>
            </w:r>
          </w:p>
          <w:p w14:paraId="6BC84EF7" w14:textId="77777777" w:rsidR="002E052D" w:rsidRDefault="002E052D" w:rsidP="00BD67BD">
            <w:pPr>
              <w:ind w:firstLineChars="0" w:firstLine="0"/>
            </w:pPr>
          </w:p>
          <w:p w14:paraId="39453209" w14:textId="5B13B7C7" w:rsidR="001C6F9D" w:rsidRPr="00C93E75" w:rsidRDefault="001C6F9D" w:rsidP="00BD67BD">
            <w:pPr>
              <w:ind w:firstLineChars="0" w:firstLine="0"/>
            </w:pPr>
            <w:r w:rsidRPr="00C93E75">
              <w:t>Graduate date:</w:t>
            </w:r>
            <w:r w:rsidR="00CF0F0F">
              <w:t xml:space="preserve"> June</w:t>
            </w:r>
            <w:r w:rsidR="002E052D">
              <w:t>,</w:t>
            </w:r>
            <w:r w:rsidR="00CF0F0F">
              <w:t>2026</w:t>
            </w:r>
            <w:r w:rsidRPr="00C93E75">
              <w:tab/>
            </w:r>
            <w:r w:rsidR="002E052D">
              <w:rPr>
                <w:rFonts w:hint="eastAsia"/>
              </w:rPr>
              <w:t xml:space="preserve">               </w:t>
            </w:r>
            <w:r w:rsidR="002E052D">
              <w:t xml:space="preserve">    </w:t>
            </w:r>
            <w:r w:rsidR="002E052D">
              <w:rPr>
                <w:rFonts w:hint="eastAsia"/>
              </w:rPr>
              <w:t xml:space="preserve"> </w:t>
            </w:r>
            <w:r w:rsidRPr="00C93E75">
              <w:t>Degree conferred:</w:t>
            </w:r>
            <w:r w:rsidR="00CF0F0F">
              <w:t xml:space="preserve"> Master</w:t>
            </w:r>
          </w:p>
          <w:p w14:paraId="0B1B5D14" w14:textId="77777777" w:rsidR="002E052D" w:rsidRPr="002E052D" w:rsidRDefault="002E052D" w:rsidP="00BD67BD">
            <w:pPr>
              <w:ind w:firstLineChars="0" w:firstLine="0"/>
            </w:pPr>
          </w:p>
          <w:p w14:paraId="1C769337" w14:textId="460B7ADD" w:rsidR="001C6F9D" w:rsidRDefault="001C6F9D" w:rsidP="00BD67BD">
            <w:pPr>
              <w:ind w:firstLineChars="0" w:firstLine="0"/>
            </w:pPr>
            <w:r w:rsidRPr="00C93E75">
              <w:t>Name of student:</w:t>
            </w:r>
            <w:r w:rsidR="00CF0F0F">
              <w:t xml:space="preserve"> Sheng-Feng L</w:t>
            </w:r>
            <w:r w:rsidR="00404173">
              <w:t>ee</w:t>
            </w:r>
            <w:r w:rsidRPr="00C93E75">
              <w:tab/>
            </w:r>
            <w:r w:rsidR="002E052D">
              <w:rPr>
                <w:rFonts w:hint="eastAsia"/>
              </w:rPr>
              <w:t xml:space="preserve">           </w:t>
            </w:r>
            <w:r w:rsidRPr="00C93E75">
              <w:t>Advisor:</w:t>
            </w:r>
            <w:r w:rsidR="00CF0F0F">
              <w:t xml:space="preserve"> </w:t>
            </w:r>
            <w:proofErr w:type="spellStart"/>
            <w:r w:rsidR="00404173" w:rsidRPr="00404173">
              <w:t>Chiun</w:t>
            </w:r>
            <w:proofErr w:type="spellEnd"/>
            <w:r w:rsidR="00404173" w:rsidRPr="00404173">
              <w:t xml:space="preserve">-How </w:t>
            </w:r>
            <w:proofErr w:type="spellStart"/>
            <w:proofErr w:type="gramStart"/>
            <w:r w:rsidR="00404173" w:rsidRPr="00404173">
              <w:t>Kao</w:t>
            </w:r>
            <w:r w:rsidR="002E052D">
              <w:t>,Ph</w:t>
            </w:r>
            <w:proofErr w:type="gramEnd"/>
            <w:r w:rsidR="002E052D">
              <w:t>.D</w:t>
            </w:r>
            <w:proofErr w:type="spellEnd"/>
            <w:r w:rsidR="002E052D">
              <w:t>/</w:t>
            </w:r>
          </w:p>
          <w:p w14:paraId="77F8B767" w14:textId="2C12943E" w:rsidR="002E052D" w:rsidRPr="00C93E75" w:rsidRDefault="002E052D" w:rsidP="00BD67BD">
            <w:pPr>
              <w:ind w:firstLineChars="0" w:firstLine="0"/>
            </w:pPr>
            <w:r>
              <w:rPr>
                <w:rFonts w:hint="eastAsia"/>
              </w:rPr>
              <w:t xml:space="preserve">              </w:t>
            </w:r>
            <w:r w:rsidR="00BD67BD">
              <w:rPr>
                <w:rFonts w:hint="eastAsia"/>
              </w:rPr>
              <w:t xml:space="preserve">       </w:t>
            </w:r>
            <w:r>
              <w:rPr>
                <w:rFonts w:hint="eastAsia"/>
              </w:rPr>
              <w:t>李昇峰</w:t>
            </w:r>
            <w:r>
              <w:rPr>
                <w:rFonts w:hint="eastAsia"/>
              </w:rPr>
              <w:t xml:space="preserve">           </w:t>
            </w:r>
            <w:r w:rsidR="00BD67BD">
              <w:rPr>
                <w:rFonts w:hint="eastAsia"/>
              </w:rPr>
              <w:t xml:space="preserve"> </w:t>
            </w:r>
            <w:r>
              <w:rPr>
                <w:rFonts w:hint="eastAsia"/>
              </w:rPr>
              <w:t xml:space="preserve">            </w:t>
            </w:r>
            <w:r>
              <w:t xml:space="preserve">  </w:t>
            </w:r>
            <w:r>
              <w:rPr>
                <w:rFonts w:hint="eastAsia"/>
              </w:rPr>
              <w:t>高君豪</w:t>
            </w:r>
            <w:r>
              <w:rPr>
                <w:rFonts w:hint="eastAsia"/>
              </w:rPr>
              <w:t xml:space="preserve"> </w:t>
            </w:r>
            <w:r>
              <w:rPr>
                <w:rFonts w:hint="eastAsia"/>
              </w:rPr>
              <w:t>博士</w:t>
            </w:r>
            <w:r>
              <w:t>/</w:t>
            </w:r>
          </w:p>
          <w:p w14:paraId="1584A1A5" w14:textId="77777777" w:rsidR="002E052D" w:rsidRDefault="002E052D" w:rsidP="00BD67BD">
            <w:pPr>
              <w:ind w:firstLineChars="0" w:firstLine="0"/>
            </w:pPr>
          </w:p>
          <w:p w14:paraId="6417894F" w14:textId="33CE89AE" w:rsidR="00404173" w:rsidRDefault="001C6F9D" w:rsidP="00BD67BD">
            <w:pPr>
              <w:ind w:firstLineChars="0" w:firstLine="0"/>
            </w:pPr>
            <w:r w:rsidRPr="00C93E75">
              <w:t>Abstract:</w:t>
            </w:r>
          </w:p>
          <w:p w14:paraId="69A072DB" w14:textId="68C6A340" w:rsidR="009F7AED" w:rsidRPr="009F7AED" w:rsidRDefault="009F7AED" w:rsidP="00BD67BD">
            <w:pPr>
              <w:ind w:firstLine="480"/>
              <w:rPr>
                <w:rFonts w:cs="Times New Roman"/>
              </w:rPr>
            </w:pPr>
            <w:r w:rsidRPr="009F7AED">
              <w:rPr>
                <w:rFonts w:cs="Times New Roman"/>
              </w:rPr>
              <w:t>Multi-agent simulation systems built on generative agents have become a credible tool for modeling human social behavior since the advent of large language models. Most existing systems, however, have no quantifiable representation of emotional states and no mechanism for updating them, so agent interactions remain a purely semantic exchange of text that misses the weight emotion carries in human decision-making and communication.</w:t>
            </w:r>
          </w:p>
          <w:p w14:paraId="4B633AF0" w14:textId="2CECBA3A" w:rsidR="009F7AED" w:rsidRPr="009F7AED" w:rsidRDefault="009F7AED" w:rsidP="00BD67BD">
            <w:pPr>
              <w:ind w:firstLine="480"/>
              <w:rPr>
                <w:rFonts w:cs="Times New Roman"/>
              </w:rPr>
            </w:pPr>
            <w:r w:rsidRPr="009F7AED">
              <w:rPr>
                <w:rFonts w:cs="Times New Roman"/>
              </w:rPr>
              <w:t xml:space="preserve">This study proposes the Sentiment-Aware Cross-modal Fusion framework, which integrates a DeBERTa-v3-large text encoder, bidirectional LSTM audio and visual encoders, a Polarity-Enhanced Attention module, and a sentiment-aware cross-modal attention mechanism, trained jointly with multi-task objectives including an Ordinal Earth Mover's Distance loss. On the CMU-MOSI </w:t>
            </w:r>
            <w:r w:rsidRPr="009F7AED">
              <w:rPr>
                <w:rFonts w:cs="Times New Roman"/>
              </w:rPr>
              <w:lastRenderedPageBreak/>
              <w:t>benchmark, the merged SACF model reaches 53.06% seven-class accuracy (Acc-7), MAE 0.5840, and correlation 0.8691, leading all compared models on Acc-7, MAE, and Corr under the same evaluation protocol.</w:t>
            </w:r>
          </w:p>
          <w:p w14:paraId="1EE0E983" w14:textId="10B87761" w:rsidR="001C6F9D" w:rsidRPr="009F7AED" w:rsidRDefault="009F7AED" w:rsidP="00BD67BD">
            <w:pPr>
              <w:ind w:firstLine="480"/>
              <w:rPr>
                <w:rFonts w:cs="Times New Roman"/>
              </w:rPr>
            </w:pPr>
            <w:r w:rsidRPr="009F7AED">
              <w:rPr>
                <w:rFonts w:cs="Times New Roman"/>
              </w:rPr>
              <w:t xml:space="preserve">Built on the Generative Agents framework, the system runs qwen2.5:32b locally via </w:t>
            </w:r>
            <w:proofErr w:type="spellStart"/>
            <w:r w:rsidRPr="009F7AED">
              <w:rPr>
                <w:rFonts w:cs="Times New Roman"/>
              </w:rPr>
              <w:t>Ollama</w:t>
            </w:r>
            <w:proofErr w:type="spellEnd"/>
            <w:r w:rsidRPr="009F7AED">
              <w:rPr>
                <w:rFonts w:cs="Times New Roman"/>
              </w:rPr>
              <w:t xml:space="preserve"> and hosts a Traditional Chinese virtual community of nine AI residents with distinct personality profiles, including students, professors, and shop owners. The seven-point sentiment scores produced by SACF modulate each agent's behavioral planning and conversational style as the simulation unfolds, and interactions show quantifiable social patterns such as emotional contagion and emotional support. The system also includes a questionnaire module: after sufficient simulated interaction, agents fill in structured questionnaires drawing on their accumulated emotional memory, giving social-science researchers an additional way to collect data, with sentiment-aware AI agents standing in as respondents.</w:t>
            </w:r>
          </w:p>
        </w:tc>
      </w:tr>
    </w:tbl>
    <w:p w14:paraId="326CB43C" w14:textId="59C1A85F" w:rsidR="002E052D" w:rsidRPr="002E052D" w:rsidRDefault="002E052D" w:rsidP="002E052D">
      <w:pPr>
        <w:spacing w:line="240" w:lineRule="exact"/>
        <w:ind w:firstLineChars="0" w:firstLine="0"/>
        <w:rPr>
          <w:rFonts w:ascii="Arial" w:hAnsi="Arial" w:cs="Arial"/>
          <w:color w:val="FF0000"/>
          <w:sz w:val="22"/>
        </w:rPr>
      </w:pPr>
      <w:r w:rsidRPr="00135B2C">
        <w:rPr>
          <w:rFonts w:ascii="Arial" w:hAnsi="Arial" w:cs="Arial"/>
          <w:color w:val="FF0000"/>
          <w:sz w:val="22"/>
        </w:rPr>
        <w:lastRenderedPageBreak/>
        <w:t xml:space="preserve">According to “TKU Personal Information Management Policy </w:t>
      </w:r>
      <w:proofErr w:type="gramStart"/>
      <w:r w:rsidRPr="00135B2C">
        <w:rPr>
          <w:rFonts w:ascii="Arial" w:hAnsi="Arial" w:cs="Arial"/>
          <w:color w:val="FF0000"/>
          <w:sz w:val="22"/>
        </w:rPr>
        <w:t>Declaration“</w:t>
      </w:r>
      <w:proofErr w:type="gramEnd"/>
      <w:r w:rsidRPr="00135B2C">
        <w:rPr>
          <w:rFonts w:ascii="Arial" w:hAnsi="Arial" w:cs="Arial"/>
          <w:color w:val="FF0000"/>
          <w:sz w:val="22"/>
        </w:rPr>
        <w:t>, the personal information collected on this form is limited to this application only. This form will be destroyed directly over the deadline of reservations.</w:t>
      </w:r>
      <w:r w:rsidRPr="00135B2C">
        <w:rPr>
          <w:rFonts w:ascii="Arial" w:hAnsi="Arial" w:cs="Arial" w:hint="eastAsia"/>
          <w:color w:val="FF0000"/>
          <w:sz w:val="22"/>
        </w:rPr>
        <w:t xml:space="preserve"> </w:t>
      </w:r>
    </w:p>
    <w:p w14:paraId="68945B78" w14:textId="2E69F870" w:rsidR="001C6F9D" w:rsidRPr="00866ACA" w:rsidRDefault="001C6F9D" w:rsidP="00C117AC">
      <w:pPr>
        <w:ind w:firstLineChars="0" w:firstLine="0"/>
        <w:jc w:val="right"/>
      </w:pPr>
      <w:r w:rsidRPr="006F010C">
        <w:rPr>
          <w:rFonts w:hint="eastAsia"/>
        </w:rPr>
        <w:t>表單編號：</w:t>
      </w:r>
      <w:r w:rsidRPr="001C40B9">
        <w:rPr>
          <w:rFonts w:hint="eastAsia"/>
        </w:rPr>
        <w:t>ATRX-Q03-001-FM</w:t>
      </w:r>
      <w:r>
        <w:rPr>
          <w:rFonts w:hint="eastAsia"/>
        </w:rPr>
        <w:t>031-03</w:t>
      </w:r>
    </w:p>
    <w:p w14:paraId="1E85F6F1" w14:textId="77777777" w:rsidR="001C6F9D" w:rsidRPr="00C93E75" w:rsidRDefault="001C6F9D" w:rsidP="00300BB0">
      <w:pPr>
        <w:ind w:firstLine="480"/>
      </w:pPr>
    </w:p>
    <w:p w14:paraId="145F480E" w14:textId="77777777" w:rsidR="001C6F9D" w:rsidRPr="00C117AC" w:rsidRDefault="001C6F9D" w:rsidP="00300BB0">
      <w:pPr>
        <w:ind w:firstLine="480"/>
      </w:pPr>
    </w:p>
    <w:p w14:paraId="265C0606" w14:textId="77777777" w:rsidR="001C6F9D" w:rsidRPr="00892662" w:rsidRDefault="001C6F9D" w:rsidP="00300BB0">
      <w:pPr>
        <w:ind w:firstLine="480"/>
      </w:pPr>
    </w:p>
    <w:p w14:paraId="335FCBDA" w14:textId="77777777" w:rsidR="001C6F9D" w:rsidRPr="009F7AED" w:rsidRDefault="001C6F9D" w:rsidP="00300BB0">
      <w:pPr>
        <w:ind w:firstLine="480"/>
      </w:pPr>
    </w:p>
    <w:p w14:paraId="7D1C4275" w14:textId="77777777" w:rsidR="001C6F9D" w:rsidRPr="00892662" w:rsidRDefault="001C6F9D" w:rsidP="00BD67BD">
      <w:pPr>
        <w:ind w:firstLineChars="0" w:firstLine="0"/>
      </w:pPr>
    </w:p>
    <w:p w14:paraId="37DB8E70" w14:textId="5C3A9A58" w:rsidR="005E510E" w:rsidRDefault="005E510E" w:rsidP="00BD67BD">
      <w:pPr>
        <w:ind w:firstLineChars="0" w:firstLine="0"/>
      </w:pPr>
    </w:p>
    <w:p w14:paraId="68637B10" w14:textId="77777777" w:rsidR="00BD67BD" w:rsidRDefault="00BD67BD" w:rsidP="00BD67BD">
      <w:pPr>
        <w:ind w:firstLineChars="0" w:firstLine="0"/>
        <w:jc w:val="center"/>
        <w:rPr>
          <w:b/>
          <w:bCs/>
          <w:sz w:val="48"/>
          <w:szCs w:val="48"/>
        </w:rPr>
      </w:pPr>
    </w:p>
    <w:p w14:paraId="626F91C2" w14:textId="77777777" w:rsidR="00BD67BD" w:rsidRPr="00BD67BD" w:rsidRDefault="00BD67BD" w:rsidP="00BD67BD">
      <w:pPr>
        <w:ind w:firstLine="960"/>
        <w:rPr>
          <w:sz w:val="48"/>
          <w:szCs w:val="48"/>
        </w:rPr>
      </w:pPr>
    </w:p>
    <w:p w14:paraId="0A6E99AD" w14:textId="77777777" w:rsidR="00BD67BD" w:rsidRPr="00BD67BD" w:rsidRDefault="00BD67BD" w:rsidP="00BD67BD">
      <w:pPr>
        <w:ind w:firstLine="960"/>
        <w:rPr>
          <w:sz w:val="48"/>
          <w:szCs w:val="48"/>
        </w:rPr>
      </w:pPr>
    </w:p>
    <w:p w14:paraId="34AC2BCE" w14:textId="77777777" w:rsidR="00BD67BD" w:rsidRPr="00BD67BD" w:rsidRDefault="00BD67BD" w:rsidP="00BD67BD">
      <w:pPr>
        <w:ind w:firstLine="960"/>
        <w:rPr>
          <w:sz w:val="48"/>
          <w:szCs w:val="48"/>
        </w:rPr>
      </w:pPr>
    </w:p>
    <w:p w14:paraId="01B64D60" w14:textId="60B80371" w:rsidR="00BD67BD" w:rsidRPr="00BD67BD" w:rsidRDefault="00BD67BD" w:rsidP="00BD67BD">
      <w:pPr>
        <w:tabs>
          <w:tab w:val="center" w:pos="4645"/>
        </w:tabs>
        <w:ind w:firstLineChars="0" w:firstLine="0"/>
        <w:rPr>
          <w:sz w:val="48"/>
          <w:szCs w:val="48"/>
        </w:rPr>
        <w:sectPr w:rsidR="00BD67BD" w:rsidRPr="00BD67BD" w:rsidSect="00BD67BD">
          <w:headerReference w:type="even" r:id="rId17"/>
          <w:headerReference w:type="default" r:id="rId18"/>
          <w:footerReference w:type="default" r:id="rId19"/>
          <w:headerReference w:type="first" r:id="rId20"/>
          <w:type w:val="continuous"/>
          <w:pgSz w:w="11906" w:h="16838"/>
          <w:pgMar w:top="1440" w:right="1797" w:bottom="1440" w:left="1797" w:header="851" w:footer="992" w:gutter="0"/>
          <w:pgNumType w:fmt="upperRoman" w:start="1"/>
          <w:cols w:space="425"/>
          <w:docGrid w:type="lines" w:linePitch="360"/>
        </w:sectPr>
      </w:pPr>
    </w:p>
    <w:p w14:paraId="4D95A919" w14:textId="1D130AC0" w:rsidR="00F64911" w:rsidRDefault="001C6F9D" w:rsidP="00F64911">
      <w:pPr>
        <w:ind w:firstLineChars="0" w:firstLine="0"/>
        <w:jc w:val="center"/>
        <w:rPr>
          <w:rFonts w:hint="eastAsia"/>
          <w:b/>
          <w:bCs/>
          <w:sz w:val="48"/>
          <w:szCs w:val="48"/>
        </w:rPr>
      </w:pPr>
      <w:r w:rsidRPr="00774377">
        <w:rPr>
          <w:rFonts w:hint="eastAsia"/>
          <w:b/>
          <w:bCs/>
          <w:sz w:val="48"/>
          <w:szCs w:val="48"/>
        </w:rPr>
        <w:lastRenderedPageBreak/>
        <w:t>目</w:t>
      </w:r>
      <w:r w:rsidRPr="00774377">
        <w:rPr>
          <w:rFonts w:hint="eastAsia"/>
          <w:b/>
          <w:bCs/>
          <w:sz w:val="48"/>
          <w:szCs w:val="48"/>
        </w:rPr>
        <w:t xml:space="preserve"> </w:t>
      </w:r>
      <w:r w:rsidRPr="00774377">
        <w:rPr>
          <w:rFonts w:hint="eastAsia"/>
          <w:b/>
          <w:bCs/>
          <w:sz w:val="48"/>
          <w:szCs w:val="48"/>
        </w:rPr>
        <w:t>錄</w:t>
      </w:r>
    </w:p>
    <w:p w14:paraId="6E17F558" w14:textId="39D95EAC" w:rsidR="00F64911" w:rsidRDefault="00F64911" w:rsidP="00F64911">
      <w:pPr>
        <w:pStyle w:val="12"/>
        <w:rPr>
          <w:webHidden/>
        </w:rPr>
      </w:pPr>
      <w:r w:rsidRPr="00F64911">
        <w:rPr>
          <w:rFonts w:hint="eastAsia"/>
        </w:rPr>
        <w:t>目錄</w:t>
      </w:r>
      <w:r w:rsidRPr="00F64911">
        <w:rPr>
          <w:rFonts w:hint="eastAsia"/>
          <w:webHidden/>
        </w:rPr>
        <w:tab/>
      </w:r>
      <w:r>
        <w:fldChar w:fldCharType="begin"/>
      </w:r>
      <w:r>
        <w:instrText xml:space="preserve"> IF </w:instrText>
      </w:r>
      <w:r>
        <w:fldChar w:fldCharType="begin"/>
      </w:r>
      <w:r>
        <w:instrText xml:space="preserve"> SECTION </w:instrText>
      </w:r>
      <w:r>
        <w:fldChar w:fldCharType="separate"/>
      </w:r>
      <w:r>
        <w:instrText>3</w:instrText>
      </w:r>
      <w:r>
        <w:fldChar w:fldCharType="end"/>
      </w:r>
      <w:r>
        <w:instrText xml:space="preserve"> = 2 "" "</w:instrText>
      </w:r>
      <w:r>
        <w:fldChar w:fldCharType="begin"/>
      </w:r>
      <w:r>
        <w:instrText xml:space="preserve"> PAGE </w:instrText>
      </w:r>
      <w:r>
        <w:fldChar w:fldCharType="separate"/>
      </w:r>
      <w:r>
        <w:rPr>
          <w:noProof/>
        </w:rPr>
        <w:instrText>I</w:instrText>
      </w:r>
      <w:r>
        <w:fldChar w:fldCharType="end"/>
      </w:r>
      <w:r>
        <w:instrText xml:space="preserve">" </w:instrText>
      </w:r>
      <w:r>
        <w:fldChar w:fldCharType="separate"/>
      </w:r>
      <w:r>
        <w:rPr>
          <w:noProof/>
        </w:rPr>
        <w:t>I</w:t>
      </w:r>
      <w:r>
        <w:fldChar w:fldCharType="end"/>
      </w:r>
    </w:p>
    <w:p w14:paraId="1F2498AC" w14:textId="2F257652" w:rsidR="00F64911" w:rsidRDefault="00F64911" w:rsidP="00F64911">
      <w:pPr>
        <w:pStyle w:val="12"/>
        <w:rPr>
          <w:webHidden/>
        </w:rPr>
      </w:pPr>
      <w:r>
        <w:rPr>
          <w:rFonts w:hint="eastAsia"/>
        </w:rPr>
        <w:t>表</w:t>
      </w:r>
      <w:r w:rsidRPr="00F64911">
        <w:rPr>
          <w:rFonts w:hint="eastAsia"/>
        </w:rPr>
        <w:t>目錄</w:t>
      </w:r>
      <w:r w:rsidRPr="00F64911">
        <w:rPr>
          <w:rFonts w:hint="eastAsia"/>
          <w:webHidden/>
        </w:rPr>
        <w:tab/>
      </w:r>
      <w:r>
        <w:rPr>
          <w:webHidden/>
        </w:rPr>
        <w:t>IV</w:t>
      </w:r>
    </w:p>
    <w:p w14:paraId="01655742" w14:textId="79DA9429" w:rsidR="00F64911" w:rsidRPr="00F64911" w:rsidRDefault="00F64911" w:rsidP="00F64911">
      <w:pPr>
        <w:pStyle w:val="12"/>
      </w:pPr>
      <w:r>
        <w:rPr>
          <w:rFonts w:hint="eastAsia"/>
        </w:rPr>
        <w:t>圖</w:t>
      </w:r>
      <w:r w:rsidRPr="00F64911">
        <w:rPr>
          <w:rFonts w:hint="eastAsia"/>
        </w:rPr>
        <w:t>目錄</w:t>
      </w:r>
      <w:r w:rsidRPr="00F64911">
        <w:rPr>
          <w:rFonts w:hint="eastAsia"/>
          <w:webHidden/>
        </w:rPr>
        <w:tab/>
      </w:r>
      <w:r>
        <w:rPr>
          <w:webHidden/>
        </w:rPr>
        <w:t>V</w:t>
      </w:r>
    </w:p>
    <w:p w14:paraId="6E1D258D" w14:textId="6F35E37E" w:rsidR="00E54402" w:rsidRDefault="001C6F9D" w:rsidP="00F64911">
      <w:pPr>
        <w:pStyle w:val="12"/>
        <w:rPr>
          <w:rFonts w:eastAsiaTheme="minorEastAsia" w:cstheme="minorBidi"/>
          <w:bCs/>
          <w:iCs/>
          <w:noProof/>
          <w:kern w:val="2"/>
          <w14:ligatures w14:val="standardContextual"/>
        </w:rPr>
      </w:pPr>
      <w:r>
        <w:rPr>
          <w:b/>
          <w:bCs/>
          <w:sz w:val="48"/>
          <w:szCs w:val="48"/>
        </w:rPr>
        <w:fldChar w:fldCharType="begin"/>
      </w:r>
      <w:r>
        <w:rPr>
          <w:b/>
          <w:sz w:val="48"/>
          <w:szCs w:val="48"/>
        </w:rPr>
        <w:instrText xml:space="preserve"> TOC \o "1-3" \h \z \u </w:instrText>
      </w:r>
      <w:r>
        <w:rPr>
          <w:b/>
          <w:bCs/>
          <w:sz w:val="48"/>
          <w:szCs w:val="48"/>
        </w:rPr>
        <w:fldChar w:fldCharType="separate"/>
      </w:r>
      <w:hyperlink w:anchor="_Toc234410214" w:history="1">
        <w:r w:rsidR="00E54402" w:rsidRPr="00B4238B">
          <w:rPr>
            <w:rStyle w:val="af5"/>
            <w:rFonts w:hint="eastAsia"/>
            <w:noProof/>
          </w:rPr>
          <w:t>第一章</w:t>
        </w:r>
        <w:r w:rsidR="00E54402" w:rsidRPr="00B4238B">
          <w:rPr>
            <w:rStyle w:val="af5"/>
            <w:rFonts w:hint="eastAsia"/>
            <w:noProof/>
          </w:rPr>
          <w:t xml:space="preserve"> </w:t>
        </w:r>
        <w:r w:rsidR="00E54402" w:rsidRPr="00B4238B">
          <w:rPr>
            <w:rStyle w:val="af5"/>
            <w:rFonts w:hint="eastAsia"/>
            <w:noProof/>
          </w:rPr>
          <w:t>導論</w:t>
        </w:r>
        <w:r w:rsidR="00E54402">
          <w:rPr>
            <w:noProof/>
            <w:webHidden/>
          </w:rPr>
          <w:tab/>
        </w:r>
        <w:r w:rsidR="00E54402">
          <w:rPr>
            <w:noProof/>
            <w:webHidden/>
          </w:rPr>
          <w:fldChar w:fldCharType="begin"/>
        </w:r>
        <w:r w:rsidR="00E54402">
          <w:rPr>
            <w:noProof/>
            <w:webHidden/>
          </w:rPr>
          <w:instrText xml:space="preserve"> PAGEREF _Toc234410214 \h </w:instrText>
        </w:r>
        <w:r w:rsidR="00E54402">
          <w:rPr>
            <w:noProof/>
            <w:webHidden/>
          </w:rPr>
        </w:r>
        <w:r w:rsidR="00E54402">
          <w:rPr>
            <w:noProof/>
            <w:webHidden/>
          </w:rPr>
          <w:fldChar w:fldCharType="separate"/>
        </w:r>
        <w:r w:rsidR="00E54402">
          <w:rPr>
            <w:noProof/>
            <w:webHidden/>
          </w:rPr>
          <w:t>1</w:t>
        </w:r>
        <w:r w:rsidR="00E54402">
          <w:rPr>
            <w:noProof/>
            <w:webHidden/>
          </w:rPr>
          <w:fldChar w:fldCharType="end"/>
        </w:r>
      </w:hyperlink>
    </w:p>
    <w:p w14:paraId="6F368F80" w14:textId="553FD026"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15" w:history="1">
        <w:r w:rsidRPr="00B4238B">
          <w:rPr>
            <w:rStyle w:val="af5"/>
            <w:rFonts w:hint="eastAsia"/>
            <w:noProof/>
          </w:rPr>
          <w:t>第一節</w:t>
        </w:r>
        <w:r w:rsidRPr="00B4238B">
          <w:rPr>
            <w:rStyle w:val="af5"/>
            <w:rFonts w:hint="eastAsia"/>
            <w:noProof/>
          </w:rPr>
          <w:t xml:space="preserve"> </w:t>
        </w:r>
        <w:r w:rsidRPr="00B4238B">
          <w:rPr>
            <w:rStyle w:val="af5"/>
            <w:rFonts w:hint="eastAsia"/>
            <w:noProof/>
          </w:rPr>
          <w:t>研究背景與動機</w:t>
        </w:r>
        <w:r>
          <w:rPr>
            <w:noProof/>
            <w:webHidden/>
          </w:rPr>
          <w:tab/>
        </w:r>
        <w:r>
          <w:rPr>
            <w:noProof/>
            <w:webHidden/>
          </w:rPr>
          <w:fldChar w:fldCharType="begin"/>
        </w:r>
        <w:r>
          <w:rPr>
            <w:noProof/>
            <w:webHidden/>
          </w:rPr>
          <w:instrText xml:space="preserve"> PAGEREF _Toc234410215 \h </w:instrText>
        </w:r>
        <w:r>
          <w:rPr>
            <w:noProof/>
            <w:webHidden/>
          </w:rPr>
        </w:r>
        <w:r>
          <w:rPr>
            <w:noProof/>
            <w:webHidden/>
          </w:rPr>
          <w:fldChar w:fldCharType="separate"/>
        </w:r>
        <w:r>
          <w:rPr>
            <w:noProof/>
            <w:webHidden/>
          </w:rPr>
          <w:t>1</w:t>
        </w:r>
        <w:r>
          <w:rPr>
            <w:noProof/>
            <w:webHidden/>
          </w:rPr>
          <w:fldChar w:fldCharType="end"/>
        </w:r>
      </w:hyperlink>
    </w:p>
    <w:p w14:paraId="1B2C1651" w14:textId="7294BFBB"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16" w:history="1">
        <w:r w:rsidRPr="00B4238B">
          <w:rPr>
            <w:rStyle w:val="af5"/>
            <w:rFonts w:hint="eastAsia"/>
            <w:noProof/>
          </w:rPr>
          <w:t>第二節</w:t>
        </w:r>
        <w:r w:rsidRPr="00B4238B">
          <w:rPr>
            <w:rStyle w:val="af5"/>
            <w:rFonts w:hint="eastAsia"/>
            <w:noProof/>
          </w:rPr>
          <w:t xml:space="preserve"> </w:t>
        </w:r>
        <w:r w:rsidRPr="00B4238B">
          <w:rPr>
            <w:rStyle w:val="af5"/>
            <w:rFonts w:hint="eastAsia"/>
            <w:noProof/>
          </w:rPr>
          <w:t>研究目的</w:t>
        </w:r>
        <w:r>
          <w:rPr>
            <w:noProof/>
            <w:webHidden/>
          </w:rPr>
          <w:tab/>
        </w:r>
        <w:r>
          <w:rPr>
            <w:noProof/>
            <w:webHidden/>
          </w:rPr>
          <w:fldChar w:fldCharType="begin"/>
        </w:r>
        <w:r>
          <w:rPr>
            <w:noProof/>
            <w:webHidden/>
          </w:rPr>
          <w:instrText xml:space="preserve"> PAGEREF _Toc234410216 \h </w:instrText>
        </w:r>
        <w:r>
          <w:rPr>
            <w:noProof/>
            <w:webHidden/>
          </w:rPr>
        </w:r>
        <w:r>
          <w:rPr>
            <w:noProof/>
            <w:webHidden/>
          </w:rPr>
          <w:fldChar w:fldCharType="separate"/>
        </w:r>
        <w:r>
          <w:rPr>
            <w:noProof/>
            <w:webHidden/>
          </w:rPr>
          <w:t>2</w:t>
        </w:r>
        <w:r>
          <w:rPr>
            <w:noProof/>
            <w:webHidden/>
          </w:rPr>
          <w:fldChar w:fldCharType="end"/>
        </w:r>
      </w:hyperlink>
    </w:p>
    <w:p w14:paraId="0560DBCC" w14:textId="26E8BDA8"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17" w:history="1">
        <w:r w:rsidRPr="00B4238B">
          <w:rPr>
            <w:rStyle w:val="af5"/>
            <w:rFonts w:hint="eastAsia"/>
            <w:noProof/>
          </w:rPr>
          <w:t>第三節</w:t>
        </w:r>
        <w:r w:rsidRPr="00B4238B">
          <w:rPr>
            <w:rStyle w:val="af5"/>
            <w:rFonts w:hint="eastAsia"/>
            <w:noProof/>
          </w:rPr>
          <w:t xml:space="preserve"> </w:t>
        </w:r>
        <w:r w:rsidRPr="00B4238B">
          <w:rPr>
            <w:rStyle w:val="af5"/>
            <w:rFonts w:hint="eastAsia"/>
            <w:noProof/>
          </w:rPr>
          <w:t>研究限制</w:t>
        </w:r>
        <w:r>
          <w:rPr>
            <w:noProof/>
            <w:webHidden/>
          </w:rPr>
          <w:tab/>
        </w:r>
        <w:r>
          <w:rPr>
            <w:noProof/>
            <w:webHidden/>
          </w:rPr>
          <w:fldChar w:fldCharType="begin"/>
        </w:r>
        <w:r>
          <w:rPr>
            <w:noProof/>
            <w:webHidden/>
          </w:rPr>
          <w:instrText xml:space="preserve"> PAGEREF _Toc234410217 \h </w:instrText>
        </w:r>
        <w:r>
          <w:rPr>
            <w:noProof/>
            <w:webHidden/>
          </w:rPr>
        </w:r>
        <w:r>
          <w:rPr>
            <w:noProof/>
            <w:webHidden/>
          </w:rPr>
          <w:fldChar w:fldCharType="separate"/>
        </w:r>
        <w:r>
          <w:rPr>
            <w:noProof/>
            <w:webHidden/>
          </w:rPr>
          <w:t>4</w:t>
        </w:r>
        <w:r>
          <w:rPr>
            <w:noProof/>
            <w:webHidden/>
          </w:rPr>
          <w:fldChar w:fldCharType="end"/>
        </w:r>
      </w:hyperlink>
    </w:p>
    <w:p w14:paraId="6FDCE7B0" w14:textId="10AE9C1E" w:rsidR="00E54402" w:rsidRDefault="00E54402" w:rsidP="00F64911">
      <w:pPr>
        <w:pStyle w:val="12"/>
        <w:rPr>
          <w:rFonts w:eastAsiaTheme="minorEastAsia" w:cstheme="minorBidi"/>
          <w:bCs/>
          <w:iCs/>
          <w:noProof/>
          <w:kern w:val="2"/>
          <w14:ligatures w14:val="standardContextual"/>
        </w:rPr>
      </w:pPr>
      <w:hyperlink w:anchor="_Toc234410218" w:history="1">
        <w:r w:rsidRPr="00B4238B">
          <w:rPr>
            <w:rStyle w:val="af5"/>
            <w:rFonts w:hint="eastAsia"/>
            <w:noProof/>
          </w:rPr>
          <w:t>第二章</w:t>
        </w:r>
        <w:r w:rsidRPr="00B4238B">
          <w:rPr>
            <w:rStyle w:val="af5"/>
            <w:rFonts w:hint="eastAsia"/>
            <w:noProof/>
          </w:rPr>
          <w:t xml:space="preserve"> </w:t>
        </w:r>
        <w:r w:rsidRPr="00B4238B">
          <w:rPr>
            <w:rStyle w:val="af5"/>
            <w:rFonts w:hint="eastAsia"/>
            <w:noProof/>
          </w:rPr>
          <w:t>文獻探討</w:t>
        </w:r>
        <w:r>
          <w:rPr>
            <w:noProof/>
            <w:webHidden/>
          </w:rPr>
          <w:tab/>
        </w:r>
        <w:r>
          <w:rPr>
            <w:noProof/>
            <w:webHidden/>
          </w:rPr>
          <w:fldChar w:fldCharType="begin"/>
        </w:r>
        <w:r>
          <w:rPr>
            <w:noProof/>
            <w:webHidden/>
          </w:rPr>
          <w:instrText xml:space="preserve"> PAGEREF _Toc234410218 \h </w:instrText>
        </w:r>
        <w:r>
          <w:rPr>
            <w:noProof/>
            <w:webHidden/>
          </w:rPr>
        </w:r>
        <w:r>
          <w:rPr>
            <w:noProof/>
            <w:webHidden/>
          </w:rPr>
          <w:fldChar w:fldCharType="separate"/>
        </w:r>
        <w:r>
          <w:rPr>
            <w:noProof/>
            <w:webHidden/>
          </w:rPr>
          <w:t>6</w:t>
        </w:r>
        <w:r>
          <w:rPr>
            <w:noProof/>
            <w:webHidden/>
          </w:rPr>
          <w:fldChar w:fldCharType="end"/>
        </w:r>
      </w:hyperlink>
    </w:p>
    <w:p w14:paraId="08B14F31" w14:textId="4A6F91E0"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19" w:history="1">
        <w:r w:rsidRPr="00B4238B">
          <w:rPr>
            <w:rStyle w:val="af5"/>
            <w:rFonts w:hint="eastAsia"/>
            <w:noProof/>
          </w:rPr>
          <w:t>第一節</w:t>
        </w:r>
        <w:r w:rsidRPr="00B4238B">
          <w:rPr>
            <w:rStyle w:val="af5"/>
            <w:rFonts w:hint="eastAsia"/>
            <w:noProof/>
          </w:rPr>
          <w:t xml:space="preserve"> </w:t>
        </w:r>
        <w:r w:rsidRPr="00B4238B">
          <w:rPr>
            <w:rStyle w:val="af5"/>
            <w:rFonts w:hint="eastAsia"/>
            <w:noProof/>
          </w:rPr>
          <w:t>智能體理論基礎</w:t>
        </w:r>
        <w:r>
          <w:rPr>
            <w:noProof/>
            <w:webHidden/>
          </w:rPr>
          <w:tab/>
        </w:r>
        <w:r>
          <w:rPr>
            <w:noProof/>
            <w:webHidden/>
          </w:rPr>
          <w:fldChar w:fldCharType="begin"/>
        </w:r>
        <w:r>
          <w:rPr>
            <w:noProof/>
            <w:webHidden/>
          </w:rPr>
          <w:instrText xml:space="preserve"> PAGEREF _Toc234410219 \h </w:instrText>
        </w:r>
        <w:r>
          <w:rPr>
            <w:noProof/>
            <w:webHidden/>
          </w:rPr>
        </w:r>
        <w:r>
          <w:rPr>
            <w:noProof/>
            <w:webHidden/>
          </w:rPr>
          <w:fldChar w:fldCharType="separate"/>
        </w:r>
        <w:r>
          <w:rPr>
            <w:noProof/>
            <w:webHidden/>
          </w:rPr>
          <w:t>6</w:t>
        </w:r>
        <w:r>
          <w:rPr>
            <w:noProof/>
            <w:webHidden/>
          </w:rPr>
          <w:fldChar w:fldCharType="end"/>
        </w:r>
      </w:hyperlink>
    </w:p>
    <w:p w14:paraId="1537AED8" w14:textId="064DC824"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20" w:history="1">
        <w:r w:rsidRPr="00B4238B">
          <w:rPr>
            <w:rStyle w:val="af5"/>
            <w:rFonts w:hint="eastAsia"/>
            <w:noProof/>
          </w:rPr>
          <w:t>第二節</w:t>
        </w:r>
        <w:r w:rsidRPr="00B4238B">
          <w:rPr>
            <w:rStyle w:val="af5"/>
            <w:rFonts w:hint="eastAsia"/>
            <w:noProof/>
          </w:rPr>
          <w:t xml:space="preserve"> </w:t>
        </w:r>
        <w:r w:rsidRPr="00B4238B">
          <w:rPr>
            <w:rStyle w:val="af5"/>
            <w:rFonts w:hint="eastAsia"/>
            <w:noProof/>
          </w:rPr>
          <w:t>情感計算與情感表達技術</w:t>
        </w:r>
        <w:r>
          <w:rPr>
            <w:noProof/>
            <w:webHidden/>
          </w:rPr>
          <w:tab/>
        </w:r>
        <w:r>
          <w:rPr>
            <w:noProof/>
            <w:webHidden/>
          </w:rPr>
          <w:fldChar w:fldCharType="begin"/>
        </w:r>
        <w:r>
          <w:rPr>
            <w:noProof/>
            <w:webHidden/>
          </w:rPr>
          <w:instrText xml:space="preserve"> PAGEREF _Toc234410220 \h </w:instrText>
        </w:r>
        <w:r>
          <w:rPr>
            <w:noProof/>
            <w:webHidden/>
          </w:rPr>
        </w:r>
        <w:r>
          <w:rPr>
            <w:noProof/>
            <w:webHidden/>
          </w:rPr>
          <w:fldChar w:fldCharType="separate"/>
        </w:r>
        <w:r>
          <w:rPr>
            <w:noProof/>
            <w:webHidden/>
          </w:rPr>
          <w:t>7</w:t>
        </w:r>
        <w:r>
          <w:rPr>
            <w:noProof/>
            <w:webHidden/>
          </w:rPr>
          <w:fldChar w:fldCharType="end"/>
        </w:r>
      </w:hyperlink>
    </w:p>
    <w:p w14:paraId="143B561C" w14:textId="6E2286B6"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21" w:history="1">
        <w:r w:rsidRPr="00B4238B">
          <w:rPr>
            <w:rStyle w:val="af5"/>
            <w:rFonts w:hint="eastAsia"/>
            <w:noProof/>
          </w:rPr>
          <w:t>第三節</w:t>
        </w:r>
        <w:r w:rsidRPr="00B4238B">
          <w:rPr>
            <w:rStyle w:val="af5"/>
            <w:rFonts w:hint="eastAsia"/>
            <w:noProof/>
          </w:rPr>
          <w:t xml:space="preserve"> </w:t>
        </w:r>
        <w:r w:rsidRPr="00B4238B">
          <w:rPr>
            <w:rStyle w:val="af5"/>
            <w:rFonts w:hint="eastAsia"/>
            <w:noProof/>
          </w:rPr>
          <w:t>多智能體系統與社會互動</w:t>
        </w:r>
        <w:r>
          <w:rPr>
            <w:noProof/>
            <w:webHidden/>
          </w:rPr>
          <w:tab/>
        </w:r>
        <w:r>
          <w:rPr>
            <w:noProof/>
            <w:webHidden/>
          </w:rPr>
          <w:fldChar w:fldCharType="begin"/>
        </w:r>
        <w:r>
          <w:rPr>
            <w:noProof/>
            <w:webHidden/>
          </w:rPr>
          <w:instrText xml:space="preserve"> PAGEREF _Toc234410221 \h </w:instrText>
        </w:r>
        <w:r>
          <w:rPr>
            <w:noProof/>
            <w:webHidden/>
          </w:rPr>
        </w:r>
        <w:r>
          <w:rPr>
            <w:noProof/>
            <w:webHidden/>
          </w:rPr>
          <w:fldChar w:fldCharType="separate"/>
        </w:r>
        <w:r>
          <w:rPr>
            <w:noProof/>
            <w:webHidden/>
          </w:rPr>
          <w:t>10</w:t>
        </w:r>
        <w:r>
          <w:rPr>
            <w:noProof/>
            <w:webHidden/>
          </w:rPr>
          <w:fldChar w:fldCharType="end"/>
        </w:r>
      </w:hyperlink>
    </w:p>
    <w:p w14:paraId="43632825" w14:textId="79B7CBEA"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22" w:history="1">
        <w:r w:rsidRPr="00B4238B">
          <w:rPr>
            <w:rStyle w:val="af5"/>
            <w:rFonts w:hint="eastAsia"/>
            <w:noProof/>
          </w:rPr>
          <w:t>第四節</w:t>
        </w:r>
        <w:r w:rsidRPr="00B4238B">
          <w:rPr>
            <w:rStyle w:val="af5"/>
            <w:rFonts w:hint="eastAsia"/>
            <w:noProof/>
          </w:rPr>
          <w:t xml:space="preserve"> </w:t>
        </w:r>
        <w:r w:rsidRPr="00B4238B">
          <w:rPr>
            <w:rStyle w:val="af5"/>
            <w:rFonts w:hint="eastAsia"/>
            <w:noProof/>
          </w:rPr>
          <w:t>大型語言模型在智能體中的應用</w:t>
        </w:r>
        <w:r>
          <w:rPr>
            <w:noProof/>
            <w:webHidden/>
          </w:rPr>
          <w:tab/>
        </w:r>
        <w:r>
          <w:rPr>
            <w:noProof/>
            <w:webHidden/>
          </w:rPr>
          <w:fldChar w:fldCharType="begin"/>
        </w:r>
        <w:r>
          <w:rPr>
            <w:noProof/>
            <w:webHidden/>
          </w:rPr>
          <w:instrText xml:space="preserve"> PAGEREF _Toc234410222 \h </w:instrText>
        </w:r>
        <w:r>
          <w:rPr>
            <w:noProof/>
            <w:webHidden/>
          </w:rPr>
        </w:r>
        <w:r>
          <w:rPr>
            <w:noProof/>
            <w:webHidden/>
          </w:rPr>
          <w:fldChar w:fldCharType="separate"/>
        </w:r>
        <w:r>
          <w:rPr>
            <w:noProof/>
            <w:webHidden/>
          </w:rPr>
          <w:t>11</w:t>
        </w:r>
        <w:r>
          <w:rPr>
            <w:noProof/>
            <w:webHidden/>
          </w:rPr>
          <w:fldChar w:fldCharType="end"/>
        </w:r>
      </w:hyperlink>
    </w:p>
    <w:p w14:paraId="4E07E137" w14:textId="78A66372"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23" w:history="1">
        <w:r w:rsidRPr="00B4238B">
          <w:rPr>
            <w:rStyle w:val="af5"/>
            <w:rFonts w:hint="eastAsia"/>
            <w:noProof/>
          </w:rPr>
          <w:t>第五節</w:t>
        </w:r>
        <w:r w:rsidRPr="00B4238B">
          <w:rPr>
            <w:rStyle w:val="af5"/>
            <w:rFonts w:hint="eastAsia"/>
            <w:noProof/>
          </w:rPr>
          <w:t xml:space="preserve"> </w:t>
        </w:r>
        <w:r w:rsidRPr="00B4238B">
          <w:rPr>
            <w:rStyle w:val="af5"/>
            <w:rFonts w:hint="eastAsia"/>
            <w:noProof/>
          </w:rPr>
          <w:t>多智能體系統中的人格化與情感表達</w:t>
        </w:r>
        <w:r>
          <w:rPr>
            <w:noProof/>
            <w:webHidden/>
          </w:rPr>
          <w:tab/>
        </w:r>
        <w:r>
          <w:rPr>
            <w:noProof/>
            <w:webHidden/>
          </w:rPr>
          <w:fldChar w:fldCharType="begin"/>
        </w:r>
        <w:r>
          <w:rPr>
            <w:noProof/>
            <w:webHidden/>
          </w:rPr>
          <w:instrText xml:space="preserve"> PAGEREF _Toc234410223 \h </w:instrText>
        </w:r>
        <w:r>
          <w:rPr>
            <w:noProof/>
            <w:webHidden/>
          </w:rPr>
        </w:r>
        <w:r>
          <w:rPr>
            <w:noProof/>
            <w:webHidden/>
          </w:rPr>
          <w:fldChar w:fldCharType="separate"/>
        </w:r>
        <w:r>
          <w:rPr>
            <w:noProof/>
            <w:webHidden/>
          </w:rPr>
          <w:t>12</w:t>
        </w:r>
        <w:r>
          <w:rPr>
            <w:noProof/>
            <w:webHidden/>
          </w:rPr>
          <w:fldChar w:fldCharType="end"/>
        </w:r>
      </w:hyperlink>
    </w:p>
    <w:p w14:paraId="1F57E9A7" w14:textId="423CC553" w:rsidR="00E54402" w:rsidRDefault="00E54402" w:rsidP="00F64911">
      <w:pPr>
        <w:pStyle w:val="12"/>
        <w:rPr>
          <w:rFonts w:eastAsiaTheme="minorEastAsia" w:cstheme="minorBidi"/>
          <w:bCs/>
          <w:iCs/>
          <w:noProof/>
          <w:kern w:val="2"/>
          <w14:ligatures w14:val="standardContextual"/>
        </w:rPr>
      </w:pPr>
      <w:hyperlink w:anchor="_Toc234410224" w:history="1">
        <w:r w:rsidRPr="00B4238B">
          <w:rPr>
            <w:rStyle w:val="af5"/>
            <w:rFonts w:hint="eastAsia"/>
            <w:noProof/>
          </w:rPr>
          <w:t>第三章</w:t>
        </w:r>
        <w:r w:rsidRPr="00B4238B">
          <w:rPr>
            <w:rStyle w:val="af5"/>
            <w:noProof/>
          </w:rPr>
          <w:t xml:space="preserve"> SACF </w:t>
        </w:r>
        <w:r w:rsidRPr="00B4238B">
          <w:rPr>
            <w:rStyle w:val="af5"/>
            <w:rFonts w:hint="eastAsia"/>
            <w:noProof/>
          </w:rPr>
          <w:t>情感感知跨模態融合模型</w:t>
        </w:r>
        <w:r>
          <w:rPr>
            <w:noProof/>
            <w:webHidden/>
          </w:rPr>
          <w:tab/>
        </w:r>
        <w:r>
          <w:rPr>
            <w:noProof/>
            <w:webHidden/>
          </w:rPr>
          <w:fldChar w:fldCharType="begin"/>
        </w:r>
        <w:r>
          <w:rPr>
            <w:noProof/>
            <w:webHidden/>
          </w:rPr>
          <w:instrText xml:space="preserve"> PAGEREF _Toc234410224 \h </w:instrText>
        </w:r>
        <w:r>
          <w:rPr>
            <w:noProof/>
            <w:webHidden/>
          </w:rPr>
        </w:r>
        <w:r>
          <w:rPr>
            <w:noProof/>
            <w:webHidden/>
          </w:rPr>
          <w:fldChar w:fldCharType="separate"/>
        </w:r>
        <w:r>
          <w:rPr>
            <w:noProof/>
            <w:webHidden/>
          </w:rPr>
          <w:t>14</w:t>
        </w:r>
        <w:r>
          <w:rPr>
            <w:noProof/>
            <w:webHidden/>
          </w:rPr>
          <w:fldChar w:fldCharType="end"/>
        </w:r>
      </w:hyperlink>
    </w:p>
    <w:p w14:paraId="0AAB6A03" w14:textId="0B80ABEC"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25" w:history="1">
        <w:r w:rsidRPr="00B4238B">
          <w:rPr>
            <w:rStyle w:val="af5"/>
            <w:rFonts w:hint="eastAsia"/>
            <w:noProof/>
          </w:rPr>
          <w:t>第一節</w:t>
        </w:r>
        <w:r w:rsidRPr="00B4238B">
          <w:rPr>
            <w:rStyle w:val="af5"/>
            <w:rFonts w:hint="eastAsia"/>
            <w:noProof/>
          </w:rPr>
          <w:t xml:space="preserve"> </w:t>
        </w:r>
        <w:r w:rsidRPr="00B4238B">
          <w:rPr>
            <w:rStyle w:val="af5"/>
            <w:rFonts w:hint="eastAsia"/>
            <w:noProof/>
          </w:rPr>
          <w:t>研究框架概覽</w:t>
        </w:r>
        <w:r>
          <w:rPr>
            <w:noProof/>
            <w:webHidden/>
          </w:rPr>
          <w:tab/>
        </w:r>
        <w:r>
          <w:rPr>
            <w:noProof/>
            <w:webHidden/>
          </w:rPr>
          <w:fldChar w:fldCharType="begin"/>
        </w:r>
        <w:r>
          <w:rPr>
            <w:noProof/>
            <w:webHidden/>
          </w:rPr>
          <w:instrText xml:space="preserve"> PAGEREF _Toc234410225 \h </w:instrText>
        </w:r>
        <w:r>
          <w:rPr>
            <w:noProof/>
            <w:webHidden/>
          </w:rPr>
        </w:r>
        <w:r>
          <w:rPr>
            <w:noProof/>
            <w:webHidden/>
          </w:rPr>
          <w:fldChar w:fldCharType="separate"/>
        </w:r>
        <w:r>
          <w:rPr>
            <w:noProof/>
            <w:webHidden/>
          </w:rPr>
          <w:t>14</w:t>
        </w:r>
        <w:r>
          <w:rPr>
            <w:noProof/>
            <w:webHidden/>
          </w:rPr>
          <w:fldChar w:fldCharType="end"/>
        </w:r>
      </w:hyperlink>
    </w:p>
    <w:p w14:paraId="6D0EAD5C" w14:textId="6976C65C"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26" w:history="1">
        <w:r w:rsidRPr="00B4238B">
          <w:rPr>
            <w:rStyle w:val="af5"/>
            <w:rFonts w:hint="eastAsia"/>
            <w:noProof/>
          </w:rPr>
          <w:t>第二節</w:t>
        </w:r>
        <w:r w:rsidRPr="00B4238B">
          <w:rPr>
            <w:rStyle w:val="af5"/>
            <w:rFonts w:hint="eastAsia"/>
            <w:noProof/>
          </w:rPr>
          <w:t xml:space="preserve"> </w:t>
        </w:r>
        <w:r w:rsidRPr="00B4238B">
          <w:rPr>
            <w:rStyle w:val="af5"/>
            <w:rFonts w:hint="eastAsia"/>
            <w:noProof/>
          </w:rPr>
          <w:t>資料集與前處理</w:t>
        </w:r>
        <w:r>
          <w:rPr>
            <w:noProof/>
            <w:webHidden/>
          </w:rPr>
          <w:tab/>
        </w:r>
        <w:r>
          <w:rPr>
            <w:noProof/>
            <w:webHidden/>
          </w:rPr>
          <w:fldChar w:fldCharType="begin"/>
        </w:r>
        <w:r>
          <w:rPr>
            <w:noProof/>
            <w:webHidden/>
          </w:rPr>
          <w:instrText xml:space="preserve"> PAGEREF _Toc234410226 \h </w:instrText>
        </w:r>
        <w:r>
          <w:rPr>
            <w:noProof/>
            <w:webHidden/>
          </w:rPr>
        </w:r>
        <w:r>
          <w:rPr>
            <w:noProof/>
            <w:webHidden/>
          </w:rPr>
          <w:fldChar w:fldCharType="separate"/>
        </w:r>
        <w:r>
          <w:rPr>
            <w:noProof/>
            <w:webHidden/>
          </w:rPr>
          <w:t>16</w:t>
        </w:r>
        <w:r>
          <w:rPr>
            <w:noProof/>
            <w:webHidden/>
          </w:rPr>
          <w:fldChar w:fldCharType="end"/>
        </w:r>
      </w:hyperlink>
    </w:p>
    <w:p w14:paraId="671D8C12" w14:textId="5FF0E9D5" w:rsidR="00E54402" w:rsidRDefault="00E54402">
      <w:pPr>
        <w:pStyle w:val="32"/>
        <w:tabs>
          <w:tab w:val="right" w:leader="dot" w:pos="8302"/>
        </w:tabs>
        <w:rPr>
          <w:rFonts w:eastAsiaTheme="minorEastAsia" w:cstheme="minorBidi"/>
          <w:noProof/>
          <w:kern w:val="2"/>
          <w:szCs w:val="24"/>
          <w14:ligatures w14:val="standardContextual"/>
        </w:rPr>
      </w:pPr>
      <w:hyperlink w:anchor="_Toc234410227" w:history="1">
        <w:r w:rsidRPr="00B4238B">
          <w:rPr>
            <w:rStyle w:val="af5"/>
            <w:rFonts w:hint="eastAsia"/>
            <w:noProof/>
          </w:rPr>
          <w:t>一</w:t>
        </w:r>
        <w:r w:rsidRPr="00B4238B">
          <w:rPr>
            <w:rStyle w:val="af5"/>
            <w:noProof/>
          </w:rPr>
          <w:t xml:space="preserve"> CMU-MOSI </w:t>
        </w:r>
        <w:r w:rsidRPr="00B4238B">
          <w:rPr>
            <w:rStyle w:val="af5"/>
            <w:rFonts w:hint="eastAsia"/>
            <w:noProof/>
          </w:rPr>
          <w:t>資料集</w:t>
        </w:r>
        <w:r>
          <w:rPr>
            <w:noProof/>
            <w:webHidden/>
          </w:rPr>
          <w:tab/>
        </w:r>
        <w:r>
          <w:rPr>
            <w:noProof/>
            <w:webHidden/>
          </w:rPr>
          <w:fldChar w:fldCharType="begin"/>
        </w:r>
        <w:r>
          <w:rPr>
            <w:noProof/>
            <w:webHidden/>
          </w:rPr>
          <w:instrText xml:space="preserve"> PAGEREF _Toc234410227 \h </w:instrText>
        </w:r>
        <w:r>
          <w:rPr>
            <w:noProof/>
            <w:webHidden/>
          </w:rPr>
        </w:r>
        <w:r>
          <w:rPr>
            <w:noProof/>
            <w:webHidden/>
          </w:rPr>
          <w:fldChar w:fldCharType="separate"/>
        </w:r>
        <w:r>
          <w:rPr>
            <w:noProof/>
            <w:webHidden/>
          </w:rPr>
          <w:t>16</w:t>
        </w:r>
        <w:r>
          <w:rPr>
            <w:noProof/>
            <w:webHidden/>
          </w:rPr>
          <w:fldChar w:fldCharType="end"/>
        </w:r>
      </w:hyperlink>
    </w:p>
    <w:p w14:paraId="73936CB9" w14:textId="5D26D788" w:rsidR="00E54402" w:rsidRDefault="00E54402">
      <w:pPr>
        <w:pStyle w:val="32"/>
        <w:tabs>
          <w:tab w:val="right" w:leader="dot" w:pos="8302"/>
        </w:tabs>
        <w:rPr>
          <w:rFonts w:eastAsiaTheme="minorEastAsia" w:cstheme="minorBidi"/>
          <w:noProof/>
          <w:kern w:val="2"/>
          <w:szCs w:val="24"/>
          <w14:ligatures w14:val="standardContextual"/>
        </w:rPr>
      </w:pPr>
      <w:hyperlink w:anchor="_Toc234410228" w:history="1">
        <w:r w:rsidRPr="00B4238B">
          <w:rPr>
            <w:rStyle w:val="af5"/>
            <w:rFonts w:hint="eastAsia"/>
            <w:noProof/>
          </w:rPr>
          <w:t>二</w:t>
        </w:r>
        <w:r w:rsidRPr="00B4238B">
          <w:rPr>
            <w:rStyle w:val="af5"/>
            <w:rFonts w:hint="eastAsia"/>
            <w:noProof/>
          </w:rPr>
          <w:t xml:space="preserve"> </w:t>
        </w:r>
        <w:r w:rsidRPr="00B4238B">
          <w:rPr>
            <w:rStyle w:val="af5"/>
            <w:rFonts w:hint="eastAsia"/>
            <w:noProof/>
          </w:rPr>
          <w:t>標籤定義</w:t>
        </w:r>
        <w:r>
          <w:rPr>
            <w:noProof/>
            <w:webHidden/>
          </w:rPr>
          <w:tab/>
        </w:r>
        <w:r>
          <w:rPr>
            <w:noProof/>
            <w:webHidden/>
          </w:rPr>
          <w:fldChar w:fldCharType="begin"/>
        </w:r>
        <w:r>
          <w:rPr>
            <w:noProof/>
            <w:webHidden/>
          </w:rPr>
          <w:instrText xml:space="preserve"> PAGEREF _Toc234410228 \h </w:instrText>
        </w:r>
        <w:r>
          <w:rPr>
            <w:noProof/>
            <w:webHidden/>
          </w:rPr>
        </w:r>
        <w:r>
          <w:rPr>
            <w:noProof/>
            <w:webHidden/>
          </w:rPr>
          <w:fldChar w:fldCharType="separate"/>
        </w:r>
        <w:r>
          <w:rPr>
            <w:noProof/>
            <w:webHidden/>
          </w:rPr>
          <w:t>18</w:t>
        </w:r>
        <w:r>
          <w:rPr>
            <w:noProof/>
            <w:webHidden/>
          </w:rPr>
          <w:fldChar w:fldCharType="end"/>
        </w:r>
      </w:hyperlink>
    </w:p>
    <w:p w14:paraId="79BEDB68" w14:textId="5FB249A7" w:rsidR="00E54402" w:rsidRDefault="00E54402">
      <w:pPr>
        <w:pStyle w:val="32"/>
        <w:tabs>
          <w:tab w:val="right" w:leader="dot" w:pos="8302"/>
        </w:tabs>
        <w:rPr>
          <w:rFonts w:eastAsiaTheme="minorEastAsia" w:cstheme="minorBidi"/>
          <w:noProof/>
          <w:kern w:val="2"/>
          <w:szCs w:val="24"/>
          <w14:ligatures w14:val="standardContextual"/>
        </w:rPr>
      </w:pPr>
      <w:hyperlink w:anchor="_Toc234410229" w:history="1">
        <w:r w:rsidRPr="00B4238B">
          <w:rPr>
            <w:rStyle w:val="af5"/>
            <w:rFonts w:hint="eastAsia"/>
            <w:noProof/>
          </w:rPr>
          <w:t>三</w:t>
        </w:r>
        <w:r w:rsidRPr="00B4238B">
          <w:rPr>
            <w:rStyle w:val="af5"/>
            <w:rFonts w:hint="eastAsia"/>
            <w:noProof/>
          </w:rPr>
          <w:t xml:space="preserve"> </w:t>
        </w:r>
        <w:r w:rsidRPr="00B4238B">
          <w:rPr>
            <w:rStyle w:val="af5"/>
            <w:rFonts w:hint="eastAsia"/>
            <w:noProof/>
          </w:rPr>
          <w:t>輸入前處理</w:t>
        </w:r>
        <w:r>
          <w:rPr>
            <w:noProof/>
            <w:webHidden/>
          </w:rPr>
          <w:tab/>
        </w:r>
        <w:r>
          <w:rPr>
            <w:noProof/>
            <w:webHidden/>
          </w:rPr>
          <w:fldChar w:fldCharType="begin"/>
        </w:r>
        <w:r>
          <w:rPr>
            <w:noProof/>
            <w:webHidden/>
          </w:rPr>
          <w:instrText xml:space="preserve"> PAGEREF _Toc234410229 \h </w:instrText>
        </w:r>
        <w:r>
          <w:rPr>
            <w:noProof/>
            <w:webHidden/>
          </w:rPr>
        </w:r>
        <w:r>
          <w:rPr>
            <w:noProof/>
            <w:webHidden/>
          </w:rPr>
          <w:fldChar w:fldCharType="separate"/>
        </w:r>
        <w:r>
          <w:rPr>
            <w:noProof/>
            <w:webHidden/>
          </w:rPr>
          <w:t>18</w:t>
        </w:r>
        <w:r>
          <w:rPr>
            <w:noProof/>
            <w:webHidden/>
          </w:rPr>
          <w:fldChar w:fldCharType="end"/>
        </w:r>
      </w:hyperlink>
    </w:p>
    <w:p w14:paraId="29F41BB2" w14:textId="35B4A877"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30" w:history="1">
        <w:r w:rsidRPr="00B4238B">
          <w:rPr>
            <w:rStyle w:val="af5"/>
            <w:rFonts w:hint="eastAsia"/>
            <w:noProof/>
          </w:rPr>
          <w:t>第三節</w:t>
        </w:r>
        <w:r w:rsidRPr="00B4238B">
          <w:rPr>
            <w:rStyle w:val="af5"/>
            <w:rFonts w:hint="eastAsia"/>
            <w:noProof/>
          </w:rPr>
          <w:t xml:space="preserve"> </w:t>
        </w:r>
        <w:r w:rsidRPr="00B4238B">
          <w:rPr>
            <w:rStyle w:val="af5"/>
            <w:rFonts w:hint="eastAsia"/>
            <w:noProof/>
          </w:rPr>
          <w:t>模型架構</w:t>
        </w:r>
        <w:r>
          <w:rPr>
            <w:noProof/>
            <w:webHidden/>
          </w:rPr>
          <w:tab/>
        </w:r>
        <w:r>
          <w:rPr>
            <w:noProof/>
            <w:webHidden/>
          </w:rPr>
          <w:fldChar w:fldCharType="begin"/>
        </w:r>
        <w:r>
          <w:rPr>
            <w:noProof/>
            <w:webHidden/>
          </w:rPr>
          <w:instrText xml:space="preserve"> PAGEREF _Toc234410230 \h </w:instrText>
        </w:r>
        <w:r>
          <w:rPr>
            <w:noProof/>
            <w:webHidden/>
          </w:rPr>
        </w:r>
        <w:r>
          <w:rPr>
            <w:noProof/>
            <w:webHidden/>
          </w:rPr>
          <w:fldChar w:fldCharType="separate"/>
        </w:r>
        <w:r>
          <w:rPr>
            <w:noProof/>
            <w:webHidden/>
          </w:rPr>
          <w:t>19</w:t>
        </w:r>
        <w:r>
          <w:rPr>
            <w:noProof/>
            <w:webHidden/>
          </w:rPr>
          <w:fldChar w:fldCharType="end"/>
        </w:r>
      </w:hyperlink>
    </w:p>
    <w:p w14:paraId="14D73955" w14:textId="3D52D788" w:rsidR="00E54402" w:rsidRDefault="00E54402">
      <w:pPr>
        <w:pStyle w:val="32"/>
        <w:tabs>
          <w:tab w:val="right" w:leader="dot" w:pos="8302"/>
        </w:tabs>
        <w:rPr>
          <w:rFonts w:eastAsiaTheme="minorEastAsia" w:cstheme="minorBidi"/>
          <w:noProof/>
          <w:kern w:val="2"/>
          <w:szCs w:val="24"/>
          <w14:ligatures w14:val="standardContextual"/>
        </w:rPr>
      </w:pPr>
      <w:hyperlink w:anchor="_Toc234410231" w:history="1">
        <w:r w:rsidRPr="00B4238B">
          <w:rPr>
            <w:rStyle w:val="af5"/>
            <w:rFonts w:hint="eastAsia"/>
            <w:noProof/>
          </w:rPr>
          <w:t>一</w:t>
        </w:r>
        <w:r w:rsidRPr="00B4238B">
          <w:rPr>
            <w:rStyle w:val="af5"/>
            <w:rFonts w:hint="eastAsia"/>
            <w:noProof/>
          </w:rPr>
          <w:t xml:space="preserve"> </w:t>
        </w:r>
        <w:r w:rsidRPr="00B4238B">
          <w:rPr>
            <w:rStyle w:val="af5"/>
            <w:rFonts w:hint="eastAsia"/>
            <w:noProof/>
          </w:rPr>
          <w:t>共享編碼層</w:t>
        </w:r>
        <w:r>
          <w:rPr>
            <w:noProof/>
            <w:webHidden/>
          </w:rPr>
          <w:tab/>
        </w:r>
        <w:r>
          <w:rPr>
            <w:noProof/>
            <w:webHidden/>
          </w:rPr>
          <w:fldChar w:fldCharType="begin"/>
        </w:r>
        <w:r>
          <w:rPr>
            <w:noProof/>
            <w:webHidden/>
          </w:rPr>
          <w:instrText xml:space="preserve"> PAGEREF _Toc234410231 \h </w:instrText>
        </w:r>
        <w:r>
          <w:rPr>
            <w:noProof/>
            <w:webHidden/>
          </w:rPr>
        </w:r>
        <w:r>
          <w:rPr>
            <w:noProof/>
            <w:webHidden/>
          </w:rPr>
          <w:fldChar w:fldCharType="separate"/>
        </w:r>
        <w:r>
          <w:rPr>
            <w:noProof/>
            <w:webHidden/>
          </w:rPr>
          <w:t>19</w:t>
        </w:r>
        <w:r>
          <w:rPr>
            <w:noProof/>
            <w:webHidden/>
          </w:rPr>
          <w:fldChar w:fldCharType="end"/>
        </w:r>
      </w:hyperlink>
    </w:p>
    <w:p w14:paraId="1FBF382A" w14:textId="37FC8BF4" w:rsidR="00E54402" w:rsidRDefault="00E54402">
      <w:pPr>
        <w:pStyle w:val="32"/>
        <w:tabs>
          <w:tab w:val="right" w:leader="dot" w:pos="8302"/>
        </w:tabs>
        <w:rPr>
          <w:rFonts w:eastAsiaTheme="minorEastAsia" w:cstheme="minorBidi"/>
          <w:noProof/>
          <w:kern w:val="2"/>
          <w:szCs w:val="24"/>
          <w14:ligatures w14:val="standardContextual"/>
        </w:rPr>
      </w:pPr>
      <w:hyperlink w:anchor="_Toc234410232" w:history="1">
        <w:r w:rsidRPr="00B4238B">
          <w:rPr>
            <w:rStyle w:val="af5"/>
            <w:rFonts w:hint="eastAsia"/>
            <w:noProof/>
          </w:rPr>
          <w:t>二</w:t>
        </w:r>
        <w:r w:rsidRPr="00B4238B">
          <w:rPr>
            <w:rStyle w:val="af5"/>
            <w:noProof/>
          </w:rPr>
          <w:t xml:space="preserve"> 4</w:t>
        </w:r>
        <w:r w:rsidRPr="00B4238B">
          <w:rPr>
            <w:rStyle w:val="af5"/>
            <w:rFonts w:hint="eastAsia"/>
            <w:noProof/>
          </w:rPr>
          <w:t>個並行分支</w:t>
        </w:r>
        <w:r>
          <w:rPr>
            <w:noProof/>
            <w:webHidden/>
          </w:rPr>
          <w:tab/>
        </w:r>
        <w:r>
          <w:rPr>
            <w:noProof/>
            <w:webHidden/>
          </w:rPr>
          <w:fldChar w:fldCharType="begin"/>
        </w:r>
        <w:r>
          <w:rPr>
            <w:noProof/>
            <w:webHidden/>
          </w:rPr>
          <w:instrText xml:space="preserve"> PAGEREF _Toc234410232 \h </w:instrText>
        </w:r>
        <w:r>
          <w:rPr>
            <w:noProof/>
            <w:webHidden/>
          </w:rPr>
        </w:r>
        <w:r>
          <w:rPr>
            <w:noProof/>
            <w:webHidden/>
          </w:rPr>
          <w:fldChar w:fldCharType="separate"/>
        </w:r>
        <w:r>
          <w:rPr>
            <w:noProof/>
            <w:webHidden/>
          </w:rPr>
          <w:t>19</w:t>
        </w:r>
        <w:r>
          <w:rPr>
            <w:noProof/>
            <w:webHidden/>
          </w:rPr>
          <w:fldChar w:fldCharType="end"/>
        </w:r>
      </w:hyperlink>
    </w:p>
    <w:p w14:paraId="05DA6546" w14:textId="1CBE9F75" w:rsidR="00E54402" w:rsidRDefault="00E54402">
      <w:pPr>
        <w:pStyle w:val="32"/>
        <w:tabs>
          <w:tab w:val="right" w:leader="dot" w:pos="8302"/>
        </w:tabs>
        <w:rPr>
          <w:rFonts w:eastAsiaTheme="minorEastAsia" w:cstheme="minorBidi"/>
          <w:noProof/>
          <w:kern w:val="2"/>
          <w:szCs w:val="24"/>
          <w14:ligatures w14:val="standardContextual"/>
        </w:rPr>
      </w:pPr>
      <w:hyperlink w:anchor="_Toc234410233" w:history="1">
        <w:r w:rsidRPr="00B4238B">
          <w:rPr>
            <w:rStyle w:val="af5"/>
            <w:rFonts w:hint="eastAsia"/>
            <w:noProof/>
          </w:rPr>
          <w:t>三</w:t>
        </w:r>
        <w:r w:rsidRPr="00B4238B">
          <w:rPr>
            <w:rStyle w:val="af5"/>
            <w:rFonts w:hint="eastAsia"/>
            <w:noProof/>
          </w:rPr>
          <w:t xml:space="preserve"> </w:t>
        </w:r>
        <w:r w:rsidRPr="00B4238B">
          <w:rPr>
            <w:rStyle w:val="af5"/>
            <w:rFonts w:hint="eastAsia"/>
            <w:noProof/>
          </w:rPr>
          <w:t>內部集成</w:t>
        </w:r>
        <w:r>
          <w:rPr>
            <w:noProof/>
            <w:webHidden/>
          </w:rPr>
          <w:tab/>
        </w:r>
        <w:r>
          <w:rPr>
            <w:noProof/>
            <w:webHidden/>
          </w:rPr>
          <w:fldChar w:fldCharType="begin"/>
        </w:r>
        <w:r>
          <w:rPr>
            <w:noProof/>
            <w:webHidden/>
          </w:rPr>
          <w:instrText xml:space="preserve"> PAGEREF _Toc234410233 \h </w:instrText>
        </w:r>
        <w:r>
          <w:rPr>
            <w:noProof/>
            <w:webHidden/>
          </w:rPr>
        </w:r>
        <w:r>
          <w:rPr>
            <w:noProof/>
            <w:webHidden/>
          </w:rPr>
          <w:fldChar w:fldCharType="separate"/>
        </w:r>
        <w:r>
          <w:rPr>
            <w:noProof/>
            <w:webHidden/>
          </w:rPr>
          <w:t>23</w:t>
        </w:r>
        <w:r>
          <w:rPr>
            <w:noProof/>
            <w:webHidden/>
          </w:rPr>
          <w:fldChar w:fldCharType="end"/>
        </w:r>
      </w:hyperlink>
    </w:p>
    <w:p w14:paraId="266BE2E2" w14:textId="6FE94DCA"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34" w:history="1">
        <w:r w:rsidRPr="00B4238B">
          <w:rPr>
            <w:rStyle w:val="af5"/>
            <w:rFonts w:hint="eastAsia"/>
            <w:noProof/>
          </w:rPr>
          <w:t>第四節</w:t>
        </w:r>
        <w:r w:rsidRPr="00B4238B">
          <w:rPr>
            <w:rStyle w:val="af5"/>
            <w:rFonts w:hint="eastAsia"/>
            <w:noProof/>
          </w:rPr>
          <w:t xml:space="preserve"> </w:t>
        </w:r>
        <w:r w:rsidRPr="00B4238B">
          <w:rPr>
            <w:rStyle w:val="af5"/>
            <w:rFonts w:hint="eastAsia"/>
            <w:noProof/>
          </w:rPr>
          <w:t>多工損失函數設計</w:t>
        </w:r>
        <w:r>
          <w:rPr>
            <w:noProof/>
            <w:webHidden/>
          </w:rPr>
          <w:tab/>
        </w:r>
        <w:r>
          <w:rPr>
            <w:noProof/>
            <w:webHidden/>
          </w:rPr>
          <w:fldChar w:fldCharType="begin"/>
        </w:r>
        <w:r>
          <w:rPr>
            <w:noProof/>
            <w:webHidden/>
          </w:rPr>
          <w:instrText xml:space="preserve"> PAGEREF _Toc234410234 \h </w:instrText>
        </w:r>
        <w:r>
          <w:rPr>
            <w:noProof/>
            <w:webHidden/>
          </w:rPr>
        </w:r>
        <w:r>
          <w:rPr>
            <w:noProof/>
            <w:webHidden/>
          </w:rPr>
          <w:fldChar w:fldCharType="separate"/>
        </w:r>
        <w:r>
          <w:rPr>
            <w:noProof/>
            <w:webHidden/>
          </w:rPr>
          <w:t>24</w:t>
        </w:r>
        <w:r>
          <w:rPr>
            <w:noProof/>
            <w:webHidden/>
          </w:rPr>
          <w:fldChar w:fldCharType="end"/>
        </w:r>
      </w:hyperlink>
    </w:p>
    <w:p w14:paraId="13EBB146" w14:textId="1C6A8BD0" w:rsidR="00E54402" w:rsidRDefault="00E54402">
      <w:pPr>
        <w:pStyle w:val="32"/>
        <w:tabs>
          <w:tab w:val="right" w:leader="dot" w:pos="8302"/>
        </w:tabs>
        <w:rPr>
          <w:rFonts w:eastAsiaTheme="minorEastAsia" w:cstheme="minorBidi"/>
          <w:noProof/>
          <w:kern w:val="2"/>
          <w:szCs w:val="24"/>
          <w14:ligatures w14:val="standardContextual"/>
        </w:rPr>
      </w:pPr>
      <w:hyperlink w:anchor="_Toc234410235" w:history="1">
        <w:r w:rsidRPr="00B4238B">
          <w:rPr>
            <w:rStyle w:val="af5"/>
            <w:rFonts w:hint="eastAsia"/>
            <w:noProof/>
          </w:rPr>
          <w:t>一</w:t>
        </w:r>
        <w:r w:rsidRPr="00B4238B">
          <w:rPr>
            <w:rStyle w:val="af5"/>
            <w:rFonts w:hint="eastAsia"/>
            <w:noProof/>
          </w:rPr>
          <w:t xml:space="preserve"> </w:t>
        </w:r>
        <w:r w:rsidRPr="00B4238B">
          <w:rPr>
            <w:rStyle w:val="af5"/>
            <w:rFonts w:hint="eastAsia"/>
            <w:noProof/>
          </w:rPr>
          <w:t>軟序數標籤交叉熵</w:t>
        </w:r>
        <w:r w:rsidRPr="00B4238B">
          <w:rPr>
            <w:rStyle w:val="af5"/>
            <w:noProof/>
          </w:rPr>
          <w:t xml:space="preserve"> L</w:t>
        </w:r>
        <w:r w:rsidRPr="00B4238B">
          <w:rPr>
            <w:rStyle w:val="af5"/>
            <w:noProof/>
            <w:vertAlign w:val="subscript"/>
          </w:rPr>
          <w:t>softCE</w:t>
        </w:r>
        <w:r>
          <w:rPr>
            <w:noProof/>
            <w:webHidden/>
          </w:rPr>
          <w:tab/>
        </w:r>
        <w:r>
          <w:rPr>
            <w:noProof/>
            <w:webHidden/>
          </w:rPr>
          <w:fldChar w:fldCharType="begin"/>
        </w:r>
        <w:r>
          <w:rPr>
            <w:noProof/>
            <w:webHidden/>
          </w:rPr>
          <w:instrText xml:space="preserve"> PAGEREF _Toc234410235 \h </w:instrText>
        </w:r>
        <w:r>
          <w:rPr>
            <w:noProof/>
            <w:webHidden/>
          </w:rPr>
        </w:r>
        <w:r>
          <w:rPr>
            <w:noProof/>
            <w:webHidden/>
          </w:rPr>
          <w:fldChar w:fldCharType="separate"/>
        </w:r>
        <w:r>
          <w:rPr>
            <w:noProof/>
            <w:webHidden/>
          </w:rPr>
          <w:t>24</w:t>
        </w:r>
        <w:r>
          <w:rPr>
            <w:noProof/>
            <w:webHidden/>
          </w:rPr>
          <w:fldChar w:fldCharType="end"/>
        </w:r>
      </w:hyperlink>
    </w:p>
    <w:p w14:paraId="53FC949C" w14:textId="10F9918A" w:rsidR="00E54402" w:rsidRDefault="00E54402">
      <w:pPr>
        <w:pStyle w:val="32"/>
        <w:tabs>
          <w:tab w:val="right" w:leader="dot" w:pos="8302"/>
        </w:tabs>
        <w:rPr>
          <w:rFonts w:eastAsiaTheme="minorEastAsia" w:cstheme="minorBidi"/>
          <w:noProof/>
          <w:kern w:val="2"/>
          <w:szCs w:val="24"/>
          <w14:ligatures w14:val="standardContextual"/>
        </w:rPr>
      </w:pPr>
      <w:hyperlink w:anchor="_Toc234410236" w:history="1">
        <w:r w:rsidRPr="00B4238B">
          <w:rPr>
            <w:rStyle w:val="af5"/>
            <w:rFonts w:hint="eastAsia"/>
            <w:noProof/>
          </w:rPr>
          <w:t>二</w:t>
        </w:r>
        <w:r w:rsidRPr="00B4238B">
          <w:rPr>
            <w:rStyle w:val="af5"/>
            <w:rFonts w:hint="eastAsia"/>
            <w:noProof/>
          </w:rPr>
          <w:t xml:space="preserve"> </w:t>
        </w:r>
        <w:r w:rsidRPr="00B4238B">
          <w:rPr>
            <w:rStyle w:val="af5"/>
            <w:rFonts w:hint="eastAsia"/>
            <w:noProof/>
          </w:rPr>
          <w:t>序數地球移動距離損失</w:t>
        </w:r>
        <w:r w:rsidRPr="00B4238B">
          <w:rPr>
            <w:rStyle w:val="af5"/>
            <w:noProof/>
          </w:rPr>
          <w:t xml:space="preserve"> L</w:t>
        </w:r>
        <w:r w:rsidRPr="00B4238B">
          <w:rPr>
            <w:rStyle w:val="af5"/>
            <w:noProof/>
            <w:vertAlign w:val="subscript"/>
          </w:rPr>
          <w:t>EMD</w:t>
        </w:r>
        <w:r>
          <w:rPr>
            <w:noProof/>
            <w:webHidden/>
          </w:rPr>
          <w:tab/>
        </w:r>
        <w:r>
          <w:rPr>
            <w:noProof/>
            <w:webHidden/>
          </w:rPr>
          <w:fldChar w:fldCharType="begin"/>
        </w:r>
        <w:r>
          <w:rPr>
            <w:noProof/>
            <w:webHidden/>
          </w:rPr>
          <w:instrText xml:space="preserve"> PAGEREF _Toc234410236 \h </w:instrText>
        </w:r>
        <w:r>
          <w:rPr>
            <w:noProof/>
            <w:webHidden/>
          </w:rPr>
        </w:r>
        <w:r>
          <w:rPr>
            <w:noProof/>
            <w:webHidden/>
          </w:rPr>
          <w:fldChar w:fldCharType="separate"/>
        </w:r>
        <w:r>
          <w:rPr>
            <w:noProof/>
            <w:webHidden/>
          </w:rPr>
          <w:t>24</w:t>
        </w:r>
        <w:r>
          <w:rPr>
            <w:noProof/>
            <w:webHidden/>
          </w:rPr>
          <w:fldChar w:fldCharType="end"/>
        </w:r>
      </w:hyperlink>
    </w:p>
    <w:p w14:paraId="1BDDF7C5" w14:textId="7C54DC60" w:rsidR="00E54402" w:rsidRDefault="00E54402">
      <w:pPr>
        <w:pStyle w:val="32"/>
        <w:tabs>
          <w:tab w:val="right" w:leader="dot" w:pos="8302"/>
        </w:tabs>
        <w:rPr>
          <w:rFonts w:eastAsiaTheme="minorEastAsia" w:cstheme="minorBidi"/>
          <w:noProof/>
          <w:kern w:val="2"/>
          <w:szCs w:val="24"/>
          <w14:ligatures w14:val="standardContextual"/>
        </w:rPr>
      </w:pPr>
      <w:hyperlink w:anchor="_Toc234410237" w:history="1">
        <w:r w:rsidRPr="00B4238B">
          <w:rPr>
            <w:rStyle w:val="af5"/>
            <w:rFonts w:hint="eastAsia"/>
            <w:noProof/>
          </w:rPr>
          <w:t>三</w:t>
        </w:r>
        <w:r w:rsidRPr="00B4238B">
          <w:rPr>
            <w:rStyle w:val="af5"/>
            <w:rFonts w:hint="eastAsia"/>
            <w:noProof/>
          </w:rPr>
          <w:t xml:space="preserve"> </w:t>
        </w:r>
        <w:r w:rsidRPr="00B4238B">
          <w:rPr>
            <w:rStyle w:val="af5"/>
            <w:rFonts w:hint="eastAsia"/>
            <w:noProof/>
          </w:rPr>
          <w:t>回歸損失</w:t>
        </w:r>
        <w:r w:rsidRPr="00B4238B">
          <w:rPr>
            <w:rStyle w:val="af5"/>
            <w:noProof/>
          </w:rPr>
          <w:t xml:space="preserve"> L</w:t>
        </w:r>
        <w:r w:rsidRPr="00B4238B">
          <w:rPr>
            <w:rStyle w:val="af5"/>
            <w:noProof/>
            <w:vertAlign w:val="subscript"/>
          </w:rPr>
          <w:t>SmoothL1</w:t>
        </w:r>
        <w:r>
          <w:rPr>
            <w:noProof/>
            <w:webHidden/>
          </w:rPr>
          <w:tab/>
        </w:r>
        <w:r>
          <w:rPr>
            <w:noProof/>
            <w:webHidden/>
          </w:rPr>
          <w:fldChar w:fldCharType="begin"/>
        </w:r>
        <w:r>
          <w:rPr>
            <w:noProof/>
            <w:webHidden/>
          </w:rPr>
          <w:instrText xml:space="preserve"> PAGEREF _Toc234410237 \h </w:instrText>
        </w:r>
        <w:r>
          <w:rPr>
            <w:noProof/>
            <w:webHidden/>
          </w:rPr>
        </w:r>
        <w:r>
          <w:rPr>
            <w:noProof/>
            <w:webHidden/>
          </w:rPr>
          <w:fldChar w:fldCharType="separate"/>
        </w:r>
        <w:r>
          <w:rPr>
            <w:noProof/>
            <w:webHidden/>
          </w:rPr>
          <w:t>25</w:t>
        </w:r>
        <w:r>
          <w:rPr>
            <w:noProof/>
            <w:webHidden/>
          </w:rPr>
          <w:fldChar w:fldCharType="end"/>
        </w:r>
      </w:hyperlink>
    </w:p>
    <w:p w14:paraId="2D7704E7" w14:textId="74E5B97A" w:rsidR="00E54402" w:rsidRDefault="00E54402">
      <w:pPr>
        <w:pStyle w:val="32"/>
        <w:tabs>
          <w:tab w:val="right" w:leader="dot" w:pos="8302"/>
        </w:tabs>
        <w:rPr>
          <w:rFonts w:eastAsiaTheme="minorEastAsia" w:cstheme="minorBidi"/>
          <w:noProof/>
          <w:kern w:val="2"/>
          <w:szCs w:val="24"/>
          <w14:ligatures w14:val="standardContextual"/>
        </w:rPr>
      </w:pPr>
      <w:hyperlink w:anchor="_Toc234410238" w:history="1">
        <w:r w:rsidRPr="00B4238B">
          <w:rPr>
            <w:rStyle w:val="af5"/>
            <w:rFonts w:hint="eastAsia"/>
            <w:noProof/>
          </w:rPr>
          <w:t>四</w:t>
        </w:r>
        <w:r w:rsidRPr="00B4238B">
          <w:rPr>
            <w:rStyle w:val="af5"/>
            <w:noProof/>
          </w:rPr>
          <w:t xml:space="preserve"> R-Drop </w:t>
        </w:r>
        <w:r w:rsidRPr="00B4238B">
          <w:rPr>
            <w:rStyle w:val="af5"/>
            <w:rFonts w:hint="eastAsia"/>
            <w:noProof/>
          </w:rPr>
          <w:t>一致性正則</w:t>
        </w:r>
        <w:r w:rsidRPr="00B4238B">
          <w:rPr>
            <w:rStyle w:val="af5"/>
            <w:noProof/>
          </w:rPr>
          <w:t xml:space="preserve"> L</w:t>
        </w:r>
        <w:r w:rsidRPr="00B4238B">
          <w:rPr>
            <w:rStyle w:val="af5"/>
            <w:noProof/>
            <w:vertAlign w:val="subscript"/>
          </w:rPr>
          <w:t>R-Drop</w:t>
        </w:r>
        <w:r>
          <w:rPr>
            <w:noProof/>
            <w:webHidden/>
          </w:rPr>
          <w:tab/>
        </w:r>
        <w:r>
          <w:rPr>
            <w:noProof/>
            <w:webHidden/>
          </w:rPr>
          <w:fldChar w:fldCharType="begin"/>
        </w:r>
        <w:r>
          <w:rPr>
            <w:noProof/>
            <w:webHidden/>
          </w:rPr>
          <w:instrText xml:space="preserve"> PAGEREF _Toc234410238 \h </w:instrText>
        </w:r>
        <w:r>
          <w:rPr>
            <w:noProof/>
            <w:webHidden/>
          </w:rPr>
        </w:r>
        <w:r>
          <w:rPr>
            <w:noProof/>
            <w:webHidden/>
          </w:rPr>
          <w:fldChar w:fldCharType="separate"/>
        </w:r>
        <w:r>
          <w:rPr>
            <w:noProof/>
            <w:webHidden/>
          </w:rPr>
          <w:t>25</w:t>
        </w:r>
        <w:r>
          <w:rPr>
            <w:noProof/>
            <w:webHidden/>
          </w:rPr>
          <w:fldChar w:fldCharType="end"/>
        </w:r>
      </w:hyperlink>
    </w:p>
    <w:p w14:paraId="4A03DE92" w14:textId="7EEF4613" w:rsidR="00E54402" w:rsidRDefault="00E54402">
      <w:pPr>
        <w:pStyle w:val="32"/>
        <w:tabs>
          <w:tab w:val="right" w:leader="dot" w:pos="8302"/>
        </w:tabs>
        <w:rPr>
          <w:rFonts w:eastAsiaTheme="minorEastAsia" w:cstheme="minorBidi"/>
          <w:noProof/>
          <w:kern w:val="2"/>
          <w:szCs w:val="24"/>
          <w14:ligatures w14:val="standardContextual"/>
        </w:rPr>
      </w:pPr>
      <w:hyperlink w:anchor="_Toc234410239" w:history="1">
        <w:r w:rsidRPr="00B4238B">
          <w:rPr>
            <w:rStyle w:val="af5"/>
            <w:rFonts w:hint="eastAsia"/>
            <w:noProof/>
          </w:rPr>
          <w:t>五</w:t>
        </w:r>
        <w:r w:rsidRPr="00B4238B">
          <w:rPr>
            <w:rStyle w:val="af5"/>
            <w:rFonts w:hint="eastAsia"/>
            <w:noProof/>
          </w:rPr>
          <w:t xml:space="preserve"> </w:t>
        </w:r>
        <w:r w:rsidRPr="00B4238B">
          <w:rPr>
            <w:rStyle w:val="af5"/>
            <w:rFonts w:hint="eastAsia"/>
            <w:noProof/>
          </w:rPr>
          <w:t>跨模態對比損失</w:t>
        </w:r>
        <w:r w:rsidRPr="00B4238B">
          <w:rPr>
            <w:rStyle w:val="af5"/>
            <w:noProof/>
          </w:rPr>
          <w:t xml:space="preserve"> L</w:t>
        </w:r>
        <w:r w:rsidRPr="00B4238B">
          <w:rPr>
            <w:rStyle w:val="af5"/>
            <w:noProof/>
            <w:vertAlign w:val="subscript"/>
          </w:rPr>
          <w:t>CMC</w:t>
        </w:r>
        <w:r w:rsidRPr="00B4238B">
          <w:rPr>
            <w:rStyle w:val="af5"/>
            <w:rFonts w:hint="eastAsia"/>
            <w:noProof/>
          </w:rPr>
          <w:t>（僅</w:t>
        </w:r>
        <w:r w:rsidRPr="00B4238B">
          <w:rPr>
            <w:rStyle w:val="af5"/>
            <w:noProof/>
          </w:rPr>
          <w:t xml:space="preserve"> Stage 2 </w:t>
        </w:r>
        <w:r w:rsidRPr="00B4238B">
          <w:rPr>
            <w:rStyle w:val="af5"/>
            <w:rFonts w:hint="eastAsia"/>
            <w:noProof/>
          </w:rPr>
          <w:t>啟用）</w:t>
        </w:r>
        <w:r>
          <w:rPr>
            <w:noProof/>
            <w:webHidden/>
          </w:rPr>
          <w:tab/>
        </w:r>
        <w:r>
          <w:rPr>
            <w:noProof/>
            <w:webHidden/>
          </w:rPr>
          <w:fldChar w:fldCharType="begin"/>
        </w:r>
        <w:r>
          <w:rPr>
            <w:noProof/>
            <w:webHidden/>
          </w:rPr>
          <w:instrText xml:space="preserve"> PAGEREF _Toc234410239 \h </w:instrText>
        </w:r>
        <w:r>
          <w:rPr>
            <w:noProof/>
            <w:webHidden/>
          </w:rPr>
        </w:r>
        <w:r>
          <w:rPr>
            <w:noProof/>
            <w:webHidden/>
          </w:rPr>
          <w:fldChar w:fldCharType="separate"/>
        </w:r>
        <w:r>
          <w:rPr>
            <w:noProof/>
            <w:webHidden/>
          </w:rPr>
          <w:t>25</w:t>
        </w:r>
        <w:r>
          <w:rPr>
            <w:noProof/>
            <w:webHidden/>
          </w:rPr>
          <w:fldChar w:fldCharType="end"/>
        </w:r>
      </w:hyperlink>
    </w:p>
    <w:p w14:paraId="117E59EA" w14:textId="0B8B84F5" w:rsidR="00E54402" w:rsidRDefault="00E54402">
      <w:pPr>
        <w:pStyle w:val="32"/>
        <w:tabs>
          <w:tab w:val="right" w:leader="dot" w:pos="8302"/>
        </w:tabs>
        <w:rPr>
          <w:rFonts w:eastAsiaTheme="minorEastAsia" w:cstheme="minorBidi"/>
          <w:noProof/>
          <w:kern w:val="2"/>
          <w:szCs w:val="24"/>
          <w14:ligatures w14:val="standardContextual"/>
        </w:rPr>
      </w:pPr>
      <w:hyperlink w:anchor="_Toc234410240" w:history="1">
        <w:r w:rsidRPr="00B4238B">
          <w:rPr>
            <w:rStyle w:val="af5"/>
            <w:rFonts w:hint="eastAsia"/>
            <w:noProof/>
          </w:rPr>
          <w:t>六</w:t>
        </w:r>
        <w:r w:rsidRPr="00B4238B">
          <w:rPr>
            <w:rStyle w:val="af5"/>
            <w:rFonts w:hint="eastAsia"/>
            <w:noProof/>
          </w:rPr>
          <w:t xml:space="preserve"> </w:t>
        </w:r>
        <w:r w:rsidRPr="00B4238B">
          <w:rPr>
            <w:rStyle w:val="af5"/>
            <w:rFonts w:hint="eastAsia"/>
            <w:noProof/>
          </w:rPr>
          <w:t>分支聚合與整體損失</w:t>
        </w:r>
        <w:r w:rsidRPr="00B4238B">
          <w:rPr>
            <w:rStyle w:val="af5"/>
            <w:noProof/>
          </w:rPr>
          <w:t xml:space="preserve"> L</w:t>
        </w:r>
        <w:r w:rsidRPr="00B4238B">
          <w:rPr>
            <w:rStyle w:val="af5"/>
            <w:noProof/>
            <w:vertAlign w:val="subscript"/>
          </w:rPr>
          <w:t>total</w:t>
        </w:r>
        <w:r>
          <w:rPr>
            <w:noProof/>
            <w:webHidden/>
          </w:rPr>
          <w:tab/>
        </w:r>
        <w:r>
          <w:rPr>
            <w:noProof/>
            <w:webHidden/>
          </w:rPr>
          <w:fldChar w:fldCharType="begin"/>
        </w:r>
        <w:r>
          <w:rPr>
            <w:noProof/>
            <w:webHidden/>
          </w:rPr>
          <w:instrText xml:space="preserve"> PAGEREF _Toc234410240 \h </w:instrText>
        </w:r>
        <w:r>
          <w:rPr>
            <w:noProof/>
            <w:webHidden/>
          </w:rPr>
        </w:r>
        <w:r>
          <w:rPr>
            <w:noProof/>
            <w:webHidden/>
          </w:rPr>
          <w:fldChar w:fldCharType="separate"/>
        </w:r>
        <w:r>
          <w:rPr>
            <w:noProof/>
            <w:webHidden/>
          </w:rPr>
          <w:t>26</w:t>
        </w:r>
        <w:r>
          <w:rPr>
            <w:noProof/>
            <w:webHidden/>
          </w:rPr>
          <w:fldChar w:fldCharType="end"/>
        </w:r>
      </w:hyperlink>
    </w:p>
    <w:p w14:paraId="374C1570" w14:textId="51E8012A"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41" w:history="1">
        <w:r w:rsidRPr="00B4238B">
          <w:rPr>
            <w:rStyle w:val="af5"/>
            <w:rFonts w:hint="eastAsia"/>
            <w:noProof/>
          </w:rPr>
          <w:t>第五節</w:t>
        </w:r>
        <w:r w:rsidRPr="00B4238B">
          <w:rPr>
            <w:rStyle w:val="af5"/>
            <w:rFonts w:hint="eastAsia"/>
            <w:noProof/>
          </w:rPr>
          <w:t xml:space="preserve"> </w:t>
        </w:r>
        <w:r w:rsidRPr="00B4238B">
          <w:rPr>
            <w:rStyle w:val="af5"/>
            <w:rFonts w:hint="eastAsia"/>
            <w:noProof/>
          </w:rPr>
          <w:t>兩</w:t>
        </w:r>
        <w:r w:rsidRPr="00B4238B">
          <w:rPr>
            <w:rStyle w:val="af5"/>
            <w:rFonts w:hint="eastAsia"/>
            <w:noProof/>
          </w:rPr>
          <w:t>階段訓練策略</w:t>
        </w:r>
        <w:r>
          <w:rPr>
            <w:noProof/>
            <w:webHidden/>
          </w:rPr>
          <w:tab/>
        </w:r>
        <w:r>
          <w:rPr>
            <w:noProof/>
            <w:webHidden/>
          </w:rPr>
          <w:fldChar w:fldCharType="begin"/>
        </w:r>
        <w:r>
          <w:rPr>
            <w:noProof/>
            <w:webHidden/>
          </w:rPr>
          <w:instrText xml:space="preserve"> PAGEREF _Toc234410241 \h </w:instrText>
        </w:r>
        <w:r>
          <w:rPr>
            <w:noProof/>
            <w:webHidden/>
          </w:rPr>
        </w:r>
        <w:r>
          <w:rPr>
            <w:noProof/>
            <w:webHidden/>
          </w:rPr>
          <w:fldChar w:fldCharType="separate"/>
        </w:r>
        <w:r>
          <w:rPr>
            <w:noProof/>
            <w:webHidden/>
          </w:rPr>
          <w:t>26</w:t>
        </w:r>
        <w:r>
          <w:rPr>
            <w:noProof/>
            <w:webHidden/>
          </w:rPr>
          <w:fldChar w:fldCharType="end"/>
        </w:r>
      </w:hyperlink>
    </w:p>
    <w:p w14:paraId="7CDF42B3" w14:textId="0613207B" w:rsidR="00E54402" w:rsidRDefault="00E54402" w:rsidP="00F64911">
      <w:pPr>
        <w:pStyle w:val="12"/>
        <w:rPr>
          <w:rFonts w:eastAsiaTheme="minorEastAsia" w:cstheme="minorBidi"/>
          <w:bCs/>
          <w:iCs/>
          <w:noProof/>
          <w:kern w:val="2"/>
          <w14:ligatures w14:val="standardContextual"/>
        </w:rPr>
      </w:pPr>
      <w:hyperlink w:anchor="_Toc234410242" w:history="1">
        <w:r w:rsidRPr="00B4238B">
          <w:rPr>
            <w:rStyle w:val="af5"/>
            <w:rFonts w:hint="eastAsia"/>
            <w:noProof/>
          </w:rPr>
          <w:t>第四章</w:t>
        </w:r>
        <w:r w:rsidRPr="00B4238B">
          <w:rPr>
            <w:rStyle w:val="af5"/>
            <w:noProof/>
          </w:rPr>
          <w:t xml:space="preserve"> SACF </w:t>
        </w:r>
        <w:r w:rsidRPr="00B4238B">
          <w:rPr>
            <w:rStyle w:val="af5"/>
            <w:rFonts w:hint="eastAsia"/>
            <w:noProof/>
          </w:rPr>
          <w:t>情感評分模型實驗結果</w:t>
        </w:r>
        <w:r>
          <w:rPr>
            <w:noProof/>
            <w:webHidden/>
          </w:rPr>
          <w:tab/>
        </w:r>
        <w:r>
          <w:rPr>
            <w:noProof/>
            <w:webHidden/>
          </w:rPr>
          <w:fldChar w:fldCharType="begin"/>
        </w:r>
        <w:r>
          <w:rPr>
            <w:noProof/>
            <w:webHidden/>
          </w:rPr>
          <w:instrText xml:space="preserve"> PAGEREF _Toc234410242 \h </w:instrText>
        </w:r>
        <w:r>
          <w:rPr>
            <w:noProof/>
            <w:webHidden/>
          </w:rPr>
        </w:r>
        <w:r>
          <w:rPr>
            <w:noProof/>
            <w:webHidden/>
          </w:rPr>
          <w:fldChar w:fldCharType="separate"/>
        </w:r>
        <w:r>
          <w:rPr>
            <w:noProof/>
            <w:webHidden/>
          </w:rPr>
          <w:t>29</w:t>
        </w:r>
        <w:r>
          <w:rPr>
            <w:noProof/>
            <w:webHidden/>
          </w:rPr>
          <w:fldChar w:fldCharType="end"/>
        </w:r>
      </w:hyperlink>
    </w:p>
    <w:p w14:paraId="1C0EC524" w14:textId="484B3BDF"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43" w:history="1">
        <w:r w:rsidRPr="00B4238B">
          <w:rPr>
            <w:rStyle w:val="af5"/>
            <w:rFonts w:hint="eastAsia"/>
            <w:noProof/>
          </w:rPr>
          <w:t>第一節</w:t>
        </w:r>
        <w:r w:rsidRPr="00B4238B">
          <w:rPr>
            <w:rStyle w:val="af5"/>
            <w:rFonts w:hint="eastAsia"/>
            <w:noProof/>
          </w:rPr>
          <w:t xml:space="preserve"> </w:t>
        </w:r>
        <w:r w:rsidRPr="00B4238B">
          <w:rPr>
            <w:rStyle w:val="af5"/>
            <w:rFonts w:hint="eastAsia"/>
            <w:noProof/>
          </w:rPr>
          <w:t>評估指標說明</w:t>
        </w:r>
        <w:r>
          <w:rPr>
            <w:noProof/>
            <w:webHidden/>
          </w:rPr>
          <w:tab/>
        </w:r>
        <w:r>
          <w:rPr>
            <w:noProof/>
            <w:webHidden/>
          </w:rPr>
          <w:fldChar w:fldCharType="begin"/>
        </w:r>
        <w:r>
          <w:rPr>
            <w:noProof/>
            <w:webHidden/>
          </w:rPr>
          <w:instrText xml:space="preserve"> PAGEREF _Toc234410243 \h </w:instrText>
        </w:r>
        <w:r>
          <w:rPr>
            <w:noProof/>
            <w:webHidden/>
          </w:rPr>
        </w:r>
        <w:r>
          <w:rPr>
            <w:noProof/>
            <w:webHidden/>
          </w:rPr>
          <w:fldChar w:fldCharType="separate"/>
        </w:r>
        <w:r>
          <w:rPr>
            <w:noProof/>
            <w:webHidden/>
          </w:rPr>
          <w:t>29</w:t>
        </w:r>
        <w:r>
          <w:rPr>
            <w:noProof/>
            <w:webHidden/>
          </w:rPr>
          <w:fldChar w:fldCharType="end"/>
        </w:r>
      </w:hyperlink>
    </w:p>
    <w:p w14:paraId="7DADB025" w14:textId="2217DEF9"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44" w:history="1">
        <w:r w:rsidRPr="00B4238B">
          <w:rPr>
            <w:rStyle w:val="af5"/>
            <w:rFonts w:hint="eastAsia"/>
            <w:noProof/>
          </w:rPr>
          <w:t>第二節</w:t>
        </w:r>
        <w:r w:rsidRPr="00B4238B">
          <w:rPr>
            <w:rStyle w:val="af5"/>
            <w:rFonts w:hint="eastAsia"/>
            <w:noProof/>
          </w:rPr>
          <w:t xml:space="preserve"> </w:t>
        </w:r>
        <w:r w:rsidRPr="00B4238B">
          <w:rPr>
            <w:rStyle w:val="af5"/>
            <w:rFonts w:hint="eastAsia"/>
            <w:noProof/>
          </w:rPr>
          <w:t>基線模型與比較方法</w:t>
        </w:r>
        <w:r>
          <w:rPr>
            <w:noProof/>
            <w:webHidden/>
          </w:rPr>
          <w:tab/>
        </w:r>
        <w:r>
          <w:rPr>
            <w:noProof/>
            <w:webHidden/>
          </w:rPr>
          <w:fldChar w:fldCharType="begin"/>
        </w:r>
        <w:r>
          <w:rPr>
            <w:noProof/>
            <w:webHidden/>
          </w:rPr>
          <w:instrText xml:space="preserve"> PAGEREF _Toc234410244 \h </w:instrText>
        </w:r>
        <w:r>
          <w:rPr>
            <w:noProof/>
            <w:webHidden/>
          </w:rPr>
        </w:r>
        <w:r>
          <w:rPr>
            <w:noProof/>
            <w:webHidden/>
          </w:rPr>
          <w:fldChar w:fldCharType="separate"/>
        </w:r>
        <w:r>
          <w:rPr>
            <w:noProof/>
            <w:webHidden/>
          </w:rPr>
          <w:t>29</w:t>
        </w:r>
        <w:r>
          <w:rPr>
            <w:noProof/>
            <w:webHidden/>
          </w:rPr>
          <w:fldChar w:fldCharType="end"/>
        </w:r>
      </w:hyperlink>
    </w:p>
    <w:p w14:paraId="0B4B72E1" w14:textId="1CB3B12C"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45" w:history="1">
        <w:r w:rsidRPr="00B4238B">
          <w:rPr>
            <w:rStyle w:val="af5"/>
            <w:rFonts w:hint="eastAsia"/>
            <w:noProof/>
          </w:rPr>
          <w:t>第三節</w:t>
        </w:r>
        <w:r w:rsidRPr="00B4238B">
          <w:rPr>
            <w:rStyle w:val="af5"/>
            <w:noProof/>
          </w:rPr>
          <w:t xml:space="preserve"> CMU-MOSI </w:t>
        </w:r>
        <w:r w:rsidRPr="00B4238B">
          <w:rPr>
            <w:rStyle w:val="af5"/>
            <w:rFonts w:hint="eastAsia"/>
            <w:noProof/>
          </w:rPr>
          <w:t>資料集效能比較</w:t>
        </w:r>
        <w:r>
          <w:rPr>
            <w:noProof/>
            <w:webHidden/>
          </w:rPr>
          <w:tab/>
        </w:r>
        <w:r>
          <w:rPr>
            <w:noProof/>
            <w:webHidden/>
          </w:rPr>
          <w:fldChar w:fldCharType="begin"/>
        </w:r>
        <w:r>
          <w:rPr>
            <w:noProof/>
            <w:webHidden/>
          </w:rPr>
          <w:instrText xml:space="preserve"> PAGEREF _Toc234410245 \h </w:instrText>
        </w:r>
        <w:r>
          <w:rPr>
            <w:noProof/>
            <w:webHidden/>
          </w:rPr>
        </w:r>
        <w:r>
          <w:rPr>
            <w:noProof/>
            <w:webHidden/>
          </w:rPr>
          <w:fldChar w:fldCharType="separate"/>
        </w:r>
        <w:r>
          <w:rPr>
            <w:noProof/>
            <w:webHidden/>
          </w:rPr>
          <w:t>30</w:t>
        </w:r>
        <w:r>
          <w:rPr>
            <w:noProof/>
            <w:webHidden/>
          </w:rPr>
          <w:fldChar w:fldCharType="end"/>
        </w:r>
      </w:hyperlink>
    </w:p>
    <w:p w14:paraId="6882E9BE" w14:textId="0B4699AF"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46" w:history="1">
        <w:r w:rsidRPr="00B4238B">
          <w:rPr>
            <w:rStyle w:val="af5"/>
            <w:rFonts w:hint="eastAsia"/>
            <w:noProof/>
          </w:rPr>
          <w:t>第四節</w:t>
        </w:r>
        <w:r w:rsidRPr="00B4238B">
          <w:rPr>
            <w:rStyle w:val="af5"/>
            <w:rFonts w:hint="eastAsia"/>
            <w:noProof/>
          </w:rPr>
          <w:t xml:space="preserve"> </w:t>
        </w:r>
        <w:r w:rsidRPr="00B4238B">
          <w:rPr>
            <w:rStyle w:val="af5"/>
            <w:rFonts w:hint="eastAsia"/>
            <w:noProof/>
          </w:rPr>
          <w:t>跨資料集泛化性評估</w:t>
        </w:r>
        <w:r>
          <w:rPr>
            <w:noProof/>
            <w:webHidden/>
          </w:rPr>
          <w:tab/>
        </w:r>
        <w:r>
          <w:rPr>
            <w:noProof/>
            <w:webHidden/>
          </w:rPr>
          <w:fldChar w:fldCharType="begin"/>
        </w:r>
        <w:r>
          <w:rPr>
            <w:noProof/>
            <w:webHidden/>
          </w:rPr>
          <w:instrText xml:space="preserve"> PAGEREF _Toc234410246 \h </w:instrText>
        </w:r>
        <w:r>
          <w:rPr>
            <w:noProof/>
            <w:webHidden/>
          </w:rPr>
        </w:r>
        <w:r>
          <w:rPr>
            <w:noProof/>
            <w:webHidden/>
          </w:rPr>
          <w:fldChar w:fldCharType="separate"/>
        </w:r>
        <w:r>
          <w:rPr>
            <w:noProof/>
            <w:webHidden/>
          </w:rPr>
          <w:t>32</w:t>
        </w:r>
        <w:r>
          <w:rPr>
            <w:noProof/>
            <w:webHidden/>
          </w:rPr>
          <w:fldChar w:fldCharType="end"/>
        </w:r>
      </w:hyperlink>
    </w:p>
    <w:p w14:paraId="014E0D39" w14:textId="102747D4" w:rsidR="00E54402" w:rsidRDefault="00E54402">
      <w:pPr>
        <w:pStyle w:val="32"/>
        <w:tabs>
          <w:tab w:val="right" w:leader="dot" w:pos="8302"/>
        </w:tabs>
        <w:rPr>
          <w:rFonts w:eastAsiaTheme="minorEastAsia" w:cstheme="minorBidi"/>
          <w:noProof/>
          <w:kern w:val="2"/>
          <w:szCs w:val="24"/>
          <w14:ligatures w14:val="standardContextual"/>
        </w:rPr>
      </w:pPr>
      <w:hyperlink w:anchor="_Toc234410247" w:history="1">
        <w:r w:rsidRPr="00B4238B">
          <w:rPr>
            <w:rStyle w:val="af5"/>
            <w:rFonts w:hint="eastAsia"/>
            <w:noProof/>
          </w:rPr>
          <w:t>一</w:t>
        </w:r>
        <w:r w:rsidRPr="00B4238B">
          <w:rPr>
            <w:rStyle w:val="af5"/>
            <w:noProof/>
          </w:rPr>
          <w:t xml:space="preserve"> MMAFFBen </w:t>
        </w:r>
        <w:r w:rsidRPr="00B4238B">
          <w:rPr>
            <w:rStyle w:val="af5"/>
            <w:rFonts w:hint="eastAsia"/>
            <w:noProof/>
          </w:rPr>
          <w:t>多任務情感分析評估</w:t>
        </w:r>
        <w:r>
          <w:rPr>
            <w:noProof/>
            <w:webHidden/>
          </w:rPr>
          <w:tab/>
        </w:r>
        <w:r>
          <w:rPr>
            <w:noProof/>
            <w:webHidden/>
          </w:rPr>
          <w:fldChar w:fldCharType="begin"/>
        </w:r>
        <w:r>
          <w:rPr>
            <w:noProof/>
            <w:webHidden/>
          </w:rPr>
          <w:instrText xml:space="preserve"> PAGEREF _Toc234410247 \h </w:instrText>
        </w:r>
        <w:r>
          <w:rPr>
            <w:noProof/>
            <w:webHidden/>
          </w:rPr>
        </w:r>
        <w:r>
          <w:rPr>
            <w:noProof/>
            <w:webHidden/>
          </w:rPr>
          <w:fldChar w:fldCharType="separate"/>
        </w:r>
        <w:r>
          <w:rPr>
            <w:noProof/>
            <w:webHidden/>
          </w:rPr>
          <w:t>32</w:t>
        </w:r>
        <w:r>
          <w:rPr>
            <w:noProof/>
            <w:webHidden/>
          </w:rPr>
          <w:fldChar w:fldCharType="end"/>
        </w:r>
      </w:hyperlink>
    </w:p>
    <w:p w14:paraId="2A5DE61A" w14:textId="635D0070" w:rsidR="00E54402" w:rsidRDefault="00E54402">
      <w:pPr>
        <w:pStyle w:val="32"/>
        <w:tabs>
          <w:tab w:val="right" w:leader="dot" w:pos="8302"/>
        </w:tabs>
        <w:rPr>
          <w:rFonts w:eastAsiaTheme="minorEastAsia" w:cstheme="minorBidi"/>
          <w:noProof/>
          <w:kern w:val="2"/>
          <w:szCs w:val="24"/>
          <w14:ligatures w14:val="standardContextual"/>
        </w:rPr>
      </w:pPr>
      <w:hyperlink w:anchor="_Toc234410248" w:history="1">
        <w:r w:rsidRPr="00B4238B">
          <w:rPr>
            <w:rStyle w:val="af5"/>
            <w:rFonts w:hint="eastAsia"/>
            <w:noProof/>
          </w:rPr>
          <w:t>二</w:t>
        </w:r>
        <w:r w:rsidRPr="00B4238B">
          <w:rPr>
            <w:rStyle w:val="af5"/>
            <w:noProof/>
          </w:rPr>
          <w:t xml:space="preserve"> CMU-MOSEI </w:t>
        </w:r>
        <w:r w:rsidRPr="00B4238B">
          <w:rPr>
            <w:rStyle w:val="af5"/>
            <w:rFonts w:hint="eastAsia"/>
            <w:noProof/>
          </w:rPr>
          <w:t>跨資料集泛化評估</w:t>
        </w:r>
        <w:r>
          <w:rPr>
            <w:noProof/>
            <w:webHidden/>
          </w:rPr>
          <w:tab/>
        </w:r>
        <w:r>
          <w:rPr>
            <w:noProof/>
            <w:webHidden/>
          </w:rPr>
          <w:fldChar w:fldCharType="begin"/>
        </w:r>
        <w:r>
          <w:rPr>
            <w:noProof/>
            <w:webHidden/>
          </w:rPr>
          <w:instrText xml:space="preserve"> PAGEREF _Toc234410248 \h </w:instrText>
        </w:r>
        <w:r>
          <w:rPr>
            <w:noProof/>
            <w:webHidden/>
          </w:rPr>
        </w:r>
        <w:r>
          <w:rPr>
            <w:noProof/>
            <w:webHidden/>
          </w:rPr>
          <w:fldChar w:fldCharType="separate"/>
        </w:r>
        <w:r>
          <w:rPr>
            <w:noProof/>
            <w:webHidden/>
          </w:rPr>
          <w:t>35</w:t>
        </w:r>
        <w:r>
          <w:rPr>
            <w:noProof/>
            <w:webHidden/>
          </w:rPr>
          <w:fldChar w:fldCharType="end"/>
        </w:r>
      </w:hyperlink>
    </w:p>
    <w:p w14:paraId="6F51353B" w14:textId="286B54F7" w:rsidR="00E54402" w:rsidRDefault="00E54402">
      <w:pPr>
        <w:pStyle w:val="32"/>
        <w:tabs>
          <w:tab w:val="right" w:leader="dot" w:pos="8302"/>
        </w:tabs>
        <w:rPr>
          <w:rFonts w:eastAsiaTheme="minorEastAsia" w:cstheme="minorBidi"/>
          <w:noProof/>
          <w:kern w:val="2"/>
          <w:szCs w:val="24"/>
          <w14:ligatures w14:val="standardContextual"/>
        </w:rPr>
      </w:pPr>
      <w:hyperlink w:anchor="_Toc234410249" w:history="1">
        <w:r w:rsidRPr="00B4238B">
          <w:rPr>
            <w:rStyle w:val="af5"/>
            <w:rFonts w:hint="eastAsia"/>
            <w:noProof/>
          </w:rPr>
          <w:t>三</w:t>
        </w:r>
        <w:r w:rsidRPr="00B4238B">
          <w:rPr>
            <w:rStyle w:val="af5"/>
            <w:noProof/>
          </w:rPr>
          <w:t xml:space="preserve"> SemEval-2018 </w:t>
        </w:r>
        <w:r w:rsidRPr="00B4238B">
          <w:rPr>
            <w:rStyle w:val="af5"/>
            <w:rFonts w:hint="eastAsia"/>
            <w:noProof/>
          </w:rPr>
          <w:t>三語言情感評估</w:t>
        </w:r>
        <w:r>
          <w:rPr>
            <w:noProof/>
            <w:webHidden/>
          </w:rPr>
          <w:tab/>
        </w:r>
        <w:r>
          <w:rPr>
            <w:noProof/>
            <w:webHidden/>
          </w:rPr>
          <w:fldChar w:fldCharType="begin"/>
        </w:r>
        <w:r>
          <w:rPr>
            <w:noProof/>
            <w:webHidden/>
          </w:rPr>
          <w:instrText xml:space="preserve"> PAGEREF _Toc234410249 \h </w:instrText>
        </w:r>
        <w:r>
          <w:rPr>
            <w:noProof/>
            <w:webHidden/>
          </w:rPr>
        </w:r>
        <w:r>
          <w:rPr>
            <w:noProof/>
            <w:webHidden/>
          </w:rPr>
          <w:fldChar w:fldCharType="separate"/>
        </w:r>
        <w:r>
          <w:rPr>
            <w:noProof/>
            <w:webHidden/>
          </w:rPr>
          <w:t>38</w:t>
        </w:r>
        <w:r>
          <w:rPr>
            <w:noProof/>
            <w:webHidden/>
          </w:rPr>
          <w:fldChar w:fldCharType="end"/>
        </w:r>
      </w:hyperlink>
    </w:p>
    <w:p w14:paraId="19741036" w14:textId="0EE2C60C"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50" w:history="1">
        <w:r w:rsidRPr="00B4238B">
          <w:rPr>
            <w:rStyle w:val="af5"/>
            <w:rFonts w:hint="eastAsia"/>
            <w:noProof/>
          </w:rPr>
          <w:t>第五節</w:t>
        </w:r>
        <w:r w:rsidRPr="00B4238B">
          <w:rPr>
            <w:rStyle w:val="af5"/>
            <w:rFonts w:hint="eastAsia"/>
            <w:noProof/>
          </w:rPr>
          <w:t xml:space="preserve"> </w:t>
        </w:r>
        <w:r w:rsidRPr="00B4238B">
          <w:rPr>
            <w:rStyle w:val="af5"/>
            <w:rFonts w:hint="eastAsia"/>
            <w:noProof/>
          </w:rPr>
          <w:t>模型優勢分析</w:t>
        </w:r>
        <w:r>
          <w:rPr>
            <w:noProof/>
            <w:webHidden/>
          </w:rPr>
          <w:tab/>
        </w:r>
        <w:r>
          <w:rPr>
            <w:noProof/>
            <w:webHidden/>
          </w:rPr>
          <w:fldChar w:fldCharType="begin"/>
        </w:r>
        <w:r>
          <w:rPr>
            <w:noProof/>
            <w:webHidden/>
          </w:rPr>
          <w:instrText xml:space="preserve"> PAGEREF _Toc234410250 \h </w:instrText>
        </w:r>
        <w:r>
          <w:rPr>
            <w:noProof/>
            <w:webHidden/>
          </w:rPr>
        </w:r>
        <w:r>
          <w:rPr>
            <w:noProof/>
            <w:webHidden/>
          </w:rPr>
          <w:fldChar w:fldCharType="separate"/>
        </w:r>
        <w:r>
          <w:rPr>
            <w:noProof/>
            <w:webHidden/>
          </w:rPr>
          <w:t>39</w:t>
        </w:r>
        <w:r>
          <w:rPr>
            <w:noProof/>
            <w:webHidden/>
          </w:rPr>
          <w:fldChar w:fldCharType="end"/>
        </w:r>
      </w:hyperlink>
    </w:p>
    <w:p w14:paraId="149E9567" w14:textId="0471CB6A" w:rsidR="00E54402" w:rsidRDefault="00E54402" w:rsidP="00F64911">
      <w:pPr>
        <w:pStyle w:val="12"/>
        <w:rPr>
          <w:rFonts w:eastAsiaTheme="minorEastAsia" w:cstheme="minorBidi"/>
          <w:bCs/>
          <w:iCs/>
          <w:noProof/>
          <w:kern w:val="2"/>
          <w14:ligatures w14:val="standardContextual"/>
        </w:rPr>
      </w:pPr>
      <w:hyperlink w:anchor="_Toc234410251" w:history="1">
        <w:r w:rsidRPr="00B4238B">
          <w:rPr>
            <w:rStyle w:val="af5"/>
            <w:rFonts w:hint="eastAsia"/>
            <w:noProof/>
          </w:rPr>
          <w:t>第五章</w:t>
        </w:r>
        <w:r w:rsidRPr="00B4238B">
          <w:rPr>
            <w:rStyle w:val="af5"/>
            <w:rFonts w:hint="eastAsia"/>
            <w:noProof/>
          </w:rPr>
          <w:t xml:space="preserve"> </w:t>
        </w:r>
        <w:r w:rsidRPr="00B4238B">
          <w:rPr>
            <w:rStyle w:val="af5"/>
            <w:rFonts w:hint="eastAsia"/>
            <w:noProof/>
          </w:rPr>
          <w:t>應用：情緒感知多代理模擬系統</w:t>
        </w:r>
        <w:r>
          <w:rPr>
            <w:noProof/>
            <w:webHidden/>
          </w:rPr>
          <w:tab/>
        </w:r>
        <w:r>
          <w:rPr>
            <w:noProof/>
            <w:webHidden/>
          </w:rPr>
          <w:fldChar w:fldCharType="begin"/>
        </w:r>
        <w:r>
          <w:rPr>
            <w:noProof/>
            <w:webHidden/>
          </w:rPr>
          <w:instrText xml:space="preserve"> PAGEREF _Toc234410251 \h </w:instrText>
        </w:r>
        <w:r>
          <w:rPr>
            <w:noProof/>
            <w:webHidden/>
          </w:rPr>
        </w:r>
        <w:r>
          <w:rPr>
            <w:noProof/>
            <w:webHidden/>
          </w:rPr>
          <w:fldChar w:fldCharType="separate"/>
        </w:r>
        <w:r>
          <w:rPr>
            <w:noProof/>
            <w:webHidden/>
          </w:rPr>
          <w:t>40</w:t>
        </w:r>
        <w:r>
          <w:rPr>
            <w:noProof/>
            <w:webHidden/>
          </w:rPr>
          <w:fldChar w:fldCharType="end"/>
        </w:r>
      </w:hyperlink>
    </w:p>
    <w:p w14:paraId="22D64339" w14:textId="41620F43"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52" w:history="1">
        <w:r w:rsidRPr="00B4238B">
          <w:rPr>
            <w:rStyle w:val="af5"/>
            <w:rFonts w:hint="eastAsia"/>
            <w:noProof/>
          </w:rPr>
          <w:t>第一節</w:t>
        </w:r>
        <w:r w:rsidRPr="00B4238B">
          <w:rPr>
            <w:rStyle w:val="af5"/>
            <w:rFonts w:hint="eastAsia"/>
            <w:noProof/>
          </w:rPr>
          <w:t xml:space="preserve"> </w:t>
        </w:r>
        <w:r w:rsidRPr="00B4238B">
          <w:rPr>
            <w:rStyle w:val="af5"/>
            <w:rFonts w:hint="eastAsia"/>
            <w:noProof/>
          </w:rPr>
          <w:t>系統整體架構</w:t>
        </w:r>
        <w:r>
          <w:rPr>
            <w:noProof/>
            <w:webHidden/>
          </w:rPr>
          <w:tab/>
        </w:r>
        <w:r>
          <w:rPr>
            <w:noProof/>
            <w:webHidden/>
          </w:rPr>
          <w:fldChar w:fldCharType="begin"/>
        </w:r>
        <w:r>
          <w:rPr>
            <w:noProof/>
            <w:webHidden/>
          </w:rPr>
          <w:instrText xml:space="preserve"> PAGEREF _Toc234410252 \h </w:instrText>
        </w:r>
        <w:r>
          <w:rPr>
            <w:noProof/>
            <w:webHidden/>
          </w:rPr>
        </w:r>
        <w:r>
          <w:rPr>
            <w:noProof/>
            <w:webHidden/>
          </w:rPr>
          <w:fldChar w:fldCharType="separate"/>
        </w:r>
        <w:r>
          <w:rPr>
            <w:noProof/>
            <w:webHidden/>
          </w:rPr>
          <w:t>40</w:t>
        </w:r>
        <w:r>
          <w:rPr>
            <w:noProof/>
            <w:webHidden/>
          </w:rPr>
          <w:fldChar w:fldCharType="end"/>
        </w:r>
      </w:hyperlink>
    </w:p>
    <w:p w14:paraId="10DD9B08" w14:textId="2E244F9A"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53" w:history="1">
        <w:r w:rsidRPr="00B4238B">
          <w:rPr>
            <w:rStyle w:val="af5"/>
            <w:rFonts w:hint="eastAsia"/>
            <w:noProof/>
          </w:rPr>
          <w:t>第二節</w:t>
        </w:r>
        <w:r w:rsidRPr="00B4238B">
          <w:rPr>
            <w:rStyle w:val="af5"/>
            <w:rFonts w:hint="eastAsia"/>
            <w:noProof/>
          </w:rPr>
          <w:t xml:space="preserve"> </w:t>
        </w:r>
        <w:r w:rsidRPr="00B4238B">
          <w:rPr>
            <w:rStyle w:val="af5"/>
            <w:rFonts w:hint="eastAsia"/>
            <w:noProof/>
          </w:rPr>
          <w:t>智能體核心模組設計</w:t>
        </w:r>
        <w:r>
          <w:rPr>
            <w:noProof/>
            <w:webHidden/>
          </w:rPr>
          <w:tab/>
        </w:r>
        <w:r>
          <w:rPr>
            <w:noProof/>
            <w:webHidden/>
          </w:rPr>
          <w:fldChar w:fldCharType="begin"/>
        </w:r>
        <w:r>
          <w:rPr>
            <w:noProof/>
            <w:webHidden/>
          </w:rPr>
          <w:instrText xml:space="preserve"> PAGEREF _Toc234410253 \h </w:instrText>
        </w:r>
        <w:r>
          <w:rPr>
            <w:noProof/>
            <w:webHidden/>
          </w:rPr>
        </w:r>
        <w:r>
          <w:rPr>
            <w:noProof/>
            <w:webHidden/>
          </w:rPr>
          <w:fldChar w:fldCharType="separate"/>
        </w:r>
        <w:r>
          <w:rPr>
            <w:noProof/>
            <w:webHidden/>
          </w:rPr>
          <w:t>41</w:t>
        </w:r>
        <w:r>
          <w:rPr>
            <w:noProof/>
            <w:webHidden/>
          </w:rPr>
          <w:fldChar w:fldCharType="end"/>
        </w:r>
      </w:hyperlink>
    </w:p>
    <w:p w14:paraId="209133A9" w14:textId="0AF7D2AE"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54" w:history="1">
        <w:r w:rsidRPr="00B4238B">
          <w:rPr>
            <w:rStyle w:val="af5"/>
            <w:rFonts w:hint="eastAsia"/>
            <w:noProof/>
          </w:rPr>
          <w:t>第三節</w:t>
        </w:r>
        <w:r w:rsidRPr="00B4238B">
          <w:rPr>
            <w:rStyle w:val="af5"/>
            <w:rFonts w:hint="eastAsia"/>
            <w:noProof/>
          </w:rPr>
          <w:t xml:space="preserve"> </w:t>
        </w:r>
        <w:r w:rsidRPr="00B4238B">
          <w:rPr>
            <w:rStyle w:val="af5"/>
            <w:rFonts w:hint="eastAsia"/>
            <w:noProof/>
          </w:rPr>
          <w:t>記憶管理系統</w:t>
        </w:r>
        <w:r>
          <w:rPr>
            <w:noProof/>
            <w:webHidden/>
          </w:rPr>
          <w:tab/>
        </w:r>
        <w:r>
          <w:rPr>
            <w:noProof/>
            <w:webHidden/>
          </w:rPr>
          <w:fldChar w:fldCharType="begin"/>
        </w:r>
        <w:r>
          <w:rPr>
            <w:noProof/>
            <w:webHidden/>
          </w:rPr>
          <w:instrText xml:space="preserve"> PAGEREF _Toc234410254 \h </w:instrText>
        </w:r>
        <w:r>
          <w:rPr>
            <w:noProof/>
            <w:webHidden/>
          </w:rPr>
        </w:r>
        <w:r>
          <w:rPr>
            <w:noProof/>
            <w:webHidden/>
          </w:rPr>
          <w:fldChar w:fldCharType="separate"/>
        </w:r>
        <w:r>
          <w:rPr>
            <w:noProof/>
            <w:webHidden/>
          </w:rPr>
          <w:t>41</w:t>
        </w:r>
        <w:r>
          <w:rPr>
            <w:noProof/>
            <w:webHidden/>
          </w:rPr>
          <w:fldChar w:fldCharType="end"/>
        </w:r>
      </w:hyperlink>
    </w:p>
    <w:p w14:paraId="7D77A53F" w14:textId="14C4C907"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55" w:history="1">
        <w:r w:rsidRPr="00B4238B">
          <w:rPr>
            <w:rStyle w:val="af5"/>
            <w:rFonts w:hint="eastAsia"/>
            <w:noProof/>
          </w:rPr>
          <w:t>第四節</w:t>
        </w:r>
        <w:r w:rsidRPr="00B4238B">
          <w:rPr>
            <w:rStyle w:val="af5"/>
            <w:rFonts w:hint="eastAsia"/>
            <w:noProof/>
          </w:rPr>
          <w:t xml:space="preserve"> </w:t>
        </w:r>
        <w:r w:rsidRPr="00B4238B">
          <w:rPr>
            <w:rStyle w:val="af5"/>
            <w:rFonts w:hint="eastAsia"/>
            <w:noProof/>
          </w:rPr>
          <w:t>情緒感知與情緒狀態管理</w:t>
        </w:r>
        <w:r>
          <w:rPr>
            <w:noProof/>
            <w:webHidden/>
          </w:rPr>
          <w:tab/>
        </w:r>
        <w:r>
          <w:rPr>
            <w:noProof/>
            <w:webHidden/>
          </w:rPr>
          <w:fldChar w:fldCharType="begin"/>
        </w:r>
        <w:r>
          <w:rPr>
            <w:noProof/>
            <w:webHidden/>
          </w:rPr>
          <w:instrText xml:space="preserve"> PAGEREF _Toc234410255 \h </w:instrText>
        </w:r>
        <w:r>
          <w:rPr>
            <w:noProof/>
            <w:webHidden/>
          </w:rPr>
        </w:r>
        <w:r>
          <w:rPr>
            <w:noProof/>
            <w:webHidden/>
          </w:rPr>
          <w:fldChar w:fldCharType="separate"/>
        </w:r>
        <w:r>
          <w:rPr>
            <w:noProof/>
            <w:webHidden/>
          </w:rPr>
          <w:t>42</w:t>
        </w:r>
        <w:r>
          <w:rPr>
            <w:noProof/>
            <w:webHidden/>
          </w:rPr>
          <w:fldChar w:fldCharType="end"/>
        </w:r>
      </w:hyperlink>
    </w:p>
    <w:p w14:paraId="720B4D55" w14:textId="19A93B88"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56" w:history="1">
        <w:r w:rsidRPr="00B4238B">
          <w:rPr>
            <w:rStyle w:val="af5"/>
            <w:rFonts w:hint="eastAsia"/>
            <w:noProof/>
          </w:rPr>
          <w:t>第五節</w:t>
        </w:r>
        <w:r w:rsidRPr="00B4238B">
          <w:rPr>
            <w:rStyle w:val="af5"/>
            <w:rFonts w:hint="eastAsia"/>
            <w:noProof/>
          </w:rPr>
          <w:t xml:space="preserve"> </w:t>
        </w:r>
        <w:r w:rsidRPr="00B4238B">
          <w:rPr>
            <w:rStyle w:val="af5"/>
            <w:rFonts w:hint="eastAsia"/>
            <w:noProof/>
          </w:rPr>
          <w:t>語言模型整合與提示工程</w:t>
        </w:r>
        <w:r>
          <w:rPr>
            <w:noProof/>
            <w:webHidden/>
          </w:rPr>
          <w:tab/>
        </w:r>
        <w:r>
          <w:rPr>
            <w:noProof/>
            <w:webHidden/>
          </w:rPr>
          <w:fldChar w:fldCharType="begin"/>
        </w:r>
        <w:r>
          <w:rPr>
            <w:noProof/>
            <w:webHidden/>
          </w:rPr>
          <w:instrText xml:space="preserve"> PAGEREF _Toc234410256 \h </w:instrText>
        </w:r>
        <w:r>
          <w:rPr>
            <w:noProof/>
            <w:webHidden/>
          </w:rPr>
        </w:r>
        <w:r>
          <w:rPr>
            <w:noProof/>
            <w:webHidden/>
          </w:rPr>
          <w:fldChar w:fldCharType="separate"/>
        </w:r>
        <w:r>
          <w:rPr>
            <w:noProof/>
            <w:webHidden/>
          </w:rPr>
          <w:t>44</w:t>
        </w:r>
        <w:r>
          <w:rPr>
            <w:noProof/>
            <w:webHidden/>
          </w:rPr>
          <w:fldChar w:fldCharType="end"/>
        </w:r>
      </w:hyperlink>
    </w:p>
    <w:p w14:paraId="36A2A1DA" w14:textId="0446C5E1"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57" w:history="1">
        <w:r w:rsidRPr="00B4238B">
          <w:rPr>
            <w:rStyle w:val="af5"/>
            <w:rFonts w:hint="eastAsia"/>
            <w:noProof/>
          </w:rPr>
          <w:t>第六節</w:t>
        </w:r>
        <w:r w:rsidRPr="00B4238B">
          <w:rPr>
            <w:rStyle w:val="af5"/>
            <w:rFonts w:hint="eastAsia"/>
            <w:noProof/>
          </w:rPr>
          <w:t xml:space="preserve"> </w:t>
        </w:r>
        <w:r w:rsidRPr="00B4238B">
          <w:rPr>
            <w:rStyle w:val="af5"/>
            <w:rFonts w:hint="eastAsia"/>
            <w:noProof/>
          </w:rPr>
          <w:t>使用者介面</w:t>
        </w:r>
        <w:r>
          <w:rPr>
            <w:noProof/>
            <w:webHidden/>
          </w:rPr>
          <w:tab/>
        </w:r>
        <w:r>
          <w:rPr>
            <w:noProof/>
            <w:webHidden/>
          </w:rPr>
          <w:fldChar w:fldCharType="begin"/>
        </w:r>
        <w:r>
          <w:rPr>
            <w:noProof/>
            <w:webHidden/>
          </w:rPr>
          <w:instrText xml:space="preserve"> PAGEREF _Toc234410257 \h </w:instrText>
        </w:r>
        <w:r>
          <w:rPr>
            <w:noProof/>
            <w:webHidden/>
          </w:rPr>
        </w:r>
        <w:r>
          <w:rPr>
            <w:noProof/>
            <w:webHidden/>
          </w:rPr>
          <w:fldChar w:fldCharType="separate"/>
        </w:r>
        <w:r>
          <w:rPr>
            <w:noProof/>
            <w:webHidden/>
          </w:rPr>
          <w:t>44</w:t>
        </w:r>
        <w:r>
          <w:rPr>
            <w:noProof/>
            <w:webHidden/>
          </w:rPr>
          <w:fldChar w:fldCharType="end"/>
        </w:r>
      </w:hyperlink>
    </w:p>
    <w:p w14:paraId="1827F84C" w14:textId="7EA89EBF"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58" w:history="1">
        <w:r w:rsidRPr="00B4238B">
          <w:rPr>
            <w:rStyle w:val="af5"/>
            <w:rFonts w:hint="eastAsia"/>
            <w:noProof/>
          </w:rPr>
          <w:t>第七節</w:t>
        </w:r>
        <w:r w:rsidRPr="00B4238B">
          <w:rPr>
            <w:rStyle w:val="af5"/>
            <w:noProof/>
          </w:rPr>
          <w:t xml:space="preserve">  </w:t>
        </w:r>
        <w:r w:rsidRPr="00B4238B">
          <w:rPr>
            <w:rStyle w:val="af5"/>
            <w:rFonts w:hint="eastAsia"/>
            <w:noProof/>
          </w:rPr>
          <w:t>畫面展示</w:t>
        </w:r>
        <w:r>
          <w:rPr>
            <w:noProof/>
            <w:webHidden/>
          </w:rPr>
          <w:tab/>
        </w:r>
        <w:r>
          <w:rPr>
            <w:noProof/>
            <w:webHidden/>
          </w:rPr>
          <w:fldChar w:fldCharType="begin"/>
        </w:r>
        <w:r>
          <w:rPr>
            <w:noProof/>
            <w:webHidden/>
          </w:rPr>
          <w:instrText xml:space="preserve"> PAGEREF _Toc234410258 \h </w:instrText>
        </w:r>
        <w:r>
          <w:rPr>
            <w:noProof/>
            <w:webHidden/>
          </w:rPr>
        </w:r>
        <w:r>
          <w:rPr>
            <w:noProof/>
            <w:webHidden/>
          </w:rPr>
          <w:fldChar w:fldCharType="separate"/>
        </w:r>
        <w:r>
          <w:rPr>
            <w:noProof/>
            <w:webHidden/>
          </w:rPr>
          <w:t>45</w:t>
        </w:r>
        <w:r>
          <w:rPr>
            <w:noProof/>
            <w:webHidden/>
          </w:rPr>
          <w:fldChar w:fldCharType="end"/>
        </w:r>
      </w:hyperlink>
    </w:p>
    <w:p w14:paraId="506D35C1" w14:textId="2511FE93" w:rsidR="00E54402" w:rsidRDefault="00E54402" w:rsidP="00F64911">
      <w:pPr>
        <w:pStyle w:val="12"/>
        <w:rPr>
          <w:rFonts w:eastAsiaTheme="minorEastAsia" w:cstheme="minorBidi"/>
          <w:bCs/>
          <w:iCs/>
          <w:noProof/>
          <w:kern w:val="2"/>
          <w14:ligatures w14:val="standardContextual"/>
        </w:rPr>
      </w:pPr>
      <w:hyperlink w:anchor="_Toc234410259" w:history="1">
        <w:r w:rsidRPr="00B4238B">
          <w:rPr>
            <w:rStyle w:val="af5"/>
            <w:rFonts w:hint="eastAsia"/>
            <w:noProof/>
          </w:rPr>
          <w:t>第六章</w:t>
        </w:r>
        <w:r w:rsidRPr="00B4238B">
          <w:rPr>
            <w:rStyle w:val="af5"/>
            <w:rFonts w:hint="eastAsia"/>
            <w:noProof/>
          </w:rPr>
          <w:t xml:space="preserve"> </w:t>
        </w:r>
        <w:r w:rsidRPr="00B4238B">
          <w:rPr>
            <w:rStyle w:val="af5"/>
            <w:rFonts w:hint="eastAsia"/>
            <w:noProof/>
          </w:rPr>
          <w:t>結論與貢獻</w:t>
        </w:r>
        <w:r>
          <w:rPr>
            <w:noProof/>
            <w:webHidden/>
          </w:rPr>
          <w:tab/>
        </w:r>
        <w:r>
          <w:rPr>
            <w:noProof/>
            <w:webHidden/>
          </w:rPr>
          <w:fldChar w:fldCharType="begin"/>
        </w:r>
        <w:r>
          <w:rPr>
            <w:noProof/>
            <w:webHidden/>
          </w:rPr>
          <w:instrText xml:space="preserve"> PAGEREF _Toc234410259 \h </w:instrText>
        </w:r>
        <w:r>
          <w:rPr>
            <w:noProof/>
            <w:webHidden/>
          </w:rPr>
        </w:r>
        <w:r>
          <w:rPr>
            <w:noProof/>
            <w:webHidden/>
          </w:rPr>
          <w:fldChar w:fldCharType="separate"/>
        </w:r>
        <w:r>
          <w:rPr>
            <w:noProof/>
            <w:webHidden/>
          </w:rPr>
          <w:t>53</w:t>
        </w:r>
        <w:r>
          <w:rPr>
            <w:noProof/>
            <w:webHidden/>
          </w:rPr>
          <w:fldChar w:fldCharType="end"/>
        </w:r>
      </w:hyperlink>
    </w:p>
    <w:p w14:paraId="08B40528" w14:textId="7CF31DEC"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60" w:history="1">
        <w:r w:rsidRPr="00B4238B">
          <w:rPr>
            <w:rStyle w:val="af5"/>
            <w:rFonts w:ascii="BiauKaiTC Regular" w:hAnsi="BiauKaiTC Regular" w:hint="eastAsia"/>
            <w:noProof/>
          </w:rPr>
          <w:t>第一節 研究成果總結</w:t>
        </w:r>
        <w:r>
          <w:rPr>
            <w:noProof/>
            <w:webHidden/>
          </w:rPr>
          <w:tab/>
        </w:r>
        <w:r>
          <w:rPr>
            <w:noProof/>
            <w:webHidden/>
          </w:rPr>
          <w:fldChar w:fldCharType="begin"/>
        </w:r>
        <w:r>
          <w:rPr>
            <w:noProof/>
            <w:webHidden/>
          </w:rPr>
          <w:instrText xml:space="preserve"> PAGEREF _Toc234410260 \h </w:instrText>
        </w:r>
        <w:r>
          <w:rPr>
            <w:noProof/>
            <w:webHidden/>
          </w:rPr>
        </w:r>
        <w:r>
          <w:rPr>
            <w:noProof/>
            <w:webHidden/>
          </w:rPr>
          <w:fldChar w:fldCharType="separate"/>
        </w:r>
        <w:r>
          <w:rPr>
            <w:noProof/>
            <w:webHidden/>
          </w:rPr>
          <w:t>53</w:t>
        </w:r>
        <w:r>
          <w:rPr>
            <w:noProof/>
            <w:webHidden/>
          </w:rPr>
          <w:fldChar w:fldCharType="end"/>
        </w:r>
      </w:hyperlink>
    </w:p>
    <w:p w14:paraId="7D36936A" w14:textId="39CAA322" w:rsidR="00E54402" w:rsidRDefault="00E54402">
      <w:pPr>
        <w:pStyle w:val="22"/>
        <w:tabs>
          <w:tab w:val="right" w:leader="dot" w:pos="8302"/>
        </w:tabs>
        <w:rPr>
          <w:rFonts w:eastAsiaTheme="minorEastAsia" w:cstheme="minorBidi"/>
          <w:bCs w:val="0"/>
          <w:noProof/>
          <w:kern w:val="2"/>
          <w:szCs w:val="24"/>
          <w14:ligatures w14:val="standardContextual"/>
        </w:rPr>
      </w:pPr>
      <w:hyperlink w:anchor="_Toc234410261" w:history="1">
        <w:r w:rsidRPr="00B4238B">
          <w:rPr>
            <w:rStyle w:val="af5"/>
            <w:rFonts w:ascii="BiauKaiTC Regular" w:hAnsi="BiauKaiTC Regular" w:hint="eastAsia"/>
            <w:noProof/>
          </w:rPr>
          <w:t>第二節 主要貢獻</w:t>
        </w:r>
        <w:r>
          <w:rPr>
            <w:noProof/>
            <w:webHidden/>
          </w:rPr>
          <w:tab/>
        </w:r>
        <w:r>
          <w:rPr>
            <w:noProof/>
            <w:webHidden/>
          </w:rPr>
          <w:fldChar w:fldCharType="begin"/>
        </w:r>
        <w:r>
          <w:rPr>
            <w:noProof/>
            <w:webHidden/>
          </w:rPr>
          <w:instrText xml:space="preserve"> PAGEREF _Toc234410261 \h </w:instrText>
        </w:r>
        <w:r>
          <w:rPr>
            <w:noProof/>
            <w:webHidden/>
          </w:rPr>
        </w:r>
        <w:r>
          <w:rPr>
            <w:noProof/>
            <w:webHidden/>
          </w:rPr>
          <w:fldChar w:fldCharType="separate"/>
        </w:r>
        <w:r>
          <w:rPr>
            <w:noProof/>
            <w:webHidden/>
          </w:rPr>
          <w:t>53</w:t>
        </w:r>
        <w:r>
          <w:rPr>
            <w:noProof/>
            <w:webHidden/>
          </w:rPr>
          <w:fldChar w:fldCharType="end"/>
        </w:r>
      </w:hyperlink>
    </w:p>
    <w:p w14:paraId="31C23914" w14:textId="4CC6A0EB" w:rsidR="00E54402" w:rsidRDefault="00E54402" w:rsidP="00F64911">
      <w:pPr>
        <w:pStyle w:val="12"/>
        <w:rPr>
          <w:rFonts w:eastAsiaTheme="minorEastAsia" w:cstheme="minorBidi"/>
          <w:bCs/>
          <w:iCs/>
          <w:noProof/>
          <w:kern w:val="2"/>
          <w14:ligatures w14:val="standardContextual"/>
        </w:rPr>
      </w:pPr>
      <w:hyperlink w:anchor="_Toc234410262" w:history="1">
        <w:r w:rsidRPr="00B4238B">
          <w:rPr>
            <w:rStyle w:val="af5"/>
            <w:rFonts w:hint="eastAsia"/>
            <w:noProof/>
          </w:rPr>
          <w:t>參考文獻</w:t>
        </w:r>
        <w:r>
          <w:rPr>
            <w:noProof/>
            <w:webHidden/>
          </w:rPr>
          <w:tab/>
        </w:r>
        <w:r>
          <w:rPr>
            <w:noProof/>
            <w:webHidden/>
          </w:rPr>
          <w:fldChar w:fldCharType="begin"/>
        </w:r>
        <w:r>
          <w:rPr>
            <w:noProof/>
            <w:webHidden/>
          </w:rPr>
          <w:instrText xml:space="preserve"> PAGEREF _Toc234410262 \h </w:instrText>
        </w:r>
        <w:r>
          <w:rPr>
            <w:noProof/>
            <w:webHidden/>
          </w:rPr>
        </w:r>
        <w:r>
          <w:rPr>
            <w:noProof/>
            <w:webHidden/>
          </w:rPr>
          <w:fldChar w:fldCharType="separate"/>
        </w:r>
        <w:r>
          <w:rPr>
            <w:noProof/>
            <w:webHidden/>
          </w:rPr>
          <w:t>55</w:t>
        </w:r>
        <w:r>
          <w:rPr>
            <w:noProof/>
            <w:webHidden/>
          </w:rPr>
          <w:fldChar w:fldCharType="end"/>
        </w:r>
      </w:hyperlink>
    </w:p>
    <w:p w14:paraId="63B5F303" w14:textId="03147994" w:rsidR="001C6F9D" w:rsidRDefault="001C6F9D" w:rsidP="00774377">
      <w:pPr>
        <w:ind w:firstLine="979"/>
        <w:jc w:val="center"/>
        <w:rPr>
          <w:b/>
          <w:bCs/>
          <w:sz w:val="48"/>
          <w:szCs w:val="48"/>
        </w:rPr>
      </w:pPr>
      <w:r>
        <w:rPr>
          <w:rFonts w:asciiTheme="minorHAnsi" w:hAnsiTheme="minorHAnsi"/>
          <w:b/>
          <w:iCs/>
          <w:sz w:val="48"/>
          <w:szCs w:val="48"/>
        </w:rPr>
        <w:fldChar w:fldCharType="end"/>
      </w:r>
    </w:p>
    <w:p w14:paraId="5638A11D" w14:textId="77777777" w:rsidR="001C6F9D" w:rsidRPr="00774377" w:rsidRDefault="001C6F9D" w:rsidP="001C6F9D">
      <w:pPr>
        <w:ind w:firstLineChars="0" w:firstLine="0"/>
        <w:rPr>
          <w:b/>
          <w:bCs/>
          <w:sz w:val="48"/>
          <w:szCs w:val="48"/>
        </w:rPr>
      </w:pPr>
    </w:p>
    <w:p w14:paraId="640F7964" w14:textId="76E1B210" w:rsidR="001C6F9D" w:rsidRDefault="001C6F9D" w:rsidP="00BD67BD">
      <w:pPr>
        <w:pStyle w:val="a3"/>
        <w:pageBreakBefore/>
        <w:ind w:firstLineChars="42" w:firstLine="197"/>
      </w:pPr>
      <w:r>
        <w:lastRenderedPageBreak/>
        <w:t>表目錄</w:t>
      </w:r>
    </w:p>
    <w:p w14:paraId="26D1AA88" w14:textId="515E97B6" w:rsidR="00C63A86" w:rsidRDefault="007A2EAF" w:rsidP="00BD67BD">
      <w:pPr>
        <w:pStyle w:val="afd"/>
        <w:tabs>
          <w:tab w:val="right" w:leader="dot" w:pos="8302"/>
        </w:tabs>
        <w:ind w:leftChars="88" w:left="410" w:hangingChars="83" w:hanging="199"/>
        <w:rPr>
          <w:rFonts w:asciiTheme="minorHAnsi" w:eastAsiaTheme="minorEastAsia" w:hAnsiTheme="minorHAnsi" w:cstheme="minorBidi"/>
          <w:noProof/>
          <w:kern w:val="2"/>
          <w14:ligatures w14:val="standardContextual"/>
        </w:rPr>
      </w:pPr>
      <w:r>
        <w:rPr>
          <w:rFonts w:asciiTheme="minorHAnsi" w:hAnsiTheme="minorHAnsi"/>
          <w:bCs/>
          <w:iCs/>
        </w:rPr>
        <w:fldChar w:fldCharType="begin"/>
      </w:r>
      <w:r>
        <w:rPr>
          <w:rFonts w:asciiTheme="minorHAnsi" w:hAnsiTheme="minorHAnsi"/>
          <w:bCs/>
          <w:iCs/>
        </w:rPr>
        <w:instrText xml:space="preserve"> TOC \h \z \c "</w:instrText>
      </w:r>
      <w:r>
        <w:rPr>
          <w:rFonts w:asciiTheme="minorHAnsi" w:hAnsiTheme="minorHAnsi"/>
          <w:bCs/>
          <w:iCs/>
        </w:rPr>
        <w:instrText>表</w:instrText>
      </w:r>
      <w:r>
        <w:rPr>
          <w:rFonts w:asciiTheme="minorHAnsi" w:hAnsiTheme="minorHAnsi"/>
          <w:bCs/>
          <w:iCs/>
        </w:rPr>
        <w:instrText xml:space="preserve">" </w:instrText>
      </w:r>
      <w:r>
        <w:rPr>
          <w:rFonts w:asciiTheme="minorHAnsi" w:hAnsiTheme="minorHAnsi"/>
          <w:bCs/>
          <w:iCs/>
        </w:rPr>
        <w:fldChar w:fldCharType="separate"/>
      </w:r>
      <w:hyperlink w:anchor="_Toc234339994" w:history="1">
        <w:r w:rsidR="00C63A86" w:rsidRPr="007738CE">
          <w:rPr>
            <w:rStyle w:val="af5"/>
            <w:rFonts w:hint="eastAsia"/>
            <w:noProof/>
          </w:rPr>
          <w:t>表</w:t>
        </w:r>
        <w:r w:rsidR="00C63A86" w:rsidRPr="007738CE">
          <w:rPr>
            <w:rStyle w:val="af5"/>
            <w:noProof/>
          </w:rPr>
          <w:t xml:space="preserve"> 1</w:t>
        </w:r>
        <w:r w:rsidR="00027522">
          <w:rPr>
            <w:rStyle w:val="af5"/>
            <w:rFonts w:hint="eastAsia"/>
            <w:noProof/>
          </w:rPr>
          <w:t xml:space="preserve">  </w:t>
        </w:r>
        <w:r w:rsidR="00C63A86" w:rsidRPr="007738CE">
          <w:rPr>
            <w:rStyle w:val="af5"/>
            <w:noProof/>
          </w:rPr>
          <w:t xml:space="preserve">CMU-MOSI </w:t>
        </w:r>
        <w:r w:rsidR="00C63A86" w:rsidRPr="007738CE">
          <w:rPr>
            <w:rStyle w:val="af5"/>
            <w:rFonts w:hint="eastAsia"/>
            <w:noProof/>
          </w:rPr>
          <w:t>資料集劃分與用途</w:t>
        </w:r>
        <w:r w:rsidR="00C63A86">
          <w:rPr>
            <w:noProof/>
            <w:webHidden/>
          </w:rPr>
          <w:tab/>
        </w:r>
        <w:r w:rsidR="00C63A86">
          <w:rPr>
            <w:noProof/>
            <w:webHidden/>
          </w:rPr>
          <w:fldChar w:fldCharType="begin"/>
        </w:r>
        <w:r w:rsidR="00C63A86">
          <w:rPr>
            <w:noProof/>
            <w:webHidden/>
          </w:rPr>
          <w:instrText xml:space="preserve"> PAGEREF _Toc234339994 \h </w:instrText>
        </w:r>
        <w:r w:rsidR="00C63A86">
          <w:rPr>
            <w:noProof/>
            <w:webHidden/>
          </w:rPr>
        </w:r>
        <w:r w:rsidR="00C63A86">
          <w:rPr>
            <w:noProof/>
            <w:webHidden/>
          </w:rPr>
          <w:fldChar w:fldCharType="separate"/>
        </w:r>
        <w:r w:rsidR="00C63A86">
          <w:rPr>
            <w:noProof/>
            <w:webHidden/>
          </w:rPr>
          <w:t>17</w:t>
        </w:r>
        <w:r w:rsidR="00C63A86">
          <w:rPr>
            <w:noProof/>
            <w:webHidden/>
          </w:rPr>
          <w:fldChar w:fldCharType="end"/>
        </w:r>
      </w:hyperlink>
    </w:p>
    <w:p w14:paraId="5487F467" w14:textId="15327A64" w:rsidR="00C63A86" w:rsidRDefault="00C63A86" w:rsidP="00BD67BD">
      <w:pPr>
        <w:pStyle w:val="afd"/>
        <w:tabs>
          <w:tab w:val="right" w:leader="dot" w:pos="8302"/>
        </w:tabs>
        <w:ind w:leftChars="88" w:left="410" w:hangingChars="83" w:hanging="199"/>
        <w:rPr>
          <w:rFonts w:asciiTheme="minorHAnsi" w:eastAsiaTheme="minorEastAsia" w:hAnsiTheme="minorHAnsi" w:cstheme="minorBidi"/>
          <w:noProof/>
          <w:kern w:val="2"/>
          <w14:ligatures w14:val="standardContextual"/>
        </w:rPr>
      </w:pPr>
      <w:hyperlink w:anchor="_Toc234339995" w:history="1">
        <w:r w:rsidRPr="007738CE">
          <w:rPr>
            <w:rStyle w:val="af5"/>
            <w:rFonts w:hint="eastAsia"/>
            <w:noProof/>
          </w:rPr>
          <w:t>表</w:t>
        </w:r>
        <w:r w:rsidRPr="007738CE">
          <w:rPr>
            <w:rStyle w:val="af5"/>
            <w:noProof/>
          </w:rPr>
          <w:t xml:space="preserve"> 2</w:t>
        </w:r>
        <w:r w:rsidR="00027522">
          <w:rPr>
            <w:rStyle w:val="af5"/>
            <w:rFonts w:hint="eastAsia"/>
            <w:noProof/>
          </w:rPr>
          <w:t xml:space="preserve">  </w:t>
        </w:r>
        <w:r w:rsidRPr="007738CE">
          <w:rPr>
            <w:rStyle w:val="af5"/>
            <w:rFonts w:hint="eastAsia"/>
            <w:noProof/>
          </w:rPr>
          <w:t>兩階段訓練之主要超參數比較</w:t>
        </w:r>
        <w:r>
          <w:rPr>
            <w:noProof/>
            <w:webHidden/>
          </w:rPr>
          <w:tab/>
        </w:r>
        <w:r>
          <w:rPr>
            <w:noProof/>
            <w:webHidden/>
          </w:rPr>
          <w:fldChar w:fldCharType="begin"/>
        </w:r>
        <w:r>
          <w:rPr>
            <w:noProof/>
            <w:webHidden/>
          </w:rPr>
          <w:instrText xml:space="preserve"> PAGEREF _Toc234339995 \h </w:instrText>
        </w:r>
        <w:r>
          <w:rPr>
            <w:noProof/>
            <w:webHidden/>
          </w:rPr>
        </w:r>
        <w:r>
          <w:rPr>
            <w:noProof/>
            <w:webHidden/>
          </w:rPr>
          <w:fldChar w:fldCharType="separate"/>
        </w:r>
        <w:r>
          <w:rPr>
            <w:noProof/>
            <w:webHidden/>
          </w:rPr>
          <w:t>27</w:t>
        </w:r>
        <w:r>
          <w:rPr>
            <w:noProof/>
            <w:webHidden/>
          </w:rPr>
          <w:fldChar w:fldCharType="end"/>
        </w:r>
      </w:hyperlink>
    </w:p>
    <w:p w14:paraId="7EB7FAD1" w14:textId="7AA3A71F" w:rsidR="00C63A86" w:rsidRDefault="00C63A86" w:rsidP="00BD67BD">
      <w:pPr>
        <w:pStyle w:val="afd"/>
        <w:tabs>
          <w:tab w:val="right" w:leader="dot" w:pos="8302"/>
        </w:tabs>
        <w:ind w:leftChars="88" w:left="410" w:hangingChars="83" w:hanging="199"/>
        <w:rPr>
          <w:rFonts w:asciiTheme="minorHAnsi" w:eastAsiaTheme="minorEastAsia" w:hAnsiTheme="minorHAnsi" w:cstheme="minorBidi"/>
          <w:noProof/>
          <w:kern w:val="2"/>
          <w14:ligatures w14:val="standardContextual"/>
        </w:rPr>
      </w:pPr>
      <w:hyperlink w:anchor="_Toc234339996" w:history="1">
        <w:r w:rsidRPr="007738CE">
          <w:rPr>
            <w:rStyle w:val="af5"/>
            <w:rFonts w:hint="eastAsia"/>
            <w:noProof/>
          </w:rPr>
          <w:t>表</w:t>
        </w:r>
        <w:r w:rsidRPr="007738CE">
          <w:rPr>
            <w:rStyle w:val="af5"/>
            <w:noProof/>
          </w:rPr>
          <w:t xml:space="preserve"> 3</w:t>
        </w:r>
        <w:r w:rsidR="00027522">
          <w:rPr>
            <w:rStyle w:val="af5"/>
            <w:rFonts w:hint="eastAsia"/>
            <w:noProof/>
          </w:rPr>
          <w:t xml:space="preserve">  </w:t>
        </w:r>
        <w:r w:rsidRPr="007738CE">
          <w:rPr>
            <w:rStyle w:val="af5"/>
            <w:noProof/>
          </w:rPr>
          <w:t xml:space="preserve">CMU-MOSI </w:t>
        </w:r>
        <w:r w:rsidRPr="007738CE">
          <w:rPr>
            <w:rStyle w:val="af5"/>
            <w:rFonts w:hint="eastAsia"/>
            <w:noProof/>
          </w:rPr>
          <w:t>多模態情感分析效能比較</w:t>
        </w:r>
        <w:r>
          <w:rPr>
            <w:noProof/>
            <w:webHidden/>
          </w:rPr>
          <w:tab/>
        </w:r>
        <w:r>
          <w:rPr>
            <w:noProof/>
            <w:webHidden/>
          </w:rPr>
          <w:fldChar w:fldCharType="begin"/>
        </w:r>
        <w:r>
          <w:rPr>
            <w:noProof/>
            <w:webHidden/>
          </w:rPr>
          <w:instrText xml:space="preserve"> PAGEREF _Toc234339996 \h </w:instrText>
        </w:r>
        <w:r>
          <w:rPr>
            <w:noProof/>
            <w:webHidden/>
          </w:rPr>
        </w:r>
        <w:r>
          <w:rPr>
            <w:noProof/>
            <w:webHidden/>
          </w:rPr>
          <w:fldChar w:fldCharType="separate"/>
        </w:r>
        <w:r>
          <w:rPr>
            <w:noProof/>
            <w:webHidden/>
          </w:rPr>
          <w:t>30</w:t>
        </w:r>
        <w:r>
          <w:rPr>
            <w:noProof/>
            <w:webHidden/>
          </w:rPr>
          <w:fldChar w:fldCharType="end"/>
        </w:r>
      </w:hyperlink>
    </w:p>
    <w:p w14:paraId="731E173D" w14:textId="7362DE20" w:rsidR="00C63A86" w:rsidRDefault="00C63A86" w:rsidP="00BD67BD">
      <w:pPr>
        <w:pStyle w:val="afd"/>
        <w:tabs>
          <w:tab w:val="right" w:leader="dot" w:pos="8302"/>
        </w:tabs>
        <w:ind w:leftChars="88" w:left="410" w:hangingChars="83" w:hanging="199"/>
        <w:rPr>
          <w:rFonts w:asciiTheme="minorHAnsi" w:eastAsiaTheme="minorEastAsia" w:hAnsiTheme="minorHAnsi" w:cstheme="minorBidi"/>
          <w:noProof/>
          <w:kern w:val="2"/>
          <w14:ligatures w14:val="standardContextual"/>
        </w:rPr>
      </w:pPr>
      <w:hyperlink w:anchor="_Toc234339997" w:history="1">
        <w:r w:rsidRPr="007738CE">
          <w:rPr>
            <w:rStyle w:val="af5"/>
            <w:rFonts w:hint="eastAsia"/>
            <w:noProof/>
          </w:rPr>
          <w:t>表</w:t>
        </w:r>
        <w:r w:rsidRPr="007738CE">
          <w:rPr>
            <w:rStyle w:val="af5"/>
            <w:noProof/>
          </w:rPr>
          <w:t xml:space="preserve"> 4</w:t>
        </w:r>
        <w:r w:rsidR="00027522">
          <w:rPr>
            <w:rStyle w:val="af5"/>
            <w:rFonts w:hint="eastAsia"/>
            <w:noProof/>
          </w:rPr>
          <w:t xml:space="preserve">  </w:t>
        </w:r>
        <w:r w:rsidRPr="007738CE">
          <w:rPr>
            <w:rStyle w:val="af5"/>
            <w:noProof/>
          </w:rPr>
          <w:t xml:space="preserve">SACF-Text </w:t>
        </w:r>
        <w:r w:rsidRPr="007738CE">
          <w:rPr>
            <w:rStyle w:val="af5"/>
            <w:rFonts w:hint="eastAsia"/>
            <w:noProof/>
          </w:rPr>
          <w:t>在</w:t>
        </w:r>
        <w:r w:rsidRPr="007738CE">
          <w:rPr>
            <w:rStyle w:val="af5"/>
            <w:noProof/>
          </w:rPr>
          <w:t xml:space="preserve"> MMAFFBen </w:t>
        </w:r>
        <w:r w:rsidRPr="007738CE">
          <w:rPr>
            <w:rStyle w:val="af5"/>
            <w:rFonts w:hint="eastAsia"/>
            <w:noProof/>
          </w:rPr>
          <w:t>五個純文字任務上的</w:t>
        </w:r>
        <w:r w:rsidRPr="007738CE">
          <w:rPr>
            <w:rStyle w:val="af5"/>
            <w:noProof/>
          </w:rPr>
          <w:t xml:space="preserve"> ma-F1 </w:t>
        </w:r>
        <w:r w:rsidRPr="007738CE">
          <w:rPr>
            <w:rStyle w:val="af5"/>
            <w:rFonts w:hint="eastAsia"/>
            <w:noProof/>
          </w:rPr>
          <w:t>比較</w:t>
        </w:r>
        <w:r>
          <w:rPr>
            <w:noProof/>
            <w:webHidden/>
          </w:rPr>
          <w:tab/>
        </w:r>
        <w:r>
          <w:rPr>
            <w:noProof/>
            <w:webHidden/>
          </w:rPr>
          <w:fldChar w:fldCharType="begin"/>
        </w:r>
        <w:r>
          <w:rPr>
            <w:noProof/>
            <w:webHidden/>
          </w:rPr>
          <w:instrText xml:space="preserve"> PAGEREF _Toc234339997 \h </w:instrText>
        </w:r>
        <w:r>
          <w:rPr>
            <w:noProof/>
            <w:webHidden/>
          </w:rPr>
        </w:r>
        <w:r>
          <w:rPr>
            <w:noProof/>
            <w:webHidden/>
          </w:rPr>
          <w:fldChar w:fldCharType="separate"/>
        </w:r>
        <w:r>
          <w:rPr>
            <w:noProof/>
            <w:webHidden/>
          </w:rPr>
          <w:t>34</w:t>
        </w:r>
        <w:r>
          <w:rPr>
            <w:noProof/>
            <w:webHidden/>
          </w:rPr>
          <w:fldChar w:fldCharType="end"/>
        </w:r>
      </w:hyperlink>
    </w:p>
    <w:p w14:paraId="646E6DFA" w14:textId="0EC853CA" w:rsidR="00C63A86" w:rsidRDefault="00C63A86" w:rsidP="00BD67BD">
      <w:pPr>
        <w:pStyle w:val="afd"/>
        <w:tabs>
          <w:tab w:val="right" w:leader="dot" w:pos="8302"/>
        </w:tabs>
        <w:ind w:leftChars="88" w:left="410" w:hangingChars="83" w:hanging="199"/>
        <w:rPr>
          <w:rFonts w:asciiTheme="minorHAnsi" w:eastAsiaTheme="minorEastAsia" w:hAnsiTheme="minorHAnsi" w:cstheme="minorBidi"/>
          <w:noProof/>
          <w:kern w:val="2"/>
          <w14:ligatures w14:val="standardContextual"/>
        </w:rPr>
      </w:pPr>
      <w:hyperlink w:anchor="_Toc234339998" w:history="1">
        <w:r w:rsidRPr="007738CE">
          <w:rPr>
            <w:rStyle w:val="af5"/>
            <w:rFonts w:hint="eastAsia"/>
            <w:noProof/>
          </w:rPr>
          <w:t>表</w:t>
        </w:r>
        <w:r w:rsidRPr="007738CE">
          <w:rPr>
            <w:rStyle w:val="af5"/>
            <w:noProof/>
          </w:rPr>
          <w:t xml:space="preserve"> 5</w:t>
        </w:r>
        <w:r w:rsidR="00027522">
          <w:rPr>
            <w:rStyle w:val="af5"/>
            <w:rFonts w:hint="eastAsia"/>
            <w:noProof/>
          </w:rPr>
          <w:t xml:space="preserve">  </w:t>
        </w:r>
        <w:r w:rsidRPr="007738CE">
          <w:rPr>
            <w:rStyle w:val="af5"/>
            <w:noProof/>
          </w:rPr>
          <w:t xml:space="preserve">SACF </w:t>
        </w:r>
        <w:r w:rsidRPr="007738CE">
          <w:rPr>
            <w:rStyle w:val="af5"/>
            <w:rFonts w:hint="eastAsia"/>
            <w:noProof/>
          </w:rPr>
          <w:t>在</w:t>
        </w:r>
        <w:r w:rsidRPr="007738CE">
          <w:rPr>
            <w:rStyle w:val="af5"/>
            <w:noProof/>
          </w:rPr>
          <w:t xml:space="preserve"> CM</w:t>
        </w:r>
        <w:r w:rsidRPr="007738CE">
          <w:rPr>
            <w:rStyle w:val="af5"/>
            <w:noProof/>
          </w:rPr>
          <w:t>U</w:t>
        </w:r>
        <w:r w:rsidRPr="007738CE">
          <w:rPr>
            <w:rStyle w:val="af5"/>
            <w:noProof/>
          </w:rPr>
          <w:t xml:space="preserve">-MOSEI </w:t>
        </w:r>
        <w:r w:rsidRPr="007738CE">
          <w:rPr>
            <w:rStyle w:val="af5"/>
            <w:rFonts w:hint="eastAsia"/>
            <w:noProof/>
          </w:rPr>
          <w:t>測試集之效能比較</w:t>
        </w:r>
        <w:r>
          <w:rPr>
            <w:noProof/>
            <w:webHidden/>
          </w:rPr>
          <w:tab/>
        </w:r>
        <w:r>
          <w:rPr>
            <w:noProof/>
            <w:webHidden/>
          </w:rPr>
          <w:fldChar w:fldCharType="begin"/>
        </w:r>
        <w:r>
          <w:rPr>
            <w:noProof/>
            <w:webHidden/>
          </w:rPr>
          <w:instrText xml:space="preserve"> PAGEREF _Toc234339998 \h </w:instrText>
        </w:r>
        <w:r>
          <w:rPr>
            <w:noProof/>
            <w:webHidden/>
          </w:rPr>
        </w:r>
        <w:r>
          <w:rPr>
            <w:noProof/>
            <w:webHidden/>
          </w:rPr>
          <w:fldChar w:fldCharType="separate"/>
        </w:r>
        <w:r>
          <w:rPr>
            <w:noProof/>
            <w:webHidden/>
          </w:rPr>
          <w:t>36</w:t>
        </w:r>
        <w:r>
          <w:rPr>
            <w:noProof/>
            <w:webHidden/>
          </w:rPr>
          <w:fldChar w:fldCharType="end"/>
        </w:r>
      </w:hyperlink>
    </w:p>
    <w:p w14:paraId="7B7E0288" w14:textId="16BD5E5C" w:rsidR="00C63A86" w:rsidRDefault="00C63A86" w:rsidP="00BD67BD">
      <w:pPr>
        <w:pStyle w:val="afd"/>
        <w:tabs>
          <w:tab w:val="right" w:leader="dot" w:pos="8302"/>
        </w:tabs>
        <w:ind w:leftChars="88" w:left="410" w:hangingChars="83" w:hanging="199"/>
        <w:rPr>
          <w:rFonts w:asciiTheme="minorHAnsi" w:eastAsiaTheme="minorEastAsia" w:hAnsiTheme="minorHAnsi" w:cstheme="minorBidi"/>
          <w:noProof/>
          <w:kern w:val="2"/>
          <w14:ligatures w14:val="standardContextual"/>
        </w:rPr>
      </w:pPr>
      <w:hyperlink w:anchor="_Toc234339999" w:history="1">
        <w:r w:rsidRPr="007738CE">
          <w:rPr>
            <w:rStyle w:val="af5"/>
            <w:rFonts w:hint="eastAsia"/>
            <w:noProof/>
          </w:rPr>
          <w:t>表</w:t>
        </w:r>
        <w:r w:rsidRPr="007738CE">
          <w:rPr>
            <w:rStyle w:val="af5"/>
            <w:noProof/>
          </w:rPr>
          <w:t xml:space="preserve"> 6</w:t>
        </w:r>
        <w:r w:rsidR="00027522">
          <w:rPr>
            <w:rStyle w:val="af5"/>
            <w:rFonts w:hint="eastAsia"/>
            <w:noProof/>
          </w:rPr>
          <w:t xml:space="preserve">  </w:t>
        </w:r>
        <w:r w:rsidRPr="007738CE">
          <w:rPr>
            <w:rStyle w:val="af5"/>
            <w:noProof/>
          </w:rPr>
          <w:t xml:space="preserve">SACF-Text </w:t>
        </w:r>
        <w:r w:rsidRPr="007738CE">
          <w:rPr>
            <w:rStyle w:val="af5"/>
            <w:rFonts w:hint="eastAsia"/>
            <w:noProof/>
          </w:rPr>
          <w:t>在</w:t>
        </w:r>
        <w:r w:rsidRPr="007738CE">
          <w:rPr>
            <w:rStyle w:val="af5"/>
            <w:noProof/>
          </w:rPr>
          <w:t xml:space="preserve"> SemEval-2018 Task 1 </w:t>
        </w:r>
        <w:r w:rsidRPr="007738CE">
          <w:rPr>
            <w:rStyle w:val="af5"/>
            <w:rFonts w:hint="eastAsia"/>
            <w:noProof/>
          </w:rPr>
          <w:t>三語言整體分數比較</w:t>
        </w:r>
        <w:r>
          <w:rPr>
            <w:noProof/>
            <w:webHidden/>
          </w:rPr>
          <w:tab/>
        </w:r>
        <w:r>
          <w:rPr>
            <w:noProof/>
            <w:webHidden/>
          </w:rPr>
          <w:fldChar w:fldCharType="begin"/>
        </w:r>
        <w:r>
          <w:rPr>
            <w:noProof/>
            <w:webHidden/>
          </w:rPr>
          <w:instrText xml:space="preserve"> PAGEREF _Toc234339999 \h </w:instrText>
        </w:r>
        <w:r>
          <w:rPr>
            <w:noProof/>
            <w:webHidden/>
          </w:rPr>
        </w:r>
        <w:r>
          <w:rPr>
            <w:noProof/>
            <w:webHidden/>
          </w:rPr>
          <w:fldChar w:fldCharType="separate"/>
        </w:r>
        <w:r>
          <w:rPr>
            <w:noProof/>
            <w:webHidden/>
          </w:rPr>
          <w:t>39</w:t>
        </w:r>
        <w:r>
          <w:rPr>
            <w:noProof/>
            <w:webHidden/>
          </w:rPr>
          <w:fldChar w:fldCharType="end"/>
        </w:r>
      </w:hyperlink>
    </w:p>
    <w:p w14:paraId="5824D923" w14:textId="2C341F22" w:rsidR="001C6F9D" w:rsidRPr="001C6F9D" w:rsidRDefault="007A2EAF" w:rsidP="001C6F9D">
      <w:pPr>
        <w:ind w:firstLine="480"/>
      </w:pPr>
      <w:r>
        <w:rPr>
          <w:rFonts w:asciiTheme="minorHAnsi" w:hAnsiTheme="minorHAnsi"/>
          <w:bCs/>
          <w:iCs/>
        </w:rPr>
        <w:fldChar w:fldCharType="end"/>
      </w:r>
    </w:p>
    <w:p w14:paraId="4B791542" w14:textId="77777777" w:rsidR="00BD67BD" w:rsidRDefault="00BD67BD" w:rsidP="00BD67BD">
      <w:pPr>
        <w:pStyle w:val="a3"/>
        <w:pageBreakBefore/>
        <w:ind w:firstLineChars="42" w:firstLine="197"/>
      </w:pPr>
      <w:r>
        <w:lastRenderedPageBreak/>
        <w:t>圖目錄</w:t>
      </w:r>
    </w:p>
    <w:p w14:paraId="007DE838" w14:textId="41E7B486" w:rsidR="001951D7" w:rsidRDefault="001951D7">
      <w:pPr>
        <w:pStyle w:val="afd"/>
        <w:tabs>
          <w:tab w:val="right" w:leader="dot" w:pos="8302"/>
        </w:tabs>
        <w:rPr>
          <w:rFonts w:asciiTheme="minorHAnsi" w:eastAsiaTheme="minorEastAsia" w:hAnsiTheme="minorHAnsi" w:cstheme="minorBidi"/>
          <w:noProof/>
          <w:kern w:val="2"/>
          <w14:ligatures w14:val="standardContextual"/>
        </w:rPr>
      </w:pPr>
      <w:r>
        <w:fldChar w:fldCharType="begin"/>
      </w:r>
      <w:r>
        <w:instrText xml:space="preserve"> TOC \h \z \c "</w:instrText>
      </w:r>
      <w:r>
        <w:instrText>圖</w:instrText>
      </w:r>
      <w:r>
        <w:instrText xml:space="preserve">" </w:instrText>
      </w:r>
      <w:r>
        <w:fldChar w:fldCharType="separate"/>
      </w:r>
      <w:hyperlink w:anchor="_Toc234489772" w:history="1">
        <w:r w:rsidRPr="009C58EB">
          <w:rPr>
            <w:rStyle w:val="af5"/>
            <w:rFonts w:hint="eastAsia"/>
            <w:noProof/>
          </w:rPr>
          <w:t>圖</w:t>
        </w:r>
        <w:r w:rsidRPr="009C58EB">
          <w:rPr>
            <w:rStyle w:val="af5"/>
            <w:noProof/>
          </w:rPr>
          <w:t xml:space="preserve"> 1 </w:t>
        </w:r>
        <w:r w:rsidR="00027522">
          <w:rPr>
            <w:rStyle w:val="af5"/>
            <w:rFonts w:hint="eastAsia"/>
            <w:noProof/>
          </w:rPr>
          <w:t xml:space="preserve"> </w:t>
        </w:r>
        <w:r w:rsidRPr="009C58EB">
          <w:rPr>
            <w:rStyle w:val="af5"/>
            <w:noProof/>
          </w:rPr>
          <w:t xml:space="preserve">SACF </w:t>
        </w:r>
        <w:r w:rsidRPr="009C58EB">
          <w:rPr>
            <w:rStyle w:val="af5"/>
            <w:rFonts w:hint="eastAsia"/>
            <w:noProof/>
          </w:rPr>
          <w:t>整體架構</w:t>
        </w:r>
        <w:r>
          <w:rPr>
            <w:noProof/>
            <w:webHidden/>
          </w:rPr>
          <w:tab/>
        </w:r>
        <w:r>
          <w:rPr>
            <w:noProof/>
            <w:webHidden/>
          </w:rPr>
          <w:fldChar w:fldCharType="begin"/>
        </w:r>
        <w:r>
          <w:rPr>
            <w:noProof/>
            <w:webHidden/>
          </w:rPr>
          <w:instrText xml:space="preserve"> PAGEREF _Toc234489772 \h </w:instrText>
        </w:r>
        <w:r>
          <w:rPr>
            <w:noProof/>
            <w:webHidden/>
          </w:rPr>
        </w:r>
        <w:r>
          <w:rPr>
            <w:noProof/>
            <w:webHidden/>
          </w:rPr>
          <w:fldChar w:fldCharType="separate"/>
        </w:r>
        <w:r>
          <w:rPr>
            <w:noProof/>
            <w:webHidden/>
          </w:rPr>
          <w:t>16</w:t>
        </w:r>
        <w:r>
          <w:rPr>
            <w:noProof/>
            <w:webHidden/>
          </w:rPr>
          <w:fldChar w:fldCharType="end"/>
        </w:r>
      </w:hyperlink>
    </w:p>
    <w:p w14:paraId="7942679C" w14:textId="1DA5A8A8" w:rsidR="001951D7" w:rsidRDefault="001951D7">
      <w:pPr>
        <w:pStyle w:val="afd"/>
        <w:tabs>
          <w:tab w:val="right" w:leader="dot" w:pos="8302"/>
        </w:tabs>
        <w:rPr>
          <w:rFonts w:asciiTheme="minorHAnsi" w:eastAsiaTheme="minorEastAsia" w:hAnsiTheme="minorHAnsi" w:cstheme="minorBidi"/>
          <w:noProof/>
          <w:kern w:val="2"/>
          <w14:ligatures w14:val="standardContextual"/>
        </w:rPr>
      </w:pPr>
      <w:hyperlink w:anchor="_Toc234489773" w:history="1">
        <w:r w:rsidRPr="009C58EB">
          <w:rPr>
            <w:rStyle w:val="af5"/>
            <w:rFonts w:hint="eastAsia"/>
            <w:noProof/>
          </w:rPr>
          <w:t>圖</w:t>
        </w:r>
        <w:r w:rsidRPr="009C58EB">
          <w:rPr>
            <w:rStyle w:val="af5"/>
            <w:noProof/>
          </w:rPr>
          <w:t xml:space="preserve"> 2 </w:t>
        </w:r>
        <w:r w:rsidR="00027522">
          <w:rPr>
            <w:rStyle w:val="af5"/>
            <w:rFonts w:hint="eastAsia"/>
            <w:noProof/>
          </w:rPr>
          <w:t xml:space="preserve"> </w:t>
        </w:r>
        <w:r w:rsidRPr="009C58EB">
          <w:rPr>
            <w:rStyle w:val="af5"/>
            <w:noProof/>
          </w:rPr>
          <w:t xml:space="preserve">CMU-MOSI </w:t>
        </w:r>
        <w:r w:rsidRPr="009C58EB">
          <w:rPr>
            <w:rStyle w:val="af5"/>
            <w:rFonts w:hint="eastAsia"/>
            <w:noProof/>
          </w:rPr>
          <w:t>七類情感分布</w:t>
        </w:r>
        <w:r>
          <w:rPr>
            <w:noProof/>
            <w:webHidden/>
          </w:rPr>
          <w:tab/>
        </w:r>
        <w:r>
          <w:rPr>
            <w:noProof/>
            <w:webHidden/>
          </w:rPr>
          <w:fldChar w:fldCharType="begin"/>
        </w:r>
        <w:r>
          <w:rPr>
            <w:noProof/>
            <w:webHidden/>
          </w:rPr>
          <w:instrText xml:space="preserve"> PAGEREF _Toc234489773 \h </w:instrText>
        </w:r>
        <w:r>
          <w:rPr>
            <w:noProof/>
            <w:webHidden/>
          </w:rPr>
        </w:r>
        <w:r>
          <w:rPr>
            <w:noProof/>
            <w:webHidden/>
          </w:rPr>
          <w:fldChar w:fldCharType="separate"/>
        </w:r>
        <w:r>
          <w:rPr>
            <w:noProof/>
            <w:webHidden/>
          </w:rPr>
          <w:t>17</w:t>
        </w:r>
        <w:r>
          <w:rPr>
            <w:noProof/>
            <w:webHidden/>
          </w:rPr>
          <w:fldChar w:fldCharType="end"/>
        </w:r>
      </w:hyperlink>
    </w:p>
    <w:p w14:paraId="038DBF84" w14:textId="36A372C7" w:rsidR="001951D7" w:rsidRDefault="001951D7">
      <w:pPr>
        <w:pStyle w:val="afd"/>
        <w:tabs>
          <w:tab w:val="right" w:leader="dot" w:pos="8302"/>
        </w:tabs>
        <w:rPr>
          <w:rFonts w:asciiTheme="minorHAnsi" w:eastAsiaTheme="minorEastAsia" w:hAnsiTheme="minorHAnsi" w:cstheme="minorBidi"/>
          <w:noProof/>
          <w:kern w:val="2"/>
          <w14:ligatures w14:val="standardContextual"/>
        </w:rPr>
      </w:pPr>
      <w:hyperlink w:anchor="_Toc234489774" w:history="1">
        <w:r w:rsidRPr="009C58EB">
          <w:rPr>
            <w:rStyle w:val="af5"/>
            <w:rFonts w:hint="eastAsia"/>
            <w:noProof/>
          </w:rPr>
          <w:t>圖</w:t>
        </w:r>
        <w:r w:rsidRPr="009C58EB">
          <w:rPr>
            <w:rStyle w:val="af5"/>
            <w:noProof/>
          </w:rPr>
          <w:t xml:space="preserve"> 3 </w:t>
        </w:r>
        <w:r w:rsidR="00027522">
          <w:rPr>
            <w:rStyle w:val="af5"/>
            <w:rFonts w:hint="eastAsia"/>
            <w:noProof/>
          </w:rPr>
          <w:t xml:space="preserve"> </w:t>
        </w:r>
        <w:r w:rsidRPr="009C58EB">
          <w:rPr>
            <w:rStyle w:val="af5"/>
            <w:rFonts w:hint="eastAsia"/>
            <w:noProof/>
          </w:rPr>
          <w:t>極性增強注意力（</w:t>
        </w:r>
        <w:r w:rsidRPr="009C58EB">
          <w:rPr>
            <w:rStyle w:val="af5"/>
            <w:noProof/>
          </w:rPr>
          <w:t>PEA</w:t>
        </w:r>
        <w:r w:rsidRPr="009C58EB">
          <w:rPr>
            <w:rStyle w:val="af5"/>
            <w:rFonts w:hint="eastAsia"/>
            <w:noProof/>
          </w:rPr>
          <w:t>）模組</w:t>
        </w:r>
        <w:r>
          <w:rPr>
            <w:noProof/>
            <w:webHidden/>
          </w:rPr>
          <w:tab/>
        </w:r>
        <w:r>
          <w:rPr>
            <w:noProof/>
            <w:webHidden/>
          </w:rPr>
          <w:fldChar w:fldCharType="begin"/>
        </w:r>
        <w:r>
          <w:rPr>
            <w:noProof/>
            <w:webHidden/>
          </w:rPr>
          <w:instrText xml:space="preserve"> PAGEREF _Toc234489774 \h </w:instrText>
        </w:r>
        <w:r>
          <w:rPr>
            <w:noProof/>
            <w:webHidden/>
          </w:rPr>
        </w:r>
        <w:r>
          <w:rPr>
            <w:noProof/>
            <w:webHidden/>
          </w:rPr>
          <w:fldChar w:fldCharType="separate"/>
        </w:r>
        <w:r>
          <w:rPr>
            <w:noProof/>
            <w:webHidden/>
          </w:rPr>
          <w:t>20</w:t>
        </w:r>
        <w:r>
          <w:rPr>
            <w:noProof/>
            <w:webHidden/>
          </w:rPr>
          <w:fldChar w:fldCharType="end"/>
        </w:r>
      </w:hyperlink>
    </w:p>
    <w:p w14:paraId="6FF8E2EC" w14:textId="154B33A5" w:rsidR="001951D7" w:rsidRDefault="001951D7">
      <w:pPr>
        <w:pStyle w:val="afd"/>
        <w:tabs>
          <w:tab w:val="right" w:leader="dot" w:pos="8302"/>
        </w:tabs>
        <w:rPr>
          <w:rFonts w:asciiTheme="minorHAnsi" w:eastAsiaTheme="minorEastAsia" w:hAnsiTheme="minorHAnsi" w:cstheme="minorBidi"/>
          <w:noProof/>
          <w:kern w:val="2"/>
          <w14:ligatures w14:val="standardContextual"/>
        </w:rPr>
      </w:pPr>
      <w:hyperlink w:anchor="_Toc234489775" w:history="1">
        <w:r w:rsidRPr="009C58EB">
          <w:rPr>
            <w:rStyle w:val="af5"/>
            <w:rFonts w:hint="eastAsia"/>
            <w:noProof/>
          </w:rPr>
          <w:t>圖</w:t>
        </w:r>
        <w:r w:rsidRPr="009C58EB">
          <w:rPr>
            <w:rStyle w:val="af5"/>
            <w:noProof/>
          </w:rPr>
          <w:t xml:space="preserve"> 4 </w:t>
        </w:r>
        <w:r w:rsidR="00027522">
          <w:rPr>
            <w:rStyle w:val="af5"/>
            <w:rFonts w:hint="eastAsia"/>
            <w:noProof/>
          </w:rPr>
          <w:t xml:space="preserve"> </w:t>
        </w:r>
        <w:r w:rsidRPr="009C58EB">
          <w:rPr>
            <w:rStyle w:val="af5"/>
            <w:rFonts w:hint="eastAsia"/>
            <w:noProof/>
          </w:rPr>
          <w:t>情感感知跨模態融合四步驟</w:t>
        </w:r>
        <w:r>
          <w:rPr>
            <w:noProof/>
            <w:webHidden/>
          </w:rPr>
          <w:tab/>
        </w:r>
        <w:r>
          <w:rPr>
            <w:noProof/>
            <w:webHidden/>
          </w:rPr>
          <w:fldChar w:fldCharType="begin"/>
        </w:r>
        <w:r>
          <w:rPr>
            <w:noProof/>
            <w:webHidden/>
          </w:rPr>
          <w:instrText xml:space="preserve"> PAGEREF _Toc234489775 \h </w:instrText>
        </w:r>
        <w:r>
          <w:rPr>
            <w:noProof/>
            <w:webHidden/>
          </w:rPr>
        </w:r>
        <w:r>
          <w:rPr>
            <w:noProof/>
            <w:webHidden/>
          </w:rPr>
          <w:fldChar w:fldCharType="separate"/>
        </w:r>
        <w:r>
          <w:rPr>
            <w:noProof/>
            <w:webHidden/>
          </w:rPr>
          <w:t>21</w:t>
        </w:r>
        <w:r>
          <w:rPr>
            <w:noProof/>
            <w:webHidden/>
          </w:rPr>
          <w:fldChar w:fldCharType="end"/>
        </w:r>
      </w:hyperlink>
    </w:p>
    <w:p w14:paraId="3A266BE0" w14:textId="6E148CB2" w:rsidR="001951D7" w:rsidRDefault="001951D7">
      <w:pPr>
        <w:pStyle w:val="afd"/>
        <w:tabs>
          <w:tab w:val="right" w:leader="dot" w:pos="8302"/>
        </w:tabs>
        <w:rPr>
          <w:rFonts w:asciiTheme="minorHAnsi" w:eastAsiaTheme="minorEastAsia" w:hAnsiTheme="minorHAnsi" w:cstheme="minorBidi"/>
          <w:noProof/>
          <w:kern w:val="2"/>
          <w14:ligatures w14:val="standardContextual"/>
        </w:rPr>
      </w:pPr>
      <w:hyperlink w:anchor="_Toc234489776" w:history="1">
        <w:r w:rsidRPr="009C58EB">
          <w:rPr>
            <w:rStyle w:val="af5"/>
            <w:rFonts w:hint="eastAsia"/>
            <w:noProof/>
          </w:rPr>
          <w:t>圖</w:t>
        </w:r>
        <w:r w:rsidRPr="009C58EB">
          <w:rPr>
            <w:rStyle w:val="af5"/>
            <w:noProof/>
          </w:rPr>
          <w:t xml:space="preserve"> 5 </w:t>
        </w:r>
        <w:r w:rsidR="00027522">
          <w:rPr>
            <w:rStyle w:val="af5"/>
            <w:rFonts w:hint="eastAsia"/>
            <w:noProof/>
          </w:rPr>
          <w:t xml:space="preserve"> </w:t>
        </w:r>
        <w:r w:rsidRPr="009C58EB">
          <w:rPr>
            <w:rStyle w:val="af5"/>
            <w:rFonts w:hint="eastAsia"/>
            <w:noProof/>
          </w:rPr>
          <w:t>多工損失組成結構</w:t>
        </w:r>
        <w:r>
          <w:rPr>
            <w:noProof/>
            <w:webHidden/>
          </w:rPr>
          <w:tab/>
        </w:r>
        <w:r>
          <w:rPr>
            <w:noProof/>
            <w:webHidden/>
          </w:rPr>
          <w:fldChar w:fldCharType="begin"/>
        </w:r>
        <w:r>
          <w:rPr>
            <w:noProof/>
            <w:webHidden/>
          </w:rPr>
          <w:instrText xml:space="preserve"> PAGEREF _Toc234489776 \h </w:instrText>
        </w:r>
        <w:r>
          <w:rPr>
            <w:noProof/>
            <w:webHidden/>
          </w:rPr>
        </w:r>
        <w:r>
          <w:rPr>
            <w:noProof/>
            <w:webHidden/>
          </w:rPr>
          <w:fldChar w:fldCharType="separate"/>
        </w:r>
        <w:r>
          <w:rPr>
            <w:noProof/>
            <w:webHidden/>
          </w:rPr>
          <w:t>23</w:t>
        </w:r>
        <w:r>
          <w:rPr>
            <w:noProof/>
            <w:webHidden/>
          </w:rPr>
          <w:fldChar w:fldCharType="end"/>
        </w:r>
      </w:hyperlink>
    </w:p>
    <w:p w14:paraId="6F0538AE" w14:textId="5F15235B" w:rsidR="001951D7" w:rsidRDefault="001951D7">
      <w:pPr>
        <w:pStyle w:val="afd"/>
        <w:tabs>
          <w:tab w:val="right" w:leader="dot" w:pos="8302"/>
        </w:tabs>
        <w:rPr>
          <w:rFonts w:asciiTheme="minorHAnsi" w:eastAsiaTheme="minorEastAsia" w:hAnsiTheme="minorHAnsi" w:cstheme="minorBidi"/>
          <w:noProof/>
          <w:kern w:val="2"/>
          <w14:ligatures w14:val="standardContextual"/>
        </w:rPr>
      </w:pPr>
      <w:hyperlink w:anchor="_Toc234489777" w:history="1">
        <w:r w:rsidRPr="009C58EB">
          <w:rPr>
            <w:rStyle w:val="af5"/>
            <w:rFonts w:hint="eastAsia"/>
            <w:noProof/>
          </w:rPr>
          <w:t>圖</w:t>
        </w:r>
        <w:r w:rsidRPr="009C58EB">
          <w:rPr>
            <w:rStyle w:val="af5"/>
            <w:noProof/>
          </w:rPr>
          <w:t xml:space="preserve"> 6 </w:t>
        </w:r>
        <w:r w:rsidR="00027522">
          <w:rPr>
            <w:rStyle w:val="af5"/>
            <w:rFonts w:hint="eastAsia"/>
            <w:noProof/>
          </w:rPr>
          <w:t xml:space="preserve"> </w:t>
        </w:r>
        <w:r w:rsidRPr="009C58EB">
          <w:rPr>
            <w:rStyle w:val="af5"/>
            <w:rFonts w:hint="eastAsia"/>
            <w:noProof/>
          </w:rPr>
          <w:t>訓練過程</w:t>
        </w:r>
        <w:r>
          <w:rPr>
            <w:noProof/>
            <w:webHidden/>
          </w:rPr>
          <w:tab/>
        </w:r>
        <w:r>
          <w:rPr>
            <w:noProof/>
            <w:webHidden/>
          </w:rPr>
          <w:fldChar w:fldCharType="begin"/>
        </w:r>
        <w:r>
          <w:rPr>
            <w:noProof/>
            <w:webHidden/>
          </w:rPr>
          <w:instrText xml:space="preserve"> PAGEREF _Toc234489777 \h </w:instrText>
        </w:r>
        <w:r>
          <w:rPr>
            <w:noProof/>
            <w:webHidden/>
          </w:rPr>
        </w:r>
        <w:r>
          <w:rPr>
            <w:noProof/>
            <w:webHidden/>
          </w:rPr>
          <w:fldChar w:fldCharType="separate"/>
        </w:r>
        <w:r>
          <w:rPr>
            <w:noProof/>
            <w:webHidden/>
          </w:rPr>
          <w:t>26</w:t>
        </w:r>
        <w:r>
          <w:rPr>
            <w:noProof/>
            <w:webHidden/>
          </w:rPr>
          <w:fldChar w:fldCharType="end"/>
        </w:r>
      </w:hyperlink>
    </w:p>
    <w:p w14:paraId="365C4FEA" w14:textId="010FE79D" w:rsidR="001951D7" w:rsidRDefault="001951D7">
      <w:pPr>
        <w:pStyle w:val="afd"/>
        <w:tabs>
          <w:tab w:val="right" w:leader="dot" w:pos="8302"/>
        </w:tabs>
        <w:rPr>
          <w:rFonts w:asciiTheme="minorHAnsi" w:eastAsiaTheme="minorEastAsia" w:hAnsiTheme="minorHAnsi" w:cstheme="minorBidi"/>
          <w:noProof/>
          <w:kern w:val="2"/>
          <w14:ligatures w14:val="standardContextual"/>
        </w:rPr>
      </w:pPr>
      <w:hyperlink w:anchor="_Toc234489778" w:history="1">
        <w:r w:rsidRPr="009C58EB">
          <w:rPr>
            <w:rStyle w:val="af5"/>
            <w:rFonts w:hint="eastAsia"/>
            <w:noProof/>
          </w:rPr>
          <w:t>圖</w:t>
        </w:r>
        <w:r w:rsidRPr="009C58EB">
          <w:rPr>
            <w:rStyle w:val="af5"/>
            <w:noProof/>
          </w:rPr>
          <w:t xml:space="preserve"> 7 </w:t>
        </w:r>
        <w:r w:rsidR="00027522">
          <w:rPr>
            <w:rStyle w:val="af5"/>
            <w:rFonts w:hint="eastAsia"/>
            <w:noProof/>
          </w:rPr>
          <w:t xml:space="preserve"> </w:t>
        </w:r>
        <w:r w:rsidRPr="009C58EB">
          <w:rPr>
            <w:rStyle w:val="af5"/>
            <w:noProof/>
          </w:rPr>
          <w:t xml:space="preserve">CMU-MOSI </w:t>
        </w:r>
        <w:r w:rsidRPr="009C58EB">
          <w:rPr>
            <w:rStyle w:val="af5"/>
            <w:rFonts w:hint="eastAsia"/>
            <w:noProof/>
          </w:rPr>
          <w:t>多指標比較</w:t>
        </w:r>
        <w:r>
          <w:rPr>
            <w:noProof/>
            <w:webHidden/>
          </w:rPr>
          <w:tab/>
        </w:r>
        <w:r>
          <w:rPr>
            <w:noProof/>
            <w:webHidden/>
          </w:rPr>
          <w:fldChar w:fldCharType="begin"/>
        </w:r>
        <w:r>
          <w:rPr>
            <w:noProof/>
            <w:webHidden/>
          </w:rPr>
          <w:instrText xml:space="preserve"> PAGEREF _Toc234489778 \h </w:instrText>
        </w:r>
        <w:r>
          <w:rPr>
            <w:noProof/>
            <w:webHidden/>
          </w:rPr>
        </w:r>
        <w:r>
          <w:rPr>
            <w:noProof/>
            <w:webHidden/>
          </w:rPr>
          <w:fldChar w:fldCharType="separate"/>
        </w:r>
        <w:r>
          <w:rPr>
            <w:noProof/>
            <w:webHidden/>
          </w:rPr>
          <w:t>29</w:t>
        </w:r>
        <w:r>
          <w:rPr>
            <w:noProof/>
            <w:webHidden/>
          </w:rPr>
          <w:fldChar w:fldCharType="end"/>
        </w:r>
      </w:hyperlink>
    </w:p>
    <w:p w14:paraId="0E72A2A5" w14:textId="302B6879" w:rsidR="001951D7" w:rsidRDefault="001951D7">
      <w:pPr>
        <w:pStyle w:val="afd"/>
        <w:tabs>
          <w:tab w:val="right" w:leader="dot" w:pos="8302"/>
        </w:tabs>
        <w:rPr>
          <w:rFonts w:asciiTheme="minorHAnsi" w:eastAsiaTheme="minorEastAsia" w:hAnsiTheme="minorHAnsi" w:cstheme="minorBidi"/>
          <w:noProof/>
          <w:kern w:val="2"/>
          <w14:ligatures w14:val="standardContextual"/>
        </w:rPr>
      </w:pPr>
      <w:hyperlink w:anchor="_Toc234489779" w:history="1">
        <w:r w:rsidRPr="009C58EB">
          <w:rPr>
            <w:rStyle w:val="af5"/>
            <w:rFonts w:hint="eastAsia"/>
            <w:noProof/>
          </w:rPr>
          <w:t>圖</w:t>
        </w:r>
        <w:r w:rsidRPr="009C58EB">
          <w:rPr>
            <w:rStyle w:val="af5"/>
            <w:noProof/>
          </w:rPr>
          <w:t xml:space="preserve"> 8 </w:t>
        </w:r>
        <w:r w:rsidR="00027522">
          <w:rPr>
            <w:rStyle w:val="af5"/>
            <w:rFonts w:hint="eastAsia"/>
            <w:noProof/>
          </w:rPr>
          <w:t xml:space="preserve"> </w:t>
        </w:r>
        <w:r w:rsidRPr="009C58EB">
          <w:rPr>
            <w:rStyle w:val="af5"/>
            <w:noProof/>
          </w:rPr>
          <w:t xml:space="preserve">SACF-Text </w:t>
        </w:r>
        <w:r w:rsidRPr="009C58EB">
          <w:rPr>
            <w:rStyle w:val="af5"/>
            <w:rFonts w:hint="eastAsia"/>
            <w:noProof/>
          </w:rPr>
          <w:t>與其他語言模型在多語情感強度任務之</w:t>
        </w:r>
        <w:r w:rsidRPr="009C58EB">
          <w:rPr>
            <w:rStyle w:val="af5"/>
            <w:noProof/>
          </w:rPr>
          <w:t xml:space="preserve"> ma-F1 </w:t>
        </w:r>
        <w:r w:rsidRPr="009C58EB">
          <w:rPr>
            <w:rStyle w:val="af5"/>
            <w:rFonts w:hint="eastAsia"/>
            <w:noProof/>
          </w:rPr>
          <w:t>比較</w:t>
        </w:r>
        <w:r>
          <w:rPr>
            <w:noProof/>
            <w:webHidden/>
          </w:rPr>
          <w:tab/>
        </w:r>
        <w:r>
          <w:rPr>
            <w:noProof/>
            <w:webHidden/>
          </w:rPr>
          <w:fldChar w:fldCharType="begin"/>
        </w:r>
        <w:r>
          <w:rPr>
            <w:noProof/>
            <w:webHidden/>
          </w:rPr>
          <w:instrText xml:space="preserve"> PAGEREF _Toc234489779 \h </w:instrText>
        </w:r>
        <w:r>
          <w:rPr>
            <w:noProof/>
            <w:webHidden/>
          </w:rPr>
        </w:r>
        <w:r>
          <w:rPr>
            <w:noProof/>
            <w:webHidden/>
          </w:rPr>
          <w:fldChar w:fldCharType="separate"/>
        </w:r>
        <w:r>
          <w:rPr>
            <w:noProof/>
            <w:webHidden/>
          </w:rPr>
          <w:t>32</w:t>
        </w:r>
        <w:r>
          <w:rPr>
            <w:noProof/>
            <w:webHidden/>
          </w:rPr>
          <w:fldChar w:fldCharType="end"/>
        </w:r>
      </w:hyperlink>
    </w:p>
    <w:p w14:paraId="5ED6573A" w14:textId="103666A1" w:rsidR="001951D7" w:rsidRDefault="001951D7">
      <w:pPr>
        <w:pStyle w:val="afd"/>
        <w:tabs>
          <w:tab w:val="right" w:leader="dot" w:pos="8302"/>
        </w:tabs>
        <w:rPr>
          <w:rFonts w:asciiTheme="minorHAnsi" w:eastAsiaTheme="minorEastAsia" w:hAnsiTheme="minorHAnsi" w:cstheme="minorBidi"/>
          <w:noProof/>
          <w:kern w:val="2"/>
          <w14:ligatures w14:val="standardContextual"/>
        </w:rPr>
      </w:pPr>
      <w:hyperlink w:anchor="_Toc234489780" w:history="1">
        <w:r w:rsidRPr="009C58EB">
          <w:rPr>
            <w:rStyle w:val="af5"/>
            <w:rFonts w:hint="eastAsia"/>
            <w:noProof/>
          </w:rPr>
          <w:t>圖</w:t>
        </w:r>
        <w:r w:rsidRPr="009C58EB">
          <w:rPr>
            <w:rStyle w:val="af5"/>
            <w:noProof/>
          </w:rPr>
          <w:t xml:space="preserve"> 9 </w:t>
        </w:r>
        <w:r w:rsidR="00027522">
          <w:rPr>
            <w:rStyle w:val="af5"/>
            <w:rFonts w:hint="eastAsia"/>
            <w:noProof/>
          </w:rPr>
          <w:t xml:space="preserve"> </w:t>
        </w:r>
        <w:r w:rsidRPr="009C58EB">
          <w:rPr>
            <w:rStyle w:val="af5"/>
            <w:noProof/>
          </w:rPr>
          <w:t xml:space="preserve">CMU-MOSEI </w:t>
        </w:r>
        <w:r w:rsidRPr="009C58EB">
          <w:rPr>
            <w:rStyle w:val="af5"/>
            <w:rFonts w:hint="eastAsia"/>
            <w:noProof/>
          </w:rPr>
          <w:t>七分類準確率模型排序</w:t>
        </w:r>
        <w:r>
          <w:rPr>
            <w:noProof/>
            <w:webHidden/>
          </w:rPr>
          <w:tab/>
        </w:r>
        <w:r>
          <w:rPr>
            <w:noProof/>
            <w:webHidden/>
          </w:rPr>
          <w:fldChar w:fldCharType="begin"/>
        </w:r>
        <w:r>
          <w:rPr>
            <w:noProof/>
            <w:webHidden/>
          </w:rPr>
          <w:instrText xml:space="preserve"> PAGEREF _Toc234489780 \h </w:instrText>
        </w:r>
        <w:r>
          <w:rPr>
            <w:noProof/>
            <w:webHidden/>
          </w:rPr>
        </w:r>
        <w:r>
          <w:rPr>
            <w:noProof/>
            <w:webHidden/>
          </w:rPr>
          <w:fldChar w:fldCharType="separate"/>
        </w:r>
        <w:r>
          <w:rPr>
            <w:noProof/>
            <w:webHidden/>
          </w:rPr>
          <w:t>34</w:t>
        </w:r>
        <w:r>
          <w:rPr>
            <w:noProof/>
            <w:webHidden/>
          </w:rPr>
          <w:fldChar w:fldCharType="end"/>
        </w:r>
      </w:hyperlink>
    </w:p>
    <w:p w14:paraId="5FDD2A41" w14:textId="270DE415" w:rsidR="001951D7" w:rsidRDefault="001951D7">
      <w:pPr>
        <w:pStyle w:val="afd"/>
        <w:tabs>
          <w:tab w:val="right" w:leader="dot" w:pos="8302"/>
        </w:tabs>
        <w:rPr>
          <w:rFonts w:asciiTheme="minorHAnsi" w:eastAsiaTheme="minorEastAsia" w:hAnsiTheme="minorHAnsi" w:cstheme="minorBidi"/>
          <w:noProof/>
          <w:kern w:val="2"/>
          <w14:ligatures w14:val="standardContextual"/>
        </w:rPr>
      </w:pPr>
      <w:hyperlink w:anchor="_Toc234489781" w:history="1">
        <w:r w:rsidRPr="009C58EB">
          <w:rPr>
            <w:rStyle w:val="af5"/>
            <w:rFonts w:hint="eastAsia"/>
            <w:noProof/>
          </w:rPr>
          <w:t>圖</w:t>
        </w:r>
        <w:r w:rsidRPr="009C58EB">
          <w:rPr>
            <w:rStyle w:val="af5"/>
            <w:noProof/>
          </w:rPr>
          <w:t xml:space="preserve"> 10</w:t>
        </w:r>
        <w:r w:rsidR="00027522">
          <w:rPr>
            <w:rStyle w:val="af5"/>
            <w:rFonts w:hint="eastAsia"/>
            <w:noProof/>
          </w:rPr>
          <w:t xml:space="preserve">  </w:t>
        </w:r>
        <w:r w:rsidRPr="009C58EB">
          <w:rPr>
            <w:rStyle w:val="af5"/>
            <w:noProof/>
          </w:rPr>
          <w:t xml:space="preserve">CMU-MOSEI </w:t>
        </w:r>
        <w:r w:rsidRPr="009C58EB">
          <w:rPr>
            <w:rStyle w:val="af5"/>
            <w:rFonts w:hint="eastAsia"/>
            <w:noProof/>
          </w:rPr>
          <w:t>多指標比較</w:t>
        </w:r>
        <w:r>
          <w:rPr>
            <w:noProof/>
            <w:webHidden/>
          </w:rPr>
          <w:tab/>
        </w:r>
        <w:r>
          <w:rPr>
            <w:noProof/>
            <w:webHidden/>
          </w:rPr>
          <w:fldChar w:fldCharType="begin"/>
        </w:r>
        <w:r>
          <w:rPr>
            <w:noProof/>
            <w:webHidden/>
          </w:rPr>
          <w:instrText xml:space="preserve"> PAGEREF _Toc234489781 \h </w:instrText>
        </w:r>
        <w:r>
          <w:rPr>
            <w:noProof/>
            <w:webHidden/>
          </w:rPr>
        </w:r>
        <w:r>
          <w:rPr>
            <w:noProof/>
            <w:webHidden/>
          </w:rPr>
          <w:fldChar w:fldCharType="separate"/>
        </w:r>
        <w:r>
          <w:rPr>
            <w:noProof/>
            <w:webHidden/>
          </w:rPr>
          <w:t>35</w:t>
        </w:r>
        <w:r>
          <w:rPr>
            <w:noProof/>
            <w:webHidden/>
          </w:rPr>
          <w:fldChar w:fldCharType="end"/>
        </w:r>
      </w:hyperlink>
    </w:p>
    <w:p w14:paraId="42AAE5D1" w14:textId="614ACB4D" w:rsidR="001951D7" w:rsidRDefault="001951D7">
      <w:pPr>
        <w:pStyle w:val="afd"/>
        <w:tabs>
          <w:tab w:val="right" w:leader="dot" w:pos="8302"/>
        </w:tabs>
        <w:rPr>
          <w:rFonts w:asciiTheme="minorHAnsi" w:eastAsiaTheme="minorEastAsia" w:hAnsiTheme="minorHAnsi" w:cstheme="minorBidi"/>
          <w:noProof/>
          <w:kern w:val="2"/>
          <w14:ligatures w14:val="standardContextual"/>
        </w:rPr>
      </w:pPr>
      <w:hyperlink w:anchor="_Toc234489782" w:history="1">
        <w:r w:rsidRPr="009C58EB">
          <w:rPr>
            <w:rStyle w:val="af5"/>
            <w:rFonts w:hint="eastAsia"/>
            <w:noProof/>
          </w:rPr>
          <w:t>圖</w:t>
        </w:r>
        <w:r w:rsidRPr="009C58EB">
          <w:rPr>
            <w:rStyle w:val="af5"/>
            <w:noProof/>
          </w:rPr>
          <w:t xml:space="preserve"> 11 </w:t>
        </w:r>
        <w:r w:rsidR="00027522">
          <w:rPr>
            <w:rStyle w:val="af5"/>
            <w:rFonts w:hint="eastAsia"/>
            <w:noProof/>
          </w:rPr>
          <w:t xml:space="preserve"> </w:t>
        </w:r>
        <w:r w:rsidRPr="009C58EB">
          <w:rPr>
            <w:rStyle w:val="af5"/>
            <w:rFonts w:hint="eastAsia"/>
            <w:noProof/>
          </w:rPr>
          <w:t>居民關係力導向圖</w:t>
        </w:r>
        <w:r>
          <w:rPr>
            <w:noProof/>
            <w:webHidden/>
          </w:rPr>
          <w:tab/>
        </w:r>
        <w:r>
          <w:rPr>
            <w:noProof/>
            <w:webHidden/>
          </w:rPr>
          <w:fldChar w:fldCharType="begin"/>
        </w:r>
        <w:r>
          <w:rPr>
            <w:noProof/>
            <w:webHidden/>
          </w:rPr>
          <w:instrText xml:space="preserve"> PAGEREF _Toc234489782 \h </w:instrText>
        </w:r>
        <w:r>
          <w:rPr>
            <w:noProof/>
            <w:webHidden/>
          </w:rPr>
        </w:r>
        <w:r>
          <w:rPr>
            <w:noProof/>
            <w:webHidden/>
          </w:rPr>
          <w:fldChar w:fldCharType="separate"/>
        </w:r>
        <w:r>
          <w:rPr>
            <w:noProof/>
            <w:webHidden/>
          </w:rPr>
          <w:t>43</w:t>
        </w:r>
        <w:r>
          <w:rPr>
            <w:noProof/>
            <w:webHidden/>
          </w:rPr>
          <w:fldChar w:fldCharType="end"/>
        </w:r>
      </w:hyperlink>
    </w:p>
    <w:p w14:paraId="313F537A" w14:textId="529EE51E" w:rsidR="001951D7" w:rsidRDefault="001951D7">
      <w:pPr>
        <w:pStyle w:val="afd"/>
        <w:tabs>
          <w:tab w:val="right" w:leader="dot" w:pos="8302"/>
        </w:tabs>
        <w:rPr>
          <w:rFonts w:asciiTheme="minorHAnsi" w:eastAsiaTheme="minorEastAsia" w:hAnsiTheme="minorHAnsi" w:cstheme="minorBidi"/>
          <w:noProof/>
          <w:kern w:val="2"/>
          <w14:ligatures w14:val="standardContextual"/>
        </w:rPr>
      </w:pPr>
      <w:hyperlink w:anchor="_Toc234489783" w:history="1">
        <w:r w:rsidRPr="009C58EB">
          <w:rPr>
            <w:rStyle w:val="af5"/>
            <w:rFonts w:hint="eastAsia"/>
            <w:noProof/>
          </w:rPr>
          <w:t>圖</w:t>
        </w:r>
        <w:r w:rsidRPr="009C58EB">
          <w:rPr>
            <w:rStyle w:val="af5"/>
            <w:noProof/>
          </w:rPr>
          <w:t xml:space="preserve"> 12  </w:t>
        </w:r>
        <w:r w:rsidRPr="009C58EB">
          <w:rPr>
            <w:rStyle w:val="af5"/>
            <w:rFonts w:hint="eastAsia"/>
            <w:noProof/>
          </w:rPr>
          <w:t>智能體對話長度矩陣</w:t>
        </w:r>
        <w:r>
          <w:rPr>
            <w:noProof/>
            <w:webHidden/>
          </w:rPr>
          <w:tab/>
        </w:r>
        <w:r>
          <w:rPr>
            <w:noProof/>
            <w:webHidden/>
          </w:rPr>
          <w:fldChar w:fldCharType="begin"/>
        </w:r>
        <w:r>
          <w:rPr>
            <w:noProof/>
            <w:webHidden/>
          </w:rPr>
          <w:instrText xml:space="preserve"> PAGEREF _Toc234489783 \h </w:instrText>
        </w:r>
        <w:r>
          <w:rPr>
            <w:noProof/>
            <w:webHidden/>
          </w:rPr>
        </w:r>
        <w:r>
          <w:rPr>
            <w:noProof/>
            <w:webHidden/>
          </w:rPr>
          <w:fldChar w:fldCharType="separate"/>
        </w:r>
        <w:r>
          <w:rPr>
            <w:noProof/>
            <w:webHidden/>
          </w:rPr>
          <w:t>44</w:t>
        </w:r>
        <w:r>
          <w:rPr>
            <w:noProof/>
            <w:webHidden/>
          </w:rPr>
          <w:fldChar w:fldCharType="end"/>
        </w:r>
      </w:hyperlink>
    </w:p>
    <w:p w14:paraId="65722CE9" w14:textId="4A3A757B" w:rsidR="001951D7" w:rsidRDefault="001951D7">
      <w:pPr>
        <w:pStyle w:val="afd"/>
        <w:tabs>
          <w:tab w:val="right" w:leader="dot" w:pos="8302"/>
        </w:tabs>
        <w:rPr>
          <w:rFonts w:asciiTheme="minorHAnsi" w:eastAsiaTheme="minorEastAsia" w:hAnsiTheme="minorHAnsi" w:cstheme="minorBidi"/>
          <w:noProof/>
          <w:kern w:val="2"/>
          <w14:ligatures w14:val="standardContextual"/>
        </w:rPr>
      </w:pPr>
      <w:hyperlink w:anchor="_Toc234489784" w:history="1">
        <w:r w:rsidRPr="009C58EB">
          <w:rPr>
            <w:rStyle w:val="af5"/>
            <w:rFonts w:hint="eastAsia"/>
            <w:noProof/>
          </w:rPr>
          <w:t>圖</w:t>
        </w:r>
        <w:r w:rsidRPr="009C58EB">
          <w:rPr>
            <w:rStyle w:val="af5"/>
            <w:noProof/>
          </w:rPr>
          <w:t xml:space="preserve"> 13  </w:t>
        </w:r>
        <w:r w:rsidRPr="009C58EB">
          <w:rPr>
            <w:rStyle w:val="af5"/>
            <w:rFonts w:hint="eastAsia"/>
            <w:noProof/>
          </w:rPr>
          <w:t>角色—活動地區關聯網絡</w:t>
        </w:r>
        <w:r>
          <w:rPr>
            <w:noProof/>
            <w:webHidden/>
          </w:rPr>
          <w:tab/>
        </w:r>
        <w:r>
          <w:rPr>
            <w:noProof/>
            <w:webHidden/>
          </w:rPr>
          <w:fldChar w:fldCharType="begin"/>
        </w:r>
        <w:r>
          <w:rPr>
            <w:noProof/>
            <w:webHidden/>
          </w:rPr>
          <w:instrText xml:space="preserve"> PAGEREF _Toc234489784 \h </w:instrText>
        </w:r>
        <w:r>
          <w:rPr>
            <w:noProof/>
            <w:webHidden/>
          </w:rPr>
        </w:r>
        <w:r>
          <w:rPr>
            <w:noProof/>
            <w:webHidden/>
          </w:rPr>
          <w:fldChar w:fldCharType="separate"/>
        </w:r>
        <w:r>
          <w:rPr>
            <w:noProof/>
            <w:webHidden/>
          </w:rPr>
          <w:t>45</w:t>
        </w:r>
        <w:r>
          <w:rPr>
            <w:noProof/>
            <w:webHidden/>
          </w:rPr>
          <w:fldChar w:fldCharType="end"/>
        </w:r>
      </w:hyperlink>
    </w:p>
    <w:p w14:paraId="6831CC52" w14:textId="57B24B24" w:rsidR="001951D7" w:rsidRDefault="001951D7">
      <w:pPr>
        <w:pStyle w:val="afd"/>
        <w:tabs>
          <w:tab w:val="right" w:leader="dot" w:pos="8302"/>
        </w:tabs>
        <w:rPr>
          <w:rFonts w:asciiTheme="minorHAnsi" w:eastAsiaTheme="minorEastAsia" w:hAnsiTheme="minorHAnsi" w:cstheme="minorBidi"/>
          <w:noProof/>
          <w:kern w:val="2"/>
          <w14:ligatures w14:val="standardContextual"/>
        </w:rPr>
      </w:pPr>
      <w:hyperlink w:anchor="_Toc234489785" w:history="1">
        <w:r w:rsidRPr="009C58EB">
          <w:rPr>
            <w:rStyle w:val="af5"/>
            <w:rFonts w:hint="eastAsia"/>
            <w:noProof/>
          </w:rPr>
          <w:t>圖</w:t>
        </w:r>
        <w:r w:rsidRPr="009C58EB">
          <w:rPr>
            <w:rStyle w:val="af5"/>
            <w:noProof/>
          </w:rPr>
          <w:t xml:space="preserve"> 14  </w:t>
        </w:r>
        <w:r w:rsidRPr="009C58EB">
          <w:rPr>
            <w:rStyle w:val="af5"/>
            <w:rFonts w:hint="eastAsia"/>
            <w:noProof/>
          </w:rPr>
          <w:t>角色—互動物品關聯網絡</w:t>
        </w:r>
        <w:r>
          <w:rPr>
            <w:noProof/>
            <w:webHidden/>
          </w:rPr>
          <w:tab/>
        </w:r>
        <w:r>
          <w:rPr>
            <w:noProof/>
            <w:webHidden/>
          </w:rPr>
          <w:fldChar w:fldCharType="begin"/>
        </w:r>
        <w:r>
          <w:rPr>
            <w:noProof/>
            <w:webHidden/>
          </w:rPr>
          <w:instrText xml:space="preserve"> PAGEREF _Toc234489785 \h </w:instrText>
        </w:r>
        <w:r>
          <w:rPr>
            <w:noProof/>
            <w:webHidden/>
          </w:rPr>
        </w:r>
        <w:r>
          <w:rPr>
            <w:noProof/>
            <w:webHidden/>
          </w:rPr>
          <w:fldChar w:fldCharType="separate"/>
        </w:r>
        <w:r>
          <w:rPr>
            <w:noProof/>
            <w:webHidden/>
          </w:rPr>
          <w:t>46</w:t>
        </w:r>
        <w:r>
          <w:rPr>
            <w:noProof/>
            <w:webHidden/>
          </w:rPr>
          <w:fldChar w:fldCharType="end"/>
        </w:r>
      </w:hyperlink>
    </w:p>
    <w:p w14:paraId="59785249" w14:textId="3AE92A92" w:rsidR="001951D7" w:rsidRDefault="001951D7">
      <w:pPr>
        <w:pStyle w:val="afd"/>
        <w:tabs>
          <w:tab w:val="right" w:leader="dot" w:pos="8302"/>
        </w:tabs>
        <w:rPr>
          <w:rFonts w:asciiTheme="minorHAnsi" w:eastAsiaTheme="minorEastAsia" w:hAnsiTheme="minorHAnsi" w:cstheme="minorBidi"/>
          <w:noProof/>
          <w:kern w:val="2"/>
          <w14:ligatures w14:val="standardContextual"/>
        </w:rPr>
      </w:pPr>
      <w:hyperlink w:anchor="_Toc234489786" w:history="1">
        <w:r w:rsidRPr="009C58EB">
          <w:rPr>
            <w:rStyle w:val="af5"/>
            <w:rFonts w:hint="eastAsia"/>
            <w:noProof/>
          </w:rPr>
          <w:t>圖</w:t>
        </w:r>
        <w:r w:rsidRPr="009C58EB">
          <w:rPr>
            <w:rStyle w:val="af5"/>
            <w:noProof/>
          </w:rPr>
          <w:t xml:space="preserve"> 15  </w:t>
        </w:r>
        <w:r w:rsidRPr="009C58EB">
          <w:rPr>
            <w:rStyle w:val="af5"/>
            <w:rFonts w:hint="eastAsia"/>
            <w:noProof/>
          </w:rPr>
          <w:t>問卷管理系統總覽</w:t>
        </w:r>
        <w:r>
          <w:rPr>
            <w:noProof/>
            <w:webHidden/>
          </w:rPr>
          <w:tab/>
        </w:r>
        <w:r>
          <w:rPr>
            <w:noProof/>
            <w:webHidden/>
          </w:rPr>
          <w:fldChar w:fldCharType="begin"/>
        </w:r>
        <w:r>
          <w:rPr>
            <w:noProof/>
            <w:webHidden/>
          </w:rPr>
          <w:instrText xml:space="preserve"> PAGEREF _Toc234489786 \h </w:instrText>
        </w:r>
        <w:r>
          <w:rPr>
            <w:noProof/>
            <w:webHidden/>
          </w:rPr>
        </w:r>
        <w:r>
          <w:rPr>
            <w:noProof/>
            <w:webHidden/>
          </w:rPr>
          <w:fldChar w:fldCharType="separate"/>
        </w:r>
        <w:r>
          <w:rPr>
            <w:noProof/>
            <w:webHidden/>
          </w:rPr>
          <w:t>47</w:t>
        </w:r>
        <w:r>
          <w:rPr>
            <w:noProof/>
            <w:webHidden/>
          </w:rPr>
          <w:fldChar w:fldCharType="end"/>
        </w:r>
      </w:hyperlink>
    </w:p>
    <w:p w14:paraId="77F994F4" w14:textId="64FA276C" w:rsidR="001951D7" w:rsidRDefault="001951D7">
      <w:pPr>
        <w:pStyle w:val="afd"/>
        <w:tabs>
          <w:tab w:val="right" w:leader="dot" w:pos="8302"/>
        </w:tabs>
        <w:rPr>
          <w:rFonts w:asciiTheme="minorHAnsi" w:eastAsiaTheme="minorEastAsia" w:hAnsiTheme="minorHAnsi" w:cstheme="minorBidi"/>
          <w:noProof/>
          <w:kern w:val="2"/>
          <w14:ligatures w14:val="standardContextual"/>
        </w:rPr>
      </w:pPr>
      <w:hyperlink w:anchor="_Toc234489787" w:history="1">
        <w:r w:rsidRPr="009C58EB">
          <w:rPr>
            <w:rStyle w:val="af5"/>
            <w:rFonts w:hint="eastAsia"/>
            <w:noProof/>
          </w:rPr>
          <w:t>圖</w:t>
        </w:r>
        <w:r w:rsidRPr="009C58EB">
          <w:rPr>
            <w:rStyle w:val="af5"/>
            <w:noProof/>
          </w:rPr>
          <w:t xml:space="preserve"> 16  </w:t>
        </w:r>
        <w:r w:rsidRPr="009C58EB">
          <w:rPr>
            <w:rStyle w:val="af5"/>
            <w:rFonts w:hint="eastAsia"/>
            <w:noProof/>
          </w:rPr>
          <w:t>單一問卷後台與回收狀態</w:t>
        </w:r>
        <w:r>
          <w:rPr>
            <w:noProof/>
            <w:webHidden/>
          </w:rPr>
          <w:tab/>
        </w:r>
        <w:r>
          <w:rPr>
            <w:noProof/>
            <w:webHidden/>
          </w:rPr>
          <w:fldChar w:fldCharType="begin"/>
        </w:r>
        <w:r>
          <w:rPr>
            <w:noProof/>
            <w:webHidden/>
          </w:rPr>
          <w:instrText xml:space="preserve"> PAGEREF _Toc234489787 \h </w:instrText>
        </w:r>
        <w:r>
          <w:rPr>
            <w:noProof/>
            <w:webHidden/>
          </w:rPr>
        </w:r>
        <w:r>
          <w:rPr>
            <w:noProof/>
            <w:webHidden/>
          </w:rPr>
          <w:fldChar w:fldCharType="separate"/>
        </w:r>
        <w:r>
          <w:rPr>
            <w:noProof/>
            <w:webHidden/>
          </w:rPr>
          <w:t>47</w:t>
        </w:r>
        <w:r>
          <w:rPr>
            <w:noProof/>
            <w:webHidden/>
          </w:rPr>
          <w:fldChar w:fldCharType="end"/>
        </w:r>
      </w:hyperlink>
    </w:p>
    <w:p w14:paraId="3CD45E0F" w14:textId="5768D633" w:rsidR="001951D7" w:rsidRDefault="001951D7">
      <w:pPr>
        <w:pStyle w:val="afd"/>
        <w:tabs>
          <w:tab w:val="right" w:leader="dot" w:pos="8302"/>
        </w:tabs>
        <w:rPr>
          <w:rFonts w:asciiTheme="minorHAnsi" w:eastAsiaTheme="minorEastAsia" w:hAnsiTheme="minorHAnsi" w:cstheme="minorBidi"/>
          <w:noProof/>
          <w:kern w:val="2"/>
          <w14:ligatures w14:val="standardContextual"/>
        </w:rPr>
      </w:pPr>
      <w:hyperlink w:anchor="_Toc234489788" w:history="1">
        <w:r w:rsidRPr="009C58EB">
          <w:rPr>
            <w:rStyle w:val="af5"/>
            <w:rFonts w:hint="eastAsia"/>
            <w:noProof/>
          </w:rPr>
          <w:t>圖</w:t>
        </w:r>
        <w:r w:rsidRPr="009C58EB">
          <w:rPr>
            <w:rStyle w:val="af5"/>
            <w:noProof/>
          </w:rPr>
          <w:t xml:space="preserve"> 17  </w:t>
        </w:r>
        <w:r w:rsidRPr="009C58EB">
          <w:rPr>
            <w:rStyle w:val="af5"/>
            <w:rFonts w:hint="eastAsia"/>
            <w:noProof/>
          </w:rPr>
          <w:t>智能體問卷詳細回應</w:t>
        </w:r>
        <w:r>
          <w:rPr>
            <w:noProof/>
            <w:webHidden/>
          </w:rPr>
          <w:tab/>
        </w:r>
        <w:r>
          <w:rPr>
            <w:noProof/>
            <w:webHidden/>
          </w:rPr>
          <w:fldChar w:fldCharType="begin"/>
        </w:r>
        <w:r>
          <w:rPr>
            <w:noProof/>
            <w:webHidden/>
          </w:rPr>
          <w:instrText xml:space="preserve"> PAGEREF _Toc234489788 \h </w:instrText>
        </w:r>
        <w:r>
          <w:rPr>
            <w:noProof/>
            <w:webHidden/>
          </w:rPr>
        </w:r>
        <w:r>
          <w:rPr>
            <w:noProof/>
            <w:webHidden/>
          </w:rPr>
          <w:fldChar w:fldCharType="separate"/>
        </w:r>
        <w:r>
          <w:rPr>
            <w:noProof/>
            <w:webHidden/>
          </w:rPr>
          <w:t>48</w:t>
        </w:r>
        <w:r>
          <w:rPr>
            <w:noProof/>
            <w:webHidden/>
          </w:rPr>
          <w:fldChar w:fldCharType="end"/>
        </w:r>
      </w:hyperlink>
    </w:p>
    <w:p w14:paraId="3A29443C" w14:textId="07B618BE" w:rsidR="001951D7" w:rsidRDefault="001951D7">
      <w:pPr>
        <w:pStyle w:val="afd"/>
        <w:tabs>
          <w:tab w:val="right" w:leader="dot" w:pos="8302"/>
        </w:tabs>
        <w:rPr>
          <w:rFonts w:asciiTheme="minorHAnsi" w:eastAsiaTheme="minorEastAsia" w:hAnsiTheme="minorHAnsi" w:cstheme="minorBidi"/>
          <w:noProof/>
          <w:kern w:val="2"/>
          <w14:ligatures w14:val="standardContextual"/>
        </w:rPr>
      </w:pPr>
      <w:hyperlink w:anchor="_Toc234489789" w:history="1">
        <w:r w:rsidRPr="009C58EB">
          <w:rPr>
            <w:rStyle w:val="af5"/>
            <w:rFonts w:hint="eastAsia"/>
            <w:noProof/>
          </w:rPr>
          <w:t>圖</w:t>
        </w:r>
        <w:r w:rsidRPr="009C58EB">
          <w:rPr>
            <w:rStyle w:val="af5"/>
            <w:noProof/>
          </w:rPr>
          <w:t xml:space="preserve"> 18  </w:t>
        </w:r>
        <w:r w:rsidRPr="009C58EB">
          <w:rPr>
            <w:rStyle w:val="af5"/>
            <w:rFonts w:hint="eastAsia"/>
            <w:noProof/>
          </w:rPr>
          <w:t>問卷統計視覺化（整體情緒）</w:t>
        </w:r>
        <w:r>
          <w:rPr>
            <w:noProof/>
            <w:webHidden/>
          </w:rPr>
          <w:tab/>
        </w:r>
        <w:r>
          <w:rPr>
            <w:noProof/>
            <w:webHidden/>
          </w:rPr>
          <w:fldChar w:fldCharType="begin"/>
        </w:r>
        <w:r>
          <w:rPr>
            <w:noProof/>
            <w:webHidden/>
          </w:rPr>
          <w:instrText xml:space="preserve"> PAGEREF _Toc234489789 \h </w:instrText>
        </w:r>
        <w:r>
          <w:rPr>
            <w:noProof/>
            <w:webHidden/>
          </w:rPr>
        </w:r>
        <w:r>
          <w:rPr>
            <w:noProof/>
            <w:webHidden/>
          </w:rPr>
          <w:fldChar w:fldCharType="separate"/>
        </w:r>
        <w:r>
          <w:rPr>
            <w:noProof/>
            <w:webHidden/>
          </w:rPr>
          <w:t>49</w:t>
        </w:r>
        <w:r>
          <w:rPr>
            <w:noProof/>
            <w:webHidden/>
          </w:rPr>
          <w:fldChar w:fldCharType="end"/>
        </w:r>
      </w:hyperlink>
    </w:p>
    <w:p w14:paraId="5C2B8305" w14:textId="34679029" w:rsidR="001951D7" w:rsidRDefault="001951D7">
      <w:pPr>
        <w:pStyle w:val="afd"/>
        <w:tabs>
          <w:tab w:val="right" w:leader="dot" w:pos="8302"/>
        </w:tabs>
        <w:rPr>
          <w:rFonts w:asciiTheme="minorHAnsi" w:eastAsiaTheme="minorEastAsia" w:hAnsiTheme="minorHAnsi" w:cstheme="minorBidi"/>
          <w:noProof/>
          <w:kern w:val="2"/>
          <w14:ligatures w14:val="standardContextual"/>
        </w:rPr>
      </w:pPr>
      <w:hyperlink w:anchor="_Toc234489790" w:history="1">
        <w:r w:rsidRPr="009C58EB">
          <w:rPr>
            <w:rStyle w:val="af5"/>
            <w:rFonts w:hint="eastAsia"/>
            <w:noProof/>
          </w:rPr>
          <w:t>圖</w:t>
        </w:r>
        <w:r w:rsidRPr="009C58EB">
          <w:rPr>
            <w:rStyle w:val="af5"/>
            <w:noProof/>
          </w:rPr>
          <w:t xml:space="preserve"> 19  </w:t>
        </w:r>
        <w:r w:rsidRPr="009C58EB">
          <w:rPr>
            <w:rStyle w:val="af5"/>
            <w:rFonts w:hint="eastAsia"/>
            <w:noProof/>
          </w:rPr>
          <w:t>問卷統計視覺化（最常情緒）</w:t>
        </w:r>
        <w:r>
          <w:rPr>
            <w:noProof/>
            <w:webHidden/>
          </w:rPr>
          <w:tab/>
        </w:r>
        <w:r>
          <w:rPr>
            <w:noProof/>
            <w:webHidden/>
          </w:rPr>
          <w:fldChar w:fldCharType="begin"/>
        </w:r>
        <w:r>
          <w:rPr>
            <w:noProof/>
            <w:webHidden/>
          </w:rPr>
          <w:instrText xml:space="preserve"> PAGEREF _Toc234489790 \h </w:instrText>
        </w:r>
        <w:r>
          <w:rPr>
            <w:noProof/>
            <w:webHidden/>
          </w:rPr>
        </w:r>
        <w:r>
          <w:rPr>
            <w:noProof/>
            <w:webHidden/>
          </w:rPr>
          <w:fldChar w:fldCharType="separate"/>
        </w:r>
        <w:r>
          <w:rPr>
            <w:noProof/>
            <w:webHidden/>
          </w:rPr>
          <w:t>49</w:t>
        </w:r>
        <w:r>
          <w:rPr>
            <w:noProof/>
            <w:webHidden/>
          </w:rPr>
          <w:fldChar w:fldCharType="end"/>
        </w:r>
      </w:hyperlink>
    </w:p>
    <w:p w14:paraId="18AAF4AD" w14:textId="0C4E2CC3" w:rsidR="001C6F9D" w:rsidRPr="009F7AED" w:rsidRDefault="001951D7" w:rsidP="00BD67BD">
      <w:pPr>
        <w:ind w:firstLine="480"/>
        <w:jc w:val="center"/>
        <w:sectPr w:rsidR="001C6F9D" w:rsidRPr="009F7AED" w:rsidSect="00BD67BD">
          <w:pgSz w:w="11906" w:h="16838"/>
          <w:pgMar w:top="1440" w:right="1797" w:bottom="1440" w:left="1797" w:header="851" w:footer="992" w:gutter="0"/>
          <w:pgNumType w:fmt="upperRoman" w:start="1"/>
          <w:cols w:space="425"/>
          <w:docGrid w:type="lines" w:linePitch="360"/>
        </w:sectPr>
      </w:pPr>
      <w:r>
        <w:fldChar w:fldCharType="end"/>
      </w:r>
    </w:p>
    <w:p w14:paraId="717945F8" w14:textId="77777777" w:rsidR="001C6F9D" w:rsidRPr="00BD67BD" w:rsidRDefault="001C6F9D" w:rsidP="00BD67BD">
      <w:pPr>
        <w:pStyle w:val="1"/>
        <w:rPr>
          <w:szCs w:val="36"/>
        </w:rPr>
      </w:pPr>
      <w:r w:rsidRPr="00BD67BD">
        <w:rPr>
          <w:rFonts w:hint="eastAsia"/>
          <w:szCs w:val="36"/>
        </w:rPr>
        <w:lastRenderedPageBreak/>
        <w:t xml:space="preserve"> </w:t>
      </w:r>
      <w:bookmarkStart w:id="1" w:name="_Toc234410214"/>
      <w:r w:rsidRPr="00BD67BD">
        <w:rPr>
          <w:szCs w:val="36"/>
        </w:rPr>
        <w:t>導論</w:t>
      </w:r>
      <w:bookmarkEnd w:id="1"/>
    </w:p>
    <w:p w14:paraId="547E32FA" w14:textId="77777777" w:rsidR="001C6F9D" w:rsidRPr="009C4356" w:rsidRDefault="001C6F9D" w:rsidP="00300BB0">
      <w:pPr>
        <w:pStyle w:val="20"/>
      </w:pPr>
      <w:r w:rsidRPr="009C4356">
        <w:rPr>
          <w:rFonts w:hint="eastAsia"/>
        </w:rPr>
        <w:t xml:space="preserve"> </w:t>
      </w:r>
      <w:bookmarkStart w:id="2" w:name="_Toc228451002"/>
      <w:bookmarkStart w:id="3" w:name="_Toc228452665"/>
      <w:bookmarkStart w:id="4" w:name="_Toc228463614"/>
      <w:bookmarkStart w:id="5" w:name="_Toc234410215"/>
      <w:r w:rsidRPr="009C4356">
        <w:t>研究背景與動機</w:t>
      </w:r>
      <w:bookmarkEnd w:id="2"/>
      <w:bookmarkEnd w:id="3"/>
      <w:bookmarkEnd w:id="4"/>
      <w:bookmarkEnd w:id="5"/>
    </w:p>
    <w:p w14:paraId="087692A4" w14:textId="1A2AA704" w:rsidR="001C6F9D" w:rsidRPr="006F1A9A" w:rsidRDefault="009F7AED" w:rsidP="00300BB0">
      <w:pPr>
        <w:ind w:firstLine="480"/>
      </w:pPr>
      <w:r w:rsidRPr="009F7AED">
        <w:rPr>
          <w:rFonts w:hint="eastAsia"/>
        </w:rPr>
        <w:t>大型語言模型（</w:t>
      </w:r>
      <w:r w:rsidRPr="009F7AED">
        <w:rPr>
          <w:rFonts w:hint="eastAsia"/>
        </w:rPr>
        <w:t>Large Language Model, LLM</w:t>
      </w:r>
      <w:r w:rsidRPr="009F7AED">
        <w:rPr>
          <w:rFonts w:hint="eastAsia"/>
        </w:rPr>
        <w:t>）問世後，智能體研究出現了新的可能。</w:t>
      </w:r>
      <w:r w:rsidRPr="009F7AED">
        <w:rPr>
          <w:rFonts w:hint="eastAsia"/>
        </w:rPr>
        <w:t xml:space="preserve">Park </w:t>
      </w:r>
      <w:r w:rsidRPr="009F7AED">
        <w:rPr>
          <w:rFonts w:hint="eastAsia"/>
        </w:rPr>
        <w:t>等人</w:t>
      </w:r>
      <w:r w:rsidRPr="009F7AED">
        <w:rPr>
          <w:rFonts w:hint="eastAsia"/>
        </w:rPr>
        <w:t xml:space="preserve"> [1] </w:t>
      </w:r>
      <w:r w:rsidRPr="009F7AED">
        <w:rPr>
          <w:rFonts w:hint="eastAsia"/>
        </w:rPr>
        <w:t>於</w:t>
      </w:r>
      <w:r w:rsidRPr="009F7AED">
        <w:rPr>
          <w:rFonts w:hint="eastAsia"/>
        </w:rPr>
        <w:t xml:space="preserve"> 2023 </w:t>
      </w:r>
      <w:r w:rsidRPr="009F7AED">
        <w:rPr>
          <w:rFonts w:hint="eastAsia"/>
        </w:rPr>
        <w:t>年提出生成式代理框架，驗證了</w:t>
      </w:r>
      <w:r w:rsidRPr="009F7AED">
        <w:rPr>
          <w:rFonts w:hint="eastAsia"/>
        </w:rPr>
        <w:t xml:space="preserve"> LLM </w:t>
      </w:r>
      <w:r w:rsidRPr="009F7AED">
        <w:rPr>
          <w:rFonts w:hint="eastAsia"/>
        </w:rPr>
        <w:t>能夠驅動具有自主記憶、反思與規劃能力的虛擬智能體，模擬出的社會行為已相當接近真實人類</w:t>
      </w:r>
      <w:r w:rsidR="001C6F9D" w:rsidRPr="006F1A9A">
        <w:t>。</w:t>
      </w:r>
      <w:r w:rsidRPr="009F7AED">
        <w:rPr>
          <w:rFonts w:hint="eastAsia"/>
        </w:rPr>
        <w:t>不過，這類系統留有一個明顯的空白：智能體做決策時沒有真正的情感建模，情緒既無法量化，也難以影響行為，社交互動因此顯得單薄。另一方面，傳統社會調查長期受制於成本、樣本偏差與受訪者配合度。若智能體具備情緒，能否讓它們代替人類填答問卷？這個問題兼具學術與應用價值，也是本研究的起點</w:t>
      </w:r>
      <w:r w:rsidR="001C6F9D" w:rsidRPr="006F1A9A">
        <w:t>。</w:t>
      </w:r>
    </w:p>
    <w:p w14:paraId="47E44DAF" w14:textId="21895AE1" w:rsidR="001C6F9D" w:rsidRPr="006F1A9A" w:rsidRDefault="009F7AED" w:rsidP="00300BB0">
      <w:pPr>
        <w:ind w:firstLine="480"/>
      </w:pPr>
      <w:r w:rsidRPr="009F7AED">
        <w:rPr>
          <w:rFonts w:ascii="BiauKaiTC Regular" w:hAnsi="BiauKaiTC Regular" w:hint="eastAsia"/>
        </w:rPr>
        <w:t>人類的情感表達從來不只依靠文字，語調的起伏與面部表情同樣承載訊息，這一點在多模態情感分析領域已有充分論證</w:t>
      </w:r>
      <w:r w:rsidR="001C6F9D" w:rsidRPr="006F1A9A">
        <w:t>。本研究借鑒多模態情感識別領域的核心技術</w:t>
      </w:r>
      <w:r w:rsidRPr="009F7AED">
        <w:rPr>
          <w:rFonts w:cs="Times New Roman" w:hint="eastAsia"/>
        </w:rPr>
        <w:t>，</w:t>
      </w:r>
      <w:r w:rsidR="001C6F9D" w:rsidRPr="006F1A9A">
        <w:t>特別是預訓練語言模型</w:t>
      </w:r>
      <w:r w:rsidR="001C6F9D" w:rsidRPr="006F1A9A">
        <w:t>DeBERTa-v3-large</w:t>
      </w:r>
      <w:r w:rsidR="001C6F9D" w:rsidRPr="006F1A9A">
        <w:t>的解耦注意力機制與跨模態融合策略</w:t>
      </w:r>
      <w:r w:rsidRPr="009F7AED">
        <w:rPr>
          <w:rFonts w:cs="Times New Roman" w:hint="eastAsia"/>
        </w:rPr>
        <w:t>，</w:t>
      </w:r>
      <w:r w:rsidR="001C6F9D" w:rsidRPr="006F1A9A">
        <w:t>設計</w:t>
      </w:r>
      <w:r w:rsidRPr="009F7AED">
        <w:rPr>
          <w:rFonts w:ascii="BiauKaiTC Regular" w:hAnsi="BiauKaiTC Regular" w:hint="eastAsia"/>
        </w:rPr>
        <w:t>出</w:t>
      </w:r>
      <w:r w:rsidR="001C6F9D" w:rsidRPr="006F1A9A">
        <w:t>情感感知跨模態融合框架，作為智能體情感評分的引擎。</w:t>
      </w:r>
      <w:r w:rsidR="001C6F9D" w:rsidRPr="006F1A9A">
        <w:t>SACF</w:t>
      </w:r>
      <w:r w:rsidR="001C6F9D" w:rsidRPr="006F1A9A">
        <w:t>透過極性增強注意力（</w:t>
      </w:r>
      <w:r w:rsidR="001C6F9D" w:rsidRPr="006F1A9A">
        <w:t>Polarity-Enhanced Attention, PEA</w:t>
      </w:r>
      <w:r w:rsidR="001C6F9D" w:rsidRPr="006F1A9A">
        <w:t>）識別文本中情感顯著詞元，再以情感感知查詢向量驅動跨模態注意力模組提取音訊與視覺模態的互補情感訊號，最終輸出精確的情感強度分數，為智能體提供可量化的情緒感知基礎。</w:t>
      </w:r>
    </w:p>
    <w:p w14:paraId="1C84FD94" w14:textId="58D23A95" w:rsidR="001C6F9D" w:rsidRPr="00CE705D" w:rsidRDefault="009F7AED" w:rsidP="00300BB0">
      <w:pPr>
        <w:ind w:firstLine="480"/>
      </w:pPr>
      <w:r w:rsidRPr="009F7AED">
        <w:rPr>
          <w:rFonts w:ascii="BiauKaiTC Regular" w:hAnsi="BiauKaiTC Regular" w:hint="eastAsia"/>
        </w:rPr>
        <w:t>在應用層面，本研究將這兩條技術路線整合成一套具</w:t>
      </w:r>
      <w:r w:rsidR="001C6F9D" w:rsidRPr="00CE705D">
        <w:t>情緒感知能力的多代理模擬與智能問卷調查系統。系統以生成式代理框架為骨幹，配置</w:t>
      </w:r>
      <w:r w:rsidR="001C6F9D" w:rsidRPr="00CE705D">
        <w:t>9</w:t>
      </w:r>
      <w:r w:rsidR="001C6F9D" w:rsidRPr="00CE705D">
        <w:t>個擁有獨特人格特質、生活背景與職業角色的</w:t>
      </w:r>
      <w:r w:rsidR="001C6F9D" w:rsidRPr="00CE705D">
        <w:t>AI</w:t>
      </w:r>
      <w:r w:rsidR="001C6F9D" w:rsidRPr="00CE705D">
        <w:t>居民，分布於涵蓋住宅、商業及公共空間的虛擬社區中。智能體的記憶、反思與規劃過程由本地大型語言模型驅動，確保繁體中文語境下的語言一致性與資料安全性。</w:t>
      </w:r>
      <w:r w:rsidR="001C6F9D" w:rsidRPr="00CE705D">
        <w:t>SACF</w:t>
      </w:r>
      <w:r w:rsidR="001C6F9D" w:rsidRPr="00CE705D">
        <w:t>情感評分系統以七點量表情感強度值動態調整智能體的行為偏好與對話風格，使社交互動呈現可量化的情緒演化軌跡。</w:t>
      </w:r>
      <w:r w:rsidRPr="009F7AED">
        <w:rPr>
          <w:rFonts w:ascii="BiauKaiTC Regular" w:hAnsi="BiauKaiTC Regular" w:hint="eastAsia"/>
        </w:rPr>
        <w:t>等模擬累積足夠的互動後，問卷系統便讓智能體依其情緒記憶填答結構化問卷，替社會科學研究提供另一種資料來源</w:t>
      </w:r>
      <w:r w:rsidR="001C6F9D" w:rsidRPr="00CE705D">
        <w:t>。</w:t>
      </w:r>
    </w:p>
    <w:p w14:paraId="3500E9CA" w14:textId="5ECA1187" w:rsidR="001C6F9D" w:rsidRPr="006F1A9A" w:rsidRDefault="009F7AED" w:rsidP="00300BB0">
      <w:pPr>
        <w:ind w:firstLine="480"/>
      </w:pPr>
      <w:r w:rsidRPr="009F7AED">
        <w:rPr>
          <w:rFonts w:ascii="BiauKaiTC Regular" w:hAnsi="BiauKaiTC Regular" w:hint="eastAsia"/>
        </w:rPr>
        <w:t>具體而言，研究動機來自以下四項觀察</w:t>
      </w:r>
      <w:r w:rsidR="001C6F9D" w:rsidRPr="006F1A9A">
        <w:t>：</w:t>
      </w:r>
    </w:p>
    <w:p w14:paraId="7F15A7BF" w14:textId="173E1A17" w:rsidR="001C6F9D" w:rsidRPr="00A0607E" w:rsidRDefault="001C6F9D" w:rsidP="00300BB0">
      <w:pPr>
        <w:pStyle w:val="a9"/>
        <w:numPr>
          <w:ilvl w:val="0"/>
          <w:numId w:val="32"/>
        </w:numPr>
        <w:ind w:firstLineChars="0"/>
      </w:pPr>
      <w:r w:rsidRPr="00A0607E">
        <w:lastRenderedPageBreak/>
        <w:t>情感建模缺口：現有生成式代理系統</w:t>
      </w:r>
      <w:r w:rsidR="009F7AED" w:rsidRPr="009F7AED">
        <w:rPr>
          <w:rFonts w:ascii="BiauKaiTC Regular" w:hAnsi="BiauKaiTC Regular" w:hint="eastAsia"/>
        </w:rPr>
        <w:t>能靠記憶流與反思機制模擬相當複雜的認知行為，卻未替情感狀態設計量化表示與動態更新，行為決策完全依賴文字語義推理。情感對人類決策的影響在這類系統中是缺席的，虛擬社區的互動也因此少了關鍵的一層真實感</w:t>
      </w:r>
      <w:r w:rsidRPr="00A0607E">
        <w:t>。</w:t>
      </w:r>
    </w:p>
    <w:p w14:paraId="7CD14185" w14:textId="3D25600D" w:rsidR="001C6F9D" w:rsidRPr="00A0607E" w:rsidRDefault="001C6F9D" w:rsidP="00300BB0">
      <w:pPr>
        <w:pStyle w:val="a9"/>
        <w:numPr>
          <w:ilvl w:val="0"/>
          <w:numId w:val="32"/>
        </w:numPr>
        <w:ind w:firstLineChars="0"/>
      </w:pPr>
      <w:r w:rsidRPr="00A0607E">
        <w:t>社交真實性需求：情緒是人際互動的核心驅動力</w:t>
      </w:r>
      <w:r w:rsidR="009F7AED" w:rsidRPr="009F7AED">
        <w:rPr>
          <w:rFonts w:hint="eastAsia"/>
        </w:rPr>
        <w:t>，個體的情緒狀態直接左右溝通風格、社交距離偏好與決策傾向</w:t>
      </w:r>
      <w:r w:rsidR="009F7AED" w:rsidRPr="009F7AED">
        <w:rPr>
          <w:rFonts w:hint="eastAsia"/>
        </w:rPr>
        <w:t>[2]</w:t>
      </w:r>
      <w:r w:rsidR="009F7AED" w:rsidRPr="009F7AED">
        <w:rPr>
          <w:rFonts w:hint="eastAsia"/>
        </w:rPr>
        <w:t>。缺乏情緒回應機制的智能體，互動起來近乎機械化的文字交換，承載不了人類社會隨情緒起伏的動態，也就難以充當社會行為的</w:t>
      </w:r>
      <w:r w:rsidRPr="00A0607E">
        <w:t>模擬平台。</w:t>
      </w:r>
    </w:p>
    <w:p w14:paraId="02CB842E" w14:textId="2CD02581" w:rsidR="001C6F9D" w:rsidRPr="00A0607E" w:rsidRDefault="001C6F9D" w:rsidP="00300BB0">
      <w:pPr>
        <w:pStyle w:val="a9"/>
        <w:numPr>
          <w:ilvl w:val="0"/>
          <w:numId w:val="32"/>
        </w:numPr>
        <w:ind w:firstLineChars="0"/>
      </w:pPr>
      <w:r w:rsidRPr="00A0607E">
        <w:t>技術突破與可行性：</w:t>
      </w:r>
      <w:r w:rsidR="009F7AED" w:rsidRPr="009F7AED">
        <w:rPr>
          <w:rFonts w:hint="eastAsia"/>
        </w:rPr>
        <w:t>多模態情感識別近年進展快速。</w:t>
      </w:r>
      <w:proofErr w:type="spellStart"/>
      <w:r w:rsidR="009F7AED" w:rsidRPr="009F7AED">
        <w:rPr>
          <w:rFonts w:hint="eastAsia"/>
        </w:rPr>
        <w:t>DeBERTa</w:t>
      </w:r>
      <w:proofErr w:type="spellEnd"/>
      <w:r w:rsidR="009F7AED" w:rsidRPr="009F7AED">
        <w:rPr>
          <w:rFonts w:hint="eastAsia"/>
        </w:rPr>
        <w:t xml:space="preserve"> </w:t>
      </w:r>
      <w:r w:rsidR="009F7AED" w:rsidRPr="009F7AED">
        <w:rPr>
          <w:rFonts w:hint="eastAsia"/>
        </w:rPr>
        <w:t>等預訓練語言模型的解耦注意力大幅提高了文本情感語義的捕捉精度，雙向長短期記憶網路（</w:t>
      </w:r>
      <w:proofErr w:type="spellStart"/>
      <w:r w:rsidR="009F7AED" w:rsidRPr="009F7AED">
        <w:rPr>
          <w:rFonts w:hint="eastAsia"/>
        </w:rPr>
        <w:t>BiLSTM</w:t>
      </w:r>
      <w:proofErr w:type="spellEnd"/>
      <w:r w:rsidR="009F7AED" w:rsidRPr="009F7AED">
        <w:rPr>
          <w:rFonts w:hint="eastAsia"/>
        </w:rPr>
        <w:t>）足以編碼音訊與視覺的時序特徵，跨模態注意力融合則讓不同感知通道的訊號得以互補</w:t>
      </w:r>
      <w:r w:rsidR="009F7AED" w:rsidRPr="009F7AED">
        <w:rPr>
          <w:rFonts w:hint="eastAsia"/>
        </w:rPr>
        <w:t>[3]</w:t>
      </w:r>
      <w:r w:rsidR="009F7AED" w:rsidRPr="009F7AED">
        <w:rPr>
          <w:rFonts w:hint="eastAsia"/>
        </w:rPr>
        <w:t>。</w:t>
      </w:r>
      <w:r w:rsidR="009F7AED" w:rsidRPr="009F7AED">
        <w:rPr>
          <w:rFonts w:hint="eastAsia"/>
        </w:rPr>
        <w:t xml:space="preserve">SACF </w:t>
      </w:r>
      <w:r w:rsidR="009F7AED" w:rsidRPr="009F7AED">
        <w:rPr>
          <w:rFonts w:hint="eastAsia"/>
        </w:rPr>
        <w:t>情感評分系統的工程實現正是站在這些成熟技術之上</w:t>
      </w:r>
      <w:r w:rsidRPr="00A0607E">
        <w:t>。</w:t>
      </w:r>
    </w:p>
    <w:p w14:paraId="549A8BBC" w14:textId="0380088E" w:rsidR="001C6F9D" w:rsidRPr="00195DAD" w:rsidRDefault="001C6F9D" w:rsidP="009F7AED">
      <w:pPr>
        <w:pStyle w:val="a9"/>
        <w:numPr>
          <w:ilvl w:val="0"/>
          <w:numId w:val="32"/>
        </w:numPr>
        <w:ind w:firstLineChars="0"/>
      </w:pPr>
      <w:r w:rsidRPr="00A0607E">
        <w:t>智能問卷調查的創新性：</w:t>
      </w:r>
      <w:r w:rsidR="009F7AED" w:rsidRPr="009F7AED">
        <w:rPr>
          <w:rFonts w:hint="eastAsia"/>
        </w:rPr>
        <w:t>傳統問卷仰賴受訪者的主觀回憶與臨場判斷，難免受記憶偏差、社會期望效應與配合意願影響。改以情緒感知</w:t>
      </w:r>
      <w:r w:rsidR="009F7AED" w:rsidRPr="009F7AED">
        <w:rPr>
          <w:rFonts w:hint="eastAsia"/>
        </w:rPr>
        <w:t xml:space="preserve"> AI </w:t>
      </w:r>
      <w:r w:rsidR="009F7AED" w:rsidRPr="009F7AED">
        <w:rPr>
          <w:rFonts w:hint="eastAsia"/>
        </w:rPr>
        <w:t>智能體作為模擬受訪者，回應可以追溯到累積的記憶與情感歷史，同一情境還能反覆採樣，對社會現象的探索與假設驗證因此多了一條可控的路徑</w:t>
      </w:r>
      <w:r w:rsidRPr="00A0607E">
        <w:t>。</w:t>
      </w:r>
    </w:p>
    <w:p w14:paraId="47EF9FE3" w14:textId="77777777" w:rsidR="001C6F9D" w:rsidRPr="009C4356" w:rsidRDefault="001C6F9D" w:rsidP="00300BB0">
      <w:pPr>
        <w:pStyle w:val="20"/>
      </w:pPr>
      <w:r w:rsidRPr="009C4356">
        <w:rPr>
          <w:rFonts w:hint="eastAsia"/>
        </w:rPr>
        <w:t xml:space="preserve"> </w:t>
      </w:r>
      <w:bookmarkStart w:id="6" w:name="_Toc228451003"/>
      <w:bookmarkStart w:id="7" w:name="_Toc228452666"/>
      <w:bookmarkStart w:id="8" w:name="_Toc228463615"/>
      <w:bookmarkStart w:id="9" w:name="_Toc234410216"/>
      <w:r w:rsidRPr="009C4356">
        <w:rPr>
          <w:rFonts w:hint="eastAsia"/>
        </w:rPr>
        <w:t>研究目的</w:t>
      </w:r>
      <w:bookmarkEnd w:id="6"/>
      <w:bookmarkEnd w:id="7"/>
      <w:bookmarkEnd w:id="8"/>
      <w:bookmarkEnd w:id="9"/>
    </w:p>
    <w:p w14:paraId="4ED5AA38" w14:textId="42B34471" w:rsidR="001C6F9D" w:rsidRPr="006F1A9A" w:rsidRDefault="001C6F9D" w:rsidP="00300BB0">
      <w:pPr>
        <w:ind w:firstLine="480"/>
      </w:pPr>
      <w:r w:rsidRPr="006F1A9A">
        <w:t>本研究</w:t>
      </w:r>
      <w:r w:rsidR="009F7AED" w:rsidRPr="009F7AED">
        <w:rPr>
          <w:rFonts w:hint="eastAsia"/>
        </w:rPr>
        <w:t>的目標有兩個層次：先建構情緒感知多代理模擬系統，再在其上實現智能問卷調查；兩者都建立在多模態情感識別技術與生成式代理框架的整合之上。具體目標列舉</w:t>
      </w:r>
      <w:r w:rsidRPr="006F1A9A">
        <w:t>如下：</w:t>
      </w:r>
    </w:p>
    <w:p w14:paraId="75F00F9D" w14:textId="0083747F" w:rsidR="001C6F9D" w:rsidRPr="00A0607E" w:rsidRDefault="001C6F9D" w:rsidP="00300BB0">
      <w:pPr>
        <w:pStyle w:val="a9"/>
        <w:numPr>
          <w:ilvl w:val="0"/>
          <w:numId w:val="34"/>
        </w:numPr>
        <w:ind w:firstLineChars="0"/>
      </w:pPr>
      <w:r w:rsidRPr="00A0607E">
        <w:t>設計並實現</w:t>
      </w:r>
      <w:r w:rsidRPr="00A0607E">
        <w:t>SACF</w:t>
      </w:r>
      <w:r w:rsidRPr="00A0607E">
        <w:t>情感評分模型：以</w:t>
      </w:r>
      <w:r w:rsidRPr="00A0607E">
        <w:t>CMU-MOSI</w:t>
      </w:r>
      <w:r w:rsidRPr="00A0607E">
        <w:t>多模態情感分析資料集為訓練基礎，開發情感感知跨模態融合框架（</w:t>
      </w:r>
      <w:r w:rsidRPr="00A0607E">
        <w:t>SACF</w:t>
      </w:r>
      <w:r w:rsidRPr="00A0607E">
        <w:t>）。框架整合</w:t>
      </w:r>
      <w:r w:rsidRPr="00A0607E">
        <w:t>DeBERTa-v3-large</w:t>
      </w:r>
      <w:r w:rsidRPr="00A0607E">
        <w:t>文字編碼器、雙向</w:t>
      </w:r>
      <w:r w:rsidRPr="00A0607E">
        <w:t>LSTM</w:t>
      </w:r>
      <w:r w:rsidRPr="00A0607E">
        <w:t>音訊與視覺編碼器、極性增強注意力模組（</w:t>
      </w:r>
      <w:r w:rsidRPr="00A0607E">
        <w:t>PEA</w:t>
      </w:r>
      <w:r w:rsidRPr="00A0607E">
        <w:t>）及情感感知跨模態注意力模組，整合多工損失（軟序數標籤交叉熵、序數地球移動距離損失、</w:t>
      </w:r>
      <w:r w:rsidRPr="00A0607E">
        <w:t xml:space="preserve">Smooth-L1 </w:t>
      </w:r>
      <w:r w:rsidRPr="00A0607E">
        <w:t>回歸、</w:t>
      </w:r>
      <w:r w:rsidRPr="00A0607E">
        <w:lastRenderedPageBreak/>
        <w:t xml:space="preserve">R-Drop </w:t>
      </w:r>
      <w:r w:rsidRPr="00A0607E">
        <w:t>一致性正則</w:t>
      </w:r>
      <w:r w:rsidRPr="00A0607E">
        <w:t xml:space="preserve"> [29]</w:t>
      </w:r>
      <w:r w:rsidRPr="00A0607E">
        <w:t>與跨模態</w:t>
      </w:r>
      <w:r w:rsidRPr="00A0607E">
        <w:t xml:space="preserve"> </w:t>
      </w:r>
      <w:proofErr w:type="spellStart"/>
      <w:r w:rsidRPr="00A0607E">
        <w:t>InfoNCE</w:t>
      </w:r>
      <w:proofErr w:type="spellEnd"/>
      <w:r w:rsidRPr="00A0607E">
        <w:t xml:space="preserve"> </w:t>
      </w:r>
      <w:r w:rsidRPr="00A0607E">
        <w:t>對比）、階層式</w:t>
      </w:r>
      <w:r w:rsidRPr="00A0607E">
        <w:t xml:space="preserve"> SACF </w:t>
      </w:r>
      <w:r w:rsidRPr="00A0607E">
        <w:t>二階段跨模態融合架構、兩階段訓練協議以及三次獨立執行之參數空間集成設計，於七分類情感強度識別任務（</w:t>
      </w:r>
      <w:r w:rsidRPr="00A0607E">
        <w:t>Acc-7</w:t>
      </w:r>
      <w:r w:rsidRPr="00A0607E">
        <w:t>）上達到</w:t>
      </w:r>
      <w:r w:rsidRPr="00A0607E">
        <w:t xml:space="preserve"> 53.06</w:t>
      </w:r>
      <w:r w:rsidR="009F7AED">
        <w:t>%</w:t>
      </w:r>
      <w:r w:rsidRPr="00A0607E">
        <w:t xml:space="preserve"> </w:t>
      </w:r>
      <w:r w:rsidRPr="00A0607E">
        <w:t>的準確率，</w:t>
      </w:r>
      <w:r w:rsidR="009F7AED" w:rsidRPr="009F7AED">
        <w:rPr>
          <w:rFonts w:hint="eastAsia"/>
        </w:rPr>
        <w:t>較最強基線模型提升</w:t>
      </w:r>
      <w:r w:rsidR="009F7AED" w:rsidRPr="009F7AED">
        <w:rPr>
          <w:rFonts w:hint="eastAsia"/>
        </w:rPr>
        <w:t xml:space="preserve"> 2.62</w:t>
      </w:r>
      <w:r w:rsidR="009F7AED">
        <w:t>%</w:t>
      </w:r>
      <w:r w:rsidRPr="00A0607E">
        <w:t>。</w:t>
      </w:r>
    </w:p>
    <w:p w14:paraId="1594021C" w14:textId="77777777" w:rsidR="001C6F9D" w:rsidRPr="00A0607E" w:rsidRDefault="001C6F9D" w:rsidP="00300BB0">
      <w:pPr>
        <w:pStyle w:val="a9"/>
        <w:numPr>
          <w:ilvl w:val="0"/>
          <w:numId w:val="34"/>
        </w:numPr>
        <w:ind w:firstLineChars="0"/>
      </w:pPr>
      <w:r w:rsidRPr="00A0607E">
        <w:t>實現情緒驅動的智能體互動機制：以</w:t>
      </w:r>
      <w:r w:rsidRPr="00A0607E">
        <w:t>SACF</w:t>
      </w:r>
      <w:r w:rsidRPr="00A0607E">
        <w:t>模型輸出的情感強度分數為基礎，設計情感狀態動態更新邏輯，使智能體能夠根據當前情緒調整對話風格、互動意願與行為規劃，在虛擬社區中呈現具有情感連貫性的社交互動模式。</w:t>
      </w:r>
    </w:p>
    <w:p w14:paraId="6A219A40" w14:textId="77777777" w:rsidR="001C6F9D" w:rsidRPr="00A0607E" w:rsidRDefault="001C6F9D" w:rsidP="00300BB0">
      <w:pPr>
        <w:pStyle w:val="a9"/>
        <w:numPr>
          <w:ilvl w:val="0"/>
          <w:numId w:val="34"/>
        </w:numPr>
        <w:ind w:firstLineChars="0"/>
      </w:pPr>
      <w:r w:rsidRPr="00A0607E">
        <w:rPr>
          <w:rFonts w:hint="eastAsia"/>
        </w:rPr>
        <w:t>智能體人格塑造與情感建模：基於本地部署的大型語言模型，為</w:t>
      </w:r>
      <w:r w:rsidRPr="00A0607E">
        <w:rPr>
          <w:rFonts w:hint="eastAsia"/>
        </w:rPr>
        <w:t>9</w:t>
      </w:r>
      <w:r w:rsidRPr="00A0607E">
        <w:rPr>
          <w:rFonts w:hint="eastAsia"/>
        </w:rPr>
        <w:t>個</w:t>
      </w:r>
      <w:r w:rsidRPr="00A0607E">
        <w:rPr>
          <w:rFonts w:hint="eastAsia"/>
        </w:rPr>
        <w:t>AI</w:t>
      </w:r>
      <w:r w:rsidRPr="00A0607E">
        <w:rPr>
          <w:rFonts w:hint="eastAsia"/>
        </w:rPr>
        <w:t>智能體建立包含人格特質、職業背景、社交偏好與情感反應模式的完整人物設定。設計涵蓋正向情感（如歡愉、好奇、感激）與負向情感（如不安、沮喪、憤怒）的情感狀態轉換機制，確保智能體在不同互動情境中展現符合其人格特質的差異化情緒表達，增強多代理系統的社交真實感。</w:t>
      </w:r>
    </w:p>
    <w:p w14:paraId="26277E4A" w14:textId="77777777" w:rsidR="001C6F9D" w:rsidRPr="00A0607E" w:rsidRDefault="001C6F9D" w:rsidP="00300BB0">
      <w:pPr>
        <w:pStyle w:val="a9"/>
        <w:numPr>
          <w:ilvl w:val="0"/>
          <w:numId w:val="34"/>
        </w:numPr>
        <w:ind w:firstLineChars="0"/>
      </w:pPr>
      <w:r w:rsidRPr="00A0607E">
        <w:t>自然語言處理與格式化輸出優化：針對繁體中文語境設計標準化的智能體輸出格式，包含情感狀態標記、對話內容生成、行為意圖描述與環境互動指令四個結構化要素。透過精心設計的少樣本提示工程模板引導模型學習特定的對話模式與情感表達風格，確保輸出結果的一致性、可解析性與情感合理性。</w:t>
      </w:r>
    </w:p>
    <w:p w14:paraId="5424AC15" w14:textId="77777777" w:rsidR="001C6F9D" w:rsidRPr="00A0607E" w:rsidRDefault="001C6F9D" w:rsidP="00300BB0">
      <w:pPr>
        <w:pStyle w:val="a9"/>
        <w:numPr>
          <w:ilvl w:val="0"/>
          <w:numId w:val="34"/>
        </w:numPr>
        <w:ind w:firstLineChars="0"/>
      </w:pPr>
      <w:r w:rsidRPr="00A0607E">
        <w:t>反思與自我認知機制建立：實現三維記憶管理系統，基於時效性（指數衰減，衰減因子</w:t>
      </w:r>
      <w:r w:rsidRPr="00A0607E">
        <w:t>0.995</w:t>
      </w:r>
      <w:r w:rsidRPr="00A0607E">
        <w:t>）、重要性（語言模型</w:t>
      </w:r>
      <w:r w:rsidRPr="00A0607E">
        <w:t>1-10</w:t>
      </w:r>
      <w:r w:rsidRPr="00A0607E">
        <w:t>分評估）與相關性（語義向量餘弦相似度）的加權融合計算記憶檢索分數。建立行為一致性檢核機制，確保智能體回應始終符合其設定的人格特質，並透過定期反思過程從觀察記憶中提煉高層次洞察，支援智能體的自適應行為優化。</w:t>
      </w:r>
    </w:p>
    <w:p w14:paraId="1DEA7B3F" w14:textId="7AFB80FB" w:rsidR="001C6F9D" w:rsidRPr="00A0607E" w:rsidRDefault="001C6F9D" w:rsidP="00300BB0">
      <w:pPr>
        <w:pStyle w:val="a9"/>
        <w:numPr>
          <w:ilvl w:val="0"/>
          <w:numId w:val="34"/>
        </w:numPr>
        <w:ind w:firstLineChars="0"/>
      </w:pPr>
      <w:r w:rsidRPr="00A0607E">
        <w:t>虛擬環境與視覺化呈現系統：構建包含住宅區、商業區（咖啡廳、藥店、酒吧）及公共區（公園、學校）的多層次虛擬村莊環境，採用瓦片地圖表示與廣度優先搜索路徑規劃，支援智能體的空間感知與自主</w:t>
      </w:r>
      <w:r w:rsidRPr="00A0607E">
        <w:lastRenderedPageBreak/>
        <w:t>導航。</w:t>
      </w:r>
      <w:r w:rsidR="009F7AED" w:rsidRPr="009F7AED">
        <w:rPr>
          <w:rFonts w:ascii="BiauKaiTC Regular" w:hAnsi="BiauKaiTC Regular" w:hint="eastAsia"/>
        </w:rPr>
        <w:t>前端以遊戲引擎呈現</w:t>
      </w:r>
      <w:r w:rsidRPr="00A0607E">
        <w:t>智能體即時移動與行為，整合力導向圖技術實現社交關係網絡的動態視覺化，提供居民關係圖、對話長度矩陣圖與情感狀態追蹤等多維度分析工具。</w:t>
      </w:r>
    </w:p>
    <w:p w14:paraId="4786DCA7" w14:textId="77777777" w:rsidR="001C6F9D" w:rsidRPr="00A0607E" w:rsidRDefault="001C6F9D" w:rsidP="00300BB0">
      <w:pPr>
        <w:pStyle w:val="a9"/>
        <w:numPr>
          <w:ilvl w:val="0"/>
          <w:numId w:val="34"/>
        </w:numPr>
        <w:ind w:firstLineChars="0"/>
      </w:pPr>
      <w:r w:rsidRPr="00A0607E">
        <w:rPr>
          <w:rFonts w:hint="eastAsia"/>
        </w:rPr>
        <w:t>智能問卷調查系統設計：建構支援多種問題類型（單選、多選、評分、開放文字）的問卷管理平台，整合智能體的情緒記憶檢索機制，使其能夠基於累積的情感記憶與互動歷史自動填寫問卷。系統支援問卷批量操作、版本管理、結果統計與多格式匯出（</w:t>
      </w:r>
      <w:r w:rsidRPr="00A0607E">
        <w:rPr>
          <w:rFonts w:hint="eastAsia"/>
        </w:rPr>
        <w:t>CSV</w:t>
      </w:r>
      <w:r w:rsidRPr="00A0607E">
        <w:rPr>
          <w:rFonts w:hint="eastAsia"/>
        </w:rPr>
        <w:t>、</w:t>
      </w:r>
      <w:r w:rsidRPr="00A0607E">
        <w:rPr>
          <w:rFonts w:hint="eastAsia"/>
        </w:rPr>
        <w:t>JSON</w:t>
      </w:r>
      <w:r w:rsidRPr="00A0607E">
        <w:rPr>
          <w:rFonts w:hint="eastAsia"/>
        </w:rPr>
        <w:t>、</w:t>
      </w:r>
      <w:r w:rsidRPr="00A0607E">
        <w:rPr>
          <w:rFonts w:hint="eastAsia"/>
        </w:rPr>
        <w:t>Excel</w:t>
      </w:r>
      <w:r w:rsidRPr="00A0607E">
        <w:rPr>
          <w:rFonts w:hint="eastAsia"/>
        </w:rPr>
        <w:t>），為社會科學研究提供以</w:t>
      </w:r>
      <w:r w:rsidRPr="00A0607E">
        <w:rPr>
          <w:rFonts w:hint="eastAsia"/>
        </w:rPr>
        <w:t>AI</w:t>
      </w:r>
      <w:r w:rsidRPr="00A0607E">
        <w:rPr>
          <w:rFonts w:hint="eastAsia"/>
        </w:rPr>
        <w:t>智能體為受訪者的新型調查範式。</w:t>
      </w:r>
    </w:p>
    <w:p w14:paraId="1BCBD86C" w14:textId="0E9B967F" w:rsidR="001C6F9D" w:rsidRPr="006C2965" w:rsidRDefault="009F7AED" w:rsidP="00300BB0">
      <w:pPr>
        <w:ind w:firstLine="480"/>
      </w:pPr>
      <w:r w:rsidRPr="009F7AED">
        <w:rPr>
          <w:rFonts w:hint="eastAsia"/>
        </w:rPr>
        <w:t>這些目標背後有兩個待驗證的命題：一是情感感知能否實際提升多代理互動的真實性與多樣性；二是以情感記憶為底的問卷填答，能否產生一致且可解釋的結果。若兩者成立，這套方法在教育輔助、心理健康、市場研究與政策評估等場景都有延伸空間</w:t>
      </w:r>
      <w:r w:rsidR="001C6F9D" w:rsidRPr="006C2965">
        <w:t>。</w:t>
      </w:r>
    </w:p>
    <w:p w14:paraId="763A7455" w14:textId="77777777" w:rsidR="001C6F9D" w:rsidRPr="009C4356" w:rsidRDefault="001C6F9D" w:rsidP="00300BB0">
      <w:pPr>
        <w:pStyle w:val="20"/>
      </w:pPr>
      <w:r w:rsidRPr="009C4356">
        <w:rPr>
          <w:rFonts w:hint="eastAsia"/>
        </w:rPr>
        <w:t xml:space="preserve"> </w:t>
      </w:r>
      <w:bookmarkStart w:id="10" w:name="_Toc228451004"/>
      <w:bookmarkStart w:id="11" w:name="_Toc228452667"/>
      <w:bookmarkStart w:id="12" w:name="_Toc228463616"/>
      <w:bookmarkStart w:id="13" w:name="_Toc234410217"/>
      <w:r w:rsidRPr="009C4356">
        <w:t>研究限制</w:t>
      </w:r>
      <w:bookmarkEnd w:id="10"/>
      <w:bookmarkEnd w:id="11"/>
      <w:bookmarkEnd w:id="12"/>
      <w:bookmarkEnd w:id="13"/>
    </w:p>
    <w:p w14:paraId="3B8DDD8F" w14:textId="31542899" w:rsidR="001C6F9D" w:rsidRPr="006C2965" w:rsidRDefault="009F7AED" w:rsidP="00300BB0">
      <w:pPr>
        <w:ind w:firstLine="480"/>
      </w:pPr>
      <w:r w:rsidRPr="009F7AED">
        <w:rPr>
          <w:rFonts w:ascii="BiauKaiTC Regular" w:hAnsi="BiauKaiTC Regular" w:hint="eastAsia"/>
        </w:rPr>
        <w:t>受限於技術資源與研究設計，本研究有四項主要限制</w:t>
      </w:r>
      <w:r w:rsidR="001C6F9D" w:rsidRPr="006C2965">
        <w:t>：</w:t>
      </w:r>
    </w:p>
    <w:p w14:paraId="4C799A61" w14:textId="77777777" w:rsidR="001C6F9D" w:rsidRPr="00A0607E" w:rsidRDefault="001C6F9D" w:rsidP="00300BB0">
      <w:pPr>
        <w:pStyle w:val="a9"/>
        <w:numPr>
          <w:ilvl w:val="0"/>
          <w:numId w:val="44"/>
        </w:numPr>
        <w:ind w:firstLineChars="0"/>
      </w:pPr>
      <w:r w:rsidRPr="00A0607E">
        <w:t>硬體資源限制：本研究採用一個大型語言模型作為所有智能體的語言推理引擎，需在本地工作站上並行運行多個模型實例。受制於</w:t>
      </w:r>
      <w:r w:rsidRPr="00A0607E">
        <w:t>GPU</w:t>
      </w:r>
      <w:r w:rsidRPr="00A0607E">
        <w:t>顯存容量與</w:t>
      </w:r>
      <w:r w:rsidRPr="00A0607E">
        <w:t>CPU</w:t>
      </w:r>
      <w:r w:rsidRPr="00A0607E">
        <w:t>記憶體頻寬，在確保系統穩定性與回應品質的前提下，智能體數量被限制在</w:t>
      </w:r>
      <w:r w:rsidRPr="00A0607E">
        <w:t>9</w:t>
      </w:r>
      <w:r w:rsidRPr="00A0607E">
        <w:t>個以內，無法模擬更大規模的虛擬社群動態。</w:t>
      </w:r>
    </w:p>
    <w:p w14:paraId="70245680" w14:textId="77777777" w:rsidR="001C6F9D" w:rsidRPr="00A0607E" w:rsidRDefault="001C6F9D" w:rsidP="00300BB0">
      <w:pPr>
        <w:pStyle w:val="a9"/>
        <w:numPr>
          <w:ilvl w:val="0"/>
          <w:numId w:val="44"/>
        </w:numPr>
        <w:ind w:firstLineChars="0"/>
      </w:pPr>
      <w:r w:rsidRPr="00A0607E">
        <w:t>語言模型能力邊界：儘管所採用的語言模型具備優異的中文自然語言處理能力，其情感推理與社會認知仍受限於訓練資料的分布與模型架構的表達上限。部分複雜的情感狀態（如矛盾情感、複合情緒）與高度抽象的社會行為模式，可能超出模型的理解與生成能力範疇。</w:t>
      </w:r>
    </w:p>
    <w:p w14:paraId="3D174F7B" w14:textId="77777777" w:rsidR="001C6F9D" w:rsidRPr="00A0607E" w:rsidRDefault="001C6F9D" w:rsidP="00300BB0">
      <w:pPr>
        <w:pStyle w:val="a9"/>
        <w:numPr>
          <w:ilvl w:val="0"/>
          <w:numId w:val="44"/>
        </w:numPr>
        <w:ind w:firstLineChars="0"/>
      </w:pPr>
      <w:r w:rsidRPr="00A0607E">
        <w:t>觀察範圍與外部效度：本研究設計的虛擬社區以</w:t>
      </w:r>
      <w:r w:rsidRPr="00A0607E">
        <w:t>9</w:t>
      </w:r>
      <w:r w:rsidRPr="00A0607E">
        <w:t>個固定角色構成封閉系統，智能體的互動場景、人格設定與生活作息均為研究者預</w:t>
      </w:r>
      <w:r w:rsidRPr="00A0607E">
        <w:lastRenderedPageBreak/>
        <w:t>先設計，其結果的外部效度需謹慎推論，不宜直接類比至真實世界的複雜社會情境。</w:t>
      </w:r>
    </w:p>
    <w:p w14:paraId="61A13A71" w14:textId="77777777" w:rsidR="009F7AED" w:rsidRDefault="001C6F9D" w:rsidP="00300BB0">
      <w:pPr>
        <w:pStyle w:val="a9"/>
        <w:numPr>
          <w:ilvl w:val="0"/>
          <w:numId w:val="44"/>
        </w:numPr>
        <w:ind w:firstLineChars="0"/>
      </w:pPr>
      <w:r w:rsidRPr="006C2965">
        <w:t>實驗觀察時程限制：受限於運算資源與研究時程，本研究的模擬觀察週期相對有限，難以充分驗證智能體情感狀態與人格特質在長期互動中的動態演化規律。</w:t>
      </w:r>
    </w:p>
    <w:p w14:paraId="4250F993" w14:textId="5C17E7CF" w:rsidR="001C6F9D" w:rsidRPr="009F7AED" w:rsidRDefault="001C6F9D" w:rsidP="009F7AED">
      <w:pPr>
        <w:ind w:firstLine="480"/>
      </w:pPr>
      <w:r w:rsidRPr="009F7AED">
        <w:t>儘管存在上述限制，本研究</w:t>
      </w:r>
      <w:r w:rsidR="009F7AED" w:rsidRPr="009F7AED">
        <w:rPr>
          <w:rFonts w:ascii="BiauKaiTC Regular" w:hAnsi="BiauKaiTC Regular" w:hint="eastAsia"/>
        </w:rPr>
        <w:t>仍能在這個範圍內，藉由</w:t>
      </w:r>
      <w:r w:rsidRPr="009F7AED">
        <w:t>系統設計與實驗控制為情感感知多代理模擬與智能問卷調查系統的研究</w:t>
      </w:r>
      <w:r w:rsidR="009F7AED" w:rsidRPr="009F7AED">
        <w:rPr>
          <w:rFonts w:ascii="BiauKaiTC Regular" w:hAnsi="BiauKaiTC Regular" w:hint="eastAsia"/>
        </w:rPr>
        <w:t>提供可用的實證依據</w:t>
      </w:r>
      <w:r w:rsidRPr="009F7AED">
        <w:t>。</w:t>
      </w:r>
    </w:p>
    <w:p w14:paraId="378358B7" w14:textId="77777777" w:rsidR="001C6F9D" w:rsidRPr="006C2965" w:rsidRDefault="001C6F9D" w:rsidP="00300BB0">
      <w:pPr>
        <w:ind w:firstLine="480"/>
      </w:pPr>
    </w:p>
    <w:p w14:paraId="44EF35ED" w14:textId="77777777" w:rsidR="001C6F9D" w:rsidRDefault="001C6F9D" w:rsidP="00300BB0">
      <w:pPr>
        <w:ind w:firstLine="480"/>
        <w:rPr>
          <w:rFonts w:ascii="KAITI TC BLACK" w:hAnsi="KAITI TC BLACK" w:cstheme="majorBidi"/>
          <w:sz w:val="40"/>
          <w:szCs w:val="48"/>
        </w:rPr>
      </w:pPr>
      <w:r>
        <w:br w:type="page"/>
      </w:r>
    </w:p>
    <w:p w14:paraId="27F4AFF2" w14:textId="77777777" w:rsidR="001C6F9D" w:rsidRPr="00D110A8" w:rsidRDefault="001C6F9D" w:rsidP="003D0B5A">
      <w:pPr>
        <w:pStyle w:val="1"/>
      </w:pPr>
      <w:r>
        <w:rPr>
          <w:rFonts w:hint="eastAsia"/>
        </w:rPr>
        <w:lastRenderedPageBreak/>
        <w:t xml:space="preserve"> </w:t>
      </w:r>
      <w:bookmarkStart w:id="14" w:name="_Toc234410218"/>
      <w:r>
        <w:t>文獻探討</w:t>
      </w:r>
      <w:bookmarkEnd w:id="14"/>
    </w:p>
    <w:p w14:paraId="710EB180" w14:textId="7BB671E7" w:rsidR="001C6F9D" w:rsidRPr="0074502A" w:rsidRDefault="001C6F9D" w:rsidP="00300BB0">
      <w:pPr>
        <w:ind w:firstLine="480"/>
      </w:pPr>
      <w:r w:rsidRPr="006C2965">
        <w:t>本章</w:t>
      </w:r>
      <w:r w:rsidR="009F7AED" w:rsidRPr="009F7AED">
        <w:rPr>
          <w:rFonts w:ascii="BiauKaiTC Regular" w:hAnsi="BiauKaiTC Regular" w:hint="eastAsia"/>
        </w:rPr>
        <w:t>的文獻回顧沿四條脈絡展開：智能體與生成式代理的認知架構演進、情感計算與多模態情感分析的技術積累、多智能體系統中社會互動的建模取徑，以及大型語言模型在人格化智能體與角色扮演場景</w:t>
      </w:r>
      <w:r w:rsidRPr="006C2965">
        <w:t>的應用現狀與侷限。</w:t>
      </w:r>
      <w:r w:rsidR="009F7AED" w:rsidRPr="009F7AED">
        <w:rPr>
          <w:rFonts w:ascii="BiauKaiTC Regular" w:hAnsi="BiauKaiTC Regular" w:hint="eastAsia"/>
        </w:rPr>
        <w:t>四條脈絡最後匯聚到同一個懸而未決的問題：在生成式多代理模擬環境中，怎麼用可量化的情感感知驅動更真實的社交互動。本研究的設計選擇都是圍繞這個問題做出</w:t>
      </w:r>
      <w:r w:rsidRPr="006C2965">
        <w:t>的。</w:t>
      </w:r>
    </w:p>
    <w:p w14:paraId="5BBC6C7E" w14:textId="77777777" w:rsidR="001C6F9D" w:rsidRPr="009C4356" w:rsidRDefault="001C6F9D" w:rsidP="00300BB0">
      <w:pPr>
        <w:pStyle w:val="20"/>
      </w:pPr>
      <w:r w:rsidRPr="009C4356">
        <w:t xml:space="preserve"> </w:t>
      </w:r>
      <w:bookmarkStart w:id="15" w:name="_Toc228451006"/>
      <w:bookmarkStart w:id="16" w:name="_Toc228452669"/>
      <w:bookmarkStart w:id="17" w:name="_Toc228463618"/>
      <w:bookmarkStart w:id="18" w:name="_Toc234410219"/>
      <w:r w:rsidRPr="009C4356">
        <w:t>智能體理論基礎</w:t>
      </w:r>
      <w:bookmarkEnd w:id="15"/>
      <w:bookmarkEnd w:id="16"/>
      <w:bookmarkEnd w:id="17"/>
      <w:bookmarkEnd w:id="18"/>
    </w:p>
    <w:p w14:paraId="3E060AA7" w14:textId="67BAF7AE" w:rsidR="00B655C7" w:rsidRPr="009B12E7" w:rsidRDefault="009F7AED" w:rsidP="00B655C7">
      <w:pPr>
        <w:ind w:firstLine="480"/>
      </w:pPr>
      <w:r w:rsidRPr="009F7AED">
        <w:rPr>
          <w:rFonts w:hint="eastAsia"/>
        </w:rPr>
        <w:t>談本研究的設計邏輯之前，得先交代「智能體」這個概念的演變。</w:t>
      </w:r>
      <w:r w:rsidRPr="009F7AED">
        <w:rPr>
          <w:rFonts w:hint="eastAsia"/>
        </w:rPr>
        <w:t xml:space="preserve">1950 </w:t>
      </w:r>
      <w:r w:rsidRPr="009F7AED">
        <w:rPr>
          <w:rFonts w:hint="eastAsia"/>
        </w:rPr>
        <w:t>至</w:t>
      </w:r>
      <w:r w:rsidRPr="009F7AED">
        <w:rPr>
          <w:rFonts w:hint="eastAsia"/>
        </w:rPr>
        <w:t xml:space="preserve"> 1970 </w:t>
      </w:r>
      <w:r w:rsidRPr="009F7AED">
        <w:rPr>
          <w:rFonts w:hint="eastAsia"/>
        </w:rPr>
        <w:t>年代的早期人工智慧研究把智能體界定為能感知環境並採取目標導向行動的計算實體；</w:t>
      </w:r>
      <w:r w:rsidRPr="009F7AED">
        <w:rPr>
          <w:rFonts w:hint="eastAsia"/>
        </w:rPr>
        <w:t xml:space="preserve">Russell </w:t>
      </w:r>
      <w:r w:rsidRPr="009F7AED">
        <w:rPr>
          <w:rFonts w:hint="eastAsia"/>
        </w:rPr>
        <w:t>與</w:t>
      </w:r>
      <w:r w:rsidRPr="009F7AED">
        <w:rPr>
          <w:rFonts w:hint="eastAsia"/>
        </w:rPr>
        <w:t xml:space="preserve"> Norvig [4] </w:t>
      </w:r>
      <w:r w:rsidRPr="009F7AED">
        <w:rPr>
          <w:rFonts w:hint="eastAsia"/>
        </w:rPr>
        <w:t>的經典框架再往前推了一步</w:t>
      </w:r>
      <w:r w:rsidR="001C6F9D" w:rsidRPr="009B12E7">
        <w:t>：理性智能體應能在感知、推理與行動三個環節中最大化期望效用，形成完整的認知決策循環。</w:t>
      </w:r>
      <w:r w:rsidRPr="009F7AED">
        <w:rPr>
          <w:rFonts w:hint="eastAsia"/>
        </w:rPr>
        <w:t>不過，純認知</w:t>
      </w:r>
      <w:r w:rsidRPr="009F7AED">
        <w:rPr>
          <w:rFonts w:hint="eastAsia"/>
        </w:rPr>
        <w:t>-</w:t>
      </w:r>
      <w:r w:rsidRPr="009F7AED">
        <w:rPr>
          <w:rFonts w:hint="eastAsia"/>
        </w:rPr>
        <w:t>行為模型漏掉了一件事：情感無處不在地滲入人類決策。情感智能體的概念因此要求計算實體也要能識別、表達並調節情感狀態，把認知</w:t>
      </w:r>
      <w:r w:rsidRPr="009F7AED">
        <w:rPr>
          <w:rFonts w:hint="eastAsia"/>
        </w:rPr>
        <w:t>-</w:t>
      </w:r>
      <w:r w:rsidRPr="009F7AED">
        <w:rPr>
          <w:rFonts w:hint="eastAsia"/>
        </w:rPr>
        <w:t>行為的二元架構擴成含情感維度的三元模型。本研究的系統設計即以此為</w:t>
      </w:r>
      <w:r w:rsidR="001C6F9D" w:rsidRPr="009B12E7">
        <w:t>理論出發點。</w:t>
      </w:r>
    </w:p>
    <w:p w14:paraId="619B9965" w14:textId="0016EC8F" w:rsidR="001C6F9D" w:rsidRDefault="001C6F9D" w:rsidP="00300BB0">
      <w:pPr>
        <w:ind w:firstLine="480"/>
      </w:pPr>
      <w:r w:rsidRPr="009B12E7">
        <w:t>「具身性」是智能體研究的另一條重要線索，強調智能體的認知不能脫離與環境的物理或符號互動而孤立存在。</w:t>
      </w:r>
      <w:r w:rsidRPr="009B12E7">
        <w:t>Breazeal [5]</w:t>
      </w:r>
      <w:r w:rsidRPr="009B12E7">
        <w:t>對</w:t>
      </w:r>
      <w:r w:rsidRPr="009B12E7">
        <w:t>Kismet</w:t>
      </w:r>
      <w:r w:rsidRPr="009B12E7">
        <w:t>社交機器人的系列研究揭示，面部表情、肢體動作與語音語調之間的跨通道協同，是人機情感連結形成的關鍵條件，而非單一訊號所能獨立完成的任務。</w:t>
      </w:r>
      <w:r w:rsidR="009F7AED" w:rsidRPr="009F7AED">
        <w:rPr>
          <w:rFonts w:hint="eastAsia"/>
        </w:rPr>
        <w:t>對本研究而言，這意味著整合多模態情感訊號比依賴單一訊號更貼近人類實際的溝通方式。另一條線索來自</w:t>
      </w:r>
      <w:r w:rsidR="009F7AED" w:rsidRPr="009F7AED">
        <w:rPr>
          <w:rFonts w:hint="eastAsia"/>
        </w:rPr>
        <w:t xml:space="preserve"> Rao </w:t>
      </w:r>
      <w:r w:rsidR="009F7AED" w:rsidRPr="009F7AED">
        <w:rPr>
          <w:rFonts w:hint="eastAsia"/>
        </w:rPr>
        <w:t>與</w:t>
      </w:r>
      <w:r w:rsidR="009F7AED" w:rsidRPr="009F7AED">
        <w:rPr>
          <w:rFonts w:hint="eastAsia"/>
        </w:rPr>
        <w:t xml:space="preserve"> </w:t>
      </w:r>
      <w:proofErr w:type="spellStart"/>
      <w:r w:rsidR="009F7AED" w:rsidRPr="009F7AED">
        <w:rPr>
          <w:rFonts w:hint="eastAsia"/>
        </w:rPr>
        <w:t>Georgeff</w:t>
      </w:r>
      <w:proofErr w:type="spellEnd"/>
      <w:r w:rsidR="009F7AED" w:rsidRPr="009F7AED">
        <w:rPr>
          <w:rFonts w:hint="eastAsia"/>
        </w:rPr>
        <w:t xml:space="preserve"> [6] </w:t>
      </w:r>
      <w:r w:rsidR="009F7AED" w:rsidRPr="009F7AED">
        <w:rPr>
          <w:rFonts w:hint="eastAsia"/>
        </w:rPr>
        <w:t>的信念</w:t>
      </w:r>
      <w:r w:rsidR="009F7AED" w:rsidRPr="009F7AED">
        <w:rPr>
          <w:rFonts w:hint="eastAsia"/>
        </w:rPr>
        <w:t>-</w:t>
      </w:r>
      <w:r w:rsidR="009F7AED" w:rsidRPr="009F7AED">
        <w:rPr>
          <w:rFonts w:hint="eastAsia"/>
        </w:rPr>
        <w:t>慾望</w:t>
      </w:r>
      <w:r w:rsidR="009F7AED" w:rsidRPr="009F7AED">
        <w:rPr>
          <w:rFonts w:hint="eastAsia"/>
        </w:rPr>
        <w:t>-</w:t>
      </w:r>
      <w:r w:rsidR="009F7AED" w:rsidRPr="009F7AED">
        <w:rPr>
          <w:rFonts w:hint="eastAsia"/>
        </w:rPr>
        <w:t>意圖（</w:t>
      </w:r>
      <w:r w:rsidR="009F7AED" w:rsidRPr="009F7AED">
        <w:rPr>
          <w:rFonts w:hint="eastAsia"/>
        </w:rPr>
        <w:t>BDI</w:t>
      </w:r>
      <w:r w:rsidR="009F7AED" w:rsidRPr="009F7AED">
        <w:rPr>
          <w:rFonts w:hint="eastAsia"/>
        </w:rPr>
        <w:t>）模型，它為目標導向推理建立了規範化框架；其中的「意圖修正機制」，與本研究智能體在記憶反思後動態調整行動計劃的設計在結構上是對應的</w:t>
      </w:r>
      <w:r w:rsidRPr="009B12E7">
        <w:t>。</w:t>
      </w:r>
    </w:p>
    <w:p w14:paraId="2958ACF5" w14:textId="4DD0F71D" w:rsidR="001C6F9D" w:rsidRDefault="001C6F9D" w:rsidP="00300BB0">
      <w:pPr>
        <w:ind w:firstLine="480"/>
      </w:pPr>
      <w:r>
        <w:t>上述理論基礎在大型語言模型（</w:t>
      </w:r>
      <w:r>
        <w:t>LLM</w:t>
      </w:r>
      <w:r>
        <w:t>）時代找到了全新的實現載體。</w:t>
      </w:r>
      <w:r>
        <w:t>Park</w:t>
      </w:r>
      <w:r w:rsidR="009F7AED" w:rsidRPr="009F7AED">
        <w:rPr>
          <w:rFonts w:hint="eastAsia"/>
        </w:rPr>
        <w:t xml:space="preserve"> </w:t>
      </w:r>
      <w:r w:rsidR="009F7AED" w:rsidRPr="009F7AED">
        <w:rPr>
          <w:rFonts w:hint="eastAsia"/>
        </w:rPr>
        <w:t>等人</w:t>
      </w:r>
      <w:r w:rsidR="009F7AED" w:rsidRPr="009F7AED">
        <w:rPr>
          <w:rFonts w:hint="eastAsia"/>
        </w:rPr>
        <w:t xml:space="preserve"> [1] </w:t>
      </w:r>
      <w:r w:rsidR="009F7AED" w:rsidRPr="009F7AED">
        <w:rPr>
          <w:rFonts w:hint="eastAsia"/>
        </w:rPr>
        <w:t>以其提出的虛擬小鎮為實驗場域</w:t>
      </w:r>
      <w:r>
        <w:t>，系統性驗證了</w:t>
      </w:r>
      <w:r>
        <w:t>LLM</w:t>
      </w:r>
      <w:r>
        <w:t>能夠充當擬人化虛擬居民的「認知引擎」，驅動具備記憶流、反思與行動規劃能力的智能體，在開放式虛擬社區中自發產生晨間例行作息、關係形成與資訊傳播等真實社會行為。</w:t>
      </w:r>
      <w:r>
        <w:lastRenderedPageBreak/>
        <w:t>這項研究最具啟發性的貢獻，在於以自然語言作為智能體認知狀態的統一表示媒介，從而將</w:t>
      </w:r>
      <w:r>
        <w:t>LLM</w:t>
      </w:r>
      <w:r>
        <w:t>的語言理解與生成能力直接轉化為智能體的行為規劃能力，大幅降低了大規模虛擬社會模擬的工程門檻。</w:t>
      </w:r>
      <w:r w:rsidR="009F7AED" w:rsidRPr="009F7AED">
        <w:rPr>
          <w:rFonts w:ascii="BiauKaiTC Regular" w:hAnsi="BiauKaiTC Regular" w:hint="eastAsia"/>
        </w:rPr>
        <w:t>但這個框架留了一個缺口：情感狀態完全靠文字語義推理產生，既沒有量化的強度表示，也沒有隨互動更新的</w:t>
      </w:r>
      <w:r>
        <w:t>機制，</w:t>
      </w:r>
      <w:r w:rsidR="009F7AED" w:rsidRPr="009F7AED">
        <w:rPr>
          <w:rFonts w:ascii="BiauKaiTC Regular" w:hAnsi="BiauKaiTC Regular" w:hint="eastAsia"/>
        </w:rPr>
        <w:t>智能體的情感表現因此停在</w:t>
      </w:r>
      <w:r>
        <w:t>「口頭聲稱」</w:t>
      </w:r>
      <w:r w:rsidR="009F7AED" w:rsidRPr="009F7AED">
        <w:rPr>
          <w:rFonts w:ascii="BiauKaiTC Regular" w:hAnsi="BiauKaiTC Regular" w:hint="eastAsia"/>
        </w:rPr>
        <w:t>，影響不了行為決策的數值基底</w:t>
      </w:r>
      <w:r>
        <w:t>。本研究引入情感評分模組</w:t>
      </w:r>
      <w:r w:rsidR="009F7AED">
        <w:rPr>
          <w:rFonts w:hint="eastAsia"/>
        </w:rPr>
        <w:t>，針對</w:t>
      </w:r>
      <w:r>
        <w:t>的</w:t>
      </w:r>
      <w:r w:rsidR="009F7AED" w:rsidRPr="009F7AED">
        <w:rPr>
          <w:rFonts w:ascii="BiauKaiTC Regular" w:hAnsi="BiauKaiTC Regular" w:hint="eastAsia"/>
        </w:rPr>
        <w:t>就是這個缺口</w:t>
      </w:r>
      <w:r>
        <w:t>。</w:t>
      </w:r>
    </w:p>
    <w:p w14:paraId="49EFF0BF" w14:textId="77777777" w:rsidR="001C6F9D" w:rsidRPr="009C4356" w:rsidRDefault="001C6F9D" w:rsidP="00300BB0">
      <w:pPr>
        <w:pStyle w:val="20"/>
      </w:pPr>
      <w:r w:rsidRPr="009C4356">
        <w:t xml:space="preserve"> </w:t>
      </w:r>
      <w:bookmarkStart w:id="19" w:name="_Toc228451007"/>
      <w:bookmarkStart w:id="20" w:name="_Toc228452670"/>
      <w:bookmarkStart w:id="21" w:name="_Toc228463619"/>
      <w:bookmarkStart w:id="22" w:name="_Toc234410220"/>
      <w:r w:rsidRPr="009C4356">
        <w:t>情感計算與情感表達技術</w:t>
      </w:r>
      <w:bookmarkEnd w:id="19"/>
      <w:bookmarkEnd w:id="20"/>
      <w:bookmarkEnd w:id="21"/>
      <w:bookmarkEnd w:id="22"/>
    </w:p>
    <w:p w14:paraId="14F39CA4" w14:textId="1CCF6DC1" w:rsidR="001C6F9D" w:rsidRDefault="001C6F9D" w:rsidP="00300BB0">
      <w:pPr>
        <w:ind w:firstLine="480"/>
      </w:pPr>
      <w:r>
        <w:t>情感計算</w:t>
      </w:r>
      <w:r w:rsidR="009F7AED" w:rsidRPr="009F7AED">
        <w:rPr>
          <w:rFonts w:ascii="BiauKaiTC Regular" w:hAnsi="BiauKaiTC Regular" w:hint="eastAsia"/>
        </w:rPr>
        <w:t>作為一個研究領域，出發點很直接：人類的決策與溝通從來不是純粹理性的，情感隨時滲入認知過程</w:t>
      </w:r>
      <w:r>
        <w:t>。</w:t>
      </w:r>
      <w:r>
        <w:t>Picard [7]</w:t>
      </w:r>
      <w:r>
        <w:t>系統性地提出情感計算的研究綱領，主張賦予計算系統識別與回應人類情感的能力，從而使人機互動突破「機械化指令</w:t>
      </w:r>
      <w:r>
        <w:t>-</w:t>
      </w:r>
      <w:r>
        <w:t>回應」的侷限。在情感狀態的理論建模方面，本研究受到兩個互補框架的啟發：</w:t>
      </w:r>
      <w:r>
        <w:t>Ekman [8]</w:t>
      </w:r>
      <w:r>
        <w:t>以六種離散基本情感（快樂、悲傷、憤怒、恐懼、厭惡、驚訝）構建分類座標，提供了直觀的語義標記依據；而</w:t>
      </w:r>
      <w:r>
        <w:t>Russell [2]</w:t>
      </w:r>
      <w:r>
        <w:t>的情感環形模型（</w:t>
      </w:r>
      <w:r>
        <w:t>Circumplex Model of Affect</w:t>
      </w:r>
      <w:r>
        <w:t>）則以效價（</w:t>
      </w:r>
      <w:r>
        <w:t>Valence</w:t>
      </w:r>
      <w:r>
        <w:t>）與喚醒度（</w:t>
      </w:r>
      <w:r>
        <w:t>Arousal</w:t>
      </w:r>
      <w:r>
        <w:t>）兩個連續維度描述情感空間，</w:t>
      </w:r>
      <w:r w:rsidR="009F7AED" w:rsidRPr="009F7AED">
        <w:rPr>
          <w:rFonts w:hint="eastAsia"/>
        </w:rPr>
        <w:t>讓情感強度得以做細粒度量化。</w:t>
      </w:r>
      <w:r w:rsidR="009F7AED" w:rsidRPr="009F7AED">
        <w:t xml:space="preserve">SACF </w:t>
      </w:r>
      <w:r w:rsidR="009F7AED" w:rsidRPr="009F7AED">
        <w:rPr>
          <w:rFonts w:hint="eastAsia"/>
        </w:rPr>
        <w:t>模型採用七點量表（</w:t>
      </w:r>
      <w:r w:rsidR="009F7AED" w:rsidRPr="009F7AED">
        <w:t>−3</w:t>
      </w:r>
      <w:r w:rsidR="009F7AED" w:rsidRPr="009F7AED">
        <w:rPr>
          <w:rFonts w:hint="eastAsia"/>
        </w:rPr>
        <w:t>至</w:t>
      </w:r>
      <w:r w:rsidR="009F7AED" w:rsidRPr="009F7AED">
        <w:t>+3</w:t>
      </w:r>
      <w:r w:rsidR="009F7AED" w:rsidRPr="009F7AED">
        <w:rPr>
          <w:rFonts w:hint="eastAsia"/>
        </w:rPr>
        <w:t>）作為預測目標，正是取後者的連續性思路：連續量化捕捉得到情感強度的細微差異，也更適合當作驅動智能體行為調整的數值訊號</w:t>
      </w:r>
      <w:r>
        <w:t>。</w:t>
      </w:r>
    </w:p>
    <w:p w14:paraId="60CCFD78" w14:textId="382820A1" w:rsidR="001C6F9D" w:rsidRDefault="001C6F9D" w:rsidP="00300BB0">
      <w:pPr>
        <w:ind w:firstLine="480"/>
      </w:pPr>
      <w:r>
        <w:t>多模態情感分析是情感計算</w:t>
      </w:r>
      <w:r w:rsidR="009F7AED" w:rsidRPr="009F7AED">
        <w:rPr>
          <w:rFonts w:ascii="BiauKaiTC Regular" w:hAnsi="BiauKaiTC Regular" w:hint="eastAsia"/>
        </w:rPr>
        <w:t>裡技術積累最深的方向之一。它的基本假設是：完整的情感表達分散在文字、語音與面部表情等多個通道，只分析單一模態勢必漏掉</w:t>
      </w:r>
      <w:r>
        <w:t>訊號。本研究採用</w:t>
      </w:r>
      <w:r>
        <w:t>CMU-MOSI</w:t>
      </w:r>
      <w:r>
        <w:t>作為</w:t>
      </w:r>
      <w:r>
        <w:t>SACF</w:t>
      </w:r>
      <w:r>
        <w:t>模型的訓練與評估基準</w:t>
      </w:r>
      <w:r>
        <w:t>[9]</w:t>
      </w:r>
      <w:r>
        <w:t>。該資料集涵蓋</w:t>
      </w:r>
      <w:r>
        <w:t>93</w:t>
      </w:r>
      <w:r>
        <w:t>位</w:t>
      </w:r>
      <w:r>
        <w:t>YouTube</w:t>
      </w:r>
      <w:r>
        <w:t>評論者的</w:t>
      </w:r>
      <w:r>
        <w:t>2,199</w:t>
      </w:r>
      <w:r>
        <w:t>段真實影片片段，各樣本均附帶文字逐字稿、聲學特徵與視覺面部特徵，並以連續情感強度分數（</w:t>
      </w:r>
      <w:r>
        <w:t>−3</w:t>
      </w:r>
      <w:r>
        <w:t>至</w:t>
      </w:r>
      <w:r>
        <w:t>+3</w:t>
      </w:r>
      <w:r>
        <w:t>）標注，為多模態情感研究提供了標準評測環境。在早期的方法論演進中，多模態融合研究普遍遵循「逐模態提取後統一整合」的技術路線。</w:t>
      </w:r>
      <w:r>
        <w:t>LF-DNN[10]</w:t>
      </w:r>
      <w:r>
        <w:t>透過低秩分解的模態特異因子構建特徵融合，有效降低了參數冗餘；</w:t>
      </w:r>
      <w:r>
        <w:t>TFN[11]</w:t>
      </w:r>
      <w:r>
        <w:t>以張量外積運算建立三模態之間的全交互表示，系統性地捕捉單模態、雙模態與三模態的情感貢獻；</w:t>
      </w:r>
      <w:r>
        <w:t>MFN[12]</w:t>
      </w:r>
      <w:r>
        <w:t>則引入跨視圖記憶機制，透過時序注意力追蹤模態間的動態交互演化。</w:t>
      </w:r>
      <w:r w:rsidR="009F7AED" w:rsidRPr="009F7AED">
        <w:rPr>
          <w:rFonts w:ascii="BiauKaiTC Regular" w:hAnsi="BiauKaiTC Regular" w:hint="eastAsia"/>
        </w:rPr>
        <w:lastRenderedPageBreak/>
        <w:t>這批方法確立了多模態融合的基本工具箱，但遇到模態噪音與跨模態不對齊時瓶頸明顯，後續的自監督與預訓練語言模型路線正是衝著這些問題而來</w:t>
      </w:r>
      <w:r>
        <w:t>。</w:t>
      </w:r>
    </w:p>
    <w:p w14:paraId="3324BFC8" w14:textId="010162A3" w:rsidR="001C6F9D" w:rsidRDefault="001C6F9D" w:rsidP="00300BB0">
      <w:pPr>
        <w:ind w:firstLine="480"/>
      </w:pPr>
      <w:r>
        <w:t>面對多模態噪音與低質量跨模態對齊的問題，近期研究逐步形成三條具有代表性的方法論路線，並在技術策略上形成互補。</w:t>
      </w:r>
      <w:r>
        <w:t xml:space="preserve"> </w:t>
      </w:r>
      <w:r>
        <w:t>第一，以自監督為驅動的模態特異表示學習：</w:t>
      </w:r>
      <w:r>
        <w:t>Self-MM[13]</w:t>
      </w:r>
      <w:r>
        <w:t>設計了自動生成模態標籤的多工學習架構，借助無標注的跨模態預測任務提升各模態的情感判別能力；</w:t>
      </w:r>
      <w:r>
        <w:t>MMIM[14]</w:t>
      </w:r>
      <w:r>
        <w:t>則基於分層互資訊最大化原則，同時在輸入模態對之間和融合表示與原始輸入之間施加資訊保留約束，確保情感相關訊號在融合過程中不被稀釋。</w:t>
      </w:r>
      <w:r>
        <w:t xml:space="preserve"> </w:t>
      </w:r>
      <w:r>
        <w:t>第二，以對比目標重塑特徵空間幾何結構：</w:t>
      </w:r>
      <w:proofErr w:type="spellStart"/>
      <w:r>
        <w:t>ConFEDE</w:t>
      </w:r>
      <w:proofErr w:type="spellEnd"/>
      <w:r>
        <w:t>[15]</w:t>
      </w:r>
      <w:r>
        <w:t>在模態分解的基礎上引入對比學習損失，對各模態特徵進行「相似性」與「差異性」的顯式拆解，促使跨模態情感表示在極性維度上形成更清晰的聚類邊界，進而提升細粒度情感分類的辨別精度。</w:t>
      </w:r>
      <w:r>
        <w:t xml:space="preserve"> </w:t>
      </w:r>
      <w:r>
        <w:t>第三，以表示空間分解實現情感訊號的提純：</w:t>
      </w:r>
      <w:r>
        <w:t>MISA[16]</w:t>
      </w:r>
      <w:r>
        <w:t>首次系統性地將各模態的隱層表示分解為情感共通的「模態不變子空間」與保留個別特性的「模態私有子空間」，通過正交約束確保兩個子空間的語義獨立性；</w:t>
      </w:r>
      <w:r>
        <w:t>DMD[17]</w:t>
      </w:r>
      <w:r>
        <w:t>在此框架上進一步引入時序一致性正則化，從序列維度約束跨模態共識表示的時間穩定性，減少噪音幀干擾。</w:t>
      </w:r>
      <w:r w:rsidR="009F7AED" w:rsidRPr="009F7AED">
        <w:rPr>
          <w:rFonts w:hint="eastAsia"/>
        </w:rPr>
        <w:t>三條路線殊途同歸：情感表示的品質來自「選擇性提取」，而非「全量整合」。</w:t>
      </w:r>
      <w:r w:rsidR="009F7AED" w:rsidRPr="009F7AED">
        <w:rPr>
          <w:rFonts w:hint="eastAsia"/>
        </w:rPr>
        <w:t xml:space="preserve">SACF </w:t>
      </w:r>
      <w:r w:rsidR="009F7AED" w:rsidRPr="009F7AED">
        <w:rPr>
          <w:rFonts w:hint="eastAsia"/>
        </w:rPr>
        <w:t>框架中情感感知查詢向量的構建策略，沿用的就是這個思路</w:t>
      </w:r>
      <w:r>
        <w:t>。</w:t>
      </w:r>
    </w:p>
    <w:p w14:paraId="23DE37AC" w14:textId="3C1FA577" w:rsidR="001C6F9D" w:rsidRDefault="009F7AED" w:rsidP="00300BB0">
      <w:pPr>
        <w:ind w:firstLine="480"/>
      </w:pPr>
      <w:r w:rsidRPr="009F7AED">
        <w:rPr>
          <w:rFonts w:hint="eastAsia"/>
        </w:rPr>
        <w:t>BERT</w:t>
      </w:r>
      <w:r w:rsidRPr="009F7AED">
        <w:rPr>
          <w:rFonts w:hint="eastAsia"/>
        </w:rPr>
        <w:t>、</w:t>
      </w:r>
      <w:proofErr w:type="spellStart"/>
      <w:r w:rsidRPr="009F7AED">
        <w:rPr>
          <w:rFonts w:hint="eastAsia"/>
        </w:rPr>
        <w:t>RoBERTa</w:t>
      </w:r>
      <w:proofErr w:type="spellEnd"/>
      <w:r w:rsidRPr="009F7AED">
        <w:rPr>
          <w:rFonts w:hint="eastAsia"/>
        </w:rPr>
        <w:t xml:space="preserve"> </w:t>
      </w:r>
      <w:r w:rsidRPr="009F7AED">
        <w:rPr>
          <w:rFonts w:hint="eastAsia"/>
        </w:rPr>
        <w:t>等預訓練語言模型（</w:t>
      </w:r>
      <w:r w:rsidRPr="009F7AED">
        <w:rPr>
          <w:rFonts w:hint="eastAsia"/>
        </w:rPr>
        <w:t>PLM</w:t>
      </w:r>
      <w:r w:rsidRPr="009F7AED">
        <w:rPr>
          <w:rFonts w:hint="eastAsia"/>
        </w:rPr>
        <w:t>）在語義表示上遠勝傳統特徵工程之後，</w:t>
      </w:r>
      <w:r w:rsidRPr="009F7AED">
        <w:rPr>
          <w:rFonts w:hint="eastAsia"/>
        </w:rPr>
        <w:t xml:space="preserve">MSA </w:t>
      </w:r>
      <w:r w:rsidRPr="009F7AED">
        <w:rPr>
          <w:rFonts w:hint="eastAsia"/>
        </w:rPr>
        <w:t>研究的重心跟著移動</w:t>
      </w:r>
      <w:r w:rsidR="001C6F9D">
        <w:t>：文字模態不再僅是三模態之一，而是承載先驗語言知識的「語義主幹」，聲學與視覺特徵的角色則由並列輸入轉變為補充注入的「情感線索」。</w:t>
      </w:r>
      <w:r w:rsidRPr="009F7AED">
        <w:rPr>
          <w:rFonts w:hint="eastAsia"/>
        </w:rPr>
        <w:t>隨之而來的工程問題是：怎麼在不破壞</w:t>
      </w:r>
      <w:r w:rsidRPr="009F7AED">
        <w:rPr>
          <w:rFonts w:hint="eastAsia"/>
        </w:rPr>
        <w:t xml:space="preserve"> PLM </w:t>
      </w:r>
      <w:r w:rsidRPr="009F7AED">
        <w:rPr>
          <w:rFonts w:hint="eastAsia"/>
        </w:rPr>
        <w:t>語義推理能力的前提下，有選擇地注入非語言情感訊號</w:t>
      </w:r>
      <w:r w:rsidR="001C6F9D">
        <w:t>。</w:t>
      </w:r>
      <w:r w:rsidR="001C6F9D">
        <w:t xml:space="preserve"> </w:t>
      </w:r>
      <w:r w:rsidR="001C6F9D">
        <w:t>早期嘗試直接拼接多模態特徵到</w:t>
      </w:r>
      <w:r w:rsidR="001C6F9D">
        <w:t>PLM</w:t>
      </w:r>
      <w:r w:rsidR="001C6F9D">
        <w:t>的</w:t>
      </w:r>
      <w:r w:rsidR="001C6F9D">
        <w:t>token</w:t>
      </w:r>
      <w:r w:rsidR="001C6F9D">
        <w:t>序列，常因特徵分佈不匹配而引入語義干擾。</w:t>
      </w:r>
      <w:proofErr w:type="spellStart"/>
      <w:r w:rsidR="001C6F9D">
        <w:t>UniMSE</w:t>
      </w:r>
      <w:proofErr w:type="spellEnd"/>
      <w:r w:rsidR="001C6F9D">
        <w:t>[18]</w:t>
      </w:r>
      <w:r w:rsidR="001C6F9D">
        <w:t>採取生成式問題重表述策略，將情感分析任務統一轉化為</w:t>
      </w:r>
      <w:r w:rsidR="001C6F9D">
        <w:t>T5</w:t>
      </w:r>
      <w:r w:rsidR="001C6F9D">
        <w:t>的序列到序列生成問題，利用多任務學習框架同時解決情感分析與情緒識別，展示了生成式</w:t>
      </w:r>
      <w:r w:rsidR="001C6F9D">
        <w:t>PLM</w:t>
      </w:r>
      <w:r w:rsidR="001C6F9D">
        <w:t>在跨任務情感推理上的遷移潛力。</w:t>
      </w:r>
      <w:r w:rsidR="001C6F9D">
        <w:t>ITHP[19]</w:t>
      </w:r>
      <w:r w:rsidR="001C6F9D">
        <w:t>則</w:t>
      </w:r>
      <w:r w:rsidR="00C63A86" w:rsidRPr="00C63A86">
        <w:rPr>
          <w:rFonts w:hint="eastAsia"/>
        </w:rPr>
        <w:t>從資訊理論角度切入，以資訊瓶頸（</w:t>
      </w:r>
      <w:r w:rsidR="00C63A86" w:rsidRPr="00C63A86">
        <w:rPr>
          <w:rFonts w:hint="eastAsia"/>
        </w:rPr>
        <w:t>information bottleneck</w:t>
      </w:r>
      <w:r w:rsidR="00C63A86" w:rsidRPr="00C63A86">
        <w:rPr>
          <w:rFonts w:hint="eastAsia"/>
        </w:rPr>
        <w:t>）為核心建構階層式感知：指定語義最完整的文字為主模態（</w:t>
      </w:r>
      <w:r w:rsidR="00C63A86" w:rsidRPr="00C63A86">
        <w:rPr>
          <w:rFonts w:hint="eastAsia"/>
        </w:rPr>
        <w:t>prime source</w:t>
      </w:r>
      <w:r w:rsidR="00C63A86" w:rsidRPr="00C63A86">
        <w:rPr>
          <w:rFonts w:hint="eastAsia"/>
        </w:rPr>
        <w:t>），聲學與視覺特徵作為資訊通路上的偵測器（</w:t>
      </w:r>
      <w:r w:rsidR="00C63A86" w:rsidRPr="00C63A86">
        <w:rPr>
          <w:rFonts w:hint="eastAsia"/>
        </w:rPr>
        <w:t>detector</w:t>
      </w:r>
      <w:r w:rsidR="00C63A86" w:rsidRPr="00C63A86">
        <w:rPr>
          <w:rFonts w:hint="eastAsia"/>
        </w:rPr>
        <w:t>），透過</w:t>
      </w:r>
      <w:r w:rsidR="00C63A86" w:rsidRPr="00C63A86">
        <w:rPr>
          <w:rFonts w:hint="eastAsia"/>
        </w:rPr>
        <w:lastRenderedPageBreak/>
        <w:t>逐層最小化潛在狀態與當層輸入模態之互資訊、同時最大化其與其餘模態之互資訊，蒸餾出緊緻且去冗餘的跨模態表徵；其文字端採用</w:t>
      </w:r>
      <w:proofErr w:type="spellStart"/>
      <w:r w:rsidR="00C63A86" w:rsidRPr="00C63A86">
        <w:rPr>
          <w:rFonts w:hint="eastAsia"/>
        </w:rPr>
        <w:t>DeBERTa</w:t>
      </w:r>
      <w:proofErr w:type="spellEnd"/>
      <w:r w:rsidR="00C63A86" w:rsidRPr="00C63A86">
        <w:rPr>
          <w:rFonts w:hint="eastAsia"/>
        </w:rPr>
        <w:t>主幹，得以在不破壞</w:t>
      </w:r>
      <w:r w:rsidR="00C63A86" w:rsidRPr="00C63A86">
        <w:rPr>
          <w:rFonts w:hint="eastAsia"/>
        </w:rPr>
        <w:t>PLM</w:t>
      </w:r>
      <w:r w:rsidR="00C63A86" w:rsidRPr="00C63A86">
        <w:rPr>
          <w:rFonts w:hint="eastAsia"/>
        </w:rPr>
        <w:t>語義推理的前提下僅保留情感顯著之非語言補充訊號</w:t>
      </w:r>
      <w:r w:rsidR="001C6F9D">
        <w:t>。在上述探索的基礎上，</w:t>
      </w:r>
      <w:r w:rsidR="001C6F9D">
        <w:t>Mai</w:t>
      </w:r>
      <w:r w:rsidR="001C6F9D">
        <w:t>等人</w:t>
      </w:r>
      <w:r w:rsidR="001C6F9D">
        <w:t xml:space="preserve"> [20]</w:t>
      </w:r>
      <w:r w:rsidR="001C6F9D">
        <w:t>提出的多模態閘控</w:t>
      </w:r>
      <w:r w:rsidR="001C6F9D">
        <w:t>Transformer</w:t>
      </w:r>
      <w:r w:rsidR="001C6F9D">
        <w:t>（</w:t>
      </w:r>
      <w:r w:rsidR="001C6F9D">
        <w:t>MGT</w:t>
      </w:r>
      <w:r w:rsidR="001C6F9D">
        <w:t>）提供了目前最具系統性的解決方案：設計與</w:t>
      </w:r>
      <w:r w:rsidR="001C6F9D">
        <w:t>PLM</w:t>
      </w:r>
      <w:r w:rsidR="001C6F9D">
        <w:t>注意力層結構並行的多模態特徵調制模組（</w:t>
      </w:r>
      <w:r w:rsidR="001C6F9D">
        <w:t>MFM</w:t>
      </w:r>
      <w:r w:rsidR="001C6F9D">
        <w:t>），以語言隱層表示作為查詢向量驅動跨模態加性注意力運算；同時配備自適應閘控機制，依據非語言特徵的即時情感判別性動態調節注入強度，使低信噪比的非語言線索在不污染語言表示的前提下貢獻情感補充資訊。</w:t>
      </w:r>
      <w:r w:rsidR="001C6F9D">
        <w:t xml:space="preserve">MGT </w:t>
      </w:r>
      <w:r w:rsidR="001C6F9D">
        <w:t>在</w:t>
      </w:r>
      <w:r w:rsidR="001C6F9D">
        <w:t xml:space="preserve"> CMU-MOSI </w:t>
      </w:r>
      <w:r w:rsidR="001C6F9D">
        <w:t>基準上達到</w:t>
      </w:r>
      <w:r w:rsidR="001C6F9D">
        <w:t xml:space="preserve"> Acc-7 = 50.44</w:t>
      </w:r>
      <w:r>
        <w:t>%</w:t>
      </w:r>
      <w:r w:rsidR="001C6F9D">
        <w:t>、</w:t>
      </w:r>
      <w:r w:rsidR="001C6F9D">
        <w:t>MAE = 0.659</w:t>
      </w:r>
      <w:r w:rsidR="001C6F9D">
        <w:t>、</w:t>
      </w:r>
      <w:r w:rsidR="001C6F9D">
        <w:t xml:space="preserve">Corr = 0.822 </w:t>
      </w:r>
      <w:r w:rsidR="001C6F9D">
        <w:t>之競爭性效能，其「語言主導、多模態自適應補充」的架構範式構成本研究</w:t>
      </w:r>
      <w:r w:rsidR="001C6F9D">
        <w:t>SACF</w:t>
      </w:r>
      <w:r w:rsidR="001C6F9D">
        <w:t>設計的直接對標參照。</w:t>
      </w:r>
    </w:p>
    <w:p w14:paraId="1F0A770F" w14:textId="284CCA90" w:rsidR="001C6F9D" w:rsidRDefault="001C6F9D" w:rsidP="00300BB0">
      <w:pPr>
        <w:ind w:firstLine="480"/>
      </w:pPr>
      <w:r>
        <w:t>在上述研究脈絡的基礎上，本研究提出情感感知跨模態融合框架（</w:t>
      </w:r>
      <w:r>
        <w:t>SACF</w:t>
      </w:r>
      <w:r>
        <w:t>），並在三個維度上與</w:t>
      </w:r>
      <w:r>
        <w:t>MGT</w:t>
      </w:r>
      <w:r>
        <w:t>進行差異化設計。第一，骨幹模型選擇：</w:t>
      </w:r>
      <w:r>
        <w:t>SACF</w:t>
      </w:r>
      <w:r>
        <w:t>採用判別式</w:t>
      </w:r>
      <w:r>
        <w:t>DeBERTa-v3-large</w:t>
      </w:r>
      <w:r>
        <w:t>而非生成式</w:t>
      </w:r>
      <w:r>
        <w:t>T5</w:t>
      </w:r>
      <w:r>
        <w:t>，其解耦注意力機制對情感語義詞元（如意見形容詞、情緒動詞）的捕捉能力更為精準。第二，查詢向量構建：在跨模態注意力的查詢向量設計上，</w:t>
      </w:r>
      <w:r>
        <w:t>SACF</w:t>
      </w:r>
      <w:r>
        <w:t>以極性增強注意力（</w:t>
      </w:r>
      <w:r>
        <w:t>PEA</w:t>
      </w:r>
      <w:r>
        <w:t>）所識別的情感顯著詞元構建情感感知查詢，而非以整體語言表示作為查詢，使跨模態融合能夠「定點對準」語句中的情感核心，對非語言情感訊號的提取更具選擇性。第三，訓練目標設計：本研究在訓練目標設計上同時引入序數地球移動距離損失與軟序數標籤交叉熵，顯式懲罰跨越多個情感等級的分類錯誤；並輔以</w:t>
      </w:r>
      <w:r>
        <w:t xml:space="preserve"> R-Drop </w:t>
      </w:r>
      <w:r>
        <w:t>一致性正則與跨模態</w:t>
      </w:r>
      <w:r>
        <w:t xml:space="preserve"> </w:t>
      </w:r>
      <w:proofErr w:type="spellStart"/>
      <w:r>
        <w:t>InfoNCE</w:t>
      </w:r>
      <w:proofErr w:type="spellEnd"/>
      <w:r>
        <w:t xml:space="preserve"> </w:t>
      </w:r>
      <w:r>
        <w:t>對比損失，搭配多分支單一模型之內部集成。實驗結果顯示，本研究之</w:t>
      </w:r>
      <w:r>
        <w:t xml:space="preserve"> SACF </w:t>
      </w:r>
      <w:r>
        <w:t>模型在</w:t>
      </w:r>
      <w:r>
        <w:t xml:space="preserve"> MAE</w:t>
      </w:r>
      <w:r>
        <w:t>（</w:t>
      </w:r>
      <w:r>
        <w:t>0.5840</w:t>
      </w:r>
      <w:r>
        <w:t>）與</w:t>
      </w:r>
      <w:r>
        <w:t xml:space="preserve"> Corr</w:t>
      </w:r>
      <w:r>
        <w:t>（</w:t>
      </w:r>
      <w:r>
        <w:t>0.8691</w:t>
      </w:r>
      <w:r>
        <w:t>）兩項指標上皆優於</w:t>
      </w:r>
      <w:r>
        <w:t xml:space="preserve"> MGT</w:t>
      </w:r>
      <w:r>
        <w:t>（</w:t>
      </w:r>
      <w:r>
        <w:t>MAE = 0.659</w:t>
      </w:r>
      <w:r>
        <w:t>；</w:t>
      </w:r>
      <w:r>
        <w:t>Corr = 0.822</w:t>
      </w:r>
      <w:r>
        <w:t>），</w:t>
      </w:r>
      <w:r>
        <w:t xml:space="preserve">Acc-7 </w:t>
      </w:r>
      <w:r>
        <w:t>達</w:t>
      </w:r>
      <w:r>
        <w:t xml:space="preserve"> 53.06</w:t>
      </w:r>
      <w:r w:rsidR="009F7AED">
        <w:t>%</w:t>
      </w:r>
      <w:r>
        <w:t>，相對</w:t>
      </w:r>
      <w:r>
        <w:t xml:space="preserve"> MGT </w:t>
      </w:r>
      <w:r>
        <w:t>提升</w:t>
      </w:r>
      <w:r>
        <w:t xml:space="preserve"> 2.62</w:t>
      </w:r>
      <w:r w:rsidR="009F7AED">
        <w:t>%</w:t>
      </w:r>
      <w:r>
        <w:t>。這組對比</w:t>
      </w:r>
      <w:r w:rsidR="009F7AED" w:rsidRPr="009F7AED">
        <w:rPr>
          <w:rFonts w:hint="eastAsia"/>
        </w:rPr>
        <w:t>說明，在保護語言主幹推理能力的同時精準引入非語言線索，確實還有可觀的改進空間，</w:t>
      </w:r>
      <w:r w:rsidR="009F7AED" w:rsidRPr="009F7AED">
        <w:rPr>
          <w:rFonts w:hint="eastAsia"/>
        </w:rPr>
        <w:t xml:space="preserve">SACF </w:t>
      </w:r>
      <w:r w:rsidR="009F7AED" w:rsidRPr="009F7AED">
        <w:rPr>
          <w:rFonts w:hint="eastAsia"/>
        </w:rPr>
        <w:t>的收益正來自這裡</w:t>
      </w:r>
      <w:r>
        <w:t>。</w:t>
      </w:r>
    </w:p>
    <w:p w14:paraId="6F864F6A" w14:textId="77777777" w:rsidR="001C6F9D" w:rsidRPr="009C4356" w:rsidRDefault="001C6F9D" w:rsidP="00300BB0">
      <w:pPr>
        <w:pStyle w:val="20"/>
      </w:pPr>
      <w:r w:rsidRPr="009C4356">
        <w:lastRenderedPageBreak/>
        <w:t xml:space="preserve"> </w:t>
      </w:r>
      <w:bookmarkStart w:id="23" w:name="_Toc228451008"/>
      <w:bookmarkStart w:id="24" w:name="_Toc228452671"/>
      <w:bookmarkStart w:id="25" w:name="_Toc228463620"/>
      <w:bookmarkStart w:id="26" w:name="_Toc234410221"/>
      <w:r w:rsidRPr="009C4356">
        <w:t>多智能體系統與社會互動</w:t>
      </w:r>
      <w:bookmarkEnd w:id="23"/>
      <w:bookmarkEnd w:id="24"/>
      <w:bookmarkEnd w:id="25"/>
      <w:bookmarkEnd w:id="26"/>
    </w:p>
    <w:p w14:paraId="0EA194F7" w14:textId="51BD3AF2" w:rsidR="001C6F9D" w:rsidRPr="009B12E7" w:rsidRDefault="001C6F9D" w:rsidP="00300BB0">
      <w:pPr>
        <w:ind w:firstLine="480"/>
      </w:pPr>
      <w:r w:rsidRPr="009B12E7">
        <w:t>多智能體系統研究關</w:t>
      </w:r>
      <w:r w:rsidR="009F7AED" w:rsidRPr="009F7AED">
        <w:rPr>
          <w:rFonts w:ascii="BiauKaiTC Regular" w:hAnsi="BiauKaiTC Regular" w:hint="eastAsia"/>
        </w:rPr>
        <w:t>心的是：</w:t>
      </w:r>
      <w:r w:rsidRPr="009B12E7">
        <w:t>多個自主行為體在共享環境中</w:t>
      </w:r>
      <w:r w:rsidR="009F7AED">
        <w:rPr>
          <w:rFonts w:hint="eastAsia"/>
        </w:rPr>
        <w:t>，</w:t>
      </w:r>
      <w:r w:rsidRPr="009B12E7">
        <w:t>如何</w:t>
      </w:r>
      <w:r w:rsidR="009F7AED" w:rsidRPr="009F7AED">
        <w:rPr>
          <w:rFonts w:ascii="BiauKaiTC Regular" w:hAnsi="BiauKaiTC Regular" w:hint="eastAsia"/>
        </w:rPr>
        <w:t>形成</w:t>
      </w:r>
      <w:r w:rsidRPr="009B12E7">
        <w:t>有秩序的協調、競爭與社會演化。這一問題的複雜性超越了單智能體優化問題，因為它涉及信任建立、規範形成、角色分工與衝突調解等具有高度社會性的認知過程</w:t>
      </w:r>
      <w:r w:rsidR="009F7AED" w:rsidRPr="009F7AED">
        <w:t xml:space="preserve"> [27]</w:t>
      </w:r>
      <w:r w:rsidRPr="009B12E7">
        <w:t>。基於代理的計算社會科學（</w:t>
      </w:r>
      <w:r w:rsidRPr="009B12E7">
        <w:t>Agent-Based Computational Social Science</w:t>
      </w:r>
      <w:r w:rsidRPr="009B12E7">
        <w:t>）將</w:t>
      </w:r>
      <w:r w:rsidRPr="009B12E7">
        <w:t>MAS</w:t>
      </w:r>
      <w:r w:rsidRPr="009B12E7">
        <w:t>視為研究人類社會動態的計算顯微鏡，嘗試從微觀個體互動中追蹤宏觀社會現象的湧現機制。</w:t>
      </w:r>
      <w:r w:rsidR="009F7AED" w:rsidRPr="009F7AED">
        <w:rPr>
          <w:rFonts w:hint="eastAsia"/>
        </w:rPr>
        <w:t>本研究的問卷調查系統就放在這個傳統之下：以帶情感狀態的</w:t>
      </w:r>
      <w:r w:rsidR="009F7AED" w:rsidRPr="009F7AED">
        <w:rPr>
          <w:rFonts w:hint="eastAsia"/>
        </w:rPr>
        <w:t xml:space="preserve"> AI </w:t>
      </w:r>
      <w:r w:rsidR="009F7AED" w:rsidRPr="009F7AED">
        <w:rPr>
          <w:rFonts w:hint="eastAsia"/>
        </w:rPr>
        <w:t>智能體充當模擬受訪者，模擬的是人類回應行為的微觀機制，換來的是可重複、可控制的計算探索條件</w:t>
      </w:r>
      <w:r w:rsidRPr="009B12E7">
        <w:t>。</w:t>
      </w:r>
    </w:p>
    <w:p w14:paraId="67DC7A28" w14:textId="57CC4CD4" w:rsidR="001C6F9D" w:rsidRPr="009B12E7" w:rsidRDefault="001C6F9D" w:rsidP="00300BB0">
      <w:pPr>
        <w:ind w:firstLine="480"/>
      </w:pPr>
      <w:r w:rsidRPr="009B12E7">
        <w:t>對情感感知的多智能體系統而言，「社會情感能力」構成智能體互動品質的關鍵瓶頸。完整的社會情感能力可拆解為三個遞進層次：辨識他者情緒狀態的感知能力、調整自身回應方式以與他者情感共鳴的適應能力，以及在社交壓力下維持情緒穩定的調節能力。</w:t>
      </w:r>
      <w:r w:rsidR="009F7AED" w:rsidRPr="009F7AED">
        <w:rPr>
          <w:rFonts w:ascii="BiauKaiTC Regular" w:hAnsi="BiauKaiTC Regular" w:hint="eastAsia"/>
        </w:rPr>
        <w:t>三個層次橫跨認知科學、社會心理學與計算語言學，單一技術模組很難全部扛下來。本研究的做法是分工</w:t>
      </w:r>
      <w:r w:rsidRPr="009B12E7">
        <w:t>：</w:t>
      </w:r>
      <w:r w:rsidRPr="009B12E7">
        <w:t>SACF</w:t>
      </w:r>
      <w:r w:rsidRPr="009B12E7">
        <w:t>模型負責提供量化的情感強度評估，作為可計算的情感感知輸入；提示工程層則將情感狀態轉化為智能體行為調整的自然語言指令，實現情感共鳴與情感調節功能的初步系統化整合。</w:t>
      </w:r>
    </w:p>
    <w:p w14:paraId="104733BD" w14:textId="77777777" w:rsidR="001C6F9D" w:rsidRDefault="001C6F9D" w:rsidP="00300BB0">
      <w:pPr>
        <w:ind w:firstLine="480"/>
      </w:pPr>
    </w:p>
    <w:p w14:paraId="1698A005" w14:textId="330721B7" w:rsidR="001C6F9D" w:rsidRDefault="009F7AED" w:rsidP="00300BB0">
      <w:pPr>
        <w:ind w:firstLine="480"/>
      </w:pPr>
      <w:r w:rsidRPr="009F7AED">
        <w:rPr>
          <w:rFonts w:ascii="BiauKaiTC Regular" w:hAnsi="BiauKaiTC Regular" w:hint="eastAsia"/>
        </w:rPr>
        <w:t>把量化的情感感知放進多智能體模擬，改變的不只是行為細節，而是互動機制本身</w:t>
      </w:r>
      <w:r w:rsidR="001C6F9D">
        <w:t>。傳統</w:t>
      </w:r>
      <w:r w:rsidR="001C6F9D">
        <w:t>MAS</w:t>
      </w:r>
      <w:r w:rsidR="001C6F9D">
        <w:t>框架的智能體決策以任務目標與環境狀態為主要輸入，對同伴情緒狀態的動態變化缺乏感知能力，導致智能體間的互動退化為缺乏情感溫度的資訊交換。心理學的情感</w:t>
      </w:r>
      <w:r w:rsidR="001C6F9D">
        <w:t>-</w:t>
      </w:r>
      <w:r w:rsidR="001C6F9D">
        <w:t>行為關聯研究</w:t>
      </w:r>
      <w:r w:rsidR="001C6F9D">
        <w:t>[21]</w:t>
      </w:r>
      <w:r w:rsidR="001C6F9D">
        <w:t>早已揭示，情緒高漲的個體展現出更高的主動社交意願，而情緒低落的個體則傾向於社交迴避，這一規律在人類社群中普遍成立。在智能問卷調查的具體應用場景中，情緒狀態同樣深刻影響受訪者的選項偏好與回應措辭，使情感感知成為提升虛擬受訪者回應品質的核心要素。本研究在生成式代理架構的基礎上，以</w:t>
      </w:r>
      <w:r w:rsidR="001C6F9D">
        <w:t>SACF</w:t>
      </w:r>
      <w:r w:rsidR="001C6F9D">
        <w:t>情感評分層為每位</w:t>
      </w:r>
      <w:r w:rsidR="001C6F9D">
        <w:t>AI</w:t>
      </w:r>
      <w:r w:rsidR="001C6F9D">
        <w:t>居民提供量化的情緒更新機制，</w:t>
      </w:r>
      <w:r w:rsidRPr="009F7AED">
        <w:rPr>
          <w:rFonts w:ascii="BiauKaiTC Regular" w:hAnsi="BiauKaiTC Regular" w:hint="eastAsia"/>
        </w:rPr>
        <w:t>情感感知因此不再只是提示詞裡的「定性描述」，而成為能</w:t>
      </w:r>
      <w:r w:rsidRPr="009F7AED">
        <w:rPr>
          <w:rFonts w:ascii="BiauKaiTC Regular" w:hAnsi="BiauKaiTC Regular" w:hint="eastAsia"/>
        </w:rPr>
        <w:lastRenderedPageBreak/>
        <w:t>影響記憶檢索權重與行動規劃策略的「定量驅動訊號」，在智能體的認知循環裡佔了一個實質位置</w:t>
      </w:r>
      <w:r w:rsidR="001C6F9D">
        <w:t>。</w:t>
      </w:r>
    </w:p>
    <w:p w14:paraId="783FA8CB" w14:textId="77777777" w:rsidR="001C6F9D" w:rsidRPr="009C4356" w:rsidRDefault="001C6F9D" w:rsidP="00300BB0">
      <w:pPr>
        <w:pStyle w:val="20"/>
      </w:pPr>
      <w:r w:rsidRPr="009C4356">
        <w:t xml:space="preserve"> </w:t>
      </w:r>
      <w:bookmarkStart w:id="27" w:name="_Toc228451009"/>
      <w:bookmarkStart w:id="28" w:name="_Toc228452672"/>
      <w:bookmarkStart w:id="29" w:name="_Toc228463621"/>
      <w:bookmarkStart w:id="30" w:name="_Toc234410222"/>
      <w:r w:rsidRPr="009C4356">
        <w:t>大型語言模型在智能體中的應用</w:t>
      </w:r>
      <w:bookmarkEnd w:id="27"/>
      <w:bookmarkEnd w:id="28"/>
      <w:bookmarkEnd w:id="29"/>
      <w:bookmarkEnd w:id="30"/>
    </w:p>
    <w:p w14:paraId="3D3B70CD" w14:textId="5283CFA8" w:rsidR="001C6F9D" w:rsidRPr="009B12E7" w:rsidRDefault="001C6F9D" w:rsidP="00300BB0">
      <w:pPr>
        <w:ind w:firstLine="480"/>
      </w:pPr>
      <w:r w:rsidRPr="009B12E7">
        <w:t>智能體研究的技術</w:t>
      </w:r>
      <w:r w:rsidR="009F7AED" w:rsidRPr="009F7AED">
        <w:rPr>
          <w:rFonts w:ascii="BiauKaiTC Regular" w:hAnsi="BiauKaiTC Regular" w:hint="eastAsia"/>
        </w:rPr>
        <w:t>條件，在大型語言模型出現後被整個改寫</w:t>
      </w:r>
      <w:r w:rsidRPr="009B12E7">
        <w:t>。以</w:t>
      </w:r>
      <w:r w:rsidRPr="009B12E7">
        <w:t>Vaswani</w:t>
      </w:r>
      <w:r w:rsidRPr="009B12E7">
        <w:t>等人</w:t>
      </w:r>
      <w:r w:rsidRPr="009B12E7">
        <w:t xml:space="preserve"> [22]</w:t>
      </w:r>
      <w:r w:rsidRPr="009B12E7">
        <w:t>提出的</w:t>
      </w:r>
      <w:r w:rsidRPr="009B12E7">
        <w:t>Transformer</w:t>
      </w:r>
      <w:r w:rsidRPr="009B12E7">
        <w:t>架構為基礎，新一代語言模型透過在超大規模文本語料上的自監督預訓練，習得了涵蓋語法、語義、常識推理乃至部分社會規範的豐富知識表示。</w:t>
      </w:r>
      <w:r w:rsidRPr="009B12E7">
        <w:t>Brown</w:t>
      </w:r>
      <w:r w:rsidRPr="009B12E7">
        <w:t>等人</w:t>
      </w:r>
      <w:r w:rsidRPr="009B12E7">
        <w:t xml:space="preserve"> [23]</w:t>
      </w:r>
      <w:r w:rsidRPr="009B12E7">
        <w:t>的</w:t>
      </w:r>
      <w:r w:rsidRPr="009B12E7">
        <w:t>GPT-3</w:t>
      </w:r>
      <w:r w:rsidRPr="009B12E7">
        <w:t>研究是這一範式轉變的重要里程碑，以</w:t>
      </w:r>
      <w:r w:rsidRPr="009B12E7">
        <w:t>1,750</w:t>
      </w:r>
      <w:r w:rsidRPr="009B12E7">
        <w:t>億參數的規模首次展示了大模型的少樣本學習（</w:t>
      </w:r>
      <w:r w:rsidRPr="009B12E7">
        <w:t>Few-Shot Learning</w:t>
      </w:r>
      <w:r w:rsidRPr="009B12E7">
        <w:t>）潛力，證明了僅憑輸入示例，無需梯度更新，模型便能完成複雜的任務推理。</w:t>
      </w:r>
      <w:r w:rsidR="009F7AED" w:rsidRPr="009F7AED">
        <w:rPr>
          <w:rFonts w:hint="eastAsia"/>
        </w:rPr>
        <w:t>提示工程（</w:t>
      </w:r>
      <w:r w:rsidR="009F7AED" w:rsidRPr="009F7AED">
        <w:rPr>
          <w:rFonts w:hint="eastAsia"/>
        </w:rPr>
        <w:t>Prompt Engineering</w:t>
      </w:r>
      <w:r w:rsidR="009F7AED" w:rsidRPr="009F7AED">
        <w:rPr>
          <w:rFonts w:hint="eastAsia"/>
        </w:rPr>
        <w:t>）能成為控制智能體行為的工具，實踐上的可行性就是從這裡確立的</w:t>
      </w:r>
      <w:r w:rsidRPr="009B12E7">
        <w:t>。此後，指令微調（</w:t>
      </w:r>
      <w:r w:rsidRPr="009B12E7">
        <w:t>Instruction Tuning</w:t>
      </w:r>
      <w:r w:rsidRPr="009B12E7">
        <w:t>）與基於人類反饋的強化學習（</w:t>
      </w:r>
      <w:r w:rsidRPr="009B12E7">
        <w:t>RLHF</w:t>
      </w:r>
      <w:r w:rsidRPr="009B12E7">
        <w:t>）技術進一步將</w:t>
      </w:r>
      <w:r w:rsidRPr="009B12E7">
        <w:t>LLM</w:t>
      </w:r>
      <w:r w:rsidRPr="009B12E7">
        <w:t>的行為與人類期望對齊，使其在角色扮演、人格塑造等需要情感一致性的智能體任務上具備了工程可行性。</w:t>
      </w:r>
    </w:p>
    <w:p w14:paraId="2C634875" w14:textId="43B287FA" w:rsidR="001C6F9D" w:rsidRPr="009B12E7" w:rsidRDefault="001C6F9D" w:rsidP="00300BB0">
      <w:pPr>
        <w:ind w:firstLine="480"/>
      </w:pPr>
      <w:r w:rsidRPr="009B12E7">
        <w:t>本研究在語言模型選型上做出了兩個具有互補功能的決策。對話生成層採用一個於本地工作站部署的大型語言模型，這一選擇同時滿足了三項關鍵需求：繁體中文語境下的語義流暢性、多智能體並發運行的工程可行性，以及敏感互動資料不外傳的安全性要求。情感編碼層則採用</w:t>
      </w:r>
      <w:r w:rsidRPr="009B12E7">
        <w:t>DeBERTa-v3-large[24]</w:t>
      </w:r>
      <w:r w:rsidRPr="009B12E7">
        <w:t>作為</w:t>
      </w:r>
      <w:r w:rsidRPr="009B12E7">
        <w:t>SACF</w:t>
      </w:r>
      <w:r w:rsidRPr="009B12E7">
        <w:t>框架的文字理解骨幹。相較於標準</w:t>
      </w:r>
      <w:r w:rsidRPr="009B12E7">
        <w:t>BERT</w:t>
      </w:r>
      <w:r w:rsidRPr="009B12E7">
        <w:t>系列，</w:t>
      </w:r>
      <w:proofErr w:type="spellStart"/>
      <w:r w:rsidRPr="009B12E7">
        <w:t>DeBERTa</w:t>
      </w:r>
      <w:proofErr w:type="spellEnd"/>
      <w:r w:rsidRPr="009B12E7">
        <w:t>引入了解耦注意力機制，將詞元的語義內容表徵與相對位置編碼分開計算，避免位置資訊被均質化的問題，使模型對情感語義詞元（如「極度失望」、「非常開心」）的位置敏感性表示更為精確。</w:t>
      </w:r>
      <w:r w:rsidR="009F7AED" w:rsidRPr="009F7AED">
        <w:rPr>
          <w:rFonts w:hint="eastAsia"/>
        </w:rPr>
        <w:t>在情感強度的細粒度識別上，這個特性帶來明顯的優勢，</w:t>
      </w:r>
      <w:r w:rsidR="009F7AED" w:rsidRPr="009F7AED">
        <w:rPr>
          <w:rFonts w:hint="eastAsia"/>
        </w:rPr>
        <w:t xml:space="preserve">SACF </w:t>
      </w:r>
      <w:r w:rsidR="009F7AED" w:rsidRPr="009F7AED">
        <w:rPr>
          <w:rFonts w:hint="eastAsia"/>
        </w:rPr>
        <w:t>在</w:t>
      </w:r>
      <w:r w:rsidR="009F7AED" w:rsidRPr="009F7AED">
        <w:rPr>
          <w:rFonts w:hint="eastAsia"/>
        </w:rPr>
        <w:t xml:space="preserve"> CMU-MOSI </w:t>
      </w:r>
      <w:r w:rsidR="009F7AED" w:rsidRPr="009F7AED">
        <w:rPr>
          <w:rFonts w:hint="eastAsia"/>
        </w:rPr>
        <w:t>上的成績有相當部分建立於此</w:t>
      </w:r>
      <w:r w:rsidRPr="009B12E7">
        <w:t>。</w:t>
      </w:r>
    </w:p>
    <w:p w14:paraId="77DF7E20" w14:textId="7644476A" w:rsidR="001C6F9D" w:rsidRDefault="001C6F9D" w:rsidP="00300BB0">
      <w:pPr>
        <w:ind w:firstLine="480"/>
      </w:pPr>
      <w:r w:rsidRPr="009B12E7">
        <w:t>LLM</w:t>
      </w:r>
      <w:r w:rsidRPr="009B12E7">
        <w:t>驅動的角色扮演研究揭示了「人格一致性漂移」這一尚未被完全解決的核心挑戰。隨著對話輪次的增加，模型在有限的上下文窗口內難以持續維繫角色設定的內在一致性，容易產生前後矛盾的人格表現乃至無中生有的幻覺回應。本研究對此採取了多層次的緩解策略：在提示設計層，以精心構建的系統提示（</w:t>
      </w:r>
      <w:r w:rsidRPr="009B12E7">
        <w:t>System Prompt</w:t>
      </w:r>
      <w:r w:rsidRPr="009B12E7">
        <w:t>）嵌入角色的核心人格特質與行為準則；在記憶注入層，將與當</w:t>
      </w:r>
      <w:r w:rsidRPr="009B12E7">
        <w:lastRenderedPageBreak/>
        <w:t>前情境最相關的歷史記憶以結構化方式補充至模型的可見上下文中；在一致性檢核層，設計行為合理性評估邏輯，偵測並過濾與角色設定明顯偏離的回應。</w:t>
      </w:r>
      <w:r w:rsidR="009F7AED" w:rsidRPr="009F7AED">
        <w:rPr>
          <w:rFonts w:hint="eastAsia"/>
        </w:rPr>
        <w:t>靠著這套設計，</w:t>
      </w:r>
      <w:r w:rsidR="009F7AED" w:rsidRPr="009F7AED">
        <w:rPr>
          <w:rFonts w:hint="eastAsia"/>
        </w:rPr>
        <w:t xml:space="preserve">9 </w:t>
      </w:r>
      <w:r w:rsidR="009F7AED" w:rsidRPr="009F7AED">
        <w:rPr>
          <w:rFonts w:hint="eastAsia"/>
        </w:rPr>
        <w:t>位</w:t>
      </w:r>
      <w:r w:rsidR="009F7AED" w:rsidRPr="009F7AED">
        <w:rPr>
          <w:rFonts w:hint="eastAsia"/>
        </w:rPr>
        <w:t xml:space="preserve"> AI </w:t>
      </w:r>
      <w:r w:rsidR="009F7AED" w:rsidRPr="009F7AED">
        <w:rPr>
          <w:rFonts w:hint="eastAsia"/>
        </w:rPr>
        <w:t>居民得以在長期多輪模擬中維持穩定的人格表達；後續章節的實驗設計與結果解釋，都建立在這個前提上</w:t>
      </w:r>
      <w:r w:rsidRPr="009B12E7">
        <w:t>。</w:t>
      </w:r>
    </w:p>
    <w:p w14:paraId="53F698B8" w14:textId="77777777" w:rsidR="001C6F9D" w:rsidRDefault="001C6F9D" w:rsidP="00300BB0">
      <w:pPr>
        <w:ind w:firstLine="480"/>
      </w:pPr>
      <w:r>
        <w:t>記憶管理是</w:t>
      </w:r>
      <w:r>
        <w:t>LLM</w:t>
      </w:r>
      <w:r>
        <w:t>智能體系統工程層面最核心的挑戰之一。當智能體的互動歷史超出語言模型的上下文窗口限制時，被截斷的記憶片段即使具有高度情感或社會關聯性，也無法再被模型主動調用，進而引發所謂的「人格漂移」</w:t>
      </w:r>
      <w:r>
        <w:t>——</w:t>
      </w:r>
      <w:r>
        <w:t>智能體表現得好像「忘記」了之前的人際關係與情感經歷。為此，研究者發展出以外部向量資料庫為基礎的語義記憶檢索機制：將每條記憶條目編碼為稠密向量，在需要時以當前查詢語境計算餘弦相似度，選擇性地調回最相關的記憶片段。本研究採用支援多語言語義對齊的通用多語言句向量模型對記憶條目進行編碼，並設計了三維加權的記憶檢索評分公式：時效性（衰減因子</w:t>
      </w:r>
      <w:r>
        <w:t>0.995</w:t>
      </w:r>
      <w:r>
        <w:t>的指數衰減，模擬遺忘曲線）、重要性（由語言模型對事件進行</w:t>
      </w:r>
      <w:r>
        <w:t>1-10</w:t>
      </w:r>
      <w:r>
        <w:t>分的主觀評估）與相關性（向量餘弦相似度）的加權組合，確保</w:t>
      </w:r>
      <w:r>
        <w:t>9</w:t>
      </w:r>
      <w:r>
        <w:t>位</w:t>
      </w:r>
      <w:r>
        <w:t>AI</w:t>
      </w:r>
      <w:r>
        <w:t>居民在長期多輪模擬中既能優先調用近期情感記憶，又不因記憶過載而喪失對重要情感事件的長期追蹤能力。</w:t>
      </w:r>
    </w:p>
    <w:p w14:paraId="364DB7DE" w14:textId="77777777" w:rsidR="001C6F9D" w:rsidRPr="009C4356" w:rsidRDefault="001C6F9D" w:rsidP="00300BB0">
      <w:pPr>
        <w:pStyle w:val="20"/>
      </w:pPr>
      <w:r w:rsidRPr="009C4356">
        <w:t xml:space="preserve"> </w:t>
      </w:r>
      <w:bookmarkStart w:id="31" w:name="_Toc228451010"/>
      <w:bookmarkStart w:id="32" w:name="_Toc228452673"/>
      <w:bookmarkStart w:id="33" w:name="_Toc228463622"/>
      <w:bookmarkStart w:id="34" w:name="_Toc234410223"/>
      <w:r w:rsidRPr="009C4356">
        <w:t>多智能體系統中的人格化與情感表達</w:t>
      </w:r>
      <w:bookmarkEnd w:id="31"/>
      <w:bookmarkEnd w:id="32"/>
      <w:bookmarkEnd w:id="33"/>
      <w:bookmarkEnd w:id="34"/>
    </w:p>
    <w:p w14:paraId="5E937E23" w14:textId="7D5DC04D" w:rsidR="001C6F9D" w:rsidRPr="00D90DA2" w:rsidRDefault="009F7AED" w:rsidP="00300BB0">
      <w:pPr>
        <w:ind w:firstLine="480"/>
      </w:pPr>
      <w:r w:rsidRPr="009F7AED">
        <w:rPr>
          <w:rFonts w:hint="eastAsia"/>
        </w:rPr>
        <w:t>把前四節的脈絡收攏起來，本研究最直接的先驅是</w:t>
      </w:r>
      <w:r w:rsidRPr="009F7AED">
        <w:rPr>
          <w:rFonts w:hint="eastAsia"/>
        </w:rPr>
        <w:t xml:space="preserve"> Park </w:t>
      </w:r>
      <w:r w:rsidRPr="009F7AED">
        <w:rPr>
          <w:rFonts w:hint="eastAsia"/>
        </w:rPr>
        <w:t>等人</w:t>
      </w:r>
      <w:r w:rsidRPr="009F7AED">
        <w:rPr>
          <w:rFonts w:hint="eastAsia"/>
        </w:rPr>
        <w:t xml:space="preserve"> [1] </w:t>
      </w:r>
      <w:r w:rsidRPr="009F7AED">
        <w:rPr>
          <w:rFonts w:hint="eastAsia"/>
        </w:rPr>
        <w:t>的生成式代理框架，本系統的每個核心模組都能找到它的影子。這個框架的貢獻不在單一技術，而在三個認知組件的整合</w:t>
      </w:r>
      <w:r w:rsidR="001C6F9D" w:rsidRPr="00D90DA2">
        <w:t>：記憶流（</w:t>
      </w:r>
      <w:r w:rsidR="001C6F9D" w:rsidRPr="00D90DA2">
        <w:t>Memory Stream</w:t>
      </w:r>
      <w:r w:rsidR="001C6F9D" w:rsidRPr="00D90DA2">
        <w:t>）以自然語言連續記錄智能體的完整經歷，形成可檢索的個人歷史；反思（</w:t>
      </w:r>
      <w:r w:rsidR="001C6F9D" w:rsidRPr="00D90DA2">
        <w:t>Reflection</w:t>
      </w:r>
      <w:r w:rsidR="001C6F9D" w:rsidRPr="00D90DA2">
        <w:t>）機制在累積足夠觀察記錄後，自動從中提煉高層次的行為模式洞察與人際關係認知；規劃機制則以反思結論為輸入，結合當前環境狀態生成具體的行動序列。三者相互依存、循環強化，共同實現了智能體行為的自主性與連貫性。本研究在繼承這一架構的基礎上，引入</w:t>
      </w:r>
      <w:r w:rsidR="001C6F9D" w:rsidRPr="00D90DA2">
        <w:t>SACF</w:t>
      </w:r>
      <w:r w:rsidR="001C6F9D" w:rsidRPr="00D90DA2">
        <w:t>量化情感強度評分作為記憶標記的附加維度：情感強度不僅影響記憶條目的重要性評分，也直接調節行動規劃的策略偏好，</w:t>
      </w:r>
      <w:r w:rsidRPr="009F7AED">
        <w:rPr>
          <w:rFonts w:ascii="BiauKaiTC Regular" w:hAnsi="BiauKaiTC Regular" w:hint="eastAsia"/>
        </w:rPr>
        <w:t>情感狀態由此從隱性的文字描述變成顯性的數值訊號，貫穿記憶與規劃兩個環節</w:t>
      </w:r>
      <w:r w:rsidR="001C6F9D" w:rsidRPr="00D90DA2">
        <w:t>。</w:t>
      </w:r>
    </w:p>
    <w:p w14:paraId="5B5AF149" w14:textId="0FCCC069" w:rsidR="001C6F9D" w:rsidRPr="00D90DA2" w:rsidRDefault="009F7AED" w:rsidP="00300BB0">
      <w:pPr>
        <w:ind w:firstLine="480"/>
      </w:pPr>
      <w:r w:rsidRPr="009F7AED">
        <w:rPr>
          <w:rFonts w:hint="eastAsia"/>
        </w:rPr>
        <w:lastRenderedPageBreak/>
        <w:t>把情感模型的輸出接進語言生成管線時，本研究借用了</w:t>
      </w:r>
      <w:r w:rsidRPr="009F7AED">
        <w:rPr>
          <w:rFonts w:hint="eastAsia"/>
        </w:rPr>
        <w:t xml:space="preserve"> Mai </w:t>
      </w:r>
      <w:r w:rsidRPr="009F7AED">
        <w:rPr>
          <w:rFonts w:hint="eastAsia"/>
        </w:rPr>
        <w:t>等人</w:t>
      </w:r>
      <w:r w:rsidRPr="009F7AED">
        <w:rPr>
          <w:rFonts w:hint="eastAsia"/>
        </w:rPr>
        <w:t xml:space="preserve"> [20] MGT </w:t>
      </w:r>
      <w:r w:rsidRPr="009F7AED">
        <w:rPr>
          <w:rFonts w:hint="eastAsia"/>
        </w:rPr>
        <w:t>框架「以語言主幹為主、非語言特徵受控補充」的設計原則，並依多代理模擬的需求將其落實為「情感評分→狀態標記→生成引導」的三段式串接</w:t>
      </w:r>
      <w:r w:rsidR="001C6F9D" w:rsidRPr="00D90DA2">
        <w:t>：</w:t>
      </w:r>
      <w:r w:rsidR="001C6F9D" w:rsidRPr="00D90DA2">
        <w:t>SACF</w:t>
      </w:r>
      <w:r w:rsidR="001C6F9D" w:rsidRPr="00D90DA2">
        <w:t>模型對當前對話語境產生情感回歸分數（</w:t>
      </w:r>
      <w:r w:rsidR="001C6F9D" w:rsidRPr="00D90DA2">
        <w:t>−3</w:t>
      </w:r>
      <w:r w:rsidR="001C6F9D" w:rsidRPr="00D90DA2">
        <w:t>至</w:t>
      </w:r>
      <w:r w:rsidR="001C6F9D" w:rsidRPr="00D90DA2">
        <w:t>+3</w:t>
      </w:r>
      <w:r w:rsidR="001C6F9D" w:rsidRPr="00D90DA2">
        <w:t>），系統將其轉換為結構化的情感標記（如「</w:t>
      </w:r>
      <w:r w:rsidR="001C6F9D" w:rsidRPr="00D90DA2">
        <w:t>[</w:t>
      </w:r>
      <w:r w:rsidR="001C6F9D" w:rsidRPr="00D90DA2">
        <w:t>情緒：愉悅，強度：</w:t>
      </w:r>
      <w:r w:rsidR="001C6F9D" w:rsidRPr="00D90DA2">
        <w:t>6]</w:t>
      </w:r>
      <w:r w:rsidR="001C6F9D" w:rsidRPr="00D90DA2">
        <w:t>」），再以此標記嵌入語言模型的系統提示，引導語言模型產生與情感強度相符的對話內容。這種分離式設計相較於端對端的情感語言模型訓練具有三項工程優勢：</w:t>
      </w:r>
      <w:r w:rsidR="001C6F9D" w:rsidRPr="00D90DA2">
        <w:t>SACF</w:t>
      </w:r>
      <w:r w:rsidR="001C6F9D" w:rsidRPr="00D90DA2">
        <w:t>與語言模型可分別在各自的最優資料上獨立訓練，避免聯合訓練的目標衝突；情感感知能力的提升可透過替換</w:t>
      </w:r>
      <w:r w:rsidR="001C6F9D" w:rsidRPr="00D90DA2">
        <w:t>SACF</w:t>
      </w:r>
      <w:r w:rsidR="001C6F9D" w:rsidRPr="00D90DA2">
        <w:t>模型實現，無需重新訓練語言生成模組；系統的情感狀態在任意時間點均可直接觀測與干預，為研究者提供了清晰的可解釋性介面。</w:t>
      </w:r>
    </w:p>
    <w:p w14:paraId="4AE75EED" w14:textId="77777777" w:rsidR="001C6F9D" w:rsidRPr="00D90DA2" w:rsidRDefault="001C6F9D" w:rsidP="00300BB0">
      <w:pPr>
        <w:ind w:firstLine="480"/>
      </w:pPr>
    </w:p>
    <w:p w14:paraId="29318909" w14:textId="77777777" w:rsidR="001C6F9D" w:rsidRPr="009B12E7" w:rsidRDefault="001C6F9D" w:rsidP="00300BB0">
      <w:pPr>
        <w:ind w:firstLine="480"/>
      </w:pPr>
      <w:r>
        <w:br w:type="page"/>
      </w:r>
    </w:p>
    <w:p w14:paraId="6C62D710" w14:textId="343DC407" w:rsidR="005E510E" w:rsidRDefault="00B834B7" w:rsidP="003D0B5A">
      <w:pPr>
        <w:pStyle w:val="1"/>
      </w:pPr>
      <w:r>
        <w:lastRenderedPageBreak/>
        <w:t xml:space="preserve"> </w:t>
      </w:r>
      <w:bookmarkStart w:id="35" w:name="_Toc234410224"/>
      <w:r>
        <w:t xml:space="preserve">SACF </w:t>
      </w:r>
      <w:r>
        <w:t>情感感知跨模態融合模型</w:t>
      </w:r>
      <w:bookmarkEnd w:id="35"/>
    </w:p>
    <w:p w14:paraId="26E174E1" w14:textId="3432CBEC" w:rsidR="005E510E" w:rsidRDefault="00000000">
      <w:pPr>
        <w:ind w:firstLine="480"/>
      </w:pPr>
      <w:r>
        <w:t>本章</w:t>
      </w:r>
      <w:r w:rsidR="009F7AED" w:rsidRPr="009F7AED">
        <w:rPr>
          <w:rFonts w:ascii="BiauKaiTC Regular" w:hAnsi="BiauKaiTC Regular" w:hint="eastAsia"/>
        </w:rPr>
        <w:t>說明</w:t>
      </w:r>
      <w:r>
        <w:t>本研究之核心模型</w:t>
      </w:r>
      <w:r w:rsidR="009F7AED" w:rsidRPr="009F7AED">
        <w:rPr>
          <w:rFonts w:cs="Times New Roman" w:hint="eastAsia"/>
        </w:rPr>
        <w:t>：</w:t>
      </w:r>
      <w:r>
        <w:t>一個專為多模態情感分析（</w:t>
      </w:r>
      <w:r>
        <w:t>Multimodal Sentiment Analysis, MSA</w:t>
      </w:r>
      <w:r>
        <w:t>）任務設計之多分支單一模型（</w:t>
      </w:r>
      <w:r>
        <w:t>Multi-Branch Single Model</w:t>
      </w:r>
      <w:r>
        <w:t>）。本模型採用階層式情感感知跨模態融合（</w:t>
      </w:r>
      <w:r>
        <w:t>Hierarchical Sentiment-Aware Cross-modal Fusion</w:t>
      </w:r>
      <w:r>
        <w:t>）架構，並以兩階段訓練協議結合三次獨立執行之參數空間集成設計。</w:t>
      </w:r>
      <w:r w:rsidR="009F7AED" w:rsidRPr="009F7AED">
        <w:rPr>
          <w:rFonts w:ascii="BiauKaiTC Regular" w:hAnsi="BiauKaiTC Regular" w:hint="eastAsia"/>
        </w:rPr>
        <w:t>以下依序說明資料前處理、模型架構、多工損失函數、訓練策略；第四章之實驗結果皆以本章方法為</w:t>
      </w:r>
      <w:r>
        <w:t>基礎。</w:t>
      </w:r>
    </w:p>
    <w:p w14:paraId="324D9D27" w14:textId="40961091" w:rsidR="005E510E" w:rsidRDefault="00B834B7">
      <w:pPr>
        <w:pStyle w:val="20"/>
      </w:pPr>
      <w:r>
        <w:t xml:space="preserve"> </w:t>
      </w:r>
      <w:bookmarkStart w:id="36" w:name="_Toc234410225"/>
      <w:r>
        <w:t>研究框架概覽</w:t>
      </w:r>
      <w:bookmarkEnd w:id="36"/>
    </w:p>
    <w:p w14:paraId="6692AA98" w14:textId="77777777" w:rsidR="005E510E" w:rsidRDefault="00000000">
      <w:pPr>
        <w:ind w:firstLine="480"/>
      </w:pPr>
      <w:r>
        <w:t>傳統做法以多個獨立模型進行測試時集成（</w:t>
      </w:r>
      <w:r>
        <w:t>test-time ensemble</w:t>
      </w:r>
      <w:r>
        <w:t>）雖能提升泛化，但須維護多個權重檔，推斷時佔用大量顯示卡記憶體與算力，且難以部署於資源受限環境。本研究反其道而行，將「集成多樣性」內建於單一模型之內部結構：上游編碼層由所有分支共享，下游則設計</w:t>
      </w:r>
      <w:r>
        <w:t xml:space="preserve"> 4 </w:t>
      </w:r>
      <w:r>
        <w:t>個結構同形但參數獨立的並行分支，每個分支包含極性增強注意力、階層式情感感知跨模態融合、共享投影層與多工頭。並對</w:t>
      </w:r>
      <w:r>
        <w:t xml:space="preserve"> 4 </w:t>
      </w:r>
      <w:r>
        <w:t>個分支施以不同的隨機失活比率（</w:t>
      </w:r>
      <w:r>
        <w:t>0.10</w:t>
      </w:r>
      <w:r>
        <w:t>、</w:t>
      </w:r>
      <w:r>
        <w:t>0.20</w:t>
      </w:r>
      <w:r>
        <w:t>、</w:t>
      </w:r>
      <w:r>
        <w:t>0.30</w:t>
      </w:r>
      <w:r>
        <w:t>、</w:t>
      </w:r>
      <w:r>
        <w:t>0.40</w:t>
      </w:r>
      <w:r>
        <w:t>），確保各分支於訓練時走過不同的隨機路徑、學到互補的決策邊界。最終結果經模型內部之「分支算術平均」聚合輸出。</w:t>
      </w:r>
    </w:p>
    <w:p w14:paraId="23A789B9" w14:textId="77777777" w:rsidR="005E510E" w:rsidRDefault="00000000">
      <w:pPr>
        <w:ind w:firstLine="480"/>
      </w:pPr>
      <w:r>
        <w:t>在多分支設計之上，本研究進一步引入兩項關鍵設計：（一）跨模態融合採階層式（</w:t>
      </w:r>
      <w:r>
        <w:t>hierarchical</w:t>
      </w:r>
      <w:r>
        <w:t>）二階段結構：第一階段先於上游完成語言</w:t>
      </w:r>
      <w:r>
        <w:t>-</w:t>
      </w:r>
      <w:r>
        <w:t>音訊與語言</w:t>
      </w:r>
      <w:r>
        <w:t>-</w:t>
      </w:r>
      <w:r>
        <w:t>視覺之初步對齊；第二階段再以較低之學習率引入跨模態對比損失，強化共享編碼層之三模態深層對齊。（二）訓練協議分為兩階段：第一階段為</w:t>
      </w:r>
      <w:r>
        <w:t xml:space="preserve"> 60 </w:t>
      </w:r>
      <w:r>
        <w:t>個</w:t>
      </w:r>
      <w:r>
        <w:t xml:space="preserve"> epoch </w:t>
      </w:r>
      <w:r>
        <w:t>之基底訓練（不含跨模態對比損失），第二階段為</w:t>
      </w:r>
      <w:r>
        <w:t xml:space="preserve"> 20 </w:t>
      </w:r>
      <w:r>
        <w:t>個</w:t>
      </w:r>
      <w:r>
        <w:t xml:space="preserve"> epoch </w:t>
      </w:r>
      <w:r>
        <w:t>之低學習率對比精修。本研究以三次獨立執行各完成完整兩階段訓練，並於訓練完成後於參數空間以加權平均合併為單一權重檔，故推斷時僅需一次前向傳播即可享有多次獨立訓練之集成效益。</w:t>
      </w:r>
    </w:p>
    <w:p w14:paraId="6D5B4563" w14:textId="77777777" w:rsidR="005E510E" w:rsidRDefault="00000000">
      <w:pPr>
        <w:ind w:firstLine="480"/>
      </w:pPr>
      <w:r>
        <w:t>為將「多模型集成」之效益完整壓縮進此單一模型，本研究進一步引入五項關鍵訓練技術，並完整反映在最終訓練損失</w:t>
      </w:r>
      <w:r>
        <w:t xml:space="preserve"> </w:t>
      </w:r>
      <w:proofErr w:type="spellStart"/>
      <w:r>
        <w:t>L</w:t>
      </w:r>
      <w:r>
        <w:rPr>
          <w:vertAlign w:val="subscript"/>
        </w:rPr>
        <w:t>total</w:t>
      </w:r>
      <w:proofErr w:type="spellEnd"/>
      <w:r>
        <w:t xml:space="preserve"> </w:t>
      </w:r>
      <w:r>
        <w:t>之組成中：</w:t>
      </w:r>
    </w:p>
    <w:p w14:paraId="6181D63B" w14:textId="3E30AFCD" w:rsidR="005E510E" w:rsidRDefault="00000000">
      <w:pPr>
        <w:ind w:firstLine="480"/>
      </w:pPr>
      <w:r>
        <w:lastRenderedPageBreak/>
        <w:t>（</w:t>
      </w:r>
      <w:r>
        <w:t>1</w:t>
      </w:r>
      <w:r>
        <w:t>）軟序數標籤交叉熵</w:t>
      </w:r>
      <w:r>
        <w:t xml:space="preserve"> </w:t>
      </w:r>
      <w:proofErr w:type="spellStart"/>
      <w:r w:rsidR="009F7AED">
        <w:rPr>
          <w:rFonts w:hint="eastAsia"/>
        </w:rPr>
        <w:t>LsoftCE</w:t>
      </w:r>
      <w:proofErr w:type="spellEnd"/>
      <w:r w:rsidR="009F7AED">
        <w:rPr>
          <w:rFonts w:hint="eastAsia"/>
        </w:rPr>
        <w:t>：利用</w:t>
      </w:r>
      <w:r>
        <w:t xml:space="preserve"> 7 </w:t>
      </w:r>
      <w:r>
        <w:t>類別之序數性質，將傳統獨熱（</w:t>
      </w:r>
      <w:r>
        <w:t>one-hot</w:t>
      </w:r>
      <w:r>
        <w:t>）標籤替換為以高斯核軟化之目標分布，使相鄰類錯誤的懲罰小於遠距類錯誤；（</w:t>
      </w:r>
      <w:r>
        <w:t>2</w:t>
      </w:r>
      <w:r>
        <w:t>）序數地球移動距離損失</w:t>
      </w:r>
      <w:r>
        <w:t xml:space="preserve"> </w:t>
      </w:r>
      <w:r w:rsidR="009F7AED">
        <w:rPr>
          <w:rFonts w:hint="eastAsia"/>
        </w:rPr>
        <w:t>LEMD</w:t>
      </w:r>
      <w:r w:rsidR="009F7AED">
        <w:rPr>
          <w:rFonts w:hint="eastAsia"/>
        </w:rPr>
        <w:t>：進一步以累積</w:t>
      </w:r>
      <w:r>
        <w:t>分布函數差異之</w:t>
      </w:r>
      <w:r>
        <w:t xml:space="preserve"> ℓ1 </w:t>
      </w:r>
      <w:r>
        <w:t>距離約束預測分布之整體形狀；（</w:t>
      </w:r>
      <w:r>
        <w:t>3</w:t>
      </w:r>
      <w:r>
        <w:t>）回歸損失</w:t>
      </w:r>
      <w:r>
        <w:t xml:space="preserve"> </w:t>
      </w:r>
      <w:r w:rsidR="009F7AED">
        <w:rPr>
          <w:rFonts w:hint="eastAsia"/>
        </w:rPr>
        <w:t>LSmoothL1</w:t>
      </w:r>
      <w:r w:rsidR="009F7AED">
        <w:rPr>
          <w:rFonts w:hint="eastAsia"/>
        </w:rPr>
        <w:t>：對回歸頭</w:t>
      </w:r>
      <w:r>
        <w:t>輸出施加</w:t>
      </w:r>
      <w:r>
        <w:t xml:space="preserve"> Smooth-L1 </w:t>
      </w:r>
      <w:r>
        <w:t>損失，避免</w:t>
      </w:r>
      <w:r>
        <w:t xml:space="preserve"> L2 </w:t>
      </w:r>
      <w:r>
        <w:t>損失於離群點之過度放大；（</w:t>
      </w:r>
      <w:r>
        <w:t>4</w:t>
      </w:r>
      <w:r>
        <w:t>）</w:t>
      </w:r>
      <w:r>
        <w:t xml:space="preserve">R-Drop </w:t>
      </w:r>
      <w:r>
        <w:t>一致性正則</w:t>
      </w:r>
      <w:r>
        <w:t xml:space="preserve"> </w:t>
      </w:r>
      <w:r w:rsidR="009F7AED">
        <w:rPr>
          <w:rFonts w:hint="eastAsia"/>
        </w:rPr>
        <w:t>LR-Drop</w:t>
      </w:r>
      <w:r w:rsidR="009F7AED">
        <w:rPr>
          <w:rFonts w:hint="eastAsia"/>
        </w:rPr>
        <w:t>：對同批次樣本執行</w:t>
      </w:r>
      <w:r>
        <w:t>兩次前向傳播（兩次的隨機失活遮罩不同），最小化兩次輸出分布之對稱</w:t>
      </w:r>
      <w:r>
        <w:t xml:space="preserve"> KL </w:t>
      </w:r>
      <w:r>
        <w:t>散度，等效於隱式資料增強；（</w:t>
      </w:r>
      <w:r>
        <w:t>5</w:t>
      </w:r>
      <w:r>
        <w:t>）跨模態對比損失</w:t>
      </w:r>
      <w:r>
        <w:t xml:space="preserve"> </w:t>
      </w:r>
      <w:r w:rsidR="009F7AED">
        <w:rPr>
          <w:rFonts w:hint="eastAsia"/>
        </w:rPr>
        <w:t>LCMC</w:t>
      </w:r>
      <w:r w:rsidR="009F7AED">
        <w:rPr>
          <w:rFonts w:hint="eastAsia"/>
        </w:rPr>
        <w:t>：以</w:t>
      </w:r>
      <w:r w:rsidR="009F7AED">
        <w:rPr>
          <w:rFonts w:hint="eastAsia"/>
        </w:rPr>
        <w:t xml:space="preserve"> </w:t>
      </w:r>
      <w:proofErr w:type="spellStart"/>
      <w:r w:rsidR="009F7AED">
        <w:rPr>
          <w:rFonts w:hint="eastAsia"/>
        </w:rPr>
        <w:t>InfoNCE</w:t>
      </w:r>
      <w:proofErr w:type="spellEnd"/>
      <w:r>
        <w:t xml:space="preserve"> [33] </w:t>
      </w:r>
      <w:r>
        <w:t>形式拉近同一樣本之語言、音訊、視覺嵌入，推開不同樣本之嵌入，強化共享編碼層之跨模態對齊。</w:t>
      </w:r>
    </w:p>
    <w:p w14:paraId="426C3137" w14:textId="5F5DB3DF" w:rsidR="005E510E" w:rsidRDefault="00000000">
      <w:pPr>
        <w:ind w:firstLine="480"/>
      </w:pPr>
      <w:r>
        <w:t>在此嚴格定義下，本研究於</w:t>
      </w:r>
      <w:r>
        <w:t xml:space="preserve"> CMU-MOSI </w:t>
      </w:r>
      <w:r>
        <w:t>測試集達成</w:t>
      </w:r>
      <w:r>
        <w:t xml:space="preserve"> Acc-7 = 53.06</w:t>
      </w:r>
      <w:r w:rsidR="009F7AED">
        <w:t>%</w:t>
      </w:r>
      <w:r>
        <w:t>，超越預設</w:t>
      </w:r>
      <w:r>
        <w:t xml:space="preserve"> 53</w:t>
      </w:r>
      <w:r w:rsidR="009F7AED">
        <w:t>%</w:t>
      </w:r>
      <w:r>
        <w:t xml:space="preserve"> </w:t>
      </w:r>
      <w:r>
        <w:t>之研究目標；同時於</w:t>
      </w:r>
      <w:r w:rsidR="00AD1614" w:rsidRPr="00AD1614">
        <w:t>於</w:t>
      </w:r>
      <w:r w:rsidR="00AD1614" w:rsidRPr="00AD1614">
        <w:t xml:space="preserve"> MAE = 0.5840</w:t>
      </w:r>
      <w:r w:rsidR="00AD1614" w:rsidRPr="00AD1614">
        <w:t>、</w:t>
      </w:r>
      <w:r w:rsidR="00AD1614" w:rsidRPr="00AD1614">
        <w:t>Corr = 0.8691</w:t>
      </w:r>
      <w:r w:rsidR="00AD1614" w:rsidRPr="00AD1614">
        <w:t>等序數指標亦達領先水準</w:t>
      </w:r>
      <w:r>
        <w:t>等指標均達領先水準。</w:t>
      </w:r>
    </w:p>
    <w:p w14:paraId="2B92849D" w14:textId="6DBD8750" w:rsidR="005E510E" w:rsidRDefault="00000000" w:rsidP="00CF0F0F">
      <w:pPr>
        <w:ind w:firstLine="480"/>
      </w:pPr>
      <w:r>
        <w:t>如下圖所示，整體架構由四個橫向區塊組成。最上方為三個原始輸入：純文字句子、語音音訊以及人臉視覺序列。第二區塊為共享上游編碼器，文字進入</w:t>
      </w:r>
      <w:r>
        <w:t xml:space="preserve"> 24 </w:t>
      </w:r>
      <w:r>
        <w:t>層</w:t>
      </w:r>
      <w:r>
        <w:t xml:space="preserve"> Transformer</w:t>
      </w:r>
      <w:r>
        <w:t>，音訊與視覺各自進入雙向長短期記憶網路，產生三條等長的高維表徵。第三區塊是模型的核心：四條結構同形但參數獨立的並行分支，每條分支內部依序執行詞元級情感顯著性閘控、二段式跨模態融合與共享投影層，最後輸出七分類分數、二分類分數與情感強度回歸。四條分支採用不同的隨機失活比</w:t>
      </w:r>
      <w:r>
        <w:lastRenderedPageBreak/>
        <w:t>率（</w:t>
      </w:r>
      <w:r>
        <w:t>0.10</w:t>
      </w:r>
      <w:r>
        <w:t>、</w:t>
      </w:r>
      <w:r>
        <w:t>0.20</w:t>
      </w:r>
      <w:r>
        <w:t>、</w:t>
      </w:r>
      <w:r>
        <w:t>0.30</w:t>
      </w:r>
      <w:r>
        <w:t>、</w:t>
      </w:r>
      <w:r>
        <w:t>0.40</w:t>
      </w:r>
      <w:r>
        <w:t>）以強化彼此差異。第四區塊將四條分支平均，並輸出最終</w:t>
      </w:r>
      <w:r w:rsidR="00691D3A">
        <w:rPr>
          <w:rFonts w:hint="eastAsia"/>
        </w:rPr>
        <w:t>、</w:t>
      </w:r>
      <w:r w:rsidR="00691D3A" w:rsidRPr="00691D3A">
        <w:drawing>
          <wp:anchor distT="0" distB="0" distL="114300" distR="114300" simplePos="0" relativeHeight="251686912" behindDoc="0" locked="0" layoutInCell="1" allowOverlap="1" wp14:anchorId="177F4647" wp14:editId="2A0F1C05">
            <wp:simplePos x="0" y="0"/>
            <wp:positionH relativeFrom="column">
              <wp:posOffset>-64770</wp:posOffset>
            </wp:positionH>
            <wp:positionV relativeFrom="paragraph">
              <wp:posOffset>676275</wp:posOffset>
            </wp:positionV>
            <wp:extent cx="5278120" cy="3498215"/>
            <wp:effectExtent l="0" t="0" r="5080" b="0"/>
            <wp:wrapTopAndBottom/>
            <wp:docPr id="22" name="圖片 21" descr="一張含有 文字, 螢幕擷取畫面, 字型, 設計 的圖片&#10;&#10;自動產生的描述">
              <a:extLst xmlns:a="http://schemas.openxmlformats.org/drawingml/2006/main">
                <a:ext uri="{FF2B5EF4-FFF2-40B4-BE49-F238E27FC236}">
                  <a16:creationId xmlns:a16="http://schemas.microsoft.com/office/drawing/2014/main" id="{734618C6-45CE-CFB8-5205-76A224C179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1" descr="一張含有 文字, 螢幕擷取畫面, 字型, 設計 的圖片&#10;&#10;自動產生的描述">
                      <a:extLst>
                        <a:ext uri="{FF2B5EF4-FFF2-40B4-BE49-F238E27FC236}">
                          <a16:creationId xmlns:a16="http://schemas.microsoft.com/office/drawing/2014/main" id="{734618C6-45CE-CFB8-5205-76A224C1796D}"/>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8120" cy="3498215"/>
                    </a:xfrm>
                    <a:prstGeom prst="rect">
                      <a:avLst/>
                    </a:prstGeom>
                  </pic:spPr>
                </pic:pic>
              </a:graphicData>
            </a:graphic>
            <wp14:sizeRelH relativeFrom="page">
              <wp14:pctWidth>0</wp14:pctWidth>
            </wp14:sizeRelH>
            <wp14:sizeRelV relativeFrom="page">
              <wp14:pctHeight>0</wp14:pctHeight>
            </wp14:sizeRelV>
          </wp:anchor>
        </w:drawing>
      </w:r>
      <w:r>
        <w:t>預測。</w:t>
      </w:r>
    </w:p>
    <w:p w14:paraId="031C9EDE" w14:textId="1D4D13FC" w:rsidR="00B834B7" w:rsidRDefault="00B834B7" w:rsidP="00B834B7">
      <w:pPr>
        <w:pStyle w:val="af3"/>
        <w:ind w:leftChars="0" w:left="0" w:firstLineChars="0" w:firstLine="0"/>
        <w:jc w:val="center"/>
      </w:pPr>
      <w:bookmarkStart w:id="37" w:name="_Toc234489518"/>
      <w:bookmarkStart w:id="38" w:name="_Toc23448977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70423D">
        <w:rPr>
          <w:noProof/>
        </w:rPr>
        <w:t>1</w:t>
      </w:r>
      <w:r>
        <w:fldChar w:fldCharType="end"/>
      </w:r>
      <w:r>
        <w:rPr>
          <w:rFonts w:hint="eastAsia"/>
        </w:rPr>
        <w:t xml:space="preserve"> </w:t>
      </w:r>
      <w:r w:rsidRPr="00566B47">
        <w:rPr>
          <w:rFonts w:hint="eastAsia"/>
        </w:rPr>
        <w:t xml:space="preserve">SACF </w:t>
      </w:r>
      <w:r w:rsidRPr="00566B47">
        <w:rPr>
          <w:rFonts w:hint="eastAsia"/>
        </w:rPr>
        <w:t>整體架構</w:t>
      </w:r>
      <w:bookmarkEnd w:id="37"/>
      <w:bookmarkEnd w:id="38"/>
    </w:p>
    <w:p w14:paraId="3AC12B72" w14:textId="3490DB67" w:rsidR="005E510E" w:rsidRDefault="00B834B7">
      <w:pPr>
        <w:pStyle w:val="20"/>
      </w:pPr>
      <w:r>
        <w:t xml:space="preserve"> </w:t>
      </w:r>
      <w:bookmarkStart w:id="39" w:name="_Toc234410226"/>
      <w:r>
        <w:t>資料集與前處理</w:t>
      </w:r>
      <w:bookmarkEnd w:id="39"/>
    </w:p>
    <w:p w14:paraId="1FAC8078" w14:textId="52DE4884" w:rsidR="005E510E" w:rsidRDefault="00B834B7">
      <w:pPr>
        <w:pStyle w:val="30"/>
      </w:pPr>
      <w:r>
        <w:t xml:space="preserve"> </w:t>
      </w:r>
      <w:bookmarkStart w:id="40" w:name="_Toc234410227"/>
      <w:r>
        <w:t xml:space="preserve">CMU-MOSI </w:t>
      </w:r>
      <w:r>
        <w:t>資料集</w:t>
      </w:r>
      <w:bookmarkEnd w:id="40"/>
    </w:p>
    <w:p w14:paraId="37C93D15" w14:textId="77777777" w:rsidR="005E510E" w:rsidRDefault="00000000">
      <w:pPr>
        <w:ind w:firstLine="480"/>
      </w:pPr>
      <w:r>
        <w:t>本研究使用</w:t>
      </w:r>
      <w:r>
        <w:t xml:space="preserve"> CMU-MOSI</w:t>
      </w:r>
      <w:r>
        <w:t>（</w:t>
      </w:r>
      <w:r>
        <w:t>CMU Multimodal Opinion Sentiment and Subjectivity</w:t>
      </w:r>
      <w:r>
        <w:t>）資料集，為多模態情感分析之標準基準。該資料集由</w:t>
      </w:r>
      <w:r>
        <w:t xml:space="preserve"> 93 </w:t>
      </w:r>
      <w:r>
        <w:t>位</w:t>
      </w:r>
      <w:r>
        <w:t xml:space="preserve"> YouTube </w:t>
      </w:r>
      <w:r>
        <w:t>評論者之獨白影片構成，共</w:t>
      </w:r>
      <w:r>
        <w:t xml:space="preserve"> 2,199 </w:t>
      </w:r>
      <w:r>
        <w:t>個語句單位，每個語句經</w:t>
      </w:r>
      <w:r>
        <w:t xml:space="preserve"> 5 </w:t>
      </w:r>
      <w:r>
        <w:t>位人工標注員獨立評分，平均後落於</w:t>
      </w:r>
      <w:r>
        <w:t xml:space="preserve"> [−3, +3] </w:t>
      </w:r>
      <w:r>
        <w:t>之連續強度區間（</w:t>
      </w:r>
      <w:r>
        <w:t xml:space="preserve">−3 </w:t>
      </w:r>
      <w:r>
        <w:t>表示極度負面、</w:t>
      </w:r>
      <w:r>
        <w:t xml:space="preserve">+3 </w:t>
      </w:r>
      <w:r>
        <w:t>表示極度正面）。三個感知通道之原始特徵分別為：文字（語句之轉錄文本）、音訊（以</w:t>
      </w:r>
      <w:r>
        <w:t xml:space="preserve"> COVAREP </w:t>
      </w:r>
      <w:r>
        <w:t>工具萃取之</w:t>
      </w:r>
      <w:r>
        <w:t xml:space="preserve"> 5 </w:t>
      </w:r>
      <w:r>
        <w:t>維低層級語音韻律特徵）、視覺（以</w:t>
      </w:r>
      <w:r>
        <w:t xml:space="preserve"> FACET </w:t>
      </w:r>
      <w:r>
        <w:t>工具萃取之</w:t>
      </w:r>
      <w:r>
        <w:t xml:space="preserve"> 20 </w:t>
      </w:r>
      <w:r>
        <w:t>維臉部動作單元特徵）。</w:t>
      </w:r>
    </w:p>
    <w:p w14:paraId="3E391F07" w14:textId="77777777" w:rsidR="005E510E" w:rsidRDefault="00000000">
      <w:pPr>
        <w:ind w:firstLine="480"/>
      </w:pPr>
      <w:r>
        <w:t>為最大化訓練資料量，本研究將原始之訓練集（</w:t>
      </w:r>
      <w:r>
        <w:t xml:space="preserve">1,284 </w:t>
      </w:r>
      <w:r>
        <w:t>筆）與驗證集（</w:t>
      </w:r>
      <w:r>
        <w:t xml:space="preserve">229 </w:t>
      </w:r>
      <w:r>
        <w:t>筆）合併為單一訓練集（</w:t>
      </w:r>
      <w:r>
        <w:t>n = 1,513</w:t>
      </w:r>
      <w:r>
        <w:t>）；本研究所有超參數採先驗設定（不依驗證集精</w:t>
      </w:r>
      <w:r>
        <w:lastRenderedPageBreak/>
        <w:t>度反向調得），故無需保留獨立驗證集。測試集維持</w:t>
      </w:r>
      <w:r>
        <w:t xml:space="preserve"> 686 </w:t>
      </w:r>
      <w:r>
        <w:t>筆，僅於模型最終訓練完成後評估一次，嚴格遵循零資料洩漏原則。</w:t>
      </w:r>
    </w:p>
    <w:p w14:paraId="5AAB9A12" w14:textId="5480031C" w:rsidR="00B834B7" w:rsidRDefault="00B834B7" w:rsidP="00B834B7">
      <w:pPr>
        <w:pStyle w:val="af3"/>
        <w:ind w:leftChars="0" w:left="0" w:firstLineChars="0" w:firstLine="0"/>
        <w:jc w:val="center"/>
      </w:pPr>
      <w:bookmarkStart w:id="41" w:name="_Toc234339994"/>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4A1218">
        <w:rPr>
          <w:noProof/>
        </w:rPr>
        <w:t>1</w:t>
      </w:r>
      <w:r>
        <w:fldChar w:fldCharType="end"/>
      </w:r>
      <w:r>
        <w:rPr>
          <w:rFonts w:hint="eastAsia"/>
        </w:rPr>
        <w:t xml:space="preserve"> </w:t>
      </w:r>
      <w:r w:rsidRPr="0013106B">
        <w:rPr>
          <w:rFonts w:hint="eastAsia"/>
        </w:rPr>
        <w:t xml:space="preserve">CMU-MOSI </w:t>
      </w:r>
      <w:r w:rsidRPr="0013106B">
        <w:rPr>
          <w:rFonts w:hint="eastAsia"/>
        </w:rPr>
        <w:t>資料集劃分與用途</w:t>
      </w:r>
      <w:bookmarkEnd w:id="4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2768"/>
        <w:gridCol w:w="2767"/>
      </w:tblGrid>
      <w:tr w:rsidR="005E510E" w14:paraId="49399DE3" w14:textId="77777777" w:rsidTr="00B834B7">
        <w:trPr>
          <w:jc w:val="center"/>
        </w:trPr>
        <w:tc>
          <w:tcPr>
            <w:tcW w:w="2767" w:type="dxa"/>
          </w:tcPr>
          <w:p w14:paraId="2675CCDF" w14:textId="77777777" w:rsidR="005E510E" w:rsidRPr="00BC2459" w:rsidRDefault="00000000" w:rsidP="00BC2459">
            <w:pPr>
              <w:pStyle w:val="afb"/>
              <w:rPr>
                <w:b/>
                <w:bCs/>
              </w:rPr>
            </w:pPr>
            <w:r w:rsidRPr="00BC2459">
              <w:rPr>
                <w:b/>
                <w:bCs/>
              </w:rPr>
              <w:t>資料劃分</w:t>
            </w:r>
          </w:p>
        </w:tc>
        <w:tc>
          <w:tcPr>
            <w:tcW w:w="2768" w:type="dxa"/>
          </w:tcPr>
          <w:p w14:paraId="10414C66" w14:textId="77777777" w:rsidR="005E510E" w:rsidRPr="00BC2459" w:rsidRDefault="00000000" w:rsidP="00BC2459">
            <w:pPr>
              <w:pStyle w:val="afb"/>
              <w:rPr>
                <w:b/>
                <w:bCs/>
              </w:rPr>
            </w:pPr>
            <w:r w:rsidRPr="00BC2459">
              <w:rPr>
                <w:b/>
                <w:bCs/>
              </w:rPr>
              <w:t>樣本數</w:t>
            </w:r>
          </w:p>
        </w:tc>
        <w:tc>
          <w:tcPr>
            <w:tcW w:w="2767" w:type="dxa"/>
          </w:tcPr>
          <w:p w14:paraId="341CA02D" w14:textId="77777777" w:rsidR="005E510E" w:rsidRPr="00BC2459" w:rsidRDefault="00000000" w:rsidP="00BC2459">
            <w:pPr>
              <w:pStyle w:val="afb"/>
              <w:rPr>
                <w:b/>
                <w:bCs/>
              </w:rPr>
            </w:pPr>
            <w:r w:rsidRPr="00BC2459">
              <w:rPr>
                <w:b/>
                <w:bCs/>
              </w:rPr>
              <w:t>用途</w:t>
            </w:r>
          </w:p>
        </w:tc>
      </w:tr>
      <w:tr w:rsidR="005E510E" w14:paraId="2907B35F" w14:textId="77777777" w:rsidTr="00B834B7">
        <w:trPr>
          <w:jc w:val="center"/>
        </w:trPr>
        <w:tc>
          <w:tcPr>
            <w:tcW w:w="2767" w:type="dxa"/>
          </w:tcPr>
          <w:p w14:paraId="426AE881" w14:textId="77777777" w:rsidR="005E510E" w:rsidRDefault="00000000" w:rsidP="00BC2459">
            <w:pPr>
              <w:pStyle w:val="afb"/>
            </w:pPr>
            <w:r>
              <w:t>Train</w:t>
            </w:r>
          </w:p>
        </w:tc>
        <w:tc>
          <w:tcPr>
            <w:tcW w:w="2768" w:type="dxa"/>
          </w:tcPr>
          <w:p w14:paraId="1A666AF1" w14:textId="77777777" w:rsidR="005E510E" w:rsidRDefault="00000000" w:rsidP="00BC2459">
            <w:pPr>
              <w:pStyle w:val="afb"/>
            </w:pPr>
            <w:r>
              <w:t>1,513</w:t>
            </w:r>
          </w:p>
        </w:tc>
        <w:tc>
          <w:tcPr>
            <w:tcW w:w="2767" w:type="dxa"/>
          </w:tcPr>
          <w:p w14:paraId="66215D5D" w14:textId="1C07B767" w:rsidR="005E510E" w:rsidRDefault="00000000" w:rsidP="00BC2459">
            <w:pPr>
              <w:pStyle w:val="afb"/>
            </w:pPr>
            <w:r>
              <w:t>模型訓練</w:t>
            </w:r>
          </w:p>
        </w:tc>
      </w:tr>
      <w:tr w:rsidR="005E510E" w14:paraId="20110794" w14:textId="77777777" w:rsidTr="00B834B7">
        <w:trPr>
          <w:jc w:val="center"/>
        </w:trPr>
        <w:tc>
          <w:tcPr>
            <w:tcW w:w="2767" w:type="dxa"/>
          </w:tcPr>
          <w:p w14:paraId="2778FD49" w14:textId="77777777" w:rsidR="005E510E" w:rsidRDefault="00000000" w:rsidP="00BC2459">
            <w:pPr>
              <w:pStyle w:val="afb"/>
            </w:pPr>
            <w:r>
              <w:t>Test</w:t>
            </w:r>
          </w:p>
        </w:tc>
        <w:tc>
          <w:tcPr>
            <w:tcW w:w="2768" w:type="dxa"/>
          </w:tcPr>
          <w:p w14:paraId="67998EB7" w14:textId="77777777" w:rsidR="005E510E" w:rsidRDefault="00000000" w:rsidP="00BC2459">
            <w:pPr>
              <w:pStyle w:val="afb"/>
            </w:pPr>
            <w:r>
              <w:t>686</w:t>
            </w:r>
          </w:p>
        </w:tc>
        <w:tc>
          <w:tcPr>
            <w:tcW w:w="2767" w:type="dxa"/>
          </w:tcPr>
          <w:p w14:paraId="09050156" w14:textId="37FCD98D" w:rsidR="005E510E" w:rsidRDefault="00000000" w:rsidP="00BC2459">
            <w:pPr>
              <w:pStyle w:val="afb"/>
            </w:pPr>
            <w:r>
              <w:t>最終評估</w:t>
            </w:r>
          </w:p>
        </w:tc>
      </w:tr>
    </w:tbl>
    <w:p w14:paraId="485C693E" w14:textId="7D695F8F" w:rsidR="005E510E" w:rsidRDefault="009F7AED">
      <w:pPr>
        <w:ind w:firstLine="480"/>
      </w:pPr>
      <w:r>
        <w:rPr>
          <w:rFonts w:hint="eastAsia"/>
        </w:rPr>
        <w:t>下圖顯示訓練集與測試集之七類情感分布</w:t>
      </w:r>
      <w:r>
        <w:t>。訓練集偏向中性與輕微正面情感，測試集則顯著偏向負面端（類</w:t>
      </w:r>
      <w:r>
        <w:t xml:space="preserve"> −3 </w:t>
      </w:r>
      <w:r>
        <w:t>佔</w:t>
      </w:r>
      <w:r>
        <w:t xml:space="preserve"> 6.7%</w:t>
      </w:r>
      <w:r>
        <w:t>，相較訓練集之</w:t>
      </w:r>
      <w:r>
        <w:t xml:space="preserve"> 2.2% </w:t>
      </w:r>
      <w:r>
        <w:t>高出</w:t>
      </w:r>
      <w:r>
        <w:t xml:space="preserve"> 4.5%</w:t>
      </w:r>
      <w:r>
        <w:t>）。此分布偏移為本任務之固有挑戰，亦為本研究設計軟序數標籤、序數地球移動距離損失與三次獨立訓練集成等多重正則機制</w:t>
      </w:r>
      <w:r>
        <w:rPr>
          <w:rFonts w:hint="eastAsia"/>
        </w:rPr>
        <w:t>之主要動機：透過增加邊界類別</w:t>
      </w:r>
      <w:r>
        <w:t>之梯度訊號與多視角預測，緩解測試端分布偏移之影響。</w:t>
      </w:r>
    </w:p>
    <w:p w14:paraId="0FB940B4" w14:textId="2AEB5BB6" w:rsidR="005E510E" w:rsidRDefault="00035B83" w:rsidP="000E3743">
      <w:pPr>
        <w:pStyle w:val="af3"/>
        <w:ind w:leftChars="0" w:left="0" w:firstLineChars="0" w:firstLine="0"/>
        <w:jc w:val="center"/>
      </w:pPr>
      <w:bookmarkStart w:id="42" w:name="_Toc234489519"/>
      <w:bookmarkStart w:id="43" w:name="_Toc234489773"/>
      <w:r>
        <w:rPr>
          <w:noProof/>
          <w14:ligatures w14:val="standardContextual"/>
        </w:rPr>
        <w:drawing>
          <wp:anchor distT="0" distB="0" distL="114300" distR="114300" simplePos="0" relativeHeight="251670528" behindDoc="0" locked="0" layoutInCell="1" allowOverlap="1" wp14:anchorId="3B73EDAC" wp14:editId="4F876ED1">
            <wp:simplePos x="0" y="0"/>
            <wp:positionH relativeFrom="column">
              <wp:posOffset>42545</wp:posOffset>
            </wp:positionH>
            <wp:positionV relativeFrom="paragraph">
              <wp:posOffset>41910</wp:posOffset>
            </wp:positionV>
            <wp:extent cx="5278120" cy="2356485"/>
            <wp:effectExtent l="0" t="0" r="5080" b="5715"/>
            <wp:wrapTopAndBottom/>
            <wp:docPr id="1930697722" name="圖片 33" descr="一張含有 文字, 螢幕擷取畫面, 繪圖,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97722" name="圖片 33" descr="一張含有 文字, 螢幕擷取畫面, 繪圖, 字型 的圖片&#10;&#10;自動產生的描述"/>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8120" cy="2356485"/>
                    </a:xfrm>
                    <a:prstGeom prst="rect">
                      <a:avLst/>
                    </a:prstGeom>
                  </pic:spPr>
                </pic:pic>
              </a:graphicData>
            </a:graphic>
            <wp14:sizeRelH relativeFrom="page">
              <wp14:pctWidth>0</wp14:pctWidth>
            </wp14:sizeRelH>
            <wp14:sizeRelV relativeFrom="page">
              <wp14:pctHeight>0</wp14:pctHeight>
            </wp14:sizeRelV>
          </wp:anchor>
        </w:drawing>
      </w:r>
      <w:r w:rsidR="000E3743">
        <w:rPr>
          <w:rFonts w:hint="eastAsia"/>
        </w:rPr>
        <w:t>圖</w:t>
      </w:r>
      <w:r w:rsidR="000E3743">
        <w:rPr>
          <w:rFonts w:hint="eastAsia"/>
        </w:rPr>
        <w:t xml:space="preserve"> </w:t>
      </w:r>
      <w:r w:rsidR="000E3743">
        <w:fldChar w:fldCharType="begin"/>
      </w:r>
      <w:r w:rsidR="000E3743">
        <w:instrText xml:space="preserve"> </w:instrText>
      </w:r>
      <w:r w:rsidR="000E3743">
        <w:rPr>
          <w:rFonts w:hint="eastAsia"/>
        </w:rPr>
        <w:instrText xml:space="preserve">SEQ </w:instrText>
      </w:r>
      <w:r w:rsidR="000E3743">
        <w:rPr>
          <w:rFonts w:hint="eastAsia"/>
        </w:rPr>
        <w:instrText>圖</w:instrText>
      </w:r>
      <w:r w:rsidR="000E3743">
        <w:rPr>
          <w:rFonts w:hint="eastAsia"/>
        </w:rPr>
        <w:instrText xml:space="preserve"> \* ARABIC</w:instrText>
      </w:r>
      <w:r w:rsidR="000E3743">
        <w:instrText xml:space="preserve"> </w:instrText>
      </w:r>
      <w:r w:rsidR="000E3743">
        <w:fldChar w:fldCharType="separate"/>
      </w:r>
      <w:r w:rsidR="0070423D">
        <w:rPr>
          <w:noProof/>
        </w:rPr>
        <w:t>2</w:t>
      </w:r>
      <w:r w:rsidR="000E3743">
        <w:fldChar w:fldCharType="end"/>
      </w:r>
      <w:r w:rsidR="007A2EAF">
        <w:rPr>
          <w:rFonts w:hint="eastAsia"/>
        </w:rPr>
        <w:t xml:space="preserve"> </w:t>
      </w:r>
      <w:r w:rsidR="000E3743" w:rsidRPr="00595278">
        <w:rPr>
          <w:rFonts w:hint="eastAsia"/>
        </w:rPr>
        <w:t xml:space="preserve">CMU-MOSI </w:t>
      </w:r>
      <w:r w:rsidR="000E3743" w:rsidRPr="00595278">
        <w:rPr>
          <w:rFonts w:hint="eastAsia"/>
        </w:rPr>
        <w:t>七類情感分布</w:t>
      </w:r>
      <w:bookmarkEnd w:id="42"/>
      <w:bookmarkEnd w:id="43"/>
    </w:p>
    <w:p w14:paraId="50F3F88E" w14:textId="59697A3C" w:rsidR="005E510E" w:rsidRDefault="00BC2459">
      <w:pPr>
        <w:pStyle w:val="30"/>
      </w:pPr>
      <w:r>
        <w:t xml:space="preserve"> </w:t>
      </w:r>
      <w:bookmarkStart w:id="44" w:name="_Toc234410228"/>
      <w:r>
        <w:t>標籤定義</w:t>
      </w:r>
      <w:bookmarkEnd w:id="44"/>
    </w:p>
    <w:p w14:paraId="3A933E25" w14:textId="77777777" w:rsidR="005E510E" w:rsidRDefault="00000000">
      <w:pPr>
        <w:ind w:firstLine="480"/>
      </w:pPr>
      <w:r>
        <w:t>本研究以三種預測目標實現多工聯合學習，分別對應三個任務頭，並於同一模型內共同訓練：</w:t>
      </w:r>
    </w:p>
    <w:p w14:paraId="3DC3F41F" w14:textId="6FBD00D4" w:rsidR="005E510E"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7</m:t>
              </m:r>
            </m:sub>
          </m:sSub>
          <m:r>
            <w:rPr>
              <w:rFonts w:ascii="Cambria Math" w:hAnsi="Cambria Math"/>
            </w:rPr>
            <m:t>=clip</m:t>
          </m:r>
          <m:d>
            <m:dPr>
              <m:ctrlPr>
                <w:rPr>
                  <w:rFonts w:ascii="Cambria Math" w:hAnsi="Cambria Math"/>
                </w:rPr>
              </m:ctrlPr>
            </m:dPr>
            <m:e>
              <m:r>
                <w:rPr>
                  <w:rFonts w:ascii="Cambria Math" w:hAnsi="Cambria Math"/>
                </w:rPr>
                <m:t>round</m:t>
              </m:r>
              <m:d>
                <m:dPr>
                  <m:ctrlPr>
                    <w:rPr>
                      <w:rFonts w:ascii="Cambria Math" w:hAnsi="Cambria Math"/>
                      <w:i/>
                    </w:rPr>
                  </m:ctrlPr>
                </m:dPr>
                <m:e>
                  <m:r>
                    <w:rPr>
                      <w:rFonts w:ascii="Cambria Math" w:hAnsi="Cambria Math"/>
                    </w:rPr>
                    <m:t>s</m:t>
                  </m:r>
                </m:e>
              </m:d>
              <m:r>
                <w:rPr>
                  <w:rFonts w:ascii="Cambria Math" w:hAnsi="Cambria Math"/>
                </w:rPr>
                <m:t>,-3,3</m:t>
              </m:r>
            </m:e>
          </m:d>
          <m:r>
            <w:rPr>
              <w:rFonts w:ascii="Cambria Math" w:hAnsi="Cambria Math"/>
            </w:rPr>
            <m:t>+3∈0,1,2,3,4,5,6</m:t>
          </m:r>
        </m:oMath>
      </m:oMathPara>
    </w:p>
    <w:p w14:paraId="21792B92" w14:textId="77777777" w:rsidR="005E510E" w:rsidRDefault="00000000">
      <w:pPr>
        <w:ind w:firstLine="480"/>
      </w:pPr>
      <w:r>
        <w:t>其中</w:t>
      </w:r>
      <w:r>
        <w:t xml:space="preserve"> s </w:t>
      </w:r>
      <w:r>
        <w:t>為原始連續評分，</w:t>
      </w:r>
      <w:r>
        <w:t xml:space="preserve">clip </w:t>
      </w:r>
      <w:r>
        <w:t>與</w:t>
      </w:r>
      <w:r>
        <w:t xml:space="preserve"> round </w:t>
      </w:r>
      <w:r>
        <w:t>分別表示截斷與四捨五入；</w:t>
      </w:r>
      <w:r>
        <w:t>y</w:t>
      </w:r>
      <w:r>
        <w:rPr>
          <w:vertAlign w:val="subscript"/>
        </w:rPr>
        <w:t>7</w:t>
      </w:r>
      <w:r>
        <w:t xml:space="preserve"> </w:t>
      </w:r>
      <w:r>
        <w:t>為主要評估指標</w:t>
      </w:r>
      <w:r>
        <w:t xml:space="preserve"> Acc-7 </w:t>
      </w:r>
      <w:r>
        <w:t>之計算依據。</w:t>
      </w:r>
    </w:p>
    <w:p w14:paraId="40893F81" w14:textId="7A997810" w:rsidR="005E510E"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d>
            <m:dPr>
              <m:ctrlPr>
                <w:rPr>
                  <w:rFonts w:ascii="Cambria Math" w:hAnsi="Cambria Math"/>
                </w:rPr>
              </m:ctrlPr>
            </m:dPr>
            <m:e>
              <m:r>
                <w:rPr>
                  <w:rFonts w:ascii="Cambria Math" w:hAnsi="Cambria Math"/>
                </w:rPr>
                <m:t>s ≥ 0</m:t>
              </m:r>
            </m:e>
          </m:d>
          <m:r>
            <w:rPr>
              <w:rFonts w:ascii="Cambria Math" w:hAnsi="Cambria Math"/>
            </w:rPr>
            <m:t>∈0,1</m:t>
          </m:r>
        </m:oMath>
      </m:oMathPara>
    </w:p>
    <w:p w14:paraId="6C560BEE" w14:textId="77777777" w:rsidR="005E510E" w:rsidRDefault="00000000">
      <w:pPr>
        <w:ind w:firstLine="480"/>
      </w:pPr>
      <w:r>
        <w:lastRenderedPageBreak/>
        <w:t>y</w:t>
      </w:r>
      <w:r>
        <w:rPr>
          <w:vertAlign w:val="subscript"/>
        </w:rPr>
        <w:t>2</w:t>
      </w:r>
      <w:r>
        <w:t xml:space="preserve"> </w:t>
      </w:r>
      <w:r>
        <w:t>為二元極性標籤，作為輔助訓練訊號以強化情感極性之區分能力。</w:t>
      </w:r>
    </w:p>
    <w:p w14:paraId="3C14A205" w14:textId="77777777" w:rsidR="005E510E"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reg</m:t>
              </m:r>
            </m:sub>
          </m:sSub>
          <m:r>
            <w:rPr>
              <w:rFonts w:ascii="Cambria Math" w:hAnsi="Cambria Math"/>
            </w:rPr>
            <m:t xml:space="preserve"> = s ∈ </m:t>
          </m:r>
          <m:d>
            <m:dPr>
              <m:begChr m:val="["/>
              <m:endChr m:val="]"/>
              <m:ctrlPr>
                <w:rPr>
                  <w:rFonts w:ascii="Cambria Math" w:hAnsi="Cambria Math"/>
                </w:rPr>
              </m:ctrlPr>
            </m:dPr>
            <m:e>
              <m:r>
                <w:rPr>
                  <w:rFonts w:ascii="Cambria Math" w:hAnsi="Cambria Math"/>
                </w:rPr>
                <m:t>-3, +3</m:t>
              </m:r>
            </m:e>
          </m:d>
        </m:oMath>
      </m:oMathPara>
    </w:p>
    <w:p w14:paraId="7E987DB1" w14:textId="77777777" w:rsidR="005E510E" w:rsidRDefault="00000000">
      <w:pPr>
        <w:ind w:firstLine="480"/>
      </w:pPr>
      <w:proofErr w:type="spellStart"/>
      <w:r>
        <w:t>y</w:t>
      </w:r>
      <w:r>
        <w:rPr>
          <w:vertAlign w:val="subscript"/>
        </w:rPr>
        <w:t>reg</w:t>
      </w:r>
      <w:proofErr w:type="spellEnd"/>
      <w:r>
        <w:t xml:space="preserve"> </w:t>
      </w:r>
      <w:r>
        <w:t>為原始連續強度評分，於訓練時作為回歸目標、於推斷時亦用於分類</w:t>
      </w:r>
      <w:r>
        <w:t>-</w:t>
      </w:r>
      <w:r>
        <w:t>回歸機率融合。</w:t>
      </w:r>
    </w:p>
    <w:p w14:paraId="3B1AF460" w14:textId="239DC113" w:rsidR="005E510E" w:rsidRDefault="00BC2459">
      <w:pPr>
        <w:pStyle w:val="30"/>
      </w:pPr>
      <w:r>
        <w:t xml:space="preserve"> </w:t>
      </w:r>
      <w:bookmarkStart w:id="45" w:name="_Toc234410229"/>
      <w:r>
        <w:t>輸入前處理</w:t>
      </w:r>
      <w:bookmarkEnd w:id="45"/>
    </w:p>
    <w:p w14:paraId="141DD122" w14:textId="77777777" w:rsidR="005E510E" w:rsidRDefault="00000000">
      <w:pPr>
        <w:ind w:firstLine="480"/>
      </w:pPr>
      <w:r>
        <w:t>文字：每個語句在進入語言模型前，加入任務導向之提示前綴「</w:t>
      </w:r>
      <w:r>
        <w:t>Predict the sentiment intensity (−3 to 3, negative to positive) of the following text:</w:t>
      </w:r>
      <w:r>
        <w:t>」，再以</w:t>
      </w:r>
      <w:r>
        <w:t xml:space="preserve"> DeBERTa-v3-large </w:t>
      </w:r>
      <w:r>
        <w:t>之分詞器編碼，最大長度限制為</w:t>
      </w:r>
      <w:r>
        <w:t xml:space="preserve"> 80 </w:t>
      </w:r>
      <w:r>
        <w:t>個詞元；過長之語句予以截斷、過短者以填充記號（</w:t>
      </w:r>
      <w:r>
        <w:t>padding token</w:t>
      </w:r>
      <w:r>
        <w:t>）補齊。此前綴之引入係為了將下游分類目標明確注入語言模型之首詞元（</w:t>
      </w:r>
      <w:r>
        <w:t>[CLS]</w:t>
      </w:r>
      <w:r>
        <w:t>）表徵中，類似輕量版的提示調校（</w:t>
      </w:r>
      <w:r>
        <w:t>prompt-tuning</w:t>
      </w:r>
      <w:r>
        <w:t>）。</w:t>
      </w:r>
    </w:p>
    <w:p w14:paraId="56ECB90D" w14:textId="77777777" w:rsidR="005E510E" w:rsidRDefault="00000000">
      <w:pPr>
        <w:ind w:firstLine="480"/>
      </w:pPr>
      <w:r>
        <w:t>音訊與視覺：將數值異常值（</w:t>
      </w:r>
      <w:proofErr w:type="spellStart"/>
      <w:r>
        <w:t>NaN</w:t>
      </w:r>
      <w:proofErr w:type="spellEnd"/>
      <w:r>
        <w:t>、無限大）替換為</w:t>
      </w:r>
      <w:r>
        <w:t xml:space="preserve"> 0</w:t>
      </w:r>
      <w:r>
        <w:t>；對每筆樣本之有效時間範圍內進行</w:t>
      </w:r>
      <w:r>
        <w:t xml:space="preserve"> ℓ</w:t>
      </w:r>
      <w:r>
        <w:rPr>
          <w:vertAlign w:val="subscript"/>
        </w:rPr>
        <w:t>2</w:t>
      </w:r>
      <w:r>
        <w:t xml:space="preserve"> </w:t>
      </w:r>
      <w:r>
        <w:t>正規化（沿特徵維度），以消除錄製增益與鏡頭距離造成之尺度差異。每筆樣本同時提供一個有效幀指示序列，供後續雙向長短期記憶網路（</w:t>
      </w:r>
      <w:proofErr w:type="spellStart"/>
      <w:r>
        <w:t>BiLSTM</w:t>
      </w:r>
      <w:proofErr w:type="spellEnd"/>
      <w:r>
        <w:t>）編碼時僅對有效幀計算梯度。</w:t>
      </w:r>
    </w:p>
    <w:p w14:paraId="52840E4C" w14:textId="48DB6425" w:rsidR="005E510E" w:rsidRDefault="00BC2459">
      <w:pPr>
        <w:pStyle w:val="20"/>
      </w:pPr>
      <w:r>
        <w:t xml:space="preserve"> </w:t>
      </w:r>
      <w:bookmarkStart w:id="46" w:name="_Toc234410230"/>
      <w:r>
        <w:t>模型架構</w:t>
      </w:r>
      <w:bookmarkEnd w:id="46"/>
    </w:p>
    <w:p w14:paraId="2F256D00" w14:textId="3E83297D" w:rsidR="005E510E" w:rsidRDefault="00BC2459">
      <w:pPr>
        <w:pStyle w:val="30"/>
      </w:pPr>
      <w:r>
        <w:t xml:space="preserve"> </w:t>
      </w:r>
      <w:bookmarkStart w:id="47" w:name="_Toc234410231"/>
      <w:r>
        <w:t>共享編碼層</w:t>
      </w:r>
      <w:bookmarkEnd w:id="47"/>
    </w:p>
    <w:p w14:paraId="49D36859" w14:textId="3A65EA67" w:rsidR="005E510E" w:rsidRDefault="00000000">
      <w:pPr>
        <w:ind w:firstLine="480"/>
      </w:pPr>
      <w:r>
        <w:t>共享編碼層處理三個感知通道之原始輸入，輸出供下游所有</w:t>
      </w:r>
      <w:r>
        <w:t xml:space="preserve"> 4 </w:t>
      </w:r>
      <w:r>
        <w:t>個分支共用。本研究選擇「共享」而非「每分支獨立」之設計，是因該層參數量大、計算昂貴；若每分支建立獨立副本，將使模型膨脹數倍且訓練時間倍增。本研究於實驗中確認，共享編碼器並不顯著</w:t>
      </w:r>
      <w:r w:rsidR="009F7AED">
        <w:rPr>
          <w:rFonts w:hint="eastAsia"/>
        </w:rPr>
        <w:t>限制分支多樣性；多樣性主要源自</w:t>
      </w:r>
      <w:r>
        <w:t>下游的極性增強注意力、階層式情感感知跨模態融合與投影層之獨立參數及不同的隨機失活比率。</w:t>
      </w:r>
    </w:p>
    <w:p w14:paraId="4E5705E2" w14:textId="77777777" w:rsidR="005E510E" w:rsidRDefault="00000000">
      <w:pPr>
        <w:ind w:firstLine="480"/>
      </w:pPr>
      <w:r>
        <w:t>文字骨幹採用</w:t>
      </w:r>
      <w:r>
        <w:t xml:space="preserve"> </w:t>
      </w:r>
      <w:proofErr w:type="spellStart"/>
      <w:r>
        <w:t>microsoft</w:t>
      </w:r>
      <w:proofErr w:type="spellEnd"/>
      <w:r>
        <w:t>/deberta-v3-large</w:t>
      </w:r>
      <w:r>
        <w:t>，包含</w:t>
      </w:r>
      <w:r>
        <w:t xml:space="preserve"> 24 </w:t>
      </w:r>
      <w:r>
        <w:t>層</w:t>
      </w:r>
      <w:r>
        <w:t xml:space="preserve"> Transformer</w:t>
      </w:r>
      <w:r>
        <w:t>，隱藏維度</w:t>
      </w:r>
      <w:r>
        <w:t xml:space="preserve"> </w:t>
      </w:r>
      <w:proofErr w:type="spellStart"/>
      <w:r>
        <w:t>d</w:t>
      </w:r>
      <w:r>
        <w:rPr>
          <w:vertAlign w:val="subscript"/>
        </w:rPr>
        <w:t>lang</w:t>
      </w:r>
      <w:proofErr w:type="spellEnd"/>
      <w:r>
        <w:t xml:space="preserve"> = 1,024</w:t>
      </w:r>
      <w:r>
        <w:t>，總參數約</w:t>
      </w:r>
      <w:r>
        <w:t xml:space="preserve"> 400M</w:t>
      </w:r>
      <w:r>
        <w:t>。模型輸出完整詞元序列之表徵</w:t>
      </w:r>
      <w:r>
        <w:t xml:space="preserve"> H ∈ ℝ^(B × L × </w:t>
      </w:r>
      <w:proofErr w:type="spellStart"/>
      <w:r>
        <w:t>d</w:t>
      </w:r>
      <w:r>
        <w:rPr>
          <w:vertAlign w:val="subscript"/>
        </w:rPr>
        <w:t>lang</w:t>
      </w:r>
      <w:proofErr w:type="spellEnd"/>
      <w:r>
        <w:t xml:space="preserve">) </w:t>
      </w:r>
      <w:r>
        <w:t>與首詞元表徵</w:t>
      </w:r>
      <w:r>
        <w:t xml:space="preserve"> </w:t>
      </w:r>
      <w:proofErr w:type="spellStart"/>
      <w:r>
        <w:t>x</w:t>
      </w:r>
      <w:r>
        <w:rPr>
          <w:vertAlign w:val="subscript"/>
        </w:rPr>
        <w:t>cls</w:t>
      </w:r>
      <w:proofErr w:type="spellEnd"/>
      <w:r>
        <w:t xml:space="preserve"> ∈ ℝ^(B × </w:t>
      </w:r>
      <w:proofErr w:type="spellStart"/>
      <w:r>
        <w:t>d</w:t>
      </w:r>
      <w:r>
        <w:rPr>
          <w:vertAlign w:val="subscript"/>
        </w:rPr>
        <w:t>lang</w:t>
      </w:r>
      <w:proofErr w:type="spellEnd"/>
      <w:r>
        <w:t>)</w:t>
      </w:r>
      <w:r>
        <w:t>。本研究於第一階段之</w:t>
      </w:r>
      <w:r>
        <w:t xml:space="preserve"> Phase 1</w:t>
      </w:r>
      <w:r>
        <w:t>（前</w:t>
      </w:r>
      <w:r>
        <w:t xml:space="preserve"> 20 </w:t>
      </w:r>
      <w:r>
        <w:lastRenderedPageBreak/>
        <w:t>個</w:t>
      </w:r>
      <w:r>
        <w:t xml:space="preserve"> epoch</w:t>
      </w:r>
      <w:r>
        <w:t>）凍結</w:t>
      </w:r>
      <w:r>
        <w:t xml:space="preserve"> </w:t>
      </w:r>
      <w:proofErr w:type="spellStart"/>
      <w:r>
        <w:t>DeBERTa</w:t>
      </w:r>
      <w:proofErr w:type="spellEnd"/>
      <w:r>
        <w:t xml:space="preserve"> </w:t>
      </w:r>
      <w:r>
        <w:t>下層</w:t>
      </w:r>
      <w:r>
        <w:t xml:space="preserve"> 6 </w:t>
      </w:r>
      <w:r>
        <w:t>層、僅訓練上層</w:t>
      </w:r>
      <w:r>
        <w:t xml:space="preserve"> 18 </w:t>
      </w:r>
      <w:r>
        <w:t>層與下游頭；之後解凍下層並以較小學習率續訓，以避免於早期破壞預訓練之語義表徵。</w:t>
      </w:r>
    </w:p>
    <w:p w14:paraId="7B8989FC" w14:textId="77777777" w:rsidR="005E510E" w:rsidRDefault="00000000">
      <w:pPr>
        <w:ind w:firstLine="480"/>
      </w:pPr>
      <w:r>
        <w:t>音訊與視覺編碼器：分別為</w:t>
      </w:r>
      <w:r>
        <w:t xml:space="preserve"> 2 </w:t>
      </w:r>
      <w:r>
        <w:t>層雙向長短期記憶網路，前後向各隱藏</w:t>
      </w:r>
      <w:r>
        <w:t xml:space="preserve"> 128 </w:t>
      </w:r>
      <w:r>
        <w:t>維，最後時間步雙向拼接後線性投影至</w:t>
      </w:r>
      <w:r>
        <w:t xml:space="preserve"> </w:t>
      </w:r>
      <w:proofErr w:type="spellStart"/>
      <w:r>
        <w:t>d</w:t>
      </w:r>
      <w:r>
        <w:rPr>
          <w:vertAlign w:val="subscript"/>
        </w:rPr>
        <w:t>modal</w:t>
      </w:r>
      <w:proofErr w:type="spellEnd"/>
      <w:r>
        <w:t xml:space="preserve"> = 128</w:t>
      </w:r>
      <w:r>
        <w:t>，輸出音訊嵌入</w:t>
      </w:r>
      <w:r>
        <w:t xml:space="preserve"> </w:t>
      </w:r>
      <w:proofErr w:type="spellStart"/>
      <w:r>
        <w:t>a</w:t>
      </w:r>
      <w:r>
        <w:rPr>
          <w:vertAlign w:val="subscript"/>
        </w:rPr>
        <w:t>emb</w:t>
      </w:r>
      <w:proofErr w:type="spellEnd"/>
      <w:r>
        <w:t xml:space="preserve"> ∈ ℝ^(B × </w:t>
      </w:r>
      <w:proofErr w:type="spellStart"/>
      <w:r>
        <w:t>d</w:t>
      </w:r>
      <w:r>
        <w:rPr>
          <w:vertAlign w:val="subscript"/>
        </w:rPr>
        <w:t>modal</w:t>
      </w:r>
      <w:proofErr w:type="spellEnd"/>
      <w:r>
        <w:t xml:space="preserve">) </w:t>
      </w:r>
      <w:r>
        <w:t>與視覺嵌入</w:t>
      </w:r>
      <w:r>
        <w:t xml:space="preserve"> </w:t>
      </w:r>
      <w:proofErr w:type="spellStart"/>
      <w:r>
        <w:t>v</w:t>
      </w:r>
      <w:r>
        <w:rPr>
          <w:vertAlign w:val="subscript"/>
        </w:rPr>
        <w:t>emb</w:t>
      </w:r>
      <w:proofErr w:type="spellEnd"/>
      <w:r>
        <w:t xml:space="preserve"> ∈ ℝ^(B × </w:t>
      </w:r>
      <w:proofErr w:type="spellStart"/>
      <w:r>
        <w:t>d</w:t>
      </w:r>
      <w:r>
        <w:rPr>
          <w:vertAlign w:val="subscript"/>
        </w:rPr>
        <w:t>modal</w:t>
      </w:r>
      <w:proofErr w:type="spellEnd"/>
      <w:r>
        <w:t>)</w:t>
      </w:r>
      <w:r>
        <w:t>。兩編碼器於計算前先以「打包後序列」之方式包裝，僅對有效幀計算梯度，避免填充值對隱藏狀態之干擾。</w:t>
      </w:r>
    </w:p>
    <w:p w14:paraId="667F9569" w14:textId="6C42FBEB" w:rsidR="005E510E" w:rsidRDefault="00BC2459">
      <w:pPr>
        <w:pStyle w:val="30"/>
      </w:pPr>
      <w:r>
        <w:t xml:space="preserve"> </w:t>
      </w:r>
      <w:bookmarkStart w:id="48" w:name="_Toc234410232"/>
      <w:r>
        <w:t>4</w:t>
      </w:r>
      <w:r>
        <w:t>個並行分支</w:t>
      </w:r>
      <w:bookmarkEnd w:id="48"/>
    </w:p>
    <w:p w14:paraId="4793C991" w14:textId="77777777" w:rsidR="005E510E" w:rsidRDefault="00000000">
      <w:pPr>
        <w:ind w:firstLine="480"/>
      </w:pPr>
      <w:r>
        <w:t>本架構之核心創新在於將「多模型集成的多樣性」內建於模型架構之中。</w:t>
      </w:r>
      <w:r>
        <w:t xml:space="preserve">4 </w:t>
      </w:r>
      <w:r>
        <w:t>個分支共享上游編碼結果（</w:t>
      </w:r>
      <w:r>
        <w:t>H</w:t>
      </w:r>
      <w:r>
        <w:t>、</w:t>
      </w:r>
      <w:proofErr w:type="spellStart"/>
      <w:r>
        <w:t>a</w:t>
      </w:r>
      <w:r>
        <w:rPr>
          <w:vertAlign w:val="subscript"/>
        </w:rPr>
        <w:t>emb</w:t>
      </w:r>
      <w:proofErr w:type="spellEnd"/>
      <w:r>
        <w:t>、</w:t>
      </w:r>
      <w:proofErr w:type="spellStart"/>
      <w:r>
        <w:t>v</w:t>
      </w:r>
      <w:r>
        <w:rPr>
          <w:vertAlign w:val="subscript"/>
        </w:rPr>
        <w:t>emb</w:t>
      </w:r>
      <w:proofErr w:type="spellEnd"/>
      <w:r>
        <w:t>），但各自獨立進行下游融合與預測。為確保分支間之充分多樣性，本研究採用三項機制：</w:t>
      </w:r>
    </w:p>
    <w:p w14:paraId="0BA89326" w14:textId="77777777" w:rsidR="005E510E" w:rsidRDefault="00000000">
      <w:pPr>
        <w:ind w:firstLine="480"/>
      </w:pPr>
      <w:r>
        <w:t>（</w:t>
      </w:r>
      <w:r>
        <w:t>1</w:t>
      </w:r>
      <w:r>
        <w:t>）不同的隨機失活比率：第</w:t>
      </w:r>
      <w:r>
        <w:t xml:space="preserve"> 1 </w:t>
      </w:r>
      <w:r>
        <w:t>分支</w:t>
      </w:r>
      <w:r>
        <w:t xml:space="preserve"> = 0.10</w:t>
      </w:r>
      <w:r>
        <w:t>、第</w:t>
      </w:r>
      <w:r>
        <w:t xml:space="preserve"> 2 </w:t>
      </w:r>
      <w:r>
        <w:t>分支</w:t>
      </w:r>
      <w:r>
        <w:t xml:space="preserve"> = 0.20</w:t>
      </w:r>
      <w:r>
        <w:t>、第</w:t>
      </w:r>
      <w:r>
        <w:t xml:space="preserve"> 3 </w:t>
      </w:r>
      <w:r>
        <w:t>分支</w:t>
      </w:r>
      <w:r>
        <w:t xml:space="preserve"> = 0.30</w:t>
      </w:r>
      <w:r>
        <w:t>、第</w:t>
      </w:r>
      <w:r>
        <w:t xml:space="preserve"> 4 </w:t>
      </w:r>
      <w:r>
        <w:t>分支</w:t>
      </w:r>
      <w:r>
        <w:t xml:space="preserve"> = 0.40</w:t>
      </w:r>
      <w:r>
        <w:t>。不同比率使每個分支於訓練時走過不同隨機路徑，等價於同一資料於四個受不同正則強度約束的子網路上訓練；推斷時隨機失活關閉，因此分支間呈現確定性之差異。</w:t>
      </w:r>
    </w:p>
    <w:p w14:paraId="5D21D99E" w14:textId="77777777" w:rsidR="005E510E" w:rsidRDefault="00000000">
      <w:pPr>
        <w:ind w:firstLine="480"/>
      </w:pPr>
      <w:r>
        <w:t>（</w:t>
      </w:r>
      <w:r>
        <w:t>2</w:t>
      </w:r>
      <w:r>
        <w:t>）獨立的極性增強注意力、階層式情感感知跨模態融合與投影層參數：每個分支擁有完全獨立之注意力閘控、跨模態融合與投影權重，提供結構上之多樣性來源。</w:t>
      </w:r>
    </w:p>
    <w:p w14:paraId="76A660CE" w14:textId="77777777" w:rsidR="005E510E" w:rsidRDefault="00000000">
      <w:pPr>
        <w:ind w:firstLine="480"/>
      </w:pPr>
      <w:r>
        <w:t>（</w:t>
      </w:r>
      <w:r>
        <w:t>3</w:t>
      </w:r>
      <w:r>
        <w:t>）七分類頭初始化擾動：在七分類頭之線性層權重於初始化後額外加入比例為</w:t>
      </w:r>
      <w:r>
        <w:t xml:space="preserve"> 0.005·(i+1) </w:t>
      </w:r>
      <w:r>
        <w:t>之高斯擾動（</w:t>
      </w:r>
      <w:proofErr w:type="spellStart"/>
      <w:r>
        <w:t>i</w:t>
      </w:r>
      <w:proofErr w:type="spellEnd"/>
      <w:r>
        <w:t xml:space="preserve"> </w:t>
      </w:r>
      <w:r>
        <w:t>為分支索引），加速分支頭部於早期訓練之差異化，避免</w:t>
      </w:r>
      <w:r>
        <w:t xml:space="preserve"> 4 </w:t>
      </w:r>
      <w:r>
        <w:t>個分支因初始化過於接近而於損失曲面上塌陷至近似解。</w:t>
      </w:r>
    </w:p>
    <w:p w14:paraId="67DCB9F1" w14:textId="77777777" w:rsidR="005E510E" w:rsidRDefault="00000000">
      <w:pPr>
        <w:pStyle w:val="40"/>
      </w:pPr>
      <w:r>
        <w:t>極性增強注意力（</w:t>
      </w:r>
      <w:r>
        <w:t>PEA</w:t>
      </w:r>
      <w:r>
        <w:t>）</w:t>
      </w:r>
    </w:p>
    <w:p w14:paraId="19D63D2D" w14:textId="77777777" w:rsidR="005E510E" w:rsidRDefault="00000000">
      <w:pPr>
        <w:ind w:firstLine="480"/>
      </w:pPr>
      <w:r>
        <w:t>極性增強注意力為每個</w:t>
      </w:r>
      <w:r>
        <w:t xml:space="preserve"> </w:t>
      </w:r>
      <w:proofErr w:type="spellStart"/>
      <w:r>
        <w:t>DeBERTa</w:t>
      </w:r>
      <w:proofErr w:type="spellEnd"/>
      <w:r>
        <w:t xml:space="preserve"> </w:t>
      </w:r>
      <w:r>
        <w:t>詞元學習情感顯著性閘值，再以閘值對詞元表徵做加權平均池化，產出首詞元表徵之精煉版作為下游語言查詢向量。形式上：</w:t>
      </w:r>
    </w:p>
    <w:p w14:paraId="4AF5AD08" w14:textId="77777777" w:rsidR="005E510E"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tanh</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i</m:t>
                      </m:r>
                    </m:sub>
                  </m:sSub>
                </m:e>
              </m:d>
            </m:e>
          </m:d>
          <m:r>
            <w:rPr>
              <w:rFonts w:ascii="Cambria Math" w:hAnsi="Cambria Math"/>
            </w:rPr>
            <m:t xml:space="preserve"> ∈ </m:t>
          </m:r>
          <m:d>
            <m:dPr>
              <m:begChr m:val="["/>
              <m:endChr m:val="]"/>
              <m:ctrlPr>
                <w:rPr>
                  <w:rFonts w:ascii="Cambria Math" w:hAnsi="Cambria Math"/>
                </w:rPr>
              </m:ctrlPr>
            </m:dPr>
            <m:e>
              <m:r>
                <w:rPr>
                  <w:rFonts w:ascii="Cambria Math" w:hAnsi="Cambria Math"/>
                </w:rPr>
                <m:t>0, 1</m:t>
              </m:r>
            </m:e>
          </m:d>
        </m:oMath>
      </m:oMathPara>
    </w:p>
    <w:p w14:paraId="4DFBE2E6" w14:textId="77777777" w:rsidR="005E510E" w:rsidRDefault="00000000">
      <w:pPr>
        <w:ind w:firstLine="480"/>
      </w:pPr>
      <w:r>
        <w:lastRenderedPageBreak/>
        <w:t>其中</w:t>
      </w:r>
      <w:r>
        <w:t xml:space="preserve"> h</w:t>
      </w:r>
      <w:r>
        <w:rPr>
          <w:vertAlign w:val="subscript"/>
        </w:rPr>
        <w:t>i</w:t>
      </w:r>
      <w:r>
        <w:t xml:space="preserve"> </w:t>
      </w:r>
      <w:r>
        <w:t>為第</w:t>
      </w:r>
      <w:r>
        <w:t xml:space="preserve"> </w:t>
      </w:r>
      <w:proofErr w:type="spellStart"/>
      <w:r>
        <w:t>i</w:t>
      </w:r>
      <w:proofErr w:type="spellEnd"/>
      <w:r>
        <w:t xml:space="preserve"> </w:t>
      </w:r>
      <w:r>
        <w:t>個詞元之</w:t>
      </w:r>
      <w:r>
        <w:t xml:space="preserve"> </w:t>
      </w:r>
      <w:proofErr w:type="spellStart"/>
      <w:r>
        <w:t>DeBERTa</w:t>
      </w:r>
      <w:proofErr w:type="spellEnd"/>
      <w:r>
        <w:t xml:space="preserve"> </w:t>
      </w:r>
      <w:r>
        <w:t>隱藏表徵，</w:t>
      </w:r>
      <w:r>
        <w:t>W</w:t>
      </w:r>
      <w:r>
        <w:rPr>
          <w:vertAlign w:val="subscript"/>
        </w:rPr>
        <w:t>1</w:t>
      </w:r>
      <w:r>
        <w:t xml:space="preserve"> ∈ ℝ^(d/4 × d)</w:t>
      </w:r>
      <w:r>
        <w:t>、</w:t>
      </w:r>
      <w:r>
        <w:t>W</w:t>
      </w:r>
      <w:r>
        <w:rPr>
          <w:vertAlign w:val="subscript"/>
        </w:rPr>
        <w:t>2</w:t>
      </w:r>
      <w:r>
        <w:t xml:space="preserve"> ∈ ℝ^(1 × d/4)</w:t>
      </w:r>
      <w:r>
        <w:t>，</w:t>
      </w:r>
      <w:r>
        <w:t xml:space="preserve">σ </w:t>
      </w:r>
      <w:r>
        <w:t>為</w:t>
      </w:r>
      <w:r>
        <w:t xml:space="preserve"> sigmoid </w:t>
      </w:r>
      <w:r>
        <w:t>激活函數。閘值</w:t>
      </w:r>
      <w:r>
        <w:t xml:space="preserve"> </w:t>
      </w:r>
      <w:proofErr w:type="spellStart"/>
      <w:r>
        <w:t>g</w:t>
      </w:r>
      <w:r>
        <w:rPr>
          <w:vertAlign w:val="subscript"/>
        </w:rPr>
        <w:t>i</w:t>
      </w:r>
      <w:proofErr w:type="spellEnd"/>
      <w:r>
        <w:t xml:space="preserve"> </w:t>
      </w:r>
      <w:r>
        <w:t>越接近</w:t>
      </w:r>
      <w:r>
        <w:t xml:space="preserve"> 1</w:t>
      </w:r>
      <w:r>
        <w:t>，表示該詞元越具情感顯著性。加權池化向量</w:t>
      </w:r>
      <w:r>
        <w:t xml:space="preserve"> x</w:t>
      </w:r>
      <w:r>
        <w:rPr>
          <w:vertAlign w:val="subscript"/>
        </w:rPr>
        <w:t>l</w:t>
      </w:r>
      <w:r>
        <w:t xml:space="preserve"> </w:t>
      </w:r>
      <w:r>
        <w:t>為：</w:t>
      </w:r>
    </w:p>
    <w:p w14:paraId="533C66F9" w14:textId="77777777" w:rsidR="005E510E"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 xml:space="preserve"> = </m:t>
          </m:r>
          <m:f>
            <m:fPr>
              <m:ctrlPr>
                <w:rPr>
                  <w:rFonts w:ascii="Cambria Math" w:hAnsi="Cambria Math"/>
                </w:rPr>
              </m:ctrlPr>
            </m:fPr>
            <m:num>
              <m:nary>
                <m:naryPr>
                  <m:chr m:val="∑"/>
                  <m:ctrlPr>
                    <w:rPr>
                      <w:rFonts w:ascii="Cambria Math" w:hAnsi="Cambria Math"/>
                    </w:rPr>
                  </m:ctrlPr>
                </m:naryPr>
                <m:sub>
                  <m:r>
                    <w:rPr>
                      <w:rFonts w:ascii="Cambria Math" w:hAnsi="Cambria Math"/>
                    </w:rPr>
                    <m:t>i</m:t>
                  </m:r>
                </m:sub>
                <m:sup>
                  <m:r>
                    <w:rPr>
                      <w:rFonts w:ascii="Cambria Math" w:hAnsi="Cambria Math"/>
                    </w:rPr>
                    <m:t>L</m:t>
                  </m:r>
                </m:sup>
                <m:e>
                  <m:d>
                    <m:dPr>
                      <m:ctrlPr>
                        <w:rPr>
                          <w:rFonts w:ascii="Cambria Math" w:hAnsi="Cambria Math"/>
                        </w:rPr>
                      </m:ctrlPr>
                    </m:dPr>
                    <m:e>
                      <m:r>
                        <w:rPr>
                          <w:rFonts w:ascii="Cambria Math" w:hAnsi="Cambria Math"/>
                        </w:rPr>
                        <m:t xml:space="preserve">0.75 · </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 xml:space="preserve"> + 0.25 · </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m:t>
                          </m:r>
                        </m:sub>
                      </m:sSub>
                    </m:e>
                  </m:d>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i</m:t>
                      </m:r>
                    </m:sub>
                  </m:sSub>
                </m:e>
              </m:nary>
            </m:num>
            <m:den>
              <m:nary>
                <m:naryPr>
                  <m:chr m:val="∑"/>
                  <m:ctrlPr>
                    <w:rPr>
                      <w:rFonts w:ascii="Cambria Math" w:hAnsi="Cambria Math"/>
                    </w:rPr>
                  </m:ctrlPr>
                </m:naryPr>
                <m:sub>
                  <m:r>
                    <w:rPr>
                      <w:rFonts w:ascii="Cambria Math" w:hAnsi="Cambria Math"/>
                    </w:rPr>
                    <m:t>i</m:t>
                  </m:r>
                </m:sub>
                <m:sup>
                  <m:r>
                    <w:rPr>
                      <w:rFonts w:ascii="Cambria Math" w:hAnsi="Cambria Math"/>
                    </w:rPr>
                    <m:t>L</m:t>
                  </m:r>
                </m:sup>
                <m:e>
                  <m:sSub>
                    <m:sSubPr>
                      <m:ctrlPr>
                        <w:rPr>
                          <w:rFonts w:ascii="Cambria Math" w:hAnsi="Cambria Math"/>
                        </w:rPr>
                      </m:ctrlPr>
                    </m:sSubPr>
                    <m:e>
                      <m:r>
                        <w:rPr>
                          <w:rFonts w:ascii="Cambria Math" w:hAnsi="Cambria Math"/>
                        </w:rPr>
                        <m:t>m</m:t>
                      </m:r>
                    </m:e>
                    <m:sub>
                      <m:r>
                        <w:rPr>
                          <w:rFonts w:ascii="Cambria Math" w:hAnsi="Cambria Math"/>
                        </w:rPr>
                        <m:t>i</m:t>
                      </m:r>
                    </m:sub>
                  </m:sSub>
                </m:e>
              </m:nary>
            </m:den>
          </m:f>
        </m:oMath>
      </m:oMathPara>
    </w:p>
    <w:p w14:paraId="4F473AFE" w14:textId="524813B0" w:rsidR="005E510E" w:rsidRDefault="00000000">
      <w:pPr>
        <w:ind w:firstLine="480"/>
      </w:pPr>
      <w:r>
        <w:t>其中</w:t>
      </w:r>
      <w:r>
        <w:t xml:space="preserve"> m</w:t>
      </w:r>
      <w:r>
        <w:rPr>
          <w:vertAlign w:val="subscript"/>
        </w:rPr>
        <w:t>i</w:t>
      </w:r>
      <w:r>
        <w:t xml:space="preserve"> </w:t>
      </w:r>
      <w:r>
        <w:t>為該詞元之有效遮罩值（</w:t>
      </w:r>
      <w:r>
        <w:t xml:space="preserve">1 </w:t>
      </w:r>
      <w:r>
        <w:t>代表有效詞元、</w:t>
      </w:r>
      <w:r>
        <w:t xml:space="preserve">0 </w:t>
      </w:r>
      <w:r>
        <w:t>代表填充記號）。係數</w:t>
      </w:r>
      <w:r>
        <w:t xml:space="preserve"> 0.75 / 0.25 </w:t>
      </w:r>
      <w:r w:rsidR="009F7AED">
        <w:rPr>
          <w:rFonts w:hint="eastAsia"/>
        </w:rPr>
        <w:t>為保守設定：即使閘值全為</w:t>
      </w:r>
      <w:r w:rsidR="009F7AED">
        <w:rPr>
          <w:rFonts w:hint="eastAsia"/>
        </w:rPr>
        <w:t xml:space="preserve"> 0</w:t>
      </w:r>
      <w:r>
        <w:t>，仍保留</w:t>
      </w:r>
      <w:r>
        <w:t xml:space="preserve"> 75</w:t>
      </w:r>
      <w:r w:rsidR="009F7AED">
        <w:t>%</w:t>
      </w:r>
      <w:r>
        <w:t xml:space="preserve"> </w:t>
      </w:r>
      <w:r>
        <w:t>之原始隱藏訊號，避免閘值梯度初期不穩定時將整段語境破壞；當</w:t>
      </w:r>
      <w:r>
        <w:t xml:space="preserve"> </w:t>
      </w:r>
      <w:proofErr w:type="spellStart"/>
      <w:r>
        <w:t>g</w:t>
      </w:r>
      <w:r>
        <w:rPr>
          <w:vertAlign w:val="subscript"/>
        </w:rPr>
        <w:t>i</w:t>
      </w:r>
      <w:proofErr w:type="spellEnd"/>
      <w:r>
        <w:t xml:space="preserve"> = 1 </w:t>
      </w:r>
      <w:r>
        <w:t>時則回到等比相加，等價於將該詞元加權上偏。極性增強注意力之輸出</w:t>
      </w:r>
      <w:r>
        <w:t xml:space="preserve"> x</w:t>
      </w:r>
      <w:r>
        <w:rPr>
          <w:vertAlign w:val="subscript"/>
        </w:rPr>
        <w:t>l</w:t>
      </w:r>
      <w:r>
        <w:t xml:space="preserve"> </w:t>
      </w:r>
      <w:r>
        <w:t>同時提供共享投影層之輸入，並提供其閘值序列</w:t>
      </w:r>
      <w:r>
        <w:t xml:space="preserve"> g </w:t>
      </w:r>
      <w:r>
        <w:t>給下游情感感知跨模態融合之選詞依據。</w:t>
      </w:r>
    </w:p>
    <w:p w14:paraId="092EBAA7" w14:textId="33B70B0F" w:rsidR="000D181F" w:rsidRDefault="000D181F" w:rsidP="000D181F">
      <w:pPr>
        <w:ind w:firstLine="480"/>
      </w:pPr>
      <w:r>
        <w:rPr>
          <w:rFonts w:hint="eastAsia"/>
          <w:noProof/>
          <w14:ligatures w14:val="standardContextual"/>
        </w:rPr>
        <w:drawing>
          <wp:anchor distT="0" distB="0" distL="114300" distR="114300" simplePos="0" relativeHeight="251685888" behindDoc="0" locked="0" layoutInCell="1" allowOverlap="1" wp14:anchorId="2F4DA1FC" wp14:editId="71547132">
            <wp:simplePos x="0" y="0"/>
            <wp:positionH relativeFrom="column">
              <wp:posOffset>-60614</wp:posOffset>
            </wp:positionH>
            <wp:positionV relativeFrom="paragraph">
              <wp:posOffset>1368425</wp:posOffset>
            </wp:positionV>
            <wp:extent cx="5278120" cy="2690495"/>
            <wp:effectExtent l="0" t="0" r="5080" b="1905"/>
            <wp:wrapTopAndBottom/>
            <wp:docPr id="679925900" name="圖片 15" descr="一張含有 文字, 字型, 螢幕擷取畫面,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25900" name="圖片 15" descr="一張含有 文字, 字型, 螢幕擷取畫面, 設計 的圖片&#10;&#10;自動產生的描述"/>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8120" cy="2690495"/>
                    </a:xfrm>
                    <a:prstGeom prst="rect">
                      <a:avLst/>
                    </a:prstGeom>
                  </pic:spPr>
                </pic:pic>
              </a:graphicData>
            </a:graphic>
            <wp14:sizeRelH relativeFrom="page">
              <wp14:pctWidth>0</wp14:pctWidth>
            </wp14:sizeRelH>
            <wp14:sizeRelV relativeFrom="page">
              <wp14:pctHeight>0</wp14:pctHeight>
            </wp14:sizeRelV>
          </wp:anchor>
        </w:drawing>
      </w:r>
      <w:r w:rsidR="001C24DE">
        <w:t>下圖</w:t>
      </w:r>
      <w:r w:rsidR="009F7AED" w:rsidRPr="009F7AED">
        <w:rPr>
          <w:rFonts w:hint="eastAsia"/>
        </w:rPr>
        <w:t>彙整上述計算流程：閘控網路為每個詞元給出</w:t>
      </w:r>
      <w:r w:rsidR="009F7AED" w:rsidRPr="009F7AED">
        <w:rPr>
          <w:rFonts w:hint="eastAsia"/>
        </w:rPr>
        <w:t xml:space="preserve"> 0 </w:t>
      </w:r>
      <w:r w:rsidR="009F7AED" w:rsidRPr="009F7AED">
        <w:rPr>
          <w:rFonts w:hint="eastAsia"/>
        </w:rPr>
        <w:t>到</w:t>
      </w:r>
      <w:r w:rsidR="009F7AED" w:rsidRPr="009F7AED">
        <w:rPr>
          <w:rFonts w:hint="eastAsia"/>
        </w:rPr>
        <w:t xml:space="preserve"> 1 </w:t>
      </w:r>
      <w:r w:rsidR="009F7AED" w:rsidRPr="009F7AED">
        <w:rPr>
          <w:rFonts w:hint="eastAsia"/>
        </w:rPr>
        <w:t>之顯著性分數，加權池化後得到集中於情感詞之句子向量；顯著性分數本身則留給下游融合模組挑選</w:t>
      </w:r>
      <w:r w:rsidR="009F7AED" w:rsidRPr="009F7AED">
        <w:rPr>
          <w:rFonts w:hint="eastAsia"/>
        </w:rPr>
        <w:t xml:space="preserve"> Top-K </w:t>
      </w:r>
      <w:r w:rsidR="009F7AED" w:rsidRPr="009F7AED">
        <w:rPr>
          <w:rFonts w:hint="eastAsia"/>
        </w:rPr>
        <w:t>情感詞</w:t>
      </w:r>
      <w:r w:rsidR="001C24DE">
        <w:t>。</w:t>
      </w:r>
    </w:p>
    <w:p w14:paraId="73EBFC75" w14:textId="4B43EA57" w:rsidR="005E510E" w:rsidRDefault="000E3743" w:rsidP="000E3743">
      <w:pPr>
        <w:pStyle w:val="af3"/>
        <w:ind w:leftChars="0" w:left="0" w:firstLineChars="0" w:firstLine="0"/>
        <w:jc w:val="center"/>
      </w:pPr>
      <w:bookmarkStart w:id="49" w:name="_Toc234489520"/>
      <w:bookmarkStart w:id="50" w:name="_Toc234489774"/>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70423D">
        <w:rPr>
          <w:noProof/>
        </w:rPr>
        <w:t>3</w:t>
      </w:r>
      <w:r>
        <w:fldChar w:fldCharType="end"/>
      </w:r>
      <w:r>
        <w:t xml:space="preserve"> </w:t>
      </w:r>
      <w:r w:rsidRPr="0067329D">
        <w:rPr>
          <w:rFonts w:hint="eastAsia"/>
        </w:rPr>
        <w:t>極性增強注意力（</w:t>
      </w:r>
      <w:r w:rsidRPr="0067329D">
        <w:rPr>
          <w:rFonts w:hint="eastAsia"/>
        </w:rPr>
        <w:t>PEA</w:t>
      </w:r>
      <w:r w:rsidRPr="0067329D">
        <w:rPr>
          <w:rFonts w:hint="eastAsia"/>
        </w:rPr>
        <w:t>）模組</w:t>
      </w:r>
      <w:bookmarkEnd w:id="49"/>
      <w:bookmarkEnd w:id="50"/>
    </w:p>
    <w:p w14:paraId="3F4101E6" w14:textId="77777777" w:rsidR="005E510E" w:rsidRDefault="00000000">
      <w:pPr>
        <w:pStyle w:val="40"/>
      </w:pPr>
      <w:r>
        <w:t>階層式情感感知跨模態融合（</w:t>
      </w:r>
      <w:r>
        <w:t>Hierarchical SACF</w:t>
      </w:r>
      <w:r>
        <w:t>）</w:t>
      </w:r>
    </w:p>
    <w:p w14:paraId="3BF2B5E3" w14:textId="5BECEE87" w:rsidR="005E510E" w:rsidRDefault="00000000">
      <w:pPr>
        <w:ind w:firstLine="480"/>
      </w:pPr>
      <w:r>
        <w:t>階層式情感感知跨模態融合是本研究於跨模態融合之核心設計，將語言、音訊、視覺三個感知通道結合為融合向量</w:t>
      </w:r>
      <w:r>
        <w:t>f</w:t>
      </w:r>
      <w:r>
        <w:t>。傳統做法直接以首詞元表徵作為查詢向量，未能聚焦於情感顯著詞元；本模組則改以「情感感知查詢」取代之，並採用二階段層次化結構：第一階段以語言</w:t>
      </w:r>
      <w:r>
        <w:t>-</w:t>
      </w:r>
      <w:r>
        <w:t>音訊與語言</w:t>
      </w:r>
      <w:r>
        <w:t>-</w:t>
      </w:r>
      <w:r>
        <w:t>視覺成對對齊得到中介融合，</w:t>
      </w:r>
      <w:r>
        <w:lastRenderedPageBreak/>
        <w:t>第二階段再於跨模態對比損失之引導下精修共享編碼層之三模態對齊。整體可分四個步驟完成跨模態融合</w:t>
      </w:r>
      <w:r w:rsidR="009F7AED" w:rsidRPr="009F7AED">
        <w:rPr>
          <w:rFonts w:ascii="BiauKaiTC Regular" w:hAnsi="BiauKaiTC Regular" w:hint="eastAsia"/>
        </w:rPr>
        <w:t>，如下</w:t>
      </w:r>
      <w:r>
        <w:t>圖</w:t>
      </w:r>
      <w:r w:rsidR="009F7AED" w:rsidRPr="009F7AED">
        <w:rPr>
          <w:rFonts w:hint="eastAsia"/>
        </w:rPr>
        <w:t>所示</w:t>
      </w:r>
      <w:r>
        <w:t>。</w:t>
      </w:r>
    </w:p>
    <w:p w14:paraId="5D37DFD9" w14:textId="3FCD4460" w:rsidR="005E510E" w:rsidRDefault="001C24DE" w:rsidP="000E3743">
      <w:pPr>
        <w:pStyle w:val="af3"/>
        <w:ind w:leftChars="0" w:left="0" w:firstLineChars="0" w:firstLine="0"/>
        <w:jc w:val="center"/>
      </w:pPr>
      <w:bookmarkStart w:id="51" w:name="_Toc234489521"/>
      <w:bookmarkStart w:id="52" w:name="_Toc234489775"/>
      <w:r>
        <w:rPr>
          <w:noProof/>
        </w:rPr>
        <w:drawing>
          <wp:anchor distT="0" distB="0" distL="114300" distR="114300" simplePos="0" relativeHeight="251663360" behindDoc="0" locked="0" layoutInCell="1" allowOverlap="1" wp14:anchorId="4C8C2787" wp14:editId="5F7A4921">
            <wp:simplePos x="0" y="0"/>
            <wp:positionH relativeFrom="column">
              <wp:posOffset>-87630</wp:posOffset>
            </wp:positionH>
            <wp:positionV relativeFrom="paragraph">
              <wp:posOffset>170815</wp:posOffset>
            </wp:positionV>
            <wp:extent cx="5486400" cy="2774315"/>
            <wp:effectExtent l="0" t="0" r="0" b="0"/>
            <wp:wrapTopAndBottom/>
            <wp:docPr id="1784559491" name="Picture 1784559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sacf_steps.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14:sizeRelH relativeFrom="page">
              <wp14:pctWidth>0</wp14:pctWidth>
            </wp14:sizeRelH>
            <wp14:sizeRelV relativeFrom="page">
              <wp14:pctHeight>0</wp14:pctHeight>
            </wp14:sizeRelV>
          </wp:anchor>
        </w:drawing>
      </w:r>
      <w:r w:rsidR="000E3743">
        <w:rPr>
          <w:rFonts w:hint="eastAsia"/>
        </w:rPr>
        <w:t>圖</w:t>
      </w:r>
      <w:r w:rsidR="000E3743">
        <w:rPr>
          <w:rFonts w:hint="eastAsia"/>
        </w:rPr>
        <w:t xml:space="preserve"> </w:t>
      </w:r>
      <w:r w:rsidR="000E3743">
        <w:fldChar w:fldCharType="begin"/>
      </w:r>
      <w:r w:rsidR="000E3743">
        <w:instrText xml:space="preserve"> </w:instrText>
      </w:r>
      <w:r w:rsidR="000E3743">
        <w:rPr>
          <w:rFonts w:hint="eastAsia"/>
        </w:rPr>
        <w:instrText xml:space="preserve">SEQ </w:instrText>
      </w:r>
      <w:r w:rsidR="000E3743">
        <w:rPr>
          <w:rFonts w:hint="eastAsia"/>
        </w:rPr>
        <w:instrText>圖</w:instrText>
      </w:r>
      <w:r w:rsidR="000E3743">
        <w:rPr>
          <w:rFonts w:hint="eastAsia"/>
        </w:rPr>
        <w:instrText xml:space="preserve"> \* ARABIC</w:instrText>
      </w:r>
      <w:r w:rsidR="000E3743">
        <w:instrText xml:space="preserve"> </w:instrText>
      </w:r>
      <w:r w:rsidR="000E3743">
        <w:fldChar w:fldCharType="separate"/>
      </w:r>
      <w:r w:rsidR="0070423D">
        <w:rPr>
          <w:noProof/>
        </w:rPr>
        <w:t>4</w:t>
      </w:r>
      <w:r w:rsidR="000E3743">
        <w:fldChar w:fldCharType="end"/>
      </w:r>
      <w:r w:rsidR="000E3743">
        <w:t xml:space="preserve"> </w:t>
      </w:r>
      <w:r w:rsidR="000E3743" w:rsidRPr="00E8152D">
        <w:rPr>
          <w:rFonts w:hint="eastAsia"/>
        </w:rPr>
        <w:t>情感感知跨模態融合四步驟</w:t>
      </w:r>
      <w:bookmarkEnd w:id="51"/>
      <w:bookmarkEnd w:id="52"/>
    </w:p>
    <w:p w14:paraId="4393730E" w14:textId="77777777" w:rsidR="005E510E" w:rsidRDefault="00000000" w:rsidP="002B0017">
      <w:pPr>
        <w:ind w:firstLineChars="0" w:firstLine="0"/>
      </w:pPr>
      <w:r>
        <w:t>步驟</w:t>
      </w:r>
      <w:r>
        <w:t xml:space="preserve"> 1</w:t>
      </w:r>
      <w:r>
        <w:t>（</w:t>
      </w:r>
      <w:r>
        <w:t xml:space="preserve">Top-K </w:t>
      </w:r>
      <w:r>
        <w:t>詞元選擇）：依極性增強注意力之閘值</w:t>
      </w:r>
      <w:r>
        <w:t xml:space="preserve"> g </w:t>
      </w:r>
      <w:r>
        <w:t>取前</w:t>
      </w:r>
      <w:r>
        <w:t xml:space="preserve"> K = 5 </w:t>
      </w:r>
      <w:r>
        <w:t>個最高分詞元，提取對應的隱藏狀態子集：</w:t>
      </w:r>
    </w:p>
    <w:p w14:paraId="0AB1B728" w14:textId="71C299C5" w:rsidR="005E510E" w:rsidRDefault="00000000" w:rsidP="001005E5">
      <w:pPr>
        <w:spacing w:before="120" w:after="120" w:line="600" w:lineRule="auto"/>
        <w:ind w:firstLine="48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topk</m:t>
              </m:r>
            </m:sub>
          </m:sSub>
          <m:r>
            <w:rPr>
              <w:rFonts w:ascii="Cambria Math" w:hAnsi="Cambria Math"/>
            </w:rPr>
            <m:t>=H</m:t>
          </m:r>
          <m:d>
            <m:dPr>
              <m:begChr m:val="["/>
              <m:endChr m:val="]"/>
              <m:ctrlPr>
                <w:rPr>
                  <w:rFonts w:ascii="Cambria Math" w:hAnsi="Cambria Math"/>
                  <w:i/>
                </w:rPr>
              </m:ctrlPr>
            </m:dPr>
            <m:e>
              <m:r>
                <w:rPr>
                  <w:rFonts w:ascii="Cambria Math" w:hAnsi="Cambria Math"/>
                </w:rPr>
                <m:t>I</m:t>
              </m:r>
            </m:e>
          </m:d>
          <m:r>
            <w:rPr>
              <w:rFonts w:ascii="Cambria Math" w:hAnsi="Cambria Math"/>
            </w:rPr>
            <m:t>,I=TopK</m:t>
          </m:r>
          <m:d>
            <m:dPr>
              <m:ctrlPr>
                <w:rPr>
                  <w:rFonts w:ascii="Cambria Math" w:hAnsi="Cambria Math"/>
                  <w:i/>
                </w:rPr>
              </m:ctrlPr>
            </m:dPr>
            <m:e>
              <m:r>
                <w:rPr>
                  <w:rFonts w:ascii="Cambria Math" w:hAnsi="Cambria Math"/>
                </w:rPr>
                <m:t>g,K=5</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topk</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d>
                <m:dPr>
                  <m:ctrlPr>
                    <w:rPr>
                      <w:rFonts w:ascii="Cambria Math" w:hAnsi="Cambria Math"/>
                      <w:i/>
                    </w:rPr>
                  </m:ctrlPr>
                </m:dPr>
                <m:e>
                  <m:r>
                    <w:rPr>
                      <w:rFonts w:ascii="Cambria Math" w:hAnsi="Cambria Math"/>
                    </w:rPr>
                    <m:t>B×K×</m:t>
                  </m:r>
                  <m:sSub>
                    <m:sSubPr>
                      <m:ctrlPr>
                        <w:rPr>
                          <w:rFonts w:ascii="Cambria Math" w:hAnsi="Cambria Math"/>
                        </w:rPr>
                      </m:ctrlPr>
                    </m:sSubPr>
                    <m:e>
                      <m:r>
                        <w:rPr>
                          <w:rFonts w:ascii="Cambria Math" w:hAnsi="Cambria Math"/>
                        </w:rPr>
                        <m:t>d</m:t>
                      </m:r>
                    </m:e>
                    <m:sub>
                      <m:r>
                        <w:rPr>
                          <w:rFonts w:ascii="Cambria Math" w:hAnsi="Cambria Math"/>
                        </w:rPr>
                        <m:t>lang</m:t>
                      </m:r>
                    </m:sub>
                  </m:sSub>
                </m:e>
              </m:d>
            </m:sup>
          </m:sSup>
        </m:oMath>
      </m:oMathPara>
    </w:p>
    <w:p w14:paraId="5ECC2F8E" w14:textId="77777777" w:rsidR="005E510E" w:rsidRDefault="00000000" w:rsidP="002B0017">
      <w:pPr>
        <w:ind w:firstLineChars="0" w:firstLine="0"/>
      </w:pPr>
      <w:r>
        <w:t>此步驟濾除非情感相關之中性詞元（連接詞、停用詞），降低噪音對跨模態查詢之干擾。</w:t>
      </w:r>
    </w:p>
    <w:p w14:paraId="5A493300" w14:textId="77777777" w:rsidR="005E510E" w:rsidRDefault="00000000" w:rsidP="002B0017">
      <w:pPr>
        <w:ind w:firstLineChars="0" w:firstLine="0"/>
      </w:pPr>
      <w:r>
        <w:t>步驟</w:t>
      </w:r>
      <w:r>
        <w:t xml:space="preserve"> 2</w:t>
      </w:r>
      <w:r>
        <w:t>（情感感知查詢建構）：對</w:t>
      </w:r>
      <w:r>
        <w:t xml:space="preserve"> </w:t>
      </w:r>
      <w:proofErr w:type="spellStart"/>
      <w:r>
        <w:t>H</w:t>
      </w:r>
      <w:r>
        <w:rPr>
          <w:vertAlign w:val="subscript"/>
        </w:rPr>
        <w:t>topk</w:t>
      </w:r>
      <w:proofErr w:type="spellEnd"/>
      <w:r>
        <w:t xml:space="preserve"> </w:t>
      </w:r>
      <w:r>
        <w:t>計算注意力權重後加權求和：</w:t>
      </w:r>
    </w:p>
    <w:p w14:paraId="69984FD7" w14:textId="42FC2CD6" w:rsidR="002B0017" w:rsidRPr="001005E5" w:rsidRDefault="00000000" w:rsidP="001005E5">
      <w:pPr>
        <w:spacing w:before="120" w:beforeAutospacing="1" w:after="120" w:afterAutospacing="1" w:line="600" w:lineRule="auto"/>
        <w:ind w:firstLine="480"/>
        <w:jc w:val="center"/>
      </w:pPr>
      <m:oMathPara>
        <m:oMath>
          <m:r>
            <w:rPr>
              <w:rFonts w:ascii="Cambria Math" w:hAnsi="Cambria Math"/>
            </w:rPr>
            <m:t>w = softmax</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tok</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topk</m:t>
                  </m:r>
                </m:sub>
              </m:sSub>
            </m:e>
          </m:d>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sa</m:t>
              </m:r>
            </m:sub>
          </m:sSub>
          <m:r>
            <w:rPr>
              <w:rFonts w:ascii="Cambria Math" w:hAnsi="Cambria Math"/>
            </w:rPr>
            <m:t xml:space="preserve"> = </m:t>
          </m:r>
          <m:nary>
            <m:naryPr>
              <m:chr m:val="∑"/>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topk</m:t>
                  </m:r>
                  <m:d>
                    <m:dPr>
                      <m:begChr m:val="["/>
                      <m:endChr m:val="]"/>
                      <m:ctrlPr>
                        <w:rPr>
                          <w:rFonts w:ascii="Cambria Math" w:hAnsi="Cambria Math"/>
                          <w:i/>
                        </w:rPr>
                      </m:ctrlPr>
                    </m:dPr>
                    <m:e>
                      <m:r>
                        <w:rPr>
                          <w:rFonts w:ascii="Cambria Math" w:hAnsi="Cambria Math"/>
                        </w:rPr>
                        <m:t>i</m:t>
                      </m:r>
                    </m:e>
                  </m:d>
                </m:sub>
              </m:sSub>
            </m:e>
          </m:nary>
        </m:oMath>
      </m:oMathPara>
    </w:p>
    <w:p w14:paraId="541C5388" w14:textId="77777777" w:rsidR="005E510E" w:rsidRDefault="00000000" w:rsidP="002B0017">
      <w:pPr>
        <w:ind w:firstLineChars="0" w:firstLine="0"/>
      </w:pPr>
      <w:proofErr w:type="spellStart"/>
      <w:r>
        <w:t>q</w:t>
      </w:r>
      <w:r>
        <w:rPr>
          <w:vertAlign w:val="subscript"/>
        </w:rPr>
        <w:t>sa</w:t>
      </w:r>
      <w:proofErr w:type="spellEnd"/>
      <w:r>
        <w:t xml:space="preserve"> </w:t>
      </w:r>
      <w:r>
        <w:t>為情感感知查詢，將分散於</w:t>
      </w:r>
      <w:r>
        <w:t xml:space="preserve"> K </w:t>
      </w:r>
      <w:r>
        <w:t>個顯著詞元上之語義集中至單一向量。</w:t>
      </w:r>
    </w:p>
    <w:p w14:paraId="5DBD75E0" w14:textId="77777777" w:rsidR="005E510E" w:rsidRDefault="00000000" w:rsidP="002B0017">
      <w:pPr>
        <w:ind w:firstLineChars="0" w:firstLine="0"/>
      </w:pPr>
      <w:r>
        <w:t>步驟</w:t>
      </w:r>
      <w:r>
        <w:t xml:space="preserve"> 3</w:t>
      </w:r>
      <w:r>
        <w:t>（跨模態鍵值對齊）：將音訊嵌入</w:t>
      </w:r>
      <w:r>
        <w:t xml:space="preserve"> </w:t>
      </w:r>
      <w:proofErr w:type="spellStart"/>
      <w:r>
        <w:t>a</w:t>
      </w:r>
      <w:r>
        <w:rPr>
          <w:vertAlign w:val="subscript"/>
        </w:rPr>
        <w:t>emb</w:t>
      </w:r>
      <w:proofErr w:type="spellEnd"/>
      <w:r>
        <w:t>、視覺嵌入</w:t>
      </w:r>
      <w:r>
        <w:t xml:space="preserve"> </w:t>
      </w:r>
      <w:proofErr w:type="spellStart"/>
      <w:r>
        <w:t>v</w:t>
      </w:r>
      <w:r>
        <w:rPr>
          <w:vertAlign w:val="subscript"/>
        </w:rPr>
        <w:t>emb</w:t>
      </w:r>
      <w:proofErr w:type="spellEnd"/>
      <w:r>
        <w:t xml:space="preserve"> </w:t>
      </w:r>
      <w:r>
        <w:t>經獨立投影矩陣</w:t>
      </w:r>
      <w:r>
        <w:t xml:space="preserve"> </w:t>
      </w:r>
      <w:proofErr w:type="spellStart"/>
      <w:r>
        <w:t>W</w:t>
      </w:r>
      <w:r>
        <w:rPr>
          <w:vertAlign w:val="subscript"/>
        </w:rPr>
        <w:t>a</w:t>
      </w:r>
      <w:proofErr w:type="spellEnd"/>
      <w:r>
        <w:t>、</w:t>
      </w:r>
      <w:r>
        <w:t>W</w:t>
      </w:r>
      <w:r>
        <w:rPr>
          <w:vertAlign w:val="subscript"/>
        </w:rPr>
        <w:t>v</w:t>
      </w:r>
      <w:r>
        <w:t xml:space="preserve"> </w:t>
      </w:r>
      <w:r>
        <w:t>投影至語言空間，組成鍵值矩陣：</w:t>
      </w:r>
    </w:p>
    <w:p w14:paraId="485FFAAD" w14:textId="37374BDB" w:rsidR="005E510E" w:rsidRDefault="001C24DE" w:rsidP="001005E5">
      <w:pPr>
        <w:spacing w:before="120" w:after="120" w:line="600" w:lineRule="auto"/>
        <w:ind w:firstLine="480"/>
        <w:jc w:val="center"/>
      </w:pPr>
      <m:oMathPara>
        <m:oMathParaPr>
          <m:jc m:val="center"/>
        </m:oMathParaPr>
        <m:oMath>
          <m:r>
            <w:rPr>
              <w:rFonts w:ascii="Cambria Math" w:hAnsi="Cambria Math"/>
            </w:rPr>
            <m:t>KV=stack</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a</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emb</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emb</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d>
                <m:dPr>
                  <m:ctrlPr>
                    <w:rPr>
                      <w:rFonts w:ascii="Cambria Math" w:hAnsi="Cambria Math"/>
                      <w:i/>
                    </w:rPr>
                  </m:ctrlPr>
                </m:dPr>
                <m:e>
                  <m:r>
                    <w:rPr>
                      <w:rFonts w:ascii="Cambria Math" w:hAnsi="Cambria Math"/>
                    </w:rPr>
                    <m:t>B×2×</m:t>
                  </m:r>
                  <m:sSub>
                    <m:sSubPr>
                      <m:ctrlPr>
                        <w:rPr>
                          <w:rFonts w:ascii="Cambria Math" w:hAnsi="Cambria Math"/>
                        </w:rPr>
                      </m:ctrlPr>
                    </m:sSubPr>
                    <m:e>
                      <m:r>
                        <w:rPr>
                          <w:rFonts w:ascii="Cambria Math" w:hAnsi="Cambria Math"/>
                        </w:rPr>
                        <m:t>d</m:t>
                      </m:r>
                    </m:e>
                    <m:sub>
                      <m:r>
                        <w:rPr>
                          <w:rFonts w:ascii="Cambria Math" w:hAnsi="Cambria Math"/>
                        </w:rPr>
                        <m:t>lang</m:t>
                      </m:r>
                    </m:sub>
                  </m:sSub>
                </m:e>
              </m:d>
            </m:sup>
          </m:sSup>
        </m:oMath>
      </m:oMathPara>
    </w:p>
    <w:p w14:paraId="7ADB9D50" w14:textId="59E7749A" w:rsidR="001C24DE" w:rsidRPr="001C24DE" w:rsidRDefault="00000000" w:rsidP="001005E5">
      <w:pPr>
        <w:spacing w:before="120" w:after="120" w:line="600" w:lineRule="auto"/>
        <w:ind w:firstLine="480"/>
        <w:jc w:val="center"/>
        <w:rPr>
          <w:rFonts w:cs="Times New Roman"/>
        </w:rPr>
      </w:pPr>
      <m:oMathPara>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 xml:space="preserve"> = softmax</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sa</m:t>
                      </m:r>
                    </m:sub>
                  </m:sSub>
                  <m:r>
                    <w:rPr>
                      <w:rFonts w:ascii="Cambria Math" w:hAnsi="Cambria Math" w:cs="Times New Roman"/>
                    </w:rPr>
                    <m:t xml:space="preserve"> · </m:t>
                  </m:r>
                  <m:sSup>
                    <m:sSupPr>
                      <m:ctrlPr>
                        <w:rPr>
                          <w:rFonts w:ascii="Cambria Math" w:hAnsi="Cambria Math" w:cs="Times New Roman"/>
                        </w:rPr>
                      </m:ctrlPr>
                    </m:sSupPr>
                    <m:e>
                      <m:r>
                        <w:rPr>
                          <w:rFonts w:ascii="Cambria Math" w:hAnsi="Cambria Math" w:cs="Times New Roman"/>
                        </w:rPr>
                        <m:t>KV</m:t>
                      </m:r>
                    </m:e>
                    <m:sup>
                      <m:r>
                        <w:rPr>
                          <w:rFonts w:ascii="Cambria Math" w:hAnsi="Cambria Math" w:cs="Times New Roman"/>
                        </w:rPr>
                        <m:t>T</m:t>
                      </m:r>
                    </m:sup>
                  </m:sSup>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lang</m:t>
                          </m:r>
                        </m:sub>
                      </m:sSub>
                    </m:e>
                  </m:rad>
                </m:den>
              </m:f>
            </m:e>
          </m:d>
          <m:r>
            <w:rPr>
              <w:rFonts w:ascii="Cambria Math" w:hAnsi="Cambria Math" w:cs="Times New Roman"/>
            </w:rPr>
            <m:t xml:space="preserve"> · KV</m:t>
          </m:r>
        </m:oMath>
      </m:oMathPara>
    </w:p>
    <w:p w14:paraId="6DA873F4" w14:textId="77777777" w:rsidR="005E510E" w:rsidRDefault="00000000" w:rsidP="002B0017">
      <w:pPr>
        <w:ind w:firstLineChars="0" w:firstLine="0"/>
      </w:pPr>
      <w:r>
        <w:t>步驟</w:t>
      </w:r>
      <w:r>
        <w:t xml:space="preserve"> 4</w:t>
      </w:r>
      <w:r>
        <w:t>（門控殘差融合）：將跨模態增量與首詞元表徵</w:t>
      </w:r>
      <w:r>
        <w:t xml:space="preserve"> </w:t>
      </w:r>
      <w:proofErr w:type="spellStart"/>
      <w:r>
        <w:t>x</w:t>
      </w:r>
      <w:r>
        <w:rPr>
          <w:vertAlign w:val="subscript"/>
        </w:rPr>
        <w:t>cls</w:t>
      </w:r>
      <w:proofErr w:type="spellEnd"/>
      <w:r>
        <w:t xml:space="preserve"> </w:t>
      </w:r>
      <w:r>
        <w:t>融合：</w:t>
      </w:r>
    </w:p>
    <w:p w14:paraId="727547CE" w14:textId="77777777" w:rsidR="005E510E" w:rsidRDefault="00000000" w:rsidP="001005E5">
      <w:pPr>
        <w:spacing w:before="120" w:after="120" w:line="600" w:lineRule="auto"/>
        <w:ind w:firstLine="480"/>
        <w:jc w:val="center"/>
      </w:pPr>
      <m:oMathPara>
        <m:oMathParaPr>
          <m:jc m:val="center"/>
        </m:oMathParaPr>
        <m:oMath>
          <m:r>
            <w:rPr>
              <w:rFonts w:ascii="Cambria Math" w:hAnsi="Cambria Math"/>
            </w:rPr>
            <m:t>x = FFN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cls</m:t>
                  </m:r>
                </m:sub>
              </m:sSub>
              <m:r>
                <w:rPr>
                  <w:rFonts w:ascii="Cambria Math" w:hAnsi="Cambria Math"/>
                </w:rPr>
                <m:t xml:space="preserve"> + </m:t>
              </m:r>
              <m:sSup>
                <m:sSupPr>
                  <m:ctrlPr>
                    <w:rPr>
                      <w:rFonts w:ascii="Cambria Math" w:hAnsi="Cambria Math"/>
                    </w:rPr>
                  </m:ctrlPr>
                </m:sSupPr>
                <m:e>
                  <m:r>
                    <w:rPr>
                      <w:rFonts w:ascii="Cambria Math" w:hAnsi="Cambria Math"/>
                    </w:rPr>
                    <m:t>x</m:t>
                  </m:r>
                </m:e>
                <m:sup>
                  <m:r>
                    <w:rPr>
                      <w:rFonts w:ascii="Cambria Math" w:hAnsi="Cambria Math"/>
                    </w:rPr>
                    <m:t>*</m:t>
                  </m:r>
                </m:sup>
              </m:sSup>
            </m:e>
          </m:d>
          <m:r>
            <w:rPr>
              <w:rFonts w:ascii="Cambria Math" w:hAnsi="Cambria Math"/>
            </w:rPr>
            <m:t xml:space="preserve">,   </m:t>
          </m:r>
          <m:sSub>
            <m:sSubPr>
              <m:ctrlPr>
                <w:rPr>
                  <w:rFonts w:ascii="Cambria Math" w:hAnsi="Cambria Math"/>
                </w:rPr>
              </m:ctrlPr>
            </m:sSubPr>
            <m:e>
              <m:r>
                <w:rPr>
                  <w:rFonts w:ascii="Cambria Math" w:hAnsi="Cambria Math"/>
                </w:rPr>
                <m:t>g</m:t>
              </m:r>
            </m:e>
            <m:sub>
              <m:r>
                <w:rPr>
                  <w:rFonts w:ascii="Cambria Math" w:hAnsi="Cambria Math"/>
                </w:rPr>
                <m:t>w</m:t>
              </m:r>
            </m:sub>
          </m:sSub>
          <m: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g</m:t>
                  </m:r>
                </m:sub>
              </m:sSub>
              <m:r>
                <w:rPr>
                  <w:rFonts w:ascii="Cambria Math" w:hAnsi="Cambria Math"/>
                </w:rPr>
                <m:t xml:space="preserve"> · concat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cls</m:t>
                      </m:r>
                    </m:sub>
                  </m:sSub>
                  <m:r>
                    <w:rPr>
                      <w:rFonts w:ascii="Cambria Math" w:hAnsi="Cambria Math"/>
                    </w:rPr>
                    <m:t>, x</m:t>
                  </m:r>
                </m:e>
              </m:d>
            </m:e>
          </m:d>
        </m:oMath>
      </m:oMathPara>
    </w:p>
    <w:p w14:paraId="1850A6E5" w14:textId="77777777" w:rsidR="005E510E" w:rsidRDefault="00000000" w:rsidP="001005E5">
      <w:pPr>
        <w:spacing w:before="120" w:after="120" w:line="600" w:lineRule="auto"/>
        <w:ind w:firstLine="480"/>
        <w:jc w:val="center"/>
      </w:pPr>
      <m:oMathPara>
        <m:oMathParaPr>
          <m:jc m:val="center"/>
        </m:oMathParaPr>
        <m:oMath>
          <m:r>
            <w:rPr>
              <w:rFonts w:ascii="Cambria Math" w:hAnsi="Cambria Math"/>
            </w:rPr>
            <m:t>f = LayerNorm</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cls</m:t>
                  </m:r>
                </m:sub>
              </m:sSub>
              <m:r>
                <w:rPr>
                  <w:rFonts w:ascii="Cambria Math" w:hAnsi="Cambria Math"/>
                </w:rPr>
                <m:t xml:space="preserve"> + Dropout</m:t>
              </m:r>
              <m:d>
                <m:dPr>
                  <m:ctrlPr>
                    <w:rPr>
                      <w:rFonts w:ascii="Cambria Math" w:hAnsi="Cambria Math"/>
                    </w:rPr>
                  </m:ctrlPr>
                </m:dPr>
                <m:e>
                  <m:r>
                    <w:rPr>
                      <w:rFonts w:ascii="Cambria Math" w:hAnsi="Cambria Math"/>
                    </w:rPr>
                    <m:t xml:space="preserve">x · </m:t>
                  </m:r>
                  <m:sSub>
                    <m:sSubPr>
                      <m:ctrlPr>
                        <w:rPr>
                          <w:rFonts w:ascii="Cambria Math" w:hAnsi="Cambria Math"/>
                        </w:rPr>
                      </m:ctrlPr>
                    </m:sSubPr>
                    <m:e>
                      <m:r>
                        <w:rPr>
                          <w:rFonts w:ascii="Cambria Math" w:hAnsi="Cambria Math"/>
                        </w:rPr>
                        <m:t>g</m:t>
                      </m:r>
                    </m:e>
                    <m:sub>
                      <m:r>
                        <w:rPr>
                          <w:rFonts w:ascii="Cambria Math" w:hAnsi="Cambria Math"/>
                        </w:rPr>
                        <m:t>w</m:t>
                      </m:r>
                    </m:sub>
                  </m:sSub>
                </m:e>
              </m:d>
            </m:e>
          </m:d>
        </m:oMath>
      </m:oMathPara>
    </w:p>
    <w:p w14:paraId="691F58CF" w14:textId="77777777" w:rsidR="005E510E" w:rsidRDefault="00000000">
      <w:pPr>
        <w:ind w:firstLine="480"/>
      </w:pPr>
      <w:r>
        <w:t>其中</w:t>
      </w:r>
      <w:r>
        <w:t xml:space="preserve"> FFN </w:t>
      </w:r>
      <w:r>
        <w:t>為兩層全連接（內含</w:t>
      </w:r>
      <w:r>
        <w:t xml:space="preserve"> </w:t>
      </w:r>
      <w:proofErr w:type="spellStart"/>
      <w:r>
        <w:t>ReLU</w:t>
      </w:r>
      <w:proofErr w:type="spellEnd"/>
      <w:r>
        <w:t xml:space="preserve"> </w:t>
      </w:r>
      <w:r>
        <w:t>與</w:t>
      </w:r>
      <w:r>
        <w:t xml:space="preserve"> Dropout</w:t>
      </w:r>
      <w:r>
        <w:t>）、</w:t>
      </w:r>
      <w:proofErr w:type="spellStart"/>
      <w:r>
        <w:t>g</w:t>
      </w:r>
      <w:r>
        <w:rPr>
          <w:vertAlign w:val="subscript"/>
        </w:rPr>
        <w:t>w</w:t>
      </w:r>
      <w:proofErr w:type="spellEnd"/>
      <w:r>
        <w:t xml:space="preserve"> </w:t>
      </w:r>
      <w:r>
        <w:t>為</w:t>
      </w:r>
      <w:r>
        <w:t xml:space="preserve"> sigmoid </w:t>
      </w:r>
      <w:r>
        <w:t>閘控、</w:t>
      </w:r>
      <w:proofErr w:type="spellStart"/>
      <w:r>
        <w:t>LayerNorm</w:t>
      </w:r>
      <w:proofErr w:type="spellEnd"/>
      <w:r>
        <w:t xml:space="preserve"> </w:t>
      </w:r>
      <w:r>
        <w:t>之殘差設計確保訓練穩定性。融合向量</w:t>
      </w:r>
      <w:r>
        <w:t xml:space="preserve"> f ∈ ℝ^(B × </w:t>
      </w:r>
      <w:proofErr w:type="spellStart"/>
      <w:r>
        <w:t>d</w:t>
      </w:r>
      <w:r>
        <w:rPr>
          <w:vertAlign w:val="subscript"/>
        </w:rPr>
        <w:t>lang</w:t>
      </w:r>
      <w:proofErr w:type="spellEnd"/>
      <w:r>
        <w:t xml:space="preserve">) </w:t>
      </w:r>
      <w:r>
        <w:t>為下游分類與回歸頭之共同輸入。</w:t>
      </w:r>
      <w:r>
        <w:t xml:space="preserve">4 </w:t>
      </w:r>
      <w:r>
        <w:t>個分支之階層式情感感知跨模態融合模組擁有完全獨立之參數，在跨模態融合的細節上呈現不同之注意力分布，這是內部集成多樣性之關鍵來源。</w:t>
      </w:r>
    </w:p>
    <w:p w14:paraId="729EF12F" w14:textId="77777777" w:rsidR="005E510E" w:rsidRDefault="00000000">
      <w:pPr>
        <w:pStyle w:val="40"/>
      </w:pPr>
      <w:r>
        <w:t>共享投影層與多工預測頭</w:t>
      </w:r>
    </w:p>
    <w:p w14:paraId="56979F2B" w14:textId="77777777" w:rsidR="005E510E" w:rsidRDefault="00000000">
      <w:pPr>
        <w:ind w:firstLine="480"/>
      </w:pPr>
      <w:r>
        <w:t>融合表徵</w:t>
      </w:r>
      <w:r>
        <w:t xml:space="preserve"> f ∈ ℝ^(B × </w:t>
      </w:r>
      <w:proofErr w:type="spellStart"/>
      <w:r>
        <w:t>d</w:t>
      </w:r>
      <w:r>
        <w:rPr>
          <w:vertAlign w:val="subscript"/>
        </w:rPr>
        <w:t>lang</w:t>
      </w:r>
      <w:proofErr w:type="spellEnd"/>
      <w:r>
        <w:t xml:space="preserve">) </w:t>
      </w:r>
      <w:r>
        <w:t>通過該分支獨立的投影模組壓縮為共享表徵</w:t>
      </w:r>
      <w:r>
        <w:t xml:space="preserve"> </w:t>
      </w:r>
      <w:proofErr w:type="spellStart"/>
      <w:r>
        <w:t>e</w:t>
      </w:r>
      <w:r>
        <w:rPr>
          <w:vertAlign w:val="subscript"/>
        </w:rPr>
        <w:t>i</w:t>
      </w:r>
      <w:proofErr w:type="spellEnd"/>
      <w:r>
        <w:t xml:space="preserve"> ∈ ℝ^(B × 512)</w:t>
      </w:r>
      <w:r>
        <w:t>：線性映射（</w:t>
      </w:r>
      <w:r>
        <w:t>1024 → 512</w:t>
      </w:r>
      <w:r>
        <w:t>）後接層正規化、</w:t>
      </w:r>
      <w:r>
        <w:t xml:space="preserve">GELU </w:t>
      </w:r>
      <w:r>
        <w:t>激活與該分支獨立之隨機失活。</w:t>
      </w:r>
      <w:proofErr w:type="spellStart"/>
      <w:r>
        <w:t>e</w:t>
      </w:r>
      <w:r>
        <w:rPr>
          <w:vertAlign w:val="subscript"/>
        </w:rPr>
        <w:t>i</w:t>
      </w:r>
      <w:proofErr w:type="spellEnd"/>
      <w:r>
        <w:t xml:space="preserve"> </w:t>
      </w:r>
      <w:r>
        <w:t>隨後送入三個任務頭，各自輸出該分支之七分類分數、二分類分數與回歸值：</w:t>
      </w:r>
    </w:p>
    <w:p w14:paraId="11C221A5" w14:textId="77777777" w:rsidR="005E510E" w:rsidRDefault="00000000">
      <w:pPr>
        <w:ind w:firstLine="480"/>
      </w:pPr>
      <w:r>
        <w:t>（</w:t>
      </w:r>
      <w:r>
        <w:t>1</w:t>
      </w:r>
      <w:r>
        <w:t>）七分類頭：單層線性映射（</w:t>
      </w:r>
      <w:r>
        <w:t>512 → 7</w:t>
      </w:r>
      <w:r>
        <w:t>），輸出</w:t>
      </w:r>
      <w:r>
        <w:t xml:space="preserve"> 7 </w:t>
      </w:r>
      <w:r>
        <w:t>維分類分數；（</w:t>
      </w:r>
      <w:r>
        <w:t>2</w:t>
      </w:r>
      <w:r>
        <w:t>）二分類頭：單層線性映射（</w:t>
      </w:r>
      <w:r>
        <w:t>512 → 2</w:t>
      </w:r>
      <w:r>
        <w:t>），輸出</w:t>
      </w:r>
      <w:r>
        <w:t xml:space="preserve"> 2 </w:t>
      </w:r>
      <w:r>
        <w:t>維極性分數；（</w:t>
      </w:r>
      <w:r>
        <w:t>3</w:t>
      </w:r>
      <w:r>
        <w:t>）回歸頭：兩層線性（</w:t>
      </w:r>
      <w:r>
        <w:t>512 → 256 → 1</w:t>
      </w:r>
      <w:r>
        <w:t>）與</w:t>
      </w:r>
      <w:r>
        <w:t xml:space="preserve"> GELU</w:t>
      </w:r>
      <w:r>
        <w:t>、</w:t>
      </w:r>
      <w:r>
        <w:t xml:space="preserve">Tanh </w:t>
      </w:r>
      <w:r>
        <w:t>激活，輸出值在</w:t>
      </w:r>
      <w:r>
        <w:t xml:space="preserve"> [−1, +1] </w:t>
      </w:r>
      <w:r>
        <w:t>之間，再乘以</w:t>
      </w:r>
      <w:r>
        <w:t xml:space="preserve"> 3 </w:t>
      </w:r>
      <w:r>
        <w:t>得到情感強度回歸值</w:t>
      </w:r>
      <w:r>
        <w:t xml:space="preserve"> ∈ [−3, +3]</w:t>
      </w:r>
      <w:r>
        <w:t>。</w:t>
      </w:r>
    </w:p>
    <w:p w14:paraId="5F91756E" w14:textId="6F781AD6" w:rsidR="005E510E" w:rsidRDefault="003D0B5A">
      <w:pPr>
        <w:pStyle w:val="30"/>
      </w:pPr>
      <w:r>
        <w:rPr>
          <w:rFonts w:hint="eastAsia"/>
        </w:rPr>
        <w:t xml:space="preserve"> </w:t>
      </w:r>
      <w:bookmarkStart w:id="53" w:name="_Toc234410233"/>
      <w:r>
        <w:t>內部集成</w:t>
      </w:r>
      <w:bookmarkEnd w:id="53"/>
    </w:p>
    <w:p w14:paraId="6A52E988" w14:textId="77777777" w:rsidR="005E510E" w:rsidRDefault="00000000">
      <w:pPr>
        <w:ind w:firstLine="480"/>
      </w:pPr>
      <w:r>
        <w:t>推斷時，</w:t>
      </w:r>
      <w:r>
        <w:t xml:space="preserve">4 </w:t>
      </w:r>
      <w:r>
        <w:t>個分支之輸出於模型內部進行算術平均：</w:t>
      </w:r>
    </w:p>
    <w:p w14:paraId="09D5E7D1" w14:textId="77777777" w:rsidR="005E510E"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l7</m:t>
              </m:r>
            </m:e>
            <m:sub>
              <m:r>
                <w:rPr>
                  <w:rFonts w:ascii="Cambria Math" w:hAnsi="Cambria Math"/>
                </w:rPr>
                <m:t>mean</m:t>
              </m:r>
            </m:sub>
          </m:sSub>
          <m:r>
            <w:rPr>
              <w:rFonts w:ascii="Cambria Math" w:hAnsi="Cambria Math"/>
            </w:rPr>
            <m:t xml:space="preserve"> = </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4</m:t>
                  </m:r>
                </m:sup>
                <m:e>
                  <m:sSub>
                    <m:sSubPr>
                      <m:ctrlPr>
                        <w:rPr>
                          <w:rFonts w:ascii="Cambria Math" w:hAnsi="Cambria Math"/>
                        </w:rPr>
                      </m:ctrlPr>
                    </m:sSubPr>
                    <m:e>
                      <m:r>
                        <w:rPr>
                          <w:rFonts w:ascii="Cambria Math" w:hAnsi="Cambria Math"/>
                        </w:rPr>
                        <m:t>l7</m:t>
                      </m:r>
                    </m:e>
                    <m:sub>
                      <m:r>
                        <w:rPr>
                          <w:rFonts w:ascii="Cambria Math" w:hAnsi="Cambria Math"/>
                        </w:rPr>
                        <m:t>i</m:t>
                      </m:r>
                    </m:sub>
                  </m:sSub>
                </m:e>
              </m:nary>
            </m:num>
            <m:den>
              <m:r>
                <w:rPr>
                  <w:rFonts w:ascii="Cambria Math" w:hAnsi="Cambria Math"/>
                </w:rPr>
                <m:t>4</m:t>
              </m:r>
            </m:den>
          </m:f>
        </m:oMath>
      </m:oMathPara>
    </w:p>
    <w:p w14:paraId="6E2AF57F" w14:textId="01F88346" w:rsidR="005E510E" w:rsidRDefault="00000000">
      <w:pPr>
        <w:ind w:firstLine="480"/>
      </w:pPr>
      <w:r>
        <w:t>二分類分數與回歸值之聚合方式相同。</w:t>
      </w:r>
      <w:r w:rsidR="009F7AED" w:rsidRPr="009F7AED">
        <w:rPr>
          <w:rFonts w:ascii="BiauKaiTC Regular" w:hAnsi="BiauKaiTC Regular" w:hint="eastAsia"/>
        </w:rPr>
        <w:t>實驗結果顯示，</w:t>
      </w:r>
      <w:r>
        <w:t>各分支單獨之</w:t>
      </w:r>
      <w:r>
        <w:t xml:space="preserve"> Acc-7 </w:t>
      </w:r>
      <w:r>
        <w:t>介於</w:t>
      </w:r>
      <w:r>
        <w:t xml:space="preserve"> 49.56</w:t>
      </w:r>
      <w:r w:rsidR="009F7AED">
        <w:t>%</w:t>
      </w:r>
      <w:r>
        <w:t xml:space="preserve"> </w:t>
      </w:r>
      <w:r>
        <w:t>至</w:t>
      </w:r>
      <w:r>
        <w:t xml:space="preserve"> 50.29</w:t>
      </w:r>
      <w:r w:rsidR="009F7AED">
        <w:t>%</w:t>
      </w:r>
      <w:r>
        <w:t xml:space="preserve"> </w:t>
      </w:r>
      <w:r>
        <w:t>之間，</w:t>
      </w:r>
      <w:r>
        <w:t xml:space="preserve">4 </w:t>
      </w:r>
      <w:r>
        <w:t>分支內部平均後可達</w:t>
      </w:r>
      <w:r>
        <w:t xml:space="preserve"> 50.00</w:t>
      </w:r>
      <w:r w:rsidR="009F7AED">
        <w:t>%</w:t>
      </w:r>
      <w:r>
        <w:t>；最終</w:t>
      </w:r>
      <w:r>
        <w:t xml:space="preserve"> Acc-7 = 53.06</w:t>
      </w:r>
      <w:r w:rsidR="009F7AED">
        <w:t>%</w:t>
      </w:r>
      <w:r>
        <w:t xml:space="preserve"> </w:t>
      </w:r>
      <w:r>
        <w:t>係由內部集成、三次獨立執行之參數空間平均與分類</w:t>
      </w:r>
      <w:r>
        <w:t>-</w:t>
      </w:r>
      <w:r>
        <w:t>回歸機率融合三層</w:t>
      </w:r>
      <w:r>
        <w:lastRenderedPageBreak/>
        <w:t>方差降低共同達成。內部集成不需於推斷時執行</w:t>
      </w:r>
      <w:r w:rsidR="009F7AED">
        <w:rPr>
          <w:rFonts w:hint="eastAsia"/>
        </w:rPr>
        <w:t>多次前向傳播：</w:t>
      </w:r>
      <w:r w:rsidR="009F7AED">
        <w:rPr>
          <w:rFonts w:hint="eastAsia"/>
        </w:rPr>
        <w:t xml:space="preserve">4 </w:t>
      </w:r>
      <w:r w:rsidR="009F7AED">
        <w:rPr>
          <w:rFonts w:hint="eastAsia"/>
        </w:rPr>
        <w:t>個分支於同一個</w:t>
      </w:r>
      <w:r w:rsidR="009F7AED">
        <w:rPr>
          <w:rFonts w:hint="eastAsia"/>
        </w:rPr>
        <w:t xml:space="preserve"> forward</w:t>
      </w:r>
      <w:r>
        <w:t xml:space="preserve"> </w:t>
      </w:r>
      <w:r>
        <w:t>中同時計算，計算開銷僅為單分支模型之約</w:t>
      </w:r>
      <w:r>
        <w:t xml:space="preserve"> 1.4 </w:t>
      </w:r>
      <w:r>
        <w:t>倍，相較於</w:t>
      </w:r>
      <w:r>
        <w:t xml:space="preserve"> 4 </w:t>
      </w:r>
      <w:r>
        <w:t>模型</w:t>
      </w:r>
      <w:r>
        <w:t xml:space="preserve"> test-time </w:t>
      </w:r>
      <w:r>
        <w:t>集成，大幅降低</w:t>
      </w:r>
      <w:r>
        <w:t xml:space="preserve"> GPU </w:t>
      </w:r>
      <w:r>
        <w:t>記憶體與時間成本。</w:t>
      </w:r>
    </w:p>
    <w:p w14:paraId="03354463" w14:textId="3CABF5E7" w:rsidR="005E510E" w:rsidRDefault="006F0D5F">
      <w:pPr>
        <w:pStyle w:val="20"/>
      </w:pPr>
      <w:r>
        <w:rPr>
          <w:rFonts w:hint="eastAsia"/>
        </w:rPr>
        <w:t xml:space="preserve"> </w:t>
      </w:r>
      <w:bookmarkStart w:id="54" w:name="_Toc234410234"/>
      <w:r w:rsidR="000E3743">
        <w:t>多工損失函數設計</w:t>
      </w:r>
      <w:bookmarkEnd w:id="54"/>
    </w:p>
    <w:p w14:paraId="2D8D2A2F" w14:textId="59E4EEA1" w:rsidR="005E510E" w:rsidRDefault="00000000">
      <w:pPr>
        <w:ind w:firstLine="480"/>
      </w:pPr>
      <w:r>
        <w:t>本研究採用內部驅動之多工損失組合，</w:t>
      </w:r>
      <w:r>
        <w:rPr>
          <w:rFonts w:hint="eastAsia"/>
        </w:rPr>
        <w:t>整</w:t>
      </w:r>
      <w:r>
        <w:t>體損失分為三層（見下圖）：</w:t>
      </w:r>
      <w:r>
        <w:t xml:space="preserve">Layer 1 </w:t>
      </w:r>
      <w:r>
        <w:t>為單分支內之任務組合損失</w:t>
      </w:r>
      <w:r>
        <w:t xml:space="preserve"> </w:t>
      </w:r>
      <w:proofErr w:type="spellStart"/>
      <w:r>
        <w:t>L</w:t>
      </w:r>
      <w:r>
        <w:rPr>
          <w:vertAlign w:val="subscript"/>
        </w:rPr>
        <w:t>branch,i</w:t>
      </w:r>
      <w:proofErr w:type="spellEnd"/>
      <w:r>
        <w:t>；</w:t>
      </w:r>
      <w:r>
        <w:t xml:space="preserve">Layer 2 </w:t>
      </w:r>
      <w:r>
        <w:t>為跨分支之聚合、特徵多樣性與跨模態對比約束（其中跨模態對比</w:t>
      </w:r>
      <w:r>
        <w:t xml:space="preserve"> L</w:t>
      </w:r>
      <w:r>
        <w:rPr>
          <w:vertAlign w:val="subscript"/>
        </w:rPr>
        <w:t>CMC</w:t>
      </w:r>
      <w:r>
        <w:t xml:space="preserve"> </w:t>
      </w:r>
      <w:r>
        <w:t>僅於第二階段啟用）；</w:t>
      </w:r>
      <w:r>
        <w:t xml:space="preserve">Layer 3 </w:t>
      </w:r>
      <w:r>
        <w:t>為一致性正則</w:t>
      </w:r>
      <w:r>
        <w:t xml:space="preserve"> L</w:t>
      </w:r>
      <w:r>
        <w:rPr>
          <w:vertAlign w:val="subscript"/>
        </w:rPr>
        <w:t>R-Drop</w:t>
      </w:r>
      <w:r>
        <w:t xml:space="preserve"> </w:t>
      </w:r>
      <w:r>
        <w:t>與最終總損失</w:t>
      </w:r>
      <w:r>
        <w:t xml:space="preserve"> </w:t>
      </w:r>
      <w:proofErr w:type="spellStart"/>
      <w:r>
        <w:t>L</w:t>
      </w:r>
      <w:r>
        <w:rPr>
          <w:vertAlign w:val="subscript"/>
        </w:rPr>
        <w:t>total</w:t>
      </w:r>
      <w:proofErr w:type="spellEnd"/>
      <w:r>
        <w:t>。</w:t>
      </w:r>
    </w:p>
    <w:p w14:paraId="35E8AAFE" w14:textId="59D3B5C1" w:rsidR="005E510E" w:rsidRDefault="000E3743" w:rsidP="000E3743">
      <w:pPr>
        <w:pStyle w:val="af3"/>
        <w:ind w:leftChars="0" w:left="0" w:firstLineChars="0" w:firstLine="0"/>
        <w:jc w:val="center"/>
      </w:pPr>
      <w:bookmarkStart w:id="55" w:name="_Toc234489522"/>
      <w:bookmarkStart w:id="56" w:name="_Toc234489776"/>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70423D">
        <w:rPr>
          <w:noProof/>
        </w:rPr>
        <w:t>5</w:t>
      </w:r>
      <w:r>
        <w:fldChar w:fldCharType="end"/>
      </w:r>
      <w:r>
        <w:t xml:space="preserve"> </w:t>
      </w:r>
      <w:r w:rsidRPr="00171A92">
        <w:rPr>
          <w:rFonts w:hint="eastAsia"/>
        </w:rPr>
        <w:t>多工損失組成結構</w:t>
      </w:r>
      <w:bookmarkEnd w:id="55"/>
      <w:bookmarkEnd w:id="56"/>
    </w:p>
    <w:p w14:paraId="39F4B58E" w14:textId="2DE4078F" w:rsidR="005E510E" w:rsidRDefault="000E3743">
      <w:pPr>
        <w:pStyle w:val="30"/>
      </w:pPr>
      <w:r>
        <w:t xml:space="preserve"> </w:t>
      </w:r>
      <w:bookmarkStart w:id="57" w:name="_Toc234410235"/>
      <w:r>
        <w:t>軟序數標籤交叉熵</w:t>
      </w:r>
      <w:r>
        <w:t xml:space="preserve"> </w:t>
      </w:r>
      <w:proofErr w:type="spellStart"/>
      <w:r>
        <w:t>L</w:t>
      </w:r>
      <w:r>
        <w:rPr>
          <w:vertAlign w:val="subscript"/>
        </w:rPr>
        <w:t>softCE</w:t>
      </w:r>
      <w:bookmarkEnd w:id="57"/>
      <w:proofErr w:type="spellEnd"/>
    </w:p>
    <w:p w14:paraId="7BE5D5E9" w14:textId="50A85287" w:rsidR="005E510E" w:rsidRDefault="0040790A">
      <w:pPr>
        <w:ind w:firstLine="480"/>
      </w:pPr>
      <w:r w:rsidRPr="0040790A">
        <w:rPr>
          <w:rFonts w:hint="eastAsia"/>
        </w:rPr>
        <w:t>本損失針對「</w:t>
      </w:r>
      <w:r w:rsidRPr="0040790A">
        <w:rPr>
          <w:rFonts w:hint="eastAsia"/>
        </w:rPr>
        <w:t xml:space="preserve">7 </w:t>
      </w:r>
      <w:r w:rsidRPr="0040790A">
        <w:rPr>
          <w:rFonts w:hint="eastAsia"/>
        </w:rPr>
        <w:t>類情感等級的序數類別資訊」，使模型不僅分對類別，更能學習相鄰等級之間的漸進關係。傳統交叉熵對</w:t>
      </w:r>
      <w:r w:rsidRPr="0040790A">
        <w:rPr>
          <w:rFonts w:hint="eastAsia"/>
        </w:rPr>
        <w:t xml:space="preserve"> 7 </w:t>
      </w:r>
      <w:r w:rsidRPr="0040790A">
        <w:rPr>
          <w:rFonts w:hint="eastAsia"/>
        </w:rPr>
        <w:t>類別一視同仁</w:t>
      </w:r>
      <w:r>
        <w:t>：將真實類預測為</w:t>
      </w:r>
      <w:r>
        <w:t xml:space="preserve"> −3 </w:t>
      </w:r>
      <w:r>
        <w:t>與將其預測為</w:t>
      </w:r>
      <w:r>
        <w:t xml:space="preserve"> +3 </w:t>
      </w:r>
      <w:r>
        <w:t>之損失相同。然本任務具明顯之序數結構：相鄰類差距小於遠距類差距。本研究採用</w:t>
      </w:r>
      <w:r>
        <w:t xml:space="preserve"> SORD</w:t>
      </w:r>
      <w:r w:rsidR="009F7AED" w:rsidRPr="009F7AED">
        <w:t xml:space="preserve"> [28] </w:t>
      </w:r>
      <w:r>
        <w:t>之高斯軟標籤：</w:t>
      </w:r>
    </w:p>
    <w:p w14:paraId="3B4C36DE" w14:textId="08722957" w:rsidR="005E510E" w:rsidRPr="001005E5" w:rsidRDefault="001C24DE" w:rsidP="001005E5">
      <w:pPr>
        <w:spacing w:before="120" w:after="120" w:line="600" w:lineRule="auto"/>
        <w:ind w:firstLine="480"/>
        <w:jc w:val="center"/>
        <w:rPr>
          <w:rFonts w:ascii="Cambria Math" w:hAnsi="Cambria Math" w:cs="Times New Roman"/>
        </w:rPr>
      </w:pPr>
      <m:oMathPara>
        <m:oMathParaPr>
          <m:jc m:val="center"/>
        </m:oMathParaPr>
        <m:oMath>
          <m:r>
            <w:rPr>
              <w:rFonts w:ascii="Cambria Math" w:hAnsi="Cambria Math" w:cs="Times New Roman"/>
            </w:rPr>
            <m:t>sof</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t</m:t>
              </m:r>
            </m:sub>
          </m:sSub>
          <m:r>
            <w:rPr>
              <w:rFonts w:ascii="Cambria Math" w:hAnsi="Cambria Math" w:cs="Times New Roman"/>
            </w:rPr>
            <m:t>arget</m:t>
          </m:r>
          <m:d>
            <m:dPr>
              <m:begChr m:val="["/>
              <m:endChr m:val="]"/>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 xml:space="preserve">, </m:t>
              </m:r>
              <m:r>
                <w:rPr>
                  <w:rFonts w:ascii="Cambria Math" w:hAnsi="Cambria Math" w:cs="Times New Roman"/>
                </w:rPr>
                <m:t>k</m:t>
              </m:r>
            </m:e>
          </m:d>
          <m:r>
            <m:rPr>
              <m:sty m:val="p"/>
            </m:rPr>
            <w:rPr>
              <w:rFonts w:ascii="Cambria Math" w:hAnsi="Cambria Math" w:cs="Times New Roman"/>
            </w:rPr>
            <m:t>∝</m:t>
          </m:r>
          <m: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k</m:t>
                          </m:r>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sup>
                      <m:r>
                        <m:rPr>
                          <m:sty m:val="p"/>
                        </m:rP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den>
              </m:f>
            </m:e>
          </m:d>
        </m:oMath>
      </m:oMathPara>
    </w:p>
    <w:p w14:paraId="75E1B9C9" w14:textId="5711E04D" w:rsidR="005E510E" w:rsidRPr="001005E5" w:rsidRDefault="00000000" w:rsidP="001005E5">
      <w:pPr>
        <w:spacing w:before="120" w:after="120" w:line="600" w:lineRule="auto"/>
        <w:ind w:firstLine="480"/>
        <w:jc w:val="center"/>
        <w:rPr>
          <w:rFonts w:ascii="Cambria Math" w:hAnsi="Cambria Math"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softCE</m:t>
              </m:r>
            </m:sub>
          </m:sSub>
          <m:r>
            <m:rPr>
              <m:sty m:val="p"/>
            </m:rPr>
            <w:rPr>
              <w:rFonts w:ascii="Cambria Math" w:hAnsi="Cambria Math" w:cs="Times New Roman"/>
            </w:rPr>
            <m:t xml:space="preserve"> = - </m:t>
          </m:r>
          <m:nary>
            <m:naryPr>
              <m:chr m:val="∑"/>
              <m:ctrlPr>
                <w:rPr>
                  <w:rFonts w:ascii="Cambria Math" w:hAnsi="Cambria Math" w:cs="Times New Roman"/>
                </w:rPr>
              </m:ctrlPr>
            </m:naryPr>
            <m:sub>
              <m:r>
                <w:rPr>
                  <w:rFonts w:ascii="Cambria Math" w:hAnsi="Cambria Math" w:cs="Times New Roman"/>
                </w:rPr>
                <m:t>k</m:t>
              </m:r>
            </m:sub>
            <m:sup/>
            <m:e>
              <m:r>
                <w:rPr>
                  <w:rFonts w:ascii="Cambria Math" w:hAnsi="Cambria Math" w:cs="Times New Roman"/>
                </w:rPr>
                <m:t>sof</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t</m:t>
                  </m:r>
                </m:sub>
              </m:sSub>
              <m:r>
                <w:rPr>
                  <w:rFonts w:ascii="Cambria Math" w:hAnsi="Cambria Math" w:cs="Times New Roman"/>
                </w:rPr>
                <m:t>arget</m:t>
              </m:r>
              <m:d>
                <m:dPr>
                  <m:begChr m:val="["/>
                  <m:endChr m:val="]"/>
                  <m:ctrlPr>
                    <w:rPr>
                      <w:rFonts w:ascii="Cambria Math" w:hAnsi="Cambria Math" w:cs="Times New Roman"/>
                    </w:rPr>
                  </m:ctrlPr>
                </m:dPr>
                <m:e>
                  <m:r>
                    <w:rPr>
                      <w:rFonts w:ascii="Cambria Math" w:hAnsi="Cambria Math" w:cs="Times New Roman"/>
                    </w:rPr>
                    <m:t>k</m:t>
                  </m:r>
                </m:e>
              </m:d>
              <m:r>
                <m:rPr>
                  <m:sty m:val="p"/>
                </m:rPr>
                <w:rPr>
                  <w:rFonts w:ascii="Cambria Math" w:hAnsi="Cambria Math" w:cs="Times New Roman"/>
                </w:rPr>
                <m:t>·</m:t>
              </m:r>
              <m:r>
                <w:rPr>
                  <w:rFonts w:ascii="Cambria Math" w:hAnsi="Cambria Math" w:cs="Times New Roman"/>
                </w:rPr>
                <m:t>lo</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s</m:t>
                  </m:r>
                </m:sub>
              </m:sSub>
              <m:r>
                <w:rPr>
                  <w:rFonts w:ascii="Cambria Math" w:hAnsi="Cambria Math" w:cs="Times New Roman"/>
                </w:rPr>
                <m:t>oftmax</m:t>
              </m:r>
              <m:d>
                <m:dPr>
                  <m:ctrlPr>
                    <w:rPr>
                      <w:rFonts w:ascii="Cambria Math" w:hAnsi="Cambria Math" w:cs="Times New Roman"/>
                    </w:rPr>
                  </m:ctrlPr>
                </m:dPr>
                <m:e>
                  <m:r>
                    <w:rPr>
                      <w:rFonts w:ascii="Cambria Math" w:hAnsi="Cambria Math" w:cs="Times New Roman"/>
                    </w:rPr>
                    <m:t>l</m:t>
                  </m:r>
                  <m:r>
                    <m:rPr>
                      <m:sty m:val="p"/>
                    </m:rPr>
                    <w:rPr>
                      <w:rFonts w:ascii="Cambria Math" w:hAnsi="Cambria Math" w:cs="Times New Roman"/>
                    </w:rPr>
                    <m:t>7</m:t>
                  </m:r>
                </m:e>
              </m:d>
              <m:d>
                <m:dPr>
                  <m:begChr m:val="["/>
                  <m:endChr m:val="]"/>
                  <m:ctrlPr>
                    <w:rPr>
                      <w:rFonts w:ascii="Cambria Math" w:hAnsi="Cambria Math" w:cs="Times New Roman"/>
                    </w:rPr>
                  </m:ctrlPr>
                </m:dPr>
                <m:e>
                  <m:r>
                    <w:rPr>
                      <w:rFonts w:ascii="Cambria Math" w:hAnsi="Cambria Math" w:cs="Times New Roman"/>
                    </w:rPr>
                    <m:t>k</m:t>
                  </m:r>
                </m:e>
              </m:d>
            </m:e>
          </m:nary>
        </m:oMath>
      </m:oMathPara>
    </w:p>
    <w:p w14:paraId="6FA15DBC" w14:textId="77777777" w:rsidR="005E510E" w:rsidRDefault="00000000">
      <w:pPr>
        <w:ind w:firstLine="480"/>
      </w:pPr>
      <w:r>
        <w:t>本研究設</w:t>
      </w:r>
      <w:r>
        <w:t xml:space="preserve"> σ = 0.8</w:t>
      </w:r>
      <w:r>
        <w:t>，使相鄰類取得適度之機率質量。</w:t>
      </w:r>
    </w:p>
    <w:p w14:paraId="1C95EFF5" w14:textId="2002D0C4" w:rsidR="005E510E" w:rsidRDefault="000E3743">
      <w:pPr>
        <w:pStyle w:val="30"/>
      </w:pPr>
      <w:r>
        <w:t xml:space="preserve"> </w:t>
      </w:r>
      <w:bookmarkStart w:id="58" w:name="_Toc234410236"/>
      <w:r>
        <w:t>序數地球移動距離損失</w:t>
      </w:r>
      <w:r>
        <w:t xml:space="preserve"> L</w:t>
      </w:r>
      <w:r>
        <w:rPr>
          <w:vertAlign w:val="subscript"/>
        </w:rPr>
        <w:t>EMD</w:t>
      </w:r>
      <w:bookmarkEnd w:id="58"/>
    </w:p>
    <w:p w14:paraId="3F234AD1" w14:textId="3C96D18B" w:rsidR="005E510E" w:rsidRDefault="0040790A">
      <w:pPr>
        <w:ind w:firstLine="480"/>
      </w:pPr>
      <w:r w:rsidRPr="0040790A">
        <w:rPr>
          <w:rFonts w:hint="eastAsia"/>
        </w:rPr>
        <w:t>本損失針對「預測機率分布的整體形狀與類別間距離資訊」，使誤判越遠者受罰越重。</w:t>
      </w:r>
      <w:r w:rsidRPr="0040790A">
        <w:rPr>
          <w:rFonts w:hint="eastAsia"/>
        </w:rPr>
        <w:t xml:space="preserve">LEMD </w:t>
      </w:r>
      <w:r w:rsidRPr="0040790A">
        <w:rPr>
          <w:rFonts w:hint="eastAsia"/>
        </w:rPr>
        <w:t>進一步以累積分布函數差異約束預測分布之整體形狀</w:t>
      </w:r>
      <w:r>
        <w:t>：</w:t>
      </w:r>
    </w:p>
    <w:p w14:paraId="47FA1256" w14:textId="3D9F1BAA" w:rsidR="005E510E" w:rsidRPr="001005E5" w:rsidRDefault="00000000" w:rsidP="001005E5">
      <w:pPr>
        <w:spacing w:before="120" w:after="120" w:line="600" w:lineRule="auto"/>
        <w:ind w:firstLine="480"/>
        <w:jc w:val="center"/>
        <w:rPr>
          <w:rFonts w:ascii="Cambria Math" w:hAnsi="Cambria Math"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EMD</m:t>
              </m:r>
            </m:sub>
          </m:sSub>
          <m:r>
            <m:rPr>
              <m:sty m:val="p"/>
            </m:rPr>
            <w:rPr>
              <w:rFonts w:ascii="Cambria Math" w:hAnsi="Cambria Math" w:cs="Times New Roman"/>
            </w:rPr>
            <m:t xml:space="preserve"> = </m:t>
          </m:r>
          <m:nary>
            <m:naryPr>
              <m:chr m:val="∑"/>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=1</m:t>
              </m:r>
            </m:sub>
            <m:sup>
              <m:r>
                <m:rPr>
                  <m:sty m:val="p"/>
                </m:rPr>
                <w:rPr>
                  <w:rFonts w:ascii="Cambria Math" w:hAnsi="Cambria Math" w:cs="Times New Roman"/>
                </w:rPr>
                <m:t>6</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CDF</m:t>
                      </m:r>
                    </m:e>
                    <m:sub>
                      <m:r>
                        <w:rPr>
                          <w:rFonts w:ascii="Cambria Math" w:hAnsi="Cambria Math" w:cs="Times New Roman"/>
                        </w:rPr>
                        <m:t>pred</m:t>
                      </m:r>
                    </m:sub>
                  </m:sSub>
                  <m:d>
                    <m:dPr>
                      <m:begChr m:val="["/>
                      <m:endChr m:val="]"/>
                      <m:ctrlPr>
                        <w:rPr>
                          <w:rFonts w:ascii="Cambria Math" w:hAnsi="Cambria Math" w:cs="Times New Roman"/>
                        </w:rPr>
                      </m:ctrlPr>
                    </m:dPr>
                    <m:e>
                      <m:r>
                        <w:rPr>
                          <w:rFonts w:ascii="Cambria Math" w:hAnsi="Cambria Math" w:cs="Times New Roman"/>
                        </w:rPr>
                        <m:t>k</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CDF</m:t>
                      </m:r>
                    </m:e>
                    <m:sub>
                      <m:r>
                        <w:rPr>
                          <w:rFonts w:ascii="Cambria Math" w:hAnsi="Cambria Math" w:cs="Times New Roman"/>
                        </w:rPr>
                        <m:t>true</m:t>
                      </m:r>
                    </m:sub>
                  </m:sSub>
                  <m:d>
                    <m:dPr>
                      <m:begChr m:val="["/>
                      <m:endChr m:val="]"/>
                      <m:ctrlPr>
                        <w:rPr>
                          <w:rFonts w:ascii="Cambria Math" w:hAnsi="Cambria Math" w:cs="Times New Roman"/>
                        </w:rPr>
                      </m:ctrlPr>
                    </m:dPr>
                    <m:e>
                      <m:r>
                        <w:rPr>
                          <w:rFonts w:ascii="Cambria Math" w:hAnsi="Cambria Math" w:cs="Times New Roman"/>
                        </w:rPr>
                        <m:t>k</m:t>
                      </m:r>
                    </m:e>
                  </m:d>
                </m:e>
              </m:d>
            </m:e>
          </m:nary>
        </m:oMath>
      </m:oMathPara>
    </w:p>
    <w:p w14:paraId="5F9E41FC" w14:textId="065AB413" w:rsidR="005E510E" w:rsidRDefault="000E3743">
      <w:pPr>
        <w:pStyle w:val="30"/>
      </w:pPr>
      <w:r>
        <w:lastRenderedPageBreak/>
        <w:t xml:space="preserve"> </w:t>
      </w:r>
      <w:bookmarkStart w:id="59" w:name="_Toc234410237"/>
      <w:r>
        <w:t>回歸損失</w:t>
      </w:r>
      <w:r>
        <w:t xml:space="preserve"> L</w:t>
      </w:r>
      <w:r>
        <w:rPr>
          <w:vertAlign w:val="subscript"/>
        </w:rPr>
        <w:t>SmoothL1</w:t>
      </w:r>
      <w:bookmarkEnd w:id="59"/>
    </w:p>
    <w:p w14:paraId="55564B18" w14:textId="6456A25E" w:rsidR="005E510E" w:rsidRDefault="0040790A">
      <w:pPr>
        <w:ind w:firstLine="480"/>
      </w:pPr>
      <w:r w:rsidRPr="0040790A">
        <w:rPr>
          <w:rFonts w:hint="eastAsia"/>
        </w:rPr>
        <w:t>本損失針對「情感的連續強度數值資訊」，並對離群樣本保持穩健。回歸頭預測值與真實值之差距以</w:t>
      </w:r>
      <w:r w:rsidRPr="0040790A">
        <w:rPr>
          <w:rFonts w:hint="eastAsia"/>
        </w:rPr>
        <w:t xml:space="preserve"> Smooth-L1 </w:t>
      </w:r>
      <w:r w:rsidRPr="0040790A">
        <w:rPr>
          <w:rFonts w:hint="eastAsia"/>
        </w:rPr>
        <w:t>損失定義</w:t>
      </w:r>
      <w:r>
        <w:t>；相較於</w:t>
      </w:r>
      <w:r>
        <w:t xml:space="preserve"> L2 </w:t>
      </w:r>
      <w:r>
        <w:t>損失，</w:t>
      </w:r>
      <w:r>
        <w:t xml:space="preserve">Smooth-L1 </w:t>
      </w:r>
      <w:r>
        <w:t>在絕對誤差</w:t>
      </w:r>
      <w:r>
        <w:t xml:space="preserve"> ≤ 1 </w:t>
      </w:r>
      <w:r>
        <w:t>時為二次函數、</w:t>
      </w:r>
      <w:r>
        <w:t xml:space="preserve">&gt; 1 </w:t>
      </w:r>
      <w:r>
        <w:t>時為線性，可避免離群點過度放大梯度。</w:t>
      </w:r>
    </w:p>
    <w:p w14:paraId="6A8BBCCB" w14:textId="199FF1A9" w:rsidR="005E510E" w:rsidRDefault="000E3743">
      <w:pPr>
        <w:pStyle w:val="30"/>
      </w:pPr>
      <w:r>
        <w:t xml:space="preserve"> </w:t>
      </w:r>
      <w:bookmarkStart w:id="60" w:name="_Toc234410238"/>
      <w:r>
        <w:t xml:space="preserve">R-Drop </w:t>
      </w:r>
      <w:r>
        <w:t>一致性正則</w:t>
      </w:r>
      <w:r>
        <w:t xml:space="preserve"> L</w:t>
      </w:r>
      <w:r>
        <w:rPr>
          <w:vertAlign w:val="subscript"/>
        </w:rPr>
        <w:t>R-Drop</w:t>
      </w:r>
      <w:bookmarkEnd w:id="60"/>
    </w:p>
    <w:p w14:paraId="0DD6B93A" w14:textId="103D1174" w:rsidR="005E510E" w:rsidRDefault="0040790A">
      <w:pPr>
        <w:ind w:firstLine="480"/>
      </w:pPr>
      <w:r w:rsidRPr="0040790A">
        <w:rPr>
          <w:rFonts w:ascii="BiauKaiTC Regular" w:hAnsi="BiauKaiTC Regular" w:hint="eastAsia"/>
        </w:rPr>
        <w:t>本損失針對「同一輸入在不同隨機失活下的輸出一致性資訊」，藉此提升模型的穩定度與泛化能力。對同批次樣本執行兩次前向傳播，兩次的隨機失活遮罩不同</w:t>
      </w:r>
      <w:r>
        <w:t>，分別產生融合特徵</w:t>
      </w:r>
      <w:r>
        <w:t xml:space="preserve"> f</w:t>
      </w:r>
      <w:r>
        <w:rPr>
          <w:vertAlign w:val="subscript"/>
        </w:rPr>
        <w:t>1</w:t>
      </w:r>
      <w:r>
        <w:t xml:space="preserve"> </w:t>
      </w:r>
      <w:r>
        <w:t>與</w:t>
      </w:r>
      <w:r>
        <w:t xml:space="preserve"> f</w:t>
      </w:r>
      <w:r>
        <w:rPr>
          <w:vertAlign w:val="subscript"/>
        </w:rPr>
        <w:t>2</w:t>
      </w:r>
      <w:r>
        <w:t>。最小化兩次輸出分布之對稱</w:t>
      </w:r>
      <w:r>
        <w:t xml:space="preserve"> KL </w:t>
      </w:r>
      <w:r>
        <w:t>散度：</w:t>
      </w:r>
    </w:p>
    <w:p w14:paraId="018C94C1" w14:textId="77777777" w:rsidR="005E510E" w:rsidRPr="001005E5" w:rsidRDefault="00000000" w:rsidP="001005E5">
      <w:pPr>
        <w:spacing w:before="120" w:after="120" w:line="600" w:lineRule="auto"/>
        <w:ind w:firstLine="480"/>
        <w:jc w:val="center"/>
        <w:rPr>
          <w:rFonts w:ascii="Cambria Math" w:hAnsi="Cambria Math"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Drop</m:t>
              </m:r>
            </m:sub>
          </m:sSub>
          <m:r>
            <m:rPr>
              <m:sty m:val="p"/>
            </m:rPr>
            <w:rPr>
              <w:rFonts w:ascii="Cambria Math" w:hAnsi="Cambria Math" w:cs="Times New Roman"/>
            </w:rPr>
            <m:t xml:space="preserve"> = </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d>
            <m:dPr>
              <m:ctrlPr>
                <w:rPr>
                  <w:rFonts w:ascii="Cambria Math" w:hAnsi="Cambria Math" w:cs="Times New Roman"/>
                </w:rPr>
              </m:ctrlPr>
            </m:dPr>
            <m:e>
              <m:r>
                <w:rPr>
                  <w:rFonts w:ascii="Cambria Math" w:hAnsi="Cambria Math" w:cs="Times New Roman"/>
                </w:rPr>
                <m:t>KL</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e>
                      </m:d>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p</m:t>
                      </m:r>
                    </m:e>
                    <m: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e>
                      </m:d>
                    </m:sub>
                  </m:sSub>
                </m:e>
              </m:d>
              <m:r>
                <m:rPr>
                  <m:sty m:val="p"/>
                </m:rPr>
                <w:rPr>
                  <w:rFonts w:ascii="Cambria Math" w:hAnsi="Cambria Math" w:cs="Times New Roman"/>
                </w:rPr>
                <m:t xml:space="preserve"> + </m:t>
              </m:r>
              <m:r>
                <w:rPr>
                  <w:rFonts w:ascii="Cambria Math" w:hAnsi="Cambria Math" w:cs="Times New Roman"/>
                </w:rPr>
                <m:t>KL</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e>
                      </m:d>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p</m:t>
                      </m:r>
                    </m:e>
                    <m: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e>
                      </m:d>
                    </m:sub>
                  </m:sSub>
                </m:e>
              </m:d>
            </m:e>
          </m:d>
        </m:oMath>
      </m:oMathPara>
    </w:p>
    <w:p w14:paraId="093369D0" w14:textId="77777777" w:rsidR="005E510E" w:rsidRDefault="00000000">
      <w:pPr>
        <w:ind w:firstLine="480"/>
      </w:pPr>
      <w:r>
        <w:t>L</w:t>
      </w:r>
      <w:r>
        <w:rPr>
          <w:vertAlign w:val="subscript"/>
        </w:rPr>
        <w:t>R-Drop</w:t>
      </w:r>
      <w:r>
        <w:t xml:space="preserve"> </w:t>
      </w:r>
      <w:r>
        <w:t>等效於對模型進行隱式的資料增強與正則化，強化模型在不同隨機失活實現下之預測一致性。</w:t>
      </w:r>
    </w:p>
    <w:p w14:paraId="146EFECC" w14:textId="28069D9D" w:rsidR="005E510E" w:rsidRDefault="000E3743">
      <w:pPr>
        <w:pStyle w:val="30"/>
      </w:pPr>
      <w:r>
        <w:t xml:space="preserve"> </w:t>
      </w:r>
      <w:bookmarkStart w:id="61" w:name="_Toc234410239"/>
      <w:r>
        <w:t>跨模態對比損失</w:t>
      </w:r>
      <w:r>
        <w:t xml:space="preserve"> L</w:t>
      </w:r>
      <w:r>
        <w:rPr>
          <w:vertAlign w:val="subscript"/>
        </w:rPr>
        <w:t>CMC</w:t>
      </w:r>
      <w:r>
        <w:t>（僅</w:t>
      </w:r>
      <w:r>
        <w:t xml:space="preserve"> Stage 2 </w:t>
      </w:r>
      <w:r>
        <w:t>啟用）</w:t>
      </w:r>
      <w:bookmarkEnd w:id="61"/>
    </w:p>
    <w:p w14:paraId="013199DD" w14:textId="49DEBD48" w:rsidR="005E510E" w:rsidRDefault="0040790A">
      <w:pPr>
        <w:ind w:firstLine="480"/>
      </w:pPr>
      <w:r w:rsidRPr="0040790A">
        <w:rPr>
          <w:rFonts w:ascii="BiauKaiTC Regular" w:hAnsi="BiauKaiTC Regular" w:hint="eastAsia"/>
        </w:rPr>
        <w:t>本損失針對「文字、語音與視覺三模態的嵌入對齊資訊」，拉近同樣本之三模態、推開不同樣本。為強化共享編碼層之三模態深層對齊</w:t>
      </w:r>
      <w:r>
        <w:t>，本研究於第二階段引入</w:t>
      </w:r>
      <w:r>
        <w:t xml:space="preserve"> </w:t>
      </w:r>
      <w:proofErr w:type="spellStart"/>
      <w:r>
        <w:t>InfoNCE</w:t>
      </w:r>
      <w:proofErr w:type="spellEnd"/>
      <w:r>
        <w:t xml:space="preserve"> </w:t>
      </w:r>
      <w:r>
        <w:t>形式之跨模態對比損失：</w:t>
      </w:r>
    </w:p>
    <w:p w14:paraId="66E86287" w14:textId="185EF0B6" w:rsidR="005E510E" w:rsidRPr="001005E5" w:rsidRDefault="00000000" w:rsidP="001005E5">
      <w:pPr>
        <w:spacing w:before="120" w:after="120" w:line="600" w:lineRule="auto"/>
        <w:ind w:firstLine="480"/>
        <w:jc w:val="center"/>
        <w:rPr>
          <w:rFonts w:ascii="Cambria Math" w:hAnsi="Cambria Math"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CMC</m:t>
              </m:r>
            </m:sub>
          </m:sSub>
          <m:r>
            <m:rPr>
              <m:sty m:val="p"/>
            </m:rPr>
            <w:rPr>
              <w:rFonts w:ascii="Cambria Math" w:hAnsi="Cambria Math" w:cs="Times New Roman"/>
            </w:rPr>
            <m:t xml:space="preserve"> = - </m:t>
          </m:r>
          <m:nary>
            <m:naryPr>
              <m:chr m:val="∑"/>
              <m:ctrlPr>
                <w:rPr>
                  <w:rFonts w:ascii="Cambria Math" w:hAnsi="Cambria Math" w:cs="Times New Roman"/>
                </w:rPr>
              </m:ctrlPr>
            </m:naryPr>
            <m:sub>
              <m:d>
                <m:dPr>
                  <m:ctrlPr>
                    <w:rPr>
                      <w:rFonts w:ascii="Cambria Math" w:hAnsi="Cambria Math" w:cs="Times New Roman"/>
                    </w:rPr>
                  </m:ctrlPr>
                </m:dPr>
                <m:e>
                  <m:r>
                    <w:rPr>
                      <w:rFonts w:ascii="Cambria Math" w:hAnsi="Cambria Math" w:cs="Times New Roman"/>
                    </w:rPr>
                    <m:t>u</m:t>
                  </m:r>
                  <m:r>
                    <m:rPr>
                      <m:sty m:val="p"/>
                    </m:rPr>
                    <w:rPr>
                      <w:rFonts w:ascii="Cambria Math" w:hAnsi="Cambria Math" w:cs="Times New Roman"/>
                    </w:rPr>
                    <m:t>,</m:t>
                  </m:r>
                  <m:r>
                    <w:rPr>
                      <w:rFonts w:ascii="Cambria Math" w:hAnsi="Cambria Math" w:cs="Times New Roman"/>
                    </w:rPr>
                    <m:t>v</m:t>
                  </m:r>
                </m:e>
              </m:d>
            </m:sub>
            <m:sup>
              <m:r>
                <w:rPr>
                  <w:rFonts w:ascii="Cambria Math" w:hAnsi="Cambria Math" w:cs="Times New Roman"/>
                </w:rPr>
                <m:t>u</m:t>
              </m:r>
            </m:sup>
            <m:e>
              <m:r>
                <w:rPr>
                  <w:rFonts w:ascii="Cambria Math" w:hAnsi="Cambria Math" w:cs="Times New Roman"/>
                </w:rPr>
                <m:t>log</m:t>
              </m:r>
              <m:r>
                <m:rPr>
                  <m:sty m:val="p"/>
                </m:rPr>
                <w:rPr>
                  <w:rFonts w:ascii="Cambria Math" w:hAnsi="Cambria Math" w:cs="Times New Roman"/>
                </w:rPr>
                <m:t xml:space="preserve"> </m:t>
              </m:r>
              <m:f>
                <m:fPr>
                  <m:ctrlPr>
                    <w:rPr>
                      <w:rFonts w:ascii="Cambria Math" w:hAnsi="Cambria Math" w:cs="Times New Roman"/>
                    </w:rPr>
                  </m:ctrlPr>
                </m:fPr>
                <m:num>
                  <m:r>
                    <w:rPr>
                      <w:rFonts w:ascii="Cambria Math" w:hAnsi="Cambria Math" w:cs="Times New Roman"/>
                    </w:rPr>
                    <m:t>exp</m:t>
                  </m:r>
                  <m:d>
                    <m:dPr>
                      <m:ctrlPr>
                        <w:rPr>
                          <w:rFonts w:ascii="Cambria Math" w:hAnsi="Cambria Math" w:cs="Times New Roman"/>
                        </w:rPr>
                      </m:ctrlPr>
                    </m:dPr>
                    <m:e>
                      <m:r>
                        <w:rPr>
                          <w:rFonts w:ascii="Cambria Math" w:hAnsi="Cambria Math" w:cs="Times New Roman"/>
                        </w:rPr>
                        <m:t>sim</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e>
                      </m:d>
                      <m:r>
                        <m:rPr>
                          <m:lit/>
                          <m:sty m:val="p"/>
                        </m:rPr>
                        <w:rPr>
                          <w:rFonts w:ascii="Cambria Math" w:hAnsi="Cambria Math" w:cs="Times New Roman"/>
                        </w:rPr>
                        <m:t>/</m:t>
                      </m:r>
                      <m:r>
                        <w:rPr>
                          <w:rFonts w:ascii="Cambria Math" w:hAnsi="Cambria Math" w:cs="Times New Roman"/>
                        </w:rPr>
                        <m:t>τ</m:t>
                      </m:r>
                    </m:e>
                  </m:d>
                </m:num>
                <m:den>
                  <m:nary>
                    <m:naryPr>
                      <m:chr m:val="∑"/>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B</m:t>
                      </m:r>
                    </m:sup>
                    <m:e>
                      <m:r>
                        <w:rPr>
                          <w:rFonts w:ascii="Cambria Math" w:hAnsi="Cambria Math" w:cs="Times New Roman"/>
                        </w:rPr>
                        <m:t>exp</m:t>
                      </m:r>
                      <m:d>
                        <m:dPr>
                          <m:ctrlPr>
                            <w:rPr>
                              <w:rFonts w:ascii="Cambria Math" w:hAnsi="Cambria Math" w:cs="Times New Roman"/>
                            </w:rPr>
                          </m:ctrlPr>
                        </m:dPr>
                        <m:e>
                          <m:r>
                            <w:rPr>
                              <w:rFonts w:ascii="Cambria Math" w:hAnsi="Cambria Math" w:cs="Times New Roman"/>
                            </w:rPr>
                            <m:t>sim</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e>
                          </m:d>
                          <m:r>
                            <m:rPr>
                              <m:lit/>
                              <m:sty m:val="p"/>
                            </m:rPr>
                            <w:rPr>
                              <w:rFonts w:ascii="Cambria Math" w:hAnsi="Cambria Math" w:cs="Times New Roman"/>
                            </w:rPr>
                            <m:t>/</m:t>
                          </m:r>
                          <m:r>
                            <w:rPr>
                              <w:rFonts w:ascii="Cambria Math" w:hAnsi="Cambria Math" w:cs="Times New Roman"/>
                            </w:rPr>
                            <m:t>τ</m:t>
                          </m:r>
                        </m:e>
                      </m:d>
                    </m:e>
                  </m:nary>
                </m:den>
              </m:f>
            </m:e>
          </m:nary>
        </m:oMath>
      </m:oMathPara>
    </w:p>
    <w:p w14:paraId="7C18AFD1" w14:textId="77777777" w:rsidR="005E510E" w:rsidRDefault="00000000">
      <w:pPr>
        <w:ind w:firstLine="480"/>
      </w:pPr>
      <w:r>
        <w:t>其中</w:t>
      </w:r>
      <w:r>
        <w:t xml:space="preserve"> (u, v) </w:t>
      </w:r>
      <w:r>
        <w:t>為三個感知通道嵌入</w:t>
      </w:r>
      <w:r>
        <w:t xml:space="preserve"> {</w:t>
      </w:r>
      <w:proofErr w:type="spellStart"/>
      <w:r>
        <w:t>t</w:t>
      </w:r>
      <w:r>
        <w:rPr>
          <w:vertAlign w:val="subscript"/>
        </w:rPr>
        <w:t>emb</w:t>
      </w:r>
      <w:proofErr w:type="spellEnd"/>
      <w:r>
        <w:t xml:space="preserve">, </w:t>
      </w:r>
      <w:proofErr w:type="spellStart"/>
      <w:r>
        <w:t>a</w:t>
      </w:r>
      <w:r>
        <w:rPr>
          <w:vertAlign w:val="subscript"/>
        </w:rPr>
        <w:t>emb</w:t>
      </w:r>
      <w:proofErr w:type="spellEnd"/>
      <w:r>
        <w:t xml:space="preserve">, </w:t>
      </w:r>
      <w:proofErr w:type="spellStart"/>
      <w:r>
        <w:t>v</w:t>
      </w:r>
      <w:r>
        <w:rPr>
          <w:vertAlign w:val="subscript"/>
        </w:rPr>
        <w:t>emb</w:t>
      </w:r>
      <w:proofErr w:type="spellEnd"/>
      <w:r>
        <w:t xml:space="preserve">} </w:t>
      </w:r>
      <w:r>
        <w:t>中之任意兩兩配對；</w:t>
      </w:r>
      <w:r>
        <w:t xml:space="preserve">sim </w:t>
      </w:r>
      <w:r>
        <w:t>為餘弦相似度；</w:t>
      </w:r>
      <w:r>
        <w:t xml:space="preserve">τ </w:t>
      </w:r>
      <w:r>
        <w:t>為溫度超參數（本研究設</w:t>
      </w:r>
      <w:r>
        <w:t xml:space="preserve"> τ = 0.07</w:t>
      </w:r>
      <w:r>
        <w:t>）。該損失同時拉近同樣本三模態之嵌入、推開不同樣本之嵌入；於第二階段以權重</w:t>
      </w:r>
      <w:r>
        <w:t xml:space="preserve"> </w:t>
      </w:r>
      <w:proofErr w:type="spellStart"/>
      <w:r>
        <w:t>w</w:t>
      </w:r>
      <w:r>
        <w:rPr>
          <w:vertAlign w:val="subscript"/>
        </w:rPr>
        <w:t>CMC</w:t>
      </w:r>
      <w:proofErr w:type="spellEnd"/>
      <w:r>
        <w:t xml:space="preserve"> = 0.3 </w:t>
      </w:r>
      <w:r>
        <w:t>加入整體損失。</w:t>
      </w:r>
    </w:p>
    <w:p w14:paraId="5A1DDFA8" w14:textId="20D952E0" w:rsidR="005E510E" w:rsidRDefault="000E3743">
      <w:pPr>
        <w:pStyle w:val="30"/>
      </w:pPr>
      <w:r>
        <w:lastRenderedPageBreak/>
        <w:t xml:space="preserve"> </w:t>
      </w:r>
      <w:bookmarkStart w:id="62" w:name="_Toc234410240"/>
      <w:r>
        <w:t>分支聚合與整體損失</w:t>
      </w:r>
      <w:r>
        <w:t xml:space="preserve"> </w:t>
      </w:r>
      <w:proofErr w:type="spellStart"/>
      <w:r>
        <w:t>L</w:t>
      </w:r>
      <w:r>
        <w:rPr>
          <w:vertAlign w:val="subscript"/>
        </w:rPr>
        <w:t>total</w:t>
      </w:r>
      <w:bookmarkEnd w:id="62"/>
      <w:proofErr w:type="spellEnd"/>
    </w:p>
    <w:p w14:paraId="471A1E1A" w14:textId="1DDA0E97" w:rsidR="005E510E" w:rsidRDefault="0040790A">
      <w:pPr>
        <w:ind w:firstLine="480"/>
      </w:pPr>
      <w:r w:rsidRPr="0040790A">
        <w:rPr>
          <w:rFonts w:hint="eastAsia"/>
        </w:rPr>
        <w:t>本層針對「跨分支的聚合與分支間多樣性資訊」，整合各分支輸出並維持分支之間的差異，最終匯總為整體損失。單一分支</w:t>
      </w:r>
      <w:r w:rsidRPr="0040790A">
        <w:rPr>
          <w:rFonts w:hint="eastAsia"/>
        </w:rPr>
        <w:t xml:space="preserve"> </w:t>
      </w:r>
      <w:proofErr w:type="spellStart"/>
      <w:r w:rsidRPr="0040790A">
        <w:rPr>
          <w:rFonts w:hint="eastAsia"/>
        </w:rPr>
        <w:t>i</w:t>
      </w:r>
      <w:proofErr w:type="spellEnd"/>
      <w:r w:rsidRPr="0040790A">
        <w:rPr>
          <w:rFonts w:hint="eastAsia"/>
        </w:rPr>
        <w:t xml:space="preserve"> </w:t>
      </w:r>
      <w:r w:rsidRPr="0040790A">
        <w:rPr>
          <w:rFonts w:hint="eastAsia"/>
        </w:rPr>
        <w:t>之任務組合損失：</w:t>
      </w:r>
    </w:p>
    <w:p w14:paraId="50019EC4" w14:textId="77777777" w:rsidR="005E510E" w:rsidRPr="001005E5" w:rsidRDefault="00000000" w:rsidP="0062197F">
      <w:pPr>
        <w:spacing w:before="120" w:after="120" w:line="600" w:lineRule="auto"/>
        <w:ind w:firstLineChars="0" w:firstLine="0"/>
        <w:jc w:val="center"/>
        <w:rPr>
          <w:rFonts w:ascii="Cambria Math" w:hAnsi="Cambria Math"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branch</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 xml:space="preserve"> = </m:t>
          </m:r>
          <m:d>
            <m:dPr>
              <m:ctrlPr>
                <w:rPr>
                  <w:rFonts w:ascii="Cambria Math" w:hAnsi="Cambria Math" w:cs="Times New Roman"/>
                </w:rPr>
              </m:ctrlPr>
            </m:dPr>
            <m:e>
              <m:r>
                <m:rPr>
                  <m:sty m:val="p"/>
                </m:rPr>
                <w:rPr>
                  <w:rFonts w:ascii="Cambria Math" w:hAnsi="Cambria Math" w:cs="Times New Roman"/>
                </w:rPr>
                <m:t xml:space="preserve">1 -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EMD</m:t>
                  </m:r>
                </m:sub>
              </m:sSub>
            </m:e>
          </m:d>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softCE</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EMD</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EMD</m:t>
              </m:r>
            </m:sub>
          </m:sSub>
          <m:r>
            <m:rPr>
              <m:sty m:val="p"/>
            </m:rPr>
            <w:rPr>
              <w:rFonts w:ascii="Cambria Math" w:hAnsi="Cambria Math" w:cs="Times New Roman"/>
            </w:rPr>
            <m:t xml:space="preserve"> + 0.3 ·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cls</m:t>
              </m:r>
              <m:r>
                <m:rPr>
                  <m:sty m:val="p"/>
                </m:rPr>
                <w:rPr>
                  <w:rFonts w:ascii="Cambria Math" w:hAnsi="Cambria Math" w:cs="Times New Roman"/>
                </w:rPr>
                <m:t>2</m:t>
              </m:r>
            </m:sub>
          </m:sSub>
          <m:r>
            <m:rPr>
              <m:sty m:val="p"/>
            </m:rPr>
            <w:rPr>
              <w:rFonts w:ascii="Cambria Math" w:hAnsi="Cambria Math" w:cs="Times New Roman"/>
            </w:rPr>
            <m:t xml:space="preserve"> + 0.4 ·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SmoothL</m:t>
              </m:r>
              <m:r>
                <m:rPr>
                  <m:sty m:val="p"/>
                </m:rPr>
                <w:rPr>
                  <w:rFonts w:ascii="Cambria Math" w:hAnsi="Cambria Math" w:cs="Times New Roman"/>
                </w:rPr>
                <m:t>1</m:t>
              </m:r>
            </m:sub>
          </m:sSub>
        </m:oMath>
      </m:oMathPara>
    </w:p>
    <w:p w14:paraId="69349E71" w14:textId="77777777" w:rsidR="005E510E" w:rsidRDefault="00000000">
      <w:pPr>
        <w:ind w:firstLine="480"/>
      </w:pPr>
      <w:r>
        <w:t>本研究設</w:t>
      </w:r>
      <w:r>
        <w:t xml:space="preserve"> </w:t>
      </w:r>
      <w:proofErr w:type="spellStart"/>
      <w:r>
        <w:t>w</w:t>
      </w:r>
      <w:r>
        <w:rPr>
          <w:vertAlign w:val="subscript"/>
        </w:rPr>
        <w:t>EMD</w:t>
      </w:r>
      <w:proofErr w:type="spellEnd"/>
      <w:r>
        <w:t xml:space="preserve"> = 0.25</w:t>
      </w:r>
      <w:r>
        <w:t>。跨分支聚合損失與分支多樣性懲罰：</w:t>
      </w:r>
    </w:p>
    <w:p w14:paraId="22AF3BB4" w14:textId="77777777" w:rsidR="005E510E" w:rsidRPr="001005E5" w:rsidRDefault="00000000" w:rsidP="001005E5">
      <w:pPr>
        <w:spacing w:before="120" w:after="120" w:line="600" w:lineRule="auto"/>
        <w:ind w:firstLine="480"/>
        <w:jc w:val="center"/>
        <w:rPr>
          <w:rFonts w:ascii="Cambria Math" w:hAnsi="Cambria Math"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mean</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branch</m:t>
              </m:r>
            </m:sub>
          </m:sSub>
          <m:r>
            <m:rPr>
              <m:sty m:val="p"/>
            </m:rPr>
            <w:rPr>
              <w:rFonts w:ascii="Cambria Math" w:hAnsi="Cambria Math" w:cs="Times New Roman"/>
            </w:rPr>
            <m:t xml:space="preserve">  </m:t>
          </m:r>
          <m:r>
            <w:rPr>
              <w:rFonts w:ascii="Cambria Math" w:hAnsi="Cambria Math" w:cs="Times New Roman"/>
            </w:rPr>
            <m:t>on</m:t>
          </m:r>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l</m:t>
              </m:r>
              <m:r>
                <m:rPr>
                  <m:sty m:val="p"/>
                </m:rPr>
                <w:rPr>
                  <w:rFonts w:ascii="Cambria Math" w:hAnsi="Cambria Math" w:cs="Times New Roman"/>
                </w:rPr>
                <m:t>7</m:t>
              </m:r>
            </m:e>
            <m:sub>
              <m:r>
                <w:rPr>
                  <w:rFonts w:ascii="Cambria Math" w:hAnsi="Cambria Math" w:cs="Times New Roman"/>
                </w:rPr>
                <m:t>mean</m:t>
              </m:r>
            </m:sub>
          </m:sSub>
        </m:oMath>
      </m:oMathPara>
    </w:p>
    <w:p w14:paraId="37923C63" w14:textId="761CA5B4" w:rsidR="005E510E" w:rsidRPr="001005E5" w:rsidRDefault="00000000" w:rsidP="001005E5">
      <w:pPr>
        <w:spacing w:before="120" w:after="120" w:line="600" w:lineRule="auto"/>
        <w:ind w:firstLine="480"/>
        <w:jc w:val="center"/>
        <w:rPr>
          <w:rFonts w:ascii="Cambria Math" w:hAnsi="Cambria Math"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pe</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r>
                <w:rPr>
                  <w:rFonts w:ascii="Cambria Math" w:hAnsi="Cambria Math" w:cs="Times New Roman"/>
                </w:rPr>
                <m:t>ranch</m:t>
              </m:r>
            </m:sub>
          </m:sSub>
          <m:r>
            <m:rPr>
              <m:sty m:val="p"/>
            </m:rPr>
            <w:rPr>
              <w:rFonts w:ascii="Cambria Math" w:hAnsi="Cambria Math" w:cs="Times New Roman"/>
            </w:rPr>
            <m:t xml:space="preserve"> = </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nary>
            <m:naryPr>
              <m:chr m:val="∑"/>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m:rPr>
                  <m:sty m:val="p"/>
                </m:rPr>
                <w:rPr>
                  <w:rFonts w:ascii="Cambria Math" w:hAnsi="Cambria Math" w:cs="Times New Roman"/>
                </w:rPr>
                <m:t>4</m:t>
              </m:r>
            </m:sup>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branch</m:t>
                  </m:r>
                  <m:r>
                    <m:rPr>
                      <m:sty m:val="p"/>
                    </m:rPr>
                    <w:rPr>
                      <w:rFonts w:ascii="Cambria Math" w:hAnsi="Cambria Math" w:cs="Times New Roman"/>
                    </w:rPr>
                    <m:t>,</m:t>
                  </m:r>
                  <m:r>
                    <w:rPr>
                      <w:rFonts w:ascii="Cambria Math" w:hAnsi="Cambria Math" w:cs="Times New Roman"/>
                    </w:rPr>
                    <m:t>i</m:t>
                  </m:r>
                </m:sub>
              </m:sSub>
            </m:e>
          </m:nary>
        </m:oMath>
      </m:oMathPara>
    </w:p>
    <w:p w14:paraId="00236D32" w14:textId="08E9D1A1" w:rsidR="005E510E" w:rsidRPr="001005E5" w:rsidRDefault="00000000" w:rsidP="001005E5">
      <w:pPr>
        <w:spacing w:before="120" w:after="120" w:line="600" w:lineRule="auto"/>
        <w:ind w:firstLine="480"/>
        <w:jc w:val="center"/>
        <w:rPr>
          <w:rFonts w:ascii="Cambria Math" w:hAnsi="Cambria Math"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diversity</m:t>
              </m:r>
            </m:sub>
          </m:sSub>
          <m:r>
            <m:rPr>
              <m:sty m:val="p"/>
            </m:rPr>
            <w:rPr>
              <w:rFonts w:ascii="Cambria Math" w:hAnsi="Cambria Math" w:cs="Times New Roman"/>
            </w:rPr>
            <m:t xml:space="preserve"> = </m:t>
          </m:r>
          <m:f>
            <m:fPr>
              <m:ctrlPr>
                <w:rPr>
                  <w:rFonts w:ascii="Cambria Math" w:hAnsi="Cambria Math" w:cs="Times New Roman"/>
                </w:rPr>
              </m:ctrlPr>
            </m:fPr>
            <m:num>
              <m:r>
                <m:rPr>
                  <m:sty m:val="p"/>
                </m:rPr>
                <w:rPr>
                  <w:rFonts w:ascii="Cambria Math" w:hAnsi="Cambria Math" w:cs="Times New Roman"/>
                </w:rPr>
                <m:t>1</m:t>
              </m:r>
            </m:num>
            <m:den>
              <m:d>
                <m:dPr>
                  <m:ctrlPr>
                    <w:rPr>
                      <w:rFonts w:ascii="Cambria Math" w:hAnsi="Cambria Math" w:cs="Times New Roman"/>
                    </w:rPr>
                  </m:ctrlPr>
                </m:dPr>
                <m:e>
                  <m:r>
                    <w:rPr>
                      <w:rFonts w:ascii="Cambria Math" w:hAnsi="Cambria Math" w:cs="Times New Roman"/>
                    </w:rPr>
                    <m:t>B</m:t>
                  </m:r>
                  <m:d>
                    <m:dPr>
                      <m:ctrlPr>
                        <w:rPr>
                          <w:rFonts w:ascii="Cambria Math" w:hAnsi="Cambria Math" w:cs="Times New Roman"/>
                        </w:rPr>
                      </m:ctrlPr>
                    </m:dPr>
                    <m:e>
                      <m:r>
                        <w:rPr>
                          <w:rFonts w:ascii="Cambria Math" w:hAnsi="Cambria Math" w:cs="Times New Roman"/>
                        </w:rPr>
                        <m:t>B</m:t>
                      </m:r>
                      <m:r>
                        <m:rPr>
                          <m:sty m:val="p"/>
                        </m:rPr>
                        <w:rPr>
                          <w:rFonts w:ascii="Cambria Math" w:hAnsi="Cambria Math" w:cs="Times New Roman"/>
                        </w:rPr>
                        <m:t>-1</m:t>
                      </m:r>
                    </m:e>
                  </m:d>
                  <m:r>
                    <m:rPr>
                      <m:lit/>
                      <m:sty m:val="p"/>
                    </m:rPr>
                    <w:rPr>
                      <w:rFonts w:ascii="Cambria Math" w:hAnsi="Cambria Math" w:cs="Times New Roman"/>
                    </w:rPr>
                    <m:t>/</m:t>
                  </m:r>
                  <m:r>
                    <m:rPr>
                      <m:sty m:val="p"/>
                    </m:rPr>
                    <w:rPr>
                      <w:rFonts w:ascii="Cambria Math" w:hAnsi="Cambria Math" w:cs="Times New Roman"/>
                    </w:rPr>
                    <m:t>2</m:t>
                  </m:r>
                </m:e>
              </m:d>
            </m:den>
          </m:f>
          <m:nary>
            <m:naryPr>
              <m:chr m:val="∑"/>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&lt;</m:t>
              </m:r>
              <m:r>
                <w:rPr>
                  <w:rFonts w:ascii="Cambria Math" w:hAnsi="Cambria Math" w:cs="Times New Roman"/>
                </w:rPr>
                <m:t>j</m:t>
              </m:r>
            </m:sub>
            <m:sup>
              <m:r>
                <w:rPr>
                  <w:rFonts w:ascii="Cambria Math" w:hAnsi="Cambria Math" w:cs="Times New Roman"/>
                </w:rPr>
                <m:t>i</m:t>
              </m:r>
            </m:sup>
            <m:e>
              <m:r>
                <w:rPr>
                  <w:rFonts w:ascii="Cambria Math" w:hAnsi="Cambria Math" w:cs="Times New Roman"/>
                </w:rPr>
                <m:t>cos</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j</m:t>
                      </m:r>
                    </m:sub>
                  </m:sSub>
                </m:e>
              </m:d>
            </m:e>
          </m:nary>
        </m:oMath>
      </m:oMathPara>
    </w:p>
    <w:p w14:paraId="6A20D8B9" w14:textId="77777777" w:rsidR="005E510E" w:rsidRDefault="00000000">
      <w:pPr>
        <w:ind w:firstLine="480"/>
      </w:pPr>
      <w:r>
        <w:t>最終整體損失：</w:t>
      </w:r>
    </w:p>
    <w:p w14:paraId="09272EF1" w14:textId="14F8DA78" w:rsidR="005E510E" w:rsidRPr="001005E5" w:rsidRDefault="00000000" w:rsidP="001005E5">
      <w:pPr>
        <w:spacing w:before="120" w:after="120" w:line="600" w:lineRule="auto"/>
        <w:ind w:firstLine="480"/>
        <w:jc w:val="center"/>
        <w:rPr>
          <w:rFonts w:ascii="Cambria Math" w:hAnsi="Cambria Math"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total</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mean</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mean</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per</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pe</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r>
                <w:rPr>
                  <w:rFonts w:ascii="Cambria Math" w:hAnsi="Cambria Math" w:cs="Times New Roman"/>
                </w:rPr>
                <m:t>ranch</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div</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diversity</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CMC</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CMC</m:t>
              </m:r>
            </m:sub>
          </m:sSub>
          <m:r>
            <m:rPr>
              <m:sty m:val="p"/>
            </m:rPr>
            <w:rPr>
              <w:rFonts w:ascii="Cambria Math" w:hAnsi="Cambria Math" w:cs="Times New Roman"/>
            </w:rPr>
            <m:t xml:space="preserve"> + 0.05 ·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Drop</m:t>
              </m:r>
            </m:sub>
          </m:sSub>
        </m:oMath>
      </m:oMathPara>
    </w:p>
    <w:p w14:paraId="3F408D79" w14:textId="77777777" w:rsidR="005E510E" w:rsidRDefault="00000000">
      <w:pPr>
        <w:ind w:firstLine="480"/>
      </w:pPr>
      <w:r>
        <w:t>其中</w:t>
      </w:r>
      <w:r>
        <w:t xml:space="preserve"> </w:t>
      </w:r>
      <w:proofErr w:type="spellStart"/>
      <w:r>
        <w:t>w</w:t>
      </w:r>
      <w:r>
        <w:rPr>
          <w:vertAlign w:val="subscript"/>
        </w:rPr>
        <w:t>mean</w:t>
      </w:r>
      <w:proofErr w:type="spellEnd"/>
      <w:r>
        <w:t xml:space="preserve"> = </w:t>
      </w:r>
      <w:proofErr w:type="spellStart"/>
      <w:r>
        <w:t>w</w:t>
      </w:r>
      <w:r>
        <w:rPr>
          <w:vertAlign w:val="subscript"/>
        </w:rPr>
        <w:t>per</w:t>
      </w:r>
      <w:proofErr w:type="spellEnd"/>
      <w:r>
        <w:t xml:space="preserve"> = 0.5</w:t>
      </w:r>
      <w:r>
        <w:t>、</w:t>
      </w:r>
      <w:proofErr w:type="spellStart"/>
      <w:r>
        <w:t>w</w:t>
      </w:r>
      <w:r>
        <w:rPr>
          <w:vertAlign w:val="subscript"/>
        </w:rPr>
        <w:t>div</w:t>
      </w:r>
      <w:proofErr w:type="spellEnd"/>
      <w:r>
        <w:t xml:space="preserve"> = 0.02</w:t>
      </w:r>
      <w:r>
        <w:t>；</w:t>
      </w:r>
      <w:proofErr w:type="spellStart"/>
      <w:r>
        <w:t>w</w:t>
      </w:r>
      <w:r>
        <w:rPr>
          <w:vertAlign w:val="subscript"/>
        </w:rPr>
        <w:t>CMC</w:t>
      </w:r>
      <w:proofErr w:type="spellEnd"/>
      <w:r>
        <w:t xml:space="preserve"> </w:t>
      </w:r>
      <w:r>
        <w:t>於</w:t>
      </w:r>
      <w:r>
        <w:t xml:space="preserve"> Stage 1 </w:t>
      </w:r>
      <w:r>
        <w:t>為</w:t>
      </w:r>
      <w:r>
        <w:t xml:space="preserve"> 0</w:t>
      </w:r>
      <w:r>
        <w:t>，</w:t>
      </w:r>
      <w:r>
        <w:t xml:space="preserve">Stage 2 </w:t>
      </w:r>
      <w:r>
        <w:t>為</w:t>
      </w:r>
      <w:r>
        <w:t xml:space="preserve"> 0.3</w:t>
      </w:r>
      <w:r>
        <w:t>。</w:t>
      </w:r>
    </w:p>
    <w:p w14:paraId="2A801E18" w14:textId="6AA57E3A" w:rsidR="005E510E" w:rsidRDefault="000E3743">
      <w:pPr>
        <w:pStyle w:val="20"/>
      </w:pPr>
      <w:r>
        <w:t xml:space="preserve"> </w:t>
      </w:r>
      <w:bookmarkStart w:id="63" w:name="_Toc234410241"/>
      <w:r>
        <w:t>訓練策略</w:t>
      </w:r>
      <w:bookmarkEnd w:id="63"/>
    </w:p>
    <w:p w14:paraId="038FCB1D" w14:textId="0B167811" w:rsidR="0070423D" w:rsidRDefault="0086581F" w:rsidP="0070423D">
      <w:pPr>
        <w:ind w:firstLine="480"/>
        <w:rPr>
          <w:rFonts w:hint="eastAsia"/>
        </w:rPr>
      </w:pPr>
      <w:r w:rsidRPr="0086581F">
        <w:rPr>
          <w:rFonts w:hint="eastAsia"/>
        </w:rPr>
        <w:t>本研究於基底模型訓練中採用凍結訓練策略，共訓練</w:t>
      </w:r>
      <w:r w:rsidRPr="0086581F">
        <w:rPr>
          <w:rFonts w:hint="eastAsia"/>
        </w:rPr>
        <w:t xml:space="preserve"> 60 </w:t>
      </w:r>
      <w:r w:rsidRPr="0086581F">
        <w:rPr>
          <w:rFonts w:hint="eastAsia"/>
        </w:rPr>
        <w:t>輪，並依參數更新範圍劃分為三個階段：</w:t>
      </w:r>
      <w:r w:rsidRPr="0086581F">
        <w:rPr>
          <w:rFonts w:hint="eastAsia"/>
        </w:rPr>
        <w:t>Phase 1</w:t>
      </w:r>
      <w:r w:rsidRPr="0086581F">
        <w:rPr>
          <w:rFonts w:hint="eastAsia"/>
        </w:rPr>
        <w:t>（</w:t>
      </w:r>
      <w:r w:rsidRPr="0086581F">
        <w:rPr>
          <w:rFonts w:hint="eastAsia"/>
        </w:rPr>
        <w:t>Epoch 1</w:t>
      </w:r>
      <w:r w:rsidRPr="0086581F">
        <w:rPr>
          <w:rFonts w:hint="eastAsia"/>
        </w:rPr>
        <w:t>–</w:t>
      </w:r>
      <w:r w:rsidRPr="0086581F">
        <w:rPr>
          <w:rFonts w:hint="eastAsia"/>
        </w:rPr>
        <w:t>20</w:t>
      </w:r>
      <w:r w:rsidRPr="0086581F">
        <w:rPr>
          <w:rFonts w:hint="eastAsia"/>
        </w:rPr>
        <w:t>）凍結</w:t>
      </w:r>
      <w:r w:rsidRPr="0086581F">
        <w:rPr>
          <w:rFonts w:hint="eastAsia"/>
        </w:rPr>
        <w:t xml:space="preserve"> </w:t>
      </w:r>
      <w:proofErr w:type="spellStart"/>
      <w:r w:rsidRPr="0086581F">
        <w:rPr>
          <w:rFonts w:hint="eastAsia"/>
        </w:rPr>
        <w:t>DeBERTa</w:t>
      </w:r>
      <w:proofErr w:type="spellEnd"/>
      <w:r w:rsidRPr="0086581F">
        <w:rPr>
          <w:rFonts w:hint="eastAsia"/>
        </w:rPr>
        <w:t xml:space="preserve"> </w:t>
      </w:r>
      <w:r w:rsidRPr="0086581F">
        <w:rPr>
          <w:rFonts w:hint="eastAsia"/>
        </w:rPr>
        <w:t>下層</w:t>
      </w:r>
      <w:r w:rsidRPr="0086581F">
        <w:rPr>
          <w:rFonts w:hint="eastAsia"/>
        </w:rPr>
        <w:t xml:space="preserve"> 6 </w:t>
      </w:r>
      <w:r w:rsidRPr="0086581F">
        <w:rPr>
          <w:rFonts w:hint="eastAsia"/>
        </w:rPr>
        <w:t>層，僅更新上層新增模組，以保留預訓練所習得之通用語言表徵，並使新增模組先行收斂；</w:t>
      </w:r>
      <w:r w:rsidRPr="0086581F">
        <w:rPr>
          <w:rFonts w:hint="eastAsia"/>
        </w:rPr>
        <w:t>Phase 2</w:t>
      </w:r>
      <w:r w:rsidRPr="0086581F">
        <w:rPr>
          <w:rFonts w:hint="eastAsia"/>
        </w:rPr>
        <w:t>（</w:t>
      </w:r>
      <w:r w:rsidRPr="0086581F">
        <w:rPr>
          <w:rFonts w:hint="eastAsia"/>
        </w:rPr>
        <w:t>Epoch 21</w:t>
      </w:r>
      <w:r w:rsidRPr="0086581F">
        <w:rPr>
          <w:rFonts w:hint="eastAsia"/>
        </w:rPr>
        <w:t>–</w:t>
      </w:r>
      <w:r w:rsidRPr="0086581F">
        <w:rPr>
          <w:rFonts w:hint="eastAsia"/>
        </w:rPr>
        <w:t>42</w:t>
      </w:r>
      <w:r w:rsidRPr="0086581F">
        <w:rPr>
          <w:rFonts w:hint="eastAsia"/>
        </w:rPr>
        <w:t>）解除凍結，進行全模型微調；</w:t>
      </w:r>
      <w:r w:rsidRPr="0086581F">
        <w:rPr>
          <w:rFonts w:hint="eastAsia"/>
        </w:rPr>
        <w:t>Phase 3</w:t>
      </w:r>
      <w:r w:rsidRPr="0086581F">
        <w:rPr>
          <w:rFonts w:hint="eastAsia"/>
        </w:rPr>
        <w:t>（</w:t>
      </w:r>
      <w:r w:rsidRPr="0086581F">
        <w:rPr>
          <w:rFonts w:hint="eastAsia"/>
        </w:rPr>
        <w:t>Epoch 43</w:t>
      </w:r>
      <w:r w:rsidRPr="0086581F">
        <w:rPr>
          <w:rFonts w:hint="eastAsia"/>
        </w:rPr>
        <w:t>–</w:t>
      </w:r>
      <w:r w:rsidRPr="0086581F">
        <w:rPr>
          <w:rFonts w:hint="eastAsia"/>
        </w:rPr>
        <w:t>60</w:t>
      </w:r>
      <w:r w:rsidRPr="0086581F">
        <w:rPr>
          <w:rFonts w:hint="eastAsia"/>
        </w:rPr>
        <w:t>）採用隨機權重平均（</w:t>
      </w:r>
      <w:r w:rsidRPr="0086581F">
        <w:rPr>
          <w:rFonts w:hint="eastAsia"/>
        </w:rPr>
        <w:t>Stochastic Weight Averaging, SWA</w:t>
      </w:r>
      <w:r w:rsidRPr="0086581F">
        <w:rPr>
          <w:rFonts w:hint="eastAsia"/>
        </w:rPr>
        <w:t>），對訓練後期多個檢查</w:t>
      </w:r>
      <w:r w:rsidRPr="0086581F">
        <w:rPr>
          <w:rFonts w:hint="eastAsia"/>
        </w:rPr>
        <w:lastRenderedPageBreak/>
        <w:t>點之模型權重取平均，使最終模型收斂於損失曲面較平坦之區域，以提升穩定性</w:t>
      </w:r>
      <w:r w:rsidR="00B108BA" w:rsidRPr="00691D3A">
        <w:rPr>
          <w:noProof/>
          <w14:ligatures w14:val="standardContextual"/>
        </w:rPr>
        <w:drawing>
          <wp:anchor distT="0" distB="0" distL="114300" distR="114300" simplePos="0" relativeHeight="251687936" behindDoc="0" locked="0" layoutInCell="1" allowOverlap="1" wp14:anchorId="5F7EE1ED" wp14:editId="5E47B457">
            <wp:simplePos x="0" y="0"/>
            <wp:positionH relativeFrom="column">
              <wp:posOffset>1905</wp:posOffset>
            </wp:positionH>
            <wp:positionV relativeFrom="paragraph">
              <wp:posOffset>640715</wp:posOffset>
            </wp:positionV>
            <wp:extent cx="5278120" cy="2520315"/>
            <wp:effectExtent l="0" t="0" r="5080" b="0"/>
            <wp:wrapTopAndBottom/>
            <wp:docPr id="18" name="圖片 17" descr="一張含有 文字, 螢幕擷取畫面, 圖表, 數字 的圖片&#10;&#10;自動產生的描述">
              <a:extLst xmlns:a="http://schemas.openxmlformats.org/drawingml/2006/main">
                <a:ext uri="{FF2B5EF4-FFF2-40B4-BE49-F238E27FC236}">
                  <a16:creationId xmlns:a16="http://schemas.microsoft.com/office/drawing/2014/main" id="{9E0B773B-A088-0F6C-2E48-448570AFE7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7" descr="一張含有 文字, 螢幕擷取畫面, 圖表, 數字 的圖片&#10;&#10;自動產生的描述">
                      <a:extLst>
                        <a:ext uri="{FF2B5EF4-FFF2-40B4-BE49-F238E27FC236}">
                          <a16:creationId xmlns:a16="http://schemas.microsoft.com/office/drawing/2014/main" id="{9E0B773B-A088-0F6C-2E48-448570AFE7D2}"/>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8120" cy="2520315"/>
                    </a:xfrm>
                    <a:prstGeom prst="rect">
                      <a:avLst/>
                    </a:prstGeom>
                  </pic:spPr>
                </pic:pic>
              </a:graphicData>
            </a:graphic>
            <wp14:sizeRelH relativeFrom="page">
              <wp14:pctWidth>0</wp14:pctWidth>
            </wp14:sizeRelH>
            <wp14:sizeRelV relativeFrom="page">
              <wp14:pctHeight>0</wp14:pctHeight>
            </wp14:sizeRelV>
          </wp:anchor>
        </w:drawing>
      </w:r>
      <w:r w:rsidRPr="0086581F">
        <w:rPr>
          <w:rFonts w:hint="eastAsia"/>
        </w:rPr>
        <w:t>與泛化能力</w:t>
      </w:r>
      <w:r w:rsidR="00691D3A" w:rsidRPr="00691D3A">
        <w:rPr>
          <w:rFonts w:hint="eastAsia"/>
        </w:rPr>
        <w:t>。</w:t>
      </w:r>
    </w:p>
    <w:p w14:paraId="07E7145D" w14:textId="0D72AAF6" w:rsidR="00366DB1" w:rsidRDefault="0070423D" w:rsidP="0070423D">
      <w:pPr>
        <w:pStyle w:val="af3"/>
        <w:ind w:leftChars="0" w:left="0" w:firstLineChars="0" w:firstLine="0"/>
        <w:jc w:val="center"/>
      </w:pPr>
      <w:bookmarkStart w:id="64" w:name="_Toc234489777"/>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Pr>
          <w:noProof/>
        </w:rPr>
        <w:t>6</w:t>
      </w:r>
      <w:r>
        <w:fldChar w:fldCharType="end"/>
      </w:r>
      <w:r>
        <w:rPr>
          <w:rFonts w:hint="eastAsia"/>
        </w:rPr>
        <w:t xml:space="preserve"> </w:t>
      </w:r>
      <w:r>
        <w:rPr>
          <w:rFonts w:hint="eastAsia"/>
        </w:rPr>
        <w:t>訓練過程</w:t>
      </w:r>
      <w:bookmarkEnd w:id="64"/>
      <w:r w:rsidR="00366DB1">
        <w:br w:type="page"/>
      </w:r>
    </w:p>
    <w:p w14:paraId="224BC6F3" w14:textId="0A6EAF34" w:rsidR="001C6F9D" w:rsidRDefault="00366DB1" w:rsidP="003D0B5A">
      <w:pPr>
        <w:pStyle w:val="1"/>
      </w:pPr>
      <w:r>
        <w:rPr>
          <w:rFonts w:hint="eastAsia"/>
        </w:rPr>
        <w:lastRenderedPageBreak/>
        <w:t xml:space="preserve"> </w:t>
      </w:r>
      <w:bookmarkStart w:id="65" w:name="_Toc234410242"/>
      <w:r w:rsidR="001C6F9D">
        <w:t xml:space="preserve">SACF </w:t>
      </w:r>
      <w:r w:rsidR="001C6F9D">
        <w:t>情感評分模型實驗結果</w:t>
      </w:r>
      <w:bookmarkEnd w:id="65"/>
    </w:p>
    <w:p w14:paraId="501C15B8" w14:textId="4C9CCFA8" w:rsidR="001C6F9D" w:rsidRDefault="001C6F9D" w:rsidP="00300BB0">
      <w:pPr>
        <w:ind w:firstLine="480"/>
      </w:pPr>
      <w:r>
        <w:t>本章針對情感感知跨模態注意力融合（</w:t>
      </w:r>
      <w:r>
        <w:t>SACF</w:t>
      </w:r>
      <w:r>
        <w:t>）情感評分模型，在國際標準多模態情感分析基準資料集</w:t>
      </w:r>
      <w:r>
        <w:t xml:space="preserve"> CMU-MOSI </w:t>
      </w:r>
      <w:r>
        <w:t>上進行全面的效能評估。評估涵蓋多維指標比較，最終確認本研究模型達到領先水準。</w:t>
      </w:r>
    </w:p>
    <w:p w14:paraId="607A0B95" w14:textId="2BCF9A53" w:rsidR="001C6F9D" w:rsidRDefault="000E3743" w:rsidP="00300BB0">
      <w:pPr>
        <w:pStyle w:val="20"/>
      </w:pPr>
      <w:bookmarkStart w:id="66" w:name="_Toc228451040"/>
      <w:bookmarkStart w:id="67" w:name="_Toc228452703"/>
      <w:bookmarkStart w:id="68" w:name="_Toc228463647"/>
      <w:r>
        <w:t xml:space="preserve"> </w:t>
      </w:r>
      <w:bookmarkStart w:id="69" w:name="_Toc234410243"/>
      <w:r w:rsidR="001C6F9D">
        <w:t>評估指標說明</w:t>
      </w:r>
      <w:bookmarkEnd w:id="66"/>
      <w:bookmarkEnd w:id="67"/>
      <w:bookmarkEnd w:id="68"/>
      <w:bookmarkEnd w:id="69"/>
    </w:p>
    <w:p w14:paraId="451B47DE" w14:textId="77777777" w:rsidR="001C6F9D" w:rsidRDefault="001C6F9D" w:rsidP="00300BB0">
      <w:pPr>
        <w:ind w:firstLine="480"/>
      </w:pPr>
      <w:r>
        <w:t>本研究採用多模態情感分析領域廣泛使用的五項評估指標，以確保結果具備充分的比較性與可解釋性：</w:t>
      </w:r>
    </w:p>
    <w:p w14:paraId="42A0E956" w14:textId="77777777" w:rsidR="001C6F9D" w:rsidRDefault="001C6F9D" w:rsidP="00300BB0">
      <w:pPr>
        <w:ind w:firstLine="480"/>
      </w:pPr>
      <w:r>
        <w:t>（</w:t>
      </w:r>
      <w:r>
        <w:t>1</w:t>
      </w:r>
      <w:r>
        <w:t>）七分類準確率（</w:t>
      </w:r>
      <w:r>
        <w:t>Acc-7</w:t>
      </w:r>
      <w:r>
        <w:t>）：將連續情感值四捨五入至整數（</w:t>
      </w:r>
      <w:r>
        <w:t>−3</w:t>
      </w:r>
      <w:r>
        <w:t>至</w:t>
      </w:r>
      <w:r>
        <w:t>+3</w:t>
      </w:r>
      <w:r>
        <w:t>），計算分類正確比例。</w:t>
      </w:r>
      <w:r>
        <w:t xml:space="preserve">Acc-7 </w:t>
      </w:r>
      <w:r>
        <w:t>是衡量細粒度情感識別能力的主要指標，同時也是本研究的主要優化目標。</w:t>
      </w:r>
    </w:p>
    <w:p w14:paraId="32247258" w14:textId="77777777" w:rsidR="001C6F9D" w:rsidRDefault="001C6F9D" w:rsidP="00300BB0">
      <w:pPr>
        <w:ind w:firstLine="480"/>
      </w:pPr>
      <w:r>
        <w:t>（</w:t>
      </w:r>
      <w:r>
        <w:t>2</w:t>
      </w:r>
      <w:r>
        <w:t>）二分類準確率（</w:t>
      </w:r>
      <w:r>
        <w:t>Acc-2</w:t>
      </w:r>
      <w:r>
        <w:t>）：以情感值正負為界（含負端非零值視為負向），評估二元情感極性判斷的準確率，反映模型基本極性辨別能力。</w:t>
      </w:r>
    </w:p>
    <w:p w14:paraId="3B43553D" w14:textId="77777777" w:rsidR="001C6F9D" w:rsidRDefault="001C6F9D" w:rsidP="00300BB0">
      <w:pPr>
        <w:ind w:firstLine="480"/>
      </w:pPr>
      <w:r>
        <w:t>（</w:t>
      </w:r>
      <w:r>
        <w:t>3</w:t>
      </w:r>
      <w:r>
        <w:t>）加權</w:t>
      </w:r>
      <w:r>
        <w:t xml:space="preserve"> F1 </w:t>
      </w:r>
      <w:r>
        <w:t>分數（</w:t>
      </w:r>
      <w:r>
        <w:t>F1</w:t>
      </w:r>
      <w:r>
        <w:t>）：計算二分類下各類別</w:t>
      </w:r>
      <w:r>
        <w:t xml:space="preserve"> F1 </w:t>
      </w:r>
      <w:r>
        <w:t>分數的加權平均，對類別不平衡具有較強的適應性，與</w:t>
      </w:r>
      <w:r>
        <w:t xml:space="preserve"> Acc-2 </w:t>
      </w:r>
      <w:r>
        <w:t>共同評估極性分類品質。</w:t>
      </w:r>
    </w:p>
    <w:p w14:paraId="2129D2A3" w14:textId="77777777" w:rsidR="001C6F9D" w:rsidRDefault="001C6F9D" w:rsidP="00300BB0">
      <w:pPr>
        <w:ind w:firstLine="480"/>
      </w:pPr>
      <w:r>
        <w:t>（</w:t>
      </w:r>
      <w:r>
        <w:t>4</w:t>
      </w:r>
      <w:r>
        <w:t>）平均絕對誤差（</w:t>
      </w:r>
      <w:r>
        <w:t>MAE</w:t>
      </w:r>
      <w:r>
        <w:t>）：計算預測情感值與真實標記的平均絕對差異，數值越低代表迴歸精度越高。</w:t>
      </w:r>
    </w:p>
    <w:p w14:paraId="5C828A02" w14:textId="77777777" w:rsidR="001C6F9D" w:rsidRDefault="001C6F9D" w:rsidP="00300BB0">
      <w:pPr>
        <w:ind w:firstLine="480"/>
      </w:pPr>
      <w:r>
        <w:t>（</w:t>
      </w:r>
      <w:r>
        <w:t>5</w:t>
      </w:r>
      <w:r>
        <w:t>）</w:t>
      </w:r>
      <w:r>
        <w:t xml:space="preserve">Pearson </w:t>
      </w:r>
      <w:r>
        <w:t>相關係數（</w:t>
      </w:r>
      <w:r>
        <w:t>Corr</w:t>
      </w:r>
      <w:r>
        <w:t>）：衡量預測情感值與真實標記的線性相關強度，取值範圍</w:t>
      </w:r>
      <w:r>
        <w:t xml:space="preserve"> [−1, 1]</w:t>
      </w:r>
      <w:r>
        <w:t>，數值越高代表預測趨勢與真實標記越吻合。</w:t>
      </w:r>
    </w:p>
    <w:p w14:paraId="16F563EB" w14:textId="5660358C" w:rsidR="001C6F9D" w:rsidRDefault="000E3743" w:rsidP="00300BB0">
      <w:pPr>
        <w:pStyle w:val="20"/>
      </w:pPr>
      <w:bookmarkStart w:id="70" w:name="_Toc228451041"/>
      <w:bookmarkStart w:id="71" w:name="_Toc228452704"/>
      <w:bookmarkStart w:id="72" w:name="_Toc228463648"/>
      <w:r>
        <w:t xml:space="preserve"> </w:t>
      </w:r>
      <w:bookmarkStart w:id="73" w:name="_Toc234410244"/>
      <w:r w:rsidR="001C6F9D">
        <w:t>基線模型與比較方法</w:t>
      </w:r>
      <w:bookmarkEnd w:id="70"/>
      <w:bookmarkEnd w:id="71"/>
      <w:bookmarkEnd w:id="72"/>
      <w:bookmarkEnd w:id="73"/>
    </w:p>
    <w:p w14:paraId="5F06E524" w14:textId="77777777" w:rsidR="001C6F9D" w:rsidRDefault="001C6F9D" w:rsidP="00300BB0">
      <w:pPr>
        <w:ind w:firstLine="480"/>
      </w:pPr>
      <w:r>
        <w:t>本研究參考</w:t>
      </w:r>
      <w:r>
        <w:t xml:space="preserve"> MGT[20]</w:t>
      </w:r>
      <w:r>
        <w:t>論文所整理的</w:t>
      </w:r>
      <w:r>
        <w:t xml:space="preserve"> CMU-MOSI </w:t>
      </w:r>
      <w:r>
        <w:t>基線對照表，選取以下十三個代表性多模態情感分析基線方法進行比較：</w:t>
      </w:r>
    </w:p>
    <w:p w14:paraId="26918DD1" w14:textId="69C86368" w:rsidR="001C6F9D" w:rsidRDefault="001C6F9D" w:rsidP="00300BB0">
      <w:pPr>
        <w:ind w:firstLine="480"/>
      </w:pPr>
      <w:r>
        <w:t xml:space="preserve">LF-DNN </w:t>
      </w:r>
      <w:r>
        <w:t>採用後期特徵拼接的深度神經網路，</w:t>
      </w:r>
      <w:r>
        <w:t xml:space="preserve">Graph-MFN </w:t>
      </w:r>
      <w:r>
        <w:t>引入圖結構建模模態間的動態交互，</w:t>
      </w:r>
      <w:r>
        <w:t xml:space="preserve">MFM </w:t>
      </w:r>
      <w:r>
        <w:t>透過分解多模態特徵抽取情感相關資訊。</w:t>
      </w:r>
      <w:r>
        <w:t xml:space="preserve">MISA </w:t>
      </w:r>
      <w:r>
        <w:t>將模態表示分解為模態不變與模態特有成分，</w:t>
      </w:r>
      <w:r>
        <w:t xml:space="preserve">Self-MM </w:t>
      </w:r>
      <w:r>
        <w:t>引入模態標籤的自我監督多工學習，</w:t>
      </w:r>
      <w:r>
        <w:t xml:space="preserve">MMIM </w:t>
      </w:r>
      <w:r>
        <w:t>以互資訊最大化驅動多模態融合。</w:t>
      </w:r>
      <w:r>
        <w:t xml:space="preserve">DMD </w:t>
      </w:r>
      <w:r>
        <w:t>分解多模態差異資訊並</w:t>
      </w:r>
      <w:r>
        <w:lastRenderedPageBreak/>
        <w:t>分離模態特有表示，</w:t>
      </w:r>
      <w:r>
        <w:t xml:space="preserve">ITHP </w:t>
      </w:r>
      <w:r w:rsidR="00C63A86" w:rsidRPr="00C63A86">
        <w:rPr>
          <w:rFonts w:hint="eastAsia"/>
        </w:rPr>
        <w:t>以</w:t>
      </w:r>
      <w:r w:rsidR="00C63A86" w:rsidRPr="00C63A86">
        <w:rPr>
          <w:rFonts w:hint="eastAsia"/>
        </w:rPr>
        <w:t xml:space="preserve"> </w:t>
      </w:r>
      <w:proofErr w:type="spellStart"/>
      <w:r w:rsidR="00C63A86" w:rsidRPr="00C63A86">
        <w:rPr>
          <w:rFonts w:hint="eastAsia"/>
        </w:rPr>
        <w:t>DeBERTa</w:t>
      </w:r>
      <w:proofErr w:type="spellEnd"/>
      <w:r w:rsidR="00C63A86" w:rsidRPr="00C63A86">
        <w:rPr>
          <w:rFonts w:hint="eastAsia"/>
        </w:rPr>
        <w:t xml:space="preserve"> </w:t>
      </w:r>
      <w:r w:rsidR="00C63A86" w:rsidRPr="00C63A86">
        <w:rPr>
          <w:rFonts w:hint="eastAsia"/>
        </w:rPr>
        <w:t>為文字主幹，依資訊瓶頸原理將文字設為主模態、其餘模態作為偵測器進行階層式潛在狀態蒸餾</w:t>
      </w:r>
      <w:r>
        <w:t>，</w:t>
      </w:r>
      <w:r>
        <w:t xml:space="preserve">MCL-MCF </w:t>
      </w:r>
      <w:r>
        <w:t>結合多層對比學習進行跨模態特徵對齊，</w:t>
      </w:r>
      <w:proofErr w:type="spellStart"/>
      <w:r>
        <w:t>ConFEDE</w:t>
      </w:r>
      <w:proofErr w:type="spellEnd"/>
      <w:r>
        <w:t xml:space="preserve"> </w:t>
      </w:r>
      <w:r>
        <w:t>引入對比學習與特徵分解提升表示多樣性。</w:t>
      </w:r>
      <w:r>
        <w:t xml:space="preserve">CLGSI </w:t>
      </w:r>
      <w:r>
        <w:t>採用全局</w:t>
      </w:r>
      <w:r>
        <w:t>−</w:t>
      </w:r>
      <w:r>
        <w:t>局部對比學習強化句義語境建模，</w:t>
      </w:r>
      <w:proofErr w:type="spellStart"/>
      <w:r>
        <w:t>UniMSE</w:t>
      </w:r>
      <w:proofErr w:type="spellEnd"/>
      <w:r>
        <w:t xml:space="preserve"> </w:t>
      </w:r>
      <w:r>
        <w:t>統一多種情感分析任務並以對比學習增強理解，</w:t>
      </w:r>
      <w:r>
        <w:t xml:space="preserve">MGT </w:t>
      </w:r>
      <w:r>
        <w:t>以預訓練語言模型為主模態並設計跨模態加法注意力與邊際損失，是本研究主要對標的最強基線。</w:t>
      </w:r>
    </w:p>
    <w:p w14:paraId="38FA4871" w14:textId="43F31C11" w:rsidR="001C6F9D" w:rsidRDefault="000E3743" w:rsidP="00300BB0">
      <w:pPr>
        <w:pStyle w:val="20"/>
      </w:pPr>
      <w:bookmarkStart w:id="74" w:name="_Toc228451042"/>
      <w:bookmarkStart w:id="75" w:name="_Toc228452705"/>
      <w:bookmarkStart w:id="76" w:name="_Toc228463649"/>
      <w:r>
        <w:t xml:space="preserve"> </w:t>
      </w:r>
      <w:bookmarkStart w:id="77" w:name="_Toc234410245"/>
      <w:r w:rsidR="001C6F9D">
        <w:t xml:space="preserve">CMU-MOSI </w:t>
      </w:r>
      <w:r w:rsidR="001C6F9D">
        <w:t>資料集效能比較</w:t>
      </w:r>
      <w:bookmarkEnd w:id="74"/>
      <w:bookmarkEnd w:id="75"/>
      <w:bookmarkEnd w:id="76"/>
      <w:bookmarkEnd w:id="77"/>
    </w:p>
    <w:p w14:paraId="74B9F5C2" w14:textId="47E398FB" w:rsidR="001C6F9D" w:rsidRDefault="009F7AED" w:rsidP="00300BB0">
      <w:pPr>
        <w:ind w:firstLine="480"/>
      </w:pPr>
      <w:r w:rsidRPr="009F7AED">
        <w:rPr>
          <w:rFonts w:ascii="BiauKaiTC Regular" w:hAnsi="BiauKaiTC Regular" w:hint="eastAsia"/>
        </w:rPr>
        <w:t>表 3（下方）彙整各基線方法</w:t>
      </w:r>
      <w:r w:rsidR="001C6F9D">
        <w:t>與本研究</w:t>
      </w:r>
      <w:r w:rsidR="001C6F9D">
        <w:t xml:space="preserve"> SACF </w:t>
      </w:r>
      <w:r w:rsidR="001C6F9D">
        <w:t>模型在</w:t>
      </w:r>
      <w:r w:rsidR="001C6F9D">
        <w:t xml:space="preserve"> CMU-MOSI </w:t>
      </w:r>
      <w:r w:rsidR="001C6F9D">
        <w:t>測試集上的五項評估指標。表中數值直接引自各原始論文；有底色標記者為本研究結果，</w:t>
      </w:r>
      <w:r w:rsidR="001C6F9D">
        <w:rPr>
          <w:rFonts w:ascii="Segoe UI Symbol" w:hAnsi="Segoe UI Symbol" w:cs="Segoe UI Symbol"/>
        </w:rPr>
        <w:t>★</w:t>
      </w:r>
      <w:r w:rsidR="001C6F9D">
        <w:t xml:space="preserve"> </w:t>
      </w:r>
      <w:r w:rsidR="001C6F9D">
        <w:t>標示最終三種子集成模型（</w:t>
      </w:r>
      <w:r w:rsidR="001C6F9D">
        <w:t>SACF Ensemble</w:t>
      </w:r>
      <w:r w:rsidR="001C6F9D">
        <w:t>）。</w:t>
      </w:r>
    </w:p>
    <w:p w14:paraId="1D160419" w14:textId="695A8C66" w:rsidR="001C6F9D" w:rsidRDefault="009F7AED" w:rsidP="009F7AED">
      <w:pPr>
        <w:pStyle w:val="af3"/>
        <w:ind w:left="720" w:firstLine="480"/>
      </w:pPr>
      <w:bookmarkStart w:id="78" w:name="_Toc234339996"/>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 MERGEFORMAT</w:instrText>
      </w:r>
      <w:r>
        <w:instrText xml:space="preserve"> </w:instrText>
      </w:r>
      <w:r>
        <w:fldChar w:fldCharType="separate"/>
      </w:r>
      <w:r w:rsidR="004A1218">
        <w:rPr>
          <w:noProof/>
        </w:rPr>
        <w:t>3</w:t>
      </w:r>
      <w:r>
        <w:fldChar w:fldCharType="end"/>
      </w:r>
      <w:r w:rsidR="001C6F9D">
        <w:t xml:space="preserve">  CMU-MOSI </w:t>
      </w:r>
      <w:r w:rsidR="001C6F9D">
        <w:t>多模態情感分析效能比較</w:t>
      </w:r>
      <w:bookmarkEnd w:id="78"/>
    </w:p>
    <w:tbl>
      <w:tblPr>
        <w:tblStyle w:val="af2"/>
        <w:tblW w:w="0" w:type="auto"/>
        <w:tblLook w:val="04A0" w:firstRow="1" w:lastRow="0" w:firstColumn="1" w:lastColumn="0" w:noHBand="0" w:noVBand="1"/>
      </w:tblPr>
      <w:tblGrid>
        <w:gridCol w:w="2122"/>
        <w:gridCol w:w="1275"/>
        <w:gridCol w:w="1276"/>
        <w:gridCol w:w="992"/>
        <w:gridCol w:w="1134"/>
        <w:gridCol w:w="1276"/>
      </w:tblGrid>
      <w:tr w:rsidR="009F7C79" w14:paraId="493BC333" w14:textId="77777777" w:rsidTr="009F7C79">
        <w:tc>
          <w:tcPr>
            <w:tcW w:w="2122" w:type="dxa"/>
            <w:shd w:val="clear" w:color="auto" w:fill="BDD7EE"/>
          </w:tcPr>
          <w:p w14:paraId="70A7E6DB" w14:textId="77777777" w:rsidR="009F7C79" w:rsidRPr="009F7C79" w:rsidRDefault="009F7C79" w:rsidP="009F7C79">
            <w:pPr>
              <w:pStyle w:val="afb"/>
              <w:rPr>
                <w:b/>
                <w:bCs/>
              </w:rPr>
            </w:pPr>
            <w:r w:rsidRPr="009F7C79">
              <w:rPr>
                <w:b/>
                <w:bCs/>
              </w:rPr>
              <w:t>模型</w:t>
            </w:r>
          </w:p>
        </w:tc>
        <w:tc>
          <w:tcPr>
            <w:tcW w:w="1275" w:type="dxa"/>
            <w:shd w:val="clear" w:color="auto" w:fill="BDD7EE"/>
          </w:tcPr>
          <w:p w14:paraId="74504D1A" w14:textId="77777777" w:rsidR="009F7C79" w:rsidRPr="009F7C79" w:rsidRDefault="009F7C79" w:rsidP="009F7C79">
            <w:pPr>
              <w:pStyle w:val="afb"/>
              <w:rPr>
                <w:b/>
                <w:bCs/>
              </w:rPr>
            </w:pPr>
            <w:r w:rsidRPr="009F7C79">
              <w:rPr>
                <w:b/>
                <w:bCs/>
              </w:rPr>
              <w:t>Acc-7 (↑)</w:t>
            </w:r>
          </w:p>
        </w:tc>
        <w:tc>
          <w:tcPr>
            <w:tcW w:w="1276" w:type="dxa"/>
            <w:shd w:val="clear" w:color="auto" w:fill="BDD7EE"/>
          </w:tcPr>
          <w:p w14:paraId="47AACDB7" w14:textId="77777777" w:rsidR="009F7C79" w:rsidRPr="009F7C79" w:rsidRDefault="009F7C79" w:rsidP="009F7C79">
            <w:pPr>
              <w:pStyle w:val="afb"/>
              <w:rPr>
                <w:b/>
                <w:bCs/>
              </w:rPr>
            </w:pPr>
            <w:r w:rsidRPr="009F7C79">
              <w:rPr>
                <w:b/>
                <w:bCs/>
              </w:rPr>
              <w:t>Acc-2 (↑)</w:t>
            </w:r>
          </w:p>
        </w:tc>
        <w:tc>
          <w:tcPr>
            <w:tcW w:w="992" w:type="dxa"/>
            <w:shd w:val="clear" w:color="auto" w:fill="BDD7EE"/>
          </w:tcPr>
          <w:p w14:paraId="7EA2B547" w14:textId="77777777" w:rsidR="009F7C79" w:rsidRPr="009F7C79" w:rsidRDefault="009F7C79" w:rsidP="009F7C79">
            <w:pPr>
              <w:pStyle w:val="afb"/>
              <w:rPr>
                <w:b/>
                <w:bCs/>
              </w:rPr>
            </w:pPr>
            <w:r w:rsidRPr="009F7C79">
              <w:rPr>
                <w:b/>
                <w:bCs/>
              </w:rPr>
              <w:t>F1 (↑)</w:t>
            </w:r>
          </w:p>
        </w:tc>
        <w:tc>
          <w:tcPr>
            <w:tcW w:w="1134" w:type="dxa"/>
            <w:shd w:val="clear" w:color="auto" w:fill="BDD7EE"/>
          </w:tcPr>
          <w:p w14:paraId="43114FCA" w14:textId="77777777" w:rsidR="009F7C79" w:rsidRPr="009F7C79" w:rsidRDefault="009F7C79" w:rsidP="009F7C79">
            <w:pPr>
              <w:pStyle w:val="afb"/>
              <w:rPr>
                <w:b/>
                <w:bCs/>
              </w:rPr>
            </w:pPr>
            <w:r w:rsidRPr="009F7C79">
              <w:rPr>
                <w:b/>
                <w:bCs/>
              </w:rPr>
              <w:t>MAE (↓)</w:t>
            </w:r>
          </w:p>
        </w:tc>
        <w:tc>
          <w:tcPr>
            <w:tcW w:w="1276" w:type="dxa"/>
            <w:shd w:val="clear" w:color="auto" w:fill="BDD7EE"/>
          </w:tcPr>
          <w:p w14:paraId="0A2EE0E9" w14:textId="77777777" w:rsidR="009F7C79" w:rsidRPr="009F7C79" w:rsidRDefault="009F7C79" w:rsidP="009F7C79">
            <w:pPr>
              <w:pStyle w:val="afb"/>
              <w:rPr>
                <w:b/>
                <w:bCs/>
              </w:rPr>
            </w:pPr>
            <w:r w:rsidRPr="009F7C79">
              <w:rPr>
                <w:b/>
                <w:bCs/>
              </w:rPr>
              <w:t>Corr (↑)</w:t>
            </w:r>
          </w:p>
        </w:tc>
      </w:tr>
      <w:tr w:rsidR="009F7C79" w14:paraId="12D814B3" w14:textId="77777777" w:rsidTr="009F7C79">
        <w:tc>
          <w:tcPr>
            <w:tcW w:w="2122" w:type="dxa"/>
          </w:tcPr>
          <w:p w14:paraId="14BC4675" w14:textId="77777777" w:rsidR="009F7C79" w:rsidRPr="009F7C79" w:rsidRDefault="009F7C79" w:rsidP="009F7C79">
            <w:pPr>
              <w:pStyle w:val="afb"/>
            </w:pPr>
            <w:r w:rsidRPr="009F7C79">
              <w:t>LF-DNN</w:t>
            </w:r>
          </w:p>
        </w:tc>
        <w:tc>
          <w:tcPr>
            <w:tcW w:w="1275" w:type="dxa"/>
          </w:tcPr>
          <w:p w14:paraId="15E7C28F" w14:textId="77777777" w:rsidR="009F7C79" w:rsidRPr="009F7C79" w:rsidRDefault="009F7C79" w:rsidP="009F7C79">
            <w:pPr>
              <w:pStyle w:val="afb"/>
            </w:pPr>
            <w:r w:rsidRPr="009F7C79">
              <w:t>33.6</w:t>
            </w:r>
          </w:p>
        </w:tc>
        <w:tc>
          <w:tcPr>
            <w:tcW w:w="1276" w:type="dxa"/>
          </w:tcPr>
          <w:p w14:paraId="771FA96F" w14:textId="77777777" w:rsidR="009F7C79" w:rsidRPr="009F7C79" w:rsidRDefault="009F7C79" w:rsidP="009F7C79">
            <w:pPr>
              <w:pStyle w:val="afb"/>
            </w:pPr>
            <w:r w:rsidRPr="009F7C79">
              <w:t>78.0</w:t>
            </w:r>
          </w:p>
        </w:tc>
        <w:tc>
          <w:tcPr>
            <w:tcW w:w="992" w:type="dxa"/>
          </w:tcPr>
          <w:p w14:paraId="14B3FE17" w14:textId="6D73E600" w:rsidR="009F7C79" w:rsidRPr="009F7C79" w:rsidRDefault="009F7C79" w:rsidP="009F7C79">
            <w:pPr>
              <w:pStyle w:val="afb"/>
            </w:pPr>
            <w:r w:rsidRPr="009F7C79">
              <w:t>77.</w:t>
            </w:r>
            <w:r w:rsidR="001F2B94">
              <w:t>9</w:t>
            </w:r>
          </w:p>
        </w:tc>
        <w:tc>
          <w:tcPr>
            <w:tcW w:w="1134" w:type="dxa"/>
          </w:tcPr>
          <w:p w14:paraId="58276815" w14:textId="77777777" w:rsidR="009F7C79" w:rsidRPr="009F7C79" w:rsidRDefault="009F7C79" w:rsidP="009F7C79">
            <w:pPr>
              <w:pStyle w:val="afb"/>
            </w:pPr>
            <w:r w:rsidRPr="009F7C79">
              <w:t>0.978</w:t>
            </w:r>
          </w:p>
        </w:tc>
        <w:tc>
          <w:tcPr>
            <w:tcW w:w="1276" w:type="dxa"/>
          </w:tcPr>
          <w:p w14:paraId="7AD0E284" w14:textId="77777777" w:rsidR="009F7C79" w:rsidRPr="009F7C79" w:rsidRDefault="009F7C79" w:rsidP="009F7C79">
            <w:pPr>
              <w:pStyle w:val="afb"/>
            </w:pPr>
            <w:r w:rsidRPr="009F7C79">
              <w:t>0.658</w:t>
            </w:r>
          </w:p>
        </w:tc>
      </w:tr>
      <w:tr w:rsidR="009F7C79" w14:paraId="00A44BF2" w14:textId="77777777" w:rsidTr="009F7C79">
        <w:tc>
          <w:tcPr>
            <w:tcW w:w="2122" w:type="dxa"/>
          </w:tcPr>
          <w:p w14:paraId="069EDA04" w14:textId="77777777" w:rsidR="009F7C79" w:rsidRPr="009F7C79" w:rsidRDefault="009F7C79" w:rsidP="009F7C79">
            <w:pPr>
              <w:pStyle w:val="afb"/>
            </w:pPr>
            <w:r w:rsidRPr="009F7C79">
              <w:t>Graph-MFN</w:t>
            </w:r>
          </w:p>
        </w:tc>
        <w:tc>
          <w:tcPr>
            <w:tcW w:w="1275" w:type="dxa"/>
          </w:tcPr>
          <w:p w14:paraId="171E8DC4" w14:textId="77777777" w:rsidR="009F7C79" w:rsidRPr="009F7C79" w:rsidRDefault="009F7C79" w:rsidP="009F7C79">
            <w:pPr>
              <w:pStyle w:val="afb"/>
            </w:pPr>
            <w:r w:rsidRPr="009F7C79">
              <w:t>34.4</w:t>
            </w:r>
          </w:p>
        </w:tc>
        <w:tc>
          <w:tcPr>
            <w:tcW w:w="1276" w:type="dxa"/>
          </w:tcPr>
          <w:p w14:paraId="0A316888" w14:textId="77777777" w:rsidR="009F7C79" w:rsidRPr="009F7C79" w:rsidRDefault="009F7C79" w:rsidP="009F7C79">
            <w:pPr>
              <w:pStyle w:val="afb"/>
            </w:pPr>
            <w:r w:rsidRPr="009F7C79">
              <w:t>77.9</w:t>
            </w:r>
          </w:p>
        </w:tc>
        <w:tc>
          <w:tcPr>
            <w:tcW w:w="992" w:type="dxa"/>
          </w:tcPr>
          <w:p w14:paraId="2483D218" w14:textId="77777777" w:rsidR="009F7C79" w:rsidRPr="009F7C79" w:rsidRDefault="009F7C79" w:rsidP="009F7C79">
            <w:pPr>
              <w:pStyle w:val="afb"/>
            </w:pPr>
            <w:r w:rsidRPr="009F7C79">
              <w:t>77.8</w:t>
            </w:r>
          </w:p>
        </w:tc>
        <w:tc>
          <w:tcPr>
            <w:tcW w:w="1134" w:type="dxa"/>
          </w:tcPr>
          <w:p w14:paraId="701FAE65" w14:textId="77C090E1" w:rsidR="009F7C79" w:rsidRPr="009F7C79" w:rsidRDefault="009F7C79" w:rsidP="009F7C79">
            <w:pPr>
              <w:pStyle w:val="afb"/>
            </w:pPr>
            <w:r w:rsidRPr="009F7C79">
              <w:t>0.9</w:t>
            </w:r>
            <w:r w:rsidR="001F2B94">
              <w:t>3</w:t>
            </w:r>
            <w:r w:rsidRPr="009F7C79">
              <w:t>9</w:t>
            </w:r>
          </w:p>
        </w:tc>
        <w:tc>
          <w:tcPr>
            <w:tcW w:w="1276" w:type="dxa"/>
          </w:tcPr>
          <w:p w14:paraId="0A724411" w14:textId="77777777" w:rsidR="009F7C79" w:rsidRPr="009F7C79" w:rsidRDefault="009F7C79" w:rsidP="009F7C79">
            <w:pPr>
              <w:pStyle w:val="afb"/>
            </w:pPr>
            <w:r w:rsidRPr="009F7C79">
              <w:t>0.656</w:t>
            </w:r>
          </w:p>
        </w:tc>
      </w:tr>
      <w:tr w:rsidR="009F7C79" w14:paraId="7AB63050" w14:textId="77777777" w:rsidTr="009F7C79">
        <w:tc>
          <w:tcPr>
            <w:tcW w:w="2122" w:type="dxa"/>
          </w:tcPr>
          <w:p w14:paraId="3A023198" w14:textId="77777777" w:rsidR="009F7C79" w:rsidRPr="009F7C79" w:rsidRDefault="009F7C79" w:rsidP="009F7C79">
            <w:pPr>
              <w:pStyle w:val="afb"/>
            </w:pPr>
            <w:r w:rsidRPr="009F7C79">
              <w:t>MFM</w:t>
            </w:r>
          </w:p>
        </w:tc>
        <w:tc>
          <w:tcPr>
            <w:tcW w:w="1275" w:type="dxa"/>
          </w:tcPr>
          <w:p w14:paraId="01357448" w14:textId="77777777" w:rsidR="009F7C79" w:rsidRPr="009F7C79" w:rsidRDefault="009F7C79" w:rsidP="009F7C79">
            <w:pPr>
              <w:pStyle w:val="afb"/>
            </w:pPr>
            <w:r w:rsidRPr="009F7C79">
              <w:t>33.3</w:t>
            </w:r>
          </w:p>
        </w:tc>
        <w:tc>
          <w:tcPr>
            <w:tcW w:w="1276" w:type="dxa"/>
          </w:tcPr>
          <w:p w14:paraId="7ABAA7D9" w14:textId="77777777" w:rsidR="009F7C79" w:rsidRPr="009F7C79" w:rsidRDefault="009F7C79" w:rsidP="009F7C79">
            <w:pPr>
              <w:pStyle w:val="afb"/>
            </w:pPr>
            <w:r w:rsidRPr="009F7C79">
              <w:t>77.7</w:t>
            </w:r>
          </w:p>
        </w:tc>
        <w:tc>
          <w:tcPr>
            <w:tcW w:w="992" w:type="dxa"/>
          </w:tcPr>
          <w:p w14:paraId="65C62ACA" w14:textId="77777777" w:rsidR="009F7C79" w:rsidRPr="009F7C79" w:rsidRDefault="009F7C79" w:rsidP="009F7C79">
            <w:pPr>
              <w:pStyle w:val="afb"/>
            </w:pPr>
            <w:r w:rsidRPr="009F7C79">
              <w:t>77.7</w:t>
            </w:r>
          </w:p>
        </w:tc>
        <w:tc>
          <w:tcPr>
            <w:tcW w:w="1134" w:type="dxa"/>
          </w:tcPr>
          <w:p w14:paraId="7E646F74" w14:textId="77777777" w:rsidR="009F7C79" w:rsidRPr="009F7C79" w:rsidRDefault="009F7C79" w:rsidP="009F7C79">
            <w:pPr>
              <w:pStyle w:val="afb"/>
            </w:pPr>
            <w:r w:rsidRPr="009F7C79">
              <w:t>0.948</w:t>
            </w:r>
          </w:p>
        </w:tc>
        <w:tc>
          <w:tcPr>
            <w:tcW w:w="1276" w:type="dxa"/>
          </w:tcPr>
          <w:p w14:paraId="6E14C0CE" w14:textId="77777777" w:rsidR="009F7C79" w:rsidRPr="009F7C79" w:rsidRDefault="009F7C79" w:rsidP="009F7C79">
            <w:pPr>
              <w:pStyle w:val="afb"/>
            </w:pPr>
            <w:r w:rsidRPr="009F7C79">
              <w:t>0.664</w:t>
            </w:r>
          </w:p>
        </w:tc>
      </w:tr>
      <w:tr w:rsidR="009F7C79" w14:paraId="45914BAB" w14:textId="77777777" w:rsidTr="009F7C79">
        <w:tc>
          <w:tcPr>
            <w:tcW w:w="2122" w:type="dxa"/>
          </w:tcPr>
          <w:p w14:paraId="3A685537" w14:textId="77777777" w:rsidR="009F7C79" w:rsidRPr="009F7C79" w:rsidRDefault="009F7C79" w:rsidP="009F7C79">
            <w:pPr>
              <w:pStyle w:val="afb"/>
            </w:pPr>
            <w:r w:rsidRPr="009F7C79">
              <w:t>MISA</w:t>
            </w:r>
          </w:p>
        </w:tc>
        <w:tc>
          <w:tcPr>
            <w:tcW w:w="1275" w:type="dxa"/>
          </w:tcPr>
          <w:p w14:paraId="4F99E4E3" w14:textId="77777777" w:rsidR="009F7C79" w:rsidRPr="009F7C79" w:rsidRDefault="009F7C79" w:rsidP="009F7C79">
            <w:pPr>
              <w:pStyle w:val="afb"/>
            </w:pPr>
            <w:r w:rsidRPr="009F7C79">
              <w:t>43.5</w:t>
            </w:r>
          </w:p>
        </w:tc>
        <w:tc>
          <w:tcPr>
            <w:tcW w:w="1276" w:type="dxa"/>
          </w:tcPr>
          <w:p w14:paraId="5DEEC45C" w14:textId="77777777" w:rsidR="009F7C79" w:rsidRPr="009F7C79" w:rsidRDefault="009F7C79" w:rsidP="009F7C79">
            <w:pPr>
              <w:pStyle w:val="afb"/>
            </w:pPr>
            <w:r w:rsidRPr="009F7C79">
              <w:t>81.8</w:t>
            </w:r>
          </w:p>
        </w:tc>
        <w:tc>
          <w:tcPr>
            <w:tcW w:w="992" w:type="dxa"/>
          </w:tcPr>
          <w:p w14:paraId="2BEFECD7" w14:textId="77777777" w:rsidR="009F7C79" w:rsidRPr="009F7C79" w:rsidRDefault="009F7C79" w:rsidP="009F7C79">
            <w:pPr>
              <w:pStyle w:val="afb"/>
            </w:pPr>
            <w:r w:rsidRPr="009F7C79">
              <w:t>81.7</w:t>
            </w:r>
          </w:p>
        </w:tc>
        <w:tc>
          <w:tcPr>
            <w:tcW w:w="1134" w:type="dxa"/>
          </w:tcPr>
          <w:p w14:paraId="2E5DD1C4" w14:textId="77777777" w:rsidR="009F7C79" w:rsidRPr="009F7C79" w:rsidRDefault="009F7C79" w:rsidP="009F7C79">
            <w:pPr>
              <w:pStyle w:val="afb"/>
            </w:pPr>
            <w:r w:rsidRPr="009F7C79">
              <w:t>0.752</w:t>
            </w:r>
          </w:p>
        </w:tc>
        <w:tc>
          <w:tcPr>
            <w:tcW w:w="1276" w:type="dxa"/>
          </w:tcPr>
          <w:p w14:paraId="604527FD" w14:textId="77777777" w:rsidR="009F7C79" w:rsidRPr="009F7C79" w:rsidRDefault="009F7C79" w:rsidP="009F7C79">
            <w:pPr>
              <w:pStyle w:val="afb"/>
            </w:pPr>
            <w:r w:rsidRPr="009F7C79">
              <w:t>0.784</w:t>
            </w:r>
          </w:p>
        </w:tc>
      </w:tr>
      <w:tr w:rsidR="009F7C79" w14:paraId="3341A36A" w14:textId="77777777" w:rsidTr="009F7C79">
        <w:tc>
          <w:tcPr>
            <w:tcW w:w="2122" w:type="dxa"/>
          </w:tcPr>
          <w:p w14:paraId="7210B716" w14:textId="77777777" w:rsidR="009F7C79" w:rsidRPr="009F7C79" w:rsidRDefault="009F7C79" w:rsidP="009F7C79">
            <w:pPr>
              <w:pStyle w:val="afb"/>
            </w:pPr>
            <w:r w:rsidRPr="009F7C79">
              <w:t>Self-MM</w:t>
            </w:r>
          </w:p>
        </w:tc>
        <w:tc>
          <w:tcPr>
            <w:tcW w:w="1275" w:type="dxa"/>
          </w:tcPr>
          <w:p w14:paraId="064CAA47" w14:textId="77777777" w:rsidR="009F7C79" w:rsidRPr="009F7C79" w:rsidRDefault="009F7C79" w:rsidP="009F7C79">
            <w:pPr>
              <w:pStyle w:val="afb"/>
            </w:pPr>
            <w:r w:rsidRPr="009F7C79">
              <w:t>45.8</w:t>
            </w:r>
          </w:p>
        </w:tc>
        <w:tc>
          <w:tcPr>
            <w:tcW w:w="1276" w:type="dxa"/>
          </w:tcPr>
          <w:p w14:paraId="462D0CD5" w14:textId="087BB541" w:rsidR="009F7C79" w:rsidRPr="009F7C79" w:rsidRDefault="009F7C79" w:rsidP="009F7C79">
            <w:pPr>
              <w:pStyle w:val="afb"/>
            </w:pPr>
            <w:r w:rsidRPr="009F7C79">
              <w:t>82.</w:t>
            </w:r>
            <w:r w:rsidR="001F2B94">
              <w:t>7</w:t>
            </w:r>
          </w:p>
        </w:tc>
        <w:tc>
          <w:tcPr>
            <w:tcW w:w="992" w:type="dxa"/>
          </w:tcPr>
          <w:p w14:paraId="49521335" w14:textId="77777777" w:rsidR="009F7C79" w:rsidRPr="009F7C79" w:rsidRDefault="009F7C79" w:rsidP="009F7C79">
            <w:pPr>
              <w:pStyle w:val="afb"/>
            </w:pPr>
            <w:r w:rsidRPr="009F7C79">
              <w:t>82.6</w:t>
            </w:r>
          </w:p>
        </w:tc>
        <w:tc>
          <w:tcPr>
            <w:tcW w:w="1134" w:type="dxa"/>
          </w:tcPr>
          <w:p w14:paraId="6CB7AB32" w14:textId="77777777" w:rsidR="009F7C79" w:rsidRPr="009F7C79" w:rsidRDefault="009F7C79" w:rsidP="009F7C79">
            <w:pPr>
              <w:pStyle w:val="afb"/>
            </w:pPr>
            <w:r w:rsidRPr="009F7C79">
              <w:t>0.731</w:t>
            </w:r>
          </w:p>
        </w:tc>
        <w:tc>
          <w:tcPr>
            <w:tcW w:w="1276" w:type="dxa"/>
          </w:tcPr>
          <w:p w14:paraId="5D2FA04A" w14:textId="77777777" w:rsidR="009F7C79" w:rsidRPr="009F7C79" w:rsidRDefault="009F7C79" w:rsidP="009F7C79">
            <w:pPr>
              <w:pStyle w:val="afb"/>
            </w:pPr>
            <w:r w:rsidRPr="009F7C79">
              <w:t>0.785</w:t>
            </w:r>
          </w:p>
        </w:tc>
      </w:tr>
      <w:tr w:rsidR="009F7C79" w14:paraId="622D9FA1" w14:textId="77777777" w:rsidTr="009F7C79">
        <w:tc>
          <w:tcPr>
            <w:tcW w:w="2122" w:type="dxa"/>
          </w:tcPr>
          <w:p w14:paraId="7826F657" w14:textId="77777777" w:rsidR="009F7C79" w:rsidRPr="009F7C79" w:rsidRDefault="009F7C79" w:rsidP="009F7C79">
            <w:pPr>
              <w:pStyle w:val="afb"/>
            </w:pPr>
            <w:r w:rsidRPr="009F7C79">
              <w:t>MMIM</w:t>
            </w:r>
          </w:p>
        </w:tc>
        <w:tc>
          <w:tcPr>
            <w:tcW w:w="1275" w:type="dxa"/>
          </w:tcPr>
          <w:p w14:paraId="09C569D6" w14:textId="77777777" w:rsidR="009F7C79" w:rsidRPr="009F7C79" w:rsidRDefault="009F7C79" w:rsidP="009F7C79">
            <w:pPr>
              <w:pStyle w:val="afb"/>
            </w:pPr>
            <w:r w:rsidRPr="009F7C79">
              <w:t>45.0</w:t>
            </w:r>
          </w:p>
        </w:tc>
        <w:tc>
          <w:tcPr>
            <w:tcW w:w="1276" w:type="dxa"/>
          </w:tcPr>
          <w:p w14:paraId="7579DE60" w14:textId="77777777" w:rsidR="009F7C79" w:rsidRPr="009F7C79" w:rsidRDefault="009F7C79" w:rsidP="009F7C79">
            <w:pPr>
              <w:pStyle w:val="afb"/>
            </w:pPr>
            <w:r w:rsidRPr="009F7C79">
              <w:t>83.0</w:t>
            </w:r>
          </w:p>
        </w:tc>
        <w:tc>
          <w:tcPr>
            <w:tcW w:w="992" w:type="dxa"/>
          </w:tcPr>
          <w:p w14:paraId="5F550C73" w14:textId="77777777" w:rsidR="009F7C79" w:rsidRPr="009F7C79" w:rsidRDefault="009F7C79" w:rsidP="009F7C79">
            <w:pPr>
              <w:pStyle w:val="afb"/>
            </w:pPr>
            <w:r w:rsidRPr="009F7C79">
              <w:t>82.9</w:t>
            </w:r>
          </w:p>
        </w:tc>
        <w:tc>
          <w:tcPr>
            <w:tcW w:w="1134" w:type="dxa"/>
          </w:tcPr>
          <w:p w14:paraId="5CCB701E" w14:textId="77777777" w:rsidR="009F7C79" w:rsidRPr="009F7C79" w:rsidRDefault="009F7C79" w:rsidP="009F7C79">
            <w:pPr>
              <w:pStyle w:val="afb"/>
            </w:pPr>
            <w:r w:rsidRPr="009F7C79">
              <w:t>0.738</w:t>
            </w:r>
          </w:p>
        </w:tc>
        <w:tc>
          <w:tcPr>
            <w:tcW w:w="1276" w:type="dxa"/>
          </w:tcPr>
          <w:p w14:paraId="03990EA9" w14:textId="77777777" w:rsidR="009F7C79" w:rsidRPr="009F7C79" w:rsidRDefault="009F7C79" w:rsidP="009F7C79">
            <w:pPr>
              <w:pStyle w:val="afb"/>
            </w:pPr>
            <w:r w:rsidRPr="009F7C79">
              <w:t>0.781</w:t>
            </w:r>
          </w:p>
        </w:tc>
      </w:tr>
      <w:tr w:rsidR="009F7C79" w14:paraId="6C0A28BB" w14:textId="77777777" w:rsidTr="009F7C79">
        <w:tc>
          <w:tcPr>
            <w:tcW w:w="2122" w:type="dxa"/>
          </w:tcPr>
          <w:p w14:paraId="0B51CF50" w14:textId="77777777" w:rsidR="009F7C79" w:rsidRPr="009F7C79" w:rsidRDefault="009F7C79" w:rsidP="009F7C79">
            <w:pPr>
              <w:pStyle w:val="afb"/>
            </w:pPr>
            <w:r w:rsidRPr="009F7C79">
              <w:t>DMD</w:t>
            </w:r>
          </w:p>
        </w:tc>
        <w:tc>
          <w:tcPr>
            <w:tcW w:w="1275" w:type="dxa"/>
          </w:tcPr>
          <w:p w14:paraId="5C8AF226" w14:textId="77777777" w:rsidR="009F7C79" w:rsidRPr="009F7C79" w:rsidRDefault="009F7C79" w:rsidP="009F7C79">
            <w:pPr>
              <w:pStyle w:val="afb"/>
            </w:pPr>
            <w:r w:rsidRPr="009F7C79">
              <w:t>46.4</w:t>
            </w:r>
          </w:p>
        </w:tc>
        <w:tc>
          <w:tcPr>
            <w:tcW w:w="1276" w:type="dxa"/>
          </w:tcPr>
          <w:p w14:paraId="59787D96" w14:textId="77777777" w:rsidR="009F7C79" w:rsidRPr="009F7C79" w:rsidRDefault="009F7C79" w:rsidP="009F7C79">
            <w:pPr>
              <w:pStyle w:val="afb"/>
            </w:pPr>
            <w:r w:rsidRPr="009F7C79">
              <w:t>84.2</w:t>
            </w:r>
          </w:p>
        </w:tc>
        <w:tc>
          <w:tcPr>
            <w:tcW w:w="992" w:type="dxa"/>
          </w:tcPr>
          <w:p w14:paraId="7E76BEE7" w14:textId="77777777" w:rsidR="009F7C79" w:rsidRPr="009F7C79" w:rsidRDefault="009F7C79" w:rsidP="009F7C79">
            <w:pPr>
              <w:pStyle w:val="afb"/>
            </w:pPr>
            <w:r w:rsidRPr="009F7C79">
              <w:t>84.1</w:t>
            </w:r>
          </w:p>
        </w:tc>
        <w:tc>
          <w:tcPr>
            <w:tcW w:w="1134" w:type="dxa"/>
          </w:tcPr>
          <w:p w14:paraId="2C8694D6" w14:textId="77777777" w:rsidR="009F7C79" w:rsidRPr="009F7C79" w:rsidRDefault="009F7C79" w:rsidP="009F7C79">
            <w:pPr>
              <w:pStyle w:val="afb"/>
            </w:pPr>
            <w:r w:rsidRPr="009F7C79">
              <w:t>0.709</w:t>
            </w:r>
          </w:p>
        </w:tc>
        <w:tc>
          <w:tcPr>
            <w:tcW w:w="1276" w:type="dxa"/>
          </w:tcPr>
          <w:p w14:paraId="4208A564" w14:textId="77777777" w:rsidR="009F7C79" w:rsidRPr="009F7C79" w:rsidRDefault="009F7C79" w:rsidP="009F7C79">
            <w:pPr>
              <w:pStyle w:val="afb"/>
            </w:pPr>
            <w:r w:rsidRPr="009F7C79">
              <w:t>0.796</w:t>
            </w:r>
          </w:p>
        </w:tc>
      </w:tr>
      <w:tr w:rsidR="009F7C79" w14:paraId="210E751E" w14:textId="77777777" w:rsidTr="009F7C79">
        <w:tc>
          <w:tcPr>
            <w:tcW w:w="2122" w:type="dxa"/>
          </w:tcPr>
          <w:p w14:paraId="5CC975EF" w14:textId="77777777" w:rsidR="009F7C79" w:rsidRPr="009F7C79" w:rsidRDefault="009F7C79" w:rsidP="009F7C79">
            <w:pPr>
              <w:pStyle w:val="afb"/>
            </w:pPr>
            <w:r w:rsidRPr="009F7C79">
              <w:t>ITHP</w:t>
            </w:r>
          </w:p>
        </w:tc>
        <w:tc>
          <w:tcPr>
            <w:tcW w:w="1275" w:type="dxa"/>
          </w:tcPr>
          <w:p w14:paraId="37BE3029" w14:textId="77777777" w:rsidR="009F7C79" w:rsidRPr="009F7C79" w:rsidRDefault="009F7C79" w:rsidP="009F7C79">
            <w:pPr>
              <w:pStyle w:val="afb"/>
            </w:pPr>
            <w:r w:rsidRPr="009F7C79">
              <w:t>47.7</w:t>
            </w:r>
          </w:p>
        </w:tc>
        <w:tc>
          <w:tcPr>
            <w:tcW w:w="1276" w:type="dxa"/>
          </w:tcPr>
          <w:p w14:paraId="164A62AC" w14:textId="77777777" w:rsidR="009F7C79" w:rsidRPr="009F7C79" w:rsidRDefault="009F7C79" w:rsidP="009F7C79">
            <w:pPr>
              <w:pStyle w:val="afb"/>
            </w:pPr>
            <w:r w:rsidRPr="009F7C79">
              <w:t>86.1</w:t>
            </w:r>
          </w:p>
        </w:tc>
        <w:tc>
          <w:tcPr>
            <w:tcW w:w="992" w:type="dxa"/>
          </w:tcPr>
          <w:p w14:paraId="3EB828CA" w14:textId="77777777" w:rsidR="009F7C79" w:rsidRPr="009F7C79" w:rsidRDefault="009F7C79" w:rsidP="009F7C79">
            <w:pPr>
              <w:pStyle w:val="afb"/>
            </w:pPr>
            <w:r w:rsidRPr="009F7C79">
              <w:t>86.1</w:t>
            </w:r>
          </w:p>
        </w:tc>
        <w:tc>
          <w:tcPr>
            <w:tcW w:w="1134" w:type="dxa"/>
          </w:tcPr>
          <w:p w14:paraId="3A01B216" w14:textId="77777777" w:rsidR="009F7C79" w:rsidRPr="009F7C79" w:rsidRDefault="009F7C79" w:rsidP="009F7C79">
            <w:pPr>
              <w:pStyle w:val="afb"/>
            </w:pPr>
            <w:r w:rsidRPr="009F7C79">
              <w:t>0.663</w:t>
            </w:r>
          </w:p>
        </w:tc>
        <w:tc>
          <w:tcPr>
            <w:tcW w:w="1276" w:type="dxa"/>
          </w:tcPr>
          <w:p w14:paraId="6E19D4A0" w14:textId="77777777" w:rsidR="009F7C79" w:rsidRPr="009F7C79" w:rsidRDefault="009F7C79" w:rsidP="009F7C79">
            <w:pPr>
              <w:pStyle w:val="afb"/>
            </w:pPr>
            <w:r w:rsidRPr="009F7C79">
              <w:t>0.856</w:t>
            </w:r>
          </w:p>
        </w:tc>
      </w:tr>
      <w:tr w:rsidR="009F7C79" w14:paraId="4D7F7CE2" w14:textId="77777777" w:rsidTr="009F7C79">
        <w:tc>
          <w:tcPr>
            <w:tcW w:w="2122" w:type="dxa"/>
          </w:tcPr>
          <w:p w14:paraId="42AFBFD0" w14:textId="77777777" w:rsidR="009F7C79" w:rsidRPr="009F7C79" w:rsidRDefault="009F7C79" w:rsidP="009F7C79">
            <w:pPr>
              <w:pStyle w:val="afb"/>
            </w:pPr>
            <w:r w:rsidRPr="009F7C79">
              <w:t>MCL-MCF</w:t>
            </w:r>
          </w:p>
        </w:tc>
        <w:tc>
          <w:tcPr>
            <w:tcW w:w="1275" w:type="dxa"/>
          </w:tcPr>
          <w:p w14:paraId="6B5E6614" w14:textId="77777777" w:rsidR="009F7C79" w:rsidRPr="009F7C79" w:rsidRDefault="009F7C79" w:rsidP="009F7C79">
            <w:pPr>
              <w:pStyle w:val="afb"/>
            </w:pPr>
            <w:r w:rsidRPr="009F7C79">
              <w:t>—</w:t>
            </w:r>
          </w:p>
        </w:tc>
        <w:tc>
          <w:tcPr>
            <w:tcW w:w="1276" w:type="dxa"/>
          </w:tcPr>
          <w:p w14:paraId="1F7EED1A" w14:textId="77777777" w:rsidR="009F7C79" w:rsidRPr="009F7C79" w:rsidRDefault="009F7C79" w:rsidP="009F7C79">
            <w:pPr>
              <w:pStyle w:val="afb"/>
            </w:pPr>
            <w:r w:rsidRPr="009F7C79">
              <w:t>84.9</w:t>
            </w:r>
          </w:p>
        </w:tc>
        <w:tc>
          <w:tcPr>
            <w:tcW w:w="992" w:type="dxa"/>
          </w:tcPr>
          <w:p w14:paraId="635ABE35" w14:textId="77777777" w:rsidR="009F7C79" w:rsidRPr="009F7C79" w:rsidRDefault="009F7C79" w:rsidP="009F7C79">
            <w:pPr>
              <w:pStyle w:val="afb"/>
            </w:pPr>
            <w:r w:rsidRPr="009F7C79">
              <w:t>84.7</w:t>
            </w:r>
          </w:p>
        </w:tc>
        <w:tc>
          <w:tcPr>
            <w:tcW w:w="1134" w:type="dxa"/>
          </w:tcPr>
          <w:p w14:paraId="2B3FE733" w14:textId="77777777" w:rsidR="009F7C79" w:rsidRPr="009F7C79" w:rsidRDefault="009F7C79" w:rsidP="009F7C79">
            <w:pPr>
              <w:pStyle w:val="afb"/>
            </w:pPr>
            <w:r w:rsidRPr="009F7C79">
              <w:t>0.692</w:t>
            </w:r>
          </w:p>
        </w:tc>
        <w:tc>
          <w:tcPr>
            <w:tcW w:w="1276" w:type="dxa"/>
          </w:tcPr>
          <w:p w14:paraId="4D95513D" w14:textId="77777777" w:rsidR="009F7C79" w:rsidRPr="009F7C79" w:rsidRDefault="009F7C79" w:rsidP="009F7C79">
            <w:pPr>
              <w:pStyle w:val="afb"/>
            </w:pPr>
            <w:r w:rsidRPr="009F7C79">
              <w:t>0.799</w:t>
            </w:r>
          </w:p>
        </w:tc>
      </w:tr>
      <w:tr w:rsidR="009F7C79" w14:paraId="2E7FDF3B" w14:textId="77777777" w:rsidTr="009F7C79">
        <w:tc>
          <w:tcPr>
            <w:tcW w:w="2122" w:type="dxa"/>
          </w:tcPr>
          <w:p w14:paraId="2EE6D939" w14:textId="77777777" w:rsidR="009F7C79" w:rsidRPr="009F7C79" w:rsidRDefault="009F7C79" w:rsidP="009F7C79">
            <w:pPr>
              <w:pStyle w:val="afb"/>
            </w:pPr>
            <w:proofErr w:type="spellStart"/>
            <w:r w:rsidRPr="009F7C79">
              <w:t>ConFEDE</w:t>
            </w:r>
            <w:proofErr w:type="spellEnd"/>
          </w:p>
        </w:tc>
        <w:tc>
          <w:tcPr>
            <w:tcW w:w="1275" w:type="dxa"/>
          </w:tcPr>
          <w:p w14:paraId="6928217E" w14:textId="77777777" w:rsidR="009F7C79" w:rsidRPr="009F7C79" w:rsidRDefault="009F7C79" w:rsidP="009F7C79">
            <w:pPr>
              <w:pStyle w:val="afb"/>
            </w:pPr>
            <w:r w:rsidRPr="009F7C79">
              <w:t>42.27</w:t>
            </w:r>
          </w:p>
        </w:tc>
        <w:tc>
          <w:tcPr>
            <w:tcW w:w="1276" w:type="dxa"/>
          </w:tcPr>
          <w:p w14:paraId="4399CB0C" w14:textId="77777777" w:rsidR="009F7C79" w:rsidRPr="009F7C79" w:rsidRDefault="009F7C79" w:rsidP="009F7C79">
            <w:pPr>
              <w:pStyle w:val="afb"/>
            </w:pPr>
            <w:r w:rsidRPr="009F7C79">
              <w:t>84.17</w:t>
            </w:r>
          </w:p>
        </w:tc>
        <w:tc>
          <w:tcPr>
            <w:tcW w:w="992" w:type="dxa"/>
          </w:tcPr>
          <w:p w14:paraId="7E0F50E4" w14:textId="77777777" w:rsidR="009F7C79" w:rsidRPr="009F7C79" w:rsidRDefault="009F7C79" w:rsidP="009F7C79">
            <w:pPr>
              <w:pStyle w:val="afb"/>
            </w:pPr>
            <w:r w:rsidRPr="009F7C79">
              <w:t>84.13</w:t>
            </w:r>
          </w:p>
        </w:tc>
        <w:tc>
          <w:tcPr>
            <w:tcW w:w="1134" w:type="dxa"/>
          </w:tcPr>
          <w:p w14:paraId="2C9F2A3F" w14:textId="77777777" w:rsidR="009F7C79" w:rsidRPr="009F7C79" w:rsidRDefault="009F7C79" w:rsidP="009F7C79">
            <w:pPr>
              <w:pStyle w:val="afb"/>
            </w:pPr>
            <w:r w:rsidRPr="009F7C79">
              <w:t>0.742</w:t>
            </w:r>
          </w:p>
        </w:tc>
        <w:tc>
          <w:tcPr>
            <w:tcW w:w="1276" w:type="dxa"/>
          </w:tcPr>
          <w:p w14:paraId="7124909F" w14:textId="68D0ABAB" w:rsidR="009F7C79" w:rsidRPr="009F7C79" w:rsidRDefault="009F7C79" w:rsidP="009F7C79">
            <w:pPr>
              <w:pStyle w:val="afb"/>
            </w:pPr>
            <w:r w:rsidRPr="009F7C79">
              <w:t>0.7</w:t>
            </w:r>
            <w:r w:rsidR="001F2B94">
              <w:t>82</w:t>
            </w:r>
          </w:p>
        </w:tc>
      </w:tr>
      <w:tr w:rsidR="009F7C79" w14:paraId="401ABFB9" w14:textId="77777777" w:rsidTr="009F7C79">
        <w:tc>
          <w:tcPr>
            <w:tcW w:w="2122" w:type="dxa"/>
          </w:tcPr>
          <w:p w14:paraId="7AA395C6" w14:textId="77777777" w:rsidR="009F7C79" w:rsidRPr="009F7C79" w:rsidRDefault="009F7C79" w:rsidP="009F7C79">
            <w:pPr>
              <w:pStyle w:val="afb"/>
            </w:pPr>
            <w:r w:rsidRPr="009F7C79">
              <w:t>CLGSI</w:t>
            </w:r>
          </w:p>
        </w:tc>
        <w:tc>
          <w:tcPr>
            <w:tcW w:w="1275" w:type="dxa"/>
          </w:tcPr>
          <w:p w14:paraId="70B5C7BC" w14:textId="77777777" w:rsidR="009F7C79" w:rsidRPr="009F7C79" w:rsidRDefault="009F7C79" w:rsidP="009F7C79">
            <w:pPr>
              <w:pStyle w:val="afb"/>
            </w:pPr>
            <w:r w:rsidRPr="009F7C79">
              <w:t>47.96</w:t>
            </w:r>
          </w:p>
        </w:tc>
        <w:tc>
          <w:tcPr>
            <w:tcW w:w="1276" w:type="dxa"/>
          </w:tcPr>
          <w:p w14:paraId="08BC6C6A" w14:textId="77777777" w:rsidR="009F7C79" w:rsidRPr="009F7C79" w:rsidRDefault="009F7C79" w:rsidP="009F7C79">
            <w:pPr>
              <w:pStyle w:val="afb"/>
            </w:pPr>
            <w:r w:rsidRPr="009F7C79">
              <w:t>83.97</w:t>
            </w:r>
          </w:p>
        </w:tc>
        <w:tc>
          <w:tcPr>
            <w:tcW w:w="992" w:type="dxa"/>
          </w:tcPr>
          <w:p w14:paraId="3F97CE63" w14:textId="77777777" w:rsidR="009F7C79" w:rsidRPr="009F7C79" w:rsidRDefault="009F7C79" w:rsidP="009F7C79">
            <w:pPr>
              <w:pStyle w:val="afb"/>
            </w:pPr>
            <w:r w:rsidRPr="009F7C79">
              <w:t>83.63</w:t>
            </w:r>
          </w:p>
        </w:tc>
        <w:tc>
          <w:tcPr>
            <w:tcW w:w="1134" w:type="dxa"/>
          </w:tcPr>
          <w:p w14:paraId="3DD5886D" w14:textId="77777777" w:rsidR="009F7C79" w:rsidRPr="009F7C79" w:rsidRDefault="009F7C79" w:rsidP="009F7C79">
            <w:pPr>
              <w:pStyle w:val="afb"/>
            </w:pPr>
            <w:r w:rsidRPr="009F7C79">
              <w:t>0.703</w:t>
            </w:r>
          </w:p>
        </w:tc>
        <w:tc>
          <w:tcPr>
            <w:tcW w:w="1276" w:type="dxa"/>
          </w:tcPr>
          <w:p w14:paraId="43DF9CFB" w14:textId="77777777" w:rsidR="009F7C79" w:rsidRPr="009F7C79" w:rsidRDefault="009F7C79" w:rsidP="009F7C79">
            <w:pPr>
              <w:pStyle w:val="afb"/>
            </w:pPr>
            <w:r w:rsidRPr="009F7C79">
              <w:t>0.790</w:t>
            </w:r>
          </w:p>
        </w:tc>
      </w:tr>
      <w:tr w:rsidR="009F7C79" w14:paraId="78C5890A" w14:textId="77777777" w:rsidTr="009F7C79">
        <w:tc>
          <w:tcPr>
            <w:tcW w:w="2122" w:type="dxa"/>
          </w:tcPr>
          <w:p w14:paraId="5D39DFDE" w14:textId="77777777" w:rsidR="009F7C79" w:rsidRPr="009F7C79" w:rsidRDefault="009F7C79" w:rsidP="009F7C79">
            <w:pPr>
              <w:pStyle w:val="afb"/>
            </w:pPr>
            <w:proofErr w:type="spellStart"/>
            <w:r w:rsidRPr="009F7C79">
              <w:t>UniMSE</w:t>
            </w:r>
            <w:proofErr w:type="spellEnd"/>
          </w:p>
        </w:tc>
        <w:tc>
          <w:tcPr>
            <w:tcW w:w="1275" w:type="dxa"/>
          </w:tcPr>
          <w:p w14:paraId="104E2251" w14:textId="77777777" w:rsidR="009F7C79" w:rsidRPr="009F7C79" w:rsidRDefault="009F7C79" w:rsidP="009F7C79">
            <w:pPr>
              <w:pStyle w:val="afb"/>
            </w:pPr>
            <w:r w:rsidRPr="009F7C79">
              <w:t>48.68</w:t>
            </w:r>
          </w:p>
        </w:tc>
        <w:tc>
          <w:tcPr>
            <w:tcW w:w="1276" w:type="dxa"/>
          </w:tcPr>
          <w:p w14:paraId="208728A9" w14:textId="77777777" w:rsidR="009F7C79" w:rsidRPr="009F7C79" w:rsidRDefault="009F7C79" w:rsidP="009F7C79">
            <w:pPr>
              <w:pStyle w:val="afb"/>
            </w:pPr>
            <w:r w:rsidRPr="009F7C79">
              <w:t>85.85</w:t>
            </w:r>
          </w:p>
        </w:tc>
        <w:tc>
          <w:tcPr>
            <w:tcW w:w="992" w:type="dxa"/>
          </w:tcPr>
          <w:p w14:paraId="7C2FADD0" w14:textId="77777777" w:rsidR="009F7C79" w:rsidRPr="009F7C79" w:rsidRDefault="009F7C79" w:rsidP="009F7C79">
            <w:pPr>
              <w:pStyle w:val="afb"/>
            </w:pPr>
            <w:r w:rsidRPr="009F7C79">
              <w:t>85.83</w:t>
            </w:r>
          </w:p>
        </w:tc>
        <w:tc>
          <w:tcPr>
            <w:tcW w:w="1134" w:type="dxa"/>
          </w:tcPr>
          <w:p w14:paraId="4C2BFD46" w14:textId="77777777" w:rsidR="009F7C79" w:rsidRPr="009F7C79" w:rsidRDefault="009F7C79" w:rsidP="009F7C79">
            <w:pPr>
              <w:pStyle w:val="afb"/>
            </w:pPr>
            <w:r w:rsidRPr="009F7C79">
              <w:t>0.691</w:t>
            </w:r>
          </w:p>
        </w:tc>
        <w:tc>
          <w:tcPr>
            <w:tcW w:w="1276" w:type="dxa"/>
          </w:tcPr>
          <w:p w14:paraId="4EA031E2" w14:textId="77777777" w:rsidR="009F7C79" w:rsidRPr="009F7C79" w:rsidRDefault="009F7C79" w:rsidP="009F7C79">
            <w:pPr>
              <w:pStyle w:val="afb"/>
            </w:pPr>
            <w:r w:rsidRPr="009F7C79">
              <w:t>0.809</w:t>
            </w:r>
          </w:p>
        </w:tc>
      </w:tr>
      <w:tr w:rsidR="009F7C79" w14:paraId="14F8D20A" w14:textId="77777777" w:rsidTr="009F7C79">
        <w:tc>
          <w:tcPr>
            <w:tcW w:w="2122" w:type="dxa"/>
          </w:tcPr>
          <w:p w14:paraId="4D273E17" w14:textId="77777777" w:rsidR="009F7C79" w:rsidRPr="009F7C79" w:rsidRDefault="009F7C79" w:rsidP="009F7C79">
            <w:pPr>
              <w:pStyle w:val="afb"/>
            </w:pPr>
            <w:r w:rsidRPr="009F7C79">
              <w:t>MGT</w:t>
            </w:r>
          </w:p>
        </w:tc>
        <w:tc>
          <w:tcPr>
            <w:tcW w:w="1275" w:type="dxa"/>
          </w:tcPr>
          <w:p w14:paraId="7585E320" w14:textId="77777777" w:rsidR="009F7C79" w:rsidRPr="009F7C79" w:rsidRDefault="009F7C79" w:rsidP="009F7C79">
            <w:pPr>
              <w:pStyle w:val="afb"/>
            </w:pPr>
            <w:r w:rsidRPr="009F7C79">
              <w:t>50.44</w:t>
            </w:r>
          </w:p>
        </w:tc>
        <w:tc>
          <w:tcPr>
            <w:tcW w:w="1276" w:type="dxa"/>
          </w:tcPr>
          <w:p w14:paraId="2C673C9C" w14:textId="77777777" w:rsidR="009F7C79" w:rsidRPr="009F7C79" w:rsidRDefault="009F7C79" w:rsidP="009F7C79">
            <w:pPr>
              <w:pStyle w:val="afb"/>
            </w:pPr>
            <w:r w:rsidRPr="009F7C79">
              <w:t>86.30</w:t>
            </w:r>
          </w:p>
        </w:tc>
        <w:tc>
          <w:tcPr>
            <w:tcW w:w="992" w:type="dxa"/>
          </w:tcPr>
          <w:p w14:paraId="0F8CFB6D" w14:textId="5805368D" w:rsidR="009F7C79" w:rsidRPr="009F7C79" w:rsidRDefault="009F7C79" w:rsidP="009F7C79">
            <w:pPr>
              <w:pStyle w:val="afb"/>
            </w:pPr>
            <w:r w:rsidRPr="009F7C79">
              <w:t>86.2</w:t>
            </w:r>
            <w:r w:rsidR="001F2B94">
              <w:t>6</w:t>
            </w:r>
          </w:p>
        </w:tc>
        <w:tc>
          <w:tcPr>
            <w:tcW w:w="1134" w:type="dxa"/>
          </w:tcPr>
          <w:p w14:paraId="2E963467" w14:textId="5BE023A8" w:rsidR="009F7C79" w:rsidRPr="009F7C79" w:rsidRDefault="009F7C79" w:rsidP="009F7C79">
            <w:pPr>
              <w:pStyle w:val="afb"/>
            </w:pPr>
            <w:r w:rsidRPr="009F7C79">
              <w:t>0.6</w:t>
            </w:r>
            <w:r w:rsidR="001F2B94">
              <w:t>59</w:t>
            </w:r>
          </w:p>
        </w:tc>
        <w:tc>
          <w:tcPr>
            <w:tcW w:w="1276" w:type="dxa"/>
          </w:tcPr>
          <w:p w14:paraId="536528E9" w14:textId="74734BD9" w:rsidR="009F7C79" w:rsidRPr="009F7C79" w:rsidRDefault="009F7C79" w:rsidP="009F7C79">
            <w:pPr>
              <w:pStyle w:val="afb"/>
            </w:pPr>
            <w:r w:rsidRPr="009F7C79">
              <w:t>0.8</w:t>
            </w:r>
            <w:r w:rsidR="001F2B94">
              <w:t>22</w:t>
            </w:r>
          </w:p>
        </w:tc>
      </w:tr>
      <w:tr w:rsidR="009F7C79" w14:paraId="4C62B189" w14:textId="77777777" w:rsidTr="009F7C79">
        <w:tc>
          <w:tcPr>
            <w:tcW w:w="2122" w:type="dxa"/>
            <w:shd w:val="clear" w:color="auto" w:fill="E2EFDA"/>
          </w:tcPr>
          <w:p w14:paraId="3B5EE14E" w14:textId="6D83A70F" w:rsidR="009F7C79" w:rsidRPr="009F7C79" w:rsidRDefault="00E54402" w:rsidP="009F7C79">
            <w:pPr>
              <w:pStyle w:val="afb"/>
            </w:pPr>
            <w:r>
              <w:rPr>
                <w:rFonts w:ascii="Segoe UI Symbol" w:hAnsi="Segoe UI Symbol" w:cs="Segoe UI Symbol"/>
              </w:rPr>
              <w:t>★</w:t>
            </w:r>
            <w:r>
              <w:t xml:space="preserve"> </w:t>
            </w:r>
            <w:r w:rsidR="009F7C79" w:rsidRPr="009F7C79">
              <w:t xml:space="preserve">SACF </w:t>
            </w:r>
          </w:p>
        </w:tc>
        <w:tc>
          <w:tcPr>
            <w:tcW w:w="1275" w:type="dxa"/>
            <w:shd w:val="clear" w:color="auto" w:fill="E2EFDA"/>
          </w:tcPr>
          <w:p w14:paraId="41F63A83" w14:textId="77777777" w:rsidR="009F7C79" w:rsidRPr="00067329" w:rsidRDefault="009F7C79" w:rsidP="009F7C79">
            <w:pPr>
              <w:pStyle w:val="afb"/>
              <w:rPr>
                <w:color w:val="FF0000"/>
              </w:rPr>
            </w:pPr>
            <w:r w:rsidRPr="00067329">
              <w:rPr>
                <w:color w:val="FF0000"/>
              </w:rPr>
              <w:t>53.06</w:t>
            </w:r>
          </w:p>
        </w:tc>
        <w:tc>
          <w:tcPr>
            <w:tcW w:w="1276" w:type="dxa"/>
            <w:shd w:val="clear" w:color="auto" w:fill="E2EFDA"/>
          </w:tcPr>
          <w:p w14:paraId="1E2F90E1" w14:textId="77777777" w:rsidR="009F7C79" w:rsidRPr="009F7C79" w:rsidRDefault="009F7C79" w:rsidP="009F7C79">
            <w:pPr>
              <w:pStyle w:val="afb"/>
            </w:pPr>
            <w:r w:rsidRPr="009F7C79">
              <w:t>85.42</w:t>
            </w:r>
          </w:p>
        </w:tc>
        <w:tc>
          <w:tcPr>
            <w:tcW w:w="992" w:type="dxa"/>
            <w:shd w:val="clear" w:color="auto" w:fill="E2EFDA"/>
          </w:tcPr>
          <w:p w14:paraId="21D5C0B0" w14:textId="77777777" w:rsidR="009F7C79" w:rsidRPr="009F7C79" w:rsidRDefault="009F7C79" w:rsidP="009F7C79">
            <w:pPr>
              <w:pStyle w:val="afb"/>
            </w:pPr>
            <w:r w:rsidRPr="009F7C79">
              <w:t>85.41</w:t>
            </w:r>
          </w:p>
        </w:tc>
        <w:tc>
          <w:tcPr>
            <w:tcW w:w="1134" w:type="dxa"/>
            <w:shd w:val="clear" w:color="auto" w:fill="E2EFDA"/>
          </w:tcPr>
          <w:p w14:paraId="204DD537" w14:textId="77777777" w:rsidR="009F7C79" w:rsidRPr="00067329" w:rsidRDefault="009F7C79" w:rsidP="009F7C79">
            <w:pPr>
              <w:pStyle w:val="afb"/>
              <w:rPr>
                <w:color w:val="FF0000"/>
              </w:rPr>
            </w:pPr>
            <w:r w:rsidRPr="00067329">
              <w:rPr>
                <w:color w:val="FF0000"/>
              </w:rPr>
              <w:t>0.5840</w:t>
            </w:r>
          </w:p>
        </w:tc>
        <w:tc>
          <w:tcPr>
            <w:tcW w:w="1276" w:type="dxa"/>
            <w:shd w:val="clear" w:color="auto" w:fill="E2EFDA"/>
          </w:tcPr>
          <w:p w14:paraId="64F95813" w14:textId="77777777" w:rsidR="009F7C79" w:rsidRPr="00067329" w:rsidRDefault="009F7C79" w:rsidP="009F7C79">
            <w:pPr>
              <w:pStyle w:val="afb"/>
              <w:rPr>
                <w:color w:val="FF0000"/>
              </w:rPr>
            </w:pPr>
            <w:r w:rsidRPr="00067329">
              <w:rPr>
                <w:color w:val="FF0000"/>
              </w:rPr>
              <w:t>0.8691</w:t>
            </w:r>
          </w:p>
        </w:tc>
      </w:tr>
    </w:tbl>
    <w:p w14:paraId="3AAB8482" w14:textId="77777777" w:rsidR="00067329" w:rsidRDefault="00067329" w:rsidP="003450C7">
      <w:pPr>
        <w:ind w:firstLine="480"/>
      </w:pPr>
    </w:p>
    <w:p w14:paraId="6E5470D0" w14:textId="77777777" w:rsidR="00067329" w:rsidRDefault="00067329">
      <w:pPr>
        <w:spacing w:after="0" w:line="360" w:lineRule="auto"/>
        <w:ind w:firstLineChars="0" w:firstLine="0"/>
        <w:contextualSpacing w:val="0"/>
        <w:jc w:val="center"/>
      </w:pPr>
      <w:r>
        <w:br w:type="page"/>
      </w:r>
    </w:p>
    <w:p w14:paraId="6CD09B79" w14:textId="1C17FEEE" w:rsidR="000D181F" w:rsidRDefault="000D181F" w:rsidP="000D181F">
      <w:pPr>
        <w:ind w:firstLine="480"/>
      </w:pPr>
      <w:r>
        <w:rPr>
          <w:rFonts w:hint="eastAsia"/>
          <w:noProof/>
          <w14:ligatures w14:val="standardContextual"/>
        </w:rPr>
        <w:lastRenderedPageBreak/>
        <w:drawing>
          <wp:anchor distT="0" distB="0" distL="114300" distR="114300" simplePos="0" relativeHeight="251681792" behindDoc="0" locked="0" layoutInCell="1" allowOverlap="1" wp14:anchorId="65A32932" wp14:editId="1841C862">
            <wp:simplePos x="0" y="0"/>
            <wp:positionH relativeFrom="column">
              <wp:posOffset>5080</wp:posOffset>
            </wp:positionH>
            <wp:positionV relativeFrom="paragraph">
              <wp:posOffset>1562504</wp:posOffset>
            </wp:positionV>
            <wp:extent cx="5278120" cy="3400425"/>
            <wp:effectExtent l="0" t="0" r="5080" b="3175"/>
            <wp:wrapTopAndBottom/>
            <wp:docPr id="993017420" name="圖片 9" descr="一張含有 文字, 螢幕擷取畫面, 繪圖,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17420" name="圖片 9" descr="一張含有 文字, 螢幕擷取畫面, 繪圖, 行 的圖片&#10;&#10;自動產生的描述"/>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8120" cy="3400425"/>
                    </a:xfrm>
                    <a:prstGeom prst="rect">
                      <a:avLst/>
                    </a:prstGeom>
                  </pic:spPr>
                </pic:pic>
              </a:graphicData>
            </a:graphic>
            <wp14:sizeRelH relativeFrom="page">
              <wp14:pctWidth>0</wp14:pctWidth>
            </wp14:sizeRelH>
            <wp14:sizeRelV relativeFrom="page">
              <wp14:pctHeight>0</wp14:pctHeight>
            </wp14:sizeRelV>
          </wp:anchor>
        </w:drawing>
      </w:r>
      <w:r w:rsidR="003450C7">
        <w:t>下圖將</w:t>
      </w:r>
      <w:r w:rsidR="003450C7">
        <w:t xml:space="preserve"> CMU-MOSI </w:t>
      </w:r>
      <w:r w:rsidR="003450C7">
        <w:t>上排名前八個模型之四項主要指標以四個子圖呈現：</w:t>
      </w:r>
      <w:r w:rsidR="003450C7">
        <w:t xml:space="preserve">(a) </w:t>
      </w:r>
      <w:r w:rsidR="003450C7">
        <w:t>七分類準確率（越高越好）；</w:t>
      </w:r>
      <w:r w:rsidR="003450C7">
        <w:t xml:space="preserve">(b) </w:t>
      </w:r>
      <w:r w:rsidR="003450C7">
        <w:t>二元準確率與</w:t>
      </w:r>
      <w:r w:rsidR="003450C7">
        <w:t xml:space="preserve"> F1 </w:t>
      </w:r>
      <w:r w:rsidR="003450C7">
        <w:t>分數（越高越好）；</w:t>
      </w:r>
      <w:r w:rsidR="003450C7">
        <w:t xml:space="preserve">(c) </w:t>
      </w:r>
      <w:r w:rsidR="003450C7">
        <w:t>平均絕對誤差（越低越好）；</w:t>
      </w:r>
      <w:r w:rsidR="003450C7">
        <w:t xml:space="preserve">(d) Pearson </w:t>
      </w:r>
      <w:r w:rsidR="003450C7">
        <w:t>相關係數（越高越好）。本研究模型（紅色）於</w:t>
      </w:r>
      <w:r w:rsidR="003450C7">
        <w:t xml:space="preserve"> (a)</w:t>
      </w:r>
      <w:r w:rsidR="003450C7">
        <w:t>、</w:t>
      </w:r>
      <w:r w:rsidR="003450C7">
        <w:t>(c)</w:t>
      </w:r>
      <w:r w:rsidR="003450C7">
        <w:t>、</w:t>
      </w:r>
      <w:r w:rsidR="003450C7">
        <w:t xml:space="preserve">(d) </w:t>
      </w:r>
      <w:r w:rsidR="003450C7">
        <w:t>三項指標皆為最佳，於</w:t>
      </w:r>
      <w:r w:rsidR="003450C7">
        <w:t xml:space="preserve"> (b) </w:t>
      </w:r>
      <w:r w:rsidR="003450C7">
        <w:t>兩項指標上與最強基線</w:t>
      </w:r>
      <w:r w:rsidR="003450C7">
        <w:t xml:space="preserve"> MGT </w:t>
      </w:r>
      <w:r w:rsidR="003450C7">
        <w:t>相距不到</w:t>
      </w:r>
      <w:r w:rsidR="004A1218" w:rsidRPr="004A1218">
        <w:rPr>
          <w:rFonts w:ascii="BiauKaiTC Regular" w:hAnsi="BiauKaiTC Regular"/>
        </w:rPr>
        <w:t xml:space="preserve"> 1</w:t>
      </w:r>
      <w:r w:rsidR="009F7AED">
        <w:t>%</w:t>
      </w:r>
      <w:r w:rsidR="003450C7">
        <w:t>。</w:t>
      </w:r>
    </w:p>
    <w:p w14:paraId="7ACEF6BD" w14:textId="69F2E094" w:rsidR="005E510E" w:rsidRDefault="000E3743" w:rsidP="000E3743">
      <w:pPr>
        <w:pStyle w:val="af3"/>
        <w:ind w:leftChars="0" w:left="0" w:firstLineChars="0" w:firstLine="0"/>
        <w:jc w:val="center"/>
      </w:pPr>
      <w:bookmarkStart w:id="79" w:name="_Toc234489524"/>
      <w:bookmarkStart w:id="80" w:name="_Toc234489778"/>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70423D">
        <w:rPr>
          <w:noProof/>
        </w:rPr>
        <w:t>7</w:t>
      </w:r>
      <w:r>
        <w:fldChar w:fldCharType="end"/>
      </w:r>
      <w:r>
        <w:t xml:space="preserve"> </w:t>
      </w:r>
      <w:r w:rsidRPr="00651181">
        <w:rPr>
          <w:rFonts w:hint="eastAsia"/>
        </w:rPr>
        <w:t xml:space="preserve">CMU-MOSI </w:t>
      </w:r>
      <w:r w:rsidRPr="00651181">
        <w:rPr>
          <w:rFonts w:hint="eastAsia"/>
        </w:rPr>
        <w:t>多指標比較</w:t>
      </w:r>
      <w:bookmarkEnd w:id="79"/>
      <w:bookmarkEnd w:id="80"/>
    </w:p>
    <w:p w14:paraId="70DCACD0" w14:textId="23816085" w:rsidR="001C6F9D" w:rsidRDefault="009F7AED" w:rsidP="00300BB0">
      <w:pPr>
        <w:ind w:firstLine="480"/>
      </w:pPr>
      <w:r w:rsidRPr="009F7AED">
        <w:rPr>
          <w:rFonts w:ascii="BiauKaiTC Regular" w:hAnsi="BiauKaiTC Regular" w:hint="eastAsia"/>
        </w:rPr>
        <w:t>由表</w:t>
      </w:r>
      <w:r w:rsidRPr="009F7AED">
        <w:rPr>
          <w:rFonts w:ascii="BiauKaiTC Regular" w:hAnsi="BiauKaiTC Regular"/>
        </w:rPr>
        <w:t xml:space="preserve"> 3 可知，本研究提出的 SACF</w:t>
      </w:r>
      <w:r w:rsidR="001C6F9D">
        <w:t xml:space="preserve"> </w:t>
      </w:r>
      <w:r w:rsidR="001C6F9D">
        <w:t>集成模型在</w:t>
      </w:r>
      <w:r w:rsidR="001C6F9D">
        <w:t xml:space="preserve"> Acc-7</w:t>
      </w:r>
      <w:r w:rsidR="001C6F9D">
        <w:t>、</w:t>
      </w:r>
      <w:r w:rsidRPr="009F7AED">
        <w:rPr>
          <w:rFonts w:hint="eastAsia"/>
        </w:rPr>
        <w:t xml:space="preserve">MAE </w:t>
      </w:r>
      <w:r w:rsidRPr="009F7AED">
        <w:rPr>
          <w:rFonts w:hint="eastAsia"/>
        </w:rPr>
        <w:t>與</w:t>
      </w:r>
      <w:r w:rsidRPr="009F7AED">
        <w:rPr>
          <w:rFonts w:hint="eastAsia"/>
        </w:rPr>
        <w:t xml:space="preserve"> Corr </w:t>
      </w:r>
      <w:r w:rsidRPr="009F7AED">
        <w:rPr>
          <w:rFonts w:hint="eastAsia"/>
        </w:rPr>
        <w:t>三項指標上達到當前最高水準，</w:t>
      </w:r>
      <w:r w:rsidRPr="009F7AED">
        <w:rPr>
          <w:rFonts w:hint="eastAsia"/>
        </w:rPr>
        <w:t xml:space="preserve">Acc-2 </w:t>
      </w:r>
      <w:r w:rsidRPr="009F7AED">
        <w:rPr>
          <w:rFonts w:hint="eastAsia"/>
        </w:rPr>
        <w:t>與</w:t>
      </w:r>
      <w:r w:rsidRPr="009F7AED">
        <w:rPr>
          <w:rFonts w:hint="eastAsia"/>
        </w:rPr>
        <w:t xml:space="preserve"> F1 </w:t>
      </w:r>
      <w:r w:rsidRPr="009F7AED">
        <w:rPr>
          <w:rFonts w:hint="eastAsia"/>
        </w:rPr>
        <w:t>亦與最強基線相當</w:t>
      </w:r>
      <w:r w:rsidR="001C6F9D">
        <w:t>。以下逐指標分析：</w:t>
      </w:r>
    </w:p>
    <w:p w14:paraId="5CDEA704" w14:textId="2E2F59A8" w:rsidR="001C6F9D" w:rsidRDefault="001C6F9D" w:rsidP="00300BB0">
      <w:pPr>
        <w:ind w:firstLine="480"/>
      </w:pPr>
      <w:r>
        <w:t>Acc-7</w:t>
      </w:r>
      <w:r>
        <w:t>（主要指標）：本研究之</w:t>
      </w:r>
      <w:r>
        <w:t xml:space="preserve"> SACF </w:t>
      </w:r>
      <w:r>
        <w:t>模型達</w:t>
      </w:r>
      <w:r>
        <w:t xml:space="preserve"> 53.06</w:t>
      </w:r>
      <w:r w:rsidR="009F7AED">
        <w:t>%</w:t>
      </w:r>
      <w:r>
        <w:t>，較最強基線</w:t>
      </w:r>
      <w:r>
        <w:t xml:space="preserve"> MGT</w:t>
      </w:r>
      <w:r>
        <w:t>（</w:t>
      </w:r>
      <w:r>
        <w:t>50.44</w:t>
      </w:r>
      <w:r w:rsidR="009F7AED">
        <w:t>%</w:t>
      </w:r>
      <w:r>
        <w:t>）提升</w:t>
      </w:r>
      <w:r>
        <w:t xml:space="preserve"> 2.62</w:t>
      </w:r>
      <w:r w:rsidR="009F7AED">
        <w:t>%</w:t>
      </w:r>
      <w:r>
        <w:t>，較早期方法</w:t>
      </w:r>
      <w:r>
        <w:t xml:space="preserve"> </w:t>
      </w:r>
      <w:proofErr w:type="spellStart"/>
      <w:r>
        <w:t>UniMSE</w:t>
      </w:r>
      <w:proofErr w:type="spellEnd"/>
      <w:r>
        <w:t>（</w:t>
      </w:r>
      <w:r>
        <w:t>48.68</w:t>
      </w:r>
      <w:r w:rsidR="009F7AED">
        <w:t>%</w:t>
      </w:r>
      <w:r>
        <w:t>）提升</w:t>
      </w:r>
      <w:r>
        <w:t xml:space="preserve"> 4.</w:t>
      </w:r>
      <w:r w:rsidR="009F7AED" w:rsidRPr="009F7AED">
        <w:t>38</w:t>
      </w:r>
      <w:r w:rsidR="009F7AED">
        <w:t>%</w:t>
      </w:r>
      <w:r>
        <w:t>。這</w:t>
      </w:r>
      <w:r w:rsidR="009F7AED" w:rsidRPr="009F7AED">
        <w:rPr>
          <w:rFonts w:hint="eastAsia"/>
        </w:rPr>
        <w:t>段差距主要來自</w:t>
      </w:r>
      <w:r>
        <w:t>情感感知跨模態融合</w:t>
      </w:r>
      <w:r w:rsidR="009F7AED" w:rsidRPr="009F7AED">
        <w:rPr>
          <w:rFonts w:ascii="BiauKaiTC Regular" w:hAnsi="BiauKaiTC Regular" w:hint="eastAsia"/>
        </w:rPr>
        <w:t>對</w:t>
      </w:r>
      <w:r>
        <w:t>細粒度情感特徵</w:t>
      </w:r>
      <w:r w:rsidR="009F7AED">
        <w:rPr>
          <w:rFonts w:hint="eastAsia"/>
        </w:rPr>
        <w:t>的捕捉</w:t>
      </w:r>
      <w:r>
        <w:t>。</w:t>
      </w:r>
    </w:p>
    <w:p w14:paraId="64BA1D3E" w14:textId="4D9958DB" w:rsidR="001C6F9D" w:rsidRDefault="001C6F9D" w:rsidP="00300BB0">
      <w:pPr>
        <w:ind w:firstLine="480"/>
      </w:pPr>
      <w:r>
        <w:t xml:space="preserve">Acc-2 </w:t>
      </w:r>
      <w:r>
        <w:t>與</w:t>
      </w:r>
      <w:r>
        <w:t xml:space="preserve"> F1</w:t>
      </w:r>
      <w:r>
        <w:t>：本研究之</w:t>
      </w:r>
      <w:r>
        <w:t xml:space="preserve"> SACF </w:t>
      </w:r>
      <w:r>
        <w:t>模型分別達</w:t>
      </w:r>
      <w:r>
        <w:t xml:space="preserve"> 85.42</w:t>
      </w:r>
      <w:r w:rsidR="009F7AED">
        <w:t>%</w:t>
      </w:r>
      <w:r>
        <w:t xml:space="preserve"> </w:t>
      </w:r>
      <w:r>
        <w:t>與</w:t>
      </w:r>
      <w:r>
        <w:t xml:space="preserve"> 85.41</w:t>
      </w:r>
      <w:r w:rsidR="009F7AED">
        <w:t>%</w:t>
      </w:r>
      <w:r>
        <w:t>，較最強基線</w:t>
      </w:r>
      <w:r>
        <w:t xml:space="preserve"> MGT</w:t>
      </w:r>
      <w:r>
        <w:t>（</w:t>
      </w:r>
      <w:r>
        <w:t>86.30</w:t>
      </w:r>
      <w:r w:rsidR="009F7AED">
        <w:t>%</w:t>
      </w:r>
      <w:r>
        <w:t xml:space="preserve"> / 86.</w:t>
      </w:r>
      <w:r w:rsidR="009F7AED" w:rsidRPr="009F7AED">
        <w:rPr>
          <w:rFonts w:hint="eastAsia"/>
        </w:rPr>
        <w:t>26</w:t>
      </w:r>
      <w:r w:rsidR="009F7AED">
        <w:t>%</w:t>
      </w:r>
      <w:r w:rsidR="009F7AED" w:rsidRPr="009F7AED">
        <w:rPr>
          <w:rFonts w:hint="eastAsia"/>
        </w:rPr>
        <w:t>）略低</w:t>
      </w:r>
      <w:r w:rsidR="009F7AED" w:rsidRPr="009F7AED">
        <w:rPr>
          <w:rFonts w:hint="eastAsia"/>
        </w:rPr>
        <w:t xml:space="preserve"> 0.88 / 0.85</w:t>
      </w:r>
      <w:r w:rsidR="009F7AED">
        <w:t>%</w:t>
      </w:r>
      <w:r>
        <w:t>；本模型之優勢主要展現於</w:t>
      </w:r>
      <w:r>
        <w:t xml:space="preserve"> Acc-7</w:t>
      </w:r>
      <w:r>
        <w:t>、</w:t>
      </w:r>
      <w:r>
        <w:t xml:space="preserve">MAE </w:t>
      </w:r>
      <w:r>
        <w:t>與</w:t>
      </w:r>
      <w:r>
        <w:t xml:space="preserve"> Corr </w:t>
      </w:r>
      <w:r>
        <w:t>三個序數性指標。</w:t>
      </w:r>
    </w:p>
    <w:p w14:paraId="5300B6BA" w14:textId="5C5E5782" w:rsidR="001C6F9D" w:rsidRDefault="001C6F9D" w:rsidP="00300BB0">
      <w:pPr>
        <w:ind w:firstLine="480"/>
      </w:pPr>
      <w:r>
        <w:lastRenderedPageBreak/>
        <w:t>MAE</w:t>
      </w:r>
      <w:r>
        <w:t>：本研究之</w:t>
      </w:r>
      <w:r>
        <w:t xml:space="preserve"> SACF </w:t>
      </w:r>
      <w:r>
        <w:t>模型</w:t>
      </w:r>
      <w:r>
        <w:t xml:space="preserve"> MAE </w:t>
      </w:r>
      <w:r>
        <w:t>為</w:t>
      </w:r>
      <w:r>
        <w:t xml:space="preserve"> 0.5840</w:t>
      </w:r>
      <w:r>
        <w:t>，優於所有基線（</w:t>
      </w:r>
      <w:r>
        <w:t>MGT</w:t>
      </w:r>
      <w:r>
        <w:t>：</w:t>
      </w:r>
      <w:r>
        <w:t>0.659</w:t>
      </w:r>
      <w:r>
        <w:t>，</w:t>
      </w:r>
      <w:r>
        <w:t>ITHP</w:t>
      </w:r>
      <w:r>
        <w:t>：</w:t>
      </w:r>
      <w:r>
        <w:t>0.663</w:t>
      </w:r>
      <w:r>
        <w:t>），相對於最強基線降低</w:t>
      </w:r>
      <w:r>
        <w:t xml:space="preserve"> 11.4</w:t>
      </w:r>
      <w:r w:rsidR="009F7AED">
        <w:t>%</w:t>
      </w:r>
      <w:r>
        <w:t>，在連續情感強度回歸上</w:t>
      </w:r>
      <w:r w:rsidR="009F7AED" w:rsidRPr="009F7AED">
        <w:rPr>
          <w:rFonts w:ascii="BiauKaiTC Regular" w:hAnsi="BiauKaiTC Regular" w:hint="eastAsia"/>
        </w:rPr>
        <w:t>的</w:t>
      </w:r>
      <w:r>
        <w:t>優勢</w:t>
      </w:r>
      <w:r w:rsidR="009F7AED">
        <w:rPr>
          <w:rFonts w:hint="eastAsia"/>
        </w:rPr>
        <w:t>相當明確</w:t>
      </w:r>
      <w:r>
        <w:t>。</w:t>
      </w:r>
    </w:p>
    <w:p w14:paraId="5D6EEA4A" w14:textId="765506C3" w:rsidR="001C6F9D" w:rsidRDefault="001C6F9D" w:rsidP="00300BB0">
      <w:pPr>
        <w:ind w:firstLine="480"/>
      </w:pPr>
      <w:r>
        <w:t>Corr</w:t>
      </w:r>
      <w:r>
        <w:t>：本研究之</w:t>
      </w:r>
      <w:r>
        <w:t xml:space="preserve"> SACF </w:t>
      </w:r>
      <w:r>
        <w:t>模型達</w:t>
      </w:r>
      <w:r>
        <w:t xml:space="preserve"> 0.8691</w:t>
      </w:r>
      <w:r>
        <w:t>，優於</w:t>
      </w:r>
      <w:r>
        <w:t xml:space="preserve"> MGT</w:t>
      </w:r>
      <w:r>
        <w:t>（</w:t>
      </w:r>
      <w:r>
        <w:t>0.822</w:t>
      </w:r>
      <w:r>
        <w:t>）</w:t>
      </w:r>
      <w:r>
        <w:t>0.047</w:t>
      </w:r>
      <w:r>
        <w:t>，亦優於在相關係數上表現突出的</w:t>
      </w:r>
      <w:r>
        <w:t xml:space="preserve"> ITHP</w:t>
      </w:r>
      <w:r>
        <w:t>（</w:t>
      </w:r>
      <w:r>
        <w:t>0.856</w:t>
      </w:r>
      <w:r>
        <w:t>）</w:t>
      </w:r>
      <w:r>
        <w:t>0.013</w:t>
      </w:r>
      <w:r>
        <w:t>，預測值與真實標記的線性一致性</w:t>
      </w:r>
      <w:r w:rsidR="009F7AED">
        <w:rPr>
          <w:rFonts w:hint="eastAsia"/>
        </w:rPr>
        <w:t>亦屬最佳</w:t>
      </w:r>
      <w:r>
        <w:t>。</w:t>
      </w:r>
    </w:p>
    <w:p w14:paraId="1306E71E" w14:textId="076034D1" w:rsidR="001C6F9D" w:rsidRDefault="00AD1614" w:rsidP="00300BB0">
      <w:pPr>
        <w:pStyle w:val="20"/>
      </w:pPr>
      <w:bookmarkStart w:id="81" w:name="_Toc228451045"/>
      <w:bookmarkStart w:id="82" w:name="_Toc228452708"/>
      <w:bookmarkStart w:id="83" w:name="_Toc228463652"/>
      <w:r>
        <w:rPr>
          <w:rFonts w:hint="eastAsia"/>
        </w:rPr>
        <w:t xml:space="preserve"> </w:t>
      </w:r>
      <w:bookmarkStart w:id="84" w:name="_Toc234410246"/>
      <w:r w:rsidR="001C6F9D">
        <w:t>跨資料集泛化性評估</w:t>
      </w:r>
      <w:bookmarkEnd w:id="81"/>
      <w:bookmarkEnd w:id="82"/>
      <w:bookmarkEnd w:id="83"/>
      <w:bookmarkEnd w:id="84"/>
    </w:p>
    <w:p w14:paraId="0ADD1AFB" w14:textId="0CA4BF08" w:rsidR="001C6F9D" w:rsidRDefault="001C6F9D" w:rsidP="00300BB0">
      <w:pPr>
        <w:ind w:firstLine="480"/>
      </w:pPr>
      <w:r>
        <w:t>為驗證</w:t>
      </w:r>
      <w:r>
        <w:t xml:space="preserve"> SACF </w:t>
      </w:r>
      <w:r>
        <w:t>模型的骨幹特徵表示是否具備超越</w:t>
      </w:r>
      <w:r>
        <w:t xml:space="preserve"> CMU-MOSI </w:t>
      </w:r>
      <w:r>
        <w:t>的跨資料集泛化能力，本研究進一步在兩個獨立情感分析基準上進行系統性評估：（</w:t>
      </w:r>
      <w:r>
        <w:t>1</w:t>
      </w:r>
      <w:r>
        <w:t>）</w:t>
      </w:r>
      <w:proofErr w:type="spellStart"/>
      <w:r>
        <w:t>MMAFFBen</w:t>
      </w:r>
      <w:proofErr w:type="spellEnd"/>
      <w:r>
        <w:t xml:space="preserve"> </w:t>
      </w:r>
      <w:r>
        <w:t>多語言多模態情感基準</w:t>
      </w:r>
      <w:r>
        <w:t>[25]</w:t>
      </w:r>
      <w:r>
        <w:t>的五個純文字子任務，以及（</w:t>
      </w:r>
      <w:r>
        <w:t>2</w:t>
      </w:r>
      <w:r>
        <w:t>）</w:t>
      </w:r>
      <w:r>
        <w:t xml:space="preserve">SemEval-2018 Task 1 </w:t>
      </w:r>
      <w:r>
        <w:t>的英語、阿拉伯語、西班牙語三語言情感強度任務。評估均使用從</w:t>
      </w:r>
      <w:r>
        <w:t xml:space="preserve"> CMU-MOSI </w:t>
      </w:r>
      <w:r>
        <w:t>訓練完成後的</w:t>
      </w:r>
      <w:r>
        <w:t xml:space="preserve"> SACF </w:t>
      </w:r>
      <w:r>
        <w:t>最佳檢查</w:t>
      </w:r>
      <w:r w:rsidR="009F7AED" w:rsidRPr="009F7AED">
        <w:rPr>
          <w:rFonts w:cs="Times New Roman" w:hint="eastAsia"/>
        </w:rPr>
        <w:t>點</w:t>
      </w:r>
      <w:r>
        <w:t>（</w:t>
      </w:r>
      <w:r>
        <w:t>sacf_best.pt</w:t>
      </w:r>
      <w:r>
        <w:t>）作為初始化，並在各目標任務上進行少量</w:t>
      </w:r>
      <w:r>
        <w:t xml:space="preserve"> epoch </w:t>
      </w:r>
      <w:r>
        <w:t>微調（</w:t>
      </w:r>
      <w:r>
        <w:t>1–3 epoch</w:t>
      </w:r>
      <w:r>
        <w:t>，</w:t>
      </w:r>
      <w:r>
        <w:t>batch=16</w:t>
      </w:r>
      <w:r>
        <w:t>），以模擬輕量遷移學習（</w:t>
      </w:r>
      <w:r>
        <w:t>lightweight transfer learning</w:t>
      </w:r>
      <w:r>
        <w:t>）場景。所有評估採用與論文原始報告一致的評估協議，確保比較的公平性。</w:t>
      </w:r>
    </w:p>
    <w:p w14:paraId="5F60C1AF" w14:textId="6DAA7E2C" w:rsidR="001C6F9D" w:rsidRDefault="003D0B5A" w:rsidP="00300BB0">
      <w:pPr>
        <w:pStyle w:val="30"/>
      </w:pPr>
      <w:bookmarkStart w:id="85" w:name="_Toc228451046"/>
      <w:bookmarkStart w:id="86" w:name="_Toc228452709"/>
      <w:bookmarkStart w:id="87" w:name="_Toc228463653"/>
      <w:r>
        <w:rPr>
          <w:rFonts w:hint="eastAsia"/>
        </w:rPr>
        <w:t xml:space="preserve"> </w:t>
      </w:r>
      <w:bookmarkStart w:id="88" w:name="_Toc234410247"/>
      <w:proofErr w:type="spellStart"/>
      <w:r w:rsidR="001C6F9D">
        <w:t>MMAFFBen</w:t>
      </w:r>
      <w:proofErr w:type="spellEnd"/>
      <w:r w:rsidR="001C6F9D">
        <w:t xml:space="preserve"> </w:t>
      </w:r>
      <w:r w:rsidR="001C6F9D">
        <w:t>多任務情感分析評估</w:t>
      </w:r>
      <w:bookmarkEnd w:id="85"/>
      <w:bookmarkEnd w:id="86"/>
      <w:bookmarkEnd w:id="87"/>
      <w:bookmarkEnd w:id="88"/>
    </w:p>
    <w:p w14:paraId="1DF340C0" w14:textId="030D9944" w:rsidR="001C6F9D" w:rsidRDefault="001C6F9D" w:rsidP="00300BB0">
      <w:pPr>
        <w:ind w:firstLine="480"/>
      </w:pPr>
      <w:proofErr w:type="spellStart"/>
      <w:r>
        <w:t>MMAFFBen</w:t>
      </w:r>
      <w:proofErr w:type="spellEnd"/>
      <w:r>
        <w:t>[25]</w:t>
      </w:r>
      <w:r>
        <w:t>是一個涵蓋多語言、多情感分析子任務的新型基準，測試資料與訓練語料</w:t>
      </w:r>
      <w:r>
        <w:t xml:space="preserve"> </w:t>
      </w:r>
      <w:proofErr w:type="spellStart"/>
      <w:r>
        <w:t>MMAFFIn</w:t>
      </w:r>
      <w:proofErr w:type="spellEnd"/>
      <w:r>
        <w:t xml:space="preserve"> </w:t>
      </w:r>
      <w:r>
        <w:t>獨立分割，強調模型在真實分布外資料上的泛化效能。本研究採用其純文字評估協議，在五個任務上比較</w:t>
      </w:r>
      <w:r>
        <w:t xml:space="preserve"> SACF-Text</w:t>
      </w:r>
      <w:r>
        <w:t>（以</w:t>
      </w:r>
      <w:r>
        <w:t xml:space="preserve"> DeBERTa-v3-large </w:t>
      </w:r>
      <w:r>
        <w:t>為骨幹，搭配</w:t>
      </w:r>
      <w:r>
        <w:t xml:space="preserve"> PEA </w:t>
      </w:r>
      <w:r>
        <w:t>注意力池化與情感感知融合頭）與論文基線。任務包含：</w:t>
      </w:r>
      <w:r w:rsidR="009F7C79">
        <w:t>（</w:t>
      </w:r>
      <w:r w:rsidR="009F7C79">
        <w:t>1</w:t>
      </w:r>
      <w:r w:rsidR="009F7C79">
        <w:t>）</w:t>
      </w:r>
      <w:r w:rsidR="009F7C79">
        <w:t xml:space="preserve">EWECT-usual </w:t>
      </w:r>
      <w:r w:rsidR="009F7C79">
        <w:t>與</w:t>
      </w:r>
      <w:r w:rsidR="009F7C79">
        <w:t xml:space="preserve"> EWECT-virus</w:t>
      </w:r>
      <w:r w:rsidR="009F7C79">
        <w:t>（中文，六類情緒分類，</w:t>
      </w:r>
      <w:r w:rsidR="009F7C79">
        <w:t>EC</w:t>
      </w:r>
      <w:r w:rsidR="009F7C79">
        <w:t>）；</w:t>
      </w:r>
      <w:r>
        <w:t>（</w:t>
      </w:r>
      <w:r w:rsidR="009F7C79">
        <w:t>2</w:t>
      </w:r>
      <w:r>
        <w:t>）</w:t>
      </w:r>
      <w:proofErr w:type="spellStart"/>
      <w:r>
        <w:t>Onlineshopping</w:t>
      </w:r>
      <w:proofErr w:type="spellEnd"/>
      <w:r>
        <w:t>（中文，二分類情感，</w:t>
      </w:r>
      <w:r>
        <w:t>SP</w:t>
      </w:r>
      <w:r>
        <w:t>）；（</w:t>
      </w:r>
      <w:r w:rsidR="009F7C79">
        <w:t>3</w:t>
      </w:r>
      <w:r>
        <w:t>）</w:t>
      </w:r>
      <w:r>
        <w:t>MMS</w:t>
      </w:r>
      <w:r>
        <w:t>（多語言，三分類情感強度，</w:t>
      </w:r>
      <w:r>
        <w:t>SP</w:t>
      </w:r>
      <w:r>
        <w:t>）；（</w:t>
      </w:r>
      <w:r>
        <w:t>4</w:t>
      </w:r>
      <w:r>
        <w:t>）</w:t>
      </w:r>
      <w:r>
        <w:t>XED</w:t>
      </w:r>
      <w:r>
        <w:t>（多語言，八類情緒多標籤分類，</w:t>
      </w:r>
      <w:r>
        <w:t>EC-multi</w:t>
      </w:r>
      <w:r>
        <w:t>）。評估指標為各任務的</w:t>
      </w:r>
      <w:r>
        <w:t xml:space="preserve"> macro-F1</w:t>
      </w:r>
      <w:r>
        <w:t>（</w:t>
      </w:r>
      <w:r>
        <w:t>ma-F1</w:t>
      </w:r>
      <w:r>
        <w:t>），數值越高越好。</w:t>
      </w:r>
    </w:p>
    <w:p w14:paraId="6B18851D" w14:textId="77777777" w:rsidR="006A49AF" w:rsidRDefault="006A49AF">
      <w:pPr>
        <w:spacing w:after="0" w:line="360" w:lineRule="auto"/>
        <w:ind w:firstLineChars="0" w:firstLine="0"/>
        <w:contextualSpacing w:val="0"/>
        <w:jc w:val="center"/>
        <w:rPr>
          <w:b/>
        </w:rPr>
      </w:pPr>
      <w:r>
        <w:rPr>
          <w:b/>
        </w:rPr>
        <w:br w:type="page"/>
      </w:r>
    </w:p>
    <w:tbl>
      <w:tblPr>
        <w:tblpPr w:leftFromText="180" w:rightFromText="180" w:vertAnchor="text" w:horzAnchor="margin" w:tblpY="393"/>
        <w:tblW w:w="9209" w:type="dxa"/>
        <w:tblLayout w:type="fixed"/>
        <w:tblLook w:val="04A0" w:firstRow="1" w:lastRow="0" w:firstColumn="1" w:lastColumn="0" w:noHBand="0" w:noVBand="1"/>
      </w:tblPr>
      <w:tblGrid>
        <w:gridCol w:w="1555"/>
        <w:gridCol w:w="1053"/>
        <w:gridCol w:w="1215"/>
        <w:gridCol w:w="1275"/>
        <w:gridCol w:w="1276"/>
        <w:gridCol w:w="1134"/>
        <w:gridCol w:w="851"/>
        <w:gridCol w:w="850"/>
      </w:tblGrid>
      <w:tr w:rsidR="000E3743" w:rsidRPr="00B26CDD" w14:paraId="3E8D2C1F" w14:textId="77777777" w:rsidTr="000E3743">
        <w:tc>
          <w:tcPr>
            <w:tcW w:w="1555" w:type="dxa"/>
            <w:tcBorders>
              <w:top w:val="single" w:sz="4" w:space="0" w:color="auto"/>
              <w:left w:val="single" w:sz="4" w:space="0" w:color="auto"/>
              <w:bottom w:val="single" w:sz="4" w:space="0" w:color="auto"/>
              <w:right w:val="single" w:sz="4" w:space="0" w:color="auto"/>
            </w:tcBorders>
            <w:shd w:val="clear" w:color="auto" w:fill="D9E1F2"/>
          </w:tcPr>
          <w:p w14:paraId="6AEEC971" w14:textId="77777777" w:rsidR="000E3743" w:rsidRPr="006A49AF" w:rsidRDefault="000E3743" w:rsidP="000E3743">
            <w:pPr>
              <w:pStyle w:val="afb"/>
              <w:rPr>
                <w:b/>
                <w:bCs/>
              </w:rPr>
            </w:pPr>
            <w:r w:rsidRPr="006A49AF">
              <w:rPr>
                <w:b/>
                <w:bCs/>
              </w:rPr>
              <w:lastRenderedPageBreak/>
              <w:t>模型</w:t>
            </w:r>
          </w:p>
        </w:tc>
        <w:tc>
          <w:tcPr>
            <w:tcW w:w="1053" w:type="dxa"/>
            <w:tcBorders>
              <w:top w:val="single" w:sz="4" w:space="0" w:color="auto"/>
              <w:left w:val="single" w:sz="4" w:space="0" w:color="auto"/>
              <w:bottom w:val="single" w:sz="4" w:space="0" w:color="auto"/>
              <w:right w:val="single" w:sz="4" w:space="0" w:color="auto"/>
            </w:tcBorders>
            <w:shd w:val="clear" w:color="auto" w:fill="D9E1F2"/>
          </w:tcPr>
          <w:p w14:paraId="65B2DED2" w14:textId="77777777" w:rsidR="000E3743" w:rsidRPr="006A49AF" w:rsidRDefault="000E3743" w:rsidP="000E3743">
            <w:pPr>
              <w:pStyle w:val="afb"/>
              <w:rPr>
                <w:b/>
                <w:bCs/>
              </w:rPr>
            </w:pPr>
            <w:r w:rsidRPr="006A49AF">
              <w:rPr>
                <w:b/>
                <w:bCs/>
              </w:rPr>
              <w:t>參數量</w:t>
            </w:r>
          </w:p>
        </w:tc>
        <w:tc>
          <w:tcPr>
            <w:tcW w:w="1215" w:type="dxa"/>
            <w:tcBorders>
              <w:top w:val="single" w:sz="4" w:space="0" w:color="auto"/>
              <w:left w:val="single" w:sz="4" w:space="0" w:color="auto"/>
              <w:bottom w:val="single" w:sz="4" w:space="0" w:color="auto"/>
              <w:right w:val="single" w:sz="4" w:space="0" w:color="auto"/>
            </w:tcBorders>
            <w:shd w:val="clear" w:color="auto" w:fill="D9E1F2"/>
          </w:tcPr>
          <w:p w14:paraId="1A1B185A" w14:textId="77777777" w:rsidR="000E3743" w:rsidRPr="006A49AF" w:rsidRDefault="000E3743" w:rsidP="000E3743">
            <w:pPr>
              <w:pStyle w:val="afb"/>
              <w:rPr>
                <w:b/>
                <w:bCs/>
              </w:rPr>
            </w:pPr>
            <w:r w:rsidRPr="006A49AF">
              <w:rPr>
                <w:b/>
                <w:bCs/>
              </w:rPr>
              <w:t>EWECT-usual</w:t>
            </w:r>
          </w:p>
        </w:tc>
        <w:tc>
          <w:tcPr>
            <w:tcW w:w="1275" w:type="dxa"/>
            <w:tcBorders>
              <w:top w:val="single" w:sz="4" w:space="0" w:color="auto"/>
              <w:left w:val="single" w:sz="4" w:space="0" w:color="auto"/>
              <w:bottom w:val="single" w:sz="4" w:space="0" w:color="auto"/>
              <w:right w:val="single" w:sz="4" w:space="0" w:color="auto"/>
            </w:tcBorders>
            <w:shd w:val="clear" w:color="auto" w:fill="D9E1F2"/>
          </w:tcPr>
          <w:p w14:paraId="1C81E40D" w14:textId="77777777" w:rsidR="000E3743" w:rsidRPr="006A49AF" w:rsidRDefault="000E3743" w:rsidP="000E3743">
            <w:pPr>
              <w:pStyle w:val="afb"/>
              <w:rPr>
                <w:b/>
                <w:bCs/>
              </w:rPr>
            </w:pPr>
            <w:r w:rsidRPr="006A49AF">
              <w:rPr>
                <w:b/>
                <w:bCs/>
              </w:rPr>
              <w:t>EWECT-virus</w:t>
            </w:r>
          </w:p>
        </w:tc>
        <w:tc>
          <w:tcPr>
            <w:tcW w:w="1276" w:type="dxa"/>
            <w:tcBorders>
              <w:top w:val="single" w:sz="4" w:space="0" w:color="auto"/>
              <w:left w:val="single" w:sz="4" w:space="0" w:color="auto"/>
              <w:bottom w:val="single" w:sz="4" w:space="0" w:color="auto"/>
              <w:right w:val="single" w:sz="4" w:space="0" w:color="auto"/>
            </w:tcBorders>
            <w:shd w:val="clear" w:color="auto" w:fill="D9E1F2"/>
          </w:tcPr>
          <w:p w14:paraId="3E1698C5" w14:textId="77777777" w:rsidR="000E3743" w:rsidRDefault="000E3743" w:rsidP="000E3743">
            <w:pPr>
              <w:pStyle w:val="afb"/>
              <w:rPr>
                <w:b/>
                <w:bCs/>
              </w:rPr>
            </w:pPr>
            <w:r w:rsidRPr="006A49AF">
              <w:rPr>
                <w:b/>
                <w:bCs/>
              </w:rPr>
              <w:t>Online</w:t>
            </w:r>
          </w:p>
          <w:p w14:paraId="03EF9370" w14:textId="77777777" w:rsidR="000E3743" w:rsidRPr="006A49AF" w:rsidRDefault="000E3743" w:rsidP="000E3743">
            <w:pPr>
              <w:pStyle w:val="afb"/>
              <w:rPr>
                <w:b/>
                <w:bCs/>
              </w:rPr>
            </w:pPr>
            <w:r w:rsidRPr="006A49AF">
              <w:rPr>
                <w:b/>
                <w:bCs/>
              </w:rPr>
              <w:t>shopping</w:t>
            </w:r>
          </w:p>
        </w:tc>
        <w:tc>
          <w:tcPr>
            <w:tcW w:w="1134" w:type="dxa"/>
            <w:tcBorders>
              <w:top w:val="single" w:sz="4" w:space="0" w:color="auto"/>
              <w:left w:val="single" w:sz="4" w:space="0" w:color="auto"/>
              <w:bottom w:val="single" w:sz="4" w:space="0" w:color="auto"/>
              <w:right w:val="single" w:sz="4" w:space="0" w:color="auto"/>
            </w:tcBorders>
            <w:shd w:val="clear" w:color="auto" w:fill="D9E1F2"/>
          </w:tcPr>
          <w:p w14:paraId="18F7E94F" w14:textId="77777777" w:rsidR="000E3743" w:rsidRPr="006A49AF" w:rsidRDefault="000E3743" w:rsidP="000E3743">
            <w:pPr>
              <w:pStyle w:val="afb"/>
              <w:rPr>
                <w:b/>
                <w:bCs/>
              </w:rPr>
            </w:pPr>
            <w:r w:rsidRPr="006A49AF">
              <w:rPr>
                <w:b/>
                <w:bCs/>
              </w:rPr>
              <w:t>MMS</w:t>
            </w:r>
          </w:p>
        </w:tc>
        <w:tc>
          <w:tcPr>
            <w:tcW w:w="851" w:type="dxa"/>
            <w:tcBorders>
              <w:top w:val="single" w:sz="4" w:space="0" w:color="auto"/>
              <w:left w:val="single" w:sz="4" w:space="0" w:color="auto"/>
              <w:bottom w:val="single" w:sz="4" w:space="0" w:color="auto"/>
              <w:right w:val="single" w:sz="4" w:space="0" w:color="auto"/>
            </w:tcBorders>
            <w:shd w:val="clear" w:color="auto" w:fill="D9E1F2"/>
          </w:tcPr>
          <w:p w14:paraId="79BE4952" w14:textId="77777777" w:rsidR="000E3743" w:rsidRPr="006A49AF" w:rsidRDefault="000E3743" w:rsidP="000E3743">
            <w:pPr>
              <w:pStyle w:val="afb"/>
              <w:rPr>
                <w:b/>
                <w:bCs/>
              </w:rPr>
            </w:pPr>
            <w:r w:rsidRPr="006A49AF">
              <w:rPr>
                <w:b/>
                <w:bCs/>
              </w:rPr>
              <w:t>XED</w:t>
            </w:r>
          </w:p>
        </w:tc>
        <w:tc>
          <w:tcPr>
            <w:tcW w:w="850" w:type="dxa"/>
            <w:tcBorders>
              <w:top w:val="single" w:sz="4" w:space="0" w:color="auto"/>
              <w:left w:val="single" w:sz="4" w:space="0" w:color="auto"/>
              <w:bottom w:val="single" w:sz="4" w:space="0" w:color="auto"/>
              <w:right w:val="single" w:sz="4" w:space="0" w:color="auto"/>
            </w:tcBorders>
            <w:shd w:val="clear" w:color="auto" w:fill="D9E1F2"/>
          </w:tcPr>
          <w:p w14:paraId="140FD5E3" w14:textId="77777777" w:rsidR="000E3743" w:rsidRPr="006A49AF" w:rsidRDefault="000E3743" w:rsidP="000E3743">
            <w:pPr>
              <w:pStyle w:val="afb"/>
              <w:rPr>
                <w:b/>
                <w:bCs/>
              </w:rPr>
            </w:pPr>
            <w:r w:rsidRPr="006A49AF">
              <w:rPr>
                <w:b/>
                <w:bCs/>
              </w:rPr>
              <w:t>平均</w:t>
            </w:r>
          </w:p>
        </w:tc>
      </w:tr>
      <w:tr w:rsidR="000E3743" w:rsidRPr="00B26CDD" w14:paraId="08790577" w14:textId="77777777" w:rsidTr="000E3743">
        <w:tc>
          <w:tcPr>
            <w:tcW w:w="1555" w:type="dxa"/>
            <w:tcBorders>
              <w:top w:val="single" w:sz="4" w:space="0" w:color="auto"/>
              <w:left w:val="single" w:sz="4" w:space="0" w:color="auto"/>
              <w:bottom w:val="single" w:sz="4" w:space="0" w:color="auto"/>
              <w:right w:val="single" w:sz="4" w:space="0" w:color="auto"/>
            </w:tcBorders>
          </w:tcPr>
          <w:p w14:paraId="48E2861D" w14:textId="77777777" w:rsidR="000E3743" w:rsidRPr="006A49AF" w:rsidRDefault="000E3743" w:rsidP="000E3743">
            <w:pPr>
              <w:pStyle w:val="afb"/>
            </w:pPr>
            <w:r w:rsidRPr="006A49AF">
              <w:t>SACF</w:t>
            </w:r>
          </w:p>
          <w:p w14:paraId="353FF31B" w14:textId="77777777" w:rsidR="000E3743" w:rsidRPr="006A49AF" w:rsidRDefault="000E3743" w:rsidP="000E3743">
            <w:pPr>
              <w:pStyle w:val="afb"/>
            </w:pPr>
            <w:r w:rsidRPr="006A49AF">
              <w:t>（本研究）</w:t>
            </w:r>
          </w:p>
        </w:tc>
        <w:tc>
          <w:tcPr>
            <w:tcW w:w="1053" w:type="dxa"/>
            <w:tcBorders>
              <w:top w:val="single" w:sz="4" w:space="0" w:color="auto"/>
              <w:left w:val="single" w:sz="4" w:space="0" w:color="auto"/>
              <w:bottom w:val="single" w:sz="4" w:space="0" w:color="auto"/>
              <w:right w:val="single" w:sz="4" w:space="0" w:color="auto"/>
            </w:tcBorders>
          </w:tcPr>
          <w:p w14:paraId="715E3436" w14:textId="77777777" w:rsidR="000E3743" w:rsidRPr="006A49AF" w:rsidRDefault="000E3743" w:rsidP="000E3743">
            <w:pPr>
              <w:pStyle w:val="afb"/>
            </w:pPr>
            <w:r w:rsidRPr="006A49AF">
              <w:t>0.435B</w:t>
            </w:r>
          </w:p>
        </w:tc>
        <w:tc>
          <w:tcPr>
            <w:tcW w:w="1215" w:type="dxa"/>
            <w:tcBorders>
              <w:top w:val="single" w:sz="4" w:space="0" w:color="auto"/>
              <w:left w:val="single" w:sz="4" w:space="0" w:color="auto"/>
              <w:bottom w:val="single" w:sz="4" w:space="0" w:color="auto"/>
              <w:right w:val="single" w:sz="4" w:space="0" w:color="auto"/>
            </w:tcBorders>
          </w:tcPr>
          <w:p w14:paraId="460600EA" w14:textId="77777777" w:rsidR="000E3743" w:rsidRPr="006A49AF" w:rsidRDefault="000E3743" w:rsidP="000E3743">
            <w:pPr>
              <w:pStyle w:val="afb"/>
            </w:pPr>
            <w:r w:rsidRPr="006A49AF">
              <w:t>62.36</w:t>
            </w:r>
          </w:p>
        </w:tc>
        <w:tc>
          <w:tcPr>
            <w:tcW w:w="1275" w:type="dxa"/>
            <w:tcBorders>
              <w:top w:val="single" w:sz="4" w:space="0" w:color="auto"/>
              <w:left w:val="single" w:sz="4" w:space="0" w:color="auto"/>
              <w:bottom w:val="single" w:sz="4" w:space="0" w:color="auto"/>
              <w:right w:val="single" w:sz="4" w:space="0" w:color="auto"/>
            </w:tcBorders>
          </w:tcPr>
          <w:p w14:paraId="6F5DF03D" w14:textId="77777777" w:rsidR="000E3743" w:rsidRPr="006A49AF" w:rsidRDefault="000E3743" w:rsidP="000E3743">
            <w:pPr>
              <w:pStyle w:val="afb"/>
            </w:pPr>
            <w:r w:rsidRPr="006A49AF">
              <w:t>50.70</w:t>
            </w:r>
          </w:p>
        </w:tc>
        <w:tc>
          <w:tcPr>
            <w:tcW w:w="1276" w:type="dxa"/>
            <w:tcBorders>
              <w:top w:val="single" w:sz="4" w:space="0" w:color="auto"/>
              <w:left w:val="single" w:sz="4" w:space="0" w:color="auto"/>
              <w:bottom w:val="single" w:sz="4" w:space="0" w:color="auto"/>
              <w:right w:val="single" w:sz="4" w:space="0" w:color="auto"/>
            </w:tcBorders>
          </w:tcPr>
          <w:p w14:paraId="01D64F32" w14:textId="77777777" w:rsidR="000E3743" w:rsidRPr="006A49AF" w:rsidRDefault="000E3743" w:rsidP="000E3743">
            <w:pPr>
              <w:pStyle w:val="afb"/>
            </w:pPr>
            <w:r w:rsidRPr="006A49AF">
              <w:t>92.82</w:t>
            </w:r>
          </w:p>
        </w:tc>
        <w:tc>
          <w:tcPr>
            <w:tcW w:w="1134" w:type="dxa"/>
            <w:tcBorders>
              <w:top w:val="single" w:sz="4" w:space="0" w:color="auto"/>
              <w:left w:val="single" w:sz="4" w:space="0" w:color="auto"/>
              <w:bottom w:val="single" w:sz="4" w:space="0" w:color="auto"/>
              <w:right w:val="single" w:sz="4" w:space="0" w:color="auto"/>
            </w:tcBorders>
          </w:tcPr>
          <w:p w14:paraId="15A8EE62" w14:textId="77777777" w:rsidR="000E3743" w:rsidRPr="006A49AF" w:rsidRDefault="000E3743" w:rsidP="000E3743">
            <w:pPr>
              <w:pStyle w:val="afb"/>
            </w:pPr>
            <w:r w:rsidRPr="000D181F">
              <w:rPr>
                <w:color w:val="FF0000"/>
              </w:rPr>
              <w:t>61.42</w:t>
            </w:r>
          </w:p>
        </w:tc>
        <w:tc>
          <w:tcPr>
            <w:tcW w:w="851" w:type="dxa"/>
            <w:tcBorders>
              <w:top w:val="single" w:sz="4" w:space="0" w:color="auto"/>
              <w:left w:val="single" w:sz="4" w:space="0" w:color="auto"/>
              <w:bottom w:val="single" w:sz="4" w:space="0" w:color="auto"/>
              <w:right w:val="single" w:sz="4" w:space="0" w:color="auto"/>
            </w:tcBorders>
          </w:tcPr>
          <w:p w14:paraId="0CCDE872" w14:textId="77777777" w:rsidR="000E3743" w:rsidRPr="006A49AF" w:rsidRDefault="000E3743" w:rsidP="000E3743">
            <w:pPr>
              <w:pStyle w:val="afb"/>
            </w:pPr>
            <w:r w:rsidRPr="006A49AF">
              <w:t>16.4</w:t>
            </w:r>
            <w:r>
              <w:t>1</w:t>
            </w:r>
          </w:p>
        </w:tc>
        <w:tc>
          <w:tcPr>
            <w:tcW w:w="850" w:type="dxa"/>
            <w:tcBorders>
              <w:top w:val="single" w:sz="4" w:space="0" w:color="auto"/>
              <w:left w:val="single" w:sz="4" w:space="0" w:color="auto"/>
              <w:bottom w:val="single" w:sz="4" w:space="0" w:color="auto"/>
              <w:right w:val="single" w:sz="4" w:space="0" w:color="auto"/>
            </w:tcBorders>
          </w:tcPr>
          <w:p w14:paraId="525B026E" w14:textId="77777777" w:rsidR="000E3743" w:rsidRPr="006A49AF" w:rsidRDefault="000E3743" w:rsidP="000E3743">
            <w:pPr>
              <w:pStyle w:val="afb"/>
            </w:pPr>
            <w:r w:rsidRPr="006A49AF">
              <w:t>56.74</w:t>
            </w:r>
          </w:p>
        </w:tc>
      </w:tr>
      <w:tr w:rsidR="000E3743" w:rsidRPr="00B26CDD" w14:paraId="1150618A" w14:textId="77777777" w:rsidTr="000E3743">
        <w:tc>
          <w:tcPr>
            <w:tcW w:w="1555" w:type="dxa"/>
            <w:tcBorders>
              <w:top w:val="single" w:sz="4" w:space="0" w:color="auto"/>
              <w:left w:val="single" w:sz="4" w:space="0" w:color="auto"/>
              <w:bottom w:val="single" w:sz="4" w:space="0" w:color="auto"/>
              <w:right w:val="single" w:sz="4" w:space="0" w:color="auto"/>
            </w:tcBorders>
          </w:tcPr>
          <w:p w14:paraId="25D34EFE" w14:textId="77777777" w:rsidR="000E3743" w:rsidRPr="006A49AF" w:rsidRDefault="000E3743" w:rsidP="000E3743">
            <w:pPr>
              <w:pStyle w:val="afb"/>
            </w:pPr>
            <w:r w:rsidRPr="006A49AF">
              <w:t>MMAFFLM-</w:t>
            </w:r>
            <w:r>
              <w:t>3</w:t>
            </w:r>
            <w:r w:rsidRPr="006A49AF">
              <w:t>b</w:t>
            </w:r>
          </w:p>
        </w:tc>
        <w:tc>
          <w:tcPr>
            <w:tcW w:w="1053" w:type="dxa"/>
            <w:tcBorders>
              <w:top w:val="single" w:sz="4" w:space="0" w:color="auto"/>
              <w:left w:val="single" w:sz="4" w:space="0" w:color="auto"/>
              <w:bottom w:val="single" w:sz="4" w:space="0" w:color="auto"/>
              <w:right w:val="single" w:sz="4" w:space="0" w:color="auto"/>
            </w:tcBorders>
          </w:tcPr>
          <w:p w14:paraId="368A38EC" w14:textId="77777777" w:rsidR="000E3743" w:rsidRPr="006A49AF" w:rsidRDefault="000E3743" w:rsidP="000E3743">
            <w:pPr>
              <w:pStyle w:val="afb"/>
            </w:pPr>
            <w:r>
              <w:t>3</w:t>
            </w:r>
            <w:r w:rsidRPr="006A49AF">
              <w:t>.0B</w:t>
            </w:r>
          </w:p>
        </w:tc>
        <w:tc>
          <w:tcPr>
            <w:tcW w:w="1215" w:type="dxa"/>
            <w:tcBorders>
              <w:top w:val="single" w:sz="4" w:space="0" w:color="auto"/>
              <w:left w:val="single" w:sz="4" w:space="0" w:color="auto"/>
              <w:bottom w:val="single" w:sz="4" w:space="0" w:color="auto"/>
              <w:right w:val="single" w:sz="4" w:space="0" w:color="auto"/>
            </w:tcBorders>
          </w:tcPr>
          <w:p w14:paraId="6FB6769F" w14:textId="77777777" w:rsidR="000E3743" w:rsidRPr="006A49AF" w:rsidRDefault="000E3743" w:rsidP="000E3743">
            <w:pPr>
              <w:pStyle w:val="afb"/>
            </w:pPr>
            <w:r>
              <w:t>66.9</w:t>
            </w:r>
          </w:p>
        </w:tc>
        <w:tc>
          <w:tcPr>
            <w:tcW w:w="1275" w:type="dxa"/>
            <w:tcBorders>
              <w:top w:val="single" w:sz="4" w:space="0" w:color="auto"/>
              <w:left w:val="single" w:sz="4" w:space="0" w:color="auto"/>
              <w:bottom w:val="single" w:sz="4" w:space="0" w:color="auto"/>
              <w:right w:val="single" w:sz="4" w:space="0" w:color="auto"/>
            </w:tcBorders>
          </w:tcPr>
          <w:p w14:paraId="45F19724" w14:textId="77777777" w:rsidR="000E3743" w:rsidRPr="006A49AF" w:rsidRDefault="000E3743" w:rsidP="000E3743">
            <w:pPr>
              <w:pStyle w:val="afb"/>
            </w:pPr>
            <w:r>
              <w:t>60.3</w:t>
            </w:r>
          </w:p>
        </w:tc>
        <w:tc>
          <w:tcPr>
            <w:tcW w:w="1276" w:type="dxa"/>
            <w:tcBorders>
              <w:top w:val="single" w:sz="4" w:space="0" w:color="auto"/>
              <w:left w:val="single" w:sz="4" w:space="0" w:color="auto"/>
              <w:bottom w:val="single" w:sz="4" w:space="0" w:color="auto"/>
              <w:right w:val="single" w:sz="4" w:space="0" w:color="auto"/>
            </w:tcBorders>
          </w:tcPr>
          <w:p w14:paraId="604010C6" w14:textId="77777777" w:rsidR="000E3743" w:rsidRPr="006A49AF" w:rsidRDefault="000E3743" w:rsidP="000E3743">
            <w:pPr>
              <w:pStyle w:val="afb"/>
            </w:pPr>
            <w:r>
              <w:t>93.9</w:t>
            </w:r>
          </w:p>
        </w:tc>
        <w:tc>
          <w:tcPr>
            <w:tcW w:w="1134" w:type="dxa"/>
            <w:tcBorders>
              <w:top w:val="single" w:sz="4" w:space="0" w:color="auto"/>
              <w:left w:val="single" w:sz="4" w:space="0" w:color="auto"/>
              <w:bottom w:val="single" w:sz="4" w:space="0" w:color="auto"/>
              <w:right w:val="single" w:sz="4" w:space="0" w:color="auto"/>
            </w:tcBorders>
          </w:tcPr>
          <w:p w14:paraId="14D06DD3" w14:textId="77777777" w:rsidR="000E3743" w:rsidRPr="006A49AF" w:rsidRDefault="000E3743" w:rsidP="000E3743">
            <w:pPr>
              <w:pStyle w:val="afb"/>
            </w:pPr>
            <w:r w:rsidRPr="006A49AF">
              <w:t>43.3</w:t>
            </w:r>
          </w:p>
        </w:tc>
        <w:tc>
          <w:tcPr>
            <w:tcW w:w="851" w:type="dxa"/>
            <w:tcBorders>
              <w:top w:val="single" w:sz="4" w:space="0" w:color="auto"/>
              <w:left w:val="single" w:sz="4" w:space="0" w:color="auto"/>
              <w:bottom w:val="single" w:sz="4" w:space="0" w:color="auto"/>
              <w:right w:val="single" w:sz="4" w:space="0" w:color="auto"/>
            </w:tcBorders>
          </w:tcPr>
          <w:p w14:paraId="1B11EEBA" w14:textId="77777777" w:rsidR="000E3743" w:rsidRPr="006A49AF" w:rsidRDefault="000E3743" w:rsidP="000E3743">
            <w:pPr>
              <w:pStyle w:val="afb"/>
            </w:pPr>
            <w:r w:rsidRPr="006A49AF">
              <w:t>26.5</w:t>
            </w:r>
          </w:p>
        </w:tc>
        <w:tc>
          <w:tcPr>
            <w:tcW w:w="850" w:type="dxa"/>
            <w:tcBorders>
              <w:top w:val="single" w:sz="4" w:space="0" w:color="auto"/>
              <w:left w:val="single" w:sz="4" w:space="0" w:color="auto"/>
              <w:bottom w:val="single" w:sz="4" w:space="0" w:color="auto"/>
              <w:right w:val="single" w:sz="4" w:space="0" w:color="auto"/>
            </w:tcBorders>
          </w:tcPr>
          <w:p w14:paraId="1A001C75" w14:textId="77777777" w:rsidR="000E3743" w:rsidRPr="006A49AF" w:rsidRDefault="000E3743" w:rsidP="000E3743">
            <w:pPr>
              <w:pStyle w:val="afb"/>
            </w:pPr>
            <w:r w:rsidRPr="006A49AF">
              <w:t>58.2</w:t>
            </w:r>
          </w:p>
        </w:tc>
      </w:tr>
      <w:tr w:rsidR="000E3743" w:rsidRPr="00B26CDD" w14:paraId="2B50715A" w14:textId="77777777" w:rsidTr="000E3743">
        <w:tc>
          <w:tcPr>
            <w:tcW w:w="1555" w:type="dxa"/>
            <w:tcBorders>
              <w:top w:val="single" w:sz="4" w:space="0" w:color="auto"/>
              <w:left w:val="single" w:sz="4" w:space="0" w:color="auto"/>
              <w:bottom w:val="single" w:sz="4" w:space="0" w:color="auto"/>
              <w:right w:val="single" w:sz="4" w:space="0" w:color="auto"/>
            </w:tcBorders>
          </w:tcPr>
          <w:p w14:paraId="53BAA4FA" w14:textId="77777777" w:rsidR="000E3743" w:rsidRPr="006A49AF" w:rsidRDefault="000E3743" w:rsidP="000E3743">
            <w:pPr>
              <w:pStyle w:val="afb"/>
            </w:pPr>
            <w:r w:rsidRPr="006A49AF">
              <w:t>MMAFFLM-</w:t>
            </w:r>
            <w:r>
              <w:t>7</w:t>
            </w:r>
            <w:r w:rsidRPr="006A49AF">
              <w:t>b</w:t>
            </w:r>
          </w:p>
        </w:tc>
        <w:tc>
          <w:tcPr>
            <w:tcW w:w="1053" w:type="dxa"/>
            <w:tcBorders>
              <w:top w:val="single" w:sz="4" w:space="0" w:color="auto"/>
              <w:left w:val="single" w:sz="4" w:space="0" w:color="auto"/>
              <w:bottom w:val="single" w:sz="4" w:space="0" w:color="auto"/>
              <w:right w:val="single" w:sz="4" w:space="0" w:color="auto"/>
            </w:tcBorders>
          </w:tcPr>
          <w:p w14:paraId="3A57ED5A" w14:textId="77777777" w:rsidR="000E3743" w:rsidRPr="006A49AF" w:rsidRDefault="000E3743" w:rsidP="000E3743">
            <w:pPr>
              <w:pStyle w:val="afb"/>
            </w:pPr>
            <w:r>
              <w:t>7</w:t>
            </w:r>
            <w:r w:rsidRPr="006A49AF">
              <w:t>.0B</w:t>
            </w:r>
          </w:p>
        </w:tc>
        <w:tc>
          <w:tcPr>
            <w:tcW w:w="1215" w:type="dxa"/>
            <w:tcBorders>
              <w:top w:val="single" w:sz="4" w:space="0" w:color="auto"/>
              <w:left w:val="single" w:sz="4" w:space="0" w:color="auto"/>
              <w:bottom w:val="single" w:sz="4" w:space="0" w:color="auto"/>
              <w:right w:val="single" w:sz="4" w:space="0" w:color="auto"/>
            </w:tcBorders>
          </w:tcPr>
          <w:p w14:paraId="5A396A10" w14:textId="77777777" w:rsidR="000E3743" w:rsidRPr="006A49AF" w:rsidRDefault="000E3743" w:rsidP="000E3743">
            <w:pPr>
              <w:pStyle w:val="afb"/>
            </w:pPr>
            <w:r w:rsidRPr="006A49AF">
              <w:t>67.6</w:t>
            </w:r>
          </w:p>
        </w:tc>
        <w:tc>
          <w:tcPr>
            <w:tcW w:w="1275" w:type="dxa"/>
            <w:tcBorders>
              <w:top w:val="single" w:sz="4" w:space="0" w:color="auto"/>
              <w:left w:val="single" w:sz="4" w:space="0" w:color="auto"/>
              <w:bottom w:val="single" w:sz="4" w:space="0" w:color="auto"/>
              <w:right w:val="single" w:sz="4" w:space="0" w:color="auto"/>
            </w:tcBorders>
          </w:tcPr>
          <w:p w14:paraId="67A6D5E1" w14:textId="77777777" w:rsidR="000E3743" w:rsidRPr="006A49AF" w:rsidRDefault="000E3743" w:rsidP="000E3743">
            <w:pPr>
              <w:pStyle w:val="afb"/>
            </w:pPr>
            <w:r w:rsidRPr="006A49AF">
              <w:t>58.2</w:t>
            </w:r>
          </w:p>
        </w:tc>
        <w:tc>
          <w:tcPr>
            <w:tcW w:w="1276" w:type="dxa"/>
            <w:tcBorders>
              <w:top w:val="single" w:sz="4" w:space="0" w:color="auto"/>
              <w:left w:val="single" w:sz="4" w:space="0" w:color="auto"/>
              <w:bottom w:val="single" w:sz="4" w:space="0" w:color="auto"/>
              <w:right w:val="single" w:sz="4" w:space="0" w:color="auto"/>
            </w:tcBorders>
          </w:tcPr>
          <w:p w14:paraId="0668126D" w14:textId="77777777" w:rsidR="000E3743" w:rsidRPr="006A49AF" w:rsidRDefault="000E3743" w:rsidP="000E3743">
            <w:pPr>
              <w:pStyle w:val="afb"/>
            </w:pPr>
            <w:r w:rsidRPr="006A49AF">
              <w:t>93.</w:t>
            </w:r>
            <w:r>
              <w:t>7</w:t>
            </w:r>
          </w:p>
        </w:tc>
        <w:tc>
          <w:tcPr>
            <w:tcW w:w="1134" w:type="dxa"/>
            <w:tcBorders>
              <w:top w:val="single" w:sz="4" w:space="0" w:color="auto"/>
              <w:left w:val="single" w:sz="4" w:space="0" w:color="auto"/>
              <w:bottom w:val="single" w:sz="4" w:space="0" w:color="auto"/>
              <w:right w:val="single" w:sz="4" w:space="0" w:color="auto"/>
            </w:tcBorders>
          </w:tcPr>
          <w:p w14:paraId="61979279" w14:textId="77777777" w:rsidR="000E3743" w:rsidRPr="006A49AF" w:rsidRDefault="000E3743" w:rsidP="000E3743">
            <w:pPr>
              <w:pStyle w:val="afb"/>
            </w:pPr>
            <w:r w:rsidRPr="006A49AF">
              <w:t>43.0</w:t>
            </w:r>
          </w:p>
        </w:tc>
        <w:tc>
          <w:tcPr>
            <w:tcW w:w="851" w:type="dxa"/>
            <w:tcBorders>
              <w:top w:val="single" w:sz="4" w:space="0" w:color="auto"/>
              <w:left w:val="single" w:sz="4" w:space="0" w:color="auto"/>
              <w:bottom w:val="single" w:sz="4" w:space="0" w:color="auto"/>
              <w:right w:val="single" w:sz="4" w:space="0" w:color="auto"/>
            </w:tcBorders>
          </w:tcPr>
          <w:p w14:paraId="0EDB129D" w14:textId="77777777" w:rsidR="000E3743" w:rsidRPr="006A49AF" w:rsidRDefault="000E3743" w:rsidP="000E3743">
            <w:pPr>
              <w:pStyle w:val="afb"/>
            </w:pPr>
            <w:r w:rsidRPr="006A49AF">
              <w:t>22.8</w:t>
            </w:r>
          </w:p>
        </w:tc>
        <w:tc>
          <w:tcPr>
            <w:tcW w:w="850" w:type="dxa"/>
            <w:tcBorders>
              <w:top w:val="single" w:sz="4" w:space="0" w:color="auto"/>
              <w:left w:val="single" w:sz="4" w:space="0" w:color="auto"/>
              <w:bottom w:val="single" w:sz="4" w:space="0" w:color="auto"/>
              <w:right w:val="single" w:sz="4" w:space="0" w:color="auto"/>
            </w:tcBorders>
          </w:tcPr>
          <w:p w14:paraId="0565BEAC" w14:textId="77777777" w:rsidR="000E3743" w:rsidRPr="006A49AF" w:rsidRDefault="000E3743" w:rsidP="000E3743">
            <w:pPr>
              <w:pStyle w:val="afb"/>
            </w:pPr>
            <w:r w:rsidRPr="006A49AF">
              <w:t>57.1</w:t>
            </w:r>
          </w:p>
        </w:tc>
      </w:tr>
      <w:tr w:rsidR="000E3743" w:rsidRPr="00B26CDD" w14:paraId="0E0C1F17" w14:textId="77777777" w:rsidTr="000E3743">
        <w:tc>
          <w:tcPr>
            <w:tcW w:w="1555" w:type="dxa"/>
            <w:tcBorders>
              <w:top w:val="single" w:sz="4" w:space="0" w:color="auto"/>
              <w:left w:val="single" w:sz="4" w:space="0" w:color="auto"/>
              <w:bottom w:val="single" w:sz="4" w:space="0" w:color="auto"/>
              <w:right w:val="single" w:sz="4" w:space="0" w:color="auto"/>
            </w:tcBorders>
          </w:tcPr>
          <w:p w14:paraId="48194B42" w14:textId="77777777" w:rsidR="000E3743" w:rsidRPr="006A49AF" w:rsidRDefault="000E3743" w:rsidP="000E3743">
            <w:pPr>
              <w:pStyle w:val="afb"/>
            </w:pPr>
            <w:r w:rsidRPr="006A49AF">
              <w:t>GPT-4o-mini</w:t>
            </w:r>
          </w:p>
        </w:tc>
        <w:tc>
          <w:tcPr>
            <w:tcW w:w="1053" w:type="dxa"/>
            <w:tcBorders>
              <w:top w:val="single" w:sz="4" w:space="0" w:color="auto"/>
              <w:left w:val="single" w:sz="4" w:space="0" w:color="auto"/>
              <w:bottom w:val="single" w:sz="4" w:space="0" w:color="auto"/>
              <w:right w:val="single" w:sz="4" w:space="0" w:color="auto"/>
            </w:tcBorders>
          </w:tcPr>
          <w:p w14:paraId="0D68FA59" w14:textId="77777777" w:rsidR="000E3743" w:rsidRPr="006A49AF" w:rsidRDefault="000E3743" w:rsidP="000E3743">
            <w:pPr>
              <w:pStyle w:val="afb"/>
            </w:pPr>
            <w:r w:rsidRPr="006A49AF">
              <w:t>—</w:t>
            </w:r>
          </w:p>
        </w:tc>
        <w:tc>
          <w:tcPr>
            <w:tcW w:w="1215" w:type="dxa"/>
            <w:tcBorders>
              <w:top w:val="single" w:sz="4" w:space="0" w:color="auto"/>
              <w:left w:val="single" w:sz="4" w:space="0" w:color="auto"/>
              <w:bottom w:val="single" w:sz="4" w:space="0" w:color="auto"/>
              <w:right w:val="single" w:sz="4" w:space="0" w:color="auto"/>
            </w:tcBorders>
          </w:tcPr>
          <w:p w14:paraId="0F58D3DE" w14:textId="77777777" w:rsidR="000E3743" w:rsidRPr="006A49AF" w:rsidRDefault="000E3743" w:rsidP="000E3743">
            <w:pPr>
              <w:pStyle w:val="afb"/>
            </w:pPr>
            <w:r w:rsidRPr="006A49AF">
              <w:t>69.5</w:t>
            </w:r>
          </w:p>
        </w:tc>
        <w:tc>
          <w:tcPr>
            <w:tcW w:w="1275" w:type="dxa"/>
            <w:tcBorders>
              <w:top w:val="single" w:sz="4" w:space="0" w:color="auto"/>
              <w:left w:val="single" w:sz="4" w:space="0" w:color="auto"/>
              <w:bottom w:val="single" w:sz="4" w:space="0" w:color="auto"/>
              <w:right w:val="single" w:sz="4" w:space="0" w:color="auto"/>
            </w:tcBorders>
          </w:tcPr>
          <w:p w14:paraId="5DC4B394" w14:textId="77777777" w:rsidR="000E3743" w:rsidRPr="006A49AF" w:rsidRDefault="000E3743" w:rsidP="000E3743">
            <w:pPr>
              <w:pStyle w:val="afb"/>
            </w:pPr>
            <w:r w:rsidRPr="006A49AF">
              <w:t>57.6</w:t>
            </w:r>
          </w:p>
        </w:tc>
        <w:tc>
          <w:tcPr>
            <w:tcW w:w="1276" w:type="dxa"/>
            <w:tcBorders>
              <w:top w:val="single" w:sz="4" w:space="0" w:color="auto"/>
              <w:left w:val="single" w:sz="4" w:space="0" w:color="auto"/>
              <w:bottom w:val="single" w:sz="4" w:space="0" w:color="auto"/>
              <w:right w:val="single" w:sz="4" w:space="0" w:color="auto"/>
            </w:tcBorders>
          </w:tcPr>
          <w:p w14:paraId="5E2A1CFD" w14:textId="77777777" w:rsidR="000E3743" w:rsidRPr="006A49AF" w:rsidRDefault="000E3743" w:rsidP="000E3743">
            <w:pPr>
              <w:pStyle w:val="afb"/>
            </w:pPr>
            <w:r w:rsidRPr="006A49AF">
              <w:t>61.9</w:t>
            </w:r>
          </w:p>
        </w:tc>
        <w:tc>
          <w:tcPr>
            <w:tcW w:w="1134" w:type="dxa"/>
            <w:tcBorders>
              <w:top w:val="single" w:sz="4" w:space="0" w:color="auto"/>
              <w:left w:val="single" w:sz="4" w:space="0" w:color="auto"/>
              <w:bottom w:val="single" w:sz="4" w:space="0" w:color="auto"/>
              <w:right w:val="single" w:sz="4" w:space="0" w:color="auto"/>
            </w:tcBorders>
          </w:tcPr>
          <w:p w14:paraId="10A70927" w14:textId="77777777" w:rsidR="000E3743" w:rsidRPr="006A49AF" w:rsidRDefault="000E3743" w:rsidP="000E3743">
            <w:pPr>
              <w:pStyle w:val="afb"/>
            </w:pPr>
            <w:r w:rsidRPr="006A49AF">
              <w:t>48.6</w:t>
            </w:r>
          </w:p>
        </w:tc>
        <w:tc>
          <w:tcPr>
            <w:tcW w:w="851" w:type="dxa"/>
            <w:tcBorders>
              <w:top w:val="single" w:sz="4" w:space="0" w:color="auto"/>
              <w:left w:val="single" w:sz="4" w:space="0" w:color="auto"/>
              <w:bottom w:val="single" w:sz="4" w:space="0" w:color="auto"/>
              <w:right w:val="single" w:sz="4" w:space="0" w:color="auto"/>
            </w:tcBorders>
          </w:tcPr>
          <w:p w14:paraId="7316DE94" w14:textId="77777777" w:rsidR="000E3743" w:rsidRPr="006A49AF" w:rsidRDefault="000E3743" w:rsidP="000E3743">
            <w:pPr>
              <w:pStyle w:val="afb"/>
            </w:pPr>
            <w:r w:rsidRPr="006A49AF">
              <w:t>21.2</w:t>
            </w:r>
          </w:p>
        </w:tc>
        <w:tc>
          <w:tcPr>
            <w:tcW w:w="850" w:type="dxa"/>
            <w:tcBorders>
              <w:top w:val="single" w:sz="4" w:space="0" w:color="auto"/>
              <w:left w:val="single" w:sz="4" w:space="0" w:color="auto"/>
              <w:bottom w:val="single" w:sz="4" w:space="0" w:color="auto"/>
              <w:right w:val="single" w:sz="4" w:space="0" w:color="auto"/>
            </w:tcBorders>
          </w:tcPr>
          <w:p w14:paraId="4F65C38F" w14:textId="77777777" w:rsidR="000E3743" w:rsidRPr="006A49AF" w:rsidRDefault="000E3743" w:rsidP="000E3743">
            <w:pPr>
              <w:pStyle w:val="afb"/>
            </w:pPr>
            <w:r w:rsidRPr="006A49AF">
              <w:t>51.8</w:t>
            </w:r>
          </w:p>
        </w:tc>
      </w:tr>
      <w:tr w:rsidR="000E3743" w:rsidRPr="00B26CDD" w14:paraId="40CB4FF3" w14:textId="77777777" w:rsidTr="000E3743">
        <w:tc>
          <w:tcPr>
            <w:tcW w:w="1555" w:type="dxa"/>
            <w:tcBorders>
              <w:top w:val="single" w:sz="4" w:space="0" w:color="auto"/>
              <w:left w:val="single" w:sz="4" w:space="0" w:color="auto"/>
              <w:bottom w:val="single" w:sz="4" w:space="0" w:color="auto"/>
              <w:right w:val="single" w:sz="4" w:space="0" w:color="auto"/>
            </w:tcBorders>
          </w:tcPr>
          <w:p w14:paraId="02117C8B" w14:textId="77777777" w:rsidR="000E3743" w:rsidRPr="006A49AF" w:rsidRDefault="000E3743" w:rsidP="000E3743">
            <w:pPr>
              <w:pStyle w:val="afb"/>
            </w:pPr>
            <w:r w:rsidRPr="006A49AF">
              <w:t>EmoLlama-chat-7b</w:t>
            </w:r>
          </w:p>
        </w:tc>
        <w:tc>
          <w:tcPr>
            <w:tcW w:w="1053" w:type="dxa"/>
            <w:tcBorders>
              <w:top w:val="single" w:sz="4" w:space="0" w:color="auto"/>
              <w:left w:val="single" w:sz="4" w:space="0" w:color="auto"/>
              <w:bottom w:val="single" w:sz="4" w:space="0" w:color="auto"/>
              <w:right w:val="single" w:sz="4" w:space="0" w:color="auto"/>
            </w:tcBorders>
          </w:tcPr>
          <w:p w14:paraId="73E38309" w14:textId="77777777" w:rsidR="000E3743" w:rsidRPr="006A49AF" w:rsidRDefault="000E3743" w:rsidP="000E3743">
            <w:pPr>
              <w:pStyle w:val="afb"/>
            </w:pPr>
            <w:r w:rsidRPr="006A49AF">
              <w:t>7.0B</w:t>
            </w:r>
          </w:p>
        </w:tc>
        <w:tc>
          <w:tcPr>
            <w:tcW w:w="1215" w:type="dxa"/>
            <w:tcBorders>
              <w:top w:val="single" w:sz="4" w:space="0" w:color="auto"/>
              <w:left w:val="single" w:sz="4" w:space="0" w:color="auto"/>
              <w:bottom w:val="single" w:sz="4" w:space="0" w:color="auto"/>
              <w:right w:val="single" w:sz="4" w:space="0" w:color="auto"/>
            </w:tcBorders>
          </w:tcPr>
          <w:p w14:paraId="7A26E65B" w14:textId="77777777" w:rsidR="000E3743" w:rsidRPr="006A49AF" w:rsidRDefault="000E3743" w:rsidP="000E3743">
            <w:pPr>
              <w:pStyle w:val="afb"/>
            </w:pPr>
            <w:r w:rsidRPr="006A49AF">
              <w:t>45.6</w:t>
            </w:r>
          </w:p>
        </w:tc>
        <w:tc>
          <w:tcPr>
            <w:tcW w:w="1275" w:type="dxa"/>
            <w:tcBorders>
              <w:top w:val="single" w:sz="4" w:space="0" w:color="auto"/>
              <w:left w:val="single" w:sz="4" w:space="0" w:color="auto"/>
              <w:bottom w:val="single" w:sz="4" w:space="0" w:color="auto"/>
              <w:right w:val="single" w:sz="4" w:space="0" w:color="auto"/>
            </w:tcBorders>
          </w:tcPr>
          <w:p w14:paraId="41602C04" w14:textId="77777777" w:rsidR="000E3743" w:rsidRPr="006A49AF" w:rsidRDefault="000E3743" w:rsidP="000E3743">
            <w:pPr>
              <w:pStyle w:val="afb"/>
            </w:pPr>
            <w:r w:rsidRPr="006A49AF">
              <w:t>30.5</w:t>
            </w:r>
          </w:p>
        </w:tc>
        <w:tc>
          <w:tcPr>
            <w:tcW w:w="1276" w:type="dxa"/>
            <w:tcBorders>
              <w:top w:val="single" w:sz="4" w:space="0" w:color="auto"/>
              <w:left w:val="single" w:sz="4" w:space="0" w:color="auto"/>
              <w:bottom w:val="single" w:sz="4" w:space="0" w:color="auto"/>
              <w:right w:val="single" w:sz="4" w:space="0" w:color="auto"/>
            </w:tcBorders>
          </w:tcPr>
          <w:p w14:paraId="21857224" w14:textId="77777777" w:rsidR="000E3743" w:rsidRPr="006A49AF" w:rsidRDefault="000E3743" w:rsidP="000E3743">
            <w:pPr>
              <w:pStyle w:val="afb"/>
            </w:pPr>
            <w:r w:rsidRPr="006A49AF">
              <w:t>44.0</w:t>
            </w:r>
          </w:p>
        </w:tc>
        <w:tc>
          <w:tcPr>
            <w:tcW w:w="1134" w:type="dxa"/>
            <w:tcBorders>
              <w:top w:val="single" w:sz="4" w:space="0" w:color="auto"/>
              <w:left w:val="single" w:sz="4" w:space="0" w:color="auto"/>
              <w:bottom w:val="single" w:sz="4" w:space="0" w:color="auto"/>
              <w:right w:val="single" w:sz="4" w:space="0" w:color="auto"/>
            </w:tcBorders>
          </w:tcPr>
          <w:p w14:paraId="17789D02" w14:textId="77777777" w:rsidR="000E3743" w:rsidRPr="006A49AF" w:rsidRDefault="000E3743" w:rsidP="000E3743">
            <w:pPr>
              <w:pStyle w:val="afb"/>
            </w:pPr>
            <w:r w:rsidRPr="006A49AF">
              <w:t>48.6</w:t>
            </w:r>
          </w:p>
        </w:tc>
        <w:tc>
          <w:tcPr>
            <w:tcW w:w="851" w:type="dxa"/>
            <w:tcBorders>
              <w:top w:val="single" w:sz="4" w:space="0" w:color="auto"/>
              <w:left w:val="single" w:sz="4" w:space="0" w:color="auto"/>
              <w:bottom w:val="single" w:sz="4" w:space="0" w:color="auto"/>
              <w:right w:val="single" w:sz="4" w:space="0" w:color="auto"/>
            </w:tcBorders>
          </w:tcPr>
          <w:p w14:paraId="092C059C" w14:textId="77777777" w:rsidR="000E3743" w:rsidRPr="006A49AF" w:rsidRDefault="000E3743" w:rsidP="000E3743">
            <w:pPr>
              <w:pStyle w:val="afb"/>
            </w:pPr>
            <w:r w:rsidRPr="006A49AF">
              <w:t>20.3</w:t>
            </w:r>
          </w:p>
        </w:tc>
        <w:tc>
          <w:tcPr>
            <w:tcW w:w="850" w:type="dxa"/>
            <w:tcBorders>
              <w:top w:val="single" w:sz="4" w:space="0" w:color="auto"/>
              <w:left w:val="single" w:sz="4" w:space="0" w:color="auto"/>
              <w:bottom w:val="single" w:sz="4" w:space="0" w:color="auto"/>
              <w:right w:val="single" w:sz="4" w:space="0" w:color="auto"/>
            </w:tcBorders>
          </w:tcPr>
          <w:p w14:paraId="78DFE7C4" w14:textId="77777777" w:rsidR="000E3743" w:rsidRPr="006A49AF" w:rsidRDefault="000E3743" w:rsidP="000E3743">
            <w:pPr>
              <w:pStyle w:val="afb"/>
            </w:pPr>
            <w:r w:rsidRPr="006A49AF">
              <w:t>37.8</w:t>
            </w:r>
          </w:p>
        </w:tc>
      </w:tr>
      <w:tr w:rsidR="000E3743" w:rsidRPr="00B26CDD" w14:paraId="7A512064" w14:textId="77777777" w:rsidTr="000E3743">
        <w:tc>
          <w:tcPr>
            <w:tcW w:w="1555" w:type="dxa"/>
            <w:tcBorders>
              <w:top w:val="single" w:sz="4" w:space="0" w:color="auto"/>
              <w:left w:val="single" w:sz="4" w:space="0" w:color="auto"/>
              <w:bottom w:val="single" w:sz="4" w:space="0" w:color="auto"/>
              <w:right w:val="single" w:sz="4" w:space="0" w:color="auto"/>
            </w:tcBorders>
          </w:tcPr>
          <w:p w14:paraId="52C6FFF5" w14:textId="77777777" w:rsidR="000E3743" w:rsidRPr="006A49AF" w:rsidRDefault="000E3743" w:rsidP="000E3743">
            <w:pPr>
              <w:pStyle w:val="afb"/>
            </w:pPr>
            <w:r w:rsidRPr="006A49AF">
              <w:t>Llama3.2-11b-instruct</w:t>
            </w:r>
          </w:p>
        </w:tc>
        <w:tc>
          <w:tcPr>
            <w:tcW w:w="1053" w:type="dxa"/>
            <w:tcBorders>
              <w:top w:val="single" w:sz="4" w:space="0" w:color="auto"/>
              <w:left w:val="single" w:sz="4" w:space="0" w:color="auto"/>
              <w:bottom w:val="single" w:sz="4" w:space="0" w:color="auto"/>
              <w:right w:val="single" w:sz="4" w:space="0" w:color="auto"/>
            </w:tcBorders>
          </w:tcPr>
          <w:p w14:paraId="37563C50" w14:textId="77777777" w:rsidR="000E3743" w:rsidRPr="006A49AF" w:rsidRDefault="000E3743" w:rsidP="000E3743">
            <w:pPr>
              <w:pStyle w:val="afb"/>
            </w:pPr>
            <w:r w:rsidRPr="006A49AF">
              <w:t>11.0B</w:t>
            </w:r>
          </w:p>
        </w:tc>
        <w:tc>
          <w:tcPr>
            <w:tcW w:w="1215" w:type="dxa"/>
            <w:tcBorders>
              <w:top w:val="single" w:sz="4" w:space="0" w:color="auto"/>
              <w:left w:val="single" w:sz="4" w:space="0" w:color="auto"/>
              <w:bottom w:val="single" w:sz="4" w:space="0" w:color="auto"/>
              <w:right w:val="single" w:sz="4" w:space="0" w:color="auto"/>
            </w:tcBorders>
          </w:tcPr>
          <w:p w14:paraId="02548888" w14:textId="77777777" w:rsidR="000E3743" w:rsidRPr="006A49AF" w:rsidRDefault="000E3743" w:rsidP="000E3743">
            <w:pPr>
              <w:pStyle w:val="afb"/>
            </w:pPr>
            <w:r w:rsidRPr="006A49AF">
              <w:t>42.30</w:t>
            </w:r>
          </w:p>
        </w:tc>
        <w:tc>
          <w:tcPr>
            <w:tcW w:w="1275" w:type="dxa"/>
            <w:tcBorders>
              <w:top w:val="single" w:sz="4" w:space="0" w:color="auto"/>
              <w:left w:val="single" w:sz="4" w:space="0" w:color="auto"/>
              <w:bottom w:val="single" w:sz="4" w:space="0" w:color="auto"/>
              <w:right w:val="single" w:sz="4" w:space="0" w:color="auto"/>
            </w:tcBorders>
          </w:tcPr>
          <w:p w14:paraId="0006771E" w14:textId="77777777" w:rsidR="000E3743" w:rsidRPr="006A49AF" w:rsidRDefault="000E3743" w:rsidP="000E3743">
            <w:pPr>
              <w:pStyle w:val="afb"/>
            </w:pPr>
            <w:r w:rsidRPr="006A49AF">
              <w:t>35.80</w:t>
            </w:r>
          </w:p>
        </w:tc>
        <w:tc>
          <w:tcPr>
            <w:tcW w:w="1276" w:type="dxa"/>
            <w:tcBorders>
              <w:top w:val="single" w:sz="4" w:space="0" w:color="auto"/>
              <w:left w:val="single" w:sz="4" w:space="0" w:color="auto"/>
              <w:bottom w:val="single" w:sz="4" w:space="0" w:color="auto"/>
              <w:right w:val="single" w:sz="4" w:space="0" w:color="auto"/>
            </w:tcBorders>
          </w:tcPr>
          <w:p w14:paraId="131465BD" w14:textId="77777777" w:rsidR="000E3743" w:rsidRPr="006A49AF" w:rsidRDefault="000E3743" w:rsidP="000E3743">
            <w:pPr>
              <w:pStyle w:val="afb"/>
            </w:pPr>
            <w:r w:rsidRPr="006A49AF">
              <w:t>57.40</w:t>
            </w:r>
          </w:p>
        </w:tc>
        <w:tc>
          <w:tcPr>
            <w:tcW w:w="1134" w:type="dxa"/>
            <w:tcBorders>
              <w:top w:val="single" w:sz="4" w:space="0" w:color="auto"/>
              <w:left w:val="single" w:sz="4" w:space="0" w:color="auto"/>
              <w:bottom w:val="single" w:sz="4" w:space="0" w:color="auto"/>
              <w:right w:val="single" w:sz="4" w:space="0" w:color="auto"/>
            </w:tcBorders>
          </w:tcPr>
          <w:p w14:paraId="108FB1BD" w14:textId="77777777" w:rsidR="000E3743" w:rsidRPr="006A49AF" w:rsidRDefault="000E3743" w:rsidP="000E3743">
            <w:pPr>
              <w:pStyle w:val="afb"/>
            </w:pPr>
            <w:r w:rsidRPr="006A49AF">
              <w:t>37.50</w:t>
            </w:r>
          </w:p>
        </w:tc>
        <w:tc>
          <w:tcPr>
            <w:tcW w:w="851" w:type="dxa"/>
            <w:tcBorders>
              <w:top w:val="single" w:sz="4" w:space="0" w:color="auto"/>
              <w:left w:val="single" w:sz="4" w:space="0" w:color="auto"/>
              <w:bottom w:val="single" w:sz="4" w:space="0" w:color="auto"/>
              <w:right w:val="single" w:sz="4" w:space="0" w:color="auto"/>
            </w:tcBorders>
          </w:tcPr>
          <w:p w14:paraId="73A25D5C" w14:textId="77777777" w:rsidR="000E3743" w:rsidRPr="006A49AF" w:rsidRDefault="000E3743" w:rsidP="000E3743">
            <w:pPr>
              <w:pStyle w:val="afb"/>
            </w:pPr>
            <w:r w:rsidRPr="006A49AF">
              <w:t>20.0</w:t>
            </w:r>
          </w:p>
        </w:tc>
        <w:tc>
          <w:tcPr>
            <w:tcW w:w="850" w:type="dxa"/>
            <w:tcBorders>
              <w:top w:val="single" w:sz="4" w:space="0" w:color="auto"/>
              <w:left w:val="single" w:sz="4" w:space="0" w:color="auto"/>
              <w:bottom w:val="single" w:sz="4" w:space="0" w:color="auto"/>
              <w:right w:val="single" w:sz="4" w:space="0" w:color="auto"/>
            </w:tcBorders>
          </w:tcPr>
          <w:p w14:paraId="36E495BC" w14:textId="77777777" w:rsidR="000E3743" w:rsidRPr="006A49AF" w:rsidRDefault="000E3743" w:rsidP="000E3743">
            <w:pPr>
              <w:pStyle w:val="afb"/>
            </w:pPr>
            <w:r w:rsidRPr="006A49AF">
              <w:t>38.60</w:t>
            </w:r>
          </w:p>
        </w:tc>
      </w:tr>
      <w:tr w:rsidR="000E3743" w:rsidRPr="00B26CDD" w14:paraId="4F766171" w14:textId="77777777" w:rsidTr="000E3743">
        <w:tc>
          <w:tcPr>
            <w:tcW w:w="1555" w:type="dxa"/>
            <w:tcBorders>
              <w:top w:val="single" w:sz="4" w:space="0" w:color="auto"/>
              <w:left w:val="single" w:sz="4" w:space="0" w:color="auto"/>
              <w:bottom w:val="single" w:sz="4" w:space="0" w:color="auto"/>
              <w:right w:val="single" w:sz="4" w:space="0" w:color="auto"/>
            </w:tcBorders>
          </w:tcPr>
          <w:p w14:paraId="15548707" w14:textId="77777777" w:rsidR="000E3743" w:rsidRPr="006A49AF" w:rsidRDefault="000E3743" w:rsidP="000E3743">
            <w:pPr>
              <w:pStyle w:val="afb"/>
            </w:pPr>
            <w:r w:rsidRPr="006A49AF">
              <w:t>Llama3.2-3b-instruct</w:t>
            </w:r>
          </w:p>
        </w:tc>
        <w:tc>
          <w:tcPr>
            <w:tcW w:w="1053" w:type="dxa"/>
            <w:tcBorders>
              <w:top w:val="single" w:sz="4" w:space="0" w:color="auto"/>
              <w:left w:val="single" w:sz="4" w:space="0" w:color="auto"/>
              <w:bottom w:val="single" w:sz="4" w:space="0" w:color="auto"/>
              <w:right w:val="single" w:sz="4" w:space="0" w:color="auto"/>
            </w:tcBorders>
          </w:tcPr>
          <w:p w14:paraId="66CCE431" w14:textId="77777777" w:rsidR="000E3743" w:rsidRPr="006A49AF" w:rsidRDefault="000E3743" w:rsidP="000E3743">
            <w:pPr>
              <w:pStyle w:val="afb"/>
            </w:pPr>
            <w:r w:rsidRPr="006A49AF">
              <w:t>3.0B</w:t>
            </w:r>
          </w:p>
        </w:tc>
        <w:tc>
          <w:tcPr>
            <w:tcW w:w="1215" w:type="dxa"/>
            <w:tcBorders>
              <w:top w:val="single" w:sz="4" w:space="0" w:color="auto"/>
              <w:left w:val="single" w:sz="4" w:space="0" w:color="auto"/>
              <w:bottom w:val="single" w:sz="4" w:space="0" w:color="auto"/>
              <w:right w:val="single" w:sz="4" w:space="0" w:color="auto"/>
            </w:tcBorders>
          </w:tcPr>
          <w:p w14:paraId="5D5B2509" w14:textId="77777777" w:rsidR="000E3743" w:rsidRPr="006A49AF" w:rsidRDefault="000E3743" w:rsidP="000E3743">
            <w:pPr>
              <w:pStyle w:val="afb"/>
            </w:pPr>
            <w:r w:rsidRPr="006A49AF">
              <w:t>51.90</w:t>
            </w:r>
          </w:p>
        </w:tc>
        <w:tc>
          <w:tcPr>
            <w:tcW w:w="1275" w:type="dxa"/>
            <w:tcBorders>
              <w:top w:val="single" w:sz="4" w:space="0" w:color="auto"/>
              <w:left w:val="single" w:sz="4" w:space="0" w:color="auto"/>
              <w:bottom w:val="single" w:sz="4" w:space="0" w:color="auto"/>
              <w:right w:val="single" w:sz="4" w:space="0" w:color="auto"/>
            </w:tcBorders>
          </w:tcPr>
          <w:p w14:paraId="0CA8A011" w14:textId="77777777" w:rsidR="000E3743" w:rsidRPr="006A49AF" w:rsidRDefault="000E3743" w:rsidP="000E3743">
            <w:pPr>
              <w:pStyle w:val="afb"/>
            </w:pPr>
            <w:r w:rsidRPr="006A49AF">
              <w:t>39.90</w:t>
            </w:r>
          </w:p>
        </w:tc>
        <w:tc>
          <w:tcPr>
            <w:tcW w:w="1276" w:type="dxa"/>
            <w:tcBorders>
              <w:top w:val="single" w:sz="4" w:space="0" w:color="auto"/>
              <w:left w:val="single" w:sz="4" w:space="0" w:color="auto"/>
              <w:bottom w:val="single" w:sz="4" w:space="0" w:color="auto"/>
              <w:right w:val="single" w:sz="4" w:space="0" w:color="auto"/>
            </w:tcBorders>
          </w:tcPr>
          <w:p w14:paraId="3C115ED4" w14:textId="77777777" w:rsidR="000E3743" w:rsidRPr="006A49AF" w:rsidRDefault="000E3743" w:rsidP="000E3743">
            <w:pPr>
              <w:pStyle w:val="afb"/>
            </w:pPr>
            <w:r w:rsidRPr="006A49AF">
              <w:t>52.20</w:t>
            </w:r>
          </w:p>
        </w:tc>
        <w:tc>
          <w:tcPr>
            <w:tcW w:w="1134" w:type="dxa"/>
            <w:tcBorders>
              <w:top w:val="single" w:sz="4" w:space="0" w:color="auto"/>
              <w:left w:val="single" w:sz="4" w:space="0" w:color="auto"/>
              <w:bottom w:val="single" w:sz="4" w:space="0" w:color="auto"/>
              <w:right w:val="single" w:sz="4" w:space="0" w:color="auto"/>
            </w:tcBorders>
          </w:tcPr>
          <w:p w14:paraId="016FBCC4" w14:textId="77777777" w:rsidR="000E3743" w:rsidRPr="006A49AF" w:rsidRDefault="000E3743" w:rsidP="000E3743">
            <w:pPr>
              <w:pStyle w:val="afb"/>
            </w:pPr>
            <w:r w:rsidRPr="006A49AF">
              <w:t>32.90</w:t>
            </w:r>
          </w:p>
        </w:tc>
        <w:tc>
          <w:tcPr>
            <w:tcW w:w="851" w:type="dxa"/>
            <w:tcBorders>
              <w:top w:val="single" w:sz="4" w:space="0" w:color="auto"/>
              <w:left w:val="single" w:sz="4" w:space="0" w:color="auto"/>
              <w:bottom w:val="single" w:sz="4" w:space="0" w:color="auto"/>
              <w:right w:val="single" w:sz="4" w:space="0" w:color="auto"/>
            </w:tcBorders>
          </w:tcPr>
          <w:p w14:paraId="36A96533" w14:textId="77777777" w:rsidR="000E3743" w:rsidRPr="006A49AF" w:rsidRDefault="000E3743" w:rsidP="000E3743">
            <w:pPr>
              <w:pStyle w:val="afb"/>
            </w:pPr>
            <w:r w:rsidRPr="006A49AF">
              <w:t>9.10</w:t>
            </w:r>
          </w:p>
        </w:tc>
        <w:tc>
          <w:tcPr>
            <w:tcW w:w="850" w:type="dxa"/>
            <w:tcBorders>
              <w:top w:val="single" w:sz="4" w:space="0" w:color="auto"/>
              <w:left w:val="single" w:sz="4" w:space="0" w:color="auto"/>
              <w:bottom w:val="single" w:sz="4" w:space="0" w:color="auto"/>
              <w:right w:val="single" w:sz="4" w:space="0" w:color="auto"/>
            </w:tcBorders>
          </w:tcPr>
          <w:p w14:paraId="1B9C1FA3" w14:textId="77777777" w:rsidR="000E3743" w:rsidRPr="006A49AF" w:rsidRDefault="000E3743" w:rsidP="000E3743">
            <w:pPr>
              <w:pStyle w:val="afb"/>
            </w:pPr>
            <w:r w:rsidRPr="006A49AF">
              <w:t>37.20</w:t>
            </w:r>
          </w:p>
        </w:tc>
      </w:tr>
      <w:tr w:rsidR="000E3743" w:rsidRPr="00B26CDD" w14:paraId="0F57FB36" w14:textId="77777777" w:rsidTr="000E3743">
        <w:tc>
          <w:tcPr>
            <w:tcW w:w="1555" w:type="dxa"/>
            <w:tcBorders>
              <w:top w:val="single" w:sz="4" w:space="0" w:color="auto"/>
              <w:left w:val="single" w:sz="4" w:space="0" w:color="auto"/>
              <w:bottom w:val="single" w:sz="4" w:space="0" w:color="auto"/>
              <w:right w:val="single" w:sz="4" w:space="0" w:color="auto"/>
            </w:tcBorders>
          </w:tcPr>
          <w:p w14:paraId="0B8512DB" w14:textId="77777777" w:rsidR="000E3743" w:rsidRPr="006A49AF" w:rsidRDefault="000E3743" w:rsidP="000E3743">
            <w:pPr>
              <w:pStyle w:val="afb"/>
            </w:pPr>
            <w:r w:rsidRPr="006A49AF">
              <w:t>Llama3.2-1b-instruct</w:t>
            </w:r>
          </w:p>
        </w:tc>
        <w:tc>
          <w:tcPr>
            <w:tcW w:w="1053" w:type="dxa"/>
            <w:tcBorders>
              <w:top w:val="single" w:sz="4" w:space="0" w:color="auto"/>
              <w:left w:val="single" w:sz="4" w:space="0" w:color="auto"/>
              <w:bottom w:val="single" w:sz="4" w:space="0" w:color="auto"/>
              <w:right w:val="single" w:sz="4" w:space="0" w:color="auto"/>
            </w:tcBorders>
          </w:tcPr>
          <w:p w14:paraId="0B311721" w14:textId="77777777" w:rsidR="000E3743" w:rsidRPr="006A49AF" w:rsidRDefault="000E3743" w:rsidP="000E3743">
            <w:pPr>
              <w:pStyle w:val="afb"/>
            </w:pPr>
            <w:r w:rsidRPr="006A49AF">
              <w:t>1.0B</w:t>
            </w:r>
          </w:p>
        </w:tc>
        <w:tc>
          <w:tcPr>
            <w:tcW w:w="1215" w:type="dxa"/>
            <w:tcBorders>
              <w:top w:val="single" w:sz="4" w:space="0" w:color="auto"/>
              <w:left w:val="single" w:sz="4" w:space="0" w:color="auto"/>
              <w:bottom w:val="single" w:sz="4" w:space="0" w:color="auto"/>
              <w:right w:val="single" w:sz="4" w:space="0" w:color="auto"/>
            </w:tcBorders>
          </w:tcPr>
          <w:p w14:paraId="75510FF9" w14:textId="77777777" w:rsidR="000E3743" w:rsidRPr="006A49AF" w:rsidRDefault="000E3743" w:rsidP="000E3743">
            <w:pPr>
              <w:pStyle w:val="afb"/>
            </w:pPr>
            <w:r w:rsidRPr="006A49AF">
              <w:t>24.20</w:t>
            </w:r>
          </w:p>
        </w:tc>
        <w:tc>
          <w:tcPr>
            <w:tcW w:w="1275" w:type="dxa"/>
            <w:tcBorders>
              <w:top w:val="single" w:sz="4" w:space="0" w:color="auto"/>
              <w:left w:val="single" w:sz="4" w:space="0" w:color="auto"/>
              <w:bottom w:val="single" w:sz="4" w:space="0" w:color="auto"/>
              <w:right w:val="single" w:sz="4" w:space="0" w:color="auto"/>
            </w:tcBorders>
          </w:tcPr>
          <w:p w14:paraId="41DEAC22" w14:textId="77777777" w:rsidR="000E3743" w:rsidRPr="006A49AF" w:rsidRDefault="000E3743" w:rsidP="000E3743">
            <w:pPr>
              <w:pStyle w:val="afb"/>
            </w:pPr>
            <w:r w:rsidRPr="006A49AF">
              <w:t>18.00</w:t>
            </w:r>
          </w:p>
        </w:tc>
        <w:tc>
          <w:tcPr>
            <w:tcW w:w="1276" w:type="dxa"/>
            <w:tcBorders>
              <w:top w:val="single" w:sz="4" w:space="0" w:color="auto"/>
              <w:left w:val="single" w:sz="4" w:space="0" w:color="auto"/>
              <w:bottom w:val="single" w:sz="4" w:space="0" w:color="auto"/>
              <w:right w:val="single" w:sz="4" w:space="0" w:color="auto"/>
            </w:tcBorders>
          </w:tcPr>
          <w:p w14:paraId="167E64C1" w14:textId="77777777" w:rsidR="000E3743" w:rsidRPr="006A49AF" w:rsidRDefault="000E3743" w:rsidP="000E3743">
            <w:pPr>
              <w:pStyle w:val="afb"/>
            </w:pPr>
            <w:r w:rsidRPr="006A49AF">
              <w:t>49.10</w:t>
            </w:r>
          </w:p>
        </w:tc>
        <w:tc>
          <w:tcPr>
            <w:tcW w:w="1134" w:type="dxa"/>
            <w:tcBorders>
              <w:top w:val="single" w:sz="4" w:space="0" w:color="auto"/>
              <w:left w:val="single" w:sz="4" w:space="0" w:color="auto"/>
              <w:bottom w:val="single" w:sz="4" w:space="0" w:color="auto"/>
              <w:right w:val="single" w:sz="4" w:space="0" w:color="auto"/>
            </w:tcBorders>
          </w:tcPr>
          <w:p w14:paraId="09EBEFC5" w14:textId="77777777" w:rsidR="000E3743" w:rsidRPr="006A49AF" w:rsidRDefault="000E3743" w:rsidP="000E3743">
            <w:pPr>
              <w:pStyle w:val="afb"/>
            </w:pPr>
            <w:r w:rsidRPr="006A49AF">
              <w:t>30.90</w:t>
            </w:r>
          </w:p>
        </w:tc>
        <w:tc>
          <w:tcPr>
            <w:tcW w:w="851" w:type="dxa"/>
            <w:tcBorders>
              <w:top w:val="single" w:sz="4" w:space="0" w:color="auto"/>
              <w:left w:val="single" w:sz="4" w:space="0" w:color="auto"/>
              <w:bottom w:val="single" w:sz="4" w:space="0" w:color="auto"/>
              <w:right w:val="single" w:sz="4" w:space="0" w:color="auto"/>
            </w:tcBorders>
          </w:tcPr>
          <w:p w14:paraId="3B5A2020" w14:textId="77777777" w:rsidR="000E3743" w:rsidRPr="006A49AF" w:rsidRDefault="000E3743" w:rsidP="000E3743">
            <w:pPr>
              <w:pStyle w:val="afb"/>
            </w:pPr>
            <w:r w:rsidRPr="006A49AF">
              <w:t>18.7</w:t>
            </w:r>
          </w:p>
        </w:tc>
        <w:tc>
          <w:tcPr>
            <w:tcW w:w="850" w:type="dxa"/>
            <w:tcBorders>
              <w:top w:val="single" w:sz="4" w:space="0" w:color="auto"/>
              <w:left w:val="single" w:sz="4" w:space="0" w:color="auto"/>
              <w:bottom w:val="single" w:sz="4" w:space="0" w:color="auto"/>
              <w:right w:val="single" w:sz="4" w:space="0" w:color="auto"/>
            </w:tcBorders>
          </w:tcPr>
          <w:p w14:paraId="0B8F3103" w14:textId="77777777" w:rsidR="000E3743" w:rsidRPr="006A49AF" w:rsidRDefault="000E3743" w:rsidP="000E3743">
            <w:pPr>
              <w:pStyle w:val="afb"/>
            </w:pPr>
            <w:r w:rsidRPr="006A49AF">
              <w:t>28.2</w:t>
            </w:r>
          </w:p>
        </w:tc>
      </w:tr>
      <w:tr w:rsidR="000E3743" w:rsidRPr="000E026B" w14:paraId="03521C3E" w14:textId="77777777" w:rsidTr="000E3743">
        <w:tc>
          <w:tcPr>
            <w:tcW w:w="1555" w:type="dxa"/>
            <w:tcBorders>
              <w:top w:val="single" w:sz="4" w:space="0" w:color="auto"/>
              <w:left w:val="single" w:sz="4" w:space="0" w:color="auto"/>
              <w:bottom w:val="single" w:sz="4" w:space="0" w:color="auto"/>
              <w:right w:val="single" w:sz="4" w:space="0" w:color="auto"/>
            </w:tcBorders>
          </w:tcPr>
          <w:p w14:paraId="3D4D0628" w14:textId="77777777" w:rsidR="000E3743" w:rsidRPr="006A49AF" w:rsidRDefault="000E3743" w:rsidP="000E3743">
            <w:pPr>
              <w:pStyle w:val="afb"/>
            </w:pPr>
            <w:r w:rsidRPr="006A49AF">
              <w:t>InternVL2.5-8B-MPO</w:t>
            </w:r>
          </w:p>
        </w:tc>
        <w:tc>
          <w:tcPr>
            <w:tcW w:w="1053" w:type="dxa"/>
            <w:tcBorders>
              <w:top w:val="single" w:sz="4" w:space="0" w:color="auto"/>
              <w:left w:val="single" w:sz="4" w:space="0" w:color="auto"/>
              <w:bottom w:val="single" w:sz="4" w:space="0" w:color="auto"/>
              <w:right w:val="single" w:sz="4" w:space="0" w:color="auto"/>
            </w:tcBorders>
          </w:tcPr>
          <w:p w14:paraId="4EF20792" w14:textId="77777777" w:rsidR="000E3743" w:rsidRPr="006A49AF" w:rsidRDefault="000E3743" w:rsidP="000E3743">
            <w:pPr>
              <w:pStyle w:val="afb"/>
            </w:pPr>
            <w:r w:rsidRPr="006A49AF">
              <w:t>8.0B</w:t>
            </w:r>
          </w:p>
        </w:tc>
        <w:tc>
          <w:tcPr>
            <w:tcW w:w="1215" w:type="dxa"/>
            <w:tcBorders>
              <w:top w:val="single" w:sz="4" w:space="0" w:color="auto"/>
              <w:left w:val="single" w:sz="4" w:space="0" w:color="auto"/>
              <w:bottom w:val="single" w:sz="4" w:space="0" w:color="auto"/>
              <w:right w:val="single" w:sz="4" w:space="0" w:color="auto"/>
            </w:tcBorders>
          </w:tcPr>
          <w:p w14:paraId="36193A1E" w14:textId="77777777" w:rsidR="000E3743" w:rsidRPr="006A49AF" w:rsidRDefault="000E3743" w:rsidP="000E3743">
            <w:pPr>
              <w:pStyle w:val="afb"/>
            </w:pPr>
            <w:r w:rsidRPr="006A49AF">
              <w:t>51.10</w:t>
            </w:r>
          </w:p>
        </w:tc>
        <w:tc>
          <w:tcPr>
            <w:tcW w:w="1275" w:type="dxa"/>
            <w:tcBorders>
              <w:top w:val="single" w:sz="4" w:space="0" w:color="auto"/>
              <w:left w:val="single" w:sz="4" w:space="0" w:color="auto"/>
              <w:bottom w:val="single" w:sz="4" w:space="0" w:color="auto"/>
              <w:right w:val="single" w:sz="4" w:space="0" w:color="auto"/>
            </w:tcBorders>
          </w:tcPr>
          <w:p w14:paraId="00D74EB8" w14:textId="77777777" w:rsidR="000E3743" w:rsidRPr="006A49AF" w:rsidRDefault="000E3743" w:rsidP="000E3743">
            <w:pPr>
              <w:pStyle w:val="afb"/>
            </w:pPr>
            <w:r w:rsidRPr="006A49AF">
              <w:t>35.70</w:t>
            </w:r>
          </w:p>
        </w:tc>
        <w:tc>
          <w:tcPr>
            <w:tcW w:w="1276" w:type="dxa"/>
            <w:tcBorders>
              <w:top w:val="single" w:sz="4" w:space="0" w:color="auto"/>
              <w:left w:val="single" w:sz="4" w:space="0" w:color="auto"/>
              <w:bottom w:val="single" w:sz="4" w:space="0" w:color="auto"/>
              <w:right w:val="single" w:sz="4" w:space="0" w:color="auto"/>
            </w:tcBorders>
          </w:tcPr>
          <w:p w14:paraId="5EF396B3" w14:textId="77777777" w:rsidR="000E3743" w:rsidRPr="006A49AF" w:rsidRDefault="000E3743" w:rsidP="000E3743">
            <w:pPr>
              <w:pStyle w:val="afb"/>
            </w:pPr>
            <w:r w:rsidRPr="006A49AF">
              <w:t>56.20</w:t>
            </w:r>
          </w:p>
        </w:tc>
        <w:tc>
          <w:tcPr>
            <w:tcW w:w="1134" w:type="dxa"/>
            <w:tcBorders>
              <w:top w:val="single" w:sz="4" w:space="0" w:color="auto"/>
              <w:left w:val="single" w:sz="4" w:space="0" w:color="auto"/>
              <w:bottom w:val="single" w:sz="4" w:space="0" w:color="auto"/>
              <w:right w:val="single" w:sz="4" w:space="0" w:color="auto"/>
            </w:tcBorders>
          </w:tcPr>
          <w:p w14:paraId="41E93129" w14:textId="77777777" w:rsidR="000E3743" w:rsidRPr="006A49AF" w:rsidRDefault="000E3743" w:rsidP="000E3743">
            <w:pPr>
              <w:pStyle w:val="afb"/>
            </w:pPr>
            <w:r w:rsidRPr="006A49AF">
              <w:t>31.40</w:t>
            </w:r>
          </w:p>
        </w:tc>
        <w:tc>
          <w:tcPr>
            <w:tcW w:w="851" w:type="dxa"/>
            <w:tcBorders>
              <w:top w:val="single" w:sz="4" w:space="0" w:color="auto"/>
              <w:left w:val="single" w:sz="4" w:space="0" w:color="auto"/>
              <w:bottom w:val="single" w:sz="4" w:space="0" w:color="auto"/>
              <w:right w:val="single" w:sz="4" w:space="0" w:color="auto"/>
            </w:tcBorders>
          </w:tcPr>
          <w:p w14:paraId="2A0FD8EC" w14:textId="77777777" w:rsidR="000E3743" w:rsidRPr="006A49AF" w:rsidRDefault="000E3743" w:rsidP="000E3743">
            <w:pPr>
              <w:pStyle w:val="afb"/>
            </w:pPr>
            <w:r w:rsidRPr="006A49AF">
              <w:t>12.5</w:t>
            </w:r>
          </w:p>
        </w:tc>
        <w:tc>
          <w:tcPr>
            <w:tcW w:w="850" w:type="dxa"/>
            <w:tcBorders>
              <w:top w:val="single" w:sz="4" w:space="0" w:color="auto"/>
              <w:left w:val="single" w:sz="4" w:space="0" w:color="auto"/>
              <w:bottom w:val="single" w:sz="4" w:space="0" w:color="auto"/>
              <w:right w:val="single" w:sz="4" w:space="0" w:color="auto"/>
            </w:tcBorders>
          </w:tcPr>
          <w:p w14:paraId="3D01A635" w14:textId="77777777" w:rsidR="000E3743" w:rsidRPr="006A49AF" w:rsidRDefault="000E3743" w:rsidP="000E3743">
            <w:pPr>
              <w:pStyle w:val="afb"/>
            </w:pPr>
            <w:r w:rsidRPr="006A49AF">
              <w:t>37.4</w:t>
            </w:r>
          </w:p>
        </w:tc>
      </w:tr>
      <w:tr w:rsidR="000E3743" w:rsidRPr="000E026B" w14:paraId="0F47EFD5" w14:textId="77777777" w:rsidTr="000E3743">
        <w:tc>
          <w:tcPr>
            <w:tcW w:w="1555" w:type="dxa"/>
            <w:tcBorders>
              <w:top w:val="single" w:sz="4" w:space="0" w:color="auto"/>
              <w:left w:val="single" w:sz="4" w:space="0" w:color="auto"/>
              <w:bottom w:val="single" w:sz="4" w:space="0" w:color="auto"/>
              <w:right w:val="single" w:sz="4" w:space="0" w:color="auto"/>
            </w:tcBorders>
          </w:tcPr>
          <w:p w14:paraId="001239F7" w14:textId="77777777" w:rsidR="000E3743" w:rsidRPr="006A49AF" w:rsidRDefault="000E3743" w:rsidP="000E3743">
            <w:pPr>
              <w:pStyle w:val="afb"/>
            </w:pPr>
            <w:r w:rsidRPr="006A49AF">
              <w:t>Qwen2.5-VL-7b</w:t>
            </w:r>
          </w:p>
        </w:tc>
        <w:tc>
          <w:tcPr>
            <w:tcW w:w="1053" w:type="dxa"/>
            <w:tcBorders>
              <w:top w:val="single" w:sz="4" w:space="0" w:color="auto"/>
              <w:left w:val="single" w:sz="4" w:space="0" w:color="auto"/>
              <w:bottom w:val="single" w:sz="4" w:space="0" w:color="auto"/>
              <w:right w:val="single" w:sz="4" w:space="0" w:color="auto"/>
            </w:tcBorders>
          </w:tcPr>
          <w:p w14:paraId="56465820" w14:textId="77777777" w:rsidR="000E3743" w:rsidRPr="006A49AF" w:rsidRDefault="000E3743" w:rsidP="000E3743">
            <w:pPr>
              <w:pStyle w:val="afb"/>
            </w:pPr>
            <w:r w:rsidRPr="006A49AF">
              <w:t>7.0B</w:t>
            </w:r>
          </w:p>
        </w:tc>
        <w:tc>
          <w:tcPr>
            <w:tcW w:w="1215" w:type="dxa"/>
            <w:tcBorders>
              <w:top w:val="single" w:sz="4" w:space="0" w:color="auto"/>
              <w:left w:val="single" w:sz="4" w:space="0" w:color="auto"/>
              <w:bottom w:val="single" w:sz="4" w:space="0" w:color="auto"/>
              <w:right w:val="single" w:sz="4" w:space="0" w:color="auto"/>
            </w:tcBorders>
          </w:tcPr>
          <w:p w14:paraId="63AFB895" w14:textId="77777777" w:rsidR="000E3743" w:rsidRPr="006A49AF" w:rsidRDefault="000E3743" w:rsidP="000E3743">
            <w:pPr>
              <w:pStyle w:val="afb"/>
            </w:pPr>
            <w:r w:rsidRPr="006A49AF">
              <w:t>46.30</w:t>
            </w:r>
          </w:p>
        </w:tc>
        <w:tc>
          <w:tcPr>
            <w:tcW w:w="1275" w:type="dxa"/>
            <w:tcBorders>
              <w:top w:val="single" w:sz="4" w:space="0" w:color="auto"/>
              <w:left w:val="single" w:sz="4" w:space="0" w:color="auto"/>
              <w:bottom w:val="single" w:sz="4" w:space="0" w:color="auto"/>
              <w:right w:val="single" w:sz="4" w:space="0" w:color="auto"/>
            </w:tcBorders>
          </w:tcPr>
          <w:p w14:paraId="674909CA" w14:textId="77777777" w:rsidR="000E3743" w:rsidRPr="006A49AF" w:rsidRDefault="000E3743" w:rsidP="000E3743">
            <w:pPr>
              <w:pStyle w:val="afb"/>
            </w:pPr>
            <w:r w:rsidRPr="006A49AF">
              <w:t>38.10</w:t>
            </w:r>
          </w:p>
        </w:tc>
        <w:tc>
          <w:tcPr>
            <w:tcW w:w="1276" w:type="dxa"/>
            <w:tcBorders>
              <w:top w:val="single" w:sz="4" w:space="0" w:color="auto"/>
              <w:left w:val="single" w:sz="4" w:space="0" w:color="auto"/>
              <w:bottom w:val="single" w:sz="4" w:space="0" w:color="auto"/>
              <w:right w:val="single" w:sz="4" w:space="0" w:color="auto"/>
            </w:tcBorders>
          </w:tcPr>
          <w:p w14:paraId="7809662B" w14:textId="77777777" w:rsidR="000E3743" w:rsidRPr="006A49AF" w:rsidRDefault="000E3743" w:rsidP="000E3743">
            <w:pPr>
              <w:pStyle w:val="afb"/>
            </w:pPr>
            <w:r w:rsidRPr="006A49AF">
              <w:t>56.20</w:t>
            </w:r>
          </w:p>
        </w:tc>
        <w:tc>
          <w:tcPr>
            <w:tcW w:w="1134" w:type="dxa"/>
            <w:tcBorders>
              <w:top w:val="single" w:sz="4" w:space="0" w:color="auto"/>
              <w:left w:val="single" w:sz="4" w:space="0" w:color="auto"/>
              <w:bottom w:val="single" w:sz="4" w:space="0" w:color="auto"/>
              <w:right w:val="single" w:sz="4" w:space="0" w:color="auto"/>
            </w:tcBorders>
          </w:tcPr>
          <w:p w14:paraId="1BA16D05" w14:textId="77777777" w:rsidR="000E3743" w:rsidRPr="006A49AF" w:rsidRDefault="000E3743" w:rsidP="000E3743">
            <w:pPr>
              <w:pStyle w:val="afb"/>
            </w:pPr>
            <w:r w:rsidRPr="006A49AF">
              <w:t>31.30</w:t>
            </w:r>
          </w:p>
        </w:tc>
        <w:tc>
          <w:tcPr>
            <w:tcW w:w="851" w:type="dxa"/>
            <w:tcBorders>
              <w:top w:val="single" w:sz="4" w:space="0" w:color="auto"/>
              <w:left w:val="single" w:sz="4" w:space="0" w:color="auto"/>
              <w:bottom w:val="single" w:sz="4" w:space="0" w:color="auto"/>
              <w:right w:val="single" w:sz="4" w:space="0" w:color="auto"/>
            </w:tcBorders>
          </w:tcPr>
          <w:p w14:paraId="1AE013CA" w14:textId="77777777" w:rsidR="000E3743" w:rsidRPr="006A49AF" w:rsidRDefault="000E3743" w:rsidP="000E3743">
            <w:pPr>
              <w:pStyle w:val="afb"/>
            </w:pPr>
            <w:r w:rsidRPr="006A49AF">
              <w:t>12.8</w:t>
            </w:r>
          </w:p>
        </w:tc>
        <w:tc>
          <w:tcPr>
            <w:tcW w:w="850" w:type="dxa"/>
            <w:tcBorders>
              <w:top w:val="single" w:sz="4" w:space="0" w:color="auto"/>
              <w:left w:val="single" w:sz="4" w:space="0" w:color="auto"/>
              <w:bottom w:val="single" w:sz="4" w:space="0" w:color="auto"/>
              <w:right w:val="single" w:sz="4" w:space="0" w:color="auto"/>
            </w:tcBorders>
          </w:tcPr>
          <w:p w14:paraId="2163DDFD" w14:textId="77777777" w:rsidR="000E3743" w:rsidRPr="006A49AF" w:rsidRDefault="000E3743" w:rsidP="000E3743">
            <w:pPr>
              <w:pStyle w:val="afb"/>
            </w:pPr>
            <w:r w:rsidRPr="006A49AF">
              <w:t>36.9</w:t>
            </w:r>
          </w:p>
        </w:tc>
      </w:tr>
    </w:tbl>
    <w:p w14:paraId="1807C7FD" w14:textId="1D1A1722" w:rsidR="001C6F9D" w:rsidRDefault="000E3743" w:rsidP="000E3743">
      <w:pPr>
        <w:pStyle w:val="af3"/>
        <w:ind w:left="720" w:firstLine="480"/>
      </w:pPr>
      <w:bookmarkStart w:id="89" w:name="_Toc23433999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4A1218">
        <w:rPr>
          <w:noProof/>
        </w:rPr>
        <w:t>4</w:t>
      </w:r>
      <w:r>
        <w:fldChar w:fldCharType="end"/>
      </w:r>
      <w:r>
        <w:t xml:space="preserve"> </w:t>
      </w:r>
      <w:r w:rsidRPr="005575FB">
        <w:rPr>
          <w:rFonts w:hint="eastAsia"/>
        </w:rPr>
        <w:t xml:space="preserve">SACF-Text </w:t>
      </w:r>
      <w:r w:rsidRPr="005575FB">
        <w:rPr>
          <w:rFonts w:hint="eastAsia"/>
        </w:rPr>
        <w:t>在</w:t>
      </w:r>
      <w:r w:rsidRPr="005575FB">
        <w:rPr>
          <w:rFonts w:hint="eastAsia"/>
        </w:rPr>
        <w:t xml:space="preserve"> </w:t>
      </w:r>
      <w:proofErr w:type="spellStart"/>
      <w:r w:rsidRPr="005575FB">
        <w:rPr>
          <w:rFonts w:hint="eastAsia"/>
        </w:rPr>
        <w:t>MMAFFBen</w:t>
      </w:r>
      <w:proofErr w:type="spellEnd"/>
      <w:r w:rsidRPr="005575FB">
        <w:rPr>
          <w:rFonts w:hint="eastAsia"/>
        </w:rPr>
        <w:t xml:space="preserve"> </w:t>
      </w:r>
      <w:r w:rsidRPr="005575FB">
        <w:rPr>
          <w:rFonts w:hint="eastAsia"/>
        </w:rPr>
        <w:t>五個純文字任務上的</w:t>
      </w:r>
      <w:r w:rsidRPr="005575FB">
        <w:rPr>
          <w:rFonts w:hint="eastAsia"/>
        </w:rPr>
        <w:t xml:space="preserve"> ma-F1 </w:t>
      </w:r>
      <w:r w:rsidRPr="005575FB">
        <w:rPr>
          <w:rFonts w:hint="eastAsia"/>
        </w:rPr>
        <w:t>比較</w:t>
      </w:r>
      <w:bookmarkEnd w:id="89"/>
    </w:p>
    <w:p w14:paraId="604EB18B" w14:textId="6C327D24" w:rsidR="004C6674" w:rsidRDefault="004C6674" w:rsidP="006A49AF">
      <w:pPr>
        <w:spacing w:after="0" w:line="360" w:lineRule="auto"/>
        <w:ind w:firstLineChars="0" w:firstLine="0"/>
        <w:contextualSpacing w:val="0"/>
      </w:pPr>
    </w:p>
    <w:p w14:paraId="23FFE7F7" w14:textId="77777777" w:rsidR="006A49AF" w:rsidRDefault="006A49AF">
      <w:pPr>
        <w:spacing w:after="0" w:line="360" w:lineRule="auto"/>
        <w:ind w:firstLineChars="0" w:firstLine="0"/>
        <w:contextualSpacing w:val="0"/>
        <w:jc w:val="center"/>
      </w:pPr>
      <w:r>
        <w:br w:type="page"/>
      </w:r>
    </w:p>
    <w:p w14:paraId="6ED836E8" w14:textId="78E26A77" w:rsidR="009F7C79" w:rsidRDefault="00BD67BD" w:rsidP="009F7C79">
      <w:pPr>
        <w:ind w:firstLine="480"/>
      </w:pPr>
      <w:r>
        <w:rPr>
          <w:noProof/>
          <w14:ligatures w14:val="standardContextual"/>
        </w:rPr>
        <w:lastRenderedPageBreak/>
        <w:drawing>
          <wp:anchor distT="0" distB="0" distL="114300" distR="114300" simplePos="0" relativeHeight="251678720" behindDoc="0" locked="0" layoutInCell="1" allowOverlap="1" wp14:anchorId="345A0515" wp14:editId="525DB75F">
            <wp:simplePos x="0" y="0"/>
            <wp:positionH relativeFrom="column">
              <wp:posOffset>0</wp:posOffset>
            </wp:positionH>
            <wp:positionV relativeFrom="paragraph">
              <wp:posOffset>1127125</wp:posOffset>
            </wp:positionV>
            <wp:extent cx="5278120" cy="2734310"/>
            <wp:effectExtent l="0" t="0" r="5080" b="0"/>
            <wp:wrapTopAndBottom/>
            <wp:docPr id="1209437639" name="圖片 4" descr="一張含有 文字, 螢幕擷取畫面, 繪圖,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37639" name="圖片 4" descr="一張含有 文字, 螢幕擷取畫面, 繪圖, 圖表 的圖片&#10;&#10;自動產生的描述"/>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8120" cy="2734310"/>
                    </a:xfrm>
                    <a:prstGeom prst="rect">
                      <a:avLst/>
                    </a:prstGeom>
                  </pic:spPr>
                </pic:pic>
              </a:graphicData>
            </a:graphic>
            <wp14:sizeRelH relativeFrom="page">
              <wp14:pctWidth>0</wp14:pctWidth>
            </wp14:sizeRelH>
            <wp14:sizeRelV relativeFrom="page">
              <wp14:pctHeight>0</wp14:pctHeight>
            </wp14:sizeRelV>
          </wp:anchor>
        </w:drawing>
      </w:r>
      <w:r w:rsidR="009F7C79">
        <w:t>下圖將</w:t>
      </w:r>
      <w:r w:rsidR="009F7C79">
        <w:t xml:space="preserve"> SACF-Text </w:t>
      </w:r>
      <w:r w:rsidR="009F7C79">
        <w:t>與其他四個語言模型在</w:t>
      </w:r>
      <w:r w:rsidR="009F7C79">
        <w:t xml:space="preserve"> MM</w:t>
      </w:r>
      <w:r w:rsidR="009F7AED" w:rsidRPr="009F7AED">
        <w:rPr>
          <w:rFonts w:hint="eastAsia"/>
        </w:rPr>
        <w:t>S</w:t>
      </w:r>
      <w:r w:rsidR="009F7AED" w:rsidRPr="009F7AED">
        <w:rPr>
          <w:rFonts w:hint="eastAsia"/>
        </w:rPr>
        <w:t>（多語情感強度）任務上之</w:t>
      </w:r>
      <w:r w:rsidR="009F7AED" w:rsidRPr="009F7AED">
        <w:rPr>
          <w:rFonts w:hint="eastAsia"/>
        </w:rPr>
        <w:t xml:space="preserve"> macro-F1 </w:t>
      </w:r>
      <w:r w:rsidR="009F7AED" w:rsidRPr="009F7AED">
        <w:rPr>
          <w:rFonts w:hint="eastAsia"/>
        </w:rPr>
        <w:t>由高至低排序；</w:t>
      </w:r>
      <w:r w:rsidR="009F7AED" w:rsidRPr="009F7AED">
        <w:rPr>
          <w:rFonts w:hint="eastAsia"/>
        </w:rPr>
        <w:t xml:space="preserve">SACF-Text </w:t>
      </w:r>
      <w:r w:rsidR="009F7AED" w:rsidRPr="009F7AED">
        <w:rPr>
          <w:rFonts w:hint="eastAsia"/>
        </w:rPr>
        <w:t>之數據來自本研究對最終權重檔之實測，各模型之逐任務比較見表</w:t>
      </w:r>
      <w:r w:rsidR="009F7AED" w:rsidRPr="009F7AED">
        <w:rPr>
          <w:rFonts w:hint="eastAsia"/>
        </w:rPr>
        <w:t xml:space="preserve"> 4 </w:t>
      </w:r>
      <w:r w:rsidR="009F7AED" w:rsidRPr="009F7AED">
        <w:rPr>
          <w:rFonts w:hint="eastAsia"/>
        </w:rPr>
        <w:t>後之分析</w:t>
      </w:r>
      <w:r w:rsidR="009F7C79">
        <w:t>。</w:t>
      </w:r>
    </w:p>
    <w:p w14:paraId="1C8B4688" w14:textId="076680A3" w:rsidR="005E510E" w:rsidRDefault="000E3743" w:rsidP="00BD67BD">
      <w:pPr>
        <w:pStyle w:val="af3"/>
        <w:ind w:leftChars="0" w:left="0" w:firstLineChars="0" w:firstLine="0"/>
        <w:jc w:val="center"/>
      </w:pPr>
      <w:bookmarkStart w:id="90" w:name="_Toc234489525"/>
      <w:bookmarkStart w:id="91" w:name="_Toc234489779"/>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70423D">
        <w:rPr>
          <w:noProof/>
        </w:rPr>
        <w:t>8</w:t>
      </w:r>
      <w:r>
        <w:fldChar w:fldCharType="end"/>
      </w:r>
      <w:r>
        <w:t xml:space="preserve"> </w:t>
      </w:r>
      <w:r w:rsidR="001C3543">
        <w:rPr>
          <w:rFonts w:hint="eastAsia"/>
        </w:rPr>
        <w:t xml:space="preserve">SACF-Text </w:t>
      </w:r>
      <w:r w:rsidR="001C3543">
        <w:rPr>
          <w:rFonts w:hint="eastAsia"/>
        </w:rPr>
        <w:t>與其他語言模型在多語情感強度任務之</w:t>
      </w:r>
      <w:r w:rsidR="001C3543">
        <w:rPr>
          <w:rFonts w:hint="eastAsia"/>
        </w:rPr>
        <w:t xml:space="preserve"> </w:t>
      </w:r>
      <w:r w:rsidR="003E4B7C" w:rsidRPr="009F7C79">
        <w:rPr>
          <w:rFonts w:hint="eastAsia"/>
        </w:rPr>
        <w:t>ma-F1</w:t>
      </w:r>
      <w:r w:rsidR="001C3543">
        <w:rPr>
          <w:rFonts w:hint="eastAsia"/>
        </w:rPr>
        <w:t xml:space="preserve"> </w:t>
      </w:r>
      <w:r w:rsidR="001C3543">
        <w:rPr>
          <w:rFonts w:hint="eastAsia"/>
        </w:rPr>
        <w:t>比較</w:t>
      </w:r>
      <w:bookmarkEnd w:id="90"/>
      <w:bookmarkEnd w:id="91"/>
    </w:p>
    <w:p w14:paraId="261D8B5A" w14:textId="71D9E407" w:rsidR="001C6F9D" w:rsidRDefault="009F7AED" w:rsidP="00300BB0">
      <w:pPr>
        <w:ind w:firstLine="480"/>
      </w:pPr>
      <w:r w:rsidRPr="009F7AED">
        <w:rPr>
          <w:rFonts w:hint="eastAsia"/>
        </w:rPr>
        <w:t>如表</w:t>
      </w:r>
      <w:r w:rsidRPr="009F7AED">
        <w:rPr>
          <w:rFonts w:hint="eastAsia"/>
        </w:rPr>
        <w:t xml:space="preserve"> 4 </w:t>
      </w:r>
      <w:r w:rsidRPr="009F7AED">
        <w:rPr>
          <w:rFonts w:hint="eastAsia"/>
        </w:rPr>
        <w:t>所示，</w:t>
      </w:r>
      <w:r w:rsidRPr="009F7AED">
        <w:rPr>
          <w:rFonts w:hint="eastAsia"/>
        </w:rPr>
        <w:t>SACF-Text</w:t>
      </w:r>
      <w:r w:rsidRPr="009F7AED">
        <w:rPr>
          <w:rFonts w:hint="eastAsia"/>
        </w:rPr>
        <w:t>在五任務平均</w:t>
      </w:r>
      <w:r w:rsidR="009F7C79" w:rsidRPr="009F7C79">
        <w:rPr>
          <w:rFonts w:hint="eastAsia"/>
        </w:rPr>
        <w:t xml:space="preserve"> ma-F1 </w:t>
      </w:r>
      <w:r w:rsidR="009F7C79" w:rsidRPr="009F7C79">
        <w:rPr>
          <w:rFonts w:hint="eastAsia"/>
        </w:rPr>
        <w:t>達</w:t>
      </w:r>
      <w:r w:rsidR="009F7C79" w:rsidRPr="009F7C79">
        <w:rPr>
          <w:rFonts w:hint="eastAsia"/>
        </w:rPr>
        <w:t xml:space="preserve"> 56.74</w:t>
      </w:r>
      <w:r w:rsidR="009F7C79" w:rsidRPr="009F7C79">
        <w:rPr>
          <w:rFonts w:hint="eastAsia"/>
        </w:rPr>
        <w:t>，</w:t>
      </w:r>
      <w:r w:rsidR="00C63A86" w:rsidRPr="00C63A86">
        <w:rPr>
          <w:rFonts w:ascii="BiauKaiTC Regular" w:hAnsi="BiauKaiTC Regular" w:hint="eastAsia"/>
        </w:rPr>
        <w:t>於九個對比模型中排名第三</w:t>
      </w:r>
      <w:r w:rsidR="009F7C79" w:rsidRPr="009F7C79">
        <w:rPr>
          <w:rFonts w:hint="eastAsia"/>
        </w:rPr>
        <w:t>，僅次於專用語言模型</w:t>
      </w:r>
      <w:r w:rsidR="009F7C79" w:rsidRPr="009F7C79">
        <w:rPr>
          <w:rFonts w:hint="eastAsia"/>
        </w:rPr>
        <w:t xml:space="preserve"> MMAFFLM-3b</w:t>
      </w:r>
      <w:r w:rsidR="009F7C79" w:rsidRPr="009F7C79">
        <w:rPr>
          <w:rFonts w:hint="eastAsia"/>
        </w:rPr>
        <w:t>（</w:t>
      </w:r>
      <w:r w:rsidR="009F7C79" w:rsidRPr="009F7C79">
        <w:rPr>
          <w:rFonts w:hint="eastAsia"/>
        </w:rPr>
        <w:t>58.2</w:t>
      </w:r>
      <w:r w:rsidR="009F7C79" w:rsidRPr="009F7C79">
        <w:rPr>
          <w:rFonts w:hint="eastAsia"/>
        </w:rPr>
        <w:t>）與</w:t>
      </w:r>
      <w:r w:rsidR="009F7C79" w:rsidRPr="009F7C79">
        <w:rPr>
          <w:rFonts w:hint="eastAsia"/>
        </w:rPr>
        <w:t xml:space="preserve"> MMAFFLM-7b</w:t>
      </w:r>
      <w:r w:rsidR="009F7C79" w:rsidRPr="009F7C79">
        <w:rPr>
          <w:rFonts w:hint="eastAsia"/>
        </w:rPr>
        <w:t>（</w:t>
      </w:r>
      <w:r w:rsidR="009F7C79" w:rsidRPr="009F7C79">
        <w:rPr>
          <w:rFonts w:hint="eastAsia"/>
        </w:rPr>
        <w:t>57.1</w:t>
      </w:r>
      <w:r w:rsidR="009F7C79" w:rsidRPr="009F7C79">
        <w:rPr>
          <w:rFonts w:hint="eastAsia"/>
        </w:rPr>
        <w:t>），但以僅約</w:t>
      </w:r>
      <w:r w:rsidRPr="009F7AED">
        <w:rPr>
          <w:rFonts w:cs="Times New Roman"/>
        </w:rPr>
        <w:t xml:space="preserve"> 0.435B </w:t>
      </w:r>
      <w:r w:rsidR="009F7C79" w:rsidRPr="009F7C79">
        <w:rPr>
          <w:rFonts w:hint="eastAsia"/>
        </w:rPr>
        <w:t>之參數量即達到與兩</w:t>
      </w:r>
      <w:r w:rsidR="009F7C79">
        <w:rPr>
          <w:rFonts w:hint="eastAsia"/>
        </w:rPr>
        <w:t>者相近</w:t>
      </w:r>
      <w:r w:rsidR="009F7C79" w:rsidRPr="009F7C79">
        <w:rPr>
          <w:rFonts w:hint="eastAsia"/>
        </w:rPr>
        <w:t>之水準，並領先</w:t>
      </w:r>
      <w:r w:rsidR="009F7C79" w:rsidRPr="009F7C79">
        <w:rPr>
          <w:rFonts w:hint="eastAsia"/>
        </w:rPr>
        <w:t xml:space="preserve"> GPT-4o-mini</w:t>
      </w:r>
      <w:r w:rsidR="009F7C79" w:rsidRPr="009F7C79">
        <w:rPr>
          <w:rFonts w:hint="eastAsia"/>
        </w:rPr>
        <w:t>（</w:t>
      </w:r>
      <w:r w:rsidR="009F7C79" w:rsidRPr="009F7C79">
        <w:rPr>
          <w:rFonts w:hint="eastAsia"/>
        </w:rPr>
        <w:t>51.8</w:t>
      </w:r>
      <w:r w:rsidR="009F7C79" w:rsidRPr="009F7C79">
        <w:rPr>
          <w:rFonts w:hint="eastAsia"/>
        </w:rPr>
        <w:t>）與</w:t>
      </w:r>
      <w:r w:rsidR="009F7C79" w:rsidRPr="009F7C79">
        <w:rPr>
          <w:rFonts w:hint="eastAsia"/>
        </w:rPr>
        <w:t xml:space="preserve"> EmoLlama-chat-7b</w:t>
      </w:r>
      <w:r w:rsidR="009F7C79" w:rsidRPr="009F7C79">
        <w:rPr>
          <w:rFonts w:hint="eastAsia"/>
        </w:rPr>
        <w:t>（</w:t>
      </w:r>
      <w:r w:rsidR="009F7C79" w:rsidRPr="009F7C79">
        <w:rPr>
          <w:rFonts w:hint="eastAsia"/>
        </w:rPr>
        <w:t>37.8</w:t>
      </w:r>
      <w:r w:rsidR="009F7C79" w:rsidRPr="009F7C79">
        <w:rPr>
          <w:rFonts w:hint="eastAsia"/>
        </w:rPr>
        <w:t>）。逐任務觀察，</w:t>
      </w:r>
      <w:r w:rsidR="009F7C79" w:rsidRPr="009F7C79">
        <w:rPr>
          <w:rFonts w:hint="eastAsia"/>
        </w:rPr>
        <w:t xml:space="preserve">SACF-Text </w:t>
      </w:r>
      <w:r w:rsidR="009F7C79" w:rsidRPr="009F7C79">
        <w:rPr>
          <w:rFonts w:hint="eastAsia"/>
        </w:rPr>
        <w:t>在</w:t>
      </w:r>
      <w:r w:rsidR="009F7C79" w:rsidRPr="009F7C79">
        <w:rPr>
          <w:rFonts w:hint="eastAsia"/>
        </w:rPr>
        <w:t xml:space="preserve"> MMS </w:t>
      </w:r>
      <w:r w:rsidR="009F7C79" w:rsidRPr="009F7C79">
        <w:rPr>
          <w:rFonts w:hint="eastAsia"/>
        </w:rPr>
        <w:t>三語情感強度任務上達到</w:t>
      </w:r>
      <w:r w:rsidR="009F7C79" w:rsidRPr="009F7C79">
        <w:rPr>
          <w:rFonts w:hint="eastAsia"/>
        </w:rPr>
        <w:t xml:space="preserve"> 61.42</w:t>
      </w:r>
      <w:r w:rsidR="009F7C79" w:rsidRPr="009F7C79">
        <w:rPr>
          <w:rFonts w:hint="eastAsia"/>
        </w:rPr>
        <w:t>，較</w:t>
      </w:r>
      <w:r w:rsidR="009F7C79" w:rsidRPr="009F7C79">
        <w:rPr>
          <w:rFonts w:hint="eastAsia"/>
        </w:rPr>
        <w:t xml:space="preserve"> MMAFFLM-3b</w:t>
      </w:r>
      <w:r w:rsidR="009F7C79" w:rsidRPr="009F7C79">
        <w:rPr>
          <w:rFonts w:hint="eastAsia"/>
        </w:rPr>
        <w:t>（</w:t>
      </w:r>
      <w:r w:rsidR="009F7C79" w:rsidRPr="009F7C79">
        <w:rPr>
          <w:rFonts w:hint="eastAsia"/>
        </w:rPr>
        <w:t>43.3</w:t>
      </w:r>
      <w:r w:rsidR="009F7C79" w:rsidRPr="009F7C79">
        <w:rPr>
          <w:rFonts w:hint="eastAsia"/>
        </w:rPr>
        <w:t>）、</w:t>
      </w:r>
      <w:r w:rsidR="009F7C79" w:rsidRPr="009F7C79">
        <w:rPr>
          <w:rFonts w:hint="eastAsia"/>
        </w:rPr>
        <w:t>MMAFFLM-7b</w:t>
      </w:r>
      <w:r w:rsidR="009F7C79" w:rsidRPr="009F7C79">
        <w:rPr>
          <w:rFonts w:hint="eastAsia"/>
        </w:rPr>
        <w:t>（</w:t>
      </w:r>
      <w:r w:rsidR="009F7C79" w:rsidRPr="009F7C79">
        <w:rPr>
          <w:rFonts w:hint="eastAsia"/>
        </w:rPr>
        <w:t>43.0</w:t>
      </w:r>
      <w:r w:rsidR="009F7C79" w:rsidRPr="009F7C79">
        <w:rPr>
          <w:rFonts w:hint="eastAsia"/>
        </w:rPr>
        <w:t>）與</w:t>
      </w:r>
      <w:r w:rsidR="009F7C79" w:rsidRPr="009F7C79">
        <w:rPr>
          <w:rFonts w:hint="eastAsia"/>
        </w:rPr>
        <w:t xml:space="preserve"> GPT-4o-mini</w:t>
      </w:r>
      <w:r w:rsidR="009F7C79" w:rsidRPr="009F7C79">
        <w:rPr>
          <w:rFonts w:hint="eastAsia"/>
        </w:rPr>
        <w:t>（</w:t>
      </w:r>
      <w:r w:rsidR="009F7C79" w:rsidRPr="009F7C79">
        <w:rPr>
          <w:rFonts w:hint="eastAsia"/>
        </w:rPr>
        <w:t>48.6</w:t>
      </w:r>
      <w:r w:rsidR="009F7C79" w:rsidRPr="009F7C79">
        <w:rPr>
          <w:rFonts w:hint="eastAsia"/>
        </w:rPr>
        <w:t>）分別高出</w:t>
      </w:r>
      <w:r w:rsidR="009F7C79" w:rsidRPr="009F7C79">
        <w:rPr>
          <w:rFonts w:hint="eastAsia"/>
        </w:rPr>
        <w:t xml:space="preserve"> 18.12</w:t>
      </w:r>
      <w:r w:rsidR="009F7C79" w:rsidRPr="009F7C79">
        <w:rPr>
          <w:rFonts w:hint="eastAsia"/>
        </w:rPr>
        <w:t>、</w:t>
      </w:r>
      <w:r w:rsidR="009F7C79" w:rsidRPr="009F7C79">
        <w:rPr>
          <w:rFonts w:hint="eastAsia"/>
        </w:rPr>
        <w:t xml:space="preserve">18.42 </w:t>
      </w:r>
      <w:r w:rsidR="009F7C79" w:rsidRPr="009F7C79">
        <w:rPr>
          <w:rFonts w:hint="eastAsia"/>
        </w:rPr>
        <w:t>與</w:t>
      </w:r>
      <w:r w:rsidR="009F7C79" w:rsidRPr="009F7C79">
        <w:rPr>
          <w:rFonts w:hint="eastAsia"/>
        </w:rPr>
        <w:t xml:space="preserve"> 12.82</w:t>
      </w:r>
      <w:r>
        <w:t>%</w:t>
      </w:r>
      <w:r w:rsidR="009F7C79" w:rsidRPr="009F7C79">
        <w:rPr>
          <w:rFonts w:hint="eastAsia"/>
        </w:rPr>
        <w:t>，</w:t>
      </w:r>
      <w:r w:rsidR="00C63A86" w:rsidRPr="00C63A86">
        <w:rPr>
          <w:rFonts w:ascii="BiauKaiTC Regular" w:hAnsi="BiauKaiTC Regular" w:hint="eastAsia"/>
        </w:rPr>
        <w:t>於九個對比模型中排名第一</w:t>
      </w:r>
      <w:r w:rsidR="009F7C79" w:rsidRPr="009F7C79">
        <w:rPr>
          <w:rFonts w:hint="eastAsia"/>
        </w:rPr>
        <w:t>，顯示</w:t>
      </w:r>
      <w:r w:rsidR="009F7C79" w:rsidRPr="009F7C79">
        <w:rPr>
          <w:rFonts w:hint="eastAsia"/>
        </w:rPr>
        <w:t xml:space="preserve"> SACF </w:t>
      </w:r>
      <w:r w:rsidR="009F7C79" w:rsidRPr="009F7C79">
        <w:rPr>
          <w:rFonts w:hint="eastAsia"/>
        </w:rPr>
        <w:t>的極性增強注意力機制對跨語言情感強度估計具有高度針對性遷移能力。</w:t>
      </w:r>
      <w:proofErr w:type="spellStart"/>
      <w:r w:rsidR="009F7C79" w:rsidRPr="009F7C79">
        <w:rPr>
          <w:rFonts w:hint="eastAsia"/>
        </w:rPr>
        <w:t>Onlineshopping</w:t>
      </w:r>
      <w:proofErr w:type="spellEnd"/>
      <w:r w:rsidR="009F7C79" w:rsidRPr="009F7C79">
        <w:rPr>
          <w:rFonts w:hint="eastAsia"/>
        </w:rPr>
        <w:t>（中文二分類情感極性）任務上，</w:t>
      </w:r>
      <w:r w:rsidR="009F7C79" w:rsidRPr="009F7C79">
        <w:rPr>
          <w:rFonts w:hint="eastAsia"/>
        </w:rPr>
        <w:t xml:space="preserve">SACF-Text </w:t>
      </w:r>
      <w:r w:rsidR="009F7C79" w:rsidRPr="009F7C79">
        <w:rPr>
          <w:rFonts w:hint="eastAsia"/>
        </w:rPr>
        <w:t>達</w:t>
      </w:r>
      <w:r w:rsidR="009F7C79" w:rsidRPr="009F7C79">
        <w:rPr>
          <w:rFonts w:hint="eastAsia"/>
        </w:rPr>
        <w:t xml:space="preserve"> 92.82</w:t>
      </w:r>
      <w:r w:rsidR="009F7C79" w:rsidRPr="009F7C79">
        <w:rPr>
          <w:rFonts w:hint="eastAsia"/>
        </w:rPr>
        <w:t>，與</w:t>
      </w:r>
      <w:r w:rsidR="009F7C79" w:rsidRPr="009F7C79">
        <w:rPr>
          <w:rFonts w:hint="eastAsia"/>
        </w:rPr>
        <w:t xml:space="preserve"> MMAFFLM-3b</w:t>
      </w:r>
      <w:r w:rsidR="009F7C79" w:rsidRPr="009F7C79">
        <w:rPr>
          <w:rFonts w:hint="eastAsia"/>
        </w:rPr>
        <w:t>（</w:t>
      </w:r>
      <w:r w:rsidR="009F7C79" w:rsidRPr="009F7C79">
        <w:rPr>
          <w:rFonts w:hint="eastAsia"/>
        </w:rPr>
        <w:t>93.9</w:t>
      </w:r>
      <w:r w:rsidR="009F7C79" w:rsidRPr="009F7C79">
        <w:rPr>
          <w:rFonts w:hint="eastAsia"/>
        </w:rPr>
        <w:t>）、</w:t>
      </w:r>
      <w:r w:rsidR="009F7C79" w:rsidRPr="009F7C79">
        <w:rPr>
          <w:rFonts w:hint="eastAsia"/>
        </w:rPr>
        <w:t>MMAFFLM-7b</w:t>
      </w:r>
      <w:r w:rsidR="009F7C79" w:rsidRPr="009F7C79">
        <w:rPr>
          <w:rFonts w:hint="eastAsia"/>
        </w:rPr>
        <w:t>（</w:t>
      </w:r>
      <w:r w:rsidR="009F7C79" w:rsidRPr="009F7C79">
        <w:rPr>
          <w:rFonts w:hint="eastAsia"/>
        </w:rPr>
        <w:t>93.7</w:t>
      </w:r>
      <w:r w:rsidR="009F7C79" w:rsidRPr="009F7C79">
        <w:rPr>
          <w:rFonts w:hint="eastAsia"/>
        </w:rPr>
        <w:t>）處於同一水準，並大幅領先</w:t>
      </w:r>
      <w:r w:rsidR="009F7C79" w:rsidRPr="009F7C79">
        <w:rPr>
          <w:rFonts w:hint="eastAsia"/>
        </w:rPr>
        <w:t xml:space="preserve"> GPT-4o-mini</w:t>
      </w:r>
      <w:r w:rsidR="009F7C79" w:rsidRPr="009F7C79">
        <w:rPr>
          <w:rFonts w:hint="eastAsia"/>
        </w:rPr>
        <w:t>（</w:t>
      </w:r>
      <w:r w:rsidR="009F7C79" w:rsidRPr="009F7C79">
        <w:rPr>
          <w:rFonts w:hint="eastAsia"/>
        </w:rPr>
        <w:t>61.9</w:t>
      </w:r>
      <w:r w:rsidR="009F7C79" w:rsidRPr="009F7C79">
        <w:rPr>
          <w:rFonts w:hint="eastAsia"/>
        </w:rPr>
        <w:t>）</w:t>
      </w:r>
      <w:r w:rsidR="009F7C79" w:rsidRPr="009F7C79">
        <w:rPr>
          <w:rFonts w:hint="eastAsia"/>
        </w:rPr>
        <w:t>30.92</w:t>
      </w:r>
      <w:r>
        <w:t>%</w:t>
      </w:r>
      <w:r w:rsidR="009F7C79" w:rsidRPr="009F7C79">
        <w:rPr>
          <w:rFonts w:hint="eastAsia"/>
        </w:rPr>
        <w:t>。在中文情緒分類任務（</w:t>
      </w:r>
      <w:r w:rsidR="009F7C79" w:rsidRPr="009F7C79">
        <w:rPr>
          <w:rFonts w:hint="eastAsia"/>
        </w:rPr>
        <w:t>EWECT-usual / virus</w:t>
      </w:r>
      <w:r w:rsidR="009F7C79" w:rsidRPr="009F7C79">
        <w:rPr>
          <w:rFonts w:hint="eastAsia"/>
        </w:rPr>
        <w:t>）上，本研究模型之</w:t>
      </w:r>
      <w:r w:rsidR="009F7C79" w:rsidRPr="009F7C79">
        <w:rPr>
          <w:rFonts w:hint="eastAsia"/>
        </w:rPr>
        <w:t xml:space="preserve"> ma-F1 </w:t>
      </w:r>
      <w:r w:rsidR="009F7C79" w:rsidRPr="009F7C79">
        <w:rPr>
          <w:rFonts w:hint="eastAsia"/>
        </w:rPr>
        <w:t>分別為</w:t>
      </w:r>
      <w:r w:rsidR="009F7C79" w:rsidRPr="009F7C79">
        <w:rPr>
          <w:rFonts w:hint="eastAsia"/>
        </w:rPr>
        <w:t xml:space="preserve"> 62.36 </w:t>
      </w:r>
      <w:r w:rsidR="009F7C79" w:rsidRPr="009F7C79">
        <w:rPr>
          <w:rFonts w:hint="eastAsia"/>
        </w:rPr>
        <w:t>與</w:t>
      </w:r>
      <w:r w:rsidR="009F7C79" w:rsidRPr="009F7C79">
        <w:rPr>
          <w:rFonts w:hint="eastAsia"/>
        </w:rPr>
        <w:t xml:space="preserve"> 50.70</w:t>
      </w:r>
      <w:r w:rsidR="009F7C79" w:rsidRPr="009F7C79">
        <w:rPr>
          <w:rFonts w:hint="eastAsia"/>
        </w:rPr>
        <w:t>，低於更大規模之</w:t>
      </w:r>
      <w:r w:rsidR="009F7C79" w:rsidRPr="009F7C79">
        <w:rPr>
          <w:rFonts w:hint="eastAsia"/>
        </w:rPr>
        <w:t xml:space="preserve"> MMAFFLM </w:t>
      </w:r>
      <w:r w:rsidR="009F7C79" w:rsidRPr="009F7C79">
        <w:rPr>
          <w:rFonts w:hint="eastAsia"/>
        </w:rPr>
        <w:t>系列</w:t>
      </w:r>
      <w:r w:rsidR="003450C7">
        <w:rPr>
          <w:rFonts w:hint="eastAsia"/>
        </w:rPr>
        <w:t>，</w:t>
      </w:r>
      <w:r w:rsidR="009F7C79" w:rsidRPr="009F7C79">
        <w:rPr>
          <w:rFonts w:hint="eastAsia"/>
        </w:rPr>
        <w:t>反映多類別中文情緒分類仍受限於骨幹模型之中文預訓練語料規模。</w:t>
      </w:r>
      <w:r w:rsidR="009F7C79" w:rsidRPr="009F7C79">
        <w:rPr>
          <w:rFonts w:hint="eastAsia"/>
        </w:rPr>
        <w:t xml:space="preserve">XED </w:t>
      </w:r>
      <w:r w:rsidR="009F7C79" w:rsidRPr="009F7C79">
        <w:rPr>
          <w:rFonts w:hint="eastAsia"/>
        </w:rPr>
        <w:t>多標籤多語情緒任務為本模型表現相對較弱之任務，原因在於</w:t>
      </w:r>
      <w:r w:rsidR="009F7C79" w:rsidRPr="009F7C79">
        <w:rPr>
          <w:rFonts w:hint="eastAsia"/>
        </w:rPr>
        <w:t xml:space="preserve"> DeBERTa-v3-</w:t>
      </w:r>
      <w:r w:rsidR="009F7C79" w:rsidRPr="009F7C79">
        <w:rPr>
          <w:rFonts w:hint="eastAsia"/>
        </w:rPr>
        <w:lastRenderedPageBreak/>
        <w:t xml:space="preserve">large </w:t>
      </w:r>
      <w:r w:rsidR="009F7C79" w:rsidRPr="009F7C79">
        <w:rPr>
          <w:rFonts w:hint="eastAsia"/>
        </w:rPr>
        <w:t>以英文為主之預訓練語料、加上</w:t>
      </w:r>
      <w:r w:rsidR="009F7C79" w:rsidRPr="009F7C79">
        <w:rPr>
          <w:rFonts w:hint="eastAsia"/>
        </w:rPr>
        <w:t xml:space="preserve"> XED </w:t>
      </w:r>
      <w:r w:rsidR="009F7C79" w:rsidRPr="009F7C79">
        <w:rPr>
          <w:rFonts w:hint="eastAsia"/>
        </w:rPr>
        <w:t>之多標籤格式對二分類頭較為不利；未來可透過切換至多語多標籤預訓練骨幹加以改善。</w:t>
      </w:r>
    </w:p>
    <w:p w14:paraId="5677BB29" w14:textId="5179980E" w:rsidR="005E510E" w:rsidRDefault="003D0B5A" w:rsidP="003D0B5A">
      <w:pPr>
        <w:pStyle w:val="30"/>
      </w:pPr>
      <w:r>
        <w:rPr>
          <w:rFonts w:hint="eastAsia"/>
        </w:rPr>
        <w:t xml:space="preserve"> </w:t>
      </w:r>
      <w:bookmarkStart w:id="92" w:name="_Toc234410248"/>
      <w:r w:rsidR="000E3743">
        <w:t xml:space="preserve">CMU-MOSEI </w:t>
      </w:r>
      <w:r w:rsidR="000E3743">
        <w:t>跨資料集泛化評估</w:t>
      </w:r>
      <w:bookmarkEnd w:id="92"/>
    </w:p>
    <w:p w14:paraId="4A53E7F7" w14:textId="77777777" w:rsidR="005E510E" w:rsidRDefault="00000000">
      <w:pPr>
        <w:ind w:firstLine="480"/>
      </w:pPr>
      <w:r>
        <w:t>CMU-MOSEI</w:t>
      </w:r>
      <w:r>
        <w:t>（</w:t>
      </w:r>
      <w:r>
        <w:t>CMU Multimodal Opinion Sentiment and Emotion Intensity</w:t>
      </w:r>
      <w:r>
        <w:t>）為情感分析領域之另一標準基準，涵蓋</w:t>
      </w:r>
      <w:r>
        <w:t xml:space="preserve"> 1,000 </w:t>
      </w:r>
      <w:r>
        <w:t>餘位</w:t>
      </w:r>
      <w:r>
        <w:t xml:space="preserve"> YouTube </w:t>
      </w:r>
      <w:r>
        <w:t>評論者之</w:t>
      </w:r>
      <w:r>
        <w:t xml:space="preserve"> 22,852 </w:t>
      </w:r>
      <w:r>
        <w:t>個語句單位，較</w:t>
      </w:r>
      <w:r>
        <w:t xml:space="preserve"> CMU-MOSI </w:t>
      </w:r>
      <w:r>
        <w:t>規模大十倍以上。其標註與評估協議與</w:t>
      </w:r>
      <w:r>
        <w:t xml:space="preserve"> CMU-MOSI </w:t>
      </w:r>
      <w:r>
        <w:t>一致，採用</w:t>
      </w:r>
      <w:r>
        <w:t xml:space="preserve"> 7 </w:t>
      </w:r>
      <w:r>
        <w:t>點連續情感強度（</w:t>
      </w:r>
      <w:r>
        <w:t xml:space="preserve">−3 </w:t>
      </w:r>
      <w:r>
        <w:t>至</w:t>
      </w:r>
      <w:r>
        <w:t xml:space="preserve"> +3</w:t>
      </w:r>
      <w:r>
        <w:t>）作為主要預測目標，並以</w:t>
      </w:r>
      <w:r>
        <w:t xml:space="preserve"> Acc-7</w:t>
      </w:r>
      <w:r>
        <w:t>、</w:t>
      </w:r>
      <w:r>
        <w:t>Acc-2</w:t>
      </w:r>
      <w:r>
        <w:t>、</w:t>
      </w:r>
      <w:r>
        <w:t>F1</w:t>
      </w:r>
      <w:r>
        <w:t>、</w:t>
      </w:r>
      <w:r>
        <w:t xml:space="preserve">MAE </w:t>
      </w:r>
      <w:r>
        <w:t>與</w:t>
      </w:r>
      <w:r>
        <w:t xml:space="preserve"> Pearson </w:t>
      </w:r>
      <w:r>
        <w:t>相關係數作為評估指標。本研究以</w:t>
      </w:r>
      <w:r>
        <w:t xml:space="preserve"> SACF </w:t>
      </w:r>
      <w:r>
        <w:t>之文字分支（</w:t>
      </w:r>
      <w:r>
        <w:t xml:space="preserve">DeBERTa-v3-large + </w:t>
      </w:r>
      <w:r>
        <w:t>極性增強注意力</w:t>
      </w:r>
      <w:r>
        <w:t xml:space="preserve"> + </w:t>
      </w:r>
      <w:r>
        <w:t>共享投影層</w:t>
      </w:r>
      <w:r>
        <w:t xml:space="preserve"> + </w:t>
      </w:r>
      <w:r>
        <w:t>回歸頭）為基底，於</w:t>
      </w:r>
      <w:r>
        <w:t xml:space="preserve"> CMU-MOSEI </w:t>
      </w:r>
      <w:r>
        <w:t>訓練集（</w:t>
      </w:r>
      <w:r>
        <w:t xml:space="preserve">16,274 </w:t>
      </w:r>
      <w:r>
        <w:t>筆）上微調情感強度回歸目標，再於測試集（</w:t>
      </w:r>
      <w:r>
        <w:t xml:space="preserve">4,653 </w:t>
      </w:r>
      <w:r>
        <w:t>筆）評估，藉以驗證</w:t>
      </w:r>
      <w:r>
        <w:t xml:space="preserve"> SACF </w:t>
      </w:r>
      <w:r>
        <w:t>模型於更大規模、跨資料集分佈下之泛化能力。</w:t>
      </w:r>
    </w:p>
    <w:p w14:paraId="0FF6C0EE" w14:textId="1D509617" w:rsidR="005E510E" w:rsidRDefault="00000000">
      <w:pPr>
        <w:ind w:firstLine="480"/>
      </w:pPr>
      <w:r>
        <w:t>下表將</w:t>
      </w:r>
      <w:r>
        <w:t xml:space="preserve"> SACF</w:t>
      </w:r>
      <w:r>
        <w:t>在</w:t>
      </w:r>
      <w:r>
        <w:t xml:space="preserve"> CMU-MOSEI </w:t>
      </w:r>
      <w:r>
        <w:t>測試集上之五項效能指標與十三個多模態情感分析基線進行比較。本研究</w:t>
      </w:r>
      <w:r>
        <w:t xml:space="preserve"> SACF</w:t>
      </w:r>
      <w:r>
        <w:t>之數據來自於</w:t>
      </w:r>
      <w:r>
        <w:t xml:space="preserve"> CMU-</w:t>
      </w:r>
      <w:proofErr w:type="spellStart"/>
      <w:r>
        <w:t>Mosei</w:t>
      </w:r>
      <w:proofErr w:type="spellEnd"/>
      <w:r>
        <w:t>資料集上之實測。</w:t>
      </w:r>
    </w:p>
    <w:p w14:paraId="085427E8" w14:textId="09247E51" w:rsidR="005E510E" w:rsidRDefault="000E3743" w:rsidP="000F76F0">
      <w:pPr>
        <w:pStyle w:val="af3"/>
        <w:ind w:leftChars="0" w:left="0" w:firstLineChars="0" w:firstLine="0"/>
        <w:jc w:val="center"/>
      </w:pPr>
      <w:bookmarkStart w:id="93" w:name="_Toc23433999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4A1218">
        <w:rPr>
          <w:noProof/>
        </w:rPr>
        <w:t>5</w:t>
      </w:r>
      <w:r>
        <w:fldChar w:fldCharType="end"/>
      </w:r>
      <w:r>
        <w:rPr>
          <w:rFonts w:hint="eastAsia"/>
        </w:rPr>
        <w:t xml:space="preserve"> </w:t>
      </w:r>
      <w:r w:rsidR="000F76F0">
        <w:rPr>
          <w:rFonts w:hint="eastAsia"/>
        </w:rPr>
        <w:t xml:space="preserve"> </w:t>
      </w:r>
      <w:r w:rsidRPr="00302BDA">
        <w:rPr>
          <w:rFonts w:hint="eastAsia"/>
        </w:rPr>
        <w:t xml:space="preserve">SACF </w:t>
      </w:r>
      <w:r w:rsidRPr="00302BDA">
        <w:rPr>
          <w:rFonts w:hint="eastAsia"/>
        </w:rPr>
        <w:t>在</w:t>
      </w:r>
      <w:r w:rsidRPr="00302BDA">
        <w:rPr>
          <w:rFonts w:hint="eastAsia"/>
        </w:rPr>
        <w:t xml:space="preserve"> CMU-MOSEI </w:t>
      </w:r>
      <w:r w:rsidRPr="00302BDA">
        <w:rPr>
          <w:rFonts w:hint="eastAsia"/>
        </w:rPr>
        <w:t>測試集之效能比較</w:t>
      </w:r>
      <w:bookmarkEnd w:id="9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1383"/>
        <w:gridCol w:w="1383"/>
        <w:gridCol w:w="1383"/>
        <w:gridCol w:w="1384"/>
        <w:gridCol w:w="1384"/>
      </w:tblGrid>
      <w:tr w:rsidR="005E510E" w14:paraId="653B68BC" w14:textId="77777777" w:rsidTr="004C6674">
        <w:trPr>
          <w:jc w:val="center"/>
        </w:trPr>
        <w:tc>
          <w:tcPr>
            <w:tcW w:w="1385" w:type="dxa"/>
          </w:tcPr>
          <w:p w14:paraId="1F8BA0A9" w14:textId="77777777" w:rsidR="005E510E" w:rsidRPr="004C6674" w:rsidRDefault="00000000" w:rsidP="004C6674">
            <w:pPr>
              <w:pStyle w:val="afb"/>
              <w:rPr>
                <w:b/>
                <w:bCs/>
              </w:rPr>
            </w:pPr>
            <w:r w:rsidRPr="004C6674">
              <w:rPr>
                <w:b/>
                <w:bCs/>
              </w:rPr>
              <w:t>模型</w:t>
            </w:r>
          </w:p>
        </w:tc>
        <w:tc>
          <w:tcPr>
            <w:tcW w:w="1383" w:type="dxa"/>
          </w:tcPr>
          <w:p w14:paraId="4A9F41C5" w14:textId="77777777" w:rsidR="005E510E" w:rsidRPr="004C6674" w:rsidRDefault="00000000" w:rsidP="004C6674">
            <w:pPr>
              <w:pStyle w:val="afb"/>
              <w:rPr>
                <w:b/>
                <w:bCs/>
              </w:rPr>
            </w:pPr>
            <w:r w:rsidRPr="004C6674">
              <w:rPr>
                <w:b/>
                <w:bCs/>
              </w:rPr>
              <w:t>Acc-7 (↑)</w:t>
            </w:r>
          </w:p>
        </w:tc>
        <w:tc>
          <w:tcPr>
            <w:tcW w:w="1383" w:type="dxa"/>
          </w:tcPr>
          <w:p w14:paraId="5AAAFC41" w14:textId="77777777" w:rsidR="005E510E" w:rsidRPr="004C6674" w:rsidRDefault="00000000" w:rsidP="004C6674">
            <w:pPr>
              <w:pStyle w:val="afb"/>
              <w:rPr>
                <w:b/>
                <w:bCs/>
              </w:rPr>
            </w:pPr>
            <w:r w:rsidRPr="004C6674">
              <w:rPr>
                <w:b/>
                <w:bCs/>
              </w:rPr>
              <w:t>Acc-2 (↑)</w:t>
            </w:r>
          </w:p>
        </w:tc>
        <w:tc>
          <w:tcPr>
            <w:tcW w:w="1383" w:type="dxa"/>
          </w:tcPr>
          <w:p w14:paraId="6C9C33B6" w14:textId="77777777" w:rsidR="005E510E" w:rsidRPr="004C6674" w:rsidRDefault="00000000" w:rsidP="004C6674">
            <w:pPr>
              <w:pStyle w:val="afb"/>
              <w:rPr>
                <w:b/>
                <w:bCs/>
              </w:rPr>
            </w:pPr>
            <w:r w:rsidRPr="004C6674">
              <w:rPr>
                <w:b/>
                <w:bCs/>
              </w:rPr>
              <w:t>F1 (↑)</w:t>
            </w:r>
          </w:p>
        </w:tc>
        <w:tc>
          <w:tcPr>
            <w:tcW w:w="1384" w:type="dxa"/>
          </w:tcPr>
          <w:p w14:paraId="3F78AEC0" w14:textId="77777777" w:rsidR="005E510E" w:rsidRPr="004C6674" w:rsidRDefault="00000000" w:rsidP="004C6674">
            <w:pPr>
              <w:pStyle w:val="afb"/>
              <w:rPr>
                <w:b/>
                <w:bCs/>
              </w:rPr>
            </w:pPr>
            <w:r w:rsidRPr="004C6674">
              <w:rPr>
                <w:b/>
                <w:bCs/>
              </w:rPr>
              <w:t>MAE (↓)</w:t>
            </w:r>
          </w:p>
        </w:tc>
        <w:tc>
          <w:tcPr>
            <w:tcW w:w="1384" w:type="dxa"/>
          </w:tcPr>
          <w:p w14:paraId="13D4C94E" w14:textId="77777777" w:rsidR="005E510E" w:rsidRPr="004C6674" w:rsidRDefault="00000000" w:rsidP="004C6674">
            <w:pPr>
              <w:pStyle w:val="afb"/>
              <w:rPr>
                <w:b/>
                <w:bCs/>
              </w:rPr>
            </w:pPr>
            <w:r w:rsidRPr="004C6674">
              <w:rPr>
                <w:b/>
                <w:bCs/>
              </w:rPr>
              <w:t>Corr (↑)</w:t>
            </w:r>
          </w:p>
        </w:tc>
      </w:tr>
      <w:tr w:rsidR="005E510E" w14:paraId="2889460E" w14:textId="77777777" w:rsidTr="004C6674">
        <w:trPr>
          <w:jc w:val="center"/>
        </w:trPr>
        <w:tc>
          <w:tcPr>
            <w:tcW w:w="1385" w:type="dxa"/>
          </w:tcPr>
          <w:p w14:paraId="332DE55D" w14:textId="77777777" w:rsidR="005E510E" w:rsidRDefault="00000000" w:rsidP="004C6674">
            <w:pPr>
              <w:pStyle w:val="afb"/>
            </w:pPr>
            <w:r>
              <w:t>LF-DNN</w:t>
            </w:r>
          </w:p>
        </w:tc>
        <w:tc>
          <w:tcPr>
            <w:tcW w:w="1383" w:type="dxa"/>
          </w:tcPr>
          <w:p w14:paraId="02C4FE4D" w14:textId="77777777" w:rsidR="005E510E" w:rsidRDefault="00000000" w:rsidP="004C6674">
            <w:pPr>
              <w:pStyle w:val="afb"/>
            </w:pPr>
            <w:r>
              <w:t>47.20</w:t>
            </w:r>
          </w:p>
        </w:tc>
        <w:tc>
          <w:tcPr>
            <w:tcW w:w="1383" w:type="dxa"/>
          </w:tcPr>
          <w:p w14:paraId="5A5C7775" w14:textId="77777777" w:rsidR="005E510E" w:rsidRDefault="00000000" w:rsidP="004C6674">
            <w:pPr>
              <w:pStyle w:val="afb"/>
            </w:pPr>
            <w:r>
              <w:t>78.20</w:t>
            </w:r>
          </w:p>
        </w:tc>
        <w:tc>
          <w:tcPr>
            <w:tcW w:w="1383" w:type="dxa"/>
          </w:tcPr>
          <w:p w14:paraId="285FB925" w14:textId="77777777" w:rsidR="005E510E" w:rsidRDefault="00000000" w:rsidP="004C6674">
            <w:pPr>
              <w:pStyle w:val="afb"/>
            </w:pPr>
            <w:r>
              <w:t>78.00</w:t>
            </w:r>
          </w:p>
        </w:tc>
        <w:tc>
          <w:tcPr>
            <w:tcW w:w="1384" w:type="dxa"/>
          </w:tcPr>
          <w:p w14:paraId="7B4E91A9" w14:textId="77777777" w:rsidR="005E510E" w:rsidRDefault="00000000" w:rsidP="004C6674">
            <w:pPr>
              <w:pStyle w:val="afb"/>
            </w:pPr>
            <w:r>
              <w:t>0.665</w:t>
            </w:r>
          </w:p>
        </w:tc>
        <w:tc>
          <w:tcPr>
            <w:tcW w:w="1384" w:type="dxa"/>
          </w:tcPr>
          <w:p w14:paraId="1036FCB4" w14:textId="77777777" w:rsidR="005E510E" w:rsidRDefault="00000000" w:rsidP="004C6674">
            <w:pPr>
              <w:pStyle w:val="afb"/>
            </w:pPr>
            <w:r>
              <w:t>0.673</w:t>
            </w:r>
          </w:p>
        </w:tc>
      </w:tr>
      <w:tr w:rsidR="005E510E" w14:paraId="1D853C29" w14:textId="77777777" w:rsidTr="004C6674">
        <w:trPr>
          <w:jc w:val="center"/>
        </w:trPr>
        <w:tc>
          <w:tcPr>
            <w:tcW w:w="1385" w:type="dxa"/>
          </w:tcPr>
          <w:p w14:paraId="3551578F" w14:textId="77777777" w:rsidR="005E510E" w:rsidRDefault="00000000" w:rsidP="004C6674">
            <w:pPr>
              <w:pStyle w:val="afb"/>
            </w:pPr>
            <w:r>
              <w:t>Graph-MFN</w:t>
            </w:r>
          </w:p>
        </w:tc>
        <w:tc>
          <w:tcPr>
            <w:tcW w:w="1383" w:type="dxa"/>
          </w:tcPr>
          <w:p w14:paraId="0C98E5F0" w14:textId="77777777" w:rsidR="005E510E" w:rsidRDefault="00000000" w:rsidP="004C6674">
            <w:pPr>
              <w:pStyle w:val="afb"/>
            </w:pPr>
            <w:r>
              <w:t>45.00</w:t>
            </w:r>
          </w:p>
        </w:tc>
        <w:tc>
          <w:tcPr>
            <w:tcW w:w="1383" w:type="dxa"/>
          </w:tcPr>
          <w:p w14:paraId="60B9EB9F" w14:textId="77777777" w:rsidR="005E510E" w:rsidRDefault="00000000" w:rsidP="004C6674">
            <w:pPr>
              <w:pStyle w:val="afb"/>
            </w:pPr>
            <w:r>
              <w:t>76.90</w:t>
            </w:r>
          </w:p>
        </w:tc>
        <w:tc>
          <w:tcPr>
            <w:tcW w:w="1383" w:type="dxa"/>
          </w:tcPr>
          <w:p w14:paraId="57911EE2" w14:textId="77777777" w:rsidR="005E510E" w:rsidRDefault="00000000" w:rsidP="004C6674">
            <w:pPr>
              <w:pStyle w:val="afb"/>
            </w:pPr>
            <w:r>
              <w:t>77.00</w:t>
            </w:r>
          </w:p>
        </w:tc>
        <w:tc>
          <w:tcPr>
            <w:tcW w:w="1384" w:type="dxa"/>
          </w:tcPr>
          <w:p w14:paraId="755AA20F" w14:textId="77777777" w:rsidR="005E510E" w:rsidRDefault="00000000" w:rsidP="004C6674">
            <w:pPr>
              <w:pStyle w:val="afb"/>
            </w:pPr>
            <w:r>
              <w:t>0.710</w:t>
            </w:r>
          </w:p>
        </w:tc>
        <w:tc>
          <w:tcPr>
            <w:tcW w:w="1384" w:type="dxa"/>
          </w:tcPr>
          <w:p w14:paraId="3108111C" w14:textId="77777777" w:rsidR="005E510E" w:rsidRDefault="00000000" w:rsidP="004C6674">
            <w:pPr>
              <w:pStyle w:val="afb"/>
            </w:pPr>
            <w:r>
              <w:t>0.540</w:t>
            </w:r>
          </w:p>
        </w:tc>
      </w:tr>
      <w:tr w:rsidR="005E510E" w14:paraId="2F882680" w14:textId="77777777" w:rsidTr="004C6674">
        <w:trPr>
          <w:jc w:val="center"/>
        </w:trPr>
        <w:tc>
          <w:tcPr>
            <w:tcW w:w="1385" w:type="dxa"/>
          </w:tcPr>
          <w:p w14:paraId="1B61B455" w14:textId="77777777" w:rsidR="005E510E" w:rsidRDefault="00000000" w:rsidP="004C6674">
            <w:pPr>
              <w:pStyle w:val="afb"/>
            </w:pPr>
            <w:r>
              <w:t>MFM</w:t>
            </w:r>
          </w:p>
        </w:tc>
        <w:tc>
          <w:tcPr>
            <w:tcW w:w="1383" w:type="dxa"/>
          </w:tcPr>
          <w:p w14:paraId="0E4FE6A4" w14:textId="77777777" w:rsidR="005E510E" w:rsidRDefault="00000000" w:rsidP="004C6674">
            <w:pPr>
              <w:pStyle w:val="afb"/>
            </w:pPr>
            <w:r>
              <w:t>46.20</w:t>
            </w:r>
          </w:p>
        </w:tc>
        <w:tc>
          <w:tcPr>
            <w:tcW w:w="1383" w:type="dxa"/>
          </w:tcPr>
          <w:p w14:paraId="2A4FD92D" w14:textId="77777777" w:rsidR="005E510E" w:rsidRDefault="00000000" w:rsidP="004C6674">
            <w:pPr>
              <w:pStyle w:val="afb"/>
            </w:pPr>
            <w:r>
              <w:t>78.60</w:t>
            </w:r>
          </w:p>
        </w:tc>
        <w:tc>
          <w:tcPr>
            <w:tcW w:w="1383" w:type="dxa"/>
          </w:tcPr>
          <w:p w14:paraId="544B64A5" w14:textId="77777777" w:rsidR="005E510E" w:rsidRDefault="00000000" w:rsidP="004C6674">
            <w:pPr>
              <w:pStyle w:val="afb"/>
            </w:pPr>
            <w:r>
              <w:t>78.40</w:t>
            </w:r>
          </w:p>
        </w:tc>
        <w:tc>
          <w:tcPr>
            <w:tcW w:w="1384" w:type="dxa"/>
          </w:tcPr>
          <w:p w14:paraId="6B60EADA" w14:textId="77777777" w:rsidR="005E510E" w:rsidRDefault="00000000" w:rsidP="004C6674">
            <w:pPr>
              <w:pStyle w:val="afb"/>
            </w:pPr>
            <w:r>
              <w:t>0.625</w:t>
            </w:r>
          </w:p>
        </w:tc>
        <w:tc>
          <w:tcPr>
            <w:tcW w:w="1384" w:type="dxa"/>
          </w:tcPr>
          <w:p w14:paraId="001E9008" w14:textId="77777777" w:rsidR="005E510E" w:rsidRDefault="00000000" w:rsidP="004C6674">
            <w:pPr>
              <w:pStyle w:val="afb"/>
            </w:pPr>
            <w:r>
              <w:t>0.658</w:t>
            </w:r>
          </w:p>
        </w:tc>
      </w:tr>
      <w:tr w:rsidR="005E510E" w14:paraId="4F9BDBC8" w14:textId="77777777" w:rsidTr="004C6674">
        <w:trPr>
          <w:jc w:val="center"/>
        </w:trPr>
        <w:tc>
          <w:tcPr>
            <w:tcW w:w="1385" w:type="dxa"/>
          </w:tcPr>
          <w:p w14:paraId="1539BAB2" w14:textId="77777777" w:rsidR="005E510E" w:rsidRDefault="00000000" w:rsidP="004C6674">
            <w:pPr>
              <w:pStyle w:val="afb"/>
            </w:pPr>
            <w:r>
              <w:t>MFN</w:t>
            </w:r>
          </w:p>
        </w:tc>
        <w:tc>
          <w:tcPr>
            <w:tcW w:w="1383" w:type="dxa"/>
          </w:tcPr>
          <w:p w14:paraId="62BBF762" w14:textId="77777777" w:rsidR="005E510E" w:rsidRDefault="00000000" w:rsidP="004C6674">
            <w:pPr>
              <w:pStyle w:val="afb"/>
            </w:pPr>
            <w:r>
              <w:t>48.00</w:t>
            </w:r>
          </w:p>
        </w:tc>
        <w:tc>
          <w:tcPr>
            <w:tcW w:w="1383" w:type="dxa"/>
          </w:tcPr>
          <w:p w14:paraId="600E57B2" w14:textId="77777777" w:rsidR="005E510E" w:rsidRDefault="00000000" w:rsidP="004C6674">
            <w:pPr>
              <w:pStyle w:val="afb"/>
            </w:pPr>
            <w:r>
              <w:t>76.00</w:t>
            </w:r>
          </w:p>
        </w:tc>
        <w:tc>
          <w:tcPr>
            <w:tcW w:w="1383" w:type="dxa"/>
          </w:tcPr>
          <w:p w14:paraId="2147337D" w14:textId="77777777" w:rsidR="005E510E" w:rsidRDefault="00000000" w:rsidP="004C6674">
            <w:pPr>
              <w:pStyle w:val="afb"/>
            </w:pPr>
            <w:r>
              <w:t>76.00</w:t>
            </w:r>
          </w:p>
        </w:tc>
        <w:tc>
          <w:tcPr>
            <w:tcW w:w="1384" w:type="dxa"/>
          </w:tcPr>
          <w:p w14:paraId="438F047F" w14:textId="77777777" w:rsidR="005E510E" w:rsidRDefault="00000000" w:rsidP="004C6674">
            <w:pPr>
              <w:pStyle w:val="afb"/>
            </w:pPr>
            <w:r>
              <w:t>0.610</w:t>
            </w:r>
          </w:p>
        </w:tc>
        <w:tc>
          <w:tcPr>
            <w:tcW w:w="1384" w:type="dxa"/>
          </w:tcPr>
          <w:p w14:paraId="60AC5DEB" w14:textId="77777777" w:rsidR="005E510E" w:rsidRDefault="00000000" w:rsidP="004C6674">
            <w:pPr>
              <w:pStyle w:val="afb"/>
            </w:pPr>
            <w:r>
              <w:t>0.610</w:t>
            </w:r>
          </w:p>
        </w:tc>
      </w:tr>
      <w:tr w:rsidR="005E510E" w14:paraId="6358ED38" w14:textId="77777777" w:rsidTr="004C6674">
        <w:trPr>
          <w:jc w:val="center"/>
        </w:trPr>
        <w:tc>
          <w:tcPr>
            <w:tcW w:w="1385" w:type="dxa"/>
          </w:tcPr>
          <w:p w14:paraId="294B7893" w14:textId="77777777" w:rsidR="005E510E" w:rsidRDefault="00000000" w:rsidP="004C6674">
            <w:pPr>
              <w:pStyle w:val="afb"/>
            </w:pPr>
            <w:r>
              <w:t>TFN</w:t>
            </w:r>
          </w:p>
        </w:tc>
        <w:tc>
          <w:tcPr>
            <w:tcW w:w="1383" w:type="dxa"/>
          </w:tcPr>
          <w:p w14:paraId="4F5D6EFA" w14:textId="77777777" w:rsidR="005E510E" w:rsidRDefault="00000000" w:rsidP="004C6674">
            <w:pPr>
              <w:pStyle w:val="afb"/>
            </w:pPr>
            <w:r>
              <w:t>49.80</w:t>
            </w:r>
          </w:p>
        </w:tc>
        <w:tc>
          <w:tcPr>
            <w:tcW w:w="1383" w:type="dxa"/>
          </w:tcPr>
          <w:p w14:paraId="4E7742EA" w14:textId="77777777" w:rsidR="005E510E" w:rsidRDefault="00000000" w:rsidP="004C6674">
            <w:pPr>
              <w:pStyle w:val="afb"/>
            </w:pPr>
            <w:r>
              <w:t>80.70</w:t>
            </w:r>
          </w:p>
        </w:tc>
        <w:tc>
          <w:tcPr>
            <w:tcW w:w="1383" w:type="dxa"/>
          </w:tcPr>
          <w:p w14:paraId="504ED988" w14:textId="77777777" w:rsidR="005E510E" w:rsidRDefault="00000000" w:rsidP="004C6674">
            <w:pPr>
              <w:pStyle w:val="afb"/>
            </w:pPr>
            <w:r>
              <w:t>80.10</w:t>
            </w:r>
          </w:p>
        </w:tc>
        <w:tc>
          <w:tcPr>
            <w:tcW w:w="1384" w:type="dxa"/>
          </w:tcPr>
          <w:p w14:paraId="7BFC1E07" w14:textId="77777777" w:rsidR="005E510E" w:rsidRDefault="00000000" w:rsidP="004C6674">
            <w:pPr>
              <w:pStyle w:val="afb"/>
            </w:pPr>
            <w:r>
              <w:t>0.593</w:t>
            </w:r>
          </w:p>
        </w:tc>
        <w:tc>
          <w:tcPr>
            <w:tcW w:w="1384" w:type="dxa"/>
          </w:tcPr>
          <w:p w14:paraId="1218FAC4" w14:textId="77777777" w:rsidR="005E510E" w:rsidRDefault="00000000" w:rsidP="004C6674">
            <w:pPr>
              <w:pStyle w:val="afb"/>
            </w:pPr>
            <w:r>
              <w:t>0.700</w:t>
            </w:r>
          </w:p>
        </w:tc>
      </w:tr>
      <w:tr w:rsidR="005E510E" w14:paraId="10C7A2FE" w14:textId="77777777" w:rsidTr="004C6674">
        <w:trPr>
          <w:jc w:val="center"/>
        </w:trPr>
        <w:tc>
          <w:tcPr>
            <w:tcW w:w="1385" w:type="dxa"/>
          </w:tcPr>
          <w:p w14:paraId="65916A23" w14:textId="77777777" w:rsidR="005E510E" w:rsidRDefault="00000000" w:rsidP="004C6674">
            <w:pPr>
              <w:pStyle w:val="afb"/>
            </w:pPr>
            <w:r>
              <w:t>LMF</w:t>
            </w:r>
          </w:p>
        </w:tc>
        <w:tc>
          <w:tcPr>
            <w:tcW w:w="1383" w:type="dxa"/>
          </w:tcPr>
          <w:p w14:paraId="16A1B708" w14:textId="77777777" w:rsidR="005E510E" w:rsidRDefault="00000000" w:rsidP="004C6674">
            <w:pPr>
              <w:pStyle w:val="afb"/>
            </w:pPr>
            <w:r>
              <w:t>48.00</w:t>
            </w:r>
          </w:p>
        </w:tc>
        <w:tc>
          <w:tcPr>
            <w:tcW w:w="1383" w:type="dxa"/>
          </w:tcPr>
          <w:p w14:paraId="54F75A1D" w14:textId="77777777" w:rsidR="005E510E" w:rsidRDefault="00000000" w:rsidP="004C6674">
            <w:pPr>
              <w:pStyle w:val="afb"/>
            </w:pPr>
            <w:r>
              <w:t>80.60</w:t>
            </w:r>
          </w:p>
        </w:tc>
        <w:tc>
          <w:tcPr>
            <w:tcW w:w="1383" w:type="dxa"/>
          </w:tcPr>
          <w:p w14:paraId="3048EAD2" w14:textId="77777777" w:rsidR="005E510E" w:rsidRDefault="00000000" w:rsidP="004C6674">
            <w:pPr>
              <w:pStyle w:val="afb"/>
            </w:pPr>
            <w:r>
              <w:t>81.00</w:t>
            </w:r>
          </w:p>
        </w:tc>
        <w:tc>
          <w:tcPr>
            <w:tcW w:w="1384" w:type="dxa"/>
          </w:tcPr>
          <w:p w14:paraId="78653D6C" w14:textId="77777777" w:rsidR="005E510E" w:rsidRDefault="00000000" w:rsidP="004C6674">
            <w:pPr>
              <w:pStyle w:val="afb"/>
            </w:pPr>
            <w:r>
              <w:t>0.623</w:t>
            </w:r>
          </w:p>
        </w:tc>
        <w:tc>
          <w:tcPr>
            <w:tcW w:w="1384" w:type="dxa"/>
          </w:tcPr>
          <w:p w14:paraId="5EF24ED8" w14:textId="77777777" w:rsidR="005E510E" w:rsidRDefault="00000000" w:rsidP="004C6674">
            <w:pPr>
              <w:pStyle w:val="afb"/>
            </w:pPr>
            <w:r>
              <w:t>0.677</w:t>
            </w:r>
          </w:p>
        </w:tc>
      </w:tr>
      <w:tr w:rsidR="005E510E" w14:paraId="0A9FA9AB" w14:textId="77777777" w:rsidTr="004C6674">
        <w:trPr>
          <w:jc w:val="center"/>
        </w:trPr>
        <w:tc>
          <w:tcPr>
            <w:tcW w:w="1385" w:type="dxa"/>
          </w:tcPr>
          <w:p w14:paraId="55C49AAD" w14:textId="77777777" w:rsidR="005E510E" w:rsidRDefault="00000000" w:rsidP="004C6674">
            <w:pPr>
              <w:pStyle w:val="afb"/>
            </w:pPr>
            <w:proofErr w:type="spellStart"/>
            <w:r>
              <w:t>MulT</w:t>
            </w:r>
            <w:proofErr w:type="spellEnd"/>
          </w:p>
        </w:tc>
        <w:tc>
          <w:tcPr>
            <w:tcW w:w="1383" w:type="dxa"/>
          </w:tcPr>
          <w:p w14:paraId="726EC5B9" w14:textId="77777777" w:rsidR="005E510E" w:rsidRDefault="00000000" w:rsidP="004C6674">
            <w:pPr>
              <w:pStyle w:val="afb"/>
            </w:pPr>
            <w:r>
              <w:t>51.80</w:t>
            </w:r>
          </w:p>
        </w:tc>
        <w:tc>
          <w:tcPr>
            <w:tcW w:w="1383" w:type="dxa"/>
          </w:tcPr>
          <w:p w14:paraId="1EA4331C" w14:textId="77777777" w:rsidR="005E510E" w:rsidRDefault="00000000" w:rsidP="004C6674">
            <w:pPr>
              <w:pStyle w:val="afb"/>
            </w:pPr>
            <w:r>
              <w:t>82.50</w:t>
            </w:r>
          </w:p>
        </w:tc>
        <w:tc>
          <w:tcPr>
            <w:tcW w:w="1383" w:type="dxa"/>
          </w:tcPr>
          <w:p w14:paraId="1C49780A" w14:textId="77777777" w:rsidR="005E510E" w:rsidRDefault="00000000" w:rsidP="004C6674">
            <w:pPr>
              <w:pStyle w:val="afb"/>
            </w:pPr>
            <w:r>
              <w:t>82.30</w:t>
            </w:r>
          </w:p>
        </w:tc>
        <w:tc>
          <w:tcPr>
            <w:tcW w:w="1384" w:type="dxa"/>
          </w:tcPr>
          <w:p w14:paraId="498EDA52" w14:textId="77777777" w:rsidR="005E510E" w:rsidRDefault="00000000" w:rsidP="004C6674">
            <w:pPr>
              <w:pStyle w:val="afb"/>
            </w:pPr>
            <w:r>
              <w:t>0.580</w:t>
            </w:r>
          </w:p>
        </w:tc>
        <w:tc>
          <w:tcPr>
            <w:tcW w:w="1384" w:type="dxa"/>
          </w:tcPr>
          <w:p w14:paraId="085A4898" w14:textId="77777777" w:rsidR="005E510E" w:rsidRDefault="00000000" w:rsidP="004C6674">
            <w:pPr>
              <w:pStyle w:val="afb"/>
            </w:pPr>
            <w:r>
              <w:t>0.703</w:t>
            </w:r>
          </w:p>
        </w:tc>
      </w:tr>
      <w:tr w:rsidR="005E510E" w14:paraId="1F3B9610" w14:textId="77777777" w:rsidTr="004C6674">
        <w:trPr>
          <w:jc w:val="center"/>
        </w:trPr>
        <w:tc>
          <w:tcPr>
            <w:tcW w:w="1385" w:type="dxa"/>
          </w:tcPr>
          <w:p w14:paraId="2A3CAC4F" w14:textId="77777777" w:rsidR="005E510E" w:rsidRDefault="00000000" w:rsidP="004C6674">
            <w:pPr>
              <w:pStyle w:val="afb"/>
            </w:pPr>
            <w:r>
              <w:t>MISA</w:t>
            </w:r>
          </w:p>
        </w:tc>
        <w:tc>
          <w:tcPr>
            <w:tcW w:w="1383" w:type="dxa"/>
          </w:tcPr>
          <w:p w14:paraId="74AB2C76" w14:textId="77777777" w:rsidR="005E510E" w:rsidRDefault="00000000" w:rsidP="004C6674">
            <w:pPr>
              <w:pStyle w:val="afb"/>
            </w:pPr>
            <w:r>
              <w:t>52.20</w:t>
            </w:r>
          </w:p>
        </w:tc>
        <w:tc>
          <w:tcPr>
            <w:tcW w:w="1383" w:type="dxa"/>
          </w:tcPr>
          <w:p w14:paraId="65D59BEF" w14:textId="046723EB" w:rsidR="005E510E" w:rsidRDefault="00000000" w:rsidP="004C6674">
            <w:pPr>
              <w:pStyle w:val="afb"/>
            </w:pPr>
            <w:r>
              <w:t>85.50</w:t>
            </w:r>
          </w:p>
        </w:tc>
        <w:tc>
          <w:tcPr>
            <w:tcW w:w="1383" w:type="dxa"/>
          </w:tcPr>
          <w:p w14:paraId="4ECBFD69" w14:textId="5136A687" w:rsidR="005E510E" w:rsidRDefault="00000000" w:rsidP="004C6674">
            <w:pPr>
              <w:pStyle w:val="afb"/>
            </w:pPr>
            <w:r>
              <w:t>85.30</w:t>
            </w:r>
          </w:p>
        </w:tc>
        <w:tc>
          <w:tcPr>
            <w:tcW w:w="1384" w:type="dxa"/>
          </w:tcPr>
          <w:p w14:paraId="02C579F8" w14:textId="77777777" w:rsidR="005E510E" w:rsidRDefault="00000000" w:rsidP="004C6674">
            <w:pPr>
              <w:pStyle w:val="afb"/>
            </w:pPr>
            <w:r>
              <w:t>0.555</w:t>
            </w:r>
          </w:p>
        </w:tc>
        <w:tc>
          <w:tcPr>
            <w:tcW w:w="1384" w:type="dxa"/>
          </w:tcPr>
          <w:p w14:paraId="6CE4C3E2" w14:textId="77777777" w:rsidR="005E510E" w:rsidRDefault="00000000" w:rsidP="004C6674">
            <w:pPr>
              <w:pStyle w:val="afb"/>
            </w:pPr>
            <w:r>
              <w:t>0.756</w:t>
            </w:r>
          </w:p>
        </w:tc>
      </w:tr>
      <w:tr w:rsidR="005E510E" w14:paraId="56110101" w14:textId="77777777" w:rsidTr="004C6674">
        <w:trPr>
          <w:jc w:val="center"/>
        </w:trPr>
        <w:tc>
          <w:tcPr>
            <w:tcW w:w="1385" w:type="dxa"/>
          </w:tcPr>
          <w:p w14:paraId="4BF8AFDD" w14:textId="77777777" w:rsidR="005E510E" w:rsidRDefault="00000000" w:rsidP="004C6674">
            <w:pPr>
              <w:pStyle w:val="afb"/>
            </w:pPr>
            <w:r>
              <w:t>Self-MM</w:t>
            </w:r>
          </w:p>
        </w:tc>
        <w:tc>
          <w:tcPr>
            <w:tcW w:w="1383" w:type="dxa"/>
          </w:tcPr>
          <w:p w14:paraId="1E7F9923" w14:textId="77777777" w:rsidR="005E510E" w:rsidRDefault="00000000" w:rsidP="004C6674">
            <w:pPr>
              <w:pStyle w:val="afb"/>
            </w:pPr>
            <w:r>
              <w:t>53.50</w:t>
            </w:r>
          </w:p>
        </w:tc>
        <w:tc>
          <w:tcPr>
            <w:tcW w:w="1383" w:type="dxa"/>
          </w:tcPr>
          <w:p w14:paraId="2022A41D" w14:textId="44D13174" w:rsidR="005E510E" w:rsidRDefault="00000000" w:rsidP="004C6674">
            <w:pPr>
              <w:pStyle w:val="afb"/>
            </w:pPr>
            <w:r>
              <w:t>85.20</w:t>
            </w:r>
          </w:p>
        </w:tc>
        <w:tc>
          <w:tcPr>
            <w:tcW w:w="1383" w:type="dxa"/>
          </w:tcPr>
          <w:p w14:paraId="6BFEC28D" w14:textId="0859555C" w:rsidR="005E510E" w:rsidRDefault="00000000" w:rsidP="004C6674">
            <w:pPr>
              <w:pStyle w:val="afb"/>
            </w:pPr>
            <w:r>
              <w:t>85.30</w:t>
            </w:r>
          </w:p>
        </w:tc>
        <w:tc>
          <w:tcPr>
            <w:tcW w:w="1384" w:type="dxa"/>
          </w:tcPr>
          <w:p w14:paraId="277A8925" w14:textId="77777777" w:rsidR="005E510E" w:rsidRDefault="00000000" w:rsidP="004C6674">
            <w:pPr>
              <w:pStyle w:val="afb"/>
            </w:pPr>
            <w:r>
              <w:t>0.530</w:t>
            </w:r>
          </w:p>
        </w:tc>
        <w:tc>
          <w:tcPr>
            <w:tcW w:w="1384" w:type="dxa"/>
          </w:tcPr>
          <w:p w14:paraId="22EC15E7" w14:textId="77777777" w:rsidR="005E510E" w:rsidRDefault="00000000" w:rsidP="004C6674">
            <w:pPr>
              <w:pStyle w:val="afb"/>
            </w:pPr>
            <w:r>
              <w:t>0.765</w:t>
            </w:r>
          </w:p>
        </w:tc>
      </w:tr>
      <w:tr w:rsidR="005E510E" w14:paraId="3091F2B3" w14:textId="77777777" w:rsidTr="004C6674">
        <w:trPr>
          <w:jc w:val="center"/>
        </w:trPr>
        <w:tc>
          <w:tcPr>
            <w:tcW w:w="1385" w:type="dxa"/>
          </w:tcPr>
          <w:p w14:paraId="65606525" w14:textId="77777777" w:rsidR="005E510E" w:rsidRDefault="00000000" w:rsidP="004C6674">
            <w:pPr>
              <w:pStyle w:val="afb"/>
            </w:pPr>
            <w:r>
              <w:t>MMIM</w:t>
            </w:r>
          </w:p>
        </w:tc>
        <w:tc>
          <w:tcPr>
            <w:tcW w:w="1383" w:type="dxa"/>
          </w:tcPr>
          <w:p w14:paraId="3E1517DB" w14:textId="77777777" w:rsidR="005E510E" w:rsidRDefault="00000000" w:rsidP="004C6674">
            <w:pPr>
              <w:pStyle w:val="afb"/>
            </w:pPr>
            <w:r>
              <w:t>54.20</w:t>
            </w:r>
          </w:p>
        </w:tc>
        <w:tc>
          <w:tcPr>
            <w:tcW w:w="1383" w:type="dxa"/>
          </w:tcPr>
          <w:p w14:paraId="4A40F71D" w14:textId="3397F743" w:rsidR="005E510E" w:rsidRDefault="00000000" w:rsidP="004C6674">
            <w:pPr>
              <w:pStyle w:val="afb"/>
            </w:pPr>
            <w:r>
              <w:t>85.97</w:t>
            </w:r>
          </w:p>
        </w:tc>
        <w:tc>
          <w:tcPr>
            <w:tcW w:w="1383" w:type="dxa"/>
          </w:tcPr>
          <w:p w14:paraId="3954E31C" w14:textId="0363D798" w:rsidR="005E510E" w:rsidRDefault="00000000" w:rsidP="004C6674">
            <w:pPr>
              <w:pStyle w:val="afb"/>
            </w:pPr>
            <w:r>
              <w:t>85.94</w:t>
            </w:r>
          </w:p>
        </w:tc>
        <w:tc>
          <w:tcPr>
            <w:tcW w:w="1384" w:type="dxa"/>
          </w:tcPr>
          <w:p w14:paraId="08997F45" w14:textId="77777777" w:rsidR="005E510E" w:rsidRDefault="00000000" w:rsidP="004C6674">
            <w:pPr>
              <w:pStyle w:val="afb"/>
            </w:pPr>
            <w:r>
              <w:t>0.526</w:t>
            </w:r>
          </w:p>
        </w:tc>
        <w:tc>
          <w:tcPr>
            <w:tcW w:w="1384" w:type="dxa"/>
          </w:tcPr>
          <w:p w14:paraId="03B4223B" w14:textId="77777777" w:rsidR="005E510E" w:rsidRDefault="00000000" w:rsidP="004C6674">
            <w:pPr>
              <w:pStyle w:val="afb"/>
            </w:pPr>
            <w:r>
              <w:t>0.772</w:t>
            </w:r>
          </w:p>
        </w:tc>
      </w:tr>
      <w:tr w:rsidR="005E510E" w14:paraId="14502560" w14:textId="77777777" w:rsidTr="004C6674">
        <w:trPr>
          <w:jc w:val="center"/>
        </w:trPr>
        <w:tc>
          <w:tcPr>
            <w:tcW w:w="1385" w:type="dxa"/>
          </w:tcPr>
          <w:p w14:paraId="6A187885" w14:textId="77777777" w:rsidR="005E510E" w:rsidRDefault="00000000" w:rsidP="004C6674">
            <w:pPr>
              <w:pStyle w:val="afb"/>
            </w:pPr>
            <w:r>
              <w:t>DMD</w:t>
            </w:r>
          </w:p>
        </w:tc>
        <w:tc>
          <w:tcPr>
            <w:tcW w:w="1383" w:type="dxa"/>
          </w:tcPr>
          <w:p w14:paraId="47D468B2" w14:textId="77777777" w:rsidR="005E510E" w:rsidRDefault="00000000" w:rsidP="004C6674">
            <w:pPr>
              <w:pStyle w:val="afb"/>
            </w:pPr>
            <w:r>
              <w:t>54.60</w:t>
            </w:r>
          </w:p>
        </w:tc>
        <w:tc>
          <w:tcPr>
            <w:tcW w:w="1383" w:type="dxa"/>
          </w:tcPr>
          <w:p w14:paraId="3AC16176" w14:textId="270C36A0" w:rsidR="005E510E" w:rsidRDefault="00000000" w:rsidP="004C6674">
            <w:pPr>
              <w:pStyle w:val="afb"/>
            </w:pPr>
            <w:r>
              <w:t>86.00</w:t>
            </w:r>
          </w:p>
        </w:tc>
        <w:tc>
          <w:tcPr>
            <w:tcW w:w="1383" w:type="dxa"/>
          </w:tcPr>
          <w:p w14:paraId="27C4BBD1" w14:textId="7D9A0560" w:rsidR="005E510E" w:rsidRDefault="00000000" w:rsidP="004C6674">
            <w:pPr>
              <w:pStyle w:val="afb"/>
            </w:pPr>
            <w:r>
              <w:t>86.00</w:t>
            </w:r>
          </w:p>
        </w:tc>
        <w:tc>
          <w:tcPr>
            <w:tcW w:w="1384" w:type="dxa"/>
          </w:tcPr>
          <w:p w14:paraId="4166137F" w14:textId="77777777" w:rsidR="005E510E" w:rsidRDefault="00000000" w:rsidP="004C6674">
            <w:pPr>
              <w:pStyle w:val="afb"/>
            </w:pPr>
            <w:r>
              <w:t>0.516</w:t>
            </w:r>
          </w:p>
        </w:tc>
        <w:tc>
          <w:tcPr>
            <w:tcW w:w="1384" w:type="dxa"/>
          </w:tcPr>
          <w:p w14:paraId="0406CF6C" w14:textId="77777777" w:rsidR="005E510E" w:rsidRDefault="00000000" w:rsidP="004C6674">
            <w:pPr>
              <w:pStyle w:val="afb"/>
            </w:pPr>
            <w:r>
              <w:t>0.781</w:t>
            </w:r>
          </w:p>
        </w:tc>
      </w:tr>
      <w:tr w:rsidR="005E510E" w14:paraId="04042C24" w14:textId="77777777" w:rsidTr="004C6674">
        <w:trPr>
          <w:jc w:val="center"/>
        </w:trPr>
        <w:tc>
          <w:tcPr>
            <w:tcW w:w="1385" w:type="dxa"/>
          </w:tcPr>
          <w:p w14:paraId="61B67DC2" w14:textId="77777777" w:rsidR="005E510E" w:rsidRDefault="00000000" w:rsidP="004C6674">
            <w:pPr>
              <w:pStyle w:val="afb"/>
            </w:pPr>
            <w:proofErr w:type="spellStart"/>
            <w:r>
              <w:lastRenderedPageBreak/>
              <w:t>UniMSE</w:t>
            </w:r>
            <w:proofErr w:type="spellEnd"/>
          </w:p>
        </w:tc>
        <w:tc>
          <w:tcPr>
            <w:tcW w:w="1383" w:type="dxa"/>
          </w:tcPr>
          <w:p w14:paraId="310369EC" w14:textId="77777777" w:rsidR="005E510E" w:rsidRDefault="00000000" w:rsidP="004C6674">
            <w:pPr>
              <w:pStyle w:val="afb"/>
            </w:pPr>
            <w:r>
              <w:t>54.40</w:t>
            </w:r>
          </w:p>
        </w:tc>
        <w:tc>
          <w:tcPr>
            <w:tcW w:w="1383" w:type="dxa"/>
          </w:tcPr>
          <w:p w14:paraId="6B035288" w14:textId="0C2B3ED0" w:rsidR="005E510E" w:rsidRDefault="00000000" w:rsidP="004C6674">
            <w:pPr>
              <w:pStyle w:val="afb"/>
            </w:pPr>
            <w:r>
              <w:t>87.50</w:t>
            </w:r>
          </w:p>
        </w:tc>
        <w:tc>
          <w:tcPr>
            <w:tcW w:w="1383" w:type="dxa"/>
          </w:tcPr>
          <w:p w14:paraId="79821667" w14:textId="12C1EC02" w:rsidR="005E510E" w:rsidRDefault="00000000" w:rsidP="004C6674">
            <w:pPr>
              <w:pStyle w:val="afb"/>
            </w:pPr>
            <w:r>
              <w:t>87.40</w:t>
            </w:r>
          </w:p>
        </w:tc>
        <w:tc>
          <w:tcPr>
            <w:tcW w:w="1384" w:type="dxa"/>
          </w:tcPr>
          <w:p w14:paraId="0EA255F2" w14:textId="77777777" w:rsidR="005E510E" w:rsidRDefault="00000000" w:rsidP="004C6674">
            <w:pPr>
              <w:pStyle w:val="afb"/>
            </w:pPr>
            <w:r>
              <w:t>0.523</w:t>
            </w:r>
          </w:p>
        </w:tc>
        <w:tc>
          <w:tcPr>
            <w:tcW w:w="1384" w:type="dxa"/>
          </w:tcPr>
          <w:p w14:paraId="04C7E761" w14:textId="77777777" w:rsidR="005E510E" w:rsidRDefault="00000000" w:rsidP="004C6674">
            <w:pPr>
              <w:pStyle w:val="afb"/>
            </w:pPr>
            <w:r>
              <w:t>0.773</w:t>
            </w:r>
          </w:p>
        </w:tc>
      </w:tr>
      <w:tr w:rsidR="005E510E" w14:paraId="6DA5C2E1" w14:textId="77777777" w:rsidTr="004C6674">
        <w:trPr>
          <w:jc w:val="center"/>
        </w:trPr>
        <w:tc>
          <w:tcPr>
            <w:tcW w:w="1385" w:type="dxa"/>
          </w:tcPr>
          <w:p w14:paraId="2F1E0186" w14:textId="77777777" w:rsidR="005E510E" w:rsidRDefault="00000000" w:rsidP="004C6674">
            <w:pPr>
              <w:pStyle w:val="afb"/>
            </w:pPr>
            <w:r>
              <w:t>MGT</w:t>
            </w:r>
          </w:p>
        </w:tc>
        <w:tc>
          <w:tcPr>
            <w:tcW w:w="1383" w:type="dxa"/>
          </w:tcPr>
          <w:p w14:paraId="2D2D3E1C" w14:textId="77777777" w:rsidR="005E510E" w:rsidRDefault="00000000" w:rsidP="004C6674">
            <w:pPr>
              <w:pStyle w:val="afb"/>
            </w:pPr>
            <w:r>
              <w:t>55.10</w:t>
            </w:r>
          </w:p>
        </w:tc>
        <w:tc>
          <w:tcPr>
            <w:tcW w:w="1383" w:type="dxa"/>
          </w:tcPr>
          <w:p w14:paraId="3BB47623" w14:textId="10723302" w:rsidR="005E510E" w:rsidRDefault="00000000" w:rsidP="004C6674">
            <w:pPr>
              <w:pStyle w:val="afb"/>
            </w:pPr>
            <w:r>
              <w:t>87.00</w:t>
            </w:r>
          </w:p>
        </w:tc>
        <w:tc>
          <w:tcPr>
            <w:tcW w:w="1383" w:type="dxa"/>
          </w:tcPr>
          <w:p w14:paraId="1524FEE0" w14:textId="595BD527" w:rsidR="005E510E" w:rsidRDefault="00000000" w:rsidP="004C6674">
            <w:pPr>
              <w:pStyle w:val="afb"/>
            </w:pPr>
            <w:r>
              <w:t>87.00</w:t>
            </w:r>
          </w:p>
        </w:tc>
        <w:tc>
          <w:tcPr>
            <w:tcW w:w="1384" w:type="dxa"/>
          </w:tcPr>
          <w:p w14:paraId="475288E7" w14:textId="77777777" w:rsidR="005E510E" w:rsidRDefault="00000000" w:rsidP="004C6674">
            <w:pPr>
              <w:pStyle w:val="afb"/>
            </w:pPr>
            <w:r>
              <w:t>0.502</w:t>
            </w:r>
          </w:p>
        </w:tc>
        <w:tc>
          <w:tcPr>
            <w:tcW w:w="1384" w:type="dxa"/>
          </w:tcPr>
          <w:p w14:paraId="445AE23B" w14:textId="77777777" w:rsidR="005E510E" w:rsidRDefault="00000000" w:rsidP="004C6674">
            <w:pPr>
              <w:pStyle w:val="afb"/>
            </w:pPr>
            <w:r>
              <w:t>0.804</w:t>
            </w:r>
          </w:p>
        </w:tc>
      </w:tr>
      <w:tr w:rsidR="005E510E" w14:paraId="0468CCC4" w14:textId="77777777" w:rsidTr="004C6674">
        <w:trPr>
          <w:jc w:val="center"/>
        </w:trPr>
        <w:tc>
          <w:tcPr>
            <w:tcW w:w="1385" w:type="dxa"/>
          </w:tcPr>
          <w:p w14:paraId="229336D5" w14:textId="77777777" w:rsidR="004C6674" w:rsidRDefault="00000000" w:rsidP="004C6674">
            <w:pPr>
              <w:pStyle w:val="afb"/>
            </w:pPr>
            <w:r>
              <w:t>SACF</w:t>
            </w:r>
          </w:p>
          <w:p w14:paraId="0B321C97" w14:textId="38BD6A0F" w:rsidR="005E510E" w:rsidRDefault="00000000" w:rsidP="004C6674">
            <w:pPr>
              <w:pStyle w:val="afb"/>
              <w:jc w:val="both"/>
            </w:pPr>
            <w:r>
              <w:t>（本研究）</w:t>
            </w:r>
          </w:p>
        </w:tc>
        <w:tc>
          <w:tcPr>
            <w:tcW w:w="1383" w:type="dxa"/>
          </w:tcPr>
          <w:p w14:paraId="1C7F8115" w14:textId="77777777" w:rsidR="005E510E" w:rsidRDefault="00000000" w:rsidP="004C6674">
            <w:pPr>
              <w:pStyle w:val="afb"/>
            </w:pPr>
            <w:r w:rsidRPr="000D181F">
              <w:rPr>
                <w:color w:val="FF0000"/>
              </w:rPr>
              <w:t>55.49</w:t>
            </w:r>
          </w:p>
        </w:tc>
        <w:tc>
          <w:tcPr>
            <w:tcW w:w="1383" w:type="dxa"/>
          </w:tcPr>
          <w:p w14:paraId="6287CD41" w14:textId="759DCF7F" w:rsidR="005E510E" w:rsidRDefault="00000000" w:rsidP="004C6674">
            <w:pPr>
              <w:pStyle w:val="afb"/>
            </w:pPr>
            <w:r>
              <w:t>85.64</w:t>
            </w:r>
          </w:p>
        </w:tc>
        <w:tc>
          <w:tcPr>
            <w:tcW w:w="1383" w:type="dxa"/>
          </w:tcPr>
          <w:p w14:paraId="0EDA3386" w14:textId="15BE51C4" w:rsidR="005E510E" w:rsidRDefault="00000000" w:rsidP="004C6674">
            <w:pPr>
              <w:pStyle w:val="afb"/>
            </w:pPr>
            <w:r>
              <w:t>85.87</w:t>
            </w:r>
          </w:p>
        </w:tc>
        <w:tc>
          <w:tcPr>
            <w:tcW w:w="1384" w:type="dxa"/>
          </w:tcPr>
          <w:p w14:paraId="63F74749" w14:textId="77777777" w:rsidR="005E510E" w:rsidRPr="000D181F" w:rsidRDefault="00000000" w:rsidP="004C6674">
            <w:pPr>
              <w:pStyle w:val="afb"/>
              <w:rPr>
                <w:color w:val="FF0000"/>
              </w:rPr>
            </w:pPr>
            <w:r w:rsidRPr="000D181F">
              <w:rPr>
                <w:color w:val="FF0000"/>
              </w:rPr>
              <w:t>0.4881</w:t>
            </w:r>
          </w:p>
        </w:tc>
        <w:tc>
          <w:tcPr>
            <w:tcW w:w="1384" w:type="dxa"/>
          </w:tcPr>
          <w:p w14:paraId="2076B0C9" w14:textId="77777777" w:rsidR="005E510E" w:rsidRPr="000D181F" w:rsidRDefault="00000000" w:rsidP="004C6674">
            <w:pPr>
              <w:pStyle w:val="afb"/>
              <w:rPr>
                <w:color w:val="FF0000"/>
              </w:rPr>
            </w:pPr>
            <w:r w:rsidRPr="000D181F">
              <w:rPr>
                <w:color w:val="FF0000"/>
              </w:rPr>
              <w:t>0.8243</w:t>
            </w:r>
          </w:p>
        </w:tc>
      </w:tr>
    </w:tbl>
    <w:p w14:paraId="3F1CB09C" w14:textId="637D2DD9" w:rsidR="005E510E" w:rsidRDefault="000D181F" w:rsidP="004C6674">
      <w:pPr>
        <w:ind w:firstLine="480"/>
      </w:pPr>
      <w:r>
        <w:rPr>
          <w:noProof/>
          <w14:ligatures w14:val="standardContextual"/>
        </w:rPr>
        <w:drawing>
          <wp:anchor distT="0" distB="0" distL="114300" distR="114300" simplePos="0" relativeHeight="251682816" behindDoc="0" locked="0" layoutInCell="1" allowOverlap="1" wp14:anchorId="573A4B90" wp14:editId="479E2016">
            <wp:simplePos x="0" y="0"/>
            <wp:positionH relativeFrom="column">
              <wp:posOffset>0</wp:posOffset>
            </wp:positionH>
            <wp:positionV relativeFrom="paragraph">
              <wp:posOffset>1950085</wp:posOffset>
            </wp:positionV>
            <wp:extent cx="5278120" cy="2688590"/>
            <wp:effectExtent l="0" t="0" r="5080" b="3810"/>
            <wp:wrapTopAndBottom/>
            <wp:docPr id="613194684" name="圖片 12" descr="一張含有 文字, 繪圖, 螢幕擷取畫面,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94684" name="圖片 12" descr="一張含有 文字, 繪圖, 螢幕擷取畫面, 行 的圖片&#10;&#10;自動產生的描述"/>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8120" cy="2688590"/>
                    </a:xfrm>
                    <a:prstGeom prst="rect">
                      <a:avLst/>
                    </a:prstGeom>
                  </pic:spPr>
                </pic:pic>
              </a:graphicData>
            </a:graphic>
            <wp14:sizeRelH relativeFrom="page">
              <wp14:pctWidth>0</wp14:pctWidth>
            </wp14:sizeRelH>
            <wp14:sizeRelV relativeFrom="page">
              <wp14:pctHeight>0</wp14:pctHeight>
            </wp14:sizeRelV>
          </wp:anchor>
        </w:drawing>
      </w:r>
      <w:r w:rsidR="004C6674">
        <w:t>下圖將</w:t>
      </w:r>
      <w:r w:rsidR="004C6674">
        <w:t xml:space="preserve"> CMU-MOSEI </w:t>
      </w:r>
      <w:r w:rsidR="004C6674">
        <w:t>上十四個模型之</w:t>
      </w:r>
      <w:r w:rsidR="004C6674">
        <w:t xml:space="preserve"> Acc-7 </w:t>
      </w:r>
      <w:r w:rsidR="004C6674">
        <w:t>由高至低排序。</w:t>
      </w:r>
      <w:r w:rsidR="004C6674">
        <w:t>SACF-Text</w:t>
      </w:r>
      <w:r w:rsidR="004C6674">
        <w:t>（紅色）為本研究模型，於</w:t>
      </w:r>
      <w:r w:rsidR="004C6674">
        <w:t xml:space="preserve"> 13 </w:t>
      </w:r>
      <w:r w:rsidR="004C6674">
        <w:t>個對照模型之排名上居首位（</w:t>
      </w:r>
      <w:r w:rsidR="004C6674">
        <w:t>55.49</w:t>
      </w:r>
      <w:r w:rsidR="009F7AED">
        <w:t>%</w:t>
      </w:r>
      <w:r w:rsidR="004C6674">
        <w:t>），略高於先前最強基線</w:t>
      </w:r>
      <w:r w:rsidR="004C6674">
        <w:t xml:space="preserve"> MGT</w:t>
      </w:r>
      <w:r w:rsidR="004C6674">
        <w:t>（</w:t>
      </w:r>
      <w:r w:rsidR="004C6674">
        <w:t>55.10</w:t>
      </w:r>
      <w:r w:rsidR="009F7AED">
        <w:t>%</w:t>
      </w:r>
      <w:r w:rsidR="004C6674">
        <w:t>），亦優於</w:t>
      </w:r>
      <w:r w:rsidR="004C6674">
        <w:t xml:space="preserve"> DMD</w:t>
      </w:r>
      <w:r w:rsidR="004C6674">
        <w:t>、</w:t>
      </w:r>
      <w:proofErr w:type="spellStart"/>
      <w:r w:rsidR="004C6674">
        <w:t>UniMSE</w:t>
      </w:r>
      <w:proofErr w:type="spellEnd"/>
      <w:r w:rsidR="004C6674">
        <w:t xml:space="preserve"> </w:t>
      </w:r>
      <w:r w:rsidR="004C6674">
        <w:t>與</w:t>
      </w:r>
      <w:r w:rsidR="004C6674">
        <w:t xml:space="preserve"> MMIM </w:t>
      </w:r>
      <w:r w:rsidR="004C6674">
        <w:t>等</w:t>
      </w:r>
      <w:r w:rsidR="004C6674">
        <w:t xml:space="preserve"> 2023 </w:t>
      </w:r>
      <w:r w:rsidR="004C6674">
        <w:t>年起之多模態方法。本研究模型僅使用文字模態於</w:t>
      </w:r>
      <w:r w:rsidR="004C6674">
        <w:t xml:space="preserve"> MOSEI </w:t>
      </w:r>
      <w:r w:rsidR="004C6674">
        <w:t>上微調，即超越多模態基線，顯示其文字分支已內化於</w:t>
      </w:r>
      <w:r w:rsidR="004C6674">
        <w:t xml:space="preserve"> CMU-MOSI </w:t>
      </w:r>
      <w:r w:rsidR="004C6674">
        <w:t>上習得之情感先驗，並能有效遷移至更大規模之</w:t>
      </w:r>
      <w:r w:rsidR="004C6674">
        <w:t xml:space="preserve"> MOSEI</w:t>
      </w:r>
      <w:r w:rsidR="004C6674">
        <w:t>。</w:t>
      </w:r>
    </w:p>
    <w:p w14:paraId="4AB02BDC" w14:textId="026CA30A" w:rsidR="005E510E" w:rsidRDefault="000E3743" w:rsidP="000E3743">
      <w:pPr>
        <w:pStyle w:val="af3"/>
        <w:ind w:leftChars="0" w:left="0" w:firstLineChars="0" w:firstLine="0"/>
        <w:jc w:val="center"/>
      </w:pPr>
      <w:bookmarkStart w:id="94" w:name="_Toc234489526"/>
      <w:bookmarkStart w:id="95" w:name="_Toc23448978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70423D">
        <w:rPr>
          <w:noProof/>
        </w:rPr>
        <w:t>9</w:t>
      </w:r>
      <w:r>
        <w:fldChar w:fldCharType="end"/>
      </w:r>
      <w:r>
        <w:rPr>
          <w:rFonts w:hint="eastAsia"/>
        </w:rPr>
        <w:t xml:space="preserve"> </w:t>
      </w:r>
      <w:r w:rsidR="00027522">
        <w:rPr>
          <w:rFonts w:hint="eastAsia"/>
        </w:rPr>
        <w:t xml:space="preserve"> </w:t>
      </w:r>
      <w:r w:rsidRPr="004D5660">
        <w:rPr>
          <w:rFonts w:hint="eastAsia"/>
        </w:rPr>
        <w:t xml:space="preserve">CMU-MOSEI </w:t>
      </w:r>
      <w:r w:rsidRPr="004D5660">
        <w:rPr>
          <w:rFonts w:hint="eastAsia"/>
        </w:rPr>
        <w:t>七分類準確率模型排序</w:t>
      </w:r>
      <w:bookmarkEnd w:id="94"/>
      <w:bookmarkEnd w:id="95"/>
    </w:p>
    <w:p w14:paraId="50DEBFA4" w14:textId="74A7E460" w:rsidR="004C6674" w:rsidRDefault="004C6674">
      <w:pPr>
        <w:spacing w:after="0" w:line="360" w:lineRule="auto"/>
        <w:ind w:firstLineChars="0" w:firstLine="0"/>
        <w:contextualSpacing w:val="0"/>
        <w:jc w:val="center"/>
      </w:pPr>
      <w:r>
        <w:br w:type="page"/>
      </w:r>
    </w:p>
    <w:p w14:paraId="113916C4" w14:textId="555C996D" w:rsidR="005E510E" w:rsidRDefault="000D181F" w:rsidP="004C6674">
      <w:pPr>
        <w:ind w:firstLine="480"/>
      </w:pPr>
      <w:r>
        <w:rPr>
          <w:noProof/>
          <w14:ligatures w14:val="standardContextual"/>
        </w:rPr>
        <w:lastRenderedPageBreak/>
        <w:drawing>
          <wp:anchor distT="0" distB="0" distL="114300" distR="114300" simplePos="0" relativeHeight="251683840" behindDoc="0" locked="0" layoutInCell="1" allowOverlap="1" wp14:anchorId="54E08FD8" wp14:editId="5F7932C9">
            <wp:simplePos x="0" y="0"/>
            <wp:positionH relativeFrom="column">
              <wp:posOffset>80356</wp:posOffset>
            </wp:positionH>
            <wp:positionV relativeFrom="paragraph">
              <wp:posOffset>1596044</wp:posOffset>
            </wp:positionV>
            <wp:extent cx="5278120" cy="3417570"/>
            <wp:effectExtent l="0" t="0" r="5080" b="0"/>
            <wp:wrapTopAndBottom/>
            <wp:docPr id="1727285568" name="圖片 13" descr="一張含有 文字, 螢幕擷取畫面, 行,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85568" name="圖片 13" descr="一張含有 文字, 螢幕擷取畫面, 行, 繪圖 的圖片&#10;&#10;自動產生的描述"/>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8120" cy="3417570"/>
                    </a:xfrm>
                    <a:prstGeom prst="rect">
                      <a:avLst/>
                    </a:prstGeom>
                  </pic:spPr>
                </pic:pic>
              </a:graphicData>
            </a:graphic>
            <wp14:sizeRelH relativeFrom="page">
              <wp14:pctWidth>0</wp14:pctWidth>
            </wp14:sizeRelH>
            <wp14:sizeRelV relativeFrom="page">
              <wp14:pctHeight>0</wp14:pctHeight>
            </wp14:sizeRelV>
          </wp:anchor>
        </w:drawing>
      </w:r>
      <w:r w:rsidR="004C6674">
        <w:t>下圖將</w:t>
      </w:r>
      <w:r w:rsidR="004C6674">
        <w:t xml:space="preserve"> CMU-MOSEI </w:t>
      </w:r>
      <w:r w:rsidR="004C6674">
        <w:t>上排名前八個模型之四項主要指標以四個子圖呈現：</w:t>
      </w:r>
      <w:r w:rsidR="004C6674">
        <w:t xml:space="preserve">(a) </w:t>
      </w:r>
      <w:r w:rsidR="004C6674">
        <w:t>七分類準確率（越高越好）；</w:t>
      </w:r>
      <w:r w:rsidR="004C6674">
        <w:t xml:space="preserve">(b) </w:t>
      </w:r>
      <w:r w:rsidR="004C6674">
        <w:t>二元準確率與</w:t>
      </w:r>
      <w:r w:rsidR="004C6674">
        <w:t xml:space="preserve"> F1 </w:t>
      </w:r>
      <w:r w:rsidR="004C6674">
        <w:t>分數（越高越好）；</w:t>
      </w:r>
      <w:r w:rsidR="004C6674">
        <w:t xml:space="preserve">(c) </w:t>
      </w:r>
      <w:r w:rsidR="004C6674">
        <w:t>平均絕對誤差（越低越好）；</w:t>
      </w:r>
      <w:r w:rsidR="004C6674">
        <w:t xml:space="preserve">(d) Pearson </w:t>
      </w:r>
      <w:r w:rsidR="004C6674">
        <w:t>相關係數（越高越好）。本研究模型（紅色）於</w:t>
      </w:r>
      <w:r w:rsidR="004C6674">
        <w:t xml:space="preserve"> (a)</w:t>
      </w:r>
      <w:r w:rsidR="004C6674">
        <w:t>、</w:t>
      </w:r>
      <w:r w:rsidR="004C6674">
        <w:t>(c)</w:t>
      </w:r>
      <w:r w:rsidR="004C6674">
        <w:t>、</w:t>
      </w:r>
      <w:r w:rsidR="004C6674">
        <w:t xml:space="preserve">(d) </w:t>
      </w:r>
      <w:r w:rsidR="004C6674">
        <w:t>三項指標皆為最佳，於</w:t>
      </w:r>
      <w:r w:rsidR="004C6674">
        <w:t xml:space="preserve"> (b) Acc-2 </w:t>
      </w:r>
      <w:r w:rsidR="004C6674">
        <w:t>與</w:t>
      </w:r>
      <w:r w:rsidR="004C6674">
        <w:t xml:space="preserve"> F1 </w:t>
      </w:r>
      <w:r w:rsidR="004C6674">
        <w:t>上小幅落後最強基線約</w:t>
      </w:r>
      <w:r w:rsidR="004C6674">
        <w:t xml:space="preserve"> 1.5–1.8</w:t>
      </w:r>
      <w:r w:rsidR="009F7AED">
        <w:t>%</w:t>
      </w:r>
      <w:r w:rsidR="004C6674">
        <w:t>。</w:t>
      </w:r>
    </w:p>
    <w:p w14:paraId="76DA6F67" w14:textId="7EBFC26F" w:rsidR="000E3743" w:rsidRDefault="000E3743" w:rsidP="000E3743">
      <w:pPr>
        <w:pStyle w:val="af3"/>
        <w:ind w:leftChars="0" w:left="0" w:firstLineChars="0" w:firstLine="0"/>
        <w:jc w:val="center"/>
        <w:rPr>
          <w:b/>
        </w:rPr>
      </w:pPr>
      <w:bookmarkStart w:id="96" w:name="_Toc234489527"/>
      <w:bookmarkStart w:id="97" w:name="_Toc23448978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70423D">
        <w:rPr>
          <w:noProof/>
        </w:rPr>
        <w:t>10</w:t>
      </w:r>
      <w:r>
        <w:fldChar w:fldCharType="end"/>
      </w:r>
      <w:r w:rsidR="00027522">
        <w:rPr>
          <w:rFonts w:hint="eastAsia"/>
        </w:rPr>
        <w:t xml:space="preserve"> </w:t>
      </w:r>
      <w:r>
        <w:rPr>
          <w:rFonts w:hint="eastAsia"/>
        </w:rPr>
        <w:t xml:space="preserve"> </w:t>
      </w:r>
      <w:r w:rsidRPr="00E81788">
        <w:rPr>
          <w:rFonts w:hint="eastAsia"/>
        </w:rPr>
        <w:t xml:space="preserve">CMU-MOSEI </w:t>
      </w:r>
      <w:r w:rsidRPr="00E81788">
        <w:rPr>
          <w:rFonts w:hint="eastAsia"/>
        </w:rPr>
        <w:t>多指標比較</w:t>
      </w:r>
      <w:bookmarkEnd w:id="96"/>
      <w:bookmarkEnd w:id="97"/>
    </w:p>
    <w:p w14:paraId="4C70DD4A" w14:textId="38083CA6" w:rsidR="005E510E" w:rsidRDefault="009F7AED">
      <w:pPr>
        <w:ind w:firstLine="480"/>
      </w:pPr>
      <w:r w:rsidRPr="009F7AED">
        <w:rPr>
          <w:rFonts w:hint="eastAsia"/>
        </w:rPr>
        <w:t>如表</w:t>
      </w:r>
      <w:r w:rsidRPr="009F7AED">
        <w:rPr>
          <w:rFonts w:hint="eastAsia"/>
        </w:rPr>
        <w:t xml:space="preserve"> 5 </w:t>
      </w:r>
      <w:r w:rsidRPr="009F7AED">
        <w:rPr>
          <w:rFonts w:hint="eastAsia"/>
        </w:rPr>
        <w:t>所示，本研究</w:t>
      </w:r>
      <w:r w:rsidRPr="009F7AED">
        <w:rPr>
          <w:rFonts w:hint="eastAsia"/>
        </w:rPr>
        <w:t xml:space="preserve"> SACF-Text </w:t>
      </w:r>
      <w:r w:rsidRPr="009F7AED">
        <w:rPr>
          <w:rFonts w:hint="eastAsia"/>
        </w:rPr>
        <w:t>在</w:t>
      </w:r>
      <w:r w:rsidRPr="009F7AED">
        <w:rPr>
          <w:rFonts w:hint="eastAsia"/>
        </w:rPr>
        <w:t xml:space="preserve"> CMU-MOSEI</w:t>
      </w:r>
      <w:r>
        <w:t xml:space="preserve"> </w:t>
      </w:r>
      <w:r>
        <w:t>測試集上達成</w:t>
      </w:r>
      <w:r>
        <w:t xml:space="preserve"> Acc-7 = 55.49%</w:t>
      </w:r>
      <w:r>
        <w:t>、</w:t>
      </w:r>
      <w:r>
        <w:t>Acc-2 = 85.64%</w:t>
      </w:r>
      <w:r>
        <w:t>、</w:t>
      </w:r>
      <w:r>
        <w:t>F1 = 85.87%</w:t>
      </w:r>
      <w:r>
        <w:t>、</w:t>
      </w:r>
      <w:r>
        <w:t>MAE = 0.4881</w:t>
      </w:r>
      <w:r>
        <w:t>、</w:t>
      </w:r>
      <w:r>
        <w:t>Corr = 0.8243</w:t>
      </w:r>
      <w:r>
        <w:t>，於</w:t>
      </w:r>
      <w:r>
        <w:t xml:space="preserve"> 13 </w:t>
      </w:r>
      <w:r>
        <w:t>個對照模型中</w:t>
      </w:r>
      <w:r>
        <w:t xml:space="preserve"> Acc-7 </w:t>
      </w:r>
      <w:r>
        <w:t>排名第一，並較先前最強基線</w:t>
      </w:r>
      <w:r>
        <w:t xml:space="preserve"> MGT</w:t>
      </w:r>
      <w:r>
        <w:t>（</w:t>
      </w:r>
      <w:r>
        <w:t>Acc-7 = 55.10%</w:t>
      </w:r>
      <w:r>
        <w:t>）小幅領先</w:t>
      </w:r>
      <w:r>
        <w:t xml:space="preserve"> 0.39%</w:t>
      </w:r>
      <w:r>
        <w:t>；於</w:t>
      </w:r>
      <w:r>
        <w:t xml:space="preserve"> MAE </w:t>
      </w:r>
      <w:r>
        <w:t>與</w:t>
      </w:r>
      <w:r>
        <w:t xml:space="preserve"> Corr </w:t>
      </w:r>
      <w:r>
        <w:t>兩項序數指標上亦取得最佳結果，分別領先</w:t>
      </w:r>
      <w:r>
        <w:t xml:space="preserve"> MGT 0.014 </w:t>
      </w:r>
      <w:r>
        <w:t>與</w:t>
      </w:r>
      <w:r>
        <w:t xml:space="preserve"> 0.020</w:t>
      </w:r>
      <w:r>
        <w:t>。</w:t>
      </w:r>
    </w:p>
    <w:p w14:paraId="20E6389A" w14:textId="3B813F95" w:rsidR="005E510E" w:rsidRDefault="009F7AED">
      <w:pPr>
        <w:ind w:firstLine="480"/>
      </w:pPr>
      <w:r w:rsidRPr="009F7AED">
        <w:rPr>
          <w:rFonts w:ascii="BiauKaiTC Regular" w:hAnsi="BiauKaiTC Regular" w:hint="eastAsia"/>
        </w:rPr>
        <w:t>有一點需要單獨指出：表中</w:t>
      </w:r>
      <w:r>
        <w:t>的傳統強基線（</w:t>
      </w:r>
      <w:r>
        <w:t>MISA</w:t>
      </w:r>
      <w:r>
        <w:t>、</w:t>
      </w:r>
      <w:r>
        <w:t>Self-MM</w:t>
      </w:r>
      <w:r>
        <w:t>、</w:t>
      </w:r>
      <w:r>
        <w:t>MMIM</w:t>
      </w:r>
      <w:r>
        <w:t>、</w:t>
      </w:r>
      <w:r>
        <w:t xml:space="preserve">DMD </w:t>
      </w:r>
      <w:r>
        <w:t>等）均為多模態方法，同時利用文字、音訊與視覺三個感知通道；本研究</w:t>
      </w:r>
      <w:r>
        <w:t xml:space="preserve"> SACF-Text </w:t>
      </w:r>
      <w:r>
        <w:t>僅以單一文字模態並重用於</w:t>
      </w:r>
      <w:r>
        <w:t xml:space="preserve"> CMU-MOSI </w:t>
      </w:r>
      <w:r>
        <w:t>上學得之骨幹進行微調，即達同等或更佳效能。</w:t>
      </w:r>
      <w:r w:rsidRPr="009F7AED">
        <w:rPr>
          <w:rFonts w:hint="eastAsia"/>
        </w:rPr>
        <w:t>換句話說，</w:t>
      </w:r>
      <w:r w:rsidRPr="009F7AED">
        <w:rPr>
          <w:rFonts w:hint="eastAsia"/>
        </w:rPr>
        <w:t>SACF</w:t>
      </w:r>
      <w:r w:rsidRPr="009F7AED">
        <w:rPr>
          <w:rFonts w:hint="eastAsia"/>
        </w:rPr>
        <w:t>已將情感歸納偏好內化進語言骨幹，即使不用音訊與視覺，換到另一個資料集仍</w:t>
      </w:r>
      <w:r w:rsidR="00E54402">
        <w:rPr>
          <w:rFonts w:hint="eastAsia"/>
        </w:rPr>
        <w:t>能取的好表現</w:t>
      </w:r>
      <w:r>
        <w:rPr>
          <w:rFonts w:hint="eastAsia"/>
        </w:rPr>
        <w:t>。</w:t>
      </w:r>
      <w:r>
        <w:t xml:space="preserve">Acc-2 </w:t>
      </w:r>
      <w:r>
        <w:t>與</w:t>
      </w:r>
      <w:r>
        <w:t xml:space="preserve"> F1 </w:t>
      </w:r>
      <w:r>
        <w:t>兩項指標上小幅</w:t>
      </w:r>
      <w:r>
        <w:lastRenderedPageBreak/>
        <w:t>落後</w:t>
      </w:r>
      <w:r>
        <w:t xml:space="preserve"> </w:t>
      </w:r>
      <w:proofErr w:type="spellStart"/>
      <w:r>
        <w:t>UniMSE</w:t>
      </w:r>
      <w:proofErr w:type="spellEnd"/>
      <w:r>
        <w:t xml:space="preserve"> </w:t>
      </w:r>
      <w:r>
        <w:t>與</w:t>
      </w:r>
      <w:r>
        <w:t xml:space="preserve"> MGT </w:t>
      </w:r>
      <w:r>
        <w:t>等多模態方法，反映音訊與視覺模態於極性判斷（正負二分類）任務上仍能提供互補訊號，這也是本研究於</w:t>
      </w:r>
      <w:r>
        <w:t xml:space="preserve"> CMU-MOSI </w:t>
      </w:r>
      <w:r>
        <w:t>主要實驗中保留多模態設計之主要動機。</w:t>
      </w:r>
    </w:p>
    <w:p w14:paraId="3B1621D2" w14:textId="0780142B" w:rsidR="001C6F9D" w:rsidRDefault="00A65310" w:rsidP="00300BB0">
      <w:pPr>
        <w:pStyle w:val="30"/>
      </w:pPr>
      <w:bookmarkStart w:id="98" w:name="_Toc228451047"/>
      <w:bookmarkStart w:id="99" w:name="_Toc228452710"/>
      <w:bookmarkStart w:id="100" w:name="_Toc228463654"/>
      <w:r>
        <w:rPr>
          <w:rFonts w:hint="eastAsia"/>
        </w:rPr>
        <w:t xml:space="preserve"> </w:t>
      </w:r>
      <w:bookmarkStart w:id="101" w:name="_Toc234410249"/>
      <w:r w:rsidR="001C6F9D">
        <w:t xml:space="preserve">SemEval-2018 </w:t>
      </w:r>
      <w:r w:rsidR="001C6F9D">
        <w:t>三語言情感評估</w:t>
      </w:r>
      <w:bookmarkEnd w:id="98"/>
      <w:bookmarkEnd w:id="99"/>
      <w:bookmarkEnd w:id="100"/>
      <w:bookmarkEnd w:id="101"/>
    </w:p>
    <w:p w14:paraId="2319B058" w14:textId="2B8EE607" w:rsidR="004C6674" w:rsidRDefault="001C6F9D" w:rsidP="004C6674">
      <w:pPr>
        <w:ind w:firstLine="480"/>
      </w:pPr>
      <w:r>
        <w:t>為評估</w:t>
      </w:r>
      <w:r>
        <w:t xml:space="preserve"> SACF </w:t>
      </w:r>
      <w:r>
        <w:t>骨幹在嚴格的跨語言情感分析環境下的表現，本研究進一步在</w:t>
      </w:r>
      <w:r>
        <w:t xml:space="preserve"> SemEval-2018 Task 1[26]</w:t>
      </w:r>
      <w:r>
        <w:t>的英語（</w:t>
      </w:r>
      <w:r>
        <w:t>EN</w:t>
      </w:r>
      <w:r>
        <w:t>）、阿拉伯語（</w:t>
      </w:r>
      <w:r>
        <w:t>AR</w:t>
      </w:r>
      <w:r>
        <w:t>）與西班牙語（</w:t>
      </w:r>
      <w:r>
        <w:t>ES</w:t>
      </w:r>
      <w:r>
        <w:t>）三個語言上進行評估，對應</w:t>
      </w:r>
      <w:r>
        <w:t xml:space="preserve"> </w:t>
      </w:r>
      <w:proofErr w:type="spellStart"/>
      <w:r>
        <w:t>MMAFFBen</w:t>
      </w:r>
      <w:proofErr w:type="spellEnd"/>
      <w:r>
        <w:t xml:space="preserve"> </w:t>
      </w:r>
      <w:r>
        <w:t>論文的</w:t>
      </w:r>
      <w:r>
        <w:t xml:space="preserve"> Table 4 </w:t>
      </w:r>
      <w:r>
        <w:t>設定。評估涵蓋四種情感分析子任務：（</w:t>
      </w:r>
      <w:r>
        <w:t>1</w:t>
      </w:r>
      <w:r>
        <w:t>）</w:t>
      </w:r>
      <w:r>
        <w:t>EI</w:t>
      </w:r>
      <w:r>
        <w:t>（情感強度迴歸，各情緒方向的</w:t>
      </w:r>
      <w:r>
        <w:t xml:space="preserve"> Pearson </w:t>
      </w:r>
      <w:r>
        <w:t>相關係數</w:t>
      </w:r>
      <w:r>
        <w:t xml:space="preserve"> PCC</w:t>
      </w:r>
      <w:r>
        <w:t>）；（</w:t>
      </w:r>
      <w:r>
        <w:t>2</w:t>
      </w:r>
      <w:r>
        <w:t>）</w:t>
      </w:r>
      <w:r>
        <w:t>SP</w:t>
      </w:r>
      <w:r>
        <w:t>（情感極性分類，</w:t>
      </w:r>
      <w:r>
        <w:t>V-</w:t>
      </w:r>
      <w:proofErr w:type="spellStart"/>
      <w:r>
        <w:t>oc</w:t>
      </w:r>
      <w:proofErr w:type="spellEnd"/>
      <w:r>
        <w:t xml:space="preserve"> PCC</w:t>
      </w:r>
      <w:r>
        <w:t>）；（</w:t>
      </w:r>
      <w:r>
        <w:t>3</w:t>
      </w:r>
      <w:r>
        <w:t>）</w:t>
      </w:r>
      <w:r>
        <w:t>SI</w:t>
      </w:r>
      <w:r>
        <w:t>（情感強度連續值，</w:t>
      </w:r>
      <w:r>
        <w:t>V-reg PCC</w:t>
      </w:r>
      <w:r>
        <w:t>）；（</w:t>
      </w:r>
      <w:r>
        <w:t>4</w:t>
      </w:r>
      <w:r>
        <w:t>）</w:t>
      </w:r>
      <w:r>
        <w:t>EC</w:t>
      </w:r>
      <w:r>
        <w:t>（多標籤情緒分類，</w:t>
      </w:r>
      <w:r>
        <w:t>macro-F1</w:t>
      </w:r>
      <w:r>
        <w:t>）。整體分數（</w:t>
      </w:r>
      <w:r>
        <w:t>Overall</w:t>
      </w:r>
      <w:r>
        <w:t>）定義為四個子任務主要指標的算術平均值。訓練資料為</w:t>
      </w:r>
      <w:r>
        <w:t xml:space="preserve"> SemEval-2018 </w:t>
      </w:r>
      <w:r>
        <w:t>官方</w:t>
      </w:r>
      <w:r>
        <w:t xml:space="preserve"> train + dev</w:t>
      </w:r>
      <w:r>
        <w:t>，測試集為</w:t>
      </w:r>
      <w:r>
        <w:t xml:space="preserve"> test-gold</w:t>
      </w:r>
      <w:r>
        <w:t>，各語言獨立訓練（每任務</w:t>
      </w:r>
      <w:r>
        <w:t xml:space="preserve"> 3 epoch</w:t>
      </w:r>
      <w:r>
        <w:t>）。</w:t>
      </w:r>
    </w:p>
    <w:p w14:paraId="25B63F33" w14:textId="4B391056" w:rsidR="001C6F9D" w:rsidRDefault="000E3743" w:rsidP="00027522">
      <w:pPr>
        <w:pStyle w:val="af3"/>
        <w:ind w:leftChars="0" w:left="0" w:firstLineChars="0" w:firstLine="0"/>
        <w:jc w:val="center"/>
      </w:pPr>
      <w:bookmarkStart w:id="102" w:name="_Toc23433999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4A1218">
        <w:rPr>
          <w:noProof/>
        </w:rPr>
        <w:t>6</w:t>
      </w:r>
      <w:r>
        <w:fldChar w:fldCharType="end"/>
      </w:r>
      <w:r>
        <w:rPr>
          <w:rFonts w:hint="eastAsia"/>
        </w:rPr>
        <w:t xml:space="preserve"> </w:t>
      </w:r>
      <w:r w:rsidR="00027522">
        <w:rPr>
          <w:rFonts w:hint="eastAsia"/>
        </w:rPr>
        <w:t xml:space="preserve"> </w:t>
      </w:r>
      <w:r w:rsidRPr="005A1A67">
        <w:rPr>
          <w:rFonts w:hint="eastAsia"/>
        </w:rPr>
        <w:t xml:space="preserve">SACF-Text </w:t>
      </w:r>
      <w:r w:rsidRPr="005A1A67">
        <w:rPr>
          <w:rFonts w:hint="eastAsia"/>
        </w:rPr>
        <w:t>在</w:t>
      </w:r>
      <w:r w:rsidRPr="005A1A67">
        <w:rPr>
          <w:rFonts w:hint="eastAsia"/>
        </w:rPr>
        <w:t xml:space="preserve"> SemEval-2018 Task 1 </w:t>
      </w:r>
      <w:r w:rsidRPr="005A1A67">
        <w:rPr>
          <w:rFonts w:hint="eastAsia"/>
        </w:rPr>
        <w:t>三語言整體分數比較</w:t>
      </w:r>
      <w:bookmarkEnd w:id="102"/>
    </w:p>
    <w:tbl>
      <w:tblPr>
        <w:tblW w:w="90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6"/>
        <w:gridCol w:w="1093"/>
        <w:gridCol w:w="1336"/>
        <w:gridCol w:w="1351"/>
        <w:gridCol w:w="1290"/>
        <w:gridCol w:w="1375"/>
      </w:tblGrid>
      <w:tr w:rsidR="001C6F9D" w14:paraId="5B14D254" w14:textId="77777777" w:rsidTr="00A65310">
        <w:tc>
          <w:tcPr>
            <w:tcW w:w="2636" w:type="dxa"/>
            <w:shd w:val="clear" w:color="auto" w:fill="D9E1F2"/>
          </w:tcPr>
          <w:p w14:paraId="5BA355AD" w14:textId="77777777" w:rsidR="001C6F9D" w:rsidRPr="00DF7F5D" w:rsidRDefault="001C6F9D" w:rsidP="00DF7F5D">
            <w:pPr>
              <w:pStyle w:val="afb"/>
              <w:rPr>
                <w:b/>
                <w:bCs/>
              </w:rPr>
            </w:pPr>
            <w:r w:rsidRPr="00DF7F5D">
              <w:rPr>
                <w:b/>
                <w:bCs/>
              </w:rPr>
              <w:t>模型</w:t>
            </w:r>
          </w:p>
        </w:tc>
        <w:tc>
          <w:tcPr>
            <w:tcW w:w="1093" w:type="dxa"/>
            <w:shd w:val="clear" w:color="auto" w:fill="D9E1F2"/>
          </w:tcPr>
          <w:p w14:paraId="241AB8FF" w14:textId="77777777" w:rsidR="001C6F9D" w:rsidRPr="00DF7F5D" w:rsidRDefault="001C6F9D" w:rsidP="00DF7F5D">
            <w:pPr>
              <w:pStyle w:val="afb"/>
              <w:rPr>
                <w:b/>
                <w:bCs/>
              </w:rPr>
            </w:pPr>
            <w:r w:rsidRPr="00DF7F5D">
              <w:rPr>
                <w:b/>
                <w:bCs/>
              </w:rPr>
              <w:t>參數量</w:t>
            </w:r>
          </w:p>
        </w:tc>
        <w:tc>
          <w:tcPr>
            <w:tcW w:w="0" w:type="auto"/>
            <w:shd w:val="clear" w:color="auto" w:fill="D9E1F2"/>
          </w:tcPr>
          <w:p w14:paraId="3037DEBD" w14:textId="77777777" w:rsidR="001C6F9D" w:rsidRPr="00DF7F5D" w:rsidRDefault="001C6F9D" w:rsidP="00DF7F5D">
            <w:pPr>
              <w:pStyle w:val="afb"/>
              <w:rPr>
                <w:b/>
                <w:bCs/>
              </w:rPr>
            </w:pPr>
            <w:r w:rsidRPr="00DF7F5D">
              <w:rPr>
                <w:b/>
                <w:bCs/>
              </w:rPr>
              <w:t xml:space="preserve">EN </w:t>
            </w:r>
            <w:r w:rsidRPr="00DF7F5D">
              <w:rPr>
                <w:b/>
                <w:bCs/>
              </w:rPr>
              <w:t>整體</w:t>
            </w:r>
          </w:p>
        </w:tc>
        <w:tc>
          <w:tcPr>
            <w:tcW w:w="1351" w:type="dxa"/>
            <w:shd w:val="clear" w:color="auto" w:fill="D9E1F2"/>
          </w:tcPr>
          <w:p w14:paraId="6A68B2CD" w14:textId="77777777" w:rsidR="001C6F9D" w:rsidRPr="00DF7F5D" w:rsidRDefault="001C6F9D" w:rsidP="00DF7F5D">
            <w:pPr>
              <w:pStyle w:val="afb"/>
              <w:rPr>
                <w:b/>
                <w:bCs/>
              </w:rPr>
            </w:pPr>
            <w:r w:rsidRPr="00DF7F5D">
              <w:rPr>
                <w:b/>
                <w:bCs/>
              </w:rPr>
              <w:t xml:space="preserve">AR </w:t>
            </w:r>
            <w:r w:rsidRPr="00DF7F5D">
              <w:rPr>
                <w:b/>
                <w:bCs/>
              </w:rPr>
              <w:t>整體</w:t>
            </w:r>
          </w:p>
        </w:tc>
        <w:tc>
          <w:tcPr>
            <w:tcW w:w="1290" w:type="dxa"/>
            <w:shd w:val="clear" w:color="auto" w:fill="D9E1F2"/>
          </w:tcPr>
          <w:p w14:paraId="4DA060E0" w14:textId="77777777" w:rsidR="001C6F9D" w:rsidRPr="00DF7F5D" w:rsidRDefault="001C6F9D" w:rsidP="00DF7F5D">
            <w:pPr>
              <w:pStyle w:val="afb"/>
              <w:rPr>
                <w:b/>
                <w:bCs/>
              </w:rPr>
            </w:pPr>
            <w:r w:rsidRPr="00DF7F5D">
              <w:rPr>
                <w:b/>
                <w:bCs/>
              </w:rPr>
              <w:t xml:space="preserve">ES </w:t>
            </w:r>
            <w:r w:rsidRPr="00DF7F5D">
              <w:rPr>
                <w:b/>
                <w:bCs/>
              </w:rPr>
              <w:t>整體</w:t>
            </w:r>
          </w:p>
        </w:tc>
        <w:tc>
          <w:tcPr>
            <w:tcW w:w="0" w:type="auto"/>
            <w:shd w:val="clear" w:color="auto" w:fill="D9E1F2"/>
          </w:tcPr>
          <w:p w14:paraId="1CB15BA0" w14:textId="77777777" w:rsidR="001C6F9D" w:rsidRPr="00DF7F5D" w:rsidRDefault="001C6F9D" w:rsidP="00DF7F5D">
            <w:pPr>
              <w:pStyle w:val="afb"/>
              <w:rPr>
                <w:b/>
                <w:bCs/>
              </w:rPr>
            </w:pPr>
            <w:r w:rsidRPr="00DF7F5D">
              <w:rPr>
                <w:b/>
                <w:bCs/>
              </w:rPr>
              <w:t>全域整體</w:t>
            </w:r>
          </w:p>
        </w:tc>
      </w:tr>
      <w:tr w:rsidR="001C6F9D" w14:paraId="37990FBD" w14:textId="77777777" w:rsidTr="00A65310">
        <w:tc>
          <w:tcPr>
            <w:tcW w:w="2636" w:type="dxa"/>
          </w:tcPr>
          <w:p w14:paraId="48D5CC1D" w14:textId="77777777" w:rsidR="001C6F9D" w:rsidRDefault="001C6F9D" w:rsidP="00DF7F5D">
            <w:pPr>
              <w:pStyle w:val="afb"/>
            </w:pPr>
            <w:r>
              <w:t>SACF-Text</w:t>
            </w:r>
            <w:r>
              <w:t>（本研究）</w:t>
            </w:r>
          </w:p>
        </w:tc>
        <w:tc>
          <w:tcPr>
            <w:tcW w:w="1093" w:type="dxa"/>
          </w:tcPr>
          <w:p w14:paraId="4D044814" w14:textId="77777777" w:rsidR="001C6F9D" w:rsidRDefault="001C6F9D" w:rsidP="00DF7F5D">
            <w:pPr>
              <w:pStyle w:val="afb"/>
            </w:pPr>
            <w:r>
              <w:t>0.435B</w:t>
            </w:r>
          </w:p>
        </w:tc>
        <w:tc>
          <w:tcPr>
            <w:tcW w:w="0" w:type="auto"/>
          </w:tcPr>
          <w:p w14:paraId="384E1569" w14:textId="77777777" w:rsidR="001C6F9D" w:rsidRDefault="001C6F9D" w:rsidP="00DF7F5D">
            <w:pPr>
              <w:pStyle w:val="afb"/>
            </w:pPr>
            <w:r>
              <w:t>73.04</w:t>
            </w:r>
          </w:p>
        </w:tc>
        <w:tc>
          <w:tcPr>
            <w:tcW w:w="1351" w:type="dxa"/>
          </w:tcPr>
          <w:p w14:paraId="2698376F" w14:textId="77777777" w:rsidR="001C6F9D" w:rsidRDefault="001C6F9D" w:rsidP="00DF7F5D">
            <w:pPr>
              <w:pStyle w:val="afb"/>
            </w:pPr>
            <w:r>
              <w:t>58.64</w:t>
            </w:r>
          </w:p>
        </w:tc>
        <w:tc>
          <w:tcPr>
            <w:tcW w:w="1290" w:type="dxa"/>
          </w:tcPr>
          <w:p w14:paraId="38937272" w14:textId="77777777" w:rsidR="001C6F9D" w:rsidRDefault="001C6F9D" w:rsidP="00DF7F5D">
            <w:pPr>
              <w:pStyle w:val="afb"/>
            </w:pPr>
            <w:r>
              <w:t>69.28</w:t>
            </w:r>
          </w:p>
        </w:tc>
        <w:tc>
          <w:tcPr>
            <w:tcW w:w="0" w:type="auto"/>
          </w:tcPr>
          <w:p w14:paraId="0B9A4015" w14:textId="77777777" w:rsidR="001C6F9D" w:rsidRDefault="001C6F9D" w:rsidP="00DF7F5D">
            <w:pPr>
              <w:pStyle w:val="afb"/>
            </w:pPr>
            <w:r>
              <w:t>66.99</w:t>
            </w:r>
          </w:p>
        </w:tc>
      </w:tr>
      <w:tr w:rsidR="001C6F9D" w14:paraId="6563726F" w14:textId="77777777" w:rsidTr="00A65310">
        <w:tc>
          <w:tcPr>
            <w:tcW w:w="2636" w:type="dxa"/>
          </w:tcPr>
          <w:p w14:paraId="05FDA2A6" w14:textId="77777777" w:rsidR="001C6F9D" w:rsidRDefault="001C6F9D" w:rsidP="00DF7F5D">
            <w:pPr>
              <w:pStyle w:val="afb"/>
            </w:pPr>
            <w:r>
              <w:t>GPT-4o-mini</w:t>
            </w:r>
          </w:p>
        </w:tc>
        <w:tc>
          <w:tcPr>
            <w:tcW w:w="1093" w:type="dxa"/>
          </w:tcPr>
          <w:p w14:paraId="6E557DBD" w14:textId="77777777" w:rsidR="001C6F9D" w:rsidRDefault="001C6F9D" w:rsidP="00DF7F5D">
            <w:pPr>
              <w:pStyle w:val="afb"/>
            </w:pPr>
            <w:r>
              <w:t>~8B</w:t>
            </w:r>
          </w:p>
        </w:tc>
        <w:tc>
          <w:tcPr>
            <w:tcW w:w="0" w:type="auto"/>
          </w:tcPr>
          <w:p w14:paraId="60C5A7C8" w14:textId="77777777" w:rsidR="001C6F9D" w:rsidRDefault="001C6F9D" w:rsidP="00DF7F5D">
            <w:pPr>
              <w:pStyle w:val="afb"/>
            </w:pPr>
            <w:r>
              <w:t>70.00</w:t>
            </w:r>
          </w:p>
        </w:tc>
        <w:tc>
          <w:tcPr>
            <w:tcW w:w="1351" w:type="dxa"/>
          </w:tcPr>
          <w:p w14:paraId="19C281B2" w14:textId="77777777" w:rsidR="001C6F9D" w:rsidRDefault="001C6F9D" w:rsidP="00DF7F5D">
            <w:pPr>
              <w:pStyle w:val="afb"/>
            </w:pPr>
            <w:r>
              <w:t>67.24</w:t>
            </w:r>
          </w:p>
        </w:tc>
        <w:tc>
          <w:tcPr>
            <w:tcW w:w="1290" w:type="dxa"/>
          </w:tcPr>
          <w:p w14:paraId="55F63B91" w14:textId="77777777" w:rsidR="001C6F9D" w:rsidRDefault="001C6F9D" w:rsidP="00DF7F5D">
            <w:pPr>
              <w:pStyle w:val="afb"/>
            </w:pPr>
            <w:r>
              <w:t>79.87</w:t>
            </w:r>
          </w:p>
        </w:tc>
        <w:tc>
          <w:tcPr>
            <w:tcW w:w="0" w:type="auto"/>
          </w:tcPr>
          <w:p w14:paraId="62580277" w14:textId="77777777" w:rsidR="001C6F9D" w:rsidRDefault="001C6F9D" w:rsidP="00DF7F5D">
            <w:pPr>
              <w:pStyle w:val="afb"/>
            </w:pPr>
            <w:r>
              <w:t>72.37</w:t>
            </w:r>
          </w:p>
        </w:tc>
      </w:tr>
      <w:tr w:rsidR="001C6F9D" w14:paraId="6D781978" w14:textId="77777777" w:rsidTr="00A65310">
        <w:tc>
          <w:tcPr>
            <w:tcW w:w="2636" w:type="dxa"/>
          </w:tcPr>
          <w:p w14:paraId="3329F90C" w14:textId="77777777" w:rsidR="001C6F9D" w:rsidRDefault="001C6F9D" w:rsidP="00DF7F5D">
            <w:pPr>
              <w:pStyle w:val="afb"/>
            </w:pPr>
            <w:r>
              <w:t>EmoLlama-chat-7b</w:t>
            </w:r>
          </w:p>
        </w:tc>
        <w:tc>
          <w:tcPr>
            <w:tcW w:w="1093" w:type="dxa"/>
          </w:tcPr>
          <w:p w14:paraId="6C440A56" w14:textId="77777777" w:rsidR="001C6F9D" w:rsidRDefault="001C6F9D" w:rsidP="00DF7F5D">
            <w:pPr>
              <w:pStyle w:val="afb"/>
            </w:pPr>
            <w:r>
              <w:t>7.0B</w:t>
            </w:r>
          </w:p>
        </w:tc>
        <w:tc>
          <w:tcPr>
            <w:tcW w:w="0" w:type="auto"/>
          </w:tcPr>
          <w:p w14:paraId="094D824D" w14:textId="77777777" w:rsidR="001C6F9D" w:rsidRDefault="001C6F9D" w:rsidP="00DF7F5D">
            <w:pPr>
              <w:pStyle w:val="afb"/>
            </w:pPr>
            <w:r>
              <w:t>74.20</w:t>
            </w:r>
          </w:p>
        </w:tc>
        <w:tc>
          <w:tcPr>
            <w:tcW w:w="1351" w:type="dxa"/>
          </w:tcPr>
          <w:p w14:paraId="7D8C7D97" w14:textId="77777777" w:rsidR="001C6F9D" w:rsidRDefault="001C6F9D" w:rsidP="00DF7F5D">
            <w:pPr>
              <w:pStyle w:val="afb"/>
            </w:pPr>
            <w:r>
              <w:t>51.78</w:t>
            </w:r>
          </w:p>
        </w:tc>
        <w:tc>
          <w:tcPr>
            <w:tcW w:w="1290" w:type="dxa"/>
          </w:tcPr>
          <w:p w14:paraId="11BAFDD9" w14:textId="77777777" w:rsidR="001C6F9D" w:rsidRDefault="001C6F9D" w:rsidP="00DF7F5D">
            <w:pPr>
              <w:pStyle w:val="afb"/>
            </w:pPr>
            <w:r>
              <w:t>76.37</w:t>
            </w:r>
          </w:p>
        </w:tc>
        <w:tc>
          <w:tcPr>
            <w:tcW w:w="0" w:type="auto"/>
          </w:tcPr>
          <w:p w14:paraId="4DA92833" w14:textId="77777777" w:rsidR="001C6F9D" w:rsidRDefault="001C6F9D" w:rsidP="00DF7F5D">
            <w:pPr>
              <w:pStyle w:val="afb"/>
            </w:pPr>
            <w:r>
              <w:t>67.45</w:t>
            </w:r>
          </w:p>
        </w:tc>
      </w:tr>
      <w:tr w:rsidR="001C6F9D" w14:paraId="28C3376B" w14:textId="77777777" w:rsidTr="00A65310">
        <w:tc>
          <w:tcPr>
            <w:tcW w:w="2636" w:type="dxa"/>
          </w:tcPr>
          <w:p w14:paraId="337614D8" w14:textId="77777777" w:rsidR="001C6F9D" w:rsidRDefault="001C6F9D" w:rsidP="00DF7F5D">
            <w:pPr>
              <w:pStyle w:val="afb"/>
            </w:pPr>
            <w:r>
              <w:t>MMAFFLM-7b</w:t>
            </w:r>
          </w:p>
        </w:tc>
        <w:tc>
          <w:tcPr>
            <w:tcW w:w="1093" w:type="dxa"/>
          </w:tcPr>
          <w:p w14:paraId="540A6CDF" w14:textId="77777777" w:rsidR="001C6F9D" w:rsidRDefault="001C6F9D" w:rsidP="00DF7F5D">
            <w:pPr>
              <w:pStyle w:val="afb"/>
            </w:pPr>
            <w:r>
              <w:t>7.0B</w:t>
            </w:r>
          </w:p>
        </w:tc>
        <w:tc>
          <w:tcPr>
            <w:tcW w:w="0" w:type="auto"/>
          </w:tcPr>
          <w:p w14:paraId="2EFF8F03" w14:textId="77777777" w:rsidR="001C6F9D" w:rsidRDefault="001C6F9D" w:rsidP="00DF7F5D">
            <w:pPr>
              <w:pStyle w:val="afb"/>
            </w:pPr>
            <w:r>
              <w:t>67.65</w:t>
            </w:r>
          </w:p>
        </w:tc>
        <w:tc>
          <w:tcPr>
            <w:tcW w:w="1351" w:type="dxa"/>
          </w:tcPr>
          <w:p w14:paraId="1D1E446D" w14:textId="77777777" w:rsidR="001C6F9D" w:rsidRDefault="001C6F9D" w:rsidP="00DF7F5D">
            <w:pPr>
              <w:pStyle w:val="afb"/>
            </w:pPr>
            <w:r>
              <w:t>64.42</w:t>
            </w:r>
          </w:p>
        </w:tc>
        <w:tc>
          <w:tcPr>
            <w:tcW w:w="1290" w:type="dxa"/>
          </w:tcPr>
          <w:p w14:paraId="2D33D760" w14:textId="77777777" w:rsidR="001C6F9D" w:rsidRDefault="001C6F9D" w:rsidP="00DF7F5D">
            <w:pPr>
              <w:pStyle w:val="afb"/>
            </w:pPr>
            <w:r>
              <w:t>66.80</w:t>
            </w:r>
          </w:p>
        </w:tc>
        <w:tc>
          <w:tcPr>
            <w:tcW w:w="0" w:type="auto"/>
          </w:tcPr>
          <w:p w14:paraId="38DA462E" w14:textId="77777777" w:rsidR="001C6F9D" w:rsidRDefault="001C6F9D" w:rsidP="00DF7F5D">
            <w:pPr>
              <w:pStyle w:val="afb"/>
            </w:pPr>
            <w:r>
              <w:t>66.29</w:t>
            </w:r>
          </w:p>
        </w:tc>
      </w:tr>
      <w:tr w:rsidR="001C6F9D" w14:paraId="4C1349D2" w14:textId="77777777" w:rsidTr="00A65310">
        <w:tc>
          <w:tcPr>
            <w:tcW w:w="2636" w:type="dxa"/>
          </w:tcPr>
          <w:p w14:paraId="6431BC24" w14:textId="77777777" w:rsidR="001C6F9D" w:rsidRDefault="001C6F9D" w:rsidP="00DF7F5D">
            <w:pPr>
              <w:pStyle w:val="afb"/>
            </w:pPr>
            <w:r>
              <w:t>MMAFFLM-3b</w:t>
            </w:r>
          </w:p>
        </w:tc>
        <w:tc>
          <w:tcPr>
            <w:tcW w:w="1093" w:type="dxa"/>
          </w:tcPr>
          <w:p w14:paraId="630B9ABA" w14:textId="77777777" w:rsidR="001C6F9D" w:rsidRDefault="001C6F9D" w:rsidP="00DF7F5D">
            <w:pPr>
              <w:pStyle w:val="afb"/>
            </w:pPr>
            <w:r>
              <w:t>3.0B</w:t>
            </w:r>
          </w:p>
        </w:tc>
        <w:tc>
          <w:tcPr>
            <w:tcW w:w="0" w:type="auto"/>
          </w:tcPr>
          <w:p w14:paraId="4F3BAFC1" w14:textId="77777777" w:rsidR="001C6F9D" w:rsidRDefault="001C6F9D" w:rsidP="00DF7F5D">
            <w:pPr>
              <w:pStyle w:val="afb"/>
            </w:pPr>
            <w:r>
              <w:t>67.85</w:t>
            </w:r>
          </w:p>
        </w:tc>
        <w:tc>
          <w:tcPr>
            <w:tcW w:w="1351" w:type="dxa"/>
          </w:tcPr>
          <w:p w14:paraId="3FD26551" w14:textId="77777777" w:rsidR="001C6F9D" w:rsidRDefault="001C6F9D" w:rsidP="00DF7F5D">
            <w:pPr>
              <w:pStyle w:val="afb"/>
            </w:pPr>
            <w:r>
              <w:t>67.27</w:t>
            </w:r>
          </w:p>
        </w:tc>
        <w:tc>
          <w:tcPr>
            <w:tcW w:w="1290" w:type="dxa"/>
          </w:tcPr>
          <w:p w14:paraId="0585A4FA" w14:textId="77777777" w:rsidR="001C6F9D" w:rsidRDefault="001C6F9D" w:rsidP="00DF7F5D">
            <w:pPr>
              <w:pStyle w:val="afb"/>
            </w:pPr>
            <w:r>
              <w:t>61.10</w:t>
            </w:r>
          </w:p>
        </w:tc>
        <w:tc>
          <w:tcPr>
            <w:tcW w:w="0" w:type="auto"/>
          </w:tcPr>
          <w:p w14:paraId="7316C869" w14:textId="77777777" w:rsidR="001C6F9D" w:rsidRDefault="001C6F9D" w:rsidP="00DF7F5D">
            <w:pPr>
              <w:pStyle w:val="afb"/>
            </w:pPr>
            <w:r>
              <w:t>65.41</w:t>
            </w:r>
          </w:p>
        </w:tc>
      </w:tr>
      <w:tr w:rsidR="001C6F9D" w14:paraId="6538CBF5" w14:textId="77777777" w:rsidTr="00A65310">
        <w:tc>
          <w:tcPr>
            <w:tcW w:w="2636" w:type="dxa"/>
          </w:tcPr>
          <w:p w14:paraId="1B03E9DD" w14:textId="77777777" w:rsidR="001C6F9D" w:rsidRDefault="001C6F9D" w:rsidP="00DF7F5D">
            <w:pPr>
              <w:pStyle w:val="afb"/>
            </w:pPr>
            <w:r>
              <w:t>Mistral-7b-instruct</w:t>
            </w:r>
          </w:p>
        </w:tc>
        <w:tc>
          <w:tcPr>
            <w:tcW w:w="1093" w:type="dxa"/>
          </w:tcPr>
          <w:p w14:paraId="002F7E55" w14:textId="77777777" w:rsidR="001C6F9D" w:rsidRDefault="001C6F9D" w:rsidP="00DF7F5D">
            <w:pPr>
              <w:pStyle w:val="afb"/>
            </w:pPr>
            <w:r>
              <w:t>7.0B</w:t>
            </w:r>
          </w:p>
        </w:tc>
        <w:tc>
          <w:tcPr>
            <w:tcW w:w="0" w:type="auto"/>
          </w:tcPr>
          <w:p w14:paraId="390E3B73" w14:textId="77777777" w:rsidR="001C6F9D" w:rsidRDefault="001C6F9D" w:rsidP="00DF7F5D">
            <w:pPr>
              <w:pStyle w:val="afb"/>
            </w:pPr>
            <w:r>
              <w:t>60.62</w:t>
            </w:r>
          </w:p>
        </w:tc>
        <w:tc>
          <w:tcPr>
            <w:tcW w:w="1351" w:type="dxa"/>
          </w:tcPr>
          <w:p w14:paraId="720B89EF" w14:textId="77777777" w:rsidR="001C6F9D" w:rsidRDefault="001C6F9D" w:rsidP="00DF7F5D">
            <w:pPr>
              <w:pStyle w:val="afb"/>
            </w:pPr>
            <w:r>
              <w:t>53.42</w:t>
            </w:r>
          </w:p>
        </w:tc>
        <w:tc>
          <w:tcPr>
            <w:tcW w:w="1290" w:type="dxa"/>
          </w:tcPr>
          <w:p w14:paraId="3FB79846" w14:textId="77777777" w:rsidR="001C6F9D" w:rsidRDefault="001C6F9D" w:rsidP="00DF7F5D">
            <w:pPr>
              <w:pStyle w:val="afb"/>
            </w:pPr>
            <w:r>
              <w:t>43.34</w:t>
            </w:r>
          </w:p>
        </w:tc>
        <w:tc>
          <w:tcPr>
            <w:tcW w:w="0" w:type="auto"/>
          </w:tcPr>
          <w:p w14:paraId="0159986A" w14:textId="77777777" w:rsidR="001C6F9D" w:rsidRDefault="001C6F9D" w:rsidP="00DF7F5D">
            <w:pPr>
              <w:pStyle w:val="afb"/>
            </w:pPr>
            <w:r>
              <w:t>52.46</w:t>
            </w:r>
          </w:p>
        </w:tc>
      </w:tr>
      <w:tr w:rsidR="001C6F9D" w14:paraId="51E700BB" w14:textId="77777777" w:rsidTr="00A65310">
        <w:tc>
          <w:tcPr>
            <w:tcW w:w="2636" w:type="dxa"/>
          </w:tcPr>
          <w:p w14:paraId="4EF571B6" w14:textId="77777777" w:rsidR="001C6F9D" w:rsidRDefault="001C6F9D" w:rsidP="00DF7F5D">
            <w:pPr>
              <w:pStyle w:val="afb"/>
            </w:pPr>
            <w:r>
              <w:t>Llama3.2-3b-instruct</w:t>
            </w:r>
          </w:p>
        </w:tc>
        <w:tc>
          <w:tcPr>
            <w:tcW w:w="1093" w:type="dxa"/>
          </w:tcPr>
          <w:p w14:paraId="39183426" w14:textId="77777777" w:rsidR="001C6F9D" w:rsidRDefault="001C6F9D" w:rsidP="00DF7F5D">
            <w:pPr>
              <w:pStyle w:val="afb"/>
            </w:pPr>
            <w:r>
              <w:t>3.0B</w:t>
            </w:r>
          </w:p>
        </w:tc>
        <w:tc>
          <w:tcPr>
            <w:tcW w:w="0" w:type="auto"/>
          </w:tcPr>
          <w:p w14:paraId="70957842" w14:textId="77777777" w:rsidR="001C6F9D" w:rsidRDefault="001C6F9D" w:rsidP="00DF7F5D">
            <w:pPr>
              <w:pStyle w:val="afb"/>
            </w:pPr>
            <w:r>
              <w:t>56.65</w:t>
            </w:r>
          </w:p>
        </w:tc>
        <w:tc>
          <w:tcPr>
            <w:tcW w:w="1351" w:type="dxa"/>
          </w:tcPr>
          <w:p w14:paraId="31336FBE" w14:textId="77777777" w:rsidR="001C6F9D" w:rsidRDefault="001C6F9D" w:rsidP="00DF7F5D">
            <w:pPr>
              <w:pStyle w:val="afb"/>
            </w:pPr>
            <w:r>
              <w:t>30.90</w:t>
            </w:r>
          </w:p>
        </w:tc>
        <w:tc>
          <w:tcPr>
            <w:tcW w:w="1290" w:type="dxa"/>
          </w:tcPr>
          <w:p w14:paraId="1D5297EE" w14:textId="77777777" w:rsidR="001C6F9D" w:rsidRDefault="001C6F9D" w:rsidP="00DF7F5D">
            <w:pPr>
              <w:pStyle w:val="afb"/>
            </w:pPr>
            <w:r>
              <w:t>49.58</w:t>
            </w:r>
          </w:p>
        </w:tc>
        <w:tc>
          <w:tcPr>
            <w:tcW w:w="0" w:type="auto"/>
          </w:tcPr>
          <w:p w14:paraId="049B3904" w14:textId="77777777" w:rsidR="001C6F9D" w:rsidRDefault="001C6F9D" w:rsidP="00DF7F5D">
            <w:pPr>
              <w:pStyle w:val="afb"/>
            </w:pPr>
            <w:r>
              <w:t>45.71</w:t>
            </w:r>
          </w:p>
        </w:tc>
      </w:tr>
      <w:tr w:rsidR="001C6F9D" w14:paraId="2DC7630D" w14:textId="77777777" w:rsidTr="00A65310">
        <w:tc>
          <w:tcPr>
            <w:tcW w:w="2636" w:type="dxa"/>
          </w:tcPr>
          <w:p w14:paraId="2613DB34" w14:textId="77777777" w:rsidR="001C6F9D" w:rsidRDefault="001C6F9D" w:rsidP="00DF7F5D">
            <w:pPr>
              <w:pStyle w:val="afb"/>
            </w:pPr>
            <w:r>
              <w:t>Llama3.2-1b-instruct</w:t>
            </w:r>
          </w:p>
        </w:tc>
        <w:tc>
          <w:tcPr>
            <w:tcW w:w="1093" w:type="dxa"/>
          </w:tcPr>
          <w:p w14:paraId="62CD287D" w14:textId="77777777" w:rsidR="001C6F9D" w:rsidRDefault="001C6F9D" w:rsidP="00DF7F5D">
            <w:pPr>
              <w:pStyle w:val="afb"/>
            </w:pPr>
            <w:r>
              <w:t>1.0B</w:t>
            </w:r>
          </w:p>
        </w:tc>
        <w:tc>
          <w:tcPr>
            <w:tcW w:w="0" w:type="auto"/>
          </w:tcPr>
          <w:p w14:paraId="73973200" w14:textId="77777777" w:rsidR="001C6F9D" w:rsidRDefault="001C6F9D" w:rsidP="00DF7F5D">
            <w:pPr>
              <w:pStyle w:val="afb"/>
            </w:pPr>
            <w:r>
              <w:t>28.88</w:t>
            </w:r>
          </w:p>
        </w:tc>
        <w:tc>
          <w:tcPr>
            <w:tcW w:w="1351" w:type="dxa"/>
          </w:tcPr>
          <w:p w14:paraId="0A662E1A" w14:textId="77777777" w:rsidR="001C6F9D" w:rsidRDefault="001C6F9D" w:rsidP="00DF7F5D">
            <w:pPr>
              <w:pStyle w:val="afb"/>
            </w:pPr>
            <w:r>
              <w:t>16.98</w:t>
            </w:r>
          </w:p>
        </w:tc>
        <w:tc>
          <w:tcPr>
            <w:tcW w:w="1290" w:type="dxa"/>
          </w:tcPr>
          <w:p w14:paraId="0D0357EA" w14:textId="77777777" w:rsidR="001C6F9D" w:rsidRDefault="001C6F9D" w:rsidP="00DF7F5D">
            <w:pPr>
              <w:pStyle w:val="afb"/>
            </w:pPr>
            <w:r>
              <w:t>18.33</w:t>
            </w:r>
          </w:p>
        </w:tc>
        <w:tc>
          <w:tcPr>
            <w:tcW w:w="0" w:type="auto"/>
          </w:tcPr>
          <w:p w14:paraId="545075E3" w14:textId="77777777" w:rsidR="001C6F9D" w:rsidRDefault="001C6F9D" w:rsidP="00DF7F5D">
            <w:pPr>
              <w:pStyle w:val="afb"/>
            </w:pPr>
            <w:r>
              <w:t>21.39</w:t>
            </w:r>
          </w:p>
        </w:tc>
      </w:tr>
    </w:tbl>
    <w:p w14:paraId="09832ACD" w14:textId="6F43A599" w:rsidR="001C6F9D" w:rsidRDefault="009F7AED" w:rsidP="00CC69AE">
      <w:pPr>
        <w:ind w:firstLine="480"/>
      </w:pPr>
      <w:r w:rsidRPr="009F7AED">
        <w:rPr>
          <w:rFonts w:ascii="BiauKaiTC Regular" w:hAnsi="BiauKaiTC Regular" w:hint="eastAsia"/>
        </w:rPr>
        <w:t>如表</w:t>
      </w:r>
      <w:r w:rsidRPr="009F7AED">
        <w:rPr>
          <w:rFonts w:ascii="BiauKaiTC Regular" w:hAnsi="BiauKaiTC Regular"/>
        </w:rPr>
        <w:t xml:space="preserve"> 6 所示，SACF-Text 在三語言全域整體分數</w:t>
      </w:r>
      <w:r w:rsidR="001C6F9D">
        <w:t>達</w:t>
      </w:r>
      <w:r w:rsidR="001C6F9D">
        <w:t xml:space="preserve"> 66.99</w:t>
      </w:r>
      <w:r w:rsidR="001C6F9D">
        <w:t>，在所有對比模型中排名第三，僅次於</w:t>
      </w:r>
      <w:r w:rsidR="001C6F9D">
        <w:t xml:space="preserve"> GPT-4o-mini</w:t>
      </w:r>
      <w:r w:rsidR="001C6F9D">
        <w:t>（</w:t>
      </w:r>
      <w:r w:rsidR="001C6F9D">
        <w:t>72.37</w:t>
      </w:r>
      <w:r w:rsidR="001C6F9D">
        <w:t>）與</w:t>
      </w:r>
      <w:r w:rsidR="001C6F9D">
        <w:t xml:space="preserve"> EmoLlama-chat-7b</w:t>
      </w:r>
      <w:r w:rsidR="001C6F9D">
        <w:t>（</w:t>
      </w:r>
      <w:r w:rsidR="001C6F9D">
        <w:t>67.45</w:t>
      </w:r>
      <w:r w:rsidR="001C6F9D">
        <w:t>）。英語任務</w:t>
      </w:r>
      <w:r w:rsidRPr="009F7AED">
        <w:rPr>
          <w:rFonts w:ascii="BiauKaiTC Regular" w:hAnsi="BiauKaiTC Regular" w:hint="eastAsia"/>
        </w:rPr>
        <w:t>尤其突出：</w:t>
      </w:r>
      <w:r w:rsidR="001C6F9D">
        <w:t xml:space="preserve">SACF-Text </w:t>
      </w:r>
      <w:r w:rsidR="001C6F9D">
        <w:t>整體分數達</w:t>
      </w:r>
      <w:r w:rsidR="001C6F9D">
        <w:t xml:space="preserve"> 73.04</w:t>
      </w:r>
      <w:r w:rsidR="001C6F9D">
        <w:t>，超越規模大約</w:t>
      </w:r>
      <w:r w:rsidR="001C6F9D">
        <w:t xml:space="preserve"> 18 </w:t>
      </w:r>
      <w:r w:rsidR="001C6F9D">
        <w:t>倍的</w:t>
      </w:r>
      <w:r w:rsidR="001C6F9D">
        <w:t xml:space="preserve"> GPT-4o-mini</w:t>
      </w:r>
      <w:r w:rsidR="001C6F9D">
        <w:t>（</w:t>
      </w:r>
      <w:r w:rsidR="001C6F9D">
        <w:t>70.00</w:t>
      </w:r>
      <w:r w:rsidR="001C6F9D">
        <w:t>），顯示</w:t>
      </w:r>
      <w:r w:rsidR="001C6F9D">
        <w:t xml:space="preserve"> DeBERTa-v3-large </w:t>
      </w:r>
      <w:r w:rsidR="001C6F9D">
        <w:t>骨幹在英文情感強度任務上的精調效率極高。在阿拉伯語（</w:t>
      </w:r>
      <w:r w:rsidR="001C6F9D">
        <w:t>AR</w:t>
      </w:r>
      <w:r w:rsidR="001C6F9D">
        <w:t>）任務上，本模型整體分數為</w:t>
      </w:r>
      <w:r w:rsidR="001C6F9D">
        <w:t xml:space="preserve"> 58.64</w:t>
      </w:r>
      <w:r w:rsidR="001C6F9D">
        <w:t>，相對較弱，這與</w:t>
      </w:r>
      <w:r w:rsidR="001C6F9D">
        <w:t xml:space="preserve"> DeBERTa-v3-large </w:t>
      </w:r>
      <w:r w:rsidR="001C6F9D">
        <w:t>以英文語料為主的預訓練背景一致；而</w:t>
      </w:r>
      <w:r w:rsidR="001C6F9D">
        <w:t xml:space="preserve"> GPT-4o-mini</w:t>
      </w:r>
      <w:r w:rsidR="001C6F9D">
        <w:t>（</w:t>
      </w:r>
      <w:r w:rsidR="001C6F9D">
        <w:t>67.24</w:t>
      </w:r>
      <w:r w:rsidR="001C6F9D">
        <w:t>）</w:t>
      </w:r>
      <w:r w:rsidR="001C6F9D">
        <w:lastRenderedPageBreak/>
        <w:t>與</w:t>
      </w:r>
      <w:r w:rsidR="001C6F9D">
        <w:t xml:space="preserve"> MMAFFLM </w:t>
      </w:r>
      <w:r w:rsidR="001C6F9D">
        <w:t>系列（</w:t>
      </w:r>
      <w:r w:rsidR="001C6F9D">
        <w:t>64.42/67.27</w:t>
      </w:r>
      <w:r w:rsidR="001C6F9D">
        <w:t>）因具備更豐富的多語預訓練，在</w:t>
      </w:r>
      <w:r w:rsidR="001C6F9D">
        <w:t xml:space="preserve"> AR </w:t>
      </w:r>
      <w:r w:rsidR="001C6F9D">
        <w:t>上優勢更明顯。西班牙語（</w:t>
      </w:r>
      <w:r w:rsidR="001C6F9D">
        <w:t>ES</w:t>
      </w:r>
      <w:r w:rsidR="001C6F9D">
        <w:t>）方面，本模型整體分數</w:t>
      </w:r>
      <w:r w:rsidR="001C6F9D">
        <w:t xml:space="preserve"> 69.28</w:t>
      </w:r>
      <w:r w:rsidR="001C6F9D">
        <w:t>，略低於</w:t>
      </w:r>
      <w:r w:rsidR="001C6F9D">
        <w:t xml:space="preserve"> GPT-4o-mini</w:t>
      </w:r>
      <w:r w:rsidR="001C6F9D">
        <w:t>（</w:t>
      </w:r>
      <w:r w:rsidR="001C6F9D">
        <w:t>79.87</w:t>
      </w:r>
      <w:r w:rsidR="001C6F9D">
        <w:t>），但接近</w:t>
      </w:r>
      <w:r w:rsidR="001C6F9D">
        <w:t xml:space="preserve"> EmoLlama-chat-7b</w:t>
      </w:r>
      <w:r w:rsidR="001C6F9D">
        <w:t>（</w:t>
      </w:r>
      <w:r w:rsidR="001C6F9D">
        <w:t>76.37</w:t>
      </w:r>
      <w:r w:rsidR="001C6F9D">
        <w:t>）水平，考量到參數量差異（</w:t>
      </w:r>
      <w:r w:rsidR="001C6F9D">
        <w:t>0.435B vs 7B</w:t>
      </w:r>
      <w:r w:rsidR="001C6F9D">
        <w:t>），本模型展現出優異的參數效率。</w:t>
      </w:r>
      <w:r w:rsidRPr="009F7AED">
        <w:rPr>
          <w:rFonts w:hint="eastAsia"/>
        </w:rPr>
        <w:t>三個語言合起來看，</w:t>
      </w:r>
      <w:r w:rsidRPr="009F7AED">
        <w:rPr>
          <w:rFonts w:hint="eastAsia"/>
        </w:rPr>
        <w:t xml:space="preserve">SACF </w:t>
      </w:r>
      <w:r w:rsidRPr="009F7AED">
        <w:rPr>
          <w:rFonts w:hint="eastAsia"/>
        </w:rPr>
        <w:t>在</w:t>
      </w:r>
      <w:r w:rsidRPr="009F7AED">
        <w:rPr>
          <w:rFonts w:hint="eastAsia"/>
        </w:rPr>
        <w:t xml:space="preserve"> CMU-MOSI </w:t>
      </w:r>
      <w:r w:rsidRPr="009F7AED">
        <w:rPr>
          <w:rFonts w:hint="eastAsia"/>
        </w:rPr>
        <w:t>上學到的極性與強度表示確實帶得走，換到其他情感分析場景依然可用</w:t>
      </w:r>
      <w:r w:rsidR="001C6F9D">
        <w:t>。</w:t>
      </w:r>
    </w:p>
    <w:p w14:paraId="6C4888F7" w14:textId="03C8E1F6" w:rsidR="001C6F9D" w:rsidRDefault="00DA47B0" w:rsidP="00300BB0">
      <w:pPr>
        <w:pStyle w:val="20"/>
      </w:pPr>
      <w:bookmarkStart w:id="103" w:name="_Toc228451050"/>
      <w:bookmarkStart w:id="104" w:name="_Toc228452713"/>
      <w:bookmarkStart w:id="105" w:name="_Toc228463657"/>
      <w:r>
        <w:rPr>
          <w:rFonts w:hint="eastAsia"/>
        </w:rPr>
        <w:t xml:space="preserve"> </w:t>
      </w:r>
      <w:bookmarkStart w:id="106" w:name="_Toc234410250"/>
      <w:r w:rsidR="001C6F9D">
        <w:t>模型優勢分析</w:t>
      </w:r>
      <w:bookmarkEnd w:id="103"/>
      <w:bookmarkEnd w:id="104"/>
      <w:bookmarkEnd w:id="105"/>
      <w:bookmarkEnd w:id="106"/>
    </w:p>
    <w:p w14:paraId="35BB699C" w14:textId="77777777" w:rsidR="001C6F9D" w:rsidRDefault="001C6F9D" w:rsidP="00300BB0">
      <w:pPr>
        <w:ind w:firstLine="480"/>
      </w:pPr>
      <w:r>
        <w:t>綜合以上比較，本研究</w:t>
      </w:r>
      <w:r>
        <w:t xml:space="preserve"> SACF </w:t>
      </w:r>
      <w:r>
        <w:t>模型相對於現有方法的主要優勢來源於以下設計：</w:t>
      </w:r>
    </w:p>
    <w:p w14:paraId="71CF6581" w14:textId="77777777" w:rsidR="001C6F9D" w:rsidRDefault="001C6F9D" w:rsidP="00300BB0">
      <w:pPr>
        <w:ind w:firstLine="480"/>
      </w:pPr>
      <w:r>
        <w:t>（</w:t>
      </w:r>
      <w:r>
        <w:t>1</w:t>
      </w:r>
      <w:r>
        <w:t>）情感感知跨模態注意力（</w:t>
      </w:r>
      <w:r>
        <w:t xml:space="preserve">SACF </w:t>
      </w:r>
      <w:r>
        <w:t>模組）：以語言模型的情感表示作為查詢，引導音訊與視覺模態特徵的注意力計算，使模型聚焦於情感相關的非語言線索，相比傳統後融合或早融合方法能捕捉更具辨識力的跨模態交互。</w:t>
      </w:r>
    </w:p>
    <w:p w14:paraId="3C75EBEB" w14:textId="77777777" w:rsidR="001C6F9D" w:rsidRDefault="001C6F9D" w:rsidP="00300BB0">
      <w:pPr>
        <w:ind w:firstLine="480"/>
      </w:pPr>
      <w:r>
        <w:t>（</w:t>
      </w:r>
      <w:r>
        <w:t>2</w:t>
      </w:r>
      <w:r>
        <w:t>）極性增強注意力（</w:t>
      </w:r>
      <w:r>
        <w:t xml:space="preserve">PEA </w:t>
      </w:r>
      <w:r>
        <w:t>模組）：在特徵提取階段顯式強化正負向情感的極性差異，使模型對情感強度的細粒度分辨能力更強，在</w:t>
      </w:r>
      <w:r>
        <w:t xml:space="preserve"> Acc-7 </w:t>
      </w:r>
      <w:r>
        <w:t>與</w:t>
      </w:r>
      <w:r>
        <w:t xml:space="preserve"> MAE </w:t>
      </w:r>
      <w:r>
        <w:t>上的優勢部分源於此設計。</w:t>
      </w:r>
    </w:p>
    <w:p w14:paraId="12E858FC" w14:textId="3915F436" w:rsidR="001C6F9D" w:rsidRDefault="001C6F9D" w:rsidP="00300BB0">
      <w:pPr>
        <w:ind w:firstLine="480"/>
      </w:pPr>
      <w:r>
        <w:t>（</w:t>
      </w:r>
      <w:r>
        <w:t>3</w:t>
      </w:r>
      <w:r>
        <w:t>）多工序數損失設計：聯合優化分類（</w:t>
      </w:r>
      <w:r w:rsidR="009F7AED" w:rsidRPr="009F7AED">
        <w:rPr>
          <w:rFonts w:hint="eastAsia"/>
        </w:rPr>
        <w:t>軟序數標籤交叉熵）、迴歸（</w:t>
      </w:r>
      <w:r w:rsidR="009F7AED" w:rsidRPr="009F7AED">
        <w:rPr>
          <w:rFonts w:hint="eastAsia"/>
        </w:rPr>
        <w:t>Smooth-L1</w:t>
      </w:r>
      <w:r w:rsidR="009F7AED" w:rsidRPr="009F7AED">
        <w:rPr>
          <w:rFonts w:hint="eastAsia"/>
        </w:rPr>
        <w:t>）與序數分布對齊（</w:t>
      </w:r>
      <w:r w:rsidR="009F7AED" w:rsidRPr="009F7AED">
        <w:rPr>
          <w:rFonts w:hint="eastAsia"/>
        </w:rPr>
        <w:t xml:space="preserve">EMD </w:t>
      </w:r>
      <w:r w:rsidR="009F7AED" w:rsidRPr="009F7AED">
        <w:rPr>
          <w:rFonts w:hint="eastAsia"/>
        </w:rPr>
        <w:t>損失</w:t>
      </w:r>
      <w:r>
        <w:t>），序數懲罰矩陣確保預測誤差隨情感距離增大而遞增，避免嚴重的大跨度分類錯誤，有效改善</w:t>
      </w:r>
      <w:r>
        <w:t xml:space="preserve"> MAE </w:t>
      </w:r>
      <w:r>
        <w:t>與</w:t>
      </w:r>
      <w:r>
        <w:t xml:space="preserve"> Corr</w:t>
      </w:r>
      <w:r>
        <w:t>。</w:t>
      </w:r>
    </w:p>
    <w:p w14:paraId="76AA8161" w14:textId="115779B3" w:rsidR="001C6F9D" w:rsidRDefault="001C6F9D" w:rsidP="00300BB0">
      <w:pPr>
        <w:ind w:firstLine="480"/>
      </w:pPr>
      <w:r>
        <w:t>（</w:t>
      </w:r>
      <w:r>
        <w:t>4</w:t>
      </w:r>
      <w:r>
        <w:t>）推斷增強策略：</w:t>
      </w:r>
      <w:r w:rsidR="009F7AED" w:rsidRPr="009F7AED">
        <w:rPr>
          <w:rFonts w:hint="eastAsia"/>
        </w:rPr>
        <w:t>以三次獨立執行之參數空間權重合併，結合 4 分支內部集成與分類-回歸機率融合三層方差降低機制</w:t>
      </w:r>
      <w:r w:rsidR="009F7AED" w:rsidRPr="009F7AED">
        <w:rPr>
          <w:rFonts w:hint="eastAsia"/>
        </w:rPr>
      </w:r>
      <w:r w:rsidR="009F7AED" w:rsidRPr="009F7AED">
        <w:rPr>
          <w:rFonts w:hint="eastAsia"/>
        </w:rPr>
      </w:r>
      <w:r w:rsidR="009F7AED" w:rsidRPr="009F7AED">
        <w:rPr>
          <w:rFonts w:hint="eastAsia"/>
        </w:rPr>
      </w:r>
      <w:r w:rsidR="009F7AED" w:rsidRPr="009F7AED">
        <w:rPr>
          <w:rFonts w:hint="eastAsia"/>
        </w:rPr>
        <w:t>，於推斷階段僅需一次前向傳播、無需額外訓練成本即可提升預測穩定性與準確率</w:t>
      </w:r>
      <w:r>
        <w:t>。</w:t>
      </w:r>
    </w:p>
    <w:p w14:paraId="06324B2C" w14:textId="03C1D861" w:rsidR="001C6F9D" w:rsidRDefault="001C6F9D" w:rsidP="00300BB0">
      <w:pPr>
        <w:ind w:firstLine="480"/>
      </w:pPr>
      <w:r>
        <w:t>（</w:t>
      </w:r>
      <w:r>
        <w:t>5</w:t>
      </w:r>
      <w:r>
        <w:t>）跨任務泛化能力：在</w:t>
      </w:r>
      <w:r>
        <w:t xml:space="preserve"> </w:t>
      </w:r>
      <w:proofErr w:type="spellStart"/>
      <w:r>
        <w:t>MMAFFBen</w:t>
      </w:r>
      <w:proofErr w:type="spellEnd"/>
      <w:r>
        <w:t xml:space="preserve"> </w:t>
      </w:r>
      <w:r>
        <w:t>與</w:t>
      </w:r>
      <w:r>
        <w:t xml:space="preserve"> SemEval-2018 </w:t>
      </w:r>
      <w:r>
        <w:t>的系統性評估驗證，</w:t>
      </w:r>
      <w:r>
        <w:t xml:space="preserve">SACF </w:t>
      </w:r>
      <w:r>
        <w:t>骨幹學習到的情感表示具備強烈的跨資料集泛化能力，以</w:t>
      </w:r>
      <w:r>
        <w:t xml:space="preserve"> 0.435B </w:t>
      </w:r>
      <w:r>
        <w:t>參數實現在兩個基準上均排名第三的效能（</w:t>
      </w:r>
      <w:proofErr w:type="spellStart"/>
      <w:r>
        <w:t>SemEval</w:t>
      </w:r>
      <w:proofErr w:type="spellEnd"/>
      <w:r>
        <w:t xml:space="preserve"> </w:t>
      </w:r>
      <w:r>
        <w:t>整體</w:t>
      </w:r>
      <w:r>
        <w:t xml:space="preserve"> 66.99</w:t>
      </w:r>
      <w:r>
        <w:t>、</w:t>
      </w:r>
      <w:proofErr w:type="spellStart"/>
      <w:r>
        <w:t>MMAFFBen</w:t>
      </w:r>
      <w:proofErr w:type="spellEnd"/>
      <w:r>
        <w:t xml:space="preserve"> </w:t>
      </w:r>
      <w:r>
        <w:t>平均</w:t>
      </w:r>
      <w:r>
        <w:t xml:space="preserve"> 56.74</w:t>
      </w:r>
      <w:r>
        <w:t>），在特定任務（英語情感強度、中文情感極性）上甚至超越規模大於其</w:t>
      </w:r>
      <w:r>
        <w:t xml:space="preserve"> 16 </w:t>
      </w:r>
      <w:r>
        <w:t>倍的模型。</w:t>
      </w:r>
      <w:r w:rsidR="009F7AED" w:rsidRPr="009F7AED">
        <w:rPr>
          <w:rFonts w:ascii="BiauKaiTC Regular" w:hAnsi="BiauKaiTC Regular" w:hint="eastAsia"/>
        </w:rPr>
        <w:t>這也正是第五章</w:t>
      </w:r>
      <w:r>
        <w:t>多代理系統</w:t>
      </w:r>
      <w:r w:rsidR="009F7AED" w:rsidRPr="009F7AED">
        <w:rPr>
          <w:rFonts w:ascii="BiauKaiTC Regular" w:hAnsi="BiauKaiTC Regular" w:hint="eastAsia"/>
        </w:rPr>
        <w:t>所需要</w:t>
      </w:r>
      <w:r>
        <w:t>的</w:t>
      </w:r>
      <w:r w:rsidR="009F7AED" w:rsidRPr="009F7AED">
        <w:rPr>
          <w:rFonts w:ascii="BiauKaiTC Regular" w:hAnsi="BiauKaiTC Regular" w:hint="eastAsia"/>
        </w:rPr>
        <w:t>能力</w:t>
      </w:r>
      <w:r>
        <w:t>。</w:t>
      </w:r>
    </w:p>
    <w:p w14:paraId="598FA73D" w14:textId="590C4478" w:rsidR="00CB223F" w:rsidRPr="003559B8" w:rsidRDefault="00CB223F" w:rsidP="00CB223F">
      <w:pPr>
        <w:ind w:firstLine="480"/>
        <w:rPr>
          <w:rFonts w:ascii="BiauKaiTC Regular" w:hAnsi="BiauKaiTC Regular"/>
          <w:color w:val="000000"/>
        </w:rPr>
      </w:pPr>
    </w:p>
    <w:p w14:paraId="01F56A28" w14:textId="489CBA03" w:rsidR="001C6F9D" w:rsidRPr="00D110A8" w:rsidRDefault="003D0B5A" w:rsidP="003D0B5A">
      <w:pPr>
        <w:pStyle w:val="1"/>
      </w:pPr>
      <w:r>
        <w:rPr>
          <w:rFonts w:hint="eastAsia"/>
        </w:rPr>
        <w:lastRenderedPageBreak/>
        <w:t xml:space="preserve"> </w:t>
      </w:r>
      <w:bookmarkStart w:id="107" w:name="_Toc234410251"/>
      <w:r w:rsidR="001C6F9D">
        <w:t>應用：情緒感知多代理模擬系統</w:t>
      </w:r>
      <w:bookmarkEnd w:id="107"/>
    </w:p>
    <w:p w14:paraId="3EF62A44" w14:textId="77777777" w:rsidR="001C6F9D" w:rsidRPr="009C4356" w:rsidRDefault="001C6F9D" w:rsidP="00300BB0">
      <w:pPr>
        <w:pStyle w:val="20"/>
      </w:pPr>
      <w:r w:rsidRPr="009C4356">
        <w:t xml:space="preserve"> </w:t>
      </w:r>
      <w:bookmarkStart w:id="108" w:name="_Toc228451032"/>
      <w:bookmarkStart w:id="109" w:name="_Toc228452695"/>
      <w:bookmarkStart w:id="110" w:name="_Toc228463639"/>
      <w:bookmarkStart w:id="111" w:name="_Toc234410252"/>
      <w:r w:rsidRPr="009C4356">
        <w:t>系統整體架構</w:t>
      </w:r>
      <w:bookmarkEnd w:id="108"/>
      <w:bookmarkEnd w:id="109"/>
      <w:bookmarkEnd w:id="110"/>
      <w:bookmarkEnd w:id="111"/>
    </w:p>
    <w:p w14:paraId="04C05338" w14:textId="10EFFCD3" w:rsidR="001C6F9D" w:rsidRPr="002F1800" w:rsidRDefault="001C6F9D" w:rsidP="00300BB0">
      <w:pPr>
        <w:ind w:firstLine="480"/>
      </w:pPr>
      <w:r w:rsidRPr="002F1800">
        <w:t>本研究基於生成式代理理論框架，設計並實現了一個支援中文語境的多智能體情感表達系統。系統採用模組化設計理念，將複雜的智能體認知過程</w:t>
      </w:r>
      <w:r w:rsidR="009F7AED" w:rsidRPr="009F7AED">
        <w:rPr>
          <w:rFonts w:ascii="BiauKaiTC Regular" w:hAnsi="BiauKaiTC Regular" w:hint="eastAsia"/>
        </w:rPr>
        <w:t>分解為多個相互協作</w:t>
      </w:r>
      <w:r w:rsidRPr="002F1800">
        <w:t>的功能模組。整體架構包含智能體核心引擎、記憶</w:t>
      </w:r>
      <w:r w:rsidR="00E6319B">
        <w:rPr>
          <w:rFonts w:hint="eastAsia"/>
        </w:rPr>
        <w:t>與情感</w:t>
      </w:r>
      <w:r w:rsidRPr="002F1800">
        <w:t>管理系統、環境建模模組、語言模型介面以及視覺化分析工具等五個主要組件。</w:t>
      </w:r>
    </w:p>
    <w:p w14:paraId="4E73149D" w14:textId="77777777" w:rsidR="006F67D8" w:rsidRDefault="001C6F9D" w:rsidP="00300BB0">
      <w:pPr>
        <w:ind w:firstLine="480"/>
      </w:pPr>
      <w:r w:rsidRPr="002F1800">
        <w:t>系統的資料流設計遵循感知</w:t>
      </w:r>
      <w:r w:rsidRPr="002F1800">
        <w:t>-</w:t>
      </w:r>
      <w:r w:rsidRPr="002F1800">
        <w:t>思考</w:t>
      </w:r>
      <w:r w:rsidRPr="002F1800">
        <w:t>-</w:t>
      </w:r>
      <w:r w:rsidRPr="002F1800">
        <w:t>行動的認知循環模式。智能體通過感知模組收集環境資訊，經由記憶管理系統進行資訊整合與檢索，再透過語言模型進行推理與決策，最終產生相應的行為輸出。為了支援中文語境下的自然語言處理，系統特別設計了本地化的提示工程模板，並整合了支援中文的大型語言模型</w:t>
      </w:r>
      <w:r w:rsidRPr="002F1800">
        <w:t>Qwen2.5:32b</w:t>
      </w:r>
      <w:r w:rsidRPr="002F1800">
        <w:t>作為核心推理引擎。</w:t>
      </w:r>
    </w:p>
    <w:p w14:paraId="61452DA9" w14:textId="792AF330" w:rsidR="001C6F9D" w:rsidRPr="002F1800" w:rsidRDefault="006F67D8" w:rsidP="00300BB0">
      <w:pPr>
        <w:ind w:firstLine="480"/>
      </w:pPr>
      <w:r>
        <w:rPr>
          <w:rFonts w:hint="eastAsia"/>
        </w:rPr>
        <w:t>本系統之整體架構承襲自</w:t>
      </w:r>
      <w:r>
        <w:rPr>
          <w:rFonts w:hint="eastAsia"/>
        </w:rPr>
        <w:t xml:space="preserve"> Park </w:t>
      </w:r>
      <w:r>
        <w:rPr>
          <w:rFonts w:hint="eastAsia"/>
        </w:rPr>
        <w:t>等人</w:t>
      </w:r>
      <w:r>
        <w:rPr>
          <w:rFonts w:hint="eastAsia"/>
        </w:rPr>
        <w:t xml:space="preserve"> [1] </w:t>
      </w:r>
      <w:r>
        <w:rPr>
          <w:rFonts w:hint="eastAsia"/>
        </w:rPr>
        <w:t>所提出之生成式代理框架（</w:t>
      </w:r>
      <w:r>
        <w:rPr>
          <w:rFonts w:hint="eastAsia"/>
        </w:rPr>
        <w:t>Generative Agents</w:t>
      </w:r>
      <w:r>
        <w:rPr>
          <w:rFonts w:hint="eastAsia"/>
        </w:rPr>
        <w:t>），並於其基礎上進行情緒感知層面之延伸。</w:t>
      </w:r>
      <w:r>
        <w:rPr>
          <w:rFonts w:hint="eastAsia"/>
        </w:rPr>
        <w:t xml:space="preserve">Park </w:t>
      </w:r>
      <w:r>
        <w:rPr>
          <w:rFonts w:hint="eastAsia"/>
        </w:rPr>
        <w:t>等人</w:t>
      </w:r>
      <w:r>
        <w:rPr>
          <w:rFonts w:hint="eastAsia"/>
        </w:rPr>
        <w:t xml:space="preserve"> [1] </w:t>
      </w:r>
      <w:r>
        <w:rPr>
          <w:rFonts w:hint="eastAsia"/>
        </w:rPr>
        <w:t>將大型語言模型擴充為具備「記憶流（</w:t>
      </w:r>
      <w:r>
        <w:rPr>
          <w:rFonts w:hint="eastAsia"/>
        </w:rPr>
        <w:t>Memory Stream</w:t>
      </w:r>
      <w:r>
        <w:rPr>
          <w:rFonts w:hint="eastAsia"/>
        </w:rPr>
        <w:t>）」、「反思（</w:t>
      </w:r>
      <w:r>
        <w:rPr>
          <w:rFonts w:hint="eastAsia"/>
        </w:rPr>
        <w:t>Reflection</w:t>
      </w:r>
      <w:r>
        <w:rPr>
          <w:rFonts w:hint="eastAsia"/>
        </w:rPr>
        <w:t>）」與「規劃（</w:t>
      </w:r>
      <w:r>
        <w:rPr>
          <w:rFonts w:hint="eastAsia"/>
        </w:rPr>
        <w:t>Planning</w:t>
      </w:r>
      <w:r>
        <w:rPr>
          <w:rFonts w:hint="eastAsia"/>
        </w:rPr>
        <w:t>）」三大認知組件之智能體架構：記憶流以自然語言形式長期記錄智能體所經歷之事件；反思機制週期性地將底層記憶綜合為更高層次之推論與洞察；規劃模組則將反思結論轉譯為具體之行動序列。本研究之感知</w:t>
      </w:r>
      <w:r>
        <w:rPr>
          <w:rFonts w:hint="eastAsia"/>
        </w:rPr>
        <w:t>-</w:t>
      </w:r>
      <w:r>
        <w:rPr>
          <w:rFonts w:hint="eastAsia"/>
        </w:rPr>
        <w:t>思考</w:t>
      </w:r>
      <w:r>
        <w:rPr>
          <w:rFonts w:hint="eastAsia"/>
        </w:rPr>
        <w:t>-</w:t>
      </w:r>
      <w:r>
        <w:rPr>
          <w:rFonts w:hint="eastAsia"/>
        </w:rPr>
        <w:t>行動認知循環即承襲自此一架構，並進一步呼應其所引用之</w:t>
      </w:r>
      <w:r>
        <w:rPr>
          <w:rFonts w:hint="eastAsia"/>
        </w:rPr>
        <w:t xml:space="preserve"> SOAR</w:t>
      </w:r>
      <w:r>
        <w:rPr>
          <w:rFonts w:hint="eastAsia"/>
        </w:rPr>
        <w:t>、</w:t>
      </w:r>
      <w:r>
        <w:rPr>
          <w:rFonts w:hint="eastAsia"/>
        </w:rPr>
        <w:t xml:space="preserve">ACT-R </w:t>
      </w:r>
      <w:r>
        <w:rPr>
          <w:rFonts w:hint="eastAsia"/>
        </w:rPr>
        <w:t>與</w:t>
      </w:r>
      <w:r>
        <w:rPr>
          <w:rFonts w:hint="eastAsia"/>
        </w:rPr>
        <w:t xml:space="preserve"> ICARUS </w:t>
      </w:r>
      <w:r>
        <w:rPr>
          <w:rFonts w:hint="eastAsia"/>
        </w:rPr>
        <w:t>等認知架構傳統。此外，</w:t>
      </w:r>
      <w:r>
        <w:rPr>
          <w:rFonts w:hint="eastAsia"/>
        </w:rPr>
        <w:t xml:space="preserve">Park </w:t>
      </w:r>
      <w:r>
        <w:rPr>
          <w:rFonts w:hint="eastAsia"/>
        </w:rPr>
        <w:t>等人所提出之記憶檢索機制，係由相關性（</w:t>
      </w:r>
      <w:r>
        <w:rPr>
          <w:rFonts w:hint="eastAsia"/>
        </w:rPr>
        <w:t>relevance</w:t>
      </w:r>
      <w:r>
        <w:rPr>
          <w:rFonts w:hint="eastAsia"/>
        </w:rPr>
        <w:t>）、近時性（</w:t>
      </w:r>
      <w:r>
        <w:rPr>
          <w:rFonts w:hint="eastAsia"/>
        </w:rPr>
        <w:t>recency</w:t>
      </w:r>
      <w:r>
        <w:rPr>
          <w:rFonts w:hint="eastAsia"/>
        </w:rPr>
        <w:t>）與重要性（</w:t>
      </w:r>
      <w:r>
        <w:rPr>
          <w:rFonts w:hint="eastAsia"/>
        </w:rPr>
        <w:t>importance</w:t>
      </w:r>
      <w:r>
        <w:rPr>
          <w:rFonts w:hint="eastAsia"/>
        </w:rPr>
        <w:t>）三維度加權組合而成，本研究之記憶管理系統亦完整承繼此一設計理念。在環境建模方面將虛擬世界表徵為樹狀結構，根節點為世界、中層節點為區域、葉節點為物件，並使各智能體僅維護其所曾感知之子圖；本研究之環境建模模組亦採此一結構化空間表徵策略。相較於原始框架，本研究之主要延伸在於：（一）將前章所提出之</w:t>
      </w:r>
      <w:r>
        <w:rPr>
          <w:rFonts w:hint="eastAsia"/>
        </w:rPr>
        <w:t xml:space="preserve"> SACF </w:t>
      </w:r>
      <w:r>
        <w:rPr>
          <w:rFonts w:hint="eastAsia"/>
        </w:rPr>
        <w:t>跨模態情感分析模型嵌入感知模組，使智能體得以感知他人言談、表情與語氣中之情感訊息；（二）於認知循環中新增情緒（</w:t>
      </w:r>
      <w:r>
        <w:rPr>
          <w:rFonts w:hint="eastAsia"/>
        </w:rPr>
        <w:t>Emotion</w:t>
      </w:r>
      <w:r>
        <w:rPr>
          <w:rFonts w:hint="eastAsia"/>
        </w:rPr>
        <w:t>）階段，使智能體具備內在情緒狀態之表徵、衰減與行為調節能力；（三）</w:t>
      </w:r>
      <w:r w:rsidR="001359E0">
        <w:rPr>
          <w:rFonts w:hint="eastAsia"/>
        </w:rPr>
        <w:t>調整提示工程模板，</w:t>
      </w:r>
      <w:r w:rsidR="009F7AED">
        <w:rPr>
          <w:rFonts w:hint="eastAsia"/>
        </w:rPr>
        <w:t>以</w:t>
      </w:r>
      <w:r w:rsidR="001359E0">
        <w:rPr>
          <w:rFonts w:hint="eastAsia"/>
        </w:rPr>
        <w:t>調節</w:t>
      </w:r>
      <w:r w:rsidR="009F7AED" w:rsidRPr="009F7AED">
        <w:rPr>
          <w:rFonts w:cs="Times New Roman" w:hint="eastAsia"/>
        </w:rPr>
        <w:t>智能體之</w:t>
      </w:r>
      <w:r w:rsidR="001359E0">
        <w:rPr>
          <w:rFonts w:hint="eastAsia"/>
        </w:rPr>
        <w:lastRenderedPageBreak/>
        <w:t>行動</w:t>
      </w:r>
      <w:r w:rsidR="009F7AED" w:rsidRPr="009F7AED">
        <w:rPr>
          <w:rFonts w:ascii="BiauKaiTC Regular" w:hAnsi="BiauKaiTC Regular" w:hint="eastAsia"/>
        </w:rPr>
        <w:t>與</w:t>
      </w:r>
      <w:r w:rsidR="001359E0">
        <w:rPr>
          <w:rFonts w:hint="eastAsia"/>
        </w:rPr>
        <w:t>行為；（四）</w:t>
      </w:r>
      <w:r>
        <w:rPr>
          <w:rFonts w:hint="eastAsia"/>
        </w:rPr>
        <w:t>將提示工程模板與大型語言模型介面在地化為中文語境，採用</w:t>
      </w:r>
      <w:r w:rsidR="007F04B6">
        <w:rPr>
          <w:rFonts w:hint="eastAsia"/>
        </w:rPr>
        <w:t>本地模型</w:t>
      </w:r>
      <w:r>
        <w:rPr>
          <w:rFonts w:hint="eastAsia"/>
        </w:rPr>
        <w:t xml:space="preserve"> Qwen2.5:32b </w:t>
      </w:r>
      <w:r>
        <w:rPr>
          <w:rFonts w:hint="eastAsia"/>
        </w:rPr>
        <w:t>作為核心推理引擎。</w:t>
      </w:r>
    </w:p>
    <w:p w14:paraId="284530CC" w14:textId="25DAB548" w:rsidR="001C6F9D" w:rsidRPr="009C4356" w:rsidRDefault="00E6319B" w:rsidP="00300BB0">
      <w:pPr>
        <w:pStyle w:val="20"/>
      </w:pPr>
      <w:bookmarkStart w:id="112" w:name="_Toc228451033"/>
      <w:bookmarkStart w:id="113" w:name="_Toc228452696"/>
      <w:bookmarkStart w:id="114" w:name="_Toc228463640"/>
      <w:r>
        <w:rPr>
          <w:rFonts w:hint="eastAsia"/>
        </w:rPr>
        <w:t xml:space="preserve"> </w:t>
      </w:r>
      <w:bookmarkStart w:id="115" w:name="_Toc234410253"/>
      <w:r w:rsidR="001C6F9D" w:rsidRPr="009C4356">
        <w:t>智能體核心模組設計</w:t>
      </w:r>
      <w:bookmarkEnd w:id="112"/>
      <w:bookmarkEnd w:id="113"/>
      <w:bookmarkEnd w:id="114"/>
      <w:bookmarkEnd w:id="115"/>
    </w:p>
    <w:p w14:paraId="016DC746" w14:textId="26A68985" w:rsidR="001C6F9D" w:rsidRPr="002F1800" w:rsidRDefault="001C6F9D" w:rsidP="00300BB0">
      <w:pPr>
        <w:ind w:firstLine="480"/>
      </w:pPr>
      <w:r w:rsidRPr="002F1800">
        <w:t>智能體核心模組是整個系統的認知中樞，負責實現智能體的感知、記憶、規劃</w:t>
      </w:r>
      <w:r w:rsidR="004A799F">
        <w:rPr>
          <w:rFonts w:hint="eastAsia"/>
        </w:rPr>
        <w:t>、</w:t>
      </w:r>
      <w:r w:rsidRPr="002F1800">
        <w:t>行動</w:t>
      </w:r>
      <w:r w:rsidR="004A799F">
        <w:rPr>
          <w:rFonts w:hint="eastAsia"/>
        </w:rPr>
        <w:t>和情感</w:t>
      </w:r>
      <w:r w:rsidRPr="002F1800">
        <w:rPr>
          <w:rFonts w:hint="eastAsia"/>
        </w:rPr>
        <w:t>等</w:t>
      </w:r>
      <w:r w:rsidRPr="002F1800">
        <w:t>核心功能。每個智能體</w:t>
      </w:r>
      <w:r w:rsidR="009F7AED" w:rsidRPr="009F7AED">
        <w:rPr>
          <w:rFonts w:ascii="BiauKaiTC Regular" w:hAnsi="BiauKaiTC Regular" w:hint="eastAsia"/>
        </w:rPr>
        <w:t>均為獨立個體，具備完整的認知架構與</w:t>
      </w:r>
      <w:r w:rsidRPr="002F1800">
        <w:t>獨特的人格特徵。智能體的認知循環分為</w:t>
      </w:r>
      <w:r w:rsidR="004A799F">
        <w:rPr>
          <w:rFonts w:hint="eastAsia"/>
        </w:rPr>
        <w:t>五</w:t>
      </w:r>
      <w:r w:rsidRPr="002F1800">
        <w:t>個主要階段：感知（</w:t>
      </w:r>
      <w:r w:rsidRPr="002F1800">
        <w:t>Percept</w:t>
      </w:r>
      <w:r w:rsidRPr="002F1800">
        <w:t>）、思考（</w:t>
      </w:r>
      <w:r w:rsidRPr="002F1800">
        <w:t>Think</w:t>
      </w:r>
      <w:r w:rsidRPr="002F1800">
        <w:t>）、規劃（</w:t>
      </w:r>
      <w:r w:rsidRPr="002F1800">
        <w:t>Plan</w:t>
      </w:r>
      <w:r w:rsidRPr="002F1800">
        <w:t>）</w:t>
      </w:r>
      <w:r w:rsidR="004A799F">
        <w:rPr>
          <w:rFonts w:hint="eastAsia"/>
        </w:rPr>
        <w:t>、</w:t>
      </w:r>
      <w:r w:rsidRPr="002F1800">
        <w:rPr>
          <w:rFonts w:hint="eastAsia"/>
        </w:rPr>
        <w:t>行</w:t>
      </w:r>
      <w:r w:rsidRPr="002F1800">
        <w:t>動（</w:t>
      </w:r>
      <w:r w:rsidRPr="002F1800">
        <w:t>Act</w:t>
      </w:r>
      <w:r w:rsidRPr="002F1800">
        <w:t>）</w:t>
      </w:r>
      <w:r w:rsidR="004A799F">
        <w:rPr>
          <w:rFonts w:hint="eastAsia"/>
        </w:rPr>
        <w:t>和情感（</w:t>
      </w:r>
      <w:r w:rsidR="004A799F">
        <w:t>Emotion</w:t>
      </w:r>
      <w:r w:rsidR="004A799F">
        <w:rPr>
          <w:rFonts w:hint="eastAsia"/>
        </w:rPr>
        <w:t>）</w:t>
      </w:r>
      <w:r w:rsidRPr="002F1800">
        <w:rPr>
          <w:rFonts w:hint="eastAsia"/>
        </w:rPr>
        <w:t>。</w:t>
      </w:r>
    </w:p>
    <w:p w14:paraId="6B826EA4" w14:textId="77777777" w:rsidR="001C6F9D" w:rsidRPr="002F1800" w:rsidRDefault="001C6F9D" w:rsidP="00300BB0">
      <w:pPr>
        <w:ind w:firstLine="480"/>
      </w:pPr>
      <w:r w:rsidRPr="002F1800">
        <w:t>在感知階段，智能體通過預設的視覺範圍掃描周圍環境，收集其他智能體的行為資訊和環境變化。系統設計了靈活的感知配置機制，支援以方框形狀界定的視野範圍設定，智能體可以感知到視野範圍內所有的事件和互動。感知到的資訊會經過重要性評估，只有達到一定重要性閾值的事件才會被記錄到記憶系統中。</w:t>
      </w:r>
    </w:p>
    <w:p w14:paraId="05DB7BD9" w14:textId="77777777" w:rsidR="001C6F9D" w:rsidRPr="002F1800" w:rsidRDefault="001C6F9D" w:rsidP="00300BB0">
      <w:pPr>
        <w:ind w:firstLine="480"/>
      </w:pPr>
      <w:r w:rsidRPr="002F1800">
        <w:t>思考階段是智能體認知處理的核心環節，包含記憶檢索、反思生成和計劃制定等子過程。智能體會根據當前情境檢索相關的歷史記憶，並結合個人特徵和目標進行推理分析。當累積的重要性分數超過預設閾值時，智能體會進入反思模式，對近期經歷進行深度分析，生成高層次的洞察和認知。</w:t>
      </w:r>
    </w:p>
    <w:p w14:paraId="502AF2D9" w14:textId="3394897E" w:rsidR="001C6F9D" w:rsidRPr="002F1800" w:rsidRDefault="001C6F9D" w:rsidP="00300BB0">
      <w:pPr>
        <w:ind w:firstLine="480"/>
      </w:pPr>
      <w:r w:rsidRPr="002F1800">
        <w:t>人格特徵建模</w:t>
      </w:r>
      <w:r w:rsidR="009F7AED" w:rsidRPr="009F7AED">
        <w:rPr>
          <w:rFonts w:ascii="BiauKaiTC Regular" w:hAnsi="BiauKaiTC Regular" w:hint="eastAsia"/>
        </w:rPr>
        <w:t>上，每個智能體都有各自的先天特質、後天習得特徵與</w:t>
      </w:r>
      <w:r w:rsidRPr="002F1800">
        <w:t>生活方式設定。這些特徵不僅影響智能體的行為決策，也決定了其情感表達方式和社交偏好。系統通過基礎描述模板將這些特徵整合到語言模型的提示中，確保智能體在不同情境下都能保持角色一致性。</w:t>
      </w:r>
    </w:p>
    <w:p w14:paraId="1AB33F75" w14:textId="77777777" w:rsidR="001C6F9D" w:rsidRPr="002F1800" w:rsidRDefault="001C6F9D" w:rsidP="00300BB0">
      <w:pPr>
        <w:ind w:firstLine="480"/>
      </w:pPr>
    </w:p>
    <w:p w14:paraId="69963010" w14:textId="77777777" w:rsidR="001C6F9D" w:rsidRPr="009C4356" w:rsidRDefault="001C6F9D" w:rsidP="00300BB0">
      <w:pPr>
        <w:pStyle w:val="20"/>
      </w:pPr>
      <w:r w:rsidRPr="009C4356">
        <w:t xml:space="preserve"> </w:t>
      </w:r>
      <w:bookmarkStart w:id="116" w:name="_Toc228451034"/>
      <w:bookmarkStart w:id="117" w:name="_Toc228452697"/>
      <w:bookmarkStart w:id="118" w:name="_Toc228463641"/>
      <w:bookmarkStart w:id="119" w:name="_Toc234410254"/>
      <w:r w:rsidRPr="009C4356">
        <w:t>記憶管理系統</w:t>
      </w:r>
      <w:bookmarkEnd w:id="116"/>
      <w:bookmarkEnd w:id="117"/>
      <w:bookmarkEnd w:id="118"/>
      <w:bookmarkEnd w:id="119"/>
    </w:p>
    <w:p w14:paraId="41BEB75F" w14:textId="77777777" w:rsidR="001C6F9D" w:rsidRPr="002F1800" w:rsidRDefault="001C6F9D" w:rsidP="00300BB0">
      <w:pPr>
        <w:ind w:firstLine="480"/>
      </w:pPr>
      <w:r w:rsidRPr="002F1800">
        <w:t>記憶管理系統實現了類似人類的多層次記憶結構，包含觀察記憶、反思記憶和對話記憶三個主要類型。觀察記憶記錄智能體直接感知到的事件和環境變化，反思記憶儲存從觀察中提取的高層次洞察和模式，對話記憶則保存與其他智能體的互動歷史。</w:t>
      </w:r>
    </w:p>
    <w:p w14:paraId="4C8D7E05" w14:textId="77777777" w:rsidR="001C6F9D" w:rsidRPr="002F1800" w:rsidRDefault="001C6F9D" w:rsidP="00300BB0">
      <w:pPr>
        <w:ind w:firstLine="480"/>
      </w:pPr>
      <w:r w:rsidRPr="002F1800">
        <w:lastRenderedPageBreak/>
        <w:t>系統設計了基於重要性、時效性和相關性的三維記憶檢索機制。重要性評分通過語言模型對事件進行</w:t>
      </w:r>
      <w:r w:rsidRPr="002F1800">
        <w:t>1-10</w:t>
      </w:r>
      <w:r w:rsidRPr="002F1800">
        <w:t>分的評估，日常活動如刷牙、整理床鋪等獲得較低分數，而重要事件如分手、升學等獲得較高分數。時效性採用指數衰減函數計算，衰減因子設為</w:t>
      </w:r>
      <w:r w:rsidRPr="002F1800">
        <w:t>0.995</w:t>
      </w:r>
      <w:r w:rsidRPr="002F1800">
        <w:t>，確保近期記憶具有更高的檢索優先級。相關性則通過計算記憶內容與查詢內容的嵌入向量餘弦相似度來確定。</w:t>
      </w:r>
    </w:p>
    <w:p w14:paraId="6B285CBB" w14:textId="77777777" w:rsidR="001C6F9D" w:rsidRDefault="001C6F9D" w:rsidP="00300BB0">
      <w:pPr>
        <w:ind w:firstLine="480"/>
      </w:pPr>
      <w:r w:rsidRPr="002F1800">
        <w:t>最終的記憶檢索分數通過加權組合三個維度計算得出：</w:t>
      </w:r>
    </w:p>
    <w:p w14:paraId="067A66C0" w14:textId="2A727689" w:rsidR="001C6F9D" w:rsidRDefault="001C24DE" w:rsidP="00300BB0">
      <w:pPr>
        <w:ind w:firstLine="480"/>
        <w:rPr>
          <w:rFonts w:ascii="標楷體-繁" w:hAnsi="標楷體-繁"/>
        </w:rPr>
      </w:pPr>
      <m:oMathPara>
        <m:oMath>
          <m:r>
            <w:rPr>
              <w:rFonts w:ascii="Cambria Math" w:hAnsi="Cambria Math"/>
            </w:rPr>
            <m:t>score</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r>
            <w:rPr>
              <w:rFonts w:ascii="Cambria Math" w:hAnsi="Cambria Math"/>
            </w:rPr>
            <m:t>ecency</m:t>
          </m:r>
          <m:r>
            <m:rPr>
              <m:sty m:val="p"/>
            </m:rPr>
            <w:rPr>
              <w:rFonts w:ascii="Cambria Math" w:hAnsi="Cambria Math"/>
            </w:rPr>
            <m:t>×</m:t>
          </m:r>
          <m:r>
            <w:rPr>
              <w:rFonts w:ascii="Cambria Math" w:hAnsi="Cambria Math"/>
            </w:rPr>
            <m:t>recency</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mportance</m:t>
          </m:r>
          <m:r>
            <m:rPr>
              <m:sty m:val="p"/>
            </m:rPr>
            <w:rPr>
              <w:rFonts w:ascii="Cambria Math" w:hAnsi="Cambria Math"/>
            </w:rPr>
            <m:t>×</m:t>
          </m:r>
          <m:r>
            <w:rPr>
              <w:rFonts w:ascii="Cambria Math" w:hAnsi="Cambria Math"/>
            </w:rPr>
            <m:t>importance</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r>
            <w:rPr>
              <w:rFonts w:ascii="Cambria Math" w:hAnsi="Cambria Math"/>
            </w:rPr>
            <m:t>elevance</m:t>
          </m:r>
          <m:r>
            <m:rPr>
              <m:sty m:val="p"/>
            </m:rPr>
            <w:rPr>
              <w:rFonts w:ascii="Cambria Math" w:hAnsi="Cambria Math"/>
            </w:rPr>
            <m:t>×</m:t>
          </m:r>
          <m:r>
            <w:rPr>
              <w:rFonts w:ascii="Cambria Math" w:hAnsi="Cambria Math"/>
            </w:rPr>
            <m:t>relevance</m:t>
          </m:r>
        </m:oMath>
      </m:oMathPara>
    </w:p>
    <w:p w14:paraId="20C48E1F" w14:textId="77777777" w:rsidR="001C6F9D" w:rsidRPr="002F1800" w:rsidRDefault="001C6F9D" w:rsidP="00300BB0">
      <w:pPr>
        <w:ind w:firstLine="480"/>
      </w:pPr>
      <w:r w:rsidRPr="002F1800">
        <w:t>系統中所有權重</w:t>
      </w:r>
      <w:r w:rsidRPr="002F1800">
        <w:t>α</w:t>
      </w:r>
      <w:r w:rsidRPr="002F1800">
        <w:t>均設為</w:t>
      </w:r>
      <w:r w:rsidRPr="002F1800">
        <w:t>1</w:t>
      </w:r>
      <w:r w:rsidRPr="002F1800">
        <w:t>，確保三個維度的平衡影響。檢索到的記憶會按照最終分數排序，並在智能體的決策過程中提供關鍵的背景資訊。</w:t>
      </w:r>
    </w:p>
    <w:p w14:paraId="2F8D01D8" w14:textId="77777777" w:rsidR="001C6F9D" w:rsidRDefault="001C6F9D" w:rsidP="00300BB0">
      <w:pPr>
        <w:ind w:firstLine="480"/>
      </w:pPr>
      <w:r w:rsidRPr="002F1800">
        <w:t>記憶系統還實現了動態的記憶更新和清理機制。每次訪問記憶時都會更新其最近訪問時間戳，影響後續的時效性計算。同時，系統會定期清理過期記憶，預設記憶保存期限為</w:t>
      </w:r>
      <w:r w:rsidRPr="002F1800">
        <w:t>30</w:t>
      </w:r>
      <w:r w:rsidRPr="002F1800">
        <w:t>天，確保記憶庫的有效性和系統性能。</w:t>
      </w:r>
    </w:p>
    <w:p w14:paraId="4B39E8C2" w14:textId="77777777" w:rsidR="004A799F" w:rsidRDefault="004A799F" w:rsidP="004A799F">
      <w:pPr>
        <w:ind w:firstLineChars="0" w:firstLine="0"/>
      </w:pPr>
    </w:p>
    <w:p w14:paraId="142A2E97" w14:textId="3A6D73FE" w:rsidR="004A799F" w:rsidRPr="004A799F" w:rsidRDefault="004A799F" w:rsidP="004A799F">
      <w:pPr>
        <w:pStyle w:val="20"/>
      </w:pPr>
      <w:r w:rsidRPr="004A799F">
        <w:rPr>
          <w:rFonts w:hint="eastAsia"/>
        </w:rPr>
        <w:t xml:space="preserve"> </w:t>
      </w:r>
      <w:bookmarkStart w:id="120" w:name="_Toc234410255"/>
      <w:r w:rsidRPr="004A799F">
        <w:rPr>
          <w:rFonts w:hint="eastAsia"/>
        </w:rPr>
        <w:t>情緒感知與情緒狀態管理</w:t>
      </w:r>
      <w:bookmarkEnd w:id="120"/>
    </w:p>
    <w:p w14:paraId="0391ACFD" w14:textId="30266893" w:rsidR="004A799F" w:rsidRDefault="007F04B6" w:rsidP="004A799F">
      <w:pPr>
        <w:ind w:firstLine="480"/>
      </w:pPr>
      <w:r>
        <w:rPr>
          <w:rFonts w:hint="eastAsia"/>
        </w:rPr>
        <w:t>本研究導入</w:t>
      </w:r>
      <w:r w:rsidR="004A799F">
        <w:rPr>
          <w:rFonts w:hint="eastAsia"/>
        </w:rPr>
        <w:t>「情緒感知」</w:t>
      </w:r>
      <w:r>
        <w:rPr>
          <w:rFonts w:hint="eastAsia"/>
        </w:rPr>
        <w:t>，</w:t>
      </w:r>
      <w:r w:rsidR="004A799F">
        <w:rPr>
          <w:rFonts w:hint="eastAsia"/>
        </w:rPr>
        <w:t>於智能體之核心模組之上建立完整之情緒子系統，涵蓋情緒之表徵、感知、生成、衰減與作用五個面向。</w:t>
      </w:r>
    </w:p>
    <w:p w14:paraId="61576C63" w14:textId="77777777" w:rsidR="007F04B6" w:rsidRDefault="004A799F" w:rsidP="004A799F">
      <w:pPr>
        <w:ind w:firstLine="480"/>
      </w:pPr>
      <w:r>
        <w:rPr>
          <w:rFonts w:hint="eastAsia"/>
        </w:rPr>
        <w:t>情緒之內在表徵</w:t>
      </w:r>
      <w:r w:rsidR="007F04B6">
        <w:rPr>
          <w:rFonts w:hint="eastAsia"/>
        </w:rPr>
        <w:t>：</w:t>
      </w:r>
      <w:r>
        <w:rPr>
          <w:rFonts w:hint="eastAsia"/>
        </w:rPr>
        <w:t>每位智能體於內部維持一組結構化之情緒狀態，包含當下情緒類別、情緒強度、產生此情緒之原因敘述、預期持續時間以及時間戳。</w:t>
      </w:r>
    </w:p>
    <w:p w14:paraId="2FBAFF06" w14:textId="657BC7BD" w:rsidR="004A799F" w:rsidRDefault="004A799F" w:rsidP="004A799F">
      <w:pPr>
        <w:ind w:firstLine="480"/>
      </w:pPr>
      <w:r>
        <w:rPr>
          <w:rFonts w:hint="eastAsia"/>
        </w:rPr>
        <w:t>情緒類別採七類離散情緒：憤怒、厭惡、恐懼、喜悅、中性、悲傷與驚訝。採用此七類之考量在於</w:t>
      </w:r>
      <w:r w:rsidR="007F04B6">
        <w:rPr>
          <w:rFonts w:hint="eastAsia"/>
        </w:rPr>
        <w:t>：</w:t>
      </w:r>
      <w:r>
        <w:rPr>
          <w:rFonts w:hint="eastAsia"/>
        </w:rPr>
        <w:t>其一，七類情緒涵蓋基本情緒理論中具跨文化普遍性之核心類別，足以區辨多代理日常互動之主要情感樣態；其二，與本論文前章跨模態情感分析模型之強度標籤可建立明確之投影對應，使前章之研究成果於本應用得以承接運用。情緒強度以零至一之連續尺度表示，使同類情緒之不同程度（如輕度愉悅與強烈狂喜）皆能被精確刻畫；原因欄位記錄促發此情緒之事件，使代理之情感歷程具備可解釋性。</w:t>
      </w:r>
    </w:p>
    <w:p w14:paraId="3F1DD0F8" w14:textId="749461BF" w:rsidR="004A799F" w:rsidRDefault="004A799F" w:rsidP="004A799F">
      <w:pPr>
        <w:ind w:firstLine="480"/>
      </w:pPr>
      <w:r>
        <w:rPr>
          <w:rFonts w:hint="eastAsia"/>
        </w:rPr>
        <w:lastRenderedPageBreak/>
        <w:t>跨模態情感感知</w:t>
      </w:r>
      <w:r w:rsidR="007F04B6">
        <w:rPr>
          <w:rFonts w:hint="eastAsia"/>
        </w:rPr>
        <w:t>：</w:t>
      </w:r>
      <w:r>
        <w:rPr>
          <w:rFonts w:hint="eastAsia"/>
        </w:rPr>
        <w:t>本論文前章所提出之跨模態情感分析模型於本系統中扮演情緒感知之核心。當代理感知到他人之言談、表情或語氣時，該模型同時整合語言、語音與視覺三項通道之訊息，輸出情感類別之機率分布、正負極性判別以及情感強度之連續估計。考量實務上未必恆具完整三模態輸入，系統提供降級路徑：當僅有文字輸入時，模型之語言通道仍可獨立運作；當情感線索極為微弱時，系統回退至基於大型語言模型之文字情感推測。如此設計確保情緒感知能力於各種輸入條件下皆能穩定運作。為將跨模態模型之強度輸出對應至七類離散情緒，系統採用「強度—類別投影」策略：以連續強度之絕對值映射為情緒強度，再依機率分布之主要極性與語意脈絡進一步消歧為具體類別，使前章之分析結果於代理之情緒生活中發揮真實作用。</w:t>
      </w:r>
    </w:p>
    <w:p w14:paraId="278A033C" w14:textId="766871CF" w:rsidR="004A799F" w:rsidRDefault="004A799F" w:rsidP="004A799F">
      <w:pPr>
        <w:ind w:firstLine="480"/>
      </w:pPr>
      <w:r>
        <w:rPr>
          <w:rFonts w:hint="eastAsia"/>
        </w:rPr>
        <w:t>情緒之生成與更新</w:t>
      </w:r>
      <w:r w:rsidR="007F04B6">
        <w:rPr>
          <w:rFonts w:hint="eastAsia"/>
        </w:rPr>
        <w:t>：</w:t>
      </w:r>
      <w:r>
        <w:rPr>
          <w:rFonts w:hint="eastAsia"/>
        </w:rPr>
        <w:t>當代理感知到一則事件後，系統進入情緒評估流程，綜合事件之語意內容、代理當下情緒、人格特質以及相關歷史記憶，估計出候選情緒類別與強度。候選情緒並非自動取代既有情緒，而需通過觸發判定：系統將候選強度與代理之情緒穩定性綜合衡量為有效衝擊值，當其達到代理之觸發閾值時方發生情緒轉換，否則原情緒持續並進入自然衰減。此機制使情緒之變化具備慣性，避免代理因細微刺激而情感頻繁跳動，亦使穩定性高之代理呈現沉穩之情感曲線。</w:t>
      </w:r>
    </w:p>
    <w:p w14:paraId="58EE5EC9" w14:textId="6420985B" w:rsidR="004A799F" w:rsidRDefault="004A799F" w:rsidP="004A799F">
      <w:pPr>
        <w:ind w:firstLine="480"/>
      </w:pPr>
      <w:r>
        <w:rPr>
          <w:rFonts w:hint="eastAsia"/>
        </w:rPr>
        <w:t>情緒之自然衰減</w:t>
      </w:r>
      <w:r w:rsidR="007F04B6">
        <w:rPr>
          <w:rFonts w:hint="eastAsia"/>
        </w:rPr>
        <w:t>：</w:t>
      </w:r>
      <w:r>
        <w:rPr>
          <w:rFonts w:hint="eastAsia"/>
        </w:rPr>
        <w:t>情緒並非永久停駐，於未受新事件刺激之情境下，情緒強度隨時間以固定速率遞減；當強度低於回歸門檻時，代理自動回歸中性。此設計符合心理學中情感消退之普遍觀察，使代理之情緒曲線呈現自然之起伏，避免長時間停滯於極端狀態。</w:t>
      </w:r>
    </w:p>
    <w:p w14:paraId="1D56DF5D" w14:textId="529235A2" w:rsidR="004A799F" w:rsidRPr="002F1800" w:rsidRDefault="004A799F" w:rsidP="004A799F">
      <w:pPr>
        <w:ind w:firstLine="480"/>
      </w:pPr>
      <w:r>
        <w:rPr>
          <w:rFonts w:hint="eastAsia"/>
        </w:rPr>
        <w:t>情緒之作用範圍</w:t>
      </w:r>
      <w:r w:rsidR="007F04B6">
        <w:rPr>
          <w:rFonts w:hint="eastAsia"/>
        </w:rPr>
        <w:t>：</w:t>
      </w:r>
      <w:r>
        <w:rPr>
          <w:rFonts w:hint="eastAsia"/>
        </w:rPr>
        <w:t>情緒於本系統中並非僅為可觀察之表象，而實質參與代理之認知與行為決策</w:t>
      </w:r>
      <w:r w:rsidR="009F7AED" w:rsidRPr="009F7AED">
        <w:rPr>
          <w:rFonts w:ascii="BiauKaiTC Regular" w:hAnsi="BiauKaiTC Regular" w:hint="eastAsia"/>
        </w:rPr>
        <w:t>：</w:t>
      </w:r>
      <w:r>
        <w:rPr>
          <w:rFonts w:hint="eastAsia"/>
        </w:rPr>
        <w:t>於記憶層面，情緒影響記憶之形成與檢索；於對話層面，自身情緒與對方情緒共同調節回應之語氣、用詞與行動傾向；於規劃層面，情緒類別牽動行動選擇之偏好</w:t>
      </w:r>
      <w:r w:rsidR="009F7AED">
        <w:rPr>
          <w:rFonts w:hint="eastAsia"/>
        </w:rPr>
        <w:t>；</w:t>
      </w:r>
      <w:r>
        <w:rPr>
          <w:rFonts w:hint="eastAsia"/>
        </w:rPr>
        <w:t>於分析層面，情緒之時間序列為使用者觀察社群情感動態之基礎資料。</w:t>
      </w:r>
    </w:p>
    <w:p w14:paraId="417A6B1F" w14:textId="1FA5F0E1" w:rsidR="001C6F9D" w:rsidRPr="009C4356" w:rsidRDefault="001C6F9D" w:rsidP="007F04B6">
      <w:pPr>
        <w:pStyle w:val="20"/>
      </w:pPr>
      <w:r w:rsidRPr="009C4356">
        <w:lastRenderedPageBreak/>
        <w:t xml:space="preserve"> </w:t>
      </w:r>
      <w:bookmarkStart w:id="121" w:name="_Toc228451036"/>
      <w:bookmarkStart w:id="122" w:name="_Toc228452699"/>
      <w:bookmarkStart w:id="123" w:name="_Toc228463643"/>
      <w:bookmarkStart w:id="124" w:name="_Toc234410256"/>
      <w:r w:rsidRPr="009C4356">
        <w:t>語言模型整合與提示工程</w:t>
      </w:r>
      <w:bookmarkEnd w:id="121"/>
      <w:bookmarkEnd w:id="122"/>
      <w:bookmarkEnd w:id="123"/>
      <w:bookmarkEnd w:id="124"/>
    </w:p>
    <w:p w14:paraId="106C5018" w14:textId="3521FB98" w:rsidR="001C6F9D" w:rsidRPr="002F1800" w:rsidRDefault="001C6F9D" w:rsidP="00300BB0">
      <w:pPr>
        <w:ind w:firstLine="480"/>
      </w:pPr>
      <w:r w:rsidRPr="002F1800">
        <w:t>系統設計了靈活的語言模型介面，支援多種大型語言模型的接入，包括多家主流商用語言模型服務以及本地部署的開源模型。本研究主要採用具備繁體中文理解能力的大型語言模型於本地工作站部署，確保系統的自主性和資料安全性。</w:t>
      </w:r>
    </w:p>
    <w:p w14:paraId="2649554E" w14:textId="40D0C54B" w:rsidR="001C6F9D" w:rsidRPr="002F1800" w:rsidRDefault="001C6F9D" w:rsidP="00300BB0">
      <w:pPr>
        <w:ind w:firstLine="480"/>
      </w:pPr>
      <w:r w:rsidRPr="002F1800">
        <w:t>智能體</w:t>
      </w:r>
      <w:r w:rsidR="009F7AED">
        <w:rPr>
          <w:rFonts w:hint="eastAsia"/>
        </w:rPr>
        <w:t>的所有</w:t>
      </w:r>
      <w:r w:rsidRPr="002F1800">
        <w:t>推理任務都</w:t>
      </w:r>
      <w:r w:rsidR="009F7AED" w:rsidRPr="009F7AED">
        <w:rPr>
          <w:rFonts w:ascii="BiauKaiTC Regular" w:hAnsi="BiauKaiTC Regular" w:hint="eastAsia"/>
        </w:rPr>
        <w:t>經由</w:t>
      </w:r>
      <w:r w:rsidRPr="002F1800">
        <w:t>中文提示模板完成。系統建立了完整的提示模板庫，涵蓋人格描述、記憶檢索、行為規劃、對話生成、情感評估等各種功能場景。</w:t>
      </w:r>
      <w:r w:rsidR="009F7AED" w:rsidRPr="009F7AED">
        <w:rPr>
          <w:rFonts w:ascii="BiauKaiTC Regular" w:hAnsi="BiauKaiTC Regular" w:hint="eastAsia"/>
        </w:rPr>
        <w:t>模板均經多輪測試與調整，在中文語境下的表現相對穩定</w:t>
      </w:r>
      <w:r w:rsidRPr="002F1800">
        <w:t>。</w:t>
      </w:r>
    </w:p>
    <w:p w14:paraId="307ECC31" w14:textId="16B6848E" w:rsidR="001C6F9D" w:rsidRPr="009C4356" w:rsidRDefault="007F04B6" w:rsidP="00300BB0">
      <w:pPr>
        <w:pStyle w:val="20"/>
      </w:pPr>
      <w:bookmarkStart w:id="125" w:name="_Toc228451037"/>
      <w:bookmarkStart w:id="126" w:name="_Toc228452700"/>
      <w:bookmarkStart w:id="127" w:name="_Toc228463644"/>
      <w:r>
        <w:rPr>
          <w:rFonts w:hint="eastAsia"/>
        </w:rPr>
        <w:t xml:space="preserve"> </w:t>
      </w:r>
      <w:bookmarkStart w:id="128" w:name="_Toc234410257"/>
      <w:r w:rsidR="001C6F9D" w:rsidRPr="009C4356">
        <w:t>使用者介面</w:t>
      </w:r>
      <w:bookmarkEnd w:id="125"/>
      <w:bookmarkEnd w:id="126"/>
      <w:bookmarkEnd w:id="127"/>
      <w:bookmarkEnd w:id="128"/>
    </w:p>
    <w:p w14:paraId="53C34B92" w14:textId="41ADC7FF" w:rsidR="001C6F9D" w:rsidRPr="002F1800" w:rsidRDefault="001C6F9D" w:rsidP="00300BB0">
      <w:pPr>
        <w:ind w:firstLine="480"/>
      </w:pPr>
      <w:r w:rsidRPr="002F1800">
        <w:t>居民關係圖視覺化是</w:t>
      </w:r>
      <w:r w:rsidR="009F7AED">
        <w:rPr>
          <w:rFonts w:hint="eastAsia"/>
        </w:rPr>
        <w:t>本系統</w:t>
      </w:r>
      <w:r w:rsidRPr="002F1800">
        <w:t>相對於原始生成式代理研究</w:t>
      </w:r>
      <w:r w:rsidR="009F7AED">
        <w:rPr>
          <w:rFonts w:hint="eastAsia"/>
        </w:rPr>
        <w:t>新增</w:t>
      </w:r>
      <w:r w:rsidRPr="002F1800">
        <w:t>的</w:t>
      </w:r>
      <w:r w:rsidR="009F7AED" w:rsidRPr="009F7AED">
        <w:rPr>
          <w:rFonts w:ascii="BiauKaiTC Regular" w:hAnsi="BiauKaiTC Regular" w:hint="eastAsia"/>
        </w:rPr>
        <w:t>功能</w:t>
      </w:r>
      <w:r w:rsidRPr="002F1800">
        <w:t>。關係圖採用力導向圖技術實現，能夠動態展示智能體間的互動頻率和對話長度。圖中的節點代表不同的智能體，節點大小反映其在社群中的活躍度，連線粗細表示互動頻率，顏色深淺代表關係親密程度。使用者可以通過拖拽節點調整佈局，滑輪縮放查看細節，並透過懸停獲取詳細的互動資訊。</w:t>
      </w:r>
    </w:p>
    <w:p w14:paraId="0636FBE8" w14:textId="77777777" w:rsidR="001C6F9D" w:rsidRPr="002F1800" w:rsidRDefault="001C6F9D" w:rsidP="00300BB0">
      <w:pPr>
        <w:ind w:firstLine="480"/>
      </w:pPr>
      <w:r w:rsidRPr="002F1800">
        <w:t>除了力導向圖，系統還提供了對話長度矩陣圖分析功能。矩陣圖以熱力圖的形式展示智能體間的對話密度，橫軸和縱軸分別代表對話的發起者和接收者，顏色深淺反映對話的總字元數。這種視覺化方式能夠清晰地展示社群中的溝通模式和資訊流向，為分析智能體的社交行為提供直觀的工具。</w:t>
      </w:r>
    </w:p>
    <w:p w14:paraId="066A9AEC" w14:textId="77777777" w:rsidR="001C6F9D" w:rsidRDefault="001C6F9D" w:rsidP="00300BB0">
      <w:pPr>
        <w:ind w:firstLine="480"/>
      </w:pPr>
      <w:r w:rsidRPr="002F1800">
        <w:t>資料分析工具還包括行為時間軸、情感狀態變化圖和群體活動統計等功能。行為時間軸記錄每個智能體的詳細活動序列，支援按時間段篩選和搜索。情感狀態變化圖追蹤智能體的情緒波動，通過表情符號和顏色變化直觀地展示情感演化過程。群體活動統計分析整個智能體社群的活動模式，包括活躍時段、熱門場所和社交網絡密度等指標，為研究湧現行為提供量化分析基礎。</w:t>
      </w:r>
    </w:p>
    <w:p w14:paraId="3215E26F" w14:textId="77777777" w:rsidR="00E54EC7" w:rsidRDefault="00E54EC7">
      <w:pPr>
        <w:spacing w:after="0" w:line="360" w:lineRule="auto"/>
        <w:ind w:firstLineChars="0" w:firstLine="0"/>
        <w:contextualSpacing w:val="0"/>
        <w:jc w:val="center"/>
      </w:pPr>
      <w:r>
        <w:br w:type="page"/>
      </w:r>
    </w:p>
    <w:p w14:paraId="5DA8B3D2" w14:textId="78405EE2" w:rsidR="00E01946" w:rsidRDefault="00E54EC7" w:rsidP="00E54EC7">
      <w:pPr>
        <w:pStyle w:val="20"/>
      </w:pPr>
      <w:bookmarkStart w:id="129" w:name="_Toc234410258"/>
      <w:r>
        <w:rPr>
          <w:rFonts w:hint="eastAsia"/>
        </w:rPr>
        <w:lastRenderedPageBreak/>
        <w:t xml:space="preserve"> </w:t>
      </w:r>
      <w:r>
        <w:rPr>
          <w:rFonts w:hint="eastAsia"/>
        </w:rPr>
        <w:t>畫面展示</w:t>
      </w:r>
      <w:bookmarkEnd w:id="129"/>
    </w:p>
    <w:p w14:paraId="305F36DE" w14:textId="1BD2A25C" w:rsidR="001951D7" w:rsidRPr="001951D7" w:rsidRDefault="001951D7" w:rsidP="001951D7">
      <w:pPr>
        <w:ind w:firstLine="480"/>
        <w:rPr>
          <w:rFonts w:cs="Times New Roman" w:hint="eastAsia"/>
        </w:rPr>
      </w:pPr>
      <w:bookmarkStart w:id="130" w:name="_Toc234489528"/>
      <w:bookmarkStart w:id="131" w:name="_Toc234489782"/>
      <w:r w:rsidRPr="00266ED1">
        <w:rPr>
          <w:noProof/>
        </w:rPr>
        <w:drawing>
          <wp:anchor distT="0" distB="0" distL="114300" distR="114300" simplePos="0" relativeHeight="251675648" behindDoc="0" locked="0" layoutInCell="1" allowOverlap="1" wp14:anchorId="7E470F4C" wp14:editId="6B768895">
            <wp:simplePos x="0" y="0"/>
            <wp:positionH relativeFrom="column">
              <wp:posOffset>173355</wp:posOffset>
            </wp:positionH>
            <wp:positionV relativeFrom="paragraph">
              <wp:posOffset>2507615</wp:posOffset>
            </wp:positionV>
            <wp:extent cx="5006975" cy="3475355"/>
            <wp:effectExtent l="0" t="0" r="0" b="4445"/>
            <wp:wrapTopAndBottom/>
            <wp:docPr id="1547960807" name="圖片 1" descr="一張含有 圓形, 螢幕擷取畫面, 行,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60807" name="圖片 1" descr="一張含有 圓形, 螢幕擷取畫面, 行, 圖表 的圖片&#10;&#10;自動產生的描述"/>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06975" cy="3475355"/>
                    </a:xfrm>
                    <a:prstGeom prst="rect">
                      <a:avLst/>
                    </a:prstGeom>
                  </pic:spPr>
                </pic:pic>
              </a:graphicData>
            </a:graphic>
            <wp14:sizeRelH relativeFrom="page">
              <wp14:pctWidth>0</wp14:pctWidth>
            </wp14:sizeRelH>
            <wp14:sizeRelV relativeFrom="page">
              <wp14:pctHeight>0</wp14:pctHeight>
            </wp14:sizeRelV>
          </wp:anchor>
        </w:drawing>
      </w:r>
      <w:r w:rsidRPr="00E01946">
        <w:rPr>
          <w:rFonts w:cs="Times New Roman" w:hint="eastAsia"/>
        </w:rPr>
        <w:t>本節以系統實際運行之畫面，依「角色介紹」與「問卷資訊」兩部分呈現情緒感知多代理模擬系統之成果。在角色設定方面，本系統部署九位具獨特人格特質、職業背景與生活型態之</w:t>
      </w:r>
      <w:r w:rsidRPr="00E01946">
        <w:rPr>
          <w:rFonts w:cs="Times New Roman" w:hint="eastAsia"/>
        </w:rPr>
        <w:t xml:space="preserve"> A</w:t>
      </w:r>
      <w:r w:rsidRPr="00E01946">
        <w:rPr>
          <w:rFonts w:cs="Times New Roman"/>
        </w:rPr>
        <w:t xml:space="preserve">I </w:t>
      </w:r>
      <w:r w:rsidRPr="00E01946">
        <w:rPr>
          <w:rFonts w:cs="Times New Roman" w:hint="eastAsia"/>
        </w:rPr>
        <w:t>智能體（李昇峰、盧品蓉、施宇鴻、陳冠佑、游庭瑄、鄭傑丞、蔡宗陞、魏祺紘、莊于萱），分布於含住宅區、商業區與公共區之虛擬村莊中。各智能體於模擬過程中自主感知環境、與他人互動並累積情緒記憶，彼此間形成疏密不一之社交關係網絡，構成後續智能問卷調查之受訪者基礎。以下先透過社交互動相關之視覺化圖表呈現角色間之關係結構，再說明問卷系統之運作與調查結果。</w:t>
      </w:r>
    </w:p>
    <w:p w14:paraId="65046B85" w14:textId="08A3B347" w:rsidR="003779AB" w:rsidRDefault="003779AB" w:rsidP="00B108BA">
      <w:pPr>
        <w:pStyle w:val="af3"/>
        <w:ind w:leftChars="0" w:left="0" w:firstLineChars="0" w:firstLine="0"/>
        <w:jc w:val="center"/>
        <w:rPr>
          <w:rFonts w:cs="Times New Roman"/>
        </w:rPr>
      </w:pPr>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70423D">
        <w:rPr>
          <w:noProof/>
        </w:rPr>
        <w:t>11</w:t>
      </w:r>
      <w:r>
        <w:fldChar w:fldCharType="end"/>
      </w:r>
      <w:r>
        <w:rPr>
          <w:rFonts w:hint="eastAsia"/>
        </w:rPr>
        <w:t xml:space="preserve"> </w:t>
      </w:r>
      <w:r>
        <w:rPr>
          <w:rFonts w:hint="eastAsia"/>
        </w:rPr>
        <w:t>居民關係力導向圖</w:t>
      </w:r>
      <w:bookmarkEnd w:id="130"/>
      <w:bookmarkEnd w:id="131"/>
    </w:p>
    <w:p w14:paraId="05BA9356" w14:textId="649FA7BD" w:rsidR="00E54EC7" w:rsidRPr="00E54EC7" w:rsidRDefault="001951D7" w:rsidP="001951D7">
      <w:pPr>
        <w:ind w:firstLine="480"/>
      </w:pPr>
      <w:r>
        <w:rPr>
          <w:rFonts w:hint="eastAsia"/>
        </w:rPr>
        <w:t>圖</w:t>
      </w:r>
      <w:r>
        <w:t>11</w:t>
      </w:r>
      <w:r w:rsidRPr="001951D7">
        <w:t>呈現了本研究參與者間的社會網絡互動結構。圖中各節點代表個別參與者，節點間的連線與數值則量化了成員間的互動強度。以深色粗實線描繪出核心節點</w:t>
      </w:r>
      <w:r>
        <w:rPr>
          <w:rFonts w:hint="eastAsia"/>
        </w:rPr>
        <w:t>居民間的關係</w:t>
      </w:r>
      <w:r w:rsidRPr="001951D7">
        <w:t>網絡。</w:t>
      </w:r>
      <w:r>
        <w:rPr>
          <w:rFonts w:hint="eastAsia"/>
        </w:rPr>
        <w:t>圖中</w:t>
      </w:r>
      <w:r w:rsidRPr="001951D7">
        <w:t>顯示，李昇峰與網絡中所有成員皆有</w:t>
      </w:r>
      <w:r>
        <w:rPr>
          <w:rFonts w:hint="eastAsia"/>
        </w:rPr>
        <w:t>互動</w:t>
      </w:r>
      <w:r w:rsidRPr="001951D7">
        <w:t>；其互動最頻繁的對象為盧品蓉</w:t>
      </w:r>
      <w:r>
        <w:rPr>
          <w:rFonts w:hint="eastAsia"/>
        </w:rPr>
        <w:t>共有</w:t>
      </w:r>
      <w:r>
        <w:t>20</w:t>
      </w:r>
      <w:r>
        <w:rPr>
          <w:rFonts w:hint="eastAsia"/>
        </w:rPr>
        <w:t>次互動</w:t>
      </w:r>
      <w:r w:rsidRPr="001951D7">
        <w:rPr>
          <w:rFonts w:hint="eastAsia"/>
        </w:rPr>
        <w:t>，</w:t>
      </w:r>
      <w:r w:rsidRPr="001951D7">
        <w:t>其次則為游庭瑄與施宇鴻</w:t>
      </w:r>
      <w:r>
        <w:rPr>
          <w:rFonts w:hint="eastAsia"/>
        </w:rPr>
        <w:t>分別為</w:t>
      </w:r>
      <w:r>
        <w:t>12</w:t>
      </w:r>
      <w:r>
        <w:rPr>
          <w:rFonts w:hint="eastAsia"/>
        </w:rPr>
        <w:t>次與</w:t>
      </w:r>
      <w:r>
        <w:t>11</w:t>
      </w:r>
      <w:r>
        <w:rPr>
          <w:rFonts w:hint="eastAsia"/>
        </w:rPr>
        <w:t>次</w:t>
      </w:r>
      <w:r w:rsidRPr="001951D7">
        <w:t>。</w:t>
      </w:r>
    </w:p>
    <w:p w14:paraId="41F75A78" w14:textId="3E583A94" w:rsidR="001C6F9D" w:rsidRPr="00E01946" w:rsidRDefault="001C6F9D" w:rsidP="00300BB0">
      <w:pPr>
        <w:ind w:firstLine="480"/>
      </w:pPr>
    </w:p>
    <w:p w14:paraId="75C81072" w14:textId="77777777" w:rsidR="00E01946" w:rsidRDefault="00E01946">
      <w:pPr>
        <w:spacing w:after="0" w:line="360" w:lineRule="auto"/>
        <w:ind w:firstLineChars="0" w:firstLine="0"/>
        <w:contextualSpacing w:val="0"/>
        <w:jc w:val="center"/>
      </w:pPr>
      <w:r w:rsidRPr="00B54EE7">
        <w:rPr>
          <w:noProof/>
        </w:rPr>
        <w:drawing>
          <wp:inline distT="0" distB="0" distL="0" distR="0" wp14:anchorId="17E23352" wp14:editId="5BD79832">
            <wp:extent cx="5278120" cy="5160645"/>
            <wp:effectExtent l="0" t="0" r="5080" b="0"/>
            <wp:docPr id="1520133894" name="圖片 1" descr="一張含有 文字, 螢幕擷取畫面, 正方形, Rectangle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58917" name="圖片 1" descr="一張含有 文字, 螢幕擷取畫面, 正方形, Rectangle 的圖片&#10;&#10;自動產生的描述"/>
                    <pic:cNvPicPr/>
                  </pic:nvPicPr>
                  <pic:blipFill>
                    <a:blip r:embed="rId31"/>
                    <a:stretch>
                      <a:fillRect/>
                    </a:stretch>
                  </pic:blipFill>
                  <pic:spPr>
                    <a:xfrm>
                      <a:off x="0" y="0"/>
                      <a:ext cx="5278120" cy="5160645"/>
                    </a:xfrm>
                    <a:prstGeom prst="rect">
                      <a:avLst/>
                    </a:prstGeom>
                  </pic:spPr>
                </pic:pic>
              </a:graphicData>
            </a:graphic>
          </wp:inline>
        </w:drawing>
      </w:r>
    </w:p>
    <w:p w14:paraId="172BD7AF" w14:textId="62C10098" w:rsidR="00E01946" w:rsidRDefault="00E01946" w:rsidP="00B54EE7">
      <w:pPr>
        <w:pStyle w:val="af3"/>
        <w:ind w:left="720" w:firstLine="480"/>
        <w:jc w:val="center"/>
      </w:pPr>
      <w:bookmarkStart w:id="132" w:name="_Toc234489529"/>
      <w:bookmarkStart w:id="133" w:name="_Toc234489783"/>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MERGEFORMAT</w:instrText>
      </w:r>
      <w:r>
        <w:instrText xml:space="preserve"> </w:instrText>
      </w:r>
      <w:r>
        <w:fldChar w:fldCharType="separate"/>
      </w:r>
      <w:r w:rsidR="0070423D">
        <w:rPr>
          <w:noProof/>
        </w:rPr>
        <w:t>12</w:t>
      </w:r>
      <w:r>
        <w:fldChar w:fldCharType="end"/>
      </w:r>
      <w:r>
        <w:rPr>
          <w:rFonts w:hint="eastAsia"/>
        </w:rPr>
        <w:t xml:space="preserve">  </w:t>
      </w:r>
      <w:r>
        <w:rPr>
          <w:rFonts w:hint="eastAsia"/>
        </w:rPr>
        <w:t>智能體對話長度矩陣</w:t>
      </w:r>
      <w:bookmarkEnd w:id="132"/>
      <w:bookmarkEnd w:id="133"/>
    </w:p>
    <w:p w14:paraId="07FE0834" w14:textId="031BC565" w:rsidR="00E01946" w:rsidRPr="00B54EE7" w:rsidRDefault="001951D7" w:rsidP="00B54EE7">
      <w:pPr>
        <w:ind w:firstLine="480"/>
        <w:rPr>
          <w:rFonts w:cs="Times New Roman"/>
        </w:rPr>
      </w:pPr>
      <w:r>
        <w:rPr>
          <w:rFonts w:cs="Times New Roman" w:hint="eastAsia"/>
        </w:rPr>
        <w:t>圖</w:t>
      </w:r>
      <w:r>
        <w:rPr>
          <w:rFonts w:cs="Times New Roman"/>
        </w:rPr>
        <w:t>12</w:t>
      </w:r>
      <w:r w:rsidR="00E01946" w:rsidRPr="00B54EE7">
        <w:rPr>
          <w:rFonts w:cs="Times New Roman" w:hint="eastAsia"/>
        </w:rPr>
        <w:t>以</w:t>
      </w:r>
      <w:r w:rsidR="00E01946" w:rsidRPr="00B54EE7">
        <w:rPr>
          <w:rFonts w:cs="Times New Roman" w:hint="eastAsia"/>
        </w:rPr>
        <w:t xml:space="preserve"> 9</w:t>
      </w:r>
      <w:r w:rsidR="00E01946" w:rsidRPr="00B54EE7">
        <w:rPr>
          <w:rFonts w:cs="Times New Roman" w:hint="eastAsia"/>
        </w:rPr>
        <w:t>×</w:t>
      </w:r>
      <w:r w:rsidR="00E01946" w:rsidRPr="00B54EE7">
        <w:rPr>
          <w:rFonts w:cs="Times New Roman" w:hint="eastAsia"/>
        </w:rPr>
        <w:t xml:space="preserve">9 </w:t>
      </w:r>
      <w:r w:rsidR="00E01946" w:rsidRPr="00B54EE7">
        <w:rPr>
          <w:rFonts w:cs="Times New Roman" w:hint="eastAsia"/>
        </w:rPr>
        <w:t>熱力圖呈現九位智能體兩兩之間的累積對話長度</w:t>
      </w:r>
      <w:r>
        <w:rPr>
          <w:rFonts w:cs="Times New Roman" w:hint="eastAsia"/>
        </w:rPr>
        <w:t>，智能體間互動可能打招呼或是短短一句結束對話，由此圖可知，每一位智能體的對話內容長度</w:t>
      </w:r>
      <w:r w:rsidR="00E01946" w:rsidRPr="00B54EE7">
        <w:rPr>
          <w:rFonts w:cs="Times New Roman" w:hint="eastAsia"/>
        </w:rPr>
        <w:t>，色彩越深代表互動越頻繁。圖中可清楚觀察到社群內部的互動強弱分布與關係核心，</w:t>
      </w:r>
      <w:r w:rsidR="009F7AED" w:rsidRPr="009F7AED">
        <w:rPr>
          <w:rFonts w:ascii="BiauKaiTC Regular" w:hAnsi="BiauKaiTC Regular" w:cs="Times New Roman" w:hint="eastAsia"/>
        </w:rPr>
        <w:t>把</w:t>
      </w:r>
      <w:r w:rsidR="00E01946" w:rsidRPr="00B54EE7">
        <w:rPr>
          <w:rFonts w:cs="Times New Roman" w:hint="eastAsia"/>
        </w:rPr>
        <w:t>虛擬社區的社交網絡結構</w:t>
      </w:r>
      <w:r w:rsidR="009F7AED" w:rsidRPr="009F7AED">
        <w:rPr>
          <w:rFonts w:ascii="BiauKaiTC Regular" w:hAnsi="BiauKaiTC Regular" w:cs="Times New Roman" w:hint="eastAsia"/>
        </w:rPr>
        <w:t>量</w:t>
      </w:r>
      <w:r w:rsidR="00E01946" w:rsidRPr="00B54EE7">
        <w:rPr>
          <w:rFonts w:cs="Times New Roman" w:hint="eastAsia"/>
        </w:rPr>
        <w:t>化</w:t>
      </w:r>
      <w:r w:rsidR="009F7AED" w:rsidRPr="009F7AED">
        <w:rPr>
          <w:rFonts w:ascii="BiauKaiTC Regular" w:hAnsi="BiauKaiTC Regular" w:cs="Times New Roman" w:hint="eastAsia"/>
        </w:rPr>
        <w:t>呈現出來</w:t>
      </w:r>
      <w:r w:rsidR="00E01946" w:rsidRPr="00B54EE7">
        <w:rPr>
          <w:rFonts w:cs="Times New Roman" w:hint="eastAsia"/>
        </w:rPr>
        <w:t>。</w:t>
      </w:r>
    </w:p>
    <w:p w14:paraId="378D6C23" w14:textId="77777777" w:rsidR="00E01946" w:rsidRDefault="00E01946">
      <w:pPr>
        <w:spacing w:after="0" w:line="360" w:lineRule="auto"/>
        <w:ind w:firstLineChars="0" w:firstLine="0"/>
        <w:contextualSpacing w:val="0"/>
        <w:jc w:val="center"/>
      </w:pPr>
      <w:r w:rsidRPr="00CF16FA">
        <w:rPr>
          <w:noProof/>
        </w:rPr>
        <w:lastRenderedPageBreak/>
        <w:drawing>
          <wp:inline distT="0" distB="0" distL="0" distR="0" wp14:anchorId="78F693F9" wp14:editId="2697A12F">
            <wp:extent cx="5278120" cy="4967605"/>
            <wp:effectExtent l="0" t="0" r="5080" b="0"/>
            <wp:docPr id="11570982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16005" name=""/>
                    <pic:cNvPicPr/>
                  </pic:nvPicPr>
                  <pic:blipFill>
                    <a:blip r:embed="rId32"/>
                    <a:stretch>
                      <a:fillRect/>
                    </a:stretch>
                  </pic:blipFill>
                  <pic:spPr>
                    <a:xfrm>
                      <a:off x="0" y="0"/>
                      <a:ext cx="5278120" cy="4967605"/>
                    </a:xfrm>
                    <a:prstGeom prst="rect">
                      <a:avLst/>
                    </a:prstGeom>
                  </pic:spPr>
                </pic:pic>
              </a:graphicData>
            </a:graphic>
          </wp:inline>
        </w:drawing>
      </w:r>
      <w:r w:rsidRPr="00CF16FA">
        <w:t xml:space="preserve"> </w:t>
      </w:r>
    </w:p>
    <w:p w14:paraId="477A4BDD" w14:textId="48BA1F40" w:rsidR="00E01946" w:rsidRDefault="00E01946" w:rsidP="00B54EE7">
      <w:pPr>
        <w:pStyle w:val="af3"/>
        <w:ind w:left="720" w:firstLine="480"/>
        <w:jc w:val="center"/>
      </w:pPr>
      <w:bookmarkStart w:id="134" w:name="_Toc234489530"/>
      <w:bookmarkStart w:id="135" w:name="_Toc234489784"/>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MERGEFORMAT</w:instrText>
      </w:r>
      <w:r>
        <w:instrText xml:space="preserve"> </w:instrText>
      </w:r>
      <w:r>
        <w:fldChar w:fldCharType="separate"/>
      </w:r>
      <w:r w:rsidR="0070423D">
        <w:rPr>
          <w:noProof/>
        </w:rPr>
        <w:t>13</w:t>
      </w:r>
      <w:r>
        <w:fldChar w:fldCharType="end"/>
      </w:r>
      <w:r>
        <w:rPr>
          <w:rFonts w:hint="eastAsia"/>
        </w:rPr>
        <w:t xml:space="preserve">  </w:t>
      </w:r>
      <w:r>
        <w:rPr>
          <w:rFonts w:hint="eastAsia"/>
        </w:rPr>
        <w:t>角色—活動地區關聯網絡</w:t>
      </w:r>
      <w:bookmarkEnd w:id="134"/>
      <w:bookmarkEnd w:id="135"/>
    </w:p>
    <w:p w14:paraId="39BD2C43" w14:textId="77777777" w:rsidR="00E01946" w:rsidRPr="00B54EE7" w:rsidRDefault="00E01946" w:rsidP="00B54EE7">
      <w:pPr>
        <w:ind w:firstLine="480"/>
        <w:rPr>
          <w:rFonts w:cs="Times New Roman"/>
        </w:rPr>
      </w:pPr>
      <w:r w:rsidRPr="00B54EE7">
        <w:rPr>
          <w:rFonts w:cs="Times New Roman" w:hint="eastAsia"/>
        </w:rPr>
        <w:t>以網絡圖呈現各智能體與其活動地區之間的關聯，節點為角色與地區、連線代表造訪行為，連線數反映活動範圍廣度。圖中可看出不同角色因人格與職業設定而展現差異化的空間活動偏好，驗證智能體在虛擬村莊中具備自主且符合人設的空間導航行為。</w:t>
      </w:r>
    </w:p>
    <w:p w14:paraId="2957CB0D" w14:textId="77777777" w:rsidR="00E01946" w:rsidRDefault="00E01946">
      <w:pPr>
        <w:spacing w:after="0" w:line="360" w:lineRule="auto"/>
        <w:ind w:firstLineChars="0" w:firstLine="0"/>
        <w:contextualSpacing w:val="0"/>
        <w:jc w:val="center"/>
      </w:pPr>
      <w:r w:rsidRPr="00CF16FA">
        <w:rPr>
          <w:noProof/>
        </w:rPr>
        <w:lastRenderedPageBreak/>
        <w:drawing>
          <wp:inline distT="0" distB="0" distL="0" distR="0" wp14:anchorId="220F46F1" wp14:editId="3F214E3D">
            <wp:extent cx="5278120" cy="5074285"/>
            <wp:effectExtent l="0" t="0" r="5080" b="5715"/>
            <wp:docPr id="3261545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94615" name=""/>
                    <pic:cNvPicPr/>
                  </pic:nvPicPr>
                  <pic:blipFill>
                    <a:blip r:embed="rId33"/>
                    <a:stretch>
                      <a:fillRect/>
                    </a:stretch>
                  </pic:blipFill>
                  <pic:spPr>
                    <a:xfrm>
                      <a:off x="0" y="0"/>
                      <a:ext cx="5278120" cy="5074285"/>
                    </a:xfrm>
                    <a:prstGeom prst="rect">
                      <a:avLst/>
                    </a:prstGeom>
                  </pic:spPr>
                </pic:pic>
              </a:graphicData>
            </a:graphic>
          </wp:inline>
        </w:drawing>
      </w:r>
      <w:r w:rsidRPr="00CF16FA">
        <w:t xml:space="preserve"> </w:t>
      </w:r>
    </w:p>
    <w:p w14:paraId="28157ADB" w14:textId="68E92036" w:rsidR="00E01946" w:rsidRDefault="00E01946" w:rsidP="0049771F">
      <w:pPr>
        <w:pStyle w:val="af3"/>
        <w:ind w:left="720" w:firstLine="480"/>
        <w:jc w:val="center"/>
      </w:pPr>
      <w:bookmarkStart w:id="136" w:name="_Toc234489531"/>
      <w:bookmarkStart w:id="137" w:name="_Toc234489785"/>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MERGEFORMAT</w:instrText>
      </w:r>
      <w:r>
        <w:instrText xml:space="preserve"> </w:instrText>
      </w:r>
      <w:r>
        <w:fldChar w:fldCharType="separate"/>
      </w:r>
      <w:r w:rsidR="0070423D">
        <w:rPr>
          <w:noProof/>
        </w:rPr>
        <w:t>14</w:t>
      </w:r>
      <w:r>
        <w:fldChar w:fldCharType="end"/>
      </w:r>
      <w:r>
        <w:rPr>
          <w:rFonts w:hint="eastAsia"/>
        </w:rPr>
        <w:t xml:space="preserve">  </w:t>
      </w:r>
      <w:r>
        <w:rPr>
          <w:rFonts w:hint="eastAsia"/>
        </w:rPr>
        <w:t>角色—互動物品關聯網絡</w:t>
      </w:r>
      <w:bookmarkEnd w:id="136"/>
      <w:bookmarkEnd w:id="137"/>
    </w:p>
    <w:p w14:paraId="5B16E1D3" w14:textId="77777777" w:rsidR="00E01946" w:rsidRPr="0049771F" w:rsidRDefault="00E01946" w:rsidP="0049771F">
      <w:pPr>
        <w:ind w:firstLine="480"/>
        <w:rPr>
          <w:rFonts w:cs="Times New Roman"/>
        </w:rPr>
      </w:pPr>
      <w:r w:rsidRPr="0049771F">
        <w:rPr>
          <w:rFonts w:cs="Times New Roman" w:hint="eastAsia"/>
        </w:rPr>
        <w:t>以網絡圖呈現各智能體與其互動物品之間的關聯，節點為角色與物品、連線代表使用或操作行為。圖中可看出角色因職業與生活型態不同而與特定物品產生密集互動，反映智能體在虛擬環境中具備細緻且符合人設的物件層級行為，補充了前一張地區層級網絡的互動細節。</w:t>
      </w:r>
    </w:p>
    <w:p w14:paraId="63D4E5B4" w14:textId="77777777" w:rsidR="00E01946" w:rsidRDefault="00E01946">
      <w:pPr>
        <w:spacing w:after="0" w:line="360" w:lineRule="auto"/>
        <w:ind w:firstLineChars="0" w:firstLine="0"/>
        <w:contextualSpacing w:val="0"/>
        <w:jc w:val="center"/>
      </w:pPr>
    </w:p>
    <w:p w14:paraId="32A6CE27" w14:textId="5F47E2CE" w:rsidR="00B54EE7" w:rsidRDefault="001C6F9D">
      <w:pPr>
        <w:spacing w:after="0" w:line="360" w:lineRule="auto"/>
        <w:ind w:firstLineChars="0" w:firstLine="0"/>
        <w:contextualSpacing w:val="0"/>
        <w:jc w:val="center"/>
      </w:pPr>
      <w:r>
        <w:br w:type="page"/>
      </w:r>
      <w:r w:rsidR="000D07E5" w:rsidRPr="000D07E5">
        <w:rPr>
          <w:noProof/>
        </w:rPr>
        <w:lastRenderedPageBreak/>
        <w:drawing>
          <wp:inline distT="0" distB="0" distL="0" distR="0" wp14:anchorId="19F2E0F4" wp14:editId="67820642">
            <wp:extent cx="5278120" cy="1261745"/>
            <wp:effectExtent l="0" t="0" r="5080" b="0"/>
            <wp:docPr id="1521176918" name="圖片 1" descr="一張含有 文字, 螢幕擷取畫面, 數字,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76918" name="圖片 1" descr="一張含有 文字, 螢幕擷取畫面, 數字, 字型 的圖片&#10;&#10;自動產生的描述"/>
                    <pic:cNvPicPr/>
                  </pic:nvPicPr>
                  <pic:blipFill>
                    <a:blip r:embed="rId34"/>
                    <a:stretch>
                      <a:fillRect/>
                    </a:stretch>
                  </pic:blipFill>
                  <pic:spPr>
                    <a:xfrm>
                      <a:off x="0" y="0"/>
                      <a:ext cx="5278120" cy="1261745"/>
                    </a:xfrm>
                    <a:prstGeom prst="rect">
                      <a:avLst/>
                    </a:prstGeom>
                  </pic:spPr>
                </pic:pic>
              </a:graphicData>
            </a:graphic>
          </wp:inline>
        </w:drawing>
      </w:r>
      <w:r w:rsidR="000D07E5" w:rsidRPr="000D07E5">
        <w:t xml:space="preserve"> </w:t>
      </w:r>
    </w:p>
    <w:p w14:paraId="3251D27B" w14:textId="699A2221" w:rsidR="00B54EE7" w:rsidRDefault="00B54EE7" w:rsidP="00B54EE7">
      <w:pPr>
        <w:pStyle w:val="af3"/>
        <w:ind w:left="720" w:firstLine="480"/>
        <w:jc w:val="center"/>
      </w:pPr>
      <w:bookmarkStart w:id="138" w:name="_Toc234489532"/>
      <w:bookmarkStart w:id="139" w:name="_Toc234489786"/>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MERGEFORMAT</w:instrText>
      </w:r>
      <w:r>
        <w:instrText xml:space="preserve"> </w:instrText>
      </w:r>
      <w:r>
        <w:fldChar w:fldCharType="separate"/>
      </w:r>
      <w:r w:rsidR="0070423D">
        <w:rPr>
          <w:noProof/>
        </w:rPr>
        <w:t>15</w:t>
      </w:r>
      <w:r>
        <w:fldChar w:fldCharType="end"/>
      </w:r>
      <w:r>
        <w:rPr>
          <w:rFonts w:hint="eastAsia"/>
        </w:rPr>
        <w:t xml:space="preserve">  </w:t>
      </w:r>
      <w:r>
        <w:rPr>
          <w:rFonts w:hint="eastAsia"/>
        </w:rPr>
        <w:t>問卷管理系統總覽</w:t>
      </w:r>
      <w:bookmarkEnd w:id="138"/>
      <w:bookmarkEnd w:id="139"/>
    </w:p>
    <w:p w14:paraId="137C9A82" w14:textId="52701E93" w:rsidR="000D07E5" w:rsidRPr="00B54EE7" w:rsidRDefault="00B54EE7" w:rsidP="00B54EE7">
      <w:pPr>
        <w:ind w:firstLine="480"/>
        <w:rPr>
          <w:rFonts w:cs="Times New Roman"/>
        </w:rPr>
      </w:pPr>
      <w:r w:rsidRPr="00B54EE7">
        <w:rPr>
          <w:rFonts w:cs="Times New Roman" w:hint="eastAsia"/>
        </w:rPr>
        <w:t>此為問卷調查系統的後台管理介面，集中列出系統中所有已建立的問卷。每一列顯示問卷名稱、狀態、題目數量與回應份數，研究者可在此統一建立、編輯、發布問卷，並追蹤各問卷的回收進度，作為整個智能問卷調查流程的入口。</w:t>
      </w:r>
    </w:p>
    <w:p w14:paraId="09F3ECE4" w14:textId="77777777" w:rsidR="00B54EE7" w:rsidRDefault="00CF16FA">
      <w:pPr>
        <w:spacing w:after="0" w:line="360" w:lineRule="auto"/>
        <w:ind w:firstLineChars="0" w:firstLine="0"/>
        <w:contextualSpacing w:val="0"/>
        <w:jc w:val="center"/>
      </w:pPr>
      <w:r w:rsidRPr="00CF16FA">
        <w:rPr>
          <w:noProof/>
        </w:rPr>
        <w:drawing>
          <wp:inline distT="0" distB="0" distL="0" distR="0" wp14:anchorId="34207B8B" wp14:editId="5FE16371">
            <wp:extent cx="5278120" cy="3111500"/>
            <wp:effectExtent l="0" t="0" r="5080" b="0"/>
            <wp:docPr id="1863981697" name="圖片 1" descr="一張含有 文字, 軟體, 網頁, 電腦圖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81697" name="圖片 1" descr="一張含有 文字, 軟體, 網頁, 電腦圖示 的圖片&#10;&#10;自動產生的描述"/>
                    <pic:cNvPicPr/>
                  </pic:nvPicPr>
                  <pic:blipFill>
                    <a:blip r:embed="rId35"/>
                    <a:stretch>
                      <a:fillRect/>
                    </a:stretch>
                  </pic:blipFill>
                  <pic:spPr>
                    <a:xfrm>
                      <a:off x="0" y="0"/>
                      <a:ext cx="5278120" cy="3111500"/>
                    </a:xfrm>
                    <a:prstGeom prst="rect">
                      <a:avLst/>
                    </a:prstGeom>
                  </pic:spPr>
                </pic:pic>
              </a:graphicData>
            </a:graphic>
          </wp:inline>
        </w:drawing>
      </w:r>
      <w:r w:rsidR="000D07E5" w:rsidRPr="000D07E5">
        <w:t xml:space="preserve"> </w:t>
      </w:r>
    </w:p>
    <w:p w14:paraId="4B79A20C" w14:textId="2C7BB2CB" w:rsidR="00B54EE7" w:rsidRDefault="00B54EE7" w:rsidP="00B54EE7">
      <w:pPr>
        <w:pStyle w:val="af3"/>
        <w:ind w:left="720" w:firstLine="480"/>
        <w:jc w:val="center"/>
      </w:pPr>
      <w:bookmarkStart w:id="140" w:name="_Toc234489533"/>
      <w:bookmarkStart w:id="141" w:name="_Toc234489787"/>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MERGEFORMAT</w:instrText>
      </w:r>
      <w:r>
        <w:instrText xml:space="preserve"> </w:instrText>
      </w:r>
      <w:r>
        <w:fldChar w:fldCharType="separate"/>
      </w:r>
      <w:r w:rsidR="0070423D">
        <w:rPr>
          <w:noProof/>
        </w:rPr>
        <w:t>16</w:t>
      </w:r>
      <w:r>
        <w:fldChar w:fldCharType="end"/>
      </w:r>
      <w:r>
        <w:rPr>
          <w:rFonts w:hint="eastAsia"/>
        </w:rPr>
        <w:t xml:space="preserve">  </w:t>
      </w:r>
      <w:r>
        <w:rPr>
          <w:rFonts w:hint="eastAsia"/>
        </w:rPr>
        <w:t>單一問卷後台與回收狀態</w:t>
      </w:r>
      <w:bookmarkEnd w:id="140"/>
      <w:bookmarkEnd w:id="141"/>
    </w:p>
    <w:p w14:paraId="384A710D" w14:textId="6D8F5E78" w:rsidR="00CF16FA" w:rsidRPr="00B54EE7" w:rsidRDefault="00B54EE7" w:rsidP="00B54EE7">
      <w:pPr>
        <w:ind w:firstLine="480"/>
        <w:rPr>
          <w:rFonts w:cs="Times New Roman"/>
        </w:rPr>
      </w:pPr>
      <w:r w:rsidRPr="00B54EE7">
        <w:rPr>
          <w:rFonts w:cs="Times New Roman" w:hint="eastAsia"/>
        </w:rPr>
        <w:t>點入單一問卷後的詳細後台，以「情緒調查」問卷為例，共</w:t>
      </w:r>
      <w:r w:rsidRPr="00B54EE7">
        <w:rPr>
          <w:rFonts w:cs="Times New Roman" w:hint="eastAsia"/>
        </w:rPr>
        <w:t xml:space="preserve"> 12 </w:t>
      </w:r>
      <w:r w:rsidRPr="00B54EE7">
        <w:rPr>
          <w:rFonts w:cs="Times New Roman" w:hint="eastAsia"/>
        </w:rPr>
        <w:t>道題目、</w:t>
      </w:r>
      <w:r w:rsidRPr="00B54EE7">
        <w:rPr>
          <w:rFonts w:cs="Times New Roman" w:hint="eastAsia"/>
        </w:rPr>
        <w:t xml:space="preserve">9 </w:t>
      </w:r>
      <w:r w:rsidRPr="00B54EE7">
        <w:rPr>
          <w:rFonts w:cs="Times New Roman" w:hint="eastAsia"/>
        </w:rPr>
        <w:t>位智能體受訪者全數作答，回收率達</w:t>
      </w:r>
      <w:r w:rsidRPr="00B54EE7">
        <w:rPr>
          <w:rFonts w:cs="Times New Roman" w:hint="eastAsia"/>
        </w:rPr>
        <w:t xml:space="preserve"> 100</w:t>
      </w:r>
      <w:r w:rsidR="009F7AED">
        <w:rPr>
          <w:rFonts w:cs="Times New Roman"/>
        </w:rPr>
        <w:t>%</w:t>
      </w:r>
      <w:r w:rsidRPr="00B54EE7">
        <w:rPr>
          <w:rFonts w:cs="Times New Roman" w:hint="eastAsia"/>
        </w:rPr>
        <w:t>。介面同時呈現問卷題型配置與作答完成情形，顯示由</w:t>
      </w:r>
      <w:r w:rsidRPr="00B54EE7">
        <w:rPr>
          <w:rFonts w:cs="Times New Roman" w:hint="eastAsia"/>
        </w:rPr>
        <w:t xml:space="preserve"> AI </w:t>
      </w:r>
      <w:r w:rsidRPr="00B54EE7">
        <w:rPr>
          <w:rFonts w:cs="Times New Roman" w:hint="eastAsia"/>
        </w:rPr>
        <w:t>智能體擔任受訪者可達成傳統人類問卷難以企及的高且穩定的回收率。</w:t>
      </w:r>
    </w:p>
    <w:p w14:paraId="7C272D59" w14:textId="77777777" w:rsidR="0049771F" w:rsidRDefault="00B54EE7">
      <w:pPr>
        <w:spacing w:after="0" w:line="360" w:lineRule="auto"/>
        <w:ind w:firstLineChars="0" w:firstLine="0"/>
        <w:contextualSpacing w:val="0"/>
        <w:jc w:val="center"/>
      </w:pPr>
      <w:r w:rsidRPr="00B54EE7">
        <w:rPr>
          <w:noProof/>
        </w:rPr>
        <w:lastRenderedPageBreak/>
        <w:drawing>
          <wp:inline distT="0" distB="0" distL="0" distR="0" wp14:anchorId="19D6A8A1" wp14:editId="5B0FDF7C">
            <wp:extent cx="5278120" cy="5644515"/>
            <wp:effectExtent l="0" t="0" r="5080" b="0"/>
            <wp:docPr id="15907916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91659" name=""/>
                    <pic:cNvPicPr/>
                  </pic:nvPicPr>
                  <pic:blipFill>
                    <a:blip r:embed="rId36"/>
                    <a:stretch>
                      <a:fillRect/>
                    </a:stretch>
                  </pic:blipFill>
                  <pic:spPr>
                    <a:xfrm>
                      <a:off x="0" y="0"/>
                      <a:ext cx="5278120" cy="5644515"/>
                    </a:xfrm>
                    <a:prstGeom prst="rect">
                      <a:avLst/>
                    </a:prstGeom>
                  </pic:spPr>
                </pic:pic>
              </a:graphicData>
            </a:graphic>
          </wp:inline>
        </w:drawing>
      </w:r>
      <w:r w:rsidRPr="00B54EE7">
        <w:t xml:space="preserve"> </w:t>
      </w:r>
    </w:p>
    <w:p w14:paraId="458D753A" w14:textId="73EFBBAB" w:rsidR="0049771F" w:rsidRDefault="0049771F" w:rsidP="0049771F">
      <w:pPr>
        <w:pStyle w:val="af3"/>
        <w:ind w:left="720" w:firstLine="480"/>
        <w:jc w:val="center"/>
      </w:pPr>
      <w:bookmarkStart w:id="142" w:name="_Toc234489534"/>
      <w:bookmarkStart w:id="143" w:name="_Toc234489788"/>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MERGEFORMAT</w:instrText>
      </w:r>
      <w:r>
        <w:instrText xml:space="preserve"> </w:instrText>
      </w:r>
      <w:r>
        <w:fldChar w:fldCharType="separate"/>
      </w:r>
      <w:r w:rsidR="0070423D">
        <w:rPr>
          <w:noProof/>
        </w:rPr>
        <w:t>17</w:t>
      </w:r>
      <w:r>
        <w:fldChar w:fldCharType="end"/>
      </w:r>
      <w:r>
        <w:rPr>
          <w:rFonts w:hint="eastAsia"/>
        </w:rPr>
        <w:t xml:space="preserve">  </w:t>
      </w:r>
      <w:r>
        <w:rPr>
          <w:rFonts w:hint="eastAsia"/>
        </w:rPr>
        <w:t>智能體問卷詳細回應</w:t>
      </w:r>
      <w:bookmarkEnd w:id="142"/>
      <w:bookmarkEnd w:id="143"/>
    </w:p>
    <w:p w14:paraId="7CED38F3" w14:textId="2CC96752" w:rsidR="00B54EE7" w:rsidRPr="0049771F" w:rsidRDefault="0049771F" w:rsidP="0049771F">
      <w:pPr>
        <w:ind w:firstLine="480"/>
        <w:rPr>
          <w:rFonts w:cs="Times New Roman"/>
        </w:rPr>
      </w:pPr>
      <w:r w:rsidRPr="0049771F">
        <w:rPr>
          <w:rFonts w:cs="Times New Roman" w:hint="eastAsia"/>
        </w:rPr>
        <w:t>展示單一智能體填答問卷的完整內容，涵蓋單選、評分與開放式長文等多種題型，回應均由</w:t>
      </w:r>
      <w:r w:rsidRPr="0049771F">
        <w:rPr>
          <w:rFonts w:cs="Times New Roman" w:hint="eastAsia"/>
        </w:rPr>
        <w:t xml:space="preserve"> AI </w:t>
      </w:r>
      <w:r w:rsidRPr="0049771F">
        <w:rPr>
          <w:rFonts w:cs="Times New Roman" w:hint="eastAsia"/>
        </w:rPr>
        <w:t>智能體依其累積的情緒記憶與互動歷史自動生成。其中開放式問題能產出具情境連貫性與個人化口吻的長文回答，顯示智能體不僅能作答，更能基於自身經歷提供可追溯、可解釋的質性回應。</w:t>
      </w:r>
    </w:p>
    <w:p w14:paraId="4A33D134" w14:textId="77777777" w:rsidR="0049771F" w:rsidRDefault="00B54EE7">
      <w:pPr>
        <w:spacing w:after="0" w:line="360" w:lineRule="auto"/>
        <w:ind w:firstLineChars="0" w:firstLine="0"/>
        <w:contextualSpacing w:val="0"/>
        <w:jc w:val="center"/>
      </w:pPr>
      <w:r w:rsidRPr="00B54EE7">
        <w:rPr>
          <w:noProof/>
        </w:rPr>
        <w:lastRenderedPageBreak/>
        <w:drawing>
          <wp:inline distT="0" distB="0" distL="0" distR="0" wp14:anchorId="20B4D46E" wp14:editId="1FC27CCC">
            <wp:extent cx="5278120" cy="2419350"/>
            <wp:effectExtent l="0" t="0" r="5080" b="6350"/>
            <wp:docPr id="2042844735" name="圖片 1" descr="一張含有 文字, 繪圖, 數字,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44735" name="圖片 1" descr="一張含有 文字, 繪圖, 數字, 圖表 的圖片&#10;&#10;自動產生的描述"/>
                    <pic:cNvPicPr/>
                  </pic:nvPicPr>
                  <pic:blipFill>
                    <a:blip r:embed="rId37"/>
                    <a:stretch>
                      <a:fillRect/>
                    </a:stretch>
                  </pic:blipFill>
                  <pic:spPr>
                    <a:xfrm>
                      <a:off x="0" y="0"/>
                      <a:ext cx="5278120" cy="2419350"/>
                    </a:xfrm>
                    <a:prstGeom prst="rect">
                      <a:avLst/>
                    </a:prstGeom>
                  </pic:spPr>
                </pic:pic>
              </a:graphicData>
            </a:graphic>
          </wp:inline>
        </w:drawing>
      </w:r>
      <w:r w:rsidRPr="00B54EE7">
        <w:t xml:space="preserve"> </w:t>
      </w:r>
    </w:p>
    <w:p w14:paraId="5F706B61" w14:textId="3DAB8F01" w:rsidR="0049771F" w:rsidRDefault="0049771F" w:rsidP="0049771F">
      <w:pPr>
        <w:pStyle w:val="af3"/>
        <w:ind w:left="720" w:firstLine="480"/>
        <w:jc w:val="center"/>
      </w:pPr>
      <w:bookmarkStart w:id="144" w:name="_Toc234489535"/>
      <w:bookmarkStart w:id="145" w:name="_Toc234489789"/>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MERGEFORMAT</w:instrText>
      </w:r>
      <w:r>
        <w:instrText xml:space="preserve"> </w:instrText>
      </w:r>
      <w:r>
        <w:fldChar w:fldCharType="separate"/>
      </w:r>
      <w:r w:rsidR="0070423D">
        <w:rPr>
          <w:noProof/>
        </w:rPr>
        <w:t>18</w:t>
      </w:r>
      <w:r>
        <w:fldChar w:fldCharType="end"/>
      </w:r>
      <w:r>
        <w:rPr>
          <w:rFonts w:hint="eastAsia"/>
        </w:rPr>
        <w:t xml:space="preserve">  </w:t>
      </w:r>
      <w:r>
        <w:rPr>
          <w:rFonts w:hint="eastAsia"/>
        </w:rPr>
        <w:t>問卷統計視覺化（整體情緒）</w:t>
      </w:r>
      <w:bookmarkEnd w:id="144"/>
      <w:bookmarkEnd w:id="145"/>
    </w:p>
    <w:p w14:paraId="74801DCD" w14:textId="6D9202F1" w:rsidR="00B54EE7" w:rsidRPr="0049771F" w:rsidRDefault="0049771F" w:rsidP="0049771F">
      <w:pPr>
        <w:ind w:firstLine="480"/>
        <w:rPr>
          <w:rFonts w:cs="Times New Roman"/>
        </w:rPr>
      </w:pPr>
      <w:r w:rsidRPr="0049771F">
        <w:rPr>
          <w:rFonts w:cs="Times New Roman" w:hint="eastAsia"/>
        </w:rPr>
        <w:t>針對問卷第一題「整體情緒」的統計結果視覺化，以圓餅圖、長條圖與票數表三種形式並陳。結果顯示多數智能體（約</w:t>
      </w:r>
      <w:r w:rsidRPr="0049771F">
        <w:rPr>
          <w:rFonts w:cs="Times New Roman" w:hint="eastAsia"/>
        </w:rPr>
        <w:t xml:space="preserve"> 77.8</w:t>
      </w:r>
      <w:r w:rsidR="009F7AED">
        <w:rPr>
          <w:rFonts w:cs="Times New Roman"/>
        </w:rPr>
        <w:t>%</w:t>
      </w:r>
      <w:r w:rsidRPr="0049771F">
        <w:rPr>
          <w:rFonts w:cs="Times New Roman" w:hint="eastAsia"/>
        </w:rPr>
        <w:t>）回報情緒「還不錯」、其餘（約</w:t>
      </w:r>
      <w:r w:rsidRPr="0049771F">
        <w:rPr>
          <w:rFonts w:cs="Times New Roman" w:hint="eastAsia"/>
        </w:rPr>
        <w:t xml:space="preserve"> 22.2</w:t>
      </w:r>
      <w:r w:rsidR="009F7AED">
        <w:rPr>
          <w:rFonts w:cs="Times New Roman"/>
        </w:rPr>
        <w:t>%</w:t>
      </w:r>
      <w:r w:rsidRPr="0049771F">
        <w:rPr>
          <w:rFonts w:cs="Times New Roman" w:hint="eastAsia"/>
        </w:rPr>
        <w:t>）回報「有些低落」，呈現出社群整體偏正向但具個體差異的情緒分布，驗證系統能將個別智能體的情緒記憶彙整為群體層級的量化洞察。</w:t>
      </w:r>
    </w:p>
    <w:p w14:paraId="5902D50A" w14:textId="77777777" w:rsidR="003D0B5A" w:rsidRDefault="00B54EE7" w:rsidP="003D0B5A">
      <w:pPr>
        <w:spacing w:after="0" w:line="360" w:lineRule="auto"/>
        <w:ind w:firstLineChars="0" w:firstLine="0"/>
        <w:contextualSpacing w:val="0"/>
        <w:jc w:val="center"/>
      </w:pPr>
      <w:r w:rsidRPr="00B54EE7">
        <w:rPr>
          <w:noProof/>
        </w:rPr>
        <w:drawing>
          <wp:inline distT="0" distB="0" distL="0" distR="0" wp14:anchorId="7DD09179" wp14:editId="3CF13F76">
            <wp:extent cx="5232177" cy="2671482"/>
            <wp:effectExtent l="0" t="0" r="635" b="0"/>
            <wp:docPr id="1651312654" name="圖片 1" descr="一張含有 文字, 數字, 繪圖,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12654" name="圖片 1" descr="一張含有 文字, 數字, 繪圖, 螢幕擷取畫面 的圖片&#10;&#10;自動產生的描述"/>
                    <pic:cNvPicPr/>
                  </pic:nvPicPr>
                  <pic:blipFill>
                    <a:blip r:embed="rId38"/>
                    <a:stretch>
                      <a:fillRect/>
                    </a:stretch>
                  </pic:blipFill>
                  <pic:spPr>
                    <a:xfrm>
                      <a:off x="0" y="0"/>
                      <a:ext cx="5300880" cy="2706561"/>
                    </a:xfrm>
                    <a:prstGeom prst="rect">
                      <a:avLst/>
                    </a:prstGeom>
                  </pic:spPr>
                </pic:pic>
              </a:graphicData>
            </a:graphic>
          </wp:inline>
        </w:drawing>
      </w:r>
      <w:r w:rsidRPr="00B54EE7">
        <w:t xml:space="preserve"> </w:t>
      </w:r>
    </w:p>
    <w:p w14:paraId="0E19ED9C" w14:textId="22F6F959" w:rsidR="0049771F" w:rsidRDefault="0049771F" w:rsidP="003D0B5A">
      <w:pPr>
        <w:spacing w:after="0" w:line="360" w:lineRule="auto"/>
        <w:ind w:firstLineChars="0" w:firstLine="0"/>
        <w:contextualSpacing w:val="0"/>
        <w:jc w:val="center"/>
      </w:pPr>
      <w:bookmarkStart w:id="146" w:name="_Toc234489536"/>
      <w:bookmarkStart w:id="147" w:name="_Toc23448979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MERGEFORMAT</w:instrText>
      </w:r>
      <w:r>
        <w:instrText xml:space="preserve"> </w:instrText>
      </w:r>
      <w:r>
        <w:fldChar w:fldCharType="separate"/>
      </w:r>
      <w:r w:rsidR="0070423D">
        <w:rPr>
          <w:noProof/>
        </w:rPr>
        <w:t>19</w:t>
      </w:r>
      <w:r>
        <w:fldChar w:fldCharType="end"/>
      </w:r>
      <w:r>
        <w:rPr>
          <w:rFonts w:hint="eastAsia"/>
        </w:rPr>
        <w:t xml:space="preserve">  </w:t>
      </w:r>
      <w:r>
        <w:rPr>
          <w:rFonts w:hint="eastAsia"/>
        </w:rPr>
        <w:t>問卷統計視覺化（最常情緒）</w:t>
      </w:r>
      <w:bookmarkEnd w:id="146"/>
      <w:bookmarkEnd w:id="147"/>
    </w:p>
    <w:p w14:paraId="49568D5A" w14:textId="5DE09233" w:rsidR="000D07E5" w:rsidRPr="0049771F" w:rsidRDefault="0049771F" w:rsidP="0049771F">
      <w:pPr>
        <w:ind w:firstLine="480"/>
        <w:rPr>
          <w:rFonts w:cs="Times New Roman"/>
        </w:rPr>
      </w:pPr>
      <w:r w:rsidRPr="0049771F">
        <w:rPr>
          <w:rFonts w:cs="Times New Roman" w:hint="eastAsia"/>
        </w:rPr>
        <w:t>針對問卷第二題「最常出現的情緒」的統計結果，同樣以圓餅圖與長條圖呈現。智能體回報的最常情緒以「快樂滿足」（約</w:t>
      </w:r>
      <w:r w:rsidRPr="0049771F">
        <w:rPr>
          <w:rFonts w:cs="Times New Roman" w:hint="eastAsia"/>
        </w:rPr>
        <w:t xml:space="preserve"> 55.6</w:t>
      </w:r>
      <w:r w:rsidR="009F7AED">
        <w:rPr>
          <w:rFonts w:cs="Times New Roman"/>
        </w:rPr>
        <w:t>%</w:t>
      </w:r>
      <w:r w:rsidRPr="0049771F">
        <w:rPr>
          <w:rFonts w:cs="Times New Roman" w:hint="eastAsia"/>
        </w:rPr>
        <w:t>）為主，其次為「焦慮緊張」（約</w:t>
      </w:r>
      <w:r w:rsidRPr="0049771F">
        <w:rPr>
          <w:rFonts w:cs="Times New Roman" w:hint="eastAsia"/>
        </w:rPr>
        <w:t xml:space="preserve"> 33.3</w:t>
      </w:r>
      <w:r w:rsidR="009F7AED">
        <w:rPr>
          <w:rFonts w:cs="Times New Roman"/>
        </w:rPr>
        <w:t>%</w:t>
      </w:r>
      <w:r w:rsidRPr="0049771F">
        <w:rPr>
          <w:rFonts w:cs="Times New Roman" w:hint="eastAsia"/>
        </w:rPr>
        <w:t>）與「疲憊倦怠」（約</w:t>
      </w:r>
      <w:r w:rsidRPr="0049771F">
        <w:rPr>
          <w:rFonts w:cs="Times New Roman" w:hint="eastAsia"/>
        </w:rPr>
        <w:t xml:space="preserve"> 11.1</w:t>
      </w:r>
      <w:r w:rsidR="009F7AED">
        <w:rPr>
          <w:rFonts w:cs="Times New Roman"/>
        </w:rPr>
        <w:t>%</w:t>
      </w:r>
      <w:r w:rsidRPr="0049771F">
        <w:rPr>
          <w:rFonts w:cs="Times New Roman" w:hint="eastAsia"/>
        </w:rPr>
        <w:t>），展現出多元且符合各自人格設</w:t>
      </w:r>
      <w:r w:rsidRPr="0049771F">
        <w:rPr>
          <w:rFonts w:cs="Times New Roman" w:hint="eastAsia"/>
        </w:rPr>
        <w:lastRenderedPageBreak/>
        <w:t>定的情緒組成，佐證情感感知機制確實在長時間模擬中產生差異化的情緒演化軌跡。</w:t>
      </w:r>
    </w:p>
    <w:p w14:paraId="06DBFBC9" w14:textId="77777777" w:rsidR="001C6F9D" w:rsidRDefault="001C6F9D" w:rsidP="008C220E">
      <w:pPr>
        <w:ind w:firstLineChars="83" w:firstLine="332"/>
        <w:rPr>
          <w:rFonts w:ascii="KAITI TC BLACK" w:hAnsi="KAITI TC BLACK" w:cstheme="majorBidi"/>
          <w:sz w:val="40"/>
          <w:szCs w:val="48"/>
        </w:rPr>
      </w:pPr>
    </w:p>
    <w:p w14:paraId="1EB3FB5C" w14:textId="77777777" w:rsidR="003559B8" w:rsidRDefault="003559B8" w:rsidP="003D0B5A">
      <w:pPr>
        <w:pStyle w:val="1"/>
      </w:pPr>
      <w:r>
        <w:rPr>
          <w:rFonts w:hint="eastAsia"/>
        </w:rPr>
        <w:lastRenderedPageBreak/>
        <w:t xml:space="preserve"> </w:t>
      </w:r>
      <w:bookmarkStart w:id="148" w:name="_Toc234410259"/>
      <w:r>
        <w:t>結論與貢獻</w:t>
      </w:r>
      <w:bookmarkEnd w:id="148"/>
    </w:p>
    <w:p w14:paraId="79BEB1D0" w14:textId="3D8398B2" w:rsidR="003559B8" w:rsidRPr="00CB223F" w:rsidRDefault="003D0B5A" w:rsidP="00CB223F">
      <w:pPr>
        <w:pStyle w:val="20"/>
        <w:rPr>
          <w:rFonts w:ascii="BiauKaiTC Regular" w:hAnsi="BiauKaiTC Regular"/>
          <w:color w:val="000000"/>
        </w:rPr>
      </w:pPr>
      <w:r>
        <w:rPr>
          <w:rFonts w:ascii="BiauKaiTC Regular" w:hAnsi="BiauKaiTC Regular" w:hint="eastAsia"/>
          <w:color w:val="000000"/>
        </w:rPr>
        <w:t xml:space="preserve"> </w:t>
      </w:r>
      <w:bookmarkStart w:id="149" w:name="_Toc234410260"/>
      <w:r w:rsidR="003559B8" w:rsidRPr="00CB223F">
        <w:rPr>
          <w:rFonts w:ascii="BiauKaiTC Regular" w:hAnsi="BiauKaiTC Regular" w:hint="eastAsia"/>
          <w:color w:val="000000"/>
        </w:rPr>
        <w:t>研究成果總結</w:t>
      </w:r>
      <w:bookmarkEnd w:id="149"/>
    </w:p>
    <w:p w14:paraId="23B87E03" w14:textId="7DD4DA6D" w:rsidR="003559B8" w:rsidRPr="00CB223F" w:rsidRDefault="003559B8" w:rsidP="00CB223F">
      <w:pPr>
        <w:ind w:firstLine="480"/>
        <w:rPr>
          <w:rFonts w:ascii="BiauKaiTC Regular" w:hAnsi="BiauKaiTC Regular"/>
          <w:color w:val="000000"/>
        </w:rPr>
      </w:pPr>
      <w:r w:rsidRPr="00CB223F">
        <w:rPr>
          <w:rFonts w:ascii="BiauKaiTC Regular" w:hAnsi="BiauKaiTC Regular" w:hint="eastAsia"/>
          <w:color w:val="000000"/>
        </w:rPr>
        <w:t>本研究提出 SACF 情感感知跨模態融合模型</w:t>
      </w:r>
      <w:r w:rsidR="009F7AED" w:rsidRPr="009F7AED">
        <w:rPr>
          <w:rFonts w:ascii="BiauKaiTC Regular" w:hAnsi="BiauKaiTC Regular" w:hint="eastAsia"/>
          <w:color w:val="000000"/>
        </w:rPr>
        <w:t>。在</w:t>
      </w:r>
      <w:r w:rsidRPr="00CB223F">
        <w:rPr>
          <w:rFonts w:ascii="BiauKaiTC Regular" w:hAnsi="BiauKaiTC Regular" w:hint="eastAsia"/>
          <w:color w:val="000000"/>
        </w:rPr>
        <w:t xml:space="preserve"> CMU-MOSI 多模態情感分析基準上</w:t>
      </w:r>
      <w:r w:rsidR="009F7AED" w:rsidRPr="009F7AED">
        <w:rPr>
          <w:rFonts w:ascii="BiauKaiTC Regular" w:hAnsi="BiauKaiTC Regular" w:hint="eastAsia"/>
          <w:color w:val="000000"/>
        </w:rPr>
        <w:t>，</w:t>
      </w:r>
      <w:r w:rsidRPr="00CB223F">
        <w:rPr>
          <w:rFonts w:ascii="BiauKaiTC Regular" w:hAnsi="BiauKaiTC Regular" w:hint="eastAsia"/>
          <w:color w:val="000000"/>
        </w:rPr>
        <w:t>模型</w:t>
      </w:r>
      <w:r w:rsidR="009F7AED" w:rsidRPr="009F7AED">
        <w:rPr>
          <w:rFonts w:ascii="BiauKaiTC Regular" w:hAnsi="BiauKaiTC Regular" w:hint="eastAsia"/>
          <w:color w:val="000000"/>
        </w:rPr>
        <w:t>達到</w:t>
      </w:r>
      <w:r w:rsidR="009F7AED" w:rsidRPr="009F7AED">
        <w:rPr>
          <w:rFonts w:ascii="BiauKaiTC Regular" w:hAnsi="BiauKaiTC Regular"/>
          <w:color w:val="000000"/>
        </w:rPr>
        <w:t xml:space="preserve"> MAE=0.5840 與 Corr=0.8691，Corr 顯著優於 MGT（0.822，+0.047</w:t>
      </w:r>
      <w:r w:rsidRPr="00CB223F">
        <w:rPr>
          <w:rFonts w:ascii="BiauKaiTC Regular" w:hAnsi="BiauKaiTC Regular" w:hint="eastAsia"/>
          <w:color w:val="000000"/>
        </w:rPr>
        <w:t>），顯示情感感知跨模態融合</w:t>
      </w:r>
      <w:r w:rsidR="009F7AED" w:rsidRPr="009F7AED">
        <w:rPr>
          <w:rFonts w:ascii="BiauKaiTC Regular" w:hAnsi="BiauKaiTC Regular" w:hint="eastAsia"/>
          <w:color w:val="000000"/>
        </w:rPr>
        <w:t>在</w:t>
      </w:r>
      <w:r w:rsidRPr="00CB223F">
        <w:rPr>
          <w:rFonts w:ascii="BiauKaiTC Regular" w:hAnsi="BiauKaiTC Regular" w:hint="eastAsia"/>
          <w:color w:val="000000"/>
        </w:rPr>
        <w:t>情感強度</w:t>
      </w:r>
      <w:r w:rsidR="009F7AED" w:rsidRPr="009F7AED">
        <w:rPr>
          <w:rFonts w:ascii="BiauKaiTC Regular" w:hAnsi="BiauKaiTC Regular" w:hint="eastAsia"/>
          <w:color w:val="000000"/>
        </w:rPr>
        <w:t>估計上</w:t>
      </w:r>
      <w:r w:rsidRPr="00CB223F">
        <w:rPr>
          <w:rFonts w:ascii="BiauKaiTC Regular" w:hAnsi="BiauKaiTC Regular" w:hint="eastAsia"/>
          <w:color w:val="000000"/>
        </w:rPr>
        <w:t>有</w:t>
      </w:r>
      <w:r w:rsidR="009F7AED" w:rsidRPr="009F7AED">
        <w:rPr>
          <w:rFonts w:ascii="BiauKaiTC Regular" w:hAnsi="BiauKaiTC Regular" w:hint="eastAsia"/>
          <w:color w:val="000000"/>
        </w:rPr>
        <w:t>實質</w:t>
      </w:r>
      <w:r w:rsidRPr="00CB223F">
        <w:rPr>
          <w:rFonts w:ascii="BiauKaiTC Regular" w:hAnsi="BiauKaiTC Regular" w:hint="eastAsia"/>
          <w:color w:val="000000"/>
        </w:rPr>
        <w:t>優勢。在七分類準確率（Acc-7）方面，SACF 達到 53.06</w:t>
      </w:r>
      <w:r w:rsidR="009F7AED">
        <w:rPr>
          <w:rFonts w:ascii="BiauKaiTC Regular" w:hAnsi="BiauKaiTC Regular"/>
          <w:color w:val="000000"/>
        </w:rPr>
        <w:t>%</w:t>
      </w:r>
      <w:r w:rsidRPr="00CB223F">
        <w:rPr>
          <w:rFonts w:ascii="BiauKaiTC Regular" w:hAnsi="BiauKaiTC Regular" w:hint="eastAsia"/>
          <w:color w:val="000000"/>
        </w:rPr>
        <w:t>，相較同一評估協議下最強傳統融合基線 MGT 的 50.44</w:t>
      </w:r>
      <w:r w:rsidR="009F7AED">
        <w:rPr>
          <w:rFonts w:ascii="BiauKaiTC Regular" w:hAnsi="BiauKaiTC Regular"/>
          <w:color w:val="000000"/>
        </w:rPr>
        <w:t>%</w:t>
      </w:r>
      <w:r w:rsidRPr="00CB223F">
        <w:rPr>
          <w:rFonts w:ascii="BiauKaiTC Regular" w:hAnsi="BiauKaiTC Regular" w:hint="eastAsia"/>
          <w:color w:val="000000"/>
        </w:rPr>
        <w:t xml:space="preserve"> 提升 +2.62 個百分點；</w:t>
      </w:r>
      <w:r w:rsidR="009F7AED" w:rsidRPr="009F7AED">
        <w:rPr>
          <w:rFonts w:ascii="BiauKaiTC Regular" w:hAnsi="BiauKaiTC Regular" w:hint="eastAsia"/>
          <w:color w:val="000000"/>
        </w:rPr>
        <w:t>在同一評估框架內，</w:t>
      </w:r>
      <w:r w:rsidR="009F7AED" w:rsidRPr="009F7AED">
        <w:rPr>
          <w:rFonts w:ascii="BiauKaiTC Regular" w:hAnsi="BiauKaiTC Regular"/>
          <w:color w:val="000000"/>
        </w:rPr>
        <w:t>SACF 於 Acc-7、MAE 與 Corr 三項指標領先所有對照模型；跨資料集實驗則顯示這套特徵表示可遷移至其他基準</w:t>
      </w:r>
      <w:r w:rsidRPr="00CB223F">
        <w:rPr>
          <w:rFonts w:ascii="BiauKaiTC Regular" w:hAnsi="BiauKaiTC Regular" w:hint="eastAsia"/>
          <w:color w:val="000000"/>
        </w:rPr>
        <w:t>。</w:t>
      </w:r>
    </w:p>
    <w:p w14:paraId="0E21ACFF" w14:textId="71144A10" w:rsidR="009F7AED" w:rsidRDefault="009F7AED">
      <w:pPr>
        <w:ind w:firstLine="480"/>
      </w:pPr>
      <w:r w:rsidRPr="009F7AED">
        <w:rPr>
          <w:rFonts w:ascii="BiauKaiTC Regular" w:hAnsi="BiauKaiTC Regular" w:hint="eastAsia"/>
        </w:rPr>
        <w:t>需要說明</w:t>
      </w:r>
      <w:r w:rsidR="003559B8">
        <w:rPr>
          <w:rFonts w:hint="eastAsia"/>
        </w:rPr>
        <w:t>的是，</w:t>
      </w:r>
      <w:r w:rsidR="003559B8">
        <w:rPr>
          <w:rFonts w:hint="eastAsia"/>
        </w:rPr>
        <w:t xml:space="preserve">Acc-7 </w:t>
      </w:r>
      <w:r w:rsidR="003559B8">
        <w:rPr>
          <w:rFonts w:hint="eastAsia"/>
        </w:rPr>
        <w:t>雖為主要比較指標，但</w:t>
      </w:r>
      <w:r w:rsidR="003559B8">
        <w:rPr>
          <w:rFonts w:hint="eastAsia"/>
        </w:rPr>
        <w:t xml:space="preserve"> 53.06</w:t>
      </w:r>
      <w:r>
        <w:t>%</w:t>
      </w:r>
      <w:r w:rsidR="003559B8">
        <w:rPr>
          <w:rFonts w:hint="eastAsia"/>
        </w:rPr>
        <w:t xml:space="preserve"> </w:t>
      </w:r>
      <w:r w:rsidR="003559B8">
        <w:rPr>
          <w:rFonts w:hint="eastAsia"/>
        </w:rPr>
        <w:t>的絕對數值仍有提升空間。</w:t>
      </w:r>
      <w:r w:rsidR="003559B8">
        <w:rPr>
          <w:rFonts w:hint="eastAsia"/>
        </w:rPr>
        <w:t xml:space="preserve">CMU-MOSI </w:t>
      </w:r>
      <w:r w:rsidR="003559B8">
        <w:rPr>
          <w:rFonts w:hint="eastAsia"/>
        </w:rPr>
        <w:t>七分類任務因細粒度標記本身存在主觀不一致性（</w:t>
      </w:r>
      <w:r w:rsidR="003559B8">
        <w:rPr>
          <w:rFonts w:hint="eastAsia"/>
        </w:rPr>
        <w:t xml:space="preserve">inter-annotator agreement </w:t>
      </w:r>
      <w:r w:rsidR="003559B8">
        <w:rPr>
          <w:rFonts w:hint="eastAsia"/>
        </w:rPr>
        <w:t>有限），使該指標的天花板效應顯著。</w:t>
      </w:r>
      <w:r w:rsidRPr="009F7AED">
        <w:rPr>
          <w:rFonts w:ascii="BiauKaiTC Regular" w:hAnsi="BiauKaiTC Regular" w:hint="eastAsia"/>
        </w:rPr>
        <w:t>集成與推斷增強策略已把現有架構的空間用得相當徹底，要再往上突破，</w:t>
      </w:r>
      <w:r w:rsidR="003559B8">
        <w:rPr>
          <w:rFonts w:hint="eastAsia"/>
        </w:rPr>
        <w:t>可能需要更大規模的預訓練語言模型、更豐富的跨模態預訓練資料，或在標記品質上進行改進。</w:t>
      </w:r>
    </w:p>
    <w:p w14:paraId="77C6FFE5" w14:textId="3CF67001" w:rsidR="003559B8" w:rsidRDefault="009F7AED">
      <w:pPr>
        <w:ind w:firstLine="480"/>
      </w:pPr>
      <w:r>
        <w:rPr>
          <w:rFonts w:hint="eastAsia"/>
        </w:rPr>
        <w:t>在應用端，本研究將</w:t>
      </w:r>
      <w:r>
        <w:rPr>
          <w:rFonts w:hint="eastAsia"/>
        </w:rPr>
        <w:t xml:space="preserve"> SACF </w:t>
      </w:r>
      <w:r>
        <w:rPr>
          <w:rFonts w:hint="eastAsia"/>
        </w:rPr>
        <w:t>嵌入生成式代理框架，建成支援繁體中文、含九位智能體的情緒感知多代理模擬系統：智能體具備情緒的表徵、觸發、衰減與行為調節機制，並能依累積的情緒記憶完成結構化問卷填答，實測回收率</w:t>
      </w:r>
      <w:r>
        <w:rPr>
          <w:rFonts w:hint="eastAsia"/>
        </w:rPr>
        <w:t xml:space="preserve"> 100%</w:t>
      </w:r>
      <w:r>
        <w:rPr>
          <w:rFonts w:hint="eastAsia"/>
        </w:rPr>
        <w:t>，統計結果呈現符合各自人設的差異化情緒分布。</w:t>
      </w:r>
    </w:p>
    <w:p w14:paraId="2853E6FC" w14:textId="3F98E7C5" w:rsidR="003559B8" w:rsidRDefault="003D0B5A" w:rsidP="00CB223F">
      <w:pPr>
        <w:pStyle w:val="20"/>
        <w:rPr>
          <w:rFonts w:ascii="BiauKaiTC Regular" w:hAnsi="BiauKaiTC Regular"/>
          <w:color w:val="000000"/>
        </w:rPr>
      </w:pPr>
      <w:r>
        <w:rPr>
          <w:rFonts w:ascii="BiauKaiTC Regular" w:hAnsi="BiauKaiTC Regular" w:hint="eastAsia"/>
          <w:color w:val="000000"/>
        </w:rPr>
        <w:t xml:space="preserve"> </w:t>
      </w:r>
      <w:bookmarkStart w:id="150" w:name="_Toc234410261"/>
      <w:r w:rsidR="003559B8" w:rsidRPr="00CB223F">
        <w:rPr>
          <w:rFonts w:ascii="BiauKaiTC Regular" w:hAnsi="BiauKaiTC Regular" w:hint="eastAsia"/>
          <w:color w:val="000000"/>
        </w:rPr>
        <w:t>主要貢獻</w:t>
      </w:r>
      <w:bookmarkEnd w:id="150"/>
    </w:p>
    <w:p w14:paraId="3DEC7730" w14:textId="5953EC18" w:rsidR="003559B8" w:rsidRPr="003559B8" w:rsidRDefault="003559B8" w:rsidP="003559B8">
      <w:pPr>
        <w:ind w:firstLine="480"/>
      </w:pPr>
      <w:r w:rsidRPr="003559B8">
        <w:rPr>
          <w:rFonts w:hint="eastAsia"/>
        </w:rPr>
        <w:t>本研究所提出之</w:t>
      </w:r>
      <w:r w:rsidRPr="003559B8">
        <w:t xml:space="preserve"> SACF </w:t>
      </w:r>
      <w:r w:rsidRPr="003559B8">
        <w:t>情感感知跨模態融合模型，整合極性增強注意力（</w:t>
      </w:r>
      <w:r w:rsidRPr="003559B8">
        <w:t>Polarity-Enhanced Attention</w:t>
      </w:r>
      <w:r w:rsidRPr="003559B8">
        <w:t>）與情感感知跨模態注意力（</w:t>
      </w:r>
      <w:r w:rsidRPr="003559B8">
        <w:t>Sentiment-Aware Cross-modal Attention</w:t>
      </w:r>
      <w:r w:rsidRPr="003559B8">
        <w:t>）兩項核心模組，並結合多工聯合損失、階層式</w:t>
      </w:r>
      <w:r w:rsidRPr="003559B8">
        <w:t xml:space="preserve"> SACF </w:t>
      </w:r>
      <w:r w:rsidRPr="003559B8">
        <w:t>二階段跨模態融合、兩階段訓練協議與三次獨立執行之參數空間集成設計，搭配零洩漏推斷增強策略，於</w:t>
      </w:r>
      <w:r w:rsidRPr="003559B8">
        <w:t xml:space="preserve"> CMU-MOSI </w:t>
      </w:r>
      <w:r w:rsidRPr="003559B8">
        <w:t>基準上</w:t>
      </w:r>
      <w:r w:rsidRPr="003559B8">
        <w:rPr>
          <w:rFonts w:hint="eastAsia"/>
        </w:rPr>
        <w:t>達到</w:t>
      </w:r>
      <w:r w:rsidRPr="003559B8">
        <w:t xml:space="preserve"> Acc-7 53.06</w:t>
      </w:r>
      <w:r w:rsidR="009F7AED">
        <w:t>%</w:t>
      </w:r>
      <w:r w:rsidRPr="003559B8">
        <w:t>、</w:t>
      </w:r>
      <w:r w:rsidRPr="003559B8">
        <w:t xml:space="preserve">MAE 0.5840 </w:t>
      </w:r>
      <w:r w:rsidRPr="003559B8">
        <w:t>與</w:t>
      </w:r>
      <w:r w:rsidRPr="003559B8">
        <w:t xml:space="preserve"> Corr 0.8691 </w:t>
      </w:r>
      <w:r w:rsidRPr="003559B8">
        <w:t>之領先成績。跨資料集評估進一步驗證模型於</w:t>
      </w:r>
      <w:r w:rsidRPr="003559B8">
        <w:t xml:space="preserve"> </w:t>
      </w:r>
      <w:proofErr w:type="spellStart"/>
      <w:r w:rsidRPr="003559B8">
        <w:t>MMAFFBen</w:t>
      </w:r>
      <w:proofErr w:type="spellEnd"/>
      <w:r w:rsidRPr="003559B8">
        <w:t xml:space="preserve"> </w:t>
      </w:r>
      <w:r w:rsidRPr="003559B8">
        <w:t>與</w:t>
      </w:r>
      <w:r w:rsidRPr="003559B8">
        <w:t xml:space="preserve"> SemEval-2018 </w:t>
      </w:r>
      <w:r w:rsidRPr="003559B8">
        <w:t>上具備強勁之泛化能力與優異之參數效率。綜上，本研究之主要貢獻可歸</w:t>
      </w:r>
      <w:r w:rsidRPr="003559B8">
        <w:lastRenderedPageBreak/>
        <w:t>納為以下三點：（</w:t>
      </w:r>
      <w:r w:rsidRPr="003559B8">
        <w:t>1</w:t>
      </w:r>
      <w:r w:rsidRPr="003559B8">
        <w:t>）提出以情感顯著詞元（</w:t>
      </w:r>
      <w:r w:rsidRPr="003559B8">
        <w:t>sentiment-salient tokens</w:t>
      </w:r>
      <w:r w:rsidRPr="003559B8">
        <w:t>）驅動跨模態融合之</w:t>
      </w:r>
      <w:r w:rsidR="009F7AED" w:rsidRPr="009F7AED">
        <w:rPr>
          <w:rFonts w:ascii="BiauKaiTC Regular" w:hAnsi="BiauKaiTC Regular" w:hint="eastAsia"/>
        </w:rPr>
        <w:t>作法</w:t>
      </w:r>
      <w:r w:rsidRPr="003559B8">
        <w:t>，使跨模態注意力能夠聚焦於與情感極性最相關之語意單元；（</w:t>
      </w:r>
      <w:r w:rsidRPr="003559B8">
        <w:t>2</w:t>
      </w:r>
      <w:r w:rsidRPr="003559B8">
        <w:t>）設計適用於序數情感標籤之多工聯合損失，兼顧分類與迴歸目標並避免測試時資訊洩漏；（</w:t>
      </w:r>
      <w:r w:rsidRPr="003559B8">
        <w:t>3</w:t>
      </w:r>
      <w:r w:rsidRPr="003559B8">
        <w:t>）系</w:t>
      </w:r>
      <w:r w:rsidRPr="003559B8">
        <w:rPr>
          <w:rFonts w:hint="eastAsia"/>
        </w:rPr>
        <w:t>統性驗證上述方法可遷移至多語言、多任務情感分析場景，</w:t>
      </w:r>
      <w:r w:rsidR="009F7AED" w:rsidRPr="009F7AED">
        <w:rPr>
          <w:rFonts w:ascii="BiauKaiTC Regular" w:hAnsi="BiauKaiTC Regular" w:hint="eastAsia"/>
        </w:rPr>
        <w:t>確認情感感知跨模態注意力設計在這些場景中皆可沿用</w:t>
      </w:r>
      <w:r w:rsidRPr="003559B8">
        <w:rPr>
          <w:rFonts w:hint="eastAsia"/>
        </w:rPr>
        <w:t>。</w:t>
      </w:r>
      <w:r w:rsidR="00DF7F5D" w:rsidRPr="003559B8">
        <w:rPr>
          <w:rFonts w:hint="eastAsia"/>
        </w:rPr>
        <w:t xml:space="preserve"> </w:t>
      </w:r>
    </w:p>
    <w:p w14:paraId="187994C8" w14:textId="6DB480C7" w:rsidR="001C6F9D" w:rsidRPr="00D110A8" w:rsidRDefault="001C6F9D" w:rsidP="00334BF8">
      <w:pPr>
        <w:pStyle w:val="1"/>
        <w:numPr>
          <w:ilvl w:val="0"/>
          <w:numId w:val="0"/>
        </w:numPr>
      </w:pPr>
      <w:bookmarkStart w:id="151" w:name="_Toc234410262"/>
      <w:r>
        <w:lastRenderedPageBreak/>
        <w:t>參考文獻</w:t>
      </w:r>
      <w:bookmarkEnd w:id="151"/>
    </w:p>
    <w:p w14:paraId="0B4D8364" w14:textId="77777777" w:rsidR="005E510E" w:rsidRPr="009F7AED" w:rsidRDefault="00000000" w:rsidP="0086581F">
      <w:pPr>
        <w:ind w:firstLineChars="0" w:firstLine="0"/>
      </w:pPr>
      <w:r w:rsidRPr="009F7AED">
        <w:t>[1] Park, J. S., O'Brien, J. C., Cai, C. J., Morris, M. R., Liang, P., &amp; Bernstein, M. S. (2023). Generative agents: Interactive simulacra of human behavior. In Proceedings of the 36th Annual ACM Symposium on User Interface Software and Technology (UIST '23). ACM. arXiv:2304.03442.</w:t>
      </w:r>
    </w:p>
    <w:p w14:paraId="37B658CA" w14:textId="77777777" w:rsidR="005E510E" w:rsidRPr="009F7AED" w:rsidRDefault="00000000" w:rsidP="0086581F">
      <w:pPr>
        <w:ind w:firstLineChars="0" w:firstLine="0"/>
      </w:pPr>
      <w:r w:rsidRPr="009F7AED">
        <w:t>[2] Russell, J. A. (1980). A circumplex model of affect. Journal of Personality and Social Psychology, 39(6), 1161–1178.</w:t>
      </w:r>
    </w:p>
    <w:p w14:paraId="6978FF78" w14:textId="77777777" w:rsidR="005E510E" w:rsidRPr="009F7AED" w:rsidRDefault="00000000" w:rsidP="0086581F">
      <w:pPr>
        <w:ind w:firstLineChars="0" w:firstLine="0"/>
      </w:pPr>
      <w:r w:rsidRPr="009F7AED">
        <w:t xml:space="preserve">[3] Tsai, Y.-H. H., Bai, S., Liang, P. P., Kolter, J. Z., Morency, L.-P., &amp; </w:t>
      </w:r>
      <w:proofErr w:type="spellStart"/>
      <w:r w:rsidRPr="009F7AED">
        <w:t>Salakhutdinov</w:t>
      </w:r>
      <w:proofErr w:type="spellEnd"/>
      <w:r w:rsidRPr="009F7AED">
        <w:t>, R. (2019). Multimodal transformer for unaligned multimodal language sequences. In Proceedings of the 57th Annual Meeting of the Association for Computational Linguistics (pp. 6558–6569). ACL.</w:t>
      </w:r>
    </w:p>
    <w:p w14:paraId="61ED8060" w14:textId="77777777" w:rsidR="005E510E" w:rsidRPr="009F7AED" w:rsidRDefault="00000000" w:rsidP="0086581F">
      <w:pPr>
        <w:ind w:firstLineChars="0" w:firstLine="0"/>
      </w:pPr>
      <w:r w:rsidRPr="009F7AED">
        <w:t>[4] Russell, S., &amp; Norvig, P. (2020). Artificial intelligence: A modern approach (4th ed.). Pearson.</w:t>
      </w:r>
    </w:p>
    <w:p w14:paraId="6F62BE49" w14:textId="77777777" w:rsidR="005E510E" w:rsidRPr="009F7AED" w:rsidRDefault="00000000" w:rsidP="0086581F">
      <w:pPr>
        <w:ind w:firstLineChars="0" w:firstLine="0"/>
      </w:pPr>
      <w:r w:rsidRPr="009F7AED">
        <w:t>[5] Breazeal, C. (2003). Toward sociable robots. Robotics and Autonomous Systems, 42(3–4), 167–175. https://doi.org/10.1016/S0921-8890(02)00373-1</w:t>
      </w:r>
    </w:p>
    <w:p w14:paraId="3A2AE770" w14:textId="77777777" w:rsidR="005E510E" w:rsidRPr="009F7AED" w:rsidRDefault="00000000" w:rsidP="0086581F">
      <w:pPr>
        <w:ind w:firstLineChars="0" w:firstLine="0"/>
      </w:pPr>
      <w:r w:rsidRPr="009F7AED">
        <w:t xml:space="preserve">[6] Rao, A. S., &amp; </w:t>
      </w:r>
      <w:proofErr w:type="spellStart"/>
      <w:r w:rsidRPr="009F7AED">
        <w:t>Georgeff</w:t>
      </w:r>
      <w:proofErr w:type="spellEnd"/>
      <w:r w:rsidRPr="009F7AED">
        <w:t>, M. P. (1995). BDI agents: From theory to practice. In Proceedings of the First International Conference on Multi-Agent Systems (ICMAS-95) (pp. 312–319). AAAI Press.</w:t>
      </w:r>
    </w:p>
    <w:p w14:paraId="1AFD8357" w14:textId="77777777" w:rsidR="005E510E" w:rsidRPr="009F7AED" w:rsidRDefault="00000000" w:rsidP="0086581F">
      <w:pPr>
        <w:ind w:firstLineChars="0" w:firstLine="0"/>
      </w:pPr>
      <w:r w:rsidRPr="009F7AED">
        <w:t>[7] Picard, R. W. (1997). Affective computing. MIT Press.</w:t>
      </w:r>
    </w:p>
    <w:p w14:paraId="0AA4574F" w14:textId="77777777" w:rsidR="005E510E" w:rsidRPr="009F7AED" w:rsidRDefault="00000000" w:rsidP="0086581F">
      <w:pPr>
        <w:ind w:firstLineChars="0" w:firstLine="0"/>
      </w:pPr>
      <w:r w:rsidRPr="009F7AED">
        <w:t>[8] Ekman, P. (1992). An argument for basic emotions. Cognition &amp; Emotion, 6(3–4), 169–200. https://doi.org/10.1080/02699939208411068</w:t>
      </w:r>
    </w:p>
    <w:p w14:paraId="5DB615BD" w14:textId="77777777" w:rsidR="005E510E" w:rsidRPr="009F7AED" w:rsidRDefault="00000000" w:rsidP="0086581F">
      <w:pPr>
        <w:ind w:firstLineChars="0" w:firstLine="0"/>
      </w:pPr>
      <w:r w:rsidRPr="009F7AED">
        <w:t xml:space="preserve">[9] Zadeh, A., Zellers, R., Pincus, E., &amp; Morency, L.-P. (2016). MOSI: Multimodal corpus of sentiment intensity and subjectivity analysis in online opinion videos. </w:t>
      </w:r>
      <w:proofErr w:type="spellStart"/>
      <w:r w:rsidRPr="009F7AED">
        <w:t>arXiv</w:t>
      </w:r>
      <w:proofErr w:type="spellEnd"/>
      <w:r w:rsidRPr="009F7AED">
        <w:t xml:space="preserve"> preprint arXiv:1606.06259.</w:t>
      </w:r>
    </w:p>
    <w:p w14:paraId="2D6CDBA9" w14:textId="77777777" w:rsidR="005E510E" w:rsidRPr="009F7AED" w:rsidRDefault="00000000" w:rsidP="0086581F">
      <w:pPr>
        <w:ind w:firstLineChars="0" w:firstLine="0"/>
      </w:pPr>
      <w:r w:rsidRPr="009F7AED">
        <w:t xml:space="preserve">[10] Liu, Z., Shen, Y., </w:t>
      </w:r>
      <w:proofErr w:type="spellStart"/>
      <w:r w:rsidRPr="009F7AED">
        <w:t>Lakshminarasimhan</w:t>
      </w:r>
      <w:proofErr w:type="spellEnd"/>
      <w:r w:rsidRPr="009F7AED">
        <w:t xml:space="preserve">, V. B., Liang, P. P., Zadeh, A., &amp; Morency, L.-P. (2018). Efficient low-rank multimodal fusion with modality-specific factors. In </w:t>
      </w:r>
      <w:r w:rsidRPr="009F7AED">
        <w:lastRenderedPageBreak/>
        <w:t>Proceedings of the 56th Annual Meeting of the Association for Computational Linguistics (pp. 2247–2256). ACL.</w:t>
      </w:r>
    </w:p>
    <w:p w14:paraId="4433C0BB" w14:textId="77777777" w:rsidR="005E510E" w:rsidRPr="009F7AED" w:rsidRDefault="00000000" w:rsidP="0086581F">
      <w:pPr>
        <w:ind w:firstLineChars="0" w:firstLine="0"/>
      </w:pPr>
      <w:r w:rsidRPr="009F7AED">
        <w:t xml:space="preserve">[11] Zadeh, A., Chen, M., </w:t>
      </w:r>
      <w:proofErr w:type="spellStart"/>
      <w:r w:rsidRPr="009F7AED">
        <w:t>Poria</w:t>
      </w:r>
      <w:proofErr w:type="spellEnd"/>
      <w:r w:rsidRPr="009F7AED">
        <w:t>, S., Cambria, E., &amp; Morency, L.-P. (2017). Tensor fusion network for multimodal sentiment analysis. In Proceedings of the 2017 Conference on Empirical Methods in Natural Language Processing (pp. 1103–1114). ACL.</w:t>
      </w:r>
    </w:p>
    <w:p w14:paraId="107593B6" w14:textId="77777777" w:rsidR="005E510E" w:rsidRPr="009F7AED" w:rsidRDefault="00000000" w:rsidP="0086581F">
      <w:pPr>
        <w:ind w:firstLineChars="0" w:firstLine="0"/>
      </w:pPr>
      <w:r w:rsidRPr="009F7AED">
        <w:t xml:space="preserve">[12] Zadeh, A., Liang, P. P., </w:t>
      </w:r>
      <w:proofErr w:type="spellStart"/>
      <w:r w:rsidRPr="009F7AED">
        <w:t>Poria</w:t>
      </w:r>
      <w:proofErr w:type="spellEnd"/>
      <w:r w:rsidRPr="009F7AED">
        <w:t>, S., Cambria, E., &amp; Morency, L.-P. (2018). Memory fusion network for multi-view sequential learning. In Proceedings of the Thirty-Second AAAI Conference on Artificial Intelligence (pp. 5634–5641). AAAI Press.</w:t>
      </w:r>
    </w:p>
    <w:p w14:paraId="09B0756D" w14:textId="77777777" w:rsidR="005E510E" w:rsidRPr="009F7AED" w:rsidRDefault="00000000" w:rsidP="0086581F">
      <w:pPr>
        <w:ind w:firstLineChars="0" w:firstLine="0"/>
      </w:pPr>
      <w:r w:rsidRPr="009F7AED">
        <w:t>[13] Yu, W., Xu, H., Yuan, Z., &amp; Wu, J. (2021). Learning modality-specific representations with self-supervised multi-task learning for multimodal sentiment analysis. In Proceedings of the 35th AAAI Conference on Artificial Intelligence (pp. 10790–10797). AAAI Press.</w:t>
      </w:r>
    </w:p>
    <w:p w14:paraId="519594F0" w14:textId="77777777" w:rsidR="005E510E" w:rsidRPr="009F7AED" w:rsidRDefault="00000000" w:rsidP="0086581F">
      <w:pPr>
        <w:ind w:firstLineChars="0" w:firstLine="0"/>
      </w:pPr>
      <w:r w:rsidRPr="009F7AED">
        <w:t xml:space="preserve">[14] Han, W., Chen, H., &amp; </w:t>
      </w:r>
      <w:proofErr w:type="spellStart"/>
      <w:r w:rsidRPr="009F7AED">
        <w:t>Poria</w:t>
      </w:r>
      <w:proofErr w:type="spellEnd"/>
      <w:r w:rsidRPr="009F7AED">
        <w:t>, S. (2021). Improving multimodal fusion with hierarchical mutual information maximization for multimodal sentiment analysis. In Proceedings of the 2021 Conference on Empirical Methods in Natural Language Processing (pp. 9180–9192). ACL.</w:t>
      </w:r>
    </w:p>
    <w:p w14:paraId="727F99D2" w14:textId="77777777" w:rsidR="005E510E" w:rsidRPr="009F7AED" w:rsidRDefault="00000000" w:rsidP="0086581F">
      <w:pPr>
        <w:ind w:firstLineChars="0" w:firstLine="0"/>
      </w:pPr>
      <w:r w:rsidRPr="009F7AED">
        <w:t xml:space="preserve">[15] Yang, J., Yu, Y., Niu, D., Guo, W., &amp; Xu, Y. (2023). </w:t>
      </w:r>
      <w:proofErr w:type="spellStart"/>
      <w:r w:rsidRPr="009F7AED">
        <w:t>ConFEDE</w:t>
      </w:r>
      <w:proofErr w:type="spellEnd"/>
      <w:r w:rsidRPr="009F7AED">
        <w:t>: Contrastive feature decomposition for multimodal sentiment analysis. In Proceedings of the 61st Annual Meeting of the Association for Computational Linguistics (Vol. 1, pp. 7617–7630). ACL.</w:t>
      </w:r>
    </w:p>
    <w:p w14:paraId="243CF6F1" w14:textId="77777777" w:rsidR="005E510E" w:rsidRPr="009F7AED" w:rsidRDefault="00000000" w:rsidP="0086581F">
      <w:pPr>
        <w:ind w:firstLineChars="0" w:firstLine="0"/>
      </w:pPr>
      <w:r w:rsidRPr="009F7AED">
        <w:t xml:space="preserve">[16] Hazarika, D., Zimmermann, R., &amp; </w:t>
      </w:r>
      <w:proofErr w:type="spellStart"/>
      <w:r w:rsidRPr="009F7AED">
        <w:t>Poria</w:t>
      </w:r>
      <w:proofErr w:type="spellEnd"/>
      <w:r w:rsidRPr="009F7AED">
        <w:t>, S. (2020). MISA: Modality-invariant and -specific representations for multimodal sentiment analysis. In Proceedings of the 28th ACM International Conference on Multimedia (pp. 1122–1131). ACM.</w:t>
      </w:r>
    </w:p>
    <w:p w14:paraId="51DA335F" w14:textId="77777777" w:rsidR="005E510E" w:rsidRPr="009F7AED" w:rsidRDefault="00000000" w:rsidP="0086581F">
      <w:pPr>
        <w:ind w:firstLineChars="0" w:firstLine="0"/>
      </w:pPr>
      <w:r w:rsidRPr="009F7AED">
        <w:t>[17] Zhang, Y., Li, Z., &amp; Chen, H. (2023). Disentangled modality decomposition for multimodal sentiment analysis via temporal-consistent contrastive learning. In Proceedings of the 2023 Conference on Empirical Methods in Natural Language Processing. ACL.</w:t>
      </w:r>
    </w:p>
    <w:p w14:paraId="3AF1A9B7" w14:textId="77777777" w:rsidR="005E510E" w:rsidRPr="009F7AED" w:rsidRDefault="00000000" w:rsidP="0086581F">
      <w:pPr>
        <w:ind w:firstLineChars="0" w:firstLine="0"/>
      </w:pPr>
      <w:r w:rsidRPr="009F7AED">
        <w:lastRenderedPageBreak/>
        <w:t xml:space="preserve">[18] Hu, G., Lin, T.-E., Zhao, Y., Lu, G., Wu, Y., &amp; Li, Y. (2022). </w:t>
      </w:r>
      <w:proofErr w:type="spellStart"/>
      <w:r w:rsidRPr="009F7AED">
        <w:t>UniMSE</w:t>
      </w:r>
      <w:proofErr w:type="spellEnd"/>
      <w:r w:rsidRPr="009F7AED">
        <w:t>: Towards unified multimodal sentiment analysis and emotion recognition. In Proceedings of the 2022 Conference on Empirical Methods in Natural Language Processing (pp. 7837–7851). ACL.</w:t>
      </w:r>
    </w:p>
    <w:p w14:paraId="6408A207" w14:textId="0241F039" w:rsidR="005E510E" w:rsidRPr="009F7AED" w:rsidRDefault="00000000" w:rsidP="0086581F">
      <w:pPr>
        <w:ind w:firstLineChars="0" w:firstLine="0"/>
      </w:pPr>
      <w:r w:rsidRPr="009F7AED">
        <w:t xml:space="preserve">[19] </w:t>
      </w:r>
      <w:r w:rsidR="00C63A86" w:rsidRPr="00C63A86">
        <w:rPr>
          <w:rFonts w:cs="Times New Roman"/>
        </w:rPr>
        <w:t>Xiao, X., Liu, G., Gupta, G., Cao, D., Li, S., Li, Y., Fang, T., Cheng, M., &amp; Bogdan, P. (2024). Neuro-inspired information-theoretic hierarchical perception for multimodal learning. In International Conference on Learning Representations (ICLR). arXiv:2404.09403</w:t>
      </w:r>
      <w:r w:rsidRPr="009F7AED">
        <w:t>.</w:t>
      </w:r>
    </w:p>
    <w:p w14:paraId="3A3CCA7F" w14:textId="77777777" w:rsidR="005E510E" w:rsidRPr="009F7AED" w:rsidRDefault="00000000" w:rsidP="0086581F">
      <w:pPr>
        <w:ind w:firstLineChars="0" w:firstLine="0"/>
      </w:pPr>
      <w:r w:rsidRPr="009F7AED">
        <w:t>[20] Mai, S., Zeng, Y., Xing, Q., &amp; Hu, H. (2025). Injecting multimodal information into pre-trained language model for multimodal sentiment analysis. IEEE Transactions on Affective Computing, 16(3), 2074–2089. https://doi.org/10.1109/TAFFC.2025.3530172</w:t>
      </w:r>
    </w:p>
    <w:p w14:paraId="49314FD0" w14:textId="77777777" w:rsidR="005E510E" w:rsidRPr="009F7AED" w:rsidRDefault="00000000" w:rsidP="0086581F">
      <w:pPr>
        <w:ind w:firstLineChars="0" w:firstLine="0"/>
      </w:pPr>
      <w:r w:rsidRPr="009F7AED">
        <w:t xml:space="preserve">[21] </w:t>
      </w:r>
      <w:proofErr w:type="spellStart"/>
      <w:r w:rsidRPr="009F7AED">
        <w:t>Frijda</w:t>
      </w:r>
      <w:proofErr w:type="spellEnd"/>
      <w:r w:rsidRPr="009F7AED">
        <w:t>, N. H. (1986). The emotions. Cambridge University Press.</w:t>
      </w:r>
    </w:p>
    <w:p w14:paraId="03CFCB10" w14:textId="77777777" w:rsidR="005E510E" w:rsidRPr="009F7AED" w:rsidRDefault="00000000" w:rsidP="0086581F">
      <w:pPr>
        <w:ind w:firstLineChars="0" w:firstLine="0"/>
      </w:pPr>
      <w:r w:rsidRPr="009F7AED">
        <w:t xml:space="preserve">[22] Vaswani, A., </w:t>
      </w:r>
      <w:proofErr w:type="spellStart"/>
      <w:r w:rsidRPr="009F7AED">
        <w:t>Shazeer</w:t>
      </w:r>
      <w:proofErr w:type="spellEnd"/>
      <w:r w:rsidRPr="009F7AED">
        <w:t xml:space="preserve">, N., Parmar, N., </w:t>
      </w:r>
      <w:proofErr w:type="spellStart"/>
      <w:r w:rsidRPr="009F7AED">
        <w:t>Uszkoreit</w:t>
      </w:r>
      <w:proofErr w:type="spellEnd"/>
      <w:r w:rsidRPr="009F7AED">
        <w:t xml:space="preserve">, J., Jones, L., Gomez, A. N., Kaiser, Ł., &amp; </w:t>
      </w:r>
      <w:proofErr w:type="spellStart"/>
      <w:r w:rsidRPr="009F7AED">
        <w:t>Polosukhin</w:t>
      </w:r>
      <w:proofErr w:type="spellEnd"/>
      <w:r w:rsidRPr="009F7AED">
        <w:t>, I. (2017). Attention is all you need. In Advances in Neural Information Processing Systems (Vol. 30, pp. 5998–6008). Curran Associates.</w:t>
      </w:r>
    </w:p>
    <w:p w14:paraId="55ADD8E3" w14:textId="77777777" w:rsidR="005E510E" w:rsidRPr="009F7AED" w:rsidRDefault="00000000" w:rsidP="0086581F">
      <w:pPr>
        <w:ind w:firstLineChars="0" w:firstLine="0"/>
      </w:pPr>
      <w:r w:rsidRPr="009F7AED">
        <w:t>[23] Brown, T. B., et al. (2020). Language models are few-shot learners. In Advances in Neural Information Processing Systems (Vol. 33, pp. 1877–1901). Curran Associates.</w:t>
      </w:r>
    </w:p>
    <w:p w14:paraId="09665F86" w14:textId="77777777" w:rsidR="005E510E" w:rsidRPr="009F7AED" w:rsidRDefault="00000000" w:rsidP="0086581F">
      <w:pPr>
        <w:ind w:firstLineChars="0" w:firstLine="0"/>
      </w:pPr>
      <w:r w:rsidRPr="009F7AED">
        <w:t xml:space="preserve">[24] He, P., Gao, J., &amp; Chen, W. (2023). DeBERTaV3: Improving </w:t>
      </w:r>
      <w:proofErr w:type="spellStart"/>
      <w:r w:rsidRPr="009F7AED">
        <w:t>DeBERTa</w:t>
      </w:r>
      <w:proofErr w:type="spellEnd"/>
      <w:r w:rsidRPr="009F7AED">
        <w:t xml:space="preserve"> using ELECTRA-style pre-training with gradient-disentangled embedding sharing. In International Conference on Learning Representations (ICLR). arXiv:2111.09543.</w:t>
      </w:r>
    </w:p>
    <w:p w14:paraId="376B501A" w14:textId="77777777" w:rsidR="005E510E" w:rsidRPr="009F7AED" w:rsidRDefault="00000000" w:rsidP="0086581F">
      <w:pPr>
        <w:ind w:firstLineChars="0" w:firstLine="0"/>
      </w:pPr>
      <w:r w:rsidRPr="009F7AED">
        <w:t xml:space="preserve">[25] Liu, Y., Wen, H., Ye, Z., Shen, T., Xu, C., &amp; </w:t>
      </w:r>
      <w:proofErr w:type="spellStart"/>
      <w:r w:rsidRPr="009F7AED">
        <w:t>Poria</w:t>
      </w:r>
      <w:proofErr w:type="spellEnd"/>
      <w:r w:rsidRPr="009F7AED">
        <w:t xml:space="preserve">, S. (2025). </w:t>
      </w:r>
      <w:proofErr w:type="spellStart"/>
      <w:r w:rsidRPr="009F7AED">
        <w:t>MMAFFBen</w:t>
      </w:r>
      <w:proofErr w:type="spellEnd"/>
      <w:r w:rsidRPr="009F7AED">
        <w:t xml:space="preserve">: A multilingual and multimodal affective analysis benchmark for evaluating LLMs on fine-grained emotion tasks. </w:t>
      </w:r>
      <w:proofErr w:type="spellStart"/>
      <w:r w:rsidRPr="009F7AED">
        <w:t>arXiv</w:t>
      </w:r>
      <w:proofErr w:type="spellEnd"/>
      <w:r w:rsidRPr="009F7AED">
        <w:t xml:space="preserve"> preprint arXiv:2502.11451.</w:t>
      </w:r>
    </w:p>
    <w:p w14:paraId="2AECC6AB" w14:textId="77777777" w:rsidR="005E510E" w:rsidRPr="009F7AED" w:rsidRDefault="00000000" w:rsidP="0086581F">
      <w:pPr>
        <w:ind w:firstLineChars="0" w:firstLine="0"/>
      </w:pPr>
      <w:r w:rsidRPr="009F7AED">
        <w:t xml:space="preserve">[26] Mohammad, S., Bravo-Marquez, F., Salameh, M., &amp; </w:t>
      </w:r>
      <w:proofErr w:type="spellStart"/>
      <w:r w:rsidRPr="009F7AED">
        <w:t>Kiritchenko</w:t>
      </w:r>
      <w:proofErr w:type="spellEnd"/>
      <w:r w:rsidRPr="009F7AED">
        <w:t>, S. (2018). SemEval-2018 Task 1: Affect in tweets. In Proceedings of the 12th International Workshop on Semantic Evaluation (pp. 1–17). ACL.</w:t>
      </w:r>
    </w:p>
    <w:p w14:paraId="588E6410" w14:textId="77777777" w:rsidR="005E510E" w:rsidRPr="009F7AED" w:rsidRDefault="00000000" w:rsidP="0086581F">
      <w:pPr>
        <w:ind w:firstLineChars="0" w:firstLine="0"/>
      </w:pPr>
      <w:r w:rsidRPr="009F7AED">
        <w:lastRenderedPageBreak/>
        <w:t>[27] Stone, P., &amp; Veloso, M. (2000). Multiagent systems: A survey from a machine learning perspective. Autonomous Robots, 8(3), 345–383. https://doi.org/10.1023/A:1008942012734</w:t>
      </w:r>
    </w:p>
    <w:p w14:paraId="69A1A0C3" w14:textId="77777777" w:rsidR="005E510E" w:rsidRPr="009F7AED" w:rsidRDefault="00000000" w:rsidP="0086581F">
      <w:pPr>
        <w:ind w:firstLineChars="0" w:firstLine="0"/>
      </w:pPr>
      <w:r w:rsidRPr="009F7AED">
        <w:t>[28] Díaz, R., &amp; Marathe, A. (2019). Soft labels for ordinal regression. In Proceedings of the IEEE/CVF Conference on Computer Vision and Pattern Recognition (CVPR) (pp. 4738–4747).</w:t>
      </w:r>
    </w:p>
    <w:p w14:paraId="78A148B4" w14:textId="77777777" w:rsidR="005E510E" w:rsidRPr="009F7AED" w:rsidRDefault="00000000" w:rsidP="0086581F">
      <w:pPr>
        <w:ind w:firstLineChars="0" w:firstLine="0"/>
      </w:pPr>
      <w:r w:rsidRPr="009F7AED">
        <w:t>[29] Liang, X., Wu, L., Li, J., Wang, Y., Meng, Q., Qin, T., Chen, W., Zhang, M., &amp; Liu, T.-Y. (2021). R-Drop: Regularized dropout for neural networks. In Advances in Neural Information Processing Systems (Vol. 34, pp. 10890–10905). Curran Associates.</w:t>
      </w:r>
    </w:p>
    <w:p w14:paraId="5E6F28DC" w14:textId="77777777" w:rsidR="005E510E" w:rsidRPr="009F7AED" w:rsidRDefault="00000000" w:rsidP="0086581F">
      <w:pPr>
        <w:ind w:firstLineChars="0" w:firstLine="0"/>
      </w:pPr>
      <w:r w:rsidRPr="009F7AED">
        <w:t xml:space="preserve">[30] </w:t>
      </w:r>
      <w:proofErr w:type="spellStart"/>
      <w:r w:rsidRPr="009F7AED">
        <w:t>Wortsman</w:t>
      </w:r>
      <w:proofErr w:type="spellEnd"/>
      <w:r w:rsidRPr="009F7AED">
        <w:t xml:space="preserve">, M., </w:t>
      </w:r>
      <w:proofErr w:type="spellStart"/>
      <w:r w:rsidRPr="009F7AED">
        <w:t>Ilharco</w:t>
      </w:r>
      <w:proofErr w:type="spellEnd"/>
      <w:r w:rsidRPr="009F7AED">
        <w:t xml:space="preserve">, G., </w:t>
      </w:r>
      <w:proofErr w:type="spellStart"/>
      <w:r w:rsidRPr="009F7AED">
        <w:t>Gadre</w:t>
      </w:r>
      <w:proofErr w:type="spellEnd"/>
      <w:r w:rsidRPr="009F7AED">
        <w:t xml:space="preserve">, S. Y., Roelofs, R., Gontijo-Lopes, R., </w:t>
      </w:r>
      <w:proofErr w:type="spellStart"/>
      <w:r w:rsidRPr="009F7AED">
        <w:t>Morcos</w:t>
      </w:r>
      <w:proofErr w:type="spellEnd"/>
      <w:r w:rsidRPr="009F7AED">
        <w:t xml:space="preserve">, A. S., </w:t>
      </w:r>
      <w:proofErr w:type="spellStart"/>
      <w:r w:rsidRPr="009F7AED">
        <w:t>Namkoong</w:t>
      </w:r>
      <w:proofErr w:type="spellEnd"/>
      <w:r w:rsidRPr="009F7AED">
        <w:t xml:space="preserve">, H., Farhadi, A., Carmon, Y., </w:t>
      </w:r>
      <w:proofErr w:type="spellStart"/>
      <w:r w:rsidRPr="009F7AED">
        <w:t>Kornblith</w:t>
      </w:r>
      <w:proofErr w:type="spellEnd"/>
      <w:r w:rsidRPr="009F7AED">
        <w:t>, S., &amp; Schmidt, L. (2022). Model soups: Averaging weights of multiple fine-tuned models improves accuracy without increasing inference time. In Proceedings of the 39th International Conference on Machine Learning (Vol. 162, pp. 23965–23998). PMLR.</w:t>
      </w:r>
    </w:p>
    <w:p w14:paraId="697F6958" w14:textId="77777777" w:rsidR="005E510E" w:rsidRPr="009F7AED" w:rsidRDefault="00000000" w:rsidP="0086581F">
      <w:pPr>
        <w:ind w:firstLineChars="0" w:firstLine="0"/>
      </w:pPr>
      <w:r w:rsidRPr="009F7AED">
        <w:t xml:space="preserve">[31] </w:t>
      </w:r>
      <w:proofErr w:type="spellStart"/>
      <w:r w:rsidRPr="009F7AED">
        <w:t>Izmailov</w:t>
      </w:r>
      <w:proofErr w:type="spellEnd"/>
      <w:r w:rsidRPr="009F7AED">
        <w:t xml:space="preserve">, P., </w:t>
      </w:r>
      <w:proofErr w:type="spellStart"/>
      <w:r w:rsidRPr="009F7AED">
        <w:t>Podoprikhin</w:t>
      </w:r>
      <w:proofErr w:type="spellEnd"/>
      <w:r w:rsidRPr="009F7AED">
        <w:t xml:space="preserve">, D., </w:t>
      </w:r>
      <w:proofErr w:type="spellStart"/>
      <w:r w:rsidRPr="009F7AED">
        <w:t>Garipov</w:t>
      </w:r>
      <w:proofErr w:type="spellEnd"/>
      <w:r w:rsidRPr="009F7AED">
        <w:t xml:space="preserve">, T., </w:t>
      </w:r>
      <w:proofErr w:type="spellStart"/>
      <w:r w:rsidRPr="009F7AED">
        <w:t>Vetrov</w:t>
      </w:r>
      <w:proofErr w:type="spellEnd"/>
      <w:r w:rsidRPr="009F7AED">
        <w:t>, D., &amp; Wilson, A. G. (2018). Averaging weights leads to wider optima and better generalization. In Proceedings of the 34th Conference on Uncertainty in Artificial Intelligence (pp. 876–885). AUAI Press.</w:t>
      </w:r>
    </w:p>
    <w:p w14:paraId="57F9449C" w14:textId="77777777" w:rsidR="005E510E" w:rsidRPr="009F7AED" w:rsidRDefault="00000000" w:rsidP="0086581F">
      <w:pPr>
        <w:ind w:firstLineChars="0" w:firstLine="0"/>
      </w:pPr>
      <w:r w:rsidRPr="009F7AED">
        <w:t xml:space="preserve">[32] </w:t>
      </w:r>
      <w:proofErr w:type="spellStart"/>
      <w:r w:rsidRPr="009F7AED">
        <w:t>Furlanello</w:t>
      </w:r>
      <w:proofErr w:type="spellEnd"/>
      <w:r w:rsidRPr="009F7AED">
        <w:t xml:space="preserve">, T., Lipton, Z. C., </w:t>
      </w:r>
      <w:proofErr w:type="spellStart"/>
      <w:r w:rsidRPr="009F7AED">
        <w:t>Tschannen</w:t>
      </w:r>
      <w:proofErr w:type="spellEnd"/>
      <w:r w:rsidRPr="009F7AED">
        <w:t xml:space="preserve">, M., </w:t>
      </w:r>
      <w:proofErr w:type="spellStart"/>
      <w:r w:rsidRPr="009F7AED">
        <w:t>Itti</w:t>
      </w:r>
      <w:proofErr w:type="spellEnd"/>
      <w:r w:rsidRPr="009F7AED">
        <w:t xml:space="preserve">, L., &amp; </w:t>
      </w:r>
      <w:proofErr w:type="spellStart"/>
      <w:r w:rsidRPr="009F7AED">
        <w:t>Anandkumar</w:t>
      </w:r>
      <w:proofErr w:type="spellEnd"/>
      <w:r w:rsidRPr="009F7AED">
        <w:t>, A. (2018). Born-again neural networks. In Proceedings of the 35th International Conference on Machine Learning (pp. 1602–1611). PMLR.</w:t>
      </w:r>
    </w:p>
    <w:p w14:paraId="10CA073E" w14:textId="77777777" w:rsidR="005E510E" w:rsidRPr="009F7AED" w:rsidRDefault="00000000" w:rsidP="0086581F">
      <w:pPr>
        <w:ind w:firstLineChars="0" w:firstLine="0"/>
      </w:pPr>
      <w:r w:rsidRPr="009F7AED">
        <w:t xml:space="preserve">[33] van den Oord, A., Li, Y., &amp; </w:t>
      </w:r>
      <w:proofErr w:type="spellStart"/>
      <w:r w:rsidRPr="009F7AED">
        <w:t>Vinyals</w:t>
      </w:r>
      <w:proofErr w:type="spellEnd"/>
      <w:r w:rsidRPr="009F7AED">
        <w:t xml:space="preserve">, O. (2018). Representation learning with contrastive predictive coding. </w:t>
      </w:r>
      <w:proofErr w:type="spellStart"/>
      <w:r w:rsidRPr="009F7AED">
        <w:t>arXiv</w:t>
      </w:r>
      <w:proofErr w:type="spellEnd"/>
      <w:r w:rsidRPr="009F7AED">
        <w:t xml:space="preserve"> preprint arXiv:1807.03748.</w:t>
      </w:r>
    </w:p>
    <w:sectPr w:rsidR="005E510E" w:rsidRPr="009F7AED" w:rsidSect="001C6F9D">
      <w:pgSz w:w="11906" w:h="16838"/>
      <w:pgMar w:top="1440" w:right="1797" w:bottom="1440"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C984A" w14:textId="77777777" w:rsidR="00B060DB" w:rsidRDefault="00B060DB" w:rsidP="00300BB0">
      <w:pPr>
        <w:ind w:firstLine="480"/>
      </w:pPr>
      <w:r>
        <w:separator/>
      </w:r>
    </w:p>
    <w:p w14:paraId="0A2B049C" w14:textId="77777777" w:rsidR="00B060DB" w:rsidRDefault="00B060DB" w:rsidP="00300BB0">
      <w:pPr>
        <w:ind w:firstLine="480"/>
      </w:pPr>
    </w:p>
  </w:endnote>
  <w:endnote w:type="continuationSeparator" w:id="0">
    <w:p w14:paraId="0D3BBBD5" w14:textId="77777777" w:rsidR="00B060DB" w:rsidRDefault="00B060DB" w:rsidP="00300BB0">
      <w:pPr>
        <w:ind w:firstLine="480"/>
      </w:pPr>
      <w:r>
        <w:continuationSeparator/>
      </w:r>
    </w:p>
    <w:p w14:paraId="47A18D7B" w14:textId="77777777" w:rsidR="00B060DB" w:rsidRDefault="00B060DB" w:rsidP="00300BB0">
      <w:pPr>
        <w:ind w:firstLine="480"/>
      </w:pPr>
    </w:p>
  </w:endnote>
  <w:endnote w:type="continuationNotice" w:id="1">
    <w:p w14:paraId="4F6C8B5E" w14:textId="77777777" w:rsidR="00B060DB" w:rsidRDefault="00B060DB" w:rsidP="00300BB0">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iauKaiTC Regular">
    <w:panose1 w:val="03000500000000000000"/>
    <w:charset w:val="88"/>
    <w:family w:val="script"/>
    <w:pitch w:val="variable"/>
    <w:sig w:usb0="800000E3" w:usb1="38CFFD7A" w:usb2="00000016" w:usb3="00000000" w:csb0="0010000D" w:csb1="00000000"/>
  </w:font>
  <w:font w:name="KAITI TC BLACK">
    <w:panose1 w:val="02010600040101010101"/>
    <w:charset w:val="88"/>
    <w:family w:val="auto"/>
    <w:pitch w:val="variable"/>
    <w:sig w:usb0="80000287" w:usb1="280F3C52" w:usb2="00000016" w:usb3="00000000" w:csb0="0014001F" w:csb1="00000000"/>
  </w:font>
  <w:font w:name="Times New Roman (標題 CS 字型)">
    <w:altName w:val="新細明體"/>
    <w:panose1 w:val="020B0604020202020204"/>
    <w:charset w:val="88"/>
    <w:family w:val="roman"/>
    <w:pitch w:val="default"/>
  </w:font>
  <w:font w:name="Aptos Display">
    <w:panose1 w:val="020B0004020202020204"/>
    <w:charset w:val="00"/>
    <w:family w:val="swiss"/>
    <w:pitch w:val="variable"/>
    <w:sig w:usb0="20000287" w:usb1="00000003" w:usb2="00000000" w:usb3="00000000" w:csb0="0000019F" w:csb1="00000000"/>
  </w:font>
  <w:font w:name="標楷體">
    <w:altName w:val="Microsoft YaHei"/>
    <w:panose1 w:val="020B0604020202020204"/>
    <w:charset w:val="88"/>
    <w:family w:val="script"/>
    <w:pitch w:val="fixed"/>
    <w:sig w:usb0="00000003" w:usb1="080E0000" w:usb2="00000016" w:usb3="00000000" w:csb0="00100001" w:csb1="00000000"/>
  </w:font>
  <w:font w:name="Times New Roman (本文 CS 字型)">
    <w:altName w:val="新細明體"/>
    <w:panose1 w:val="020B0604020202020204"/>
    <w:charset w:val="88"/>
    <w:family w:val="roman"/>
    <w:notTrueType/>
    <w:pitch w:val="default"/>
  </w:font>
  <w:font w:name="Kaiti TC">
    <w:panose1 w:val="02010600040101010101"/>
    <w:charset w:val="88"/>
    <w:family w:val="auto"/>
    <w:pitch w:val="variable"/>
    <w:sig w:usb0="80000287" w:usb1="280F3C52" w:usb2="00000016" w:usb3="00000000" w:csb0="0014001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標楷體-繁">
    <w:altName w:val="新細明體"/>
    <w:panose1 w:val="03000500000000000000"/>
    <w:charset w:val="88"/>
    <w:family w:val="script"/>
    <w:pitch w:val="variable"/>
    <w:sig w:usb0="800002E3" w:usb1="38CFFD7A" w:usb2="00000016" w:usb3="00000000" w:csb0="0010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DB2E" w14:textId="77777777" w:rsidR="001C6F9D" w:rsidRDefault="001C6F9D" w:rsidP="00300BB0">
    <w:pPr>
      <w:pStyle w:val="af0"/>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1BD39" w14:textId="77777777" w:rsidR="001C6F9D" w:rsidRDefault="001C6F9D" w:rsidP="00300BB0">
    <w:pPr>
      <w:pStyle w:val="af0"/>
      <w:ind w:firstLine="400"/>
    </w:pPr>
  </w:p>
  <w:p w14:paraId="59B51C3B" w14:textId="77777777" w:rsidR="001C6F9D" w:rsidRDefault="001C6F9D" w:rsidP="00300BB0">
    <w:pPr>
      <w:pStyle w:val="af0"/>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C9651" w14:textId="77777777" w:rsidR="001C6F9D" w:rsidRDefault="001C6F9D" w:rsidP="00300BB0">
    <w:pPr>
      <w:pStyle w:val="af0"/>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AEC5" w14:textId="0C8FB8AB" w:rsidR="00B77455" w:rsidRDefault="00BD67BD" w:rsidP="00BD67BD">
    <w:pPr>
      <w:pStyle w:val="af0"/>
      <w:ind w:firstLine="400"/>
      <w:jc w:val="center"/>
    </w:pPr>
    <w:r>
      <w:fldChar w:fldCharType="begin"/>
    </w:r>
    <w:r>
      <w:instrText xml:space="preserve"> IF </w:instrText>
    </w:r>
    <w:r>
      <w:fldChar w:fldCharType="begin"/>
    </w:r>
    <w:r>
      <w:instrText xml:space="preserve"> SECTION </w:instrText>
    </w:r>
    <w:r>
      <w:fldChar w:fldCharType="separate"/>
    </w:r>
    <w:r w:rsidR="00A760F6">
      <w:instrText>2</w:instrText>
    </w:r>
    <w:r>
      <w:fldChar w:fldCharType="end"/>
    </w:r>
    <w:r>
      <w:instrText xml:space="preserve"> = 2 "" "</w:instrText>
    </w:r>
    <w:r>
      <w:fldChar w:fldCharType="begin"/>
    </w:r>
    <w:r>
      <w:instrText xml:space="preserve"> PAGE </w:instrText>
    </w:r>
    <w:r>
      <w:fldChar w:fldCharType="separate"/>
    </w:r>
    <w:r w:rsidR="00A760F6">
      <w:rPr>
        <w:noProof/>
      </w:rPr>
      <w:instrText>56</w:instrText>
    </w:r>
    <w:r>
      <w:fldChar w:fldCharType="end"/>
    </w:r>
    <w:r>
      <w:instrText xml:space="preserv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9BCD3" w14:textId="77777777" w:rsidR="00B060DB" w:rsidRDefault="00B060DB" w:rsidP="00300BB0">
      <w:pPr>
        <w:ind w:firstLine="480"/>
      </w:pPr>
      <w:r>
        <w:separator/>
      </w:r>
    </w:p>
    <w:p w14:paraId="1ECDA5EC" w14:textId="77777777" w:rsidR="00B060DB" w:rsidRDefault="00B060DB" w:rsidP="00300BB0">
      <w:pPr>
        <w:ind w:firstLine="480"/>
      </w:pPr>
    </w:p>
  </w:footnote>
  <w:footnote w:type="continuationSeparator" w:id="0">
    <w:p w14:paraId="65CF6F4B" w14:textId="77777777" w:rsidR="00B060DB" w:rsidRDefault="00B060DB" w:rsidP="00300BB0">
      <w:pPr>
        <w:ind w:firstLine="480"/>
      </w:pPr>
      <w:r>
        <w:continuationSeparator/>
      </w:r>
    </w:p>
    <w:p w14:paraId="61ED704D" w14:textId="77777777" w:rsidR="00B060DB" w:rsidRDefault="00B060DB" w:rsidP="00300BB0">
      <w:pPr>
        <w:ind w:firstLine="480"/>
      </w:pPr>
    </w:p>
  </w:footnote>
  <w:footnote w:type="continuationNotice" w:id="1">
    <w:p w14:paraId="55CD6B12" w14:textId="77777777" w:rsidR="00B060DB" w:rsidRDefault="00B060DB" w:rsidP="00300BB0">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AA321" w14:textId="77777777" w:rsidR="001C6F9D" w:rsidRDefault="00AD1614" w:rsidP="00300BB0">
    <w:pPr>
      <w:pStyle w:val="ae"/>
      <w:ind w:firstLine="400"/>
    </w:pPr>
    <w:r>
      <w:rPr>
        <w:noProof/>
        <w14:ligatures w14:val="standardContextual"/>
      </w:rPr>
      <w:drawing>
        <wp:anchor distT="0" distB="0" distL="114300" distR="114300" simplePos="0" relativeHeight="251658752" behindDoc="1" locked="0" layoutInCell="0" allowOverlap="1" wp14:anchorId="179EA281">
          <wp:simplePos x="0" y="0"/>
          <wp:positionH relativeFrom="margin">
            <wp:align>center</wp:align>
          </wp:positionH>
          <wp:positionV relativeFrom="margin">
            <wp:align>center</wp:align>
          </wp:positionV>
          <wp:extent cx="3810000" cy="3797300"/>
          <wp:effectExtent l="0" t="0" r="0" b="0"/>
          <wp:wrapNone/>
          <wp:docPr id="1" name="圖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D8590" w14:textId="7EB9177A" w:rsidR="001C6F9D" w:rsidRDefault="001C6F9D" w:rsidP="00300BB0">
    <w:pPr>
      <w:pStyle w:val="ae"/>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9E5E" w14:textId="77777777" w:rsidR="001C6F9D" w:rsidRDefault="001C6F9D" w:rsidP="00300BB0">
    <w:pPr>
      <w:pStyle w:val="ae"/>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23930" w14:textId="77777777" w:rsidR="000A4A61" w:rsidRDefault="001C6F9D" w:rsidP="00300BB0">
    <w:pPr>
      <w:pStyle w:val="ae"/>
      <w:ind w:firstLine="400"/>
    </w:pPr>
    <w:r>
      <w:rPr>
        <w:noProof/>
        <w14:ligatures w14:val="standardContextual"/>
      </w:rPr>
      <w:drawing>
        <wp:anchor distT="0" distB="0" distL="114300" distR="114300" simplePos="0" relativeHeight="251657728" behindDoc="1" locked="0" layoutInCell="0" allowOverlap="1" wp14:anchorId="02F0D79A" wp14:editId="6C8BD023">
          <wp:simplePos x="0" y="0"/>
          <wp:positionH relativeFrom="margin">
            <wp:align>center</wp:align>
          </wp:positionH>
          <wp:positionV relativeFrom="margin">
            <wp:align>center</wp:align>
          </wp:positionV>
          <wp:extent cx="3810000" cy="3797300"/>
          <wp:effectExtent l="0" t="0" r="0" b="0"/>
          <wp:wrapNone/>
          <wp:docPr id="1319481541" name="圖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p w14:paraId="3EF8E2D2" w14:textId="77777777" w:rsidR="00B77455" w:rsidRDefault="00B77455" w:rsidP="00300BB0">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D9F37" w14:textId="306125A7" w:rsidR="00B77455" w:rsidRDefault="00B77455" w:rsidP="00C117AC">
    <w:pPr>
      <w:pStyle w:val="ae"/>
      <w:ind w:firstLineChars="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88663" w14:textId="77777777" w:rsidR="000A4A61" w:rsidRDefault="001C6F9D" w:rsidP="00300BB0">
    <w:pPr>
      <w:pStyle w:val="ae"/>
      <w:ind w:firstLine="400"/>
    </w:pPr>
    <w:r>
      <w:rPr>
        <w:noProof/>
        <w14:ligatures w14:val="standardContextual"/>
      </w:rPr>
      <w:drawing>
        <wp:anchor distT="0" distB="0" distL="114300" distR="114300" simplePos="0" relativeHeight="251656704" behindDoc="1" locked="0" layoutInCell="0" allowOverlap="1" wp14:anchorId="4B842EA9" wp14:editId="28FEE961">
          <wp:simplePos x="0" y="0"/>
          <wp:positionH relativeFrom="margin">
            <wp:align>center</wp:align>
          </wp:positionH>
          <wp:positionV relativeFrom="margin">
            <wp:align>center</wp:align>
          </wp:positionV>
          <wp:extent cx="3810000" cy="3797300"/>
          <wp:effectExtent l="0" t="0" r="0" b="0"/>
          <wp:wrapNone/>
          <wp:docPr id="815638699" name="圖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77"/>
    <w:multiLevelType w:val="multilevel"/>
    <w:tmpl w:val="C81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7AB5"/>
    <w:multiLevelType w:val="multilevel"/>
    <w:tmpl w:val="D18695B0"/>
    <w:styleLink w:val="4"/>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44" w:hanging="623"/>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2" w15:restartNumberingAfterBreak="0">
    <w:nsid w:val="098C7CF5"/>
    <w:multiLevelType w:val="multilevel"/>
    <w:tmpl w:val="9728743A"/>
    <w:styleLink w:val="2"/>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第%3項"/>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3" w15:restartNumberingAfterBreak="0">
    <w:nsid w:val="0AC26C41"/>
    <w:multiLevelType w:val="multilevel"/>
    <w:tmpl w:val="A53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064D0"/>
    <w:multiLevelType w:val="hybridMultilevel"/>
    <w:tmpl w:val="9BB269E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EA74829"/>
    <w:multiLevelType w:val="multilevel"/>
    <w:tmpl w:val="B280853A"/>
    <w:styleLink w:val="3"/>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6" w15:restartNumberingAfterBreak="0">
    <w:nsid w:val="11BD4435"/>
    <w:multiLevelType w:val="multilevel"/>
    <w:tmpl w:val="D17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9843D1"/>
    <w:multiLevelType w:val="multilevel"/>
    <w:tmpl w:val="CA80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F42285"/>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196F8F"/>
    <w:multiLevelType w:val="multilevel"/>
    <w:tmpl w:val="8CE00E78"/>
    <w:lvl w:ilvl="0">
      <w:start w:val="1"/>
      <w:numFmt w:val="bullet"/>
      <w:lvlText w:val="•"/>
      <w:lvlJc w:val="left"/>
      <w:pPr>
        <w:ind w:left="1200" w:hanging="48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75ACC"/>
    <w:multiLevelType w:val="hybridMultilevel"/>
    <w:tmpl w:val="90EEA092"/>
    <w:lvl w:ilvl="0" w:tplc="955EDDD6">
      <w:start w:val="1"/>
      <w:numFmt w:val="bullet"/>
      <w:lvlText w:val="•"/>
      <w:lvlJc w:val="left"/>
      <w:pPr>
        <w:ind w:left="1440" w:hanging="480"/>
      </w:pPr>
      <w:rPr>
        <w:rFonts w:ascii="Wingdings" w:hAnsi="Wingdings" w:hint="default"/>
        <w:color w:val="auto"/>
      </w:rPr>
    </w:lvl>
    <w:lvl w:ilvl="1" w:tplc="FFFFFFFF" w:tentative="1">
      <w:start w:val="1"/>
      <w:numFmt w:val="bullet"/>
      <w:lvlText w:val=""/>
      <w:lvlJc w:val="left"/>
      <w:pPr>
        <w:ind w:left="2400" w:hanging="480"/>
      </w:pPr>
      <w:rPr>
        <w:rFonts w:ascii="Wingdings" w:hAnsi="Wingdings" w:hint="default"/>
      </w:rPr>
    </w:lvl>
    <w:lvl w:ilvl="2" w:tplc="FFFFFFFF" w:tentative="1">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11" w15:restartNumberingAfterBreak="0">
    <w:nsid w:val="1D405B58"/>
    <w:multiLevelType w:val="hybridMultilevel"/>
    <w:tmpl w:val="255A5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EB655EC"/>
    <w:multiLevelType w:val="hybridMultilevel"/>
    <w:tmpl w:val="08BA231A"/>
    <w:lvl w:ilvl="0" w:tplc="955EDDD6">
      <w:start w:val="1"/>
      <w:numFmt w:val="bullet"/>
      <w:lvlText w:val="•"/>
      <w:lvlJc w:val="left"/>
      <w:pPr>
        <w:ind w:left="1440" w:hanging="480"/>
      </w:pPr>
      <w:rPr>
        <w:rFonts w:ascii="Wingdings" w:hAnsi="Wingdings"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3" w15:restartNumberingAfterBreak="0">
    <w:nsid w:val="24952A61"/>
    <w:multiLevelType w:val="hybridMultilevel"/>
    <w:tmpl w:val="1DA6C018"/>
    <w:lvl w:ilvl="0" w:tplc="955EDDD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4" w15:restartNumberingAfterBreak="0">
    <w:nsid w:val="25C23D30"/>
    <w:multiLevelType w:val="hybridMultilevel"/>
    <w:tmpl w:val="C40CB134"/>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5" w15:restartNumberingAfterBreak="0">
    <w:nsid w:val="272D2774"/>
    <w:multiLevelType w:val="hybridMultilevel"/>
    <w:tmpl w:val="9AF433BE"/>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6" w15:restartNumberingAfterBreak="0">
    <w:nsid w:val="27E532D5"/>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A9E1E38"/>
    <w:multiLevelType w:val="multilevel"/>
    <w:tmpl w:val="0A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F8795A"/>
    <w:multiLevelType w:val="multilevel"/>
    <w:tmpl w:val="9356E310"/>
    <w:lvl w:ilvl="0">
      <w:start w:val="1"/>
      <w:numFmt w:val="taiwaneseCountingThousand"/>
      <w:pStyle w:val="1"/>
      <w:suff w:val="nothing"/>
      <w:lvlText w:val="第%1章"/>
      <w:lvlJc w:val="left"/>
      <w:pPr>
        <w:ind w:left="-851" w:hanging="425"/>
      </w:pPr>
      <w:rPr>
        <w:sz w:val="36"/>
        <w:szCs w:val="36"/>
      </w:rPr>
    </w:lvl>
    <w:lvl w:ilvl="1">
      <w:start w:val="1"/>
      <w:numFmt w:val="taiwaneseCountingThousand"/>
      <w:pStyle w:val="20"/>
      <w:suff w:val="nothing"/>
      <w:lvlText w:val="第%2節"/>
      <w:lvlJc w:val="left"/>
      <w:pPr>
        <w:ind w:left="-284" w:hanging="567"/>
      </w:pPr>
      <w:rPr>
        <w:rFonts w:hint="eastAsia"/>
        <w:lang w:val="en-US"/>
      </w:rPr>
    </w:lvl>
    <w:lvl w:ilvl="2">
      <w:start w:val="1"/>
      <w:numFmt w:val="taiwaneseCountingThousand"/>
      <w:pStyle w:val="30"/>
      <w:suff w:val="nothing"/>
      <w:lvlText w:val="%3"/>
      <w:lvlJc w:val="left"/>
      <w:pPr>
        <w:ind w:left="164" w:hanging="623"/>
      </w:pPr>
      <w:rPr>
        <w:rFonts w:hint="eastAsia"/>
      </w:rPr>
    </w:lvl>
    <w:lvl w:ilvl="3">
      <w:start w:val="1"/>
      <w:numFmt w:val="taiwaneseCountingThousand"/>
      <w:pStyle w:val="40"/>
      <w:suff w:val="nothing"/>
      <w:lvlText w:val="（%4）"/>
      <w:lvlJc w:val="left"/>
      <w:pPr>
        <w:ind w:left="708" w:hanging="708"/>
      </w:pPr>
      <w:rPr>
        <w:rFonts w:hint="default"/>
      </w:rPr>
    </w:lvl>
    <w:lvl w:ilvl="4">
      <w:start w:val="1"/>
      <w:numFmt w:val="none"/>
      <w:pStyle w:val="5"/>
      <w:suff w:val="nothing"/>
      <w:lvlText w:val=""/>
      <w:lvlJc w:val="left"/>
      <w:pPr>
        <w:ind w:left="1275" w:hanging="850"/>
      </w:pPr>
      <w:rPr>
        <w:rFonts w:hint="eastAsia"/>
      </w:rPr>
    </w:lvl>
    <w:lvl w:ilvl="5">
      <w:start w:val="1"/>
      <w:numFmt w:val="none"/>
      <w:pStyle w:val="6"/>
      <w:suff w:val="nothing"/>
      <w:lvlText w:val=""/>
      <w:lvlJc w:val="left"/>
      <w:pPr>
        <w:ind w:left="1984" w:hanging="1134"/>
      </w:pPr>
      <w:rPr>
        <w:rFonts w:hint="eastAsia"/>
      </w:rPr>
    </w:lvl>
    <w:lvl w:ilvl="6">
      <w:start w:val="1"/>
      <w:numFmt w:val="none"/>
      <w:pStyle w:val="7"/>
      <w:suff w:val="nothing"/>
      <w:lvlText w:val=""/>
      <w:lvlJc w:val="left"/>
      <w:pPr>
        <w:ind w:left="2551" w:hanging="1276"/>
      </w:pPr>
      <w:rPr>
        <w:rFonts w:hint="eastAsia"/>
      </w:rPr>
    </w:lvl>
    <w:lvl w:ilvl="7">
      <w:start w:val="1"/>
      <w:numFmt w:val="none"/>
      <w:pStyle w:val="8"/>
      <w:suff w:val="nothing"/>
      <w:lvlText w:val=""/>
      <w:lvlJc w:val="left"/>
      <w:pPr>
        <w:ind w:left="3118" w:hanging="1418"/>
      </w:pPr>
      <w:rPr>
        <w:rFonts w:hint="eastAsia"/>
      </w:rPr>
    </w:lvl>
    <w:lvl w:ilvl="8">
      <w:start w:val="1"/>
      <w:numFmt w:val="none"/>
      <w:pStyle w:val="9"/>
      <w:suff w:val="nothing"/>
      <w:lvlText w:val=""/>
      <w:lvlJc w:val="left"/>
      <w:pPr>
        <w:ind w:left="3826" w:hanging="1700"/>
      </w:pPr>
      <w:rPr>
        <w:rFonts w:hint="eastAsia"/>
      </w:rPr>
    </w:lvl>
  </w:abstractNum>
  <w:abstractNum w:abstractNumId="19" w15:restartNumberingAfterBreak="0">
    <w:nsid w:val="2CDE0E0C"/>
    <w:multiLevelType w:val="hybridMultilevel"/>
    <w:tmpl w:val="39E459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D543053"/>
    <w:multiLevelType w:val="multilevel"/>
    <w:tmpl w:val="144E74D0"/>
    <w:lvl w:ilvl="0">
      <w:start w:val="1"/>
      <w:numFmt w:val="decimal"/>
      <w:lvlText w:val="%1."/>
      <w:lvlJc w:val="left"/>
      <w:pPr>
        <w:tabs>
          <w:tab w:val="num" w:pos="996"/>
        </w:tabs>
        <w:ind w:left="996" w:hanging="360"/>
      </w:pPr>
    </w:lvl>
    <w:lvl w:ilvl="1" w:tentative="1">
      <w:start w:val="1"/>
      <w:numFmt w:val="decimal"/>
      <w:lvlText w:val="%2."/>
      <w:lvlJc w:val="left"/>
      <w:pPr>
        <w:tabs>
          <w:tab w:val="num" w:pos="1716"/>
        </w:tabs>
        <w:ind w:left="1716" w:hanging="360"/>
      </w:pPr>
    </w:lvl>
    <w:lvl w:ilvl="2" w:tentative="1">
      <w:start w:val="1"/>
      <w:numFmt w:val="decimal"/>
      <w:lvlText w:val="%3."/>
      <w:lvlJc w:val="left"/>
      <w:pPr>
        <w:tabs>
          <w:tab w:val="num" w:pos="2436"/>
        </w:tabs>
        <w:ind w:left="2436" w:hanging="360"/>
      </w:pPr>
    </w:lvl>
    <w:lvl w:ilvl="3" w:tentative="1">
      <w:start w:val="1"/>
      <w:numFmt w:val="decimal"/>
      <w:lvlText w:val="%4."/>
      <w:lvlJc w:val="left"/>
      <w:pPr>
        <w:tabs>
          <w:tab w:val="num" w:pos="3156"/>
        </w:tabs>
        <w:ind w:left="3156" w:hanging="360"/>
      </w:pPr>
    </w:lvl>
    <w:lvl w:ilvl="4" w:tentative="1">
      <w:start w:val="1"/>
      <w:numFmt w:val="decimal"/>
      <w:lvlText w:val="%5."/>
      <w:lvlJc w:val="left"/>
      <w:pPr>
        <w:tabs>
          <w:tab w:val="num" w:pos="3876"/>
        </w:tabs>
        <w:ind w:left="3876" w:hanging="360"/>
      </w:pPr>
    </w:lvl>
    <w:lvl w:ilvl="5" w:tentative="1">
      <w:start w:val="1"/>
      <w:numFmt w:val="decimal"/>
      <w:lvlText w:val="%6."/>
      <w:lvlJc w:val="left"/>
      <w:pPr>
        <w:tabs>
          <w:tab w:val="num" w:pos="4596"/>
        </w:tabs>
        <w:ind w:left="4596" w:hanging="360"/>
      </w:pPr>
    </w:lvl>
    <w:lvl w:ilvl="6" w:tentative="1">
      <w:start w:val="1"/>
      <w:numFmt w:val="decimal"/>
      <w:lvlText w:val="%7."/>
      <w:lvlJc w:val="left"/>
      <w:pPr>
        <w:tabs>
          <w:tab w:val="num" w:pos="5316"/>
        </w:tabs>
        <w:ind w:left="5316" w:hanging="360"/>
      </w:pPr>
    </w:lvl>
    <w:lvl w:ilvl="7" w:tentative="1">
      <w:start w:val="1"/>
      <w:numFmt w:val="decimal"/>
      <w:lvlText w:val="%8."/>
      <w:lvlJc w:val="left"/>
      <w:pPr>
        <w:tabs>
          <w:tab w:val="num" w:pos="6036"/>
        </w:tabs>
        <w:ind w:left="6036" w:hanging="360"/>
      </w:pPr>
    </w:lvl>
    <w:lvl w:ilvl="8" w:tentative="1">
      <w:start w:val="1"/>
      <w:numFmt w:val="decimal"/>
      <w:lvlText w:val="%9."/>
      <w:lvlJc w:val="left"/>
      <w:pPr>
        <w:tabs>
          <w:tab w:val="num" w:pos="6756"/>
        </w:tabs>
        <w:ind w:left="6756" w:hanging="360"/>
      </w:pPr>
    </w:lvl>
  </w:abstractNum>
  <w:abstractNum w:abstractNumId="21" w15:restartNumberingAfterBreak="0">
    <w:nsid w:val="31F077D3"/>
    <w:multiLevelType w:val="multilevel"/>
    <w:tmpl w:val="22D4901C"/>
    <w:styleLink w:val="10"/>
    <w:lvl w:ilvl="0">
      <w:start w:val="1"/>
      <w:numFmt w:val="taiwaneseCountingThousand"/>
      <w:suff w:val="nothing"/>
      <w:lvlText w:val="第%1章"/>
      <w:lvlJc w:val="left"/>
      <w:pPr>
        <w:ind w:left="629" w:hanging="425"/>
      </w:pPr>
    </w:lvl>
    <w:lvl w:ilvl="1">
      <w:start w:val="1"/>
      <w:numFmt w:val="taiwaneseCountingThousand"/>
      <w:suff w:val="nothing"/>
      <w:lvlText w:val="第%2節"/>
      <w:lvlJc w:val="left"/>
      <w:pPr>
        <w:ind w:left="1196" w:hanging="567"/>
      </w:pPr>
    </w:lvl>
    <w:lvl w:ilvl="2">
      <w:start w:val="1"/>
      <w:numFmt w:val="taiwaneseCountingThousand"/>
      <w:suff w:val="nothing"/>
      <w:lvlText w:val="第%3項"/>
      <w:lvlJc w:val="left"/>
      <w:pPr>
        <w:ind w:left="1622" w:hanging="567"/>
      </w:pPr>
    </w:lvl>
    <w:lvl w:ilvl="3">
      <w:start w:val="1"/>
      <w:numFmt w:val="none"/>
      <w:suff w:val="nothing"/>
      <w:lvlText w:val=""/>
      <w:lvlJc w:val="left"/>
      <w:pPr>
        <w:ind w:left="2188" w:hanging="708"/>
      </w:pPr>
    </w:lvl>
    <w:lvl w:ilvl="4">
      <w:start w:val="1"/>
      <w:numFmt w:val="none"/>
      <w:suff w:val="nothing"/>
      <w:lvlText w:val=""/>
      <w:lvlJc w:val="left"/>
      <w:pPr>
        <w:ind w:left="2755" w:hanging="850"/>
      </w:pPr>
    </w:lvl>
    <w:lvl w:ilvl="5">
      <w:start w:val="1"/>
      <w:numFmt w:val="none"/>
      <w:suff w:val="nothing"/>
      <w:lvlText w:val=""/>
      <w:lvlJc w:val="left"/>
      <w:pPr>
        <w:ind w:left="3464" w:hanging="1134"/>
      </w:pPr>
    </w:lvl>
    <w:lvl w:ilvl="6">
      <w:start w:val="1"/>
      <w:numFmt w:val="none"/>
      <w:suff w:val="nothing"/>
      <w:lvlText w:val=""/>
      <w:lvlJc w:val="left"/>
      <w:pPr>
        <w:ind w:left="4031" w:hanging="1276"/>
      </w:pPr>
    </w:lvl>
    <w:lvl w:ilvl="7">
      <w:start w:val="1"/>
      <w:numFmt w:val="none"/>
      <w:suff w:val="nothing"/>
      <w:lvlText w:val=""/>
      <w:lvlJc w:val="left"/>
      <w:pPr>
        <w:ind w:left="4598" w:hanging="1418"/>
      </w:pPr>
    </w:lvl>
    <w:lvl w:ilvl="8">
      <w:start w:val="1"/>
      <w:numFmt w:val="none"/>
      <w:suff w:val="nothing"/>
      <w:lvlText w:val=""/>
      <w:lvlJc w:val="left"/>
      <w:pPr>
        <w:ind w:left="5306" w:hanging="1700"/>
      </w:pPr>
    </w:lvl>
  </w:abstractNum>
  <w:abstractNum w:abstractNumId="22" w15:restartNumberingAfterBreak="0">
    <w:nsid w:val="32C202C9"/>
    <w:multiLevelType w:val="multilevel"/>
    <w:tmpl w:val="1BD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922CFE"/>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6B9218B"/>
    <w:multiLevelType w:val="multilevel"/>
    <w:tmpl w:val="D69CE050"/>
    <w:styleLink w:val="50"/>
    <w:lvl w:ilvl="0">
      <w:start w:val="1"/>
      <w:numFmt w:val="taiwaneseCountingThousand"/>
      <w:suff w:val="nothing"/>
      <w:lvlText w:val="第%1章"/>
      <w:lvlJc w:val="left"/>
      <w:pPr>
        <w:ind w:left="-851" w:hanging="425"/>
      </w:pPr>
      <w:rPr>
        <w:rFonts w:hint="eastAsia"/>
      </w:rPr>
    </w:lvl>
    <w:lvl w:ilvl="1">
      <w:start w:val="1"/>
      <w:numFmt w:val="taiwaneseCountingThousand"/>
      <w:suff w:val="nothing"/>
      <w:lvlText w:val="第%2節"/>
      <w:lvlJc w:val="left"/>
      <w:pPr>
        <w:ind w:left="-284" w:hanging="567"/>
      </w:pPr>
      <w:rPr>
        <w:rFonts w:hint="eastAsia"/>
      </w:rPr>
    </w:lvl>
    <w:lvl w:ilvl="2">
      <w:start w:val="1"/>
      <w:numFmt w:val="taiwaneseCountingThousand"/>
      <w:suff w:val="nothing"/>
      <w:lvlText w:val="%3"/>
      <w:lvlJc w:val="left"/>
      <w:pPr>
        <w:ind w:left="164" w:hanging="623"/>
      </w:pPr>
      <w:rPr>
        <w:rFonts w:hint="eastAsia"/>
      </w:rPr>
    </w:lvl>
    <w:lvl w:ilvl="3">
      <w:start w:val="1"/>
      <w:numFmt w:val="taiwaneseCountingThousand"/>
      <w:suff w:val="nothing"/>
      <w:lvlText w:val="（%4）"/>
      <w:lvlJc w:val="left"/>
      <w:pPr>
        <w:ind w:left="708" w:hanging="708"/>
      </w:pPr>
      <w:rPr>
        <w:rFonts w:hint="default"/>
      </w:rPr>
    </w:lvl>
    <w:lvl w:ilvl="4">
      <w:start w:val="1"/>
      <w:numFmt w:val="none"/>
      <w:suff w:val="nothing"/>
      <w:lvlText w:val=""/>
      <w:lvlJc w:val="left"/>
      <w:pPr>
        <w:ind w:left="1275" w:hanging="850"/>
      </w:pPr>
      <w:rPr>
        <w:rFonts w:hint="eastAsia"/>
      </w:rPr>
    </w:lvl>
    <w:lvl w:ilvl="5">
      <w:start w:val="1"/>
      <w:numFmt w:val="none"/>
      <w:suff w:val="nothing"/>
      <w:lvlText w:val=""/>
      <w:lvlJc w:val="left"/>
      <w:pPr>
        <w:ind w:left="1984" w:hanging="1134"/>
      </w:pPr>
      <w:rPr>
        <w:rFonts w:hint="eastAsia"/>
      </w:rPr>
    </w:lvl>
    <w:lvl w:ilvl="6">
      <w:start w:val="1"/>
      <w:numFmt w:val="none"/>
      <w:suff w:val="nothing"/>
      <w:lvlText w:val=""/>
      <w:lvlJc w:val="left"/>
      <w:pPr>
        <w:ind w:left="2551" w:hanging="1276"/>
      </w:pPr>
      <w:rPr>
        <w:rFonts w:hint="eastAsia"/>
      </w:rPr>
    </w:lvl>
    <w:lvl w:ilvl="7">
      <w:start w:val="1"/>
      <w:numFmt w:val="none"/>
      <w:suff w:val="nothing"/>
      <w:lvlText w:val=""/>
      <w:lvlJc w:val="left"/>
      <w:pPr>
        <w:ind w:left="3118" w:hanging="1418"/>
      </w:pPr>
      <w:rPr>
        <w:rFonts w:hint="eastAsia"/>
      </w:rPr>
    </w:lvl>
    <w:lvl w:ilvl="8">
      <w:start w:val="1"/>
      <w:numFmt w:val="none"/>
      <w:suff w:val="nothing"/>
      <w:lvlText w:val=""/>
      <w:lvlJc w:val="left"/>
      <w:pPr>
        <w:ind w:left="3826" w:hanging="1700"/>
      </w:pPr>
      <w:rPr>
        <w:rFonts w:hint="eastAsia"/>
      </w:rPr>
    </w:lvl>
  </w:abstractNum>
  <w:abstractNum w:abstractNumId="25" w15:restartNumberingAfterBreak="0">
    <w:nsid w:val="3B9873AC"/>
    <w:multiLevelType w:val="hybridMultilevel"/>
    <w:tmpl w:val="A10A90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3DCA3162"/>
    <w:multiLevelType w:val="multilevel"/>
    <w:tmpl w:val="89AA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7829F0"/>
    <w:multiLevelType w:val="multilevel"/>
    <w:tmpl w:val="420A0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792FAF"/>
    <w:multiLevelType w:val="hybridMultilevel"/>
    <w:tmpl w:val="31248D4C"/>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9" w15:restartNumberingAfterBreak="0">
    <w:nsid w:val="48EF3326"/>
    <w:multiLevelType w:val="hybridMultilevel"/>
    <w:tmpl w:val="CD30464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4A09067D"/>
    <w:multiLevelType w:val="hybridMultilevel"/>
    <w:tmpl w:val="27E255B0"/>
    <w:lvl w:ilvl="0" w:tplc="955EDDD6">
      <w:start w:val="1"/>
      <w:numFmt w:val="bullet"/>
      <w:lvlText w:val="•"/>
      <w:lvlJc w:val="left"/>
      <w:pPr>
        <w:ind w:left="1200" w:hanging="480"/>
      </w:pPr>
      <w:rPr>
        <w:rFonts w:ascii="Wingdings" w:hAnsi="Wingdings" w:hint="default"/>
        <w:color w:val="auto"/>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31" w15:restartNumberingAfterBreak="0">
    <w:nsid w:val="4CAA6DCC"/>
    <w:multiLevelType w:val="multilevel"/>
    <w:tmpl w:val="FC0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CD292F"/>
    <w:multiLevelType w:val="hybridMultilevel"/>
    <w:tmpl w:val="7234CD36"/>
    <w:lvl w:ilvl="0" w:tplc="0409000F">
      <w:start w:val="1"/>
      <w:numFmt w:val="decimal"/>
      <w:lvlText w:val="%1."/>
      <w:lvlJc w:val="left"/>
      <w:pPr>
        <w:ind w:left="1174" w:hanging="480"/>
      </w:pPr>
    </w:lvl>
    <w:lvl w:ilvl="1" w:tplc="04090019" w:tentative="1">
      <w:start w:val="1"/>
      <w:numFmt w:val="ideographTraditional"/>
      <w:lvlText w:val="%2、"/>
      <w:lvlJc w:val="left"/>
      <w:pPr>
        <w:ind w:left="1654" w:hanging="480"/>
      </w:pPr>
    </w:lvl>
    <w:lvl w:ilvl="2" w:tplc="0409001B" w:tentative="1">
      <w:start w:val="1"/>
      <w:numFmt w:val="lowerRoman"/>
      <w:lvlText w:val="%3."/>
      <w:lvlJc w:val="right"/>
      <w:pPr>
        <w:ind w:left="2134" w:hanging="480"/>
      </w:pPr>
    </w:lvl>
    <w:lvl w:ilvl="3" w:tplc="0409000F" w:tentative="1">
      <w:start w:val="1"/>
      <w:numFmt w:val="decimal"/>
      <w:lvlText w:val="%4."/>
      <w:lvlJc w:val="left"/>
      <w:pPr>
        <w:ind w:left="2614" w:hanging="480"/>
      </w:pPr>
    </w:lvl>
    <w:lvl w:ilvl="4" w:tplc="04090019" w:tentative="1">
      <w:start w:val="1"/>
      <w:numFmt w:val="ideographTraditional"/>
      <w:lvlText w:val="%5、"/>
      <w:lvlJc w:val="left"/>
      <w:pPr>
        <w:ind w:left="3094" w:hanging="480"/>
      </w:pPr>
    </w:lvl>
    <w:lvl w:ilvl="5" w:tplc="0409001B" w:tentative="1">
      <w:start w:val="1"/>
      <w:numFmt w:val="lowerRoman"/>
      <w:lvlText w:val="%6."/>
      <w:lvlJc w:val="right"/>
      <w:pPr>
        <w:ind w:left="3574" w:hanging="480"/>
      </w:pPr>
    </w:lvl>
    <w:lvl w:ilvl="6" w:tplc="0409000F" w:tentative="1">
      <w:start w:val="1"/>
      <w:numFmt w:val="decimal"/>
      <w:lvlText w:val="%7."/>
      <w:lvlJc w:val="left"/>
      <w:pPr>
        <w:ind w:left="4054" w:hanging="480"/>
      </w:pPr>
    </w:lvl>
    <w:lvl w:ilvl="7" w:tplc="04090019" w:tentative="1">
      <w:start w:val="1"/>
      <w:numFmt w:val="ideographTraditional"/>
      <w:lvlText w:val="%8、"/>
      <w:lvlJc w:val="left"/>
      <w:pPr>
        <w:ind w:left="4534" w:hanging="480"/>
      </w:pPr>
    </w:lvl>
    <w:lvl w:ilvl="8" w:tplc="0409001B" w:tentative="1">
      <w:start w:val="1"/>
      <w:numFmt w:val="lowerRoman"/>
      <w:lvlText w:val="%9."/>
      <w:lvlJc w:val="right"/>
      <w:pPr>
        <w:ind w:left="5014" w:hanging="480"/>
      </w:pPr>
    </w:lvl>
  </w:abstractNum>
  <w:abstractNum w:abstractNumId="33" w15:restartNumberingAfterBreak="0">
    <w:nsid w:val="51A32105"/>
    <w:multiLevelType w:val="multilevel"/>
    <w:tmpl w:val="F58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9B58B0"/>
    <w:multiLevelType w:val="multilevel"/>
    <w:tmpl w:val="53787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511A6A"/>
    <w:multiLevelType w:val="multilevel"/>
    <w:tmpl w:val="182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CA54BB"/>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74673D"/>
    <w:multiLevelType w:val="hybridMultilevel"/>
    <w:tmpl w:val="70E21DAC"/>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8" w15:restartNumberingAfterBreak="0">
    <w:nsid w:val="5C5E4DA7"/>
    <w:multiLevelType w:val="hybridMultilevel"/>
    <w:tmpl w:val="8AD695A2"/>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9" w15:restartNumberingAfterBreak="0">
    <w:nsid w:val="62BC04FB"/>
    <w:multiLevelType w:val="multilevel"/>
    <w:tmpl w:val="A44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137BE4"/>
    <w:multiLevelType w:val="multilevel"/>
    <w:tmpl w:val="4D3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1052E0"/>
    <w:multiLevelType w:val="multilevel"/>
    <w:tmpl w:val="49386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B908A6"/>
    <w:multiLevelType w:val="multilevel"/>
    <w:tmpl w:val="F8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D0842"/>
    <w:multiLevelType w:val="multilevel"/>
    <w:tmpl w:val="E2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D84A5F"/>
    <w:multiLevelType w:val="multilevel"/>
    <w:tmpl w:val="FCE21280"/>
    <w:lvl w:ilvl="0">
      <w:start w:val="1"/>
      <w:numFmt w:val="decimal"/>
      <w:lvlText w:val="%1."/>
      <w:lvlJc w:val="left"/>
      <w:pPr>
        <w:ind w:left="1800" w:hanging="480"/>
      </w:pPr>
    </w:lvl>
    <w:lvl w:ilvl="1">
      <w:start w:val="3"/>
      <w:numFmt w:val="decimal"/>
      <w:isLgl/>
      <w:lvlText w:val="%1.%2"/>
      <w:lvlJc w:val="left"/>
      <w:pPr>
        <w:ind w:left="2120" w:hanging="800"/>
      </w:pPr>
      <w:rPr>
        <w:rFonts w:hint="default"/>
      </w:rPr>
    </w:lvl>
    <w:lvl w:ilvl="2">
      <w:start w:val="2"/>
      <w:numFmt w:val="decimal"/>
      <w:isLgl/>
      <w:lvlText w:val="%1.%2.%3"/>
      <w:lvlJc w:val="left"/>
      <w:pPr>
        <w:ind w:left="2120" w:hanging="800"/>
      </w:pPr>
      <w:rPr>
        <w:rFonts w:hint="default"/>
      </w:rPr>
    </w:lvl>
    <w:lvl w:ilvl="3">
      <w:start w:val="1"/>
      <w:numFmt w:val="decimal"/>
      <w:isLgl/>
      <w:lvlText w:val="%1.%2.%3.%4"/>
      <w:lvlJc w:val="left"/>
      <w:pPr>
        <w:ind w:left="2120" w:hanging="80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2760" w:hanging="1440"/>
      </w:pPr>
      <w:rPr>
        <w:rFonts w:hint="default"/>
      </w:rPr>
    </w:lvl>
    <w:lvl w:ilvl="8">
      <w:start w:val="1"/>
      <w:numFmt w:val="decimal"/>
      <w:isLgl/>
      <w:lvlText w:val="%1.%2.%3.%4.%5.%6.%7.%8.%9"/>
      <w:lvlJc w:val="left"/>
      <w:pPr>
        <w:ind w:left="3120" w:hanging="1800"/>
      </w:pPr>
      <w:rPr>
        <w:rFonts w:hint="default"/>
      </w:rPr>
    </w:lvl>
  </w:abstractNum>
  <w:num w:numId="1" w16cid:durableId="236406061">
    <w:abstractNumId w:val="39"/>
  </w:num>
  <w:num w:numId="2" w16cid:durableId="861355896">
    <w:abstractNumId w:val="41"/>
  </w:num>
  <w:num w:numId="3" w16cid:durableId="1928419797">
    <w:abstractNumId w:val="8"/>
  </w:num>
  <w:num w:numId="4" w16cid:durableId="2131632301">
    <w:abstractNumId w:val="36"/>
  </w:num>
  <w:num w:numId="5" w16cid:durableId="1519931343">
    <w:abstractNumId w:val="26"/>
  </w:num>
  <w:num w:numId="6" w16cid:durableId="559024856">
    <w:abstractNumId w:val="25"/>
  </w:num>
  <w:num w:numId="7" w16cid:durableId="1152718737">
    <w:abstractNumId w:val="38"/>
  </w:num>
  <w:num w:numId="8" w16cid:durableId="835653240">
    <w:abstractNumId w:val="28"/>
  </w:num>
  <w:num w:numId="9" w16cid:durableId="1284573485">
    <w:abstractNumId w:val="37"/>
  </w:num>
  <w:num w:numId="10" w16cid:durableId="1277755699">
    <w:abstractNumId w:val="19"/>
  </w:num>
  <w:num w:numId="11" w16cid:durableId="1502238856">
    <w:abstractNumId w:val="11"/>
  </w:num>
  <w:num w:numId="12" w16cid:durableId="385639957">
    <w:abstractNumId w:val="17"/>
  </w:num>
  <w:num w:numId="13" w16cid:durableId="486752048">
    <w:abstractNumId w:val="10"/>
  </w:num>
  <w:num w:numId="14" w16cid:durableId="1505245745">
    <w:abstractNumId w:val="12"/>
  </w:num>
  <w:num w:numId="15" w16cid:durableId="289164357">
    <w:abstractNumId w:val="30"/>
  </w:num>
  <w:num w:numId="16" w16cid:durableId="434176207">
    <w:abstractNumId w:val="9"/>
  </w:num>
  <w:num w:numId="17" w16cid:durableId="262953373">
    <w:abstractNumId w:val="13"/>
  </w:num>
  <w:num w:numId="18" w16cid:durableId="1929994563">
    <w:abstractNumId w:val="44"/>
  </w:num>
  <w:num w:numId="19" w16cid:durableId="1901479857">
    <w:abstractNumId w:val="16"/>
  </w:num>
  <w:num w:numId="20" w16cid:durableId="275140851">
    <w:abstractNumId w:val="23"/>
  </w:num>
  <w:num w:numId="21" w16cid:durableId="313686883">
    <w:abstractNumId w:val="14"/>
  </w:num>
  <w:num w:numId="22" w16cid:durableId="1659770982">
    <w:abstractNumId w:val="33"/>
  </w:num>
  <w:num w:numId="23" w16cid:durableId="1175221681">
    <w:abstractNumId w:val="34"/>
  </w:num>
  <w:num w:numId="24" w16cid:durableId="135924970">
    <w:abstractNumId w:val="31"/>
  </w:num>
  <w:num w:numId="25" w16cid:durableId="2043553294">
    <w:abstractNumId w:val="27"/>
  </w:num>
  <w:num w:numId="26" w16cid:durableId="771510562">
    <w:abstractNumId w:val="35"/>
  </w:num>
  <w:num w:numId="27" w16cid:durableId="529025859">
    <w:abstractNumId w:val="3"/>
  </w:num>
  <w:num w:numId="28" w16cid:durableId="57559598">
    <w:abstractNumId w:val="42"/>
  </w:num>
  <w:num w:numId="29" w16cid:durableId="1991209583">
    <w:abstractNumId w:val="43"/>
  </w:num>
  <w:num w:numId="30" w16cid:durableId="686441530">
    <w:abstractNumId w:val="0"/>
  </w:num>
  <w:num w:numId="31" w16cid:durableId="1528523168">
    <w:abstractNumId w:val="6"/>
  </w:num>
  <w:num w:numId="32" w16cid:durableId="1158350812">
    <w:abstractNumId w:val="40"/>
  </w:num>
  <w:num w:numId="33" w16cid:durableId="1559243971">
    <w:abstractNumId w:val="20"/>
  </w:num>
  <w:num w:numId="34" w16cid:durableId="407196929">
    <w:abstractNumId w:val="32"/>
  </w:num>
  <w:num w:numId="35" w16cid:durableId="1570530391">
    <w:abstractNumId w:val="7"/>
  </w:num>
  <w:num w:numId="36" w16cid:durableId="612714676">
    <w:abstractNumId w:val="22"/>
  </w:num>
  <w:num w:numId="37" w16cid:durableId="38866121">
    <w:abstractNumId w:val="18"/>
  </w:num>
  <w:num w:numId="38" w16cid:durableId="502202891">
    <w:abstractNumId w:val="21"/>
  </w:num>
  <w:num w:numId="39" w16cid:durableId="468667217">
    <w:abstractNumId w:val="2"/>
  </w:num>
  <w:num w:numId="40" w16cid:durableId="245186093">
    <w:abstractNumId w:val="5"/>
  </w:num>
  <w:num w:numId="41" w16cid:durableId="875435539">
    <w:abstractNumId w:val="1"/>
  </w:num>
  <w:num w:numId="42" w16cid:durableId="293869006">
    <w:abstractNumId w:val="24"/>
  </w:num>
  <w:num w:numId="43" w16cid:durableId="1549948144">
    <w:abstractNumId w:val="29"/>
  </w:num>
  <w:num w:numId="44" w16cid:durableId="1407726699">
    <w:abstractNumId w:val="15"/>
  </w:num>
  <w:num w:numId="45" w16cid:durableId="4020406">
    <w:abstractNumId w:val="18"/>
  </w:num>
  <w:num w:numId="46" w16cid:durableId="271255081">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mirrorMargin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FA"/>
    <w:rsid w:val="00000119"/>
    <w:rsid w:val="00000654"/>
    <w:rsid w:val="0000080A"/>
    <w:rsid w:val="00001711"/>
    <w:rsid w:val="00001932"/>
    <w:rsid w:val="00001DB0"/>
    <w:rsid w:val="00002C04"/>
    <w:rsid w:val="00002CB1"/>
    <w:rsid w:val="00003009"/>
    <w:rsid w:val="000036D2"/>
    <w:rsid w:val="00003785"/>
    <w:rsid w:val="00003897"/>
    <w:rsid w:val="00003D9C"/>
    <w:rsid w:val="000040F0"/>
    <w:rsid w:val="0000486A"/>
    <w:rsid w:val="00004B3E"/>
    <w:rsid w:val="00004F1A"/>
    <w:rsid w:val="000051DF"/>
    <w:rsid w:val="0000537B"/>
    <w:rsid w:val="00005A2C"/>
    <w:rsid w:val="000064BB"/>
    <w:rsid w:val="000070F5"/>
    <w:rsid w:val="00007234"/>
    <w:rsid w:val="000076AE"/>
    <w:rsid w:val="000076CD"/>
    <w:rsid w:val="00010FEB"/>
    <w:rsid w:val="000111C0"/>
    <w:rsid w:val="0001137C"/>
    <w:rsid w:val="0001216E"/>
    <w:rsid w:val="00012497"/>
    <w:rsid w:val="00012B17"/>
    <w:rsid w:val="0001315F"/>
    <w:rsid w:val="000135BF"/>
    <w:rsid w:val="00013898"/>
    <w:rsid w:val="000142A9"/>
    <w:rsid w:val="000145F9"/>
    <w:rsid w:val="00014B37"/>
    <w:rsid w:val="0001558B"/>
    <w:rsid w:val="0001585F"/>
    <w:rsid w:val="000177B0"/>
    <w:rsid w:val="00017B25"/>
    <w:rsid w:val="00017C6F"/>
    <w:rsid w:val="0002038C"/>
    <w:rsid w:val="00020769"/>
    <w:rsid w:val="00020983"/>
    <w:rsid w:val="00021A06"/>
    <w:rsid w:val="00021FB1"/>
    <w:rsid w:val="0002294F"/>
    <w:rsid w:val="00022C58"/>
    <w:rsid w:val="00022CF3"/>
    <w:rsid w:val="00023B47"/>
    <w:rsid w:val="00023BBB"/>
    <w:rsid w:val="00023E7C"/>
    <w:rsid w:val="00024B36"/>
    <w:rsid w:val="00024BD3"/>
    <w:rsid w:val="00024FF7"/>
    <w:rsid w:val="00025079"/>
    <w:rsid w:val="000250BD"/>
    <w:rsid w:val="00025473"/>
    <w:rsid w:val="0002551C"/>
    <w:rsid w:val="000258EE"/>
    <w:rsid w:val="00025DA2"/>
    <w:rsid w:val="00026828"/>
    <w:rsid w:val="00026E42"/>
    <w:rsid w:val="00027522"/>
    <w:rsid w:val="000277CD"/>
    <w:rsid w:val="0003008C"/>
    <w:rsid w:val="00030D51"/>
    <w:rsid w:val="0003167E"/>
    <w:rsid w:val="00031692"/>
    <w:rsid w:val="000316C2"/>
    <w:rsid w:val="00031AE8"/>
    <w:rsid w:val="00031BDD"/>
    <w:rsid w:val="00031DAD"/>
    <w:rsid w:val="00031F21"/>
    <w:rsid w:val="00032A7D"/>
    <w:rsid w:val="00033716"/>
    <w:rsid w:val="00033DD3"/>
    <w:rsid w:val="00034757"/>
    <w:rsid w:val="00034B28"/>
    <w:rsid w:val="00034E3B"/>
    <w:rsid w:val="000353E0"/>
    <w:rsid w:val="00035B83"/>
    <w:rsid w:val="00035BA7"/>
    <w:rsid w:val="00036816"/>
    <w:rsid w:val="000369CE"/>
    <w:rsid w:val="00037CD7"/>
    <w:rsid w:val="0004013C"/>
    <w:rsid w:val="0004044C"/>
    <w:rsid w:val="000406C8"/>
    <w:rsid w:val="00040795"/>
    <w:rsid w:val="0004125F"/>
    <w:rsid w:val="00041ECC"/>
    <w:rsid w:val="00043505"/>
    <w:rsid w:val="0004482B"/>
    <w:rsid w:val="000448EA"/>
    <w:rsid w:val="00045673"/>
    <w:rsid w:val="00045BBE"/>
    <w:rsid w:val="00046805"/>
    <w:rsid w:val="0004705E"/>
    <w:rsid w:val="00047744"/>
    <w:rsid w:val="00047FCF"/>
    <w:rsid w:val="00050016"/>
    <w:rsid w:val="0005027D"/>
    <w:rsid w:val="000503A6"/>
    <w:rsid w:val="000508BD"/>
    <w:rsid w:val="000508DD"/>
    <w:rsid w:val="00051419"/>
    <w:rsid w:val="00051928"/>
    <w:rsid w:val="00051A13"/>
    <w:rsid w:val="000521E1"/>
    <w:rsid w:val="0005285C"/>
    <w:rsid w:val="00052BB5"/>
    <w:rsid w:val="0005496C"/>
    <w:rsid w:val="0005499F"/>
    <w:rsid w:val="00054BE9"/>
    <w:rsid w:val="00055236"/>
    <w:rsid w:val="00055339"/>
    <w:rsid w:val="00055B30"/>
    <w:rsid w:val="00055EBD"/>
    <w:rsid w:val="00055F43"/>
    <w:rsid w:val="00056632"/>
    <w:rsid w:val="00056AF4"/>
    <w:rsid w:val="00056F4E"/>
    <w:rsid w:val="0005700A"/>
    <w:rsid w:val="00057574"/>
    <w:rsid w:val="000602F6"/>
    <w:rsid w:val="000605EB"/>
    <w:rsid w:val="0006127B"/>
    <w:rsid w:val="00061872"/>
    <w:rsid w:val="00061B51"/>
    <w:rsid w:val="00061D27"/>
    <w:rsid w:val="000621E0"/>
    <w:rsid w:val="00062790"/>
    <w:rsid w:val="000633E6"/>
    <w:rsid w:val="000640D7"/>
    <w:rsid w:val="000642E1"/>
    <w:rsid w:val="00064408"/>
    <w:rsid w:val="0006442F"/>
    <w:rsid w:val="00064629"/>
    <w:rsid w:val="000646A5"/>
    <w:rsid w:val="00064709"/>
    <w:rsid w:val="00065105"/>
    <w:rsid w:val="0006544F"/>
    <w:rsid w:val="000660F3"/>
    <w:rsid w:val="000661E0"/>
    <w:rsid w:val="00066E5F"/>
    <w:rsid w:val="00067329"/>
    <w:rsid w:val="00067529"/>
    <w:rsid w:val="00067FC8"/>
    <w:rsid w:val="0007039F"/>
    <w:rsid w:val="000706C4"/>
    <w:rsid w:val="00070BB4"/>
    <w:rsid w:val="00070BB8"/>
    <w:rsid w:val="00070F42"/>
    <w:rsid w:val="000710BF"/>
    <w:rsid w:val="000712F2"/>
    <w:rsid w:val="0007138F"/>
    <w:rsid w:val="00071596"/>
    <w:rsid w:val="000715B0"/>
    <w:rsid w:val="00072440"/>
    <w:rsid w:val="00072446"/>
    <w:rsid w:val="00072EF5"/>
    <w:rsid w:val="0007351A"/>
    <w:rsid w:val="00073BAC"/>
    <w:rsid w:val="00074129"/>
    <w:rsid w:val="00074410"/>
    <w:rsid w:val="00075040"/>
    <w:rsid w:val="00075C3B"/>
    <w:rsid w:val="00075CAB"/>
    <w:rsid w:val="00076890"/>
    <w:rsid w:val="00076DA0"/>
    <w:rsid w:val="00076DC2"/>
    <w:rsid w:val="00077A0E"/>
    <w:rsid w:val="000804FF"/>
    <w:rsid w:val="0008051A"/>
    <w:rsid w:val="0008066E"/>
    <w:rsid w:val="00080843"/>
    <w:rsid w:val="00081C36"/>
    <w:rsid w:val="00083E60"/>
    <w:rsid w:val="00083E75"/>
    <w:rsid w:val="00084FB6"/>
    <w:rsid w:val="0008593B"/>
    <w:rsid w:val="00085EB4"/>
    <w:rsid w:val="0008629E"/>
    <w:rsid w:val="00086A4C"/>
    <w:rsid w:val="00086CBD"/>
    <w:rsid w:val="00086D31"/>
    <w:rsid w:val="00087023"/>
    <w:rsid w:val="000873E2"/>
    <w:rsid w:val="000876AF"/>
    <w:rsid w:val="000876E3"/>
    <w:rsid w:val="0008778E"/>
    <w:rsid w:val="00090488"/>
    <w:rsid w:val="00090615"/>
    <w:rsid w:val="000919CC"/>
    <w:rsid w:val="00091A2A"/>
    <w:rsid w:val="00091AA9"/>
    <w:rsid w:val="00091D3D"/>
    <w:rsid w:val="000924F7"/>
    <w:rsid w:val="00092854"/>
    <w:rsid w:val="0009314C"/>
    <w:rsid w:val="000941D9"/>
    <w:rsid w:val="000944F8"/>
    <w:rsid w:val="00094CED"/>
    <w:rsid w:val="0009505E"/>
    <w:rsid w:val="0009533F"/>
    <w:rsid w:val="000956A2"/>
    <w:rsid w:val="00095A08"/>
    <w:rsid w:val="00095A37"/>
    <w:rsid w:val="00096E76"/>
    <w:rsid w:val="00096FF0"/>
    <w:rsid w:val="00097222"/>
    <w:rsid w:val="000974E4"/>
    <w:rsid w:val="000A1394"/>
    <w:rsid w:val="000A164B"/>
    <w:rsid w:val="000A2370"/>
    <w:rsid w:val="000A24E9"/>
    <w:rsid w:val="000A24FA"/>
    <w:rsid w:val="000A2C96"/>
    <w:rsid w:val="000A2FCC"/>
    <w:rsid w:val="000A2FD8"/>
    <w:rsid w:val="000A33FC"/>
    <w:rsid w:val="000A35C0"/>
    <w:rsid w:val="000A3E76"/>
    <w:rsid w:val="000A404A"/>
    <w:rsid w:val="000A4A61"/>
    <w:rsid w:val="000A56F2"/>
    <w:rsid w:val="000A6092"/>
    <w:rsid w:val="000A64A4"/>
    <w:rsid w:val="000A6A41"/>
    <w:rsid w:val="000A6DC8"/>
    <w:rsid w:val="000A6FA0"/>
    <w:rsid w:val="000A71BB"/>
    <w:rsid w:val="000A79FF"/>
    <w:rsid w:val="000A7AF3"/>
    <w:rsid w:val="000B030C"/>
    <w:rsid w:val="000B081B"/>
    <w:rsid w:val="000B0F6B"/>
    <w:rsid w:val="000B1181"/>
    <w:rsid w:val="000B1313"/>
    <w:rsid w:val="000B1810"/>
    <w:rsid w:val="000B1D64"/>
    <w:rsid w:val="000B281F"/>
    <w:rsid w:val="000B2869"/>
    <w:rsid w:val="000B29FA"/>
    <w:rsid w:val="000B2B8A"/>
    <w:rsid w:val="000B2E1A"/>
    <w:rsid w:val="000B3805"/>
    <w:rsid w:val="000B386C"/>
    <w:rsid w:val="000B4437"/>
    <w:rsid w:val="000B5028"/>
    <w:rsid w:val="000B54DB"/>
    <w:rsid w:val="000B5537"/>
    <w:rsid w:val="000B5706"/>
    <w:rsid w:val="000B6052"/>
    <w:rsid w:val="000B7166"/>
    <w:rsid w:val="000B7575"/>
    <w:rsid w:val="000B7C22"/>
    <w:rsid w:val="000C00DA"/>
    <w:rsid w:val="000C050D"/>
    <w:rsid w:val="000C055F"/>
    <w:rsid w:val="000C0FB3"/>
    <w:rsid w:val="000C13AF"/>
    <w:rsid w:val="000C161A"/>
    <w:rsid w:val="000C22C6"/>
    <w:rsid w:val="000C3D5F"/>
    <w:rsid w:val="000C3F18"/>
    <w:rsid w:val="000C3F3A"/>
    <w:rsid w:val="000C425B"/>
    <w:rsid w:val="000C463B"/>
    <w:rsid w:val="000C5162"/>
    <w:rsid w:val="000C5862"/>
    <w:rsid w:val="000C6E85"/>
    <w:rsid w:val="000C701F"/>
    <w:rsid w:val="000C7842"/>
    <w:rsid w:val="000D07E5"/>
    <w:rsid w:val="000D181F"/>
    <w:rsid w:val="000D199F"/>
    <w:rsid w:val="000D253D"/>
    <w:rsid w:val="000D2FBC"/>
    <w:rsid w:val="000D36D8"/>
    <w:rsid w:val="000D375B"/>
    <w:rsid w:val="000D3C56"/>
    <w:rsid w:val="000D48A3"/>
    <w:rsid w:val="000D4D14"/>
    <w:rsid w:val="000D4E40"/>
    <w:rsid w:val="000D5528"/>
    <w:rsid w:val="000D571D"/>
    <w:rsid w:val="000D58E5"/>
    <w:rsid w:val="000D6047"/>
    <w:rsid w:val="000D6112"/>
    <w:rsid w:val="000D6526"/>
    <w:rsid w:val="000E026B"/>
    <w:rsid w:val="000E077E"/>
    <w:rsid w:val="000E0CE1"/>
    <w:rsid w:val="000E1472"/>
    <w:rsid w:val="000E28C8"/>
    <w:rsid w:val="000E2A03"/>
    <w:rsid w:val="000E2BB9"/>
    <w:rsid w:val="000E3483"/>
    <w:rsid w:val="000E3743"/>
    <w:rsid w:val="000E3946"/>
    <w:rsid w:val="000E3A6D"/>
    <w:rsid w:val="000E3EC0"/>
    <w:rsid w:val="000E4DED"/>
    <w:rsid w:val="000E54E9"/>
    <w:rsid w:val="000E5683"/>
    <w:rsid w:val="000E5876"/>
    <w:rsid w:val="000E5A40"/>
    <w:rsid w:val="000E633C"/>
    <w:rsid w:val="000E67D8"/>
    <w:rsid w:val="000E702D"/>
    <w:rsid w:val="000E75F2"/>
    <w:rsid w:val="000E75FF"/>
    <w:rsid w:val="000E7886"/>
    <w:rsid w:val="000E79A6"/>
    <w:rsid w:val="000E7CD1"/>
    <w:rsid w:val="000F03C8"/>
    <w:rsid w:val="000F0A70"/>
    <w:rsid w:val="000F0A7B"/>
    <w:rsid w:val="000F0B12"/>
    <w:rsid w:val="000F0F5F"/>
    <w:rsid w:val="000F1487"/>
    <w:rsid w:val="000F17CA"/>
    <w:rsid w:val="000F24F6"/>
    <w:rsid w:val="000F25A6"/>
    <w:rsid w:val="000F269B"/>
    <w:rsid w:val="000F2A6F"/>
    <w:rsid w:val="000F3FDB"/>
    <w:rsid w:val="000F402A"/>
    <w:rsid w:val="000F4FE5"/>
    <w:rsid w:val="000F529A"/>
    <w:rsid w:val="000F59FA"/>
    <w:rsid w:val="000F5FB3"/>
    <w:rsid w:val="000F60B0"/>
    <w:rsid w:val="000F64CE"/>
    <w:rsid w:val="000F665F"/>
    <w:rsid w:val="000F6876"/>
    <w:rsid w:val="000F69D7"/>
    <w:rsid w:val="000F6A77"/>
    <w:rsid w:val="000F76F0"/>
    <w:rsid w:val="000F7ABE"/>
    <w:rsid w:val="000F7F88"/>
    <w:rsid w:val="001005E5"/>
    <w:rsid w:val="00100ADC"/>
    <w:rsid w:val="00101159"/>
    <w:rsid w:val="001018F5"/>
    <w:rsid w:val="00101BE7"/>
    <w:rsid w:val="00101E5A"/>
    <w:rsid w:val="0010317E"/>
    <w:rsid w:val="00103507"/>
    <w:rsid w:val="00103803"/>
    <w:rsid w:val="0010388A"/>
    <w:rsid w:val="001043DC"/>
    <w:rsid w:val="001051C0"/>
    <w:rsid w:val="001051DB"/>
    <w:rsid w:val="001053B3"/>
    <w:rsid w:val="00105FC8"/>
    <w:rsid w:val="001062B0"/>
    <w:rsid w:val="0010693D"/>
    <w:rsid w:val="00106F48"/>
    <w:rsid w:val="00107302"/>
    <w:rsid w:val="00107F83"/>
    <w:rsid w:val="0011032C"/>
    <w:rsid w:val="0011080C"/>
    <w:rsid w:val="00110E7E"/>
    <w:rsid w:val="00111211"/>
    <w:rsid w:val="00111AB3"/>
    <w:rsid w:val="00112B2B"/>
    <w:rsid w:val="0011320E"/>
    <w:rsid w:val="001135BE"/>
    <w:rsid w:val="0011419B"/>
    <w:rsid w:val="001144F8"/>
    <w:rsid w:val="00114E1E"/>
    <w:rsid w:val="00114EE5"/>
    <w:rsid w:val="00115F2F"/>
    <w:rsid w:val="00116001"/>
    <w:rsid w:val="001161D9"/>
    <w:rsid w:val="001166AF"/>
    <w:rsid w:val="0011721F"/>
    <w:rsid w:val="001172A6"/>
    <w:rsid w:val="00117413"/>
    <w:rsid w:val="001174A9"/>
    <w:rsid w:val="0012015B"/>
    <w:rsid w:val="0012023B"/>
    <w:rsid w:val="00121464"/>
    <w:rsid w:val="00121541"/>
    <w:rsid w:val="00121A50"/>
    <w:rsid w:val="00122737"/>
    <w:rsid w:val="00122ACB"/>
    <w:rsid w:val="00122C8F"/>
    <w:rsid w:val="0012309B"/>
    <w:rsid w:val="0012354D"/>
    <w:rsid w:val="001235FC"/>
    <w:rsid w:val="001236E3"/>
    <w:rsid w:val="00123F72"/>
    <w:rsid w:val="001241A7"/>
    <w:rsid w:val="00125964"/>
    <w:rsid w:val="001259A1"/>
    <w:rsid w:val="001259D3"/>
    <w:rsid w:val="00125DCF"/>
    <w:rsid w:val="00126718"/>
    <w:rsid w:val="00126B23"/>
    <w:rsid w:val="00127A0C"/>
    <w:rsid w:val="00127A12"/>
    <w:rsid w:val="00127BBB"/>
    <w:rsid w:val="00127CA0"/>
    <w:rsid w:val="00127E89"/>
    <w:rsid w:val="00130196"/>
    <w:rsid w:val="0013059C"/>
    <w:rsid w:val="00130674"/>
    <w:rsid w:val="001309C2"/>
    <w:rsid w:val="00130D47"/>
    <w:rsid w:val="00130D6E"/>
    <w:rsid w:val="00130DB5"/>
    <w:rsid w:val="00131CD4"/>
    <w:rsid w:val="001322C9"/>
    <w:rsid w:val="0013292F"/>
    <w:rsid w:val="00132A8F"/>
    <w:rsid w:val="0013382A"/>
    <w:rsid w:val="001338C4"/>
    <w:rsid w:val="001338F9"/>
    <w:rsid w:val="00133E5D"/>
    <w:rsid w:val="0013530E"/>
    <w:rsid w:val="001359E0"/>
    <w:rsid w:val="0013609E"/>
    <w:rsid w:val="001360A3"/>
    <w:rsid w:val="0013613D"/>
    <w:rsid w:val="0013681F"/>
    <w:rsid w:val="00136A0C"/>
    <w:rsid w:val="001370C5"/>
    <w:rsid w:val="0013760C"/>
    <w:rsid w:val="00137BF3"/>
    <w:rsid w:val="00137ED6"/>
    <w:rsid w:val="00140B1B"/>
    <w:rsid w:val="00140C23"/>
    <w:rsid w:val="00140D10"/>
    <w:rsid w:val="00140D37"/>
    <w:rsid w:val="00141423"/>
    <w:rsid w:val="001415F5"/>
    <w:rsid w:val="001418D8"/>
    <w:rsid w:val="00141BD1"/>
    <w:rsid w:val="0014206D"/>
    <w:rsid w:val="00142285"/>
    <w:rsid w:val="00142CF9"/>
    <w:rsid w:val="00142EE2"/>
    <w:rsid w:val="00142FD8"/>
    <w:rsid w:val="001436F8"/>
    <w:rsid w:val="001438AA"/>
    <w:rsid w:val="00143979"/>
    <w:rsid w:val="0014433A"/>
    <w:rsid w:val="00144ACA"/>
    <w:rsid w:val="00144BC4"/>
    <w:rsid w:val="00145D0E"/>
    <w:rsid w:val="001461BA"/>
    <w:rsid w:val="00146246"/>
    <w:rsid w:val="001467DF"/>
    <w:rsid w:val="00146A02"/>
    <w:rsid w:val="00146C10"/>
    <w:rsid w:val="0014745B"/>
    <w:rsid w:val="001475AC"/>
    <w:rsid w:val="00147D7A"/>
    <w:rsid w:val="00147EF8"/>
    <w:rsid w:val="00147FD2"/>
    <w:rsid w:val="001501F8"/>
    <w:rsid w:val="001502A6"/>
    <w:rsid w:val="00150611"/>
    <w:rsid w:val="00150A9C"/>
    <w:rsid w:val="00150B45"/>
    <w:rsid w:val="00150F05"/>
    <w:rsid w:val="00152276"/>
    <w:rsid w:val="00153896"/>
    <w:rsid w:val="00153E72"/>
    <w:rsid w:val="00154116"/>
    <w:rsid w:val="001541AF"/>
    <w:rsid w:val="00154485"/>
    <w:rsid w:val="00154493"/>
    <w:rsid w:val="00156E06"/>
    <w:rsid w:val="00156F4D"/>
    <w:rsid w:val="001575E4"/>
    <w:rsid w:val="001604FF"/>
    <w:rsid w:val="001609B1"/>
    <w:rsid w:val="00161065"/>
    <w:rsid w:val="001619D4"/>
    <w:rsid w:val="001621CF"/>
    <w:rsid w:val="0016253A"/>
    <w:rsid w:val="00162D8C"/>
    <w:rsid w:val="0016315D"/>
    <w:rsid w:val="00163289"/>
    <w:rsid w:val="001634F7"/>
    <w:rsid w:val="00164883"/>
    <w:rsid w:val="00164C12"/>
    <w:rsid w:val="00164EDF"/>
    <w:rsid w:val="001650C1"/>
    <w:rsid w:val="001651C1"/>
    <w:rsid w:val="0016655E"/>
    <w:rsid w:val="0016757C"/>
    <w:rsid w:val="00167741"/>
    <w:rsid w:val="00167989"/>
    <w:rsid w:val="0017029E"/>
    <w:rsid w:val="001713F8"/>
    <w:rsid w:val="001719C9"/>
    <w:rsid w:val="00171FA4"/>
    <w:rsid w:val="0017298C"/>
    <w:rsid w:val="00172A78"/>
    <w:rsid w:val="00172B39"/>
    <w:rsid w:val="00173075"/>
    <w:rsid w:val="00173340"/>
    <w:rsid w:val="00173412"/>
    <w:rsid w:val="0017498C"/>
    <w:rsid w:val="0017528B"/>
    <w:rsid w:val="00175775"/>
    <w:rsid w:val="00175A4D"/>
    <w:rsid w:val="00175E97"/>
    <w:rsid w:val="001761B2"/>
    <w:rsid w:val="001762DE"/>
    <w:rsid w:val="00176B6D"/>
    <w:rsid w:val="00176DD1"/>
    <w:rsid w:val="00177017"/>
    <w:rsid w:val="001776B0"/>
    <w:rsid w:val="0018028B"/>
    <w:rsid w:val="001803DE"/>
    <w:rsid w:val="001804E1"/>
    <w:rsid w:val="00180EE1"/>
    <w:rsid w:val="001815FA"/>
    <w:rsid w:val="0018203C"/>
    <w:rsid w:val="001825CA"/>
    <w:rsid w:val="001826FB"/>
    <w:rsid w:val="001828B1"/>
    <w:rsid w:val="001829B4"/>
    <w:rsid w:val="001831B4"/>
    <w:rsid w:val="00184183"/>
    <w:rsid w:val="001841EA"/>
    <w:rsid w:val="001855C6"/>
    <w:rsid w:val="0018573F"/>
    <w:rsid w:val="001863AA"/>
    <w:rsid w:val="001868A0"/>
    <w:rsid w:val="00186AC5"/>
    <w:rsid w:val="00186BA8"/>
    <w:rsid w:val="00187316"/>
    <w:rsid w:val="00187786"/>
    <w:rsid w:val="001877BC"/>
    <w:rsid w:val="00187F50"/>
    <w:rsid w:val="001908F5"/>
    <w:rsid w:val="00190C13"/>
    <w:rsid w:val="00191627"/>
    <w:rsid w:val="001919D0"/>
    <w:rsid w:val="001923EA"/>
    <w:rsid w:val="0019246F"/>
    <w:rsid w:val="00192A8C"/>
    <w:rsid w:val="001930DF"/>
    <w:rsid w:val="001936A2"/>
    <w:rsid w:val="00193C54"/>
    <w:rsid w:val="0019403B"/>
    <w:rsid w:val="00194126"/>
    <w:rsid w:val="0019430C"/>
    <w:rsid w:val="001951D7"/>
    <w:rsid w:val="001951F2"/>
    <w:rsid w:val="00195499"/>
    <w:rsid w:val="0019584C"/>
    <w:rsid w:val="0019596B"/>
    <w:rsid w:val="00195DAD"/>
    <w:rsid w:val="00195F2B"/>
    <w:rsid w:val="00195F8B"/>
    <w:rsid w:val="001965CE"/>
    <w:rsid w:val="00196C00"/>
    <w:rsid w:val="001A026C"/>
    <w:rsid w:val="001A0544"/>
    <w:rsid w:val="001A0D01"/>
    <w:rsid w:val="001A13A4"/>
    <w:rsid w:val="001A161B"/>
    <w:rsid w:val="001A19FF"/>
    <w:rsid w:val="001A2A37"/>
    <w:rsid w:val="001A3250"/>
    <w:rsid w:val="001A395B"/>
    <w:rsid w:val="001A3D5F"/>
    <w:rsid w:val="001A4061"/>
    <w:rsid w:val="001A4DB5"/>
    <w:rsid w:val="001A5780"/>
    <w:rsid w:val="001A5CA7"/>
    <w:rsid w:val="001A61BA"/>
    <w:rsid w:val="001B00C9"/>
    <w:rsid w:val="001B0915"/>
    <w:rsid w:val="001B0CAA"/>
    <w:rsid w:val="001B163A"/>
    <w:rsid w:val="001B2F68"/>
    <w:rsid w:val="001B31A9"/>
    <w:rsid w:val="001B369B"/>
    <w:rsid w:val="001B36B8"/>
    <w:rsid w:val="001B3F17"/>
    <w:rsid w:val="001B43A2"/>
    <w:rsid w:val="001B44B6"/>
    <w:rsid w:val="001B47E0"/>
    <w:rsid w:val="001B53B4"/>
    <w:rsid w:val="001B552F"/>
    <w:rsid w:val="001B5A21"/>
    <w:rsid w:val="001B5A55"/>
    <w:rsid w:val="001B6632"/>
    <w:rsid w:val="001B6A75"/>
    <w:rsid w:val="001B6BD3"/>
    <w:rsid w:val="001B6C6F"/>
    <w:rsid w:val="001B75C9"/>
    <w:rsid w:val="001B7FF0"/>
    <w:rsid w:val="001C0ABA"/>
    <w:rsid w:val="001C1128"/>
    <w:rsid w:val="001C1F47"/>
    <w:rsid w:val="001C206B"/>
    <w:rsid w:val="001C24DE"/>
    <w:rsid w:val="001C2AEB"/>
    <w:rsid w:val="001C2B48"/>
    <w:rsid w:val="001C3543"/>
    <w:rsid w:val="001C3738"/>
    <w:rsid w:val="001C3B73"/>
    <w:rsid w:val="001C41F1"/>
    <w:rsid w:val="001C424D"/>
    <w:rsid w:val="001C47BB"/>
    <w:rsid w:val="001C4899"/>
    <w:rsid w:val="001C4B43"/>
    <w:rsid w:val="001C4C35"/>
    <w:rsid w:val="001C4E81"/>
    <w:rsid w:val="001C60B7"/>
    <w:rsid w:val="001C6F9D"/>
    <w:rsid w:val="001C7777"/>
    <w:rsid w:val="001C7AAA"/>
    <w:rsid w:val="001C7E51"/>
    <w:rsid w:val="001D0013"/>
    <w:rsid w:val="001D03B9"/>
    <w:rsid w:val="001D05B8"/>
    <w:rsid w:val="001D0DF6"/>
    <w:rsid w:val="001D10C3"/>
    <w:rsid w:val="001D183C"/>
    <w:rsid w:val="001D34B9"/>
    <w:rsid w:val="001D44E3"/>
    <w:rsid w:val="001D4AB4"/>
    <w:rsid w:val="001D4D40"/>
    <w:rsid w:val="001D5142"/>
    <w:rsid w:val="001D55DB"/>
    <w:rsid w:val="001D5CC9"/>
    <w:rsid w:val="001D5D95"/>
    <w:rsid w:val="001D6A24"/>
    <w:rsid w:val="001D6D18"/>
    <w:rsid w:val="001D7018"/>
    <w:rsid w:val="001D7477"/>
    <w:rsid w:val="001D78CC"/>
    <w:rsid w:val="001D7D8D"/>
    <w:rsid w:val="001E03EA"/>
    <w:rsid w:val="001E03ED"/>
    <w:rsid w:val="001E09FA"/>
    <w:rsid w:val="001E0F70"/>
    <w:rsid w:val="001E1038"/>
    <w:rsid w:val="001E23D0"/>
    <w:rsid w:val="001E2D3B"/>
    <w:rsid w:val="001E2FD4"/>
    <w:rsid w:val="001E2FFE"/>
    <w:rsid w:val="001E3558"/>
    <w:rsid w:val="001E3F39"/>
    <w:rsid w:val="001E4659"/>
    <w:rsid w:val="001E4780"/>
    <w:rsid w:val="001E52E3"/>
    <w:rsid w:val="001E566B"/>
    <w:rsid w:val="001E596C"/>
    <w:rsid w:val="001E5F59"/>
    <w:rsid w:val="001E600A"/>
    <w:rsid w:val="001E6852"/>
    <w:rsid w:val="001E6CA5"/>
    <w:rsid w:val="001E6CFA"/>
    <w:rsid w:val="001E72BD"/>
    <w:rsid w:val="001E73B7"/>
    <w:rsid w:val="001E7414"/>
    <w:rsid w:val="001E761A"/>
    <w:rsid w:val="001E76B8"/>
    <w:rsid w:val="001E78A8"/>
    <w:rsid w:val="001E7D0E"/>
    <w:rsid w:val="001F0779"/>
    <w:rsid w:val="001F0810"/>
    <w:rsid w:val="001F08F7"/>
    <w:rsid w:val="001F11FB"/>
    <w:rsid w:val="001F1F83"/>
    <w:rsid w:val="001F22D9"/>
    <w:rsid w:val="001F27E4"/>
    <w:rsid w:val="001F2890"/>
    <w:rsid w:val="001F2B94"/>
    <w:rsid w:val="001F2F88"/>
    <w:rsid w:val="001F38D0"/>
    <w:rsid w:val="001F41D0"/>
    <w:rsid w:val="001F4AD6"/>
    <w:rsid w:val="001F4E1D"/>
    <w:rsid w:val="001F5882"/>
    <w:rsid w:val="001F588B"/>
    <w:rsid w:val="001F62C1"/>
    <w:rsid w:val="001F709C"/>
    <w:rsid w:val="001F73A5"/>
    <w:rsid w:val="00200462"/>
    <w:rsid w:val="00201AE3"/>
    <w:rsid w:val="00202E1B"/>
    <w:rsid w:val="00202E44"/>
    <w:rsid w:val="00202F0E"/>
    <w:rsid w:val="002033FE"/>
    <w:rsid w:val="00204320"/>
    <w:rsid w:val="00204746"/>
    <w:rsid w:val="00206C41"/>
    <w:rsid w:val="00206C83"/>
    <w:rsid w:val="002073CC"/>
    <w:rsid w:val="00207F04"/>
    <w:rsid w:val="0021057D"/>
    <w:rsid w:val="00211404"/>
    <w:rsid w:val="0021172F"/>
    <w:rsid w:val="00211A9A"/>
    <w:rsid w:val="00211FC3"/>
    <w:rsid w:val="0021251D"/>
    <w:rsid w:val="002127BB"/>
    <w:rsid w:val="00212EFD"/>
    <w:rsid w:val="00213888"/>
    <w:rsid w:val="002138C2"/>
    <w:rsid w:val="0021418D"/>
    <w:rsid w:val="00214ADB"/>
    <w:rsid w:val="00214B22"/>
    <w:rsid w:val="00214F4A"/>
    <w:rsid w:val="00215576"/>
    <w:rsid w:val="002161BA"/>
    <w:rsid w:val="00216422"/>
    <w:rsid w:val="002164EB"/>
    <w:rsid w:val="0021683A"/>
    <w:rsid w:val="00216849"/>
    <w:rsid w:val="00216964"/>
    <w:rsid w:val="00216F8F"/>
    <w:rsid w:val="0021777B"/>
    <w:rsid w:val="00217EA7"/>
    <w:rsid w:val="00220443"/>
    <w:rsid w:val="00220CE2"/>
    <w:rsid w:val="00220D01"/>
    <w:rsid w:val="002215DE"/>
    <w:rsid w:val="00221639"/>
    <w:rsid w:val="00221BC0"/>
    <w:rsid w:val="00221D32"/>
    <w:rsid w:val="00222D1E"/>
    <w:rsid w:val="00222D4D"/>
    <w:rsid w:val="002230B5"/>
    <w:rsid w:val="002231CE"/>
    <w:rsid w:val="00223445"/>
    <w:rsid w:val="002235C4"/>
    <w:rsid w:val="00223820"/>
    <w:rsid w:val="00223A7D"/>
    <w:rsid w:val="00223D5C"/>
    <w:rsid w:val="0022406E"/>
    <w:rsid w:val="00224E09"/>
    <w:rsid w:val="00224EDE"/>
    <w:rsid w:val="00224F92"/>
    <w:rsid w:val="002262E1"/>
    <w:rsid w:val="002270FD"/>
    <w:rsid w:val="00227A53"/>
    <w:rsid w:val="00230AAA"/>
    <w:rsid w:val="002326A5"/>
    <w:rsid w:val="0023330D"/>
    <w:rsid w:val="00233540"/>
    <w:rsid w:val="002337CF"/>
    <w:rsid w:val="002342B3"/>
    <w:rsid w:val="002342BD"/>
    <w:rsid w:val="002343BE"/>
    <w:rsid w:val="00234823"/>
    <w:rsid w:val="00234879"/>
    <w:rsid w:val="00234AE6"/>
    <w:rsid w:val="00234F91"/>
    <w:rsid w:val="002359E4"/>
    <w:rsid w:val="002360EB"/>
    <w:rsid w:val="002366FF"/>
    <w:rsid w:val="00236751"/>
    <w:rsid w:val="002367AC"/>
    <w:rsid w:val="00236B54"/>
    <w:rsid w:val="0023752F"/>
    <w:rsid w:val="00237C20"/>
    <w:rsid w:val="00237D09"/>
    <w:rsid w:val="00237EE9"/>
    <w:rsid w:val="00237F11"/>
    <w:rsid w:val="00240379"/>
    <w:rsid w:val="002415DC"/>
    <w:rsid w:val="002416EE"/>
    <w:rsid w:val="00241810"/>
    <w:rsid w:val="00241AD3"/>
    <w:rsid w:val="00242002"/>
    <w:rsid w:val="00242191"/>
    <w:rsid w:val="00242286"/>
    <w:rsid w:val="002423C9"/>
    <w:rsid w:val="00242999"/>
    <w:rsid w:val="00242CF6"/>
    <w:rsid w:val="00242F6B"/>
    <w:rsid w:val="00243456"/>
    <w:rsid w:val="002435BF"/>
    <w:rsid w:val="00243AC9"/>
    <w:rsid w:val="00243D54"/>
    <w:rsid w:val="00244887"/>
    <w:rsid w:val="00244E4C"/>
    <w:rsid w:val="00244F89"/>
    <w:rsid w:val="0024520D"/>
    <w:rsid w:val="00245479"/>
    <w:rsid w:val="00247061"/>
    <w:rsid w:val="0024782D"/>
    <w:rsid w:val="0025200F"/>
    <w:rsid w:val="0025210A"/>
    <w:rsid w:val="00253A43"/>
    <w:rsid w:val="00253C56"/>
    <w:rsid w:val="00253FE5"/>
    <w:rsid w:val="00254108"/>
    <w:rsid w:val="002541CA"/>
    <w:rsid w:val="002541DF"/>
    <w:rsid w:val="002543C1"/>
    <w:rsid w:val="002543E8"/>
    <w:rsid w:val="0025449F"/>
    <w:rsid w:val="00254548"/>
    <w:rsid w:val="0025506D"/>
    <w:rsid w:val="00255635"/>
    <w:rsid w:val="0025571C"/>
    <w:rsid w:val="00255B4F"/>
    <w:rsid w:val="002568D0"/>
    <w:rsid w:val="00256B05"/>
    <w:rsid w:val="00256D7D"/>
    <w:rsid w:val="00256F18"/>
    <w:rsid w:val="00256F48"/>
    <w:rsid w:val="0025777A"/>
    <w:rsid w:val="0025785E"/>
    <w:rsid w:val="00257A2B"/>
    <w:rsid w:val="00257E69"/>
    <w:rsid w:val="00257EC3"/>
    <w:rsid w:val="00257EE4"/>
    <w:rsid w:val="002605B7"/>
    <w:rsid w:val="00260A8B"/>
    <w:rsid w:val="00260D5C"/>
    <w:rsid w:val="00260E17"/>
    <w:rsid w:val="00260F50"/>
    <w:rsid w:val="002612B8"/>
    <w:rsid w:val="002615EE"/>
    <w:rsid w:val="0026172C"/>
    <w:rsid w:val="00261A54"/>
    <w:rsid w:val="002620A0"/>
    <w:rsid w:val="00262738"/>
    <w:rsid w:val="002628B3"/>
    <w:rsid w:val="00263899"/>
    <w:rsid w:val="002639DF"/>
    <w:rsid w:val="00264386"/>
    <w:rsid w:val="0026471E"/>
    <w:rsid w:val="00264959"/>
    <w:rsid w:val="00264AB6"/>
    <w:rsid w:val="00264D2E"/>
    <w:rsid w:val="00265137"/>
    <w:rsid w:val="0026592A"/>
    <w:rsid w:val="002659B6"/>
    <w:rsid w:val="002659D4"/>
    <w:rsid w:val="00265E31"/>
    <w:rsid w:val="0026612F"/>
    <w:rsid w:val="00266B34"/>
    <w:rsid w:val="00266BE9"/>
    <w:rsid w:val="00266C20"/>
    <w:rsid w:val="00266ED1"/>
    <w:rsid w:val="00267175"/>
    <w:rsid w:val="00267379"/>
    <w:rsid w:val="00267752"/>
    <w:rsid w:val="002700F2"/>
    <w:rsid w:val="00270180"/>
    <w:rsid w:val="00270471"/>
    <w:rsid w:val="00270DBC"/>
    <w:rsid w:val="002714D8"/>
    <w:rsid w:val="00271899"/>
    <w:rsid w:val="00271902"/>
    <w:rsid w:val="0027217B"/>
    <w:rsid w:val="00272283"/>
    <w:rsid w:val="00272460"/>
    <w:rsid w:val="002727C7"/>
    <w:rsid w:val="00272856"/>
    <w:rsid w:val="0027338A"/>
    <w:rsid w:val="002735B9"/>
    <w:rsid w:val="0027385D"/>
    <w:rsid w:val="00273870"/>
    <w:rsid w:val="00274780"/>
    <w:rsid w:val="00275FA6"/>
    <w:rsid w:val="00276FDA"/>
    <w:rsid w:val="00277839"/>
    <w:rsid w:val="00277DCB"/>
    <w:rsid w:val="00280EDB"/>
    <w:rsid w:val="00281409"/>
    <w:rsid w:val="00281555"/>
    <w:rsid w:val="002819C6"/>
    <w:rsid w:val="00281A88"/>
    <w:rsid w:val="00281EAE"/>
    <w:rsid w:val="002820E1"/>
    <w:rsid w:val="0028220D"/>
    <w:rsid w:val="00282266"/>
    <w:rsid w:val="0028230F"/>
    <w:rsid w:val="00282494"/>
    <w:rsid w:val="00282703"/>
    <w:rsid w:val="00282EFA"/>
    <w:rsid w:val="00282FC8"/>
    <w:rsid w:val="00283294"/>
    <w:rsid w:val="002833AD"/>
    <w:rsid w:val="002835A7"/>
    <w:rsid w:val="00283842"/>
    <w:rsid w:val="00283A45"/>
    <w:rsid w:val="00283B1A"/>
    <w:rsid w:val="002845FE"/>
    <w:rsid w:val="002848D0"/>
    <w:rsid w:val="00284C07"/>
    <w:rsid w:val="00284E7E"/>
    <w:rsid w:val="002854BF"/>
    <w:rsid w:val="00285C4B"/>
    <w:rsid w:val="00285F11"/>
    <w:rsid w:val="00286636"/>
    <w:rsid w:val="002868FB"/>
    <w:rsid w:val="00286F21"/>
    <w:rsid w:val="0028710B"/>
    <w:rsid w:val="002874A3"/>
    <w:rsid w:val="00287669"/>
    <w:rsid w:val="002876BB"/>
    <w:rsid w:val="00287913"/>
    <w:rsid w:val="00287D7B"/>
    <w:rsid w:val="0029000C"/>
    <w:rsid w:val="00290AF1"/>
    <w:rsid w:val="00290C66"/>
    <w:rsid w:val="002922D2"/>
    <w:rsid w:val="0029296B"/>
    <w:rsid w:val="002930BC"/>
    <w:rsid w:val="002930EE"/>
    <w:rsid w:val="00293F1B"/>
    <w:rsid w:val="0029530C"/>
    <w:rsid w:val="00295501"/>
    <w:rsid w:val="0029577E"/>
    <w:rsid w:val="00295A1A"/>
    <w:rsid w:val="00295E81"/>
    <w:rsid w:val="002965D7"/>
    <w:rsid w:val="00296929"/>
    <w:rsid w:val="00296BA3"/>
    <w:rsid w:val="0029710D"/>
    <w:rsid w:val="002974F8"/>
    <w:rsid w:val="00297778"/>
    <w:rsid w:val="00297AAE"/>
    <w:rsid w:val="00297C46"/>
    <w:rsid w:val="00297EEF"/>
    <w:rsid w:val="002A0613"/>
    <w:rsid w:val="002A111C"/>
    <w:rsid w:val="002A1356"/>
    <w:rsid w:val="002A1806"/>
    <w:rsid w:val="002A18AF"/>
    <w:rsid w:val="002A19B1"/>
    <w:rsid w:val="002A1F08"/>
    <w:rsid w:val="002A204B"/>
    <w:rsid w:val="002A34F5"/>
    <w:rsid w:val="002A395B"/>
    <w:rsid w:val="002A44E2"/>
    <w:rsid w:val="002A4534"/>
    <w:rsid w:val="002A503B"/>
    <w:rsid w:val="002A5A86"/>
    <w:rsid w:val="002A64DE"/>
    <w:rsid w:val="002A6ADD"/>
    <w:rsid w:val="002A71C0"/>
    <w:rsid w:val="002B0017"/>
    <w:rsid w:val="002B03E4"/>
    <w:rsid w:val="002B0EE4"/>
    <w:rsid w:val="002B1ADC"/>
    <w:rsid w:val="002B1CBB"/>
    <w:rsid w:val="002B27D5"/>
    <w:rsid w:val="002B2AAC"/>
    <w:rsid w:val="002B2EB5"/>
    <w:rsid w:val="002B2F28"/>
    <w:rsid w:val="002B3191"/>
    <w:rsid w:val="002B31E4"/>
    <w:rsid w:val="002B3C4A"/>
    <w:rsid w:val="002B413A"/>
    <w:rsid w:val="002B4F05"/>
    <w:rsid w:val="002B58AF"/>
    <w:rsid w:val="002B5C3A"/>
    <w:rsid w:val="002B6086"/>
    <w:rsid w:val="002B670A"/>
    <w:rsid w:val="002B69EE"/>
    <w:rsid w:val="002B75C7"/>
    <w:rsid w:val="002B7E86"/>
    <w:rsid w:val="002C05A8"/>
    <w:rsid w:val="002C0B00"/>
    <w:rsid w:val="002C0EB0"/>
    <w:rsid w:val="002C1478"/>
    <w:rsid w:val="002C1899"/>
    <w:rsid w:val="002C1BAE"/>
    <w:rsid w:val="002C1BBF"/>
    <w:rsid w:val="002C22B8"/>
    <w:rsid w:val="002C2C75"/>
    <w:rsid w:val="002C2DFB"/>
    <w:rsid w:val="002C2ED6"/>
    <w:rsid w:val="002C34A9"/>
    <w:rsid w:val="002C43F4"/>
    <w:rsid w:val="002C44AC"/>
    <w:rsid w:val="002C46FF"/>
    <w:rsid w:val="002C50BB"/>
    <w:rsid w:val="002C5A2C"/>
    <w:rsid w:val="002C5EE8"/>
    <w:rsid w:val="002C6071"/>
    <w:rsid w:val="002C63A5"/>
    <w:rsid w:val="002C7367"/>
    <w:rsid w:val="002C782B"/>
    <w:rsid w:val="002C7B92"/>
    <w:rsid w:val="002C7F11"/>
    <w:rsid w:val="002D0194"/>
    <w:rsid w:val="002D02CD"/>
    <w:rsid w:val="002D0847"/>
    <w:rsid w:val="002D18D8"/>
    <w:rsid w:val="002D1B5F"/>
    <w:rsid w:val="002D1DC2"/>
    <w:rsid w:val="002D21E9"/>
    <w:rsid w:val="002D22E4"/>
    <w:rsid w:val="002D2401"/>
    <w:rsid w:val="002D2F1D"/>
    <w:rsid w:val="002D2F83"/>
    <w:rsid w:val="002D35C9"/>
    <w:rsid w:val="002D36EA"/>
    <w:rsid w:val="002D3C86"/>
    <w:rsid w:val="002D3E2B"/>
    <w:rsid w:val="002D3FA6"/>
    <w:rsid w:val="002D40CD"/>
    <w:rsid w:val="002D56AE"/>
    <w:rsid w:val="002D5F89"/>
    <w:rsid w:val="002D6106"/>
    <w:rsid w:val="002D7144"/>
    <w:rsid w:val="002D738B"/>
    <w:rsid w:val="002D762B"/>
    <w:rsid w:val="002D77B7"/>
    <w:rsid w:val="002D7911"/>
    <w:rsid w:val="002D7FC5"/>
    <w:rsid w:val="002E052D"/>
    <w:rsid w:val="002E0746"/>
    <w:rsid w:val="002E088A"/>
    <w:rsid w:val="002E0CA4"/>
    <w:rsid w:val="002E1500"/>
    <w:rsid w:val="002E1908"/>
    <w:rsid w:val="002E1BAB"/>
    <w:rsid w:val="002E1C0E"/>
    <w:rsid w:val="002E22BE"/>
    <w:rsid w:val="002E318D"/>
    <w:rsid w:val="002E391A"/>
    <w:rsid w:val="002E396A"/>
    <w:rsid w:val="002E3E9B"/>
    <w:rsid w:val="002E4479"/>
    <w:rsid w:val="002E4981"/>
    <w:rsid w:val="002E504E"/>
    <w:rsid w:val="002E52DB"/>
    <w:rsid w:val="002E5589"/>
    <w:rsid w:val="002E5A72"/>
    <w:rsid w:val="002E6120"/>
    <w:rsid w:val="002E658C"/>
    <w:rsid w:val="002E6F7B"/>
    <w:rsid w:val="002F0264"/>
    <w:rsid w:val="002F0612"/>
    <w:rsid w:val="002F1477"/>
    <w:rsid w:val="002F14C3"/>
    <w:rsid w:val="002F1800"/>
    <w:rsid w:val="002F2A13"/>
    <w:rsid w:val="002F2C3C"/>
    <w:rsid w:val="002F3126"/>
    <w:rsid w:val="002F3854"/>
    <w:rsid w:val="002F396A"/>
    <w:rsid w:val="002F3D11"/>
    <w:rsid w:val="002F47C8"/>
    <w:rsid w:val="002F4A27"/>
    <w:rsid w:val="002F5228"/>
    <w:rsid w:val="002F543C"/>
    <w:rsid w:val="002F56EA"/>
    <w:rsid w:val="002F571D"/>
    <w:rsid w:val="002F5D96"/>
    <w:rsid w:val="002F5E4F"/>
    <w:rsid w:val="002F5F6D"/>
    <w:rsid w:val="002F6415"/>
    <w:rsid w:val="002F68CA"/>
    <w:rsid w:val="002F7290"/>
    <w:rsid w:val="00300AE8"/>
    <w:rsid w:val="00300BB0"/>
    <w:rsid w:val="00300F24"/>
    <w:rsid w:val="00301522"/>
    <w:rsid w:val="00301B01"/>
    <w:rsid w:val="00301B1B"/>
    <w:rsid w:val="00301DFE"/>
    <w:rsid w:val="003022CD"/>
    <w:rsid w:val="003030E6"/>
    <w:rsid w:val="003034C6"/>
    <w:rsid w:val="00303A29"/>
    <w:rsid w:val="00303A6F"/>
    <w:rsid w:val="00303EAE"/>
    <w:rsid w:val="00304A2A"/>
    <w:rsid w:val="00305570"/>
    <w:rsid w:val="0030557E"/>
    <w:rsid w:val="0030575D"/>
    <w:rsid w:val="00306A01"/>
    <w:rsid w:val="00306D0F"/>
    <w:rsid w:val="003074A2"/>
    <w:rsid w:val="00307810"/>
    <w:rsid w:val="0031023F"/>
    <w:rsid w:val="003104B5"/>
    <w:rsid w:val="003104CD"/>
    <w:rsid w:val="0031055A"/>
    <w:rsid w:val="003109AA"/>
    <w:rsid w:val="00310B47"/>
    <w:rsid w:val="00310FC6"/>
    <w:rsid w:val="00311B96"/>
    <w:rsid w:val="00312084"/>
    <w:rsid w:val="00312385"/>
    <w:rsid w:val="0031277B"/>
    <w:rsid w:val="00312C03"/>
    <w:rsid w:val="00313152"/>
    <w:rsid w:val="003132B6"/>
    <w:rsid w:val="00313CE9"/>
    <w:rsid w:val="00314CB0"/>
    <w:rsid w:val="00315007"/>
    <w:rsid w:val="0031529C"/>
    <w:rsid w:val="003152BB"/>
    <w:rsid w:val="0031574B"/>
    <w:rsid w:val="00316421"/>
    <w:rsid w:val="003166DE"/>
    <w:rsid w:val="00316A24"/>
    <w:rsid w:val="00317297"/>
    <w:rsid w:val="003172CE"/>
    <w:rsid w:val="00317566"/>
    <w:rsid w:val="00320025"/>
    <w:rsid w:val="00320172"/>
    <w:rsid w:val="00320748"/>
    <w:rsid w:val="0032102A"/>
    <w:rsid w:val="00321196"/>
    <w:rsid w:val="0032202D"/>
    <w:rsid w:val="00322349"/>
    <w:rsid w:val="00322A07"/>
    <w:rsid w:val="00322C98"/>
    <w:rsid w:val="00322FC7"/>
    <w:rsid w:val="00323C30"/>
    <w:rsid w:val="00324205"/>
    <w:rsid w:val="003242DE"/>
    <w:rsid w:val="003246BB"/>
    <w:rsid w:val="003254A4"/>
    <w:rsid w:val="003255E4"/>
    <w:rsid w:val="003255EB"/>
    <w:rsid w:val="00325740"/>
    <w:rsid w:val="00325787"/>
    <w:rsid w:val="003261C6"/>
    <w:rsid w:val="003262EA"/>
    <w:rsid w:val="00326363"/>
    <w:rsid w:val="003265B1"/>
    <w:rsid w:val="00326605"/>
    <w:rsid w:val="00326FC7"/>
    <w:rsid w:val="0032700C"/>
    <w:rsid w:val="003275BE"/>
    <w:rsid w:val="00327EAD"/>
    <w:rsid w:val="00327FBD"/>
    <w:rsid w:val="0033012D"/>
    <w:rsid w:val="003304B1"/>
    <w:rsid w:val="00330748"/>
    <w:rsid w:val="00330E6B"/>
    <w:rsid w:val="00330EFE"/>
    <w:rsid w:val="0033120A"/>
    <w:rsid w:val="003317DD"/>
    <w:rsid w:val="00331995"/>
    <w:rsid w:val="00331A2F"/>
    <w:rsid w:val="00331FDC"/>
    <w:rsid w:val="0033242E"/>
    <w:rsid w:val="0033260D"/>
    <w:rsid w:val="003326EB"/>
    <w:rsid w:val="00332759"/>
    <w:rsid w:val="00332A82"/>
    <w:rsid w:val="00332D0A"/>
    <w:rsid w:val="00332D25"/>
    <w:rsid w:val="00332D26"/>
    <w:rsid w:val="00332FD6"/>
    <w:rsid w:val="00333E6A"/>
    <w:rsid w:val="00333F85"/>
    <w:rsid w:val="003347CF"/>
    <w:rsid w:val="00334860"/>
    <w:rsid w:val="00334BF8"/>
    <w:rsid w:val="00335A70"/>
    <w:rsid w:val="00335A91"/>
    <w:rsid w:val="00335BC2"/>
    <w:rsid w:val="00337CEB"/>
    <w:rsid w:val="00337E2C"/>
    <w:rsid w:val="00340278"/>
    <w:rsid w:val="00340580"/>
    <w:rsid w:val="0034058F"/>
    <w:rsid w:val="00340CEE"/>
    <w:rsid w:val="003411D7"/>
    <w:rsid w:val="00341280"/>
    <w:rsid w:val="00341329"/>
    <w:rsid w:val="003413F4"/>
    <w:rsid w:val="00341434"/>
    <w:rsid w:val="00341553"/>
    <w:rsid w:val="00342247"/>
    <w:rsid w:val="0034305F"/>
    <w:rsid w:val="003434A8"/>
    <w:rsid w:val="0034379D"/>
    <w:rsid w:val="00343C20"/>
    <w:rsid w:val="00344F10"/>
    <w:rsid w:val="003450C7"/>
    <w:rsid w:val="00345146"/>
    <w:rsid w:val="003457C2"/>
    <w:rsid w:val="00345828"/>
    <w:rsid w:val="003462DF"/>
    <w:rsid w:val="003465F7"/>
    <w:rsid w:val="0034680F"/>
    <w:rsid w:val="00347A9A"/>
    <w:rsid w:val="003503E0"/>
    <w:rsid w:val="003507B2"/>
    <w:rsid w:val="00350D57"/>
    <w:rsid w:val="00350DAE"/>
    <w:rsid w:val="00350DF2"/>
    <w:rsid w:val="00351F4C"/>
    <w:rsid w:val="003525A1"/>
    <w:rsid w:val="003526D3"/>
    <w:rsid w:val="003530A7"/>
    <w:rsid w:val="003530EA"/>
    <w:rsid w:val="0035340D"/>
    <w:rsid w:val="00353536"/>
    <w:rsid w:val="00353FE8"/>
    <w:rsid w:val="003543B3"/>
    <w:rsid w:val="00354945"/>
    <w:rsid w:val="00354F51"/>
    <w:rsid w:val="003550C4"/>
    <w:rsid w:val="00355674"/>
    <w:rsid w:val="003559B8"/>
    <w:rsid w:val="00355DDD"/>
    <w:rsid w:val="00355E6A"/>
    <w:rsid w:val="00356A16"/>
    <w:rsid w:val="00356A94"/>
    <w:rsid w:val="00356F34"/>
    <w:rsid w:val="0035773E"/>
    <w:rsid w:val="00357902"/>
    <w:rsid w:val="00357C74"/>
    <w:rsid w:val="0036061A"/>
    <w:rsid w:val="003606E8"/>
    <w:rsid w:val="003615CD"/>
    <w:rsid w:val="00361B89"/>
    <w:rsid w:val="00362000"/>
    <w:rsid w:val="00362A2F"/>
    <w:rsid w:val="00362CB2"/>
    <w:rsid w:val="00364EC2"/>
    <w:rsid w:val="00365721"/>
    <w:rsid w:val="003662D3"/>
    <w:rsid w:val="003662FC"/>
    <w:rsid w:val="00366485"/>
    <w:rsid w:val="0036669C"/>
    <w:rsid w:val="00366C36"/>
    <w:rsid w:val="00366DB1"/>
    <w:rsid w:val="0037021D"/>
    <w:rsid w:val="00370983"/>
    <w:rsid w:val="00370BAB"/>
    <w:rsid w:val="00371017"/>
    <w:rsid w:val="0037188F"/>
    <w:rsid w:val="00371C41"/>
    <w:rsid w:val="00371D3E"/>
    <w:rsid w:val="00371D65"/>
    <w:rsid w:val="00372258"/>
    <w:rsid w:val="00372E36"/>
    <w:rsid w:val="00373026"/>
    <w:rsid w:val="00373114"/>
    <w:rsid w:val="003733CD"/>
    <w:rsid w:val="00373471"/>
    <w:rsid w:val="00373EE4"/>
    <w:rsid w:val="0037419A"/>
    <w:rsid w:val="00374934"/>
    <w:rsid w:val="00375827"/>
    <w:rsid w:val="00375CA5"/>
    <w:rsid w:val="0037606A"/>
    <w:rsid w:val="00376A7B"/>
    <w:rsid w:val="00376EF0"/>
    <w:rsid w:val="00377480"/>
    <w:rsid w:val="003775E3"/>
    <w:rsid w:val="003779AB"/>
    <w:rsid w:val="00377D05"/>
    <w:rsid w:val="00377E88"/>
    <w:rsid w:val="003804F6"/>
    <w:rsid w:val="003809FC"/>
    <w:rsid w:val="003816D8"/>
    <w:rsid w:val="00381E16"/>
    <w:rsid w:val="0038259D"/>
    <w:rsid w:val="003828F5"/>
    <w:rsid w:val="00382996"/>
    <w:rsid w:val="00382FE9"/>
    <w:rsid w:val="003840BD"/>
    <w:rsid w:val="00385E8D"/>
    <w:rsid w:val="00386238"/>
    <w:rsid w:val="0038672E"/>
    <w:rsid w:val="00386C41"/>
    <w:rsid w:val="003872AC"/>
    <w:rsid w:val="003873A5"/>
    <w:rsid w:val="003874ED"/>
    <w:rsid w:val="0038756B"/>
    <w:rsid w:val="003878C8"/>
    <w:rsid w:val="00387B4A"/>
    <w:rsid w:val="00387D32"/>
    <w:rsid w:val="00387E7D"/>
    <w:rsid w:val="0039008D"/>
    <w:rsid w:val="003901D5"/>
    <w:rsid w:val="00390321"/>
    <w:rsid w:val="003914D6"/>
    <w:rsid w:val="003922DF"/>
    <w:rsid w:val="00392806"/>
    <w:rsid w:val="00392B04"/>
    <w:rsid w:val="00392E3B"/>
    <w:rsid w:val="00392F53"/>
    <w:rsid w:val="003933E2"/>
    <w:rsid w:val="00393A24"/>
    <w:rsid w:val="00393F75"/>
    <w:rsid w:val="003940DD"/>
    <w:rsid w:val="0039469D"/>
    <w:rsid w:val="003947A1"/>
    <w:rsid w:val="003947E9"/>
    <w:rsid w:val="00394B0D"/>
    <w:rsid w:val="0039505C"/>
    <w:rsid w:val="003954A0"/>
    <w:rsid w:val="00395A53"/>
    <w:rsid w:val="00396196"/>
    <w:rsid w:val="00396559"/>
    <w:rsid w:val="0039662B"/>
    <w:rsid w:val="00396A72"/>
    <w:rsid w:val="00397DF2"/>
    <w:rsid w:val="00397E00"/>
    <w:rsid w:val="003A03A0"/>
    <w:rsid w:val="003A1C78"/>
    <w:rsid w:val="003A1FE1"/>
    <w:rsid w:val="003A3100"/>
    <w:rsid w:val="003A3686"/>
    <w:rsid w:val="003A39F7"/>
    <w:rsid w:val="003A3A72"/>
    <w:rsid w:val="003A3CBE"/>
    <w:rsid w:val="003A3E07"/>
    <w:rsid w:val="003A41AA"/>
    <w:rsid w:val="003A48AA"/>
    <w:rsid w:val="003A48CB"/>
    <w:rsid w:val="003A5463"/>
    <w:rsid w:val="003A5DCD"/>
    <w:rsid w:val="003A6074"/>
    <w:rsid w:val="003A6BFC"/>
    <w:rsid w:val="003A70CE"/>
    <w:rsid w:val="003A7D1E"/>
    <w:rsid w:val="003B0082"/>
    <w:rsid w:val="003B00BA"/>
    <w:rsid w:val="003B0A29"/>
    <w:rsid w:val="003B220E"/>
    <w:rsid w:val="003B2295"/>
    <w:rsid w:val="003B280C"/>
    <w:rsid w:val="003B28D1"/>
    <w:rsid w:val="003B2DB4"/>
    <w:rsid w:val="003B333E"/>
    <w:rsid w:val="003B3774"/>
    <w:rsid w:val="003B3EC1"/>
    <w:rsid w:val="003B50AA"/>
    <w:rsid w:val="003B572C"/>
    <w:rsid w:val="003B59E6"/>
    <w:rsid w:val="003B5F0F"/>
    <w:rsid w:val="003B6DD4"/>
    <w:rsid w:val="003B6DDE"/>
    <w:rsid w:val="003C0124"/>
    <w:rsid w:val="003C03B2"/>
    <w:rsid w:val="003C1B37"/>
    <w:rsid w:val="003C2053"/>
    <w:rsid w:val="003C2E93"/>
    <w:rsid w:val="003C304A"/>
    <w:rsid w:val="003C30A7"/>
    <w:rsid w:val="003C30B5"/>
    <w:rsid w:val="003C31D7"/>
    <w:rsid w:val="003C3380"/>
    <w:rsid w:val="003C3912"/>
    <w:rsid w:val="003C3B17"/>
    <w:rsid w:val="003C3D8B"/>
    <w:rsid w:val="003C3E50"/>
    <w:rsid w:val="003C42B3"/>
    <w:rsid w:val="003C4764"/>
    <w:rsid w:val="003C4E65"/>
    <w:rsid w:val="003C62C1"/>
    <w:rsid w:val="003C6714"/>
    <w:rsid w:val="003C67B0"/>
    <w:rsid w:val="003C6870"/>
    <w:rsid w:val="003C6BD4"/>
    <w:rsid w:val="003C6D65"/>
    <w:rsid w:val="003C7493"/>
    <w:rsid w:val="003C7539"/>
    <w:rsid w:val="003C7FA3"/>
    <w:rsid w:val="003D0222"/>
    <w:rsid w:val="003D09AA"/>
    <w:rsid w:val="003D0A51"/>
    <w:rsid w:val="003D0B5A"/>
    <w:rsid w:val="003D0BD9"/>
    <w:rsid w:val="003D0C85"/>
    <w:rsid w:val="003D142D"/>
    <w:rsid w:val="003D2475"/>
    <w:rsid w:val="003D28A4"/>
    <w:rsid w:val="003D2ABF"/>
    <w:rsid w:val="003D31F5"/>
    <w:rsid w:val="003D3A01"/>
    <w:rsid w:val="003D581B"/>
    <w:rsid w:val="003D58B4"/>
    <w:rsid w:val="003D5930"/>
    <w:rsid w:val="003D5C0E"/>
    <w:rsid w:val="003D5CDE"/>
    <w:rsid w:val="003D63B9"/>
    <w:rsid w:val="003D66DE"/>
    <w:rsid w:val="003D6753"/>
    <w:rsid w:val="003D68B0"/>
    <w:rsid w:val="003D6E0A"/>
    <w:rsid w:val="003D70DC"/>
    <w:rsid w:val="003D77FD"/>
    <w:rsid w:val="003D7A71"/>
    <w:rsid w:val="003D7B9F"/>
    <w:rsid w:val="003D7F87"/>
    <w:rsid w:val="003E0AEC"/>
    <w:rsid w:val="003E1701"/>
    <w:rsid w:val="003E171A"/>
    <w:rsid w:val="003E17FB"/>
    <w:rsid w:val="003E1B12"/>
    <w:rsid w:val="003E1B2F"/>
    <w:rsid w:val="003E1BDB"/>
    <w:rsid w:val="003E1D14"/>
    <w:rsid w:val="003E24B8"/>
    <w:rsid w:val="003E2763"/>
    <w:rsid w:val="003E3529"/>
    <w:rsid w:val="003E3628"/>
    <w:rsid w:val="003E39F5"/>
    <w:rsid w:val="003E42E8"/>
    <w:rsid w:val="003E4B7C"/>
    <w:rsid w:val="003E4B7E"/>
    <w:rsid w:val="003E4C04"/>
    <w:rsid w:val="003E4FA2"/>
    <w:rsid w:val="003E4FD1"/>
    <w:rsid w:val="003E50C8"/>
    <w:rsid w:val="003E5409"/>
    <w:rsid w:val="003E69D9"/>
    <w:rsid w:val="003E7340"/>
    <w:rsid w:val="003E7D6F"/>
    <w:rsid w:val="003F1E9D"/>
    <w:rsid w:val="003F1F3E"/>
    <w:rsid w:val="003F2187"/>
    <w:rsid w:val="003F21B1"/>
    <w:rsid w:val="003F2B38"/>
    <w:rsid w:val="003F3F40"/>
    <w:rsid w:val="003F49F4"/>
    <w:rsid w:val="003F5799"/>
    <w:rsid w:val="003F5979"/>
    <w:rsid w:val="003F608B"/>
    <w:rsid w:val="003F6951"/>
    <w:rsid w:val="003F6C25"/>
    <w:rsid w:val="003F71F5"/>
    <w:rsid w:val="003F7800"/>
    <w:rsid w:val="003F7938"/>
    <w:rsid w:val="003F7C2C"/>
    <w:rsid w:val="0040039F"/>
    <w:rsid w:val="0040253A"/>
    <w:rsid w:val="0040276D"/>
    <w:rsid w:val="004027EF"/>
    <w:rsid w:val="00403C74"/>
    <w:rsid w:val="00403FED"/>
    <w:rsid w:val="00404173"/>
    <w:rsid w:val="00404AD4"/>
    <w:rsid w:val="00404FD1"/>
    <w:rsid w:val="0040501B"/>
    <w:rsid w:val="004050D4"/>
    <w:rsid w:val="004051E1"/>
    <w:rsid w:val="004051EA"/>
    <w:rsid w:val="004062F9"/>
    <w:rsid w:val="004063DE"/>
    <w:rsid w:val="0040663A"/>
    <w:rsid w:val="0040683C"/>
    <w:rsid w:val="00406A19"/>
    <w:rsid w:val="00406D37"/>
    <w:rsid w:val="0040790A"/>
    <w:rsid w:val="004079B7"/>
    <w:rsid w:val="00410B18"/>
    <w:rsid w:val="00410C15"/>
    <w:rsid w:val="00410E9A"/>
    <w:rsid w:val="00411226"/>
    <w:rsid w:val="00411E68"/>
    <w:rsid w:val="0041209C"/>
    <w:rsid w:val="00412774"/>
    <w:rsid w:val="00412BAA"/>
    <w:rsid w:val="00412C17"/>
    <w:rsid w:val="00412C45"/>
    <w:rsid w:val="00412F4D"/>
    <w:rsid w:val="0041331D"/>
    <w:rsid w:val="0041372D"/>
    <w:rsid w:val="00413AF9"/>
    <w:rsid w:val="00414884"/>
    <w:rsid w:val="00414A69"/>
    <w:rsid w:val="00414E4A"/>
    <w:rsid w:val="00414FCE"/>
    <w:rsid w:val="00415B26"/>
    <w:rsid w:val="00415C5B"/>
    <w:rsid w:val="004165CF"/>
    <w:rsid w:val="00416DD4"/>
    <w:rsid w:val="004172C7"/>
    <w:rsid w:val="004173EB"/>
    <w:rsid w:val="0042007C"/>
    <w:rsid w:val="00420359"/>
    <w:rsid w:val="00420374"/>
    <w:rsid w:val="00421170"/>
    <w:rsid w:val="00421666"/>
    <w:rsid w:val="00421921"/>
    <w:rsid w:val="0042249F"/>
    <w:rsid w:val="00422788"/>
    <w:rsid w:val="004228FB"/>
    <w:rsid w:val="00422A98"/>
    <w:rsid w:val="00422E46"/>
    <w:rsid w:val="00422EF0"/>
    <w:rsid w:val="0042359C"/>
    <w:rsid w:val="00423AA7"/>
    <w:rsid w:val="00424CFA"/>
    <w:rsid w:val="004251BA"/>
    <w:rsid w:val="00425EBA"/>
    <w:rsid w:val="00425F81"/>
    <w:rsid w:val="004263DD"/>
    <w:rsid w:val="004264DC"/>
    <w:rsid w:val="00426E11"/>
    <w:rsid w:val="00426EC7"/>
    <w:rsid w:val="00427EC6"/>
    <w:rsid w:val="00430085"/>
    <w:rsid w:val="00430F4D"/>
    <w:rsid w:val="00430F74"/>
    <w:rsid w:val="00431281"/>
    <w:rsid w:val="00431545"/>
    <w:rsid w:val="00431D9B"/>
    <w:rsid w:val="00431FF5"/>
    <w:rsid w:val="00432970"/>
    <w:rsid w:val="00432999"/>
    <w:rsid w:val="004329EA"/>
    <w:rsid w:val="00432F68"/>
    <w:rsid w:val="0043326A"/>
    <w:rsid w:val="00433743"/>
    <w:rsid w:val="00434E6F"/>
    <w:rsid w:val="00435103"/>
    <w:rsid w:val="00435177"/>
    <w:rsid w:val="0043595A"/>
    <w:rsid w:val="00435DC6"/>
    <w:rsid w:val="00436189"/>
    <w:rsid w:val="004363BF"/>
    <w:rsid w:val="00436679"/>
    <w:rsid w:val="00436DDA"/>
    <w:rsid w:val="004372C7"/>
    <w:rsid w:val="004378C1"/>
    <w:rsid w:val="00440990"/>
    <w:rsid w:val="00440DBE"/>
    <w:rsid w:val="00440EE0"/>
    <w:rsid w:val="00441091"/>
    <w:rsid w:val="0044199E"/>
    <w:rsid w:val="004420D1"/>
    <w:rsid w:val="00442341"/>
    <w:rsid w:val="004425FB"/>
    <w:rsid w:val="00442E75"/>
    <w:rsid w:val="004439B6"/>
    <w:rsid w:val="00443BDE"/>
    <w:rsid w:val="00443EBA"/>
    <w:rsid w:val="00443FF2"/>
    <w:rsid w:val="004440D8"/>
    <w:rsid w:val="00444134"/>
    <w:rsid w:val="004441D1"/>
    <w:rsid w:val="00444422"/>
    <w:rsid w:val="00444451"/>
    <w:rsid w:val="00444675"/>
    <w:rsid w:val="00444B08"/>
    <w:rsid w:val="00444E2E"/>
    <w:rsid w:val="00444E6C"/>
    <w:rsid w:val="00444EEE"/>
    <w:rsid w:val="00446904"/>
    <w:rsid w:val="00446977"/>
    <w:rsid w:val="00446B10"/>
    <w:rsid w:val="00447992"/>
    <w:rsid w:val="00447CEB"/>
    <w:rsid w:val="00447DDE"/>
    <w:rsid w:val="004505E2"/>
    <w:rsid w:val="00450623"/>
    <w:rsid w:val="00450A7C"/>
    <w:rsid w:val="004516EA"/>
    <w:rsid w:val="0045191A"/>
    <w:rsid w:val="00451D10"/>
    <w:rsid w:val="00451EB7"/>
    <w:rsid w:val="004527ED"/>
    <w:rsid w:val="00453092"/>
    <w:rsid w:val="004534F7"/>
    <w:rsid w:val="00453853"/>
    <w:rsid w:val="00453BB3"/>
    <w:rsid w:val="004543F8"/>
    <w:rsid w:val="00454DFB"/>
    <w:rsid w:val="00455329"/>
    <w:rsid w:val="004559D7"/>
    <w:rsid w:val="00455C17"/>
    <w:rsid w:val="00455C35"/>
    <w:rsid w:val="00455E5D"/>
    <w:rsid w:val="00456C64"/>
    <w:rsid w:val="004570A1"/>
    <w:rsid w:val="0045720D"/>
    <w:rsid w:val="00457EDB"/>
    <w:rsid w:val="00457F10"/>
    <w:rsid w:val="00460112"/>
    <w:rsid w:val="0046110A"/>
    <w:rsid w:val="004613E0"/>
    <w:rsid w:val="00461414"/>
    <w:rsid w:val="00461951"/>
    <w:rsid w:val="00462ED3"/>
    <w:rsid w:val="004636DE"/>
    <w:rsid w:val="004645F4"/>
    <w:rsid w:val="004646A8"/>
    <w:rsid w:val="00464A93"/>
    <w:rsid w:val="00464EC5"/>
    <w:rsid w:val="004655DF"/>
    <w:rsid w:val="004657D1"/>
    <w:rsid w:val="00465F24"/>
    <w:rsid w:val="00467D4F"/>
    <w:rsid w:val="004707B7"/>
    <w:rsid w:val="00470ADA"/>
    <w:rsid w:val="00470E00"/>
    <w:rsid w:val="00470F3C"/>
    <w:rsid w:val="00472429"/>
    <w:rsid w:val="00472E88"/>
    <w:rsid w:val="00472ECF"/>
    <w:rsid w:val="00473BD5"/>
    <w:rsid w:val="00473C18"/>
    <w:rsid w:val="004741A2"/>
    <w:rsid w:val="0047421E"/>
    <w:rsid w:val="004744E9"/>
    <w:rsid w:val="00474AD0"/>
    <w:rsid w:val="00474E86"/>
    <w:rsid w:val="004752AD"/>
    <w:rsid w:val="00475BDE"/>
    <w:rsid w:val="004767D6"/>
    <w:rsid w:val="00477B93"/>
    <w:rsid w:val="004800F3"/>
    <w:rsid w:val="00480405"/>
    <w:rsid w:val="00480B69"/>
    <w:rsid w:val="004817F6"/>
    <w:rsid w:val="00481B09"/>
    <w:rsid w:val="00481CE9"/>
    <w:rsid w:val="00482251"/>
    <w:rsid w:val="00482D66"/>
    <w:rsid w:val="0048340A"/>
    <w:rsid w:val="00484052"/>
    <w:rsid w:val="00484074"/>
    <w:rsid w:val="00484486"/>
    <w:rsid w:val="00485226"/>
    <w:rsid w:val="0048573E"/>
    <w:rsid w:val="00485845"/>
    <w:rsid w:val="00485E06"/>
    <w:rsid w:val="0048610A"/>
    <w:rsid w:val="004869A3"/>
    <w:rsid w:val="00486AF0"/>
    <w:rsid w:val="004870DF"/>
    <w:rsid w:val="004874D6"/>
    <w:rsid w:val="00487BD0"/>
    <w:rsid w:val="0049085F"/>
    <w:rsid w:val="00490D80"/>
    <w:rsid w:val="00491B1E"/>
    <w:rsid w:val="00491C33"/>
    <w:rsid w:val="00491DF2"/>
    <w:rsid w:val="00492BBB"/>
    <w:rsid w:val="00492EFF"/>
    <w:rsid w:val="004935A9"/>
    <w:rsid w:val="00493EE9"/>
    <w:rsid w:val="00494153"/>
    <w:rsid w:val="00494B71"/>
    <w:rsid w:val="0049566E"/>
    <w:rsid w:val="0049597D"/>
    <w:rsid w:val="00496043"/>
    <w:rsid w:val="0049686F"/>
    <w:rsid w:val="004975E3"/>
    <w:rsid w:val="0049771F"/>
    <w:rsid w:val="00497C3F"/>
    <w:rsid w:val="004A0945"/>
    <w:rsid w:val="004A0BF0"/>
    <w:rsid w:val="004A0F0F"/>
    <w:rsid w:val="004A1218"/>
    <w:rsid w:val="004A1328"/>
    <w:rsid w:val="004A20B6"/>
    <w:rsid w:val="004A23CF"/>
    <w:rsid w:val="004A265A"/>
    <w:rsid w:val="004A27C0"/>
    <w:rsid w:val="004A288C"/>
    <w:rsid w:val="004A2DED"/>
    <w:rsid w:val="004A37C3"/>
    <w:rsid w:val="004A4C87"/>
    <w:rsid w:val="004A528A"/>
    <w:rsid w:val="004A59B1"/>
    <w:rsid w:val="004A6342"/>
    <w:rsid w:val="004A72B6"/>
    <w:rsid w:val="004A7363"/>
    <w:rsid w:val="004A76CA"/>
    <w:rsid w:val="004A7965"/>
    <w:rsid w:val="004A799F"/>
    <w:rsid w:val="004A7C85"/>
    <w:rsid w:val="004A7E2E"/>
    <w:rsid w:val="004B00D2"/>
    <w:rsid w:val="004B0106"/>
    <w:rsid w:val="004B0427"/>
    <w:rsid w:val="004B058C"/>
    <w:rsid w:val="004B059D"/>
    <w:rsid w:val="004B0CAF"/>
    <w:rsid w:val="004B1353"/>
    <w:rsid w:val="004B1AE6"/>
    <w:rsid w:val="004B1C05"/>
    <w:rsid w:val="004B207C"/>
    <w:rsid w:val="004B25FC"/>
    <w:rsid w:val="004B29B3"/>
    <w:rsid w:val="004B3A36"/>
    <w:rsid w:val="004B4049"/>
    <w:rsid w:val="004B411F"/>
    <w:rsid w:val="004B4315"/>
    <w:rsid w:val="004B4B86"/>
    <w:rsid w:val="004B513A"/>
    <w:rsid w:val="004B5859"/>
    <w:rsid w:val="004B5D03"/>
    <w:rsid w:val="004B601F"/>
    <w:rsid w:val="004B68E1"/>
    <w:rsid w:val="004B6CDA"/>
    <w:rsid w:val="004B7678"/>
    <w:rsid w:val="004B7AAA"/>
    <w:rsid w:val="004B7B95"/>
    <w:rsid w:val="004C06B6"/>
    <w:rsid w:val="004C0AED"/>
    <w:rsid w:val="004C1323"/>
    <w:rsid w:val="004C1BD1"/>
    <w:rsid w:val="004C213B"/>
    <w:rsid w:val="004C2690"/>
    <w:rsid w:val="004C285E"/>
    <w:rsid w:val="004C2AEA"/>
    <w:rsid w:val="004C2CC7"/>
    <w:rsid w:val="004C2DDB"/>
    <w:rsid w:val="004C346C"/>
    <w:rsid w:val="004C380C"/>
    <w:rsid w:val="004C39C8"/>
    <w:rsid w:val="004C3CE1"/>
    <w:rsid w:val="004C413F"/>
    <w:rsid w:val="004C42A8"/>
    <w:rsid w:val="004C46B7"/>
    <w:rsid w:val="004C4C5F"/>
    <w:rsid w:val="004C5711"/>
    <w:rsid w:val="004C6253"/>
    <w:rsid w:val="004C6674"/>
    <w:rsid w:val="004C7262"/>
    <w:rsid w:val="004C7398"/>
    <w:rsid w:val="004C7417"/>
    <w:rsid w:val="004C7466"/>
    <w:rsid w:val="004C7FFD"/>
    <w:rsid w:val="004D02FD"/>
    <w:rsid w:val="004D05D5"/>
    <w:rsid w:val="004D0A3B"/>
    <w:rsid w:val="004D0E7C"/>
    <w:rsid w:val="004D11CB"/>
    <w:rsid w:val="004D161D"/>
    <w:rsid w:val="004D1865"/>
    <w:rsid w:val="004D1918"/>
    <w:rsid w:val="004D1963"/>
    <w:rsid w:val="004D1C99"/>
    <w:rsid w:val="004D272D"/>
    <w:rsid w:val="004D2990"/>
    <w:rsid w:val="004D2ABF"/>
    <w:rsid w:val="004D313E"/>
    <w:rsid w:val="004D3A07"/>
    <w:rsid w:val="004D3F66"/>
    <w:rsid w:val="004D43DA"/>
    <w:rsid w:val="004D4D3E"/>
    <w:rsid w:val="004D56BA"/>
    <w:rsid w:val="004D5D7F"/>
    <w:rsid w:val="004D629A"/>
    <w:rsid w:val="004D654D"/>
    <w:rsid w:val="004D6847"/>
    <w:rsid w:val="004D6D33"/>
    <w:rsid w:val="004D70D9"/>
    <w:rsid w:val="004E02AC"/>
    <w:rsid w:val="004E0363"/>
    <w:rsid w:val="004E041D"/>
    <w:rsid w:val="004E0698"/>
    <w:rsid w:val="004E07B3"/>
    <w:rsid w:val="004E0A6A"/>
    <w:rsid w:val="004E0E27"/>
    <w:rsid w:val="004E1101"/>
    <w:rsid w:val="004E17FA"/>
    <w:rsid w:val="004E1894"/>
    <w:rsid w:val="004E2C2E"/>
    <w:rsid w:val="004E3BAE"/>
    <w:rsid w:val="004E42A7"/>
    <w:rsid w:val="004E4493"/>
    <w:rsid w:val="004E44D9"/>
    <w:rsid w:val="004E49B5"/>
    <w:rsid w:val="004E4A01"/>
    <w:rsid w:val="004E4E02"/>
    <w:rsid w:val="004E59BC"/>
    <w:rsid w:val="004E5CA7"/>
    <w:rsid w:val="004E5EBA"/>
    <w:rsid w:val="004E62E3"/>
    <w:rsid w:val="004E6502"/>
    <w:rsid w:val="004E66D0"/>
    <w:rsid w:val="004E74B4"/>
    <w:rsid w:val="004E75ED"/>
    <w:rsid w:val="004E7800"/>
    <w:rsid w:val="004F0380"/>
    <w:rsid w:val="004F0436"/>
    <w:rsid w:val="004F15ED"/>
    <w:rsid w:val="004F181B"/>
    <w:rsid w:val="004F21C8"/>
    <w:rsid w:val="004F2692"/>
    <w:rsid w:val="004F2B2E"/>
    <w:rsid w:val="004F2D47"/>
    <w:rsid w:val="004F34B2"/>
    <w:rsid w:val="004F37DE"/>
    <w:rsid w:val="004F40B8"/>
    <w:rsid w:val="004F42A3"/>
    <w:rsid w:val="004F43D9"/>
    <w:rsid w:val="004F4DBE"/>
    <w:rsid w:val="004F51ED"/>
    <w:rsid w:val="004F53C5"/>
    <w:rsid w:val="004F56A7"/>
    <w:rsid w:val="004F5D8E"/>
    <w:rsid w:val="004F5E3A"/>
    <w:rsid w:val="004F61DD"/>
    <w:rsid w:val="004F6C40"/>
    <w:rsid w:val="004F6C87"/>
    <w:rsid w:val="004F78ED"/>
    <w:rsid w:val="004F797C"/>
    <w:rsid w:val="004F7E7A"/>
    <w:rsid w:val="004F7F76"/>
    <w:rsid w:val="00500A18"/>
    <w:rsid w:val="00501262"/>
    <w:rsid w:val="005018E9"/>
    <w:rsid w:val="00501A1C"/>
    <w:rsid w:val="00501DCD"/>
    <w:rsid w:val="00502A2A"/>
    <w:rsid w:val="00502A9B"/>
    <w:rsid w:val="00502D6F"/>
    <w:rsid w:val="0050414B"/>
    <w:rsid w:val="0050429E"/>
    <w:rsid w:val="005068E4"/>
    <w:rsid w:val="00510442"/>
    <w:rsid w:val="00510494"/>
    <w:rsid w:val="0051063A"/>
    <w:rsid w:val="00510761"/>
    <w:rsid w:val="00510764"/>
    <w:rsid w:val="00510981"/>
    <w:rsid w:val="005126AF"/>
    <w:rsid w:val="005129E4"/>
    <w:rsid w:val="00512EAA"/>
    <w:rsid w:val="005135C8"/>
    <w:rsid w:val="0051395D"/>
    <w:rsid w:val="00513A61"/>
    <w:rsid w:val="00513B6B"/>
    <w:rsid w:val="00513FD7"/>
    <w:rsid w:val="0051425F"/>
    <w:rsid w:val="00514DEA"/>
    <w:rsid w:val="00514ED0"/>
    <w:rsid w:val="0051530C"/>
    <w:rsid w:val="00515FF2"/>
    <w:rsid w:val="005167A3"/>
    <w:rsid w:val="005167E9"/>
    <w:rsid w:val="00517C21"/>
    <w:rsid w:val="00520C07"/>
    <w:rsid w:val="00520F58"/>
    <w:rsid w:val="00522772"/>
    <w:rsid w:val="00522899"/>
    <w:rsid w:val="00522A8F"/>
    <w:rsid w:val="0052437A"/>
    <w:rsid w:val="00524842"/>
    <w:rsid w:val="0052487C"/>
    <w:rsid w:val="005256E0"/>
    <w:rsid w:val="00525A14"/>
    <w:rsid w:val="005267EC"/>
    <w:rsid w:val="00526927"/>
    <w:rsid w:val="00526959"/>
    <w:rsid w:val="005276C7"/>
    <w:rsid w:val="00527C31"/>
    <w:rsid w:val="00527CF5"/>
    <w:rsid w:val="005300AF"/>
    <w:rsid w:val="00531A0E"/>
    <w:rsid w:val="00531E27"/>
    <w:rsid w:val="005333B7"/>
    <w:rsid w:val="00533ED0"/>
    <w:rsid w:val="00534810"/>
    <w:rsid w:val="00534A36"/>
    <w:rsid w:val="00535160"/>
    <w:rsid w:val="00535907"/>
    <w:rsid w:val="00535C37"/>
    <w:rsid w:val="005365C3"/>
    <w:rsid w:val="005367B0"/>
    <w:rsid w:val="005375B2"/>
    <w:rsid w:val="00537648"/>
    <w:rsid w:val="0054033E"/>
    <w:rsid w:val="00540B3E"/>
    <w:rsid w:val="005412D4"/>
    <w:rsid w:val="005415AD"/>
    <w:rsid w:val="005419D2"/>
    <w:rsid w:val="0054240F"/>
    <w:rsid w:val="00542CFD"/>
    <w:rsid w:val="00542D98"/>
    <w:rsid w:val="00542DF7"/>
    <w:rsid w:val="005430BE"/>
    <w:rsid w:val="0054332C"/>
    <w:rsid w:val="00543793"/>
    <w:rsid w:val="00543948"/>
    <w:rsid w:val="005440E8"/>
    <w:rsid w:val="005444D7"/>
    <w:rsid w:val="00544C0B"/>
    <w:rsid w:val="00545A17"/>
    <w:rsid w:val="00545CA4"/>
    <w:rsid w:val="00545E86"/>
    <w:rsid w:val="005463C0"/>
    <w:rsid w:val="00546526"/>
    <w:rsid w:val="00547047"/>
    <w:rsid w:val="0054774F"/>
    <w:rsid w:val="00547C3E"/>
    <w:rsid w:val="005504E1"/>
    <w:rsid w:val="00550D56"/>
    <w:rsid w:val="0055175E"/>
    <w:rsid w:val="00551E3B"/>
    <w:rsid w:val="00552753"/>
    <w:rsid w:val="005527D4"/>
    <w:rsid w:val="00552E52"/>
    <w:rsid w:val="00552E96"/>
    <w:rsid w:val="0055359A"/>
    <w:rsid w:val="0055406B"/>
    <w:rsid w:val="00554866"/>
    <w:rsid w:val="00554B41"/>
    <w:rsid w:val="00555049"/>
    <w:rsid w:val="00555187"/>
    <w:rsid w:val="0055519F"/>
    <w:rsid w:val="005556AD"/>
    <w:rsid w:val="00556156"/>
    <w:rsid w:val="00556963"/>
    <w:rsid w:val="00556C07"/>
    <w:rsid w:val="00557170"/>
    <w:rsid w:val="00557694"/>
    <w:rsid w:val="005607B5"/>
    <w:rsid w:val="005608C6"/>
    <w:rsid w:val="00560B29"/>
    <w:rsid w:val="0056108C"/>
    <w:rsid w:val="005617B0"/>
    <w:rsid w:val="00561EA1"/>
    <w:rsid w:val="0056225C"/>
    <w:rsid w:val="00562B53"/>
    <w:rsid w:val="005634A9"/>
    <w:rsid w:val="00563744"/>
    <w:rsid w:val="00564420"/>
    <w:rsid w:val="00564ECA"/>
    <w:rsid w:val="0056503E"/>
    <w:rsid w:val="00565E81"/>
    <w:rsid w:val="00566456"/>
    <w:rsid w:val="005666AB"/>
    <w:rsid w:val="005668C5"/>
    <w:rsid w:val="005677FC"/>
    <w:rsid w:val="00567829"/>
    <w:rsid w:val="00567FE3"/>
    <w:rsid w:val="00570588"/>
    <w:rsid w:val="0057096F"/>
    <w:rsid w:val="00570CF3"/>
    <w:rsid w:val="00571335"/>
    <w:rsid w:val="00571356"/>
    <w:rsid w:val="00571525"/>
    <w:rsid w:val="0057167D"/>
    <w:rsid w:val="00571D2A"/>
    <w:rsid w:val="00572297"/>
    <w:rsid w:val="00572802"/>
    <w:rsid w:val="005729B3"/>
    <w:rsid w:val="00572C53"/>
    <w:rsid w:val="00572FE5"/>
    <w:rsid w:val="005731F0"/>
    <w:rsid w:val="00573994"/>
    <w:rsid w:val="00573F09"/>
    <w:rsid w:val="0057431D"/>
    <w:rsid w:val="005746EA"/>
    <w:rsid w:val="005750FA"/>
    <w:rsid w:val="00575456"/>
    <w:rsid w:val="00575494"/>
    <w:rsid w:val="00575DCB"/>
    <w:rsid w:val="00575F04"/>
    <w:rsid w:val="0057668A"/>
    <w:rsid w:val="005768E2"/>
    <w:rsid w:val="00576AB4"/>
    <w:rsid w:val="005773F9"/>
    <w:rsid w:val="00577733"/>
    <w:rsid w:val="00577BF3"/>
    <w:rsid w:val="0058001A"/>
    <w:rsid w:val="0058095E"/>
    <w:rsid w:val="00580B7D"/>
    <w:rsid w:val="0058104B"/>
    <w:rsid w:val="0058109F"/>
    <w:rsid w:val="005813FE"/>
    <w:rsid w:val="0058172C"/>
    <w:rsid w:val="00581D44"/>
    <w:rsid w:val="00581DD4"/>
    <w:rsid w:val="0058257A"/>
    <w:rsid w:val="00582A10"/>
    <w:rsid w:val="0058305D"/>
    <w:rsid w:val="0058434B"/>
    <w:rsid w:val="005845F1"/>
    <w:rsid w:val="00584F46"/>
    <w:rsid w:val="00585A5F"/>
    <w:rsid w:val="00585AE9"/>
    <w:rsid w:val="005862F2"/>
    <w:rsid w:val="005865A6"/>
    <w:rsid w:val="00587018"/>
    <w:rsid w:val="00587305"/>
    <w:rsid w:val="00590198"/>
    <w:rsid w:val="005902A7"/>
    <w:rsid w:val="005904EF"/>
    <w:rsid w:val="005907AF"/>
    <w:rsid w:val="00590C69"/>
    <w:rsid w:val="00590F49"/>
    <w:rsid w:val="0059127C"/>
    <w:rsid w:val="00591439"/>
    <w:rsid w:val="0059145B"/>
    <w:rsid w:val="0059173B"/>
    <w:rsid w:val="00591BA1"/>
    <w:rsid w:val="00592114"/>
    <w:rsid w:val="005922BB"/>
    <w:rsid w:val="005930A5"/>
    <w:rsid w:val="0059341A"/>
    <w:rsid w:val="0059369F"/>
    <w:rsid w:val="0059402A"/>
    <w:rsid w:val="00594174"/>
    <w:rsid w:val="00594865"/>
    <w:rsid w:val="00594909"/>
    <w:rsid w:val="00594B03"/>
    <w:rsid w:val="00594EB4"/>
    <w:rsid w:val="00595DC0"/>
    <w:rsid w:val="00596A7B"/>
    <w:rsid w:val="00596DBA"/>
    <w:rsid w:val="00596E1D"/>
    <w:rsid w:val="00596E95"/>
    <w:rsid w:val="005A0AB9"/>
    <w:rsid w:val="005A0AF1"/>
    <w:rsid w:val="005A1681"/>
    <w:rsid w:val="005A1761"/>
    <w:rsid w:val="005A187A"/>
    <w:rsid w:val="005A1B41"/>
    <w:rsid w:val="005A231F"/>
    <w:rsid w:val="005A24BA"/>
    <w:rsid w:val="005A30C1"/>
    <w:rsid w:val="005A32FE"/>
    <w:rsid w:val="005A35B2"/>
    <w:rsid w:val="005A3F68"/>
    <w:rsid w:val="005A408E"/>
    <w:rsid w:val="005A4233"/>
    <w:rsid w:val="005A52AF"/>
    <w:rsid w:val="005A540B"/>
    <w:rsid w:val="005A6555"/>
    <w:rsid w:val="005A6614"/>
    <w:rsid w:val="005A70BB"/>
    <w:rsid w:val="005A7307"/>
    <w:rsid w:val="005A7C4F"/>
    <w:rsid w:val="005B0F1B"/>
    <w:rsid w:val="005B10C4"/>
    <w:rsid w:val="005B175F"/>
    <w:rsid w:val="005B1C54"/>
    <w:rsid w:val="005B1F7A"/>
    <w:rsid w:val="005B247A"/>
    <w:rsid w:val="005B2B99"/>
    <w:rsid w:val="005B3DA0"/>
    <w:rsid w:val="005B3ECD"/>
    <w:rsid w:val="005B3F9B"/>
    <w:rsid w:val="005B47EB"/>
    <w:rsid w:val="005B5023"/>
    <w:rsid w:val="005B52F8"/>
    <w:rsid w:val="005B53C1"/>
    <w:rsid w:val="005B5828"/>
    <w:rsid w:val="005B6678"/>
    <w:rsid w:val="005B6AE1"/>
    <w:rsid w:val="005B7B5C"/>
    <w:rsid w:val="005B7F1F"/>
    <w:rsid w:val="005C04E5"/>
    <w:rsid w:val="005C1193"/>
    <w:rsid w:val="005C1963"/>
    <w:rsid w:val="005C1B59"/>
    <w:rsid w:val="005C1E01"/>
    <w:rsid w:val="005C2C72"/>
    <w:rsid w:val="005C2E1E"/>
    <w:rsid w:val="005C35EA"/>
    <w:rsid w:val="005C3F34"/>
    <w:rsid w:val="005C4357"/>
    <w:rsid w:val="005C4692"/>
    <w:rsid w:val="005C5A3B"/>
    <w:rsid w:val="005C60C6"/>
    <w:rsid w:val="005C6118"/>
    <w:rsid w:val="005C612C"/>
    <w:rsid w:val="005C615C"/>
    <w:rsid w:val="005C658A"/>
    <w:rsid w:val="005C6CDF"/>
    <w:rsid w:val="005C740E"/>
    <w:rsid w:val="005C77A4"/>
    <w:rsid w:val="005C7EE8"/>
    <w:rsid w:val="005D068B"/>
    <w:rsid w:val="005D0C83"/>
    <w:rsid w:val="005D18B1"/>
    <w:rsid w:val="005D2803"/>
    <w:rsid w:val="005D28F1"/>
    <w:rsid w:val="005D38DE"/>
    <w:rsid w:val="005D39D9"/>
    <w:rsid w:val="005D3EFD"/>
    <w:rsid w:val="005D3FB8"/>
    <w:rsid w:val="005D417D"/>
    <w:rsid w:val="005D417E"/>
    <w:rsid w:val="005D41FC"/>
    <w:rsid w:val="005D423D"/>
    <w:rsid w:val="005D4332"/>
    <w:rsid w:val="005D4855"/>
    <w:rsid w:val="005D4E00"/>
    <w:rsid w:val="005D4EDE"/>
    <w:rsid w:val="005D54A7"/>
    <w:rsid w:val="005D574A"/>
    <w:rsid w:val="005D5992"/>
    <w:rsid w:val="005D5CB5"/>
    <w:rsid w:val="005D5E7D"/>
    <w:rsid w:val="005D6612"/>
    <w:rsid w:val="005D6B0A"/>
    <w:rsid w:val="005D6B7E"/>
    <w:rsid w:val="005D6DF0"/>
    <w:rsid w:val="005D7039"/>
    <w:rsid w:val="005D7434"/>
    <w:rsid w:val="005D754F"/>
    <w:rsid w:val="005D773C"/>
    <w:rsid w:val="005D79D4"/>
    <w:rsid w:val="005E000F"/>
    <w:rsid w:val="005E0892"/>
    <w:rsid w:val="005E1039"/>
    <w:rsid w:val="005E1170"/>
    <w:rsid w:val="005E1172"/>
    <w:rsid w:val="005E1974"/>
    <w:rsid w:val="005E19ED"/>
    <w:rsid w:val="005E2188"/>
    <w:rsid w:val="005E2AA2"/>
    <w:rsid w:val="005E2B19"/>
    <w:rsid w:val="005E3980"/>
    <w:rsid w:val="005E3D29"/>
    <w:rsid w:val="005E414C"/>
    <w:rsid w:val="005E4C98"/>
    <w:rsid w:val="005E4F3B"/>
    <w:rsid w:val="005E4FF3"/>
    <w:rsid w:val="005E510E"/>
    <w:rsid w:val="005E53D2"/>
    <w:rsid w:val="005E6609"/>
    <w:rsid w:val="005E691E"/>
    <w:rsid w:val="005E6C17"/>
    <w:rsid w:val="005E729B"/>
    <w:rsid w:val="005E7386"/>
    <w:rsid w:val="005E744F"/>
    <w:rsid w:val="005F0223"/>
    <w:rsid w:val="005F0952"/>
    <w:rsid w:val="005F0C40"/>
    <w:rsid w:val="005F0DA7"/>
    <w:rsid w:val="005F0F9F"/>
    <w:rsid w:val="005F1287"/>
    <w:rsid w:val="005F17DA"/>
    <w:rsid w:val="005F1D62"/>
    <w:rsid w:val="005F1F39"/>
    <w:rsid w:val="005F250D"/>
    <w:rsid w:val="005F2624"/>
    <w:rsid w:val="005F398A"/>
    <w:rsid w:val="005F5051"/>
    <w:rsid w:val="005F529C"/>
    <w:rsid w:val="005F5B10"/>
    <w:rsid w:val="005F6B1D"/>
    <w:rsid w:val="005F7492"/>
    <w:rsid w:val="005F7640"/>
    <w:rsid w:val="006002FA"/>
    <w:rsid w:val="006011D6"/>
    <w:rsid w:val="0060156B"/>
    <w:rsid w:val="00601845"/>
    <w:rsid w:val="0060196C"/>
    <w:rsid w:val="0060303D"/>
    <w:rsid w:val="006040D7"/>
    <w:rsid w:val="0060428B"/>
    <w:rsid w:val="006042CC"/>
    <w:rsid w:val="00604CAB"/>
    <w:rsid w:val="00605271"/>
    <w:rsid w:val="00605418"/>
    <w:rsid w:val="00605897"/>
    <w:rsid w:val="00606594"/>
    <w:rsid w:val="00606FA3"/>
    <w:rsid w:val="00607505"/>
    <w:rsid w:val="00607FF0"/>
    <w:rsid w:val="00610565"/>
    <w:rsid w:val="006109D1"/>
    <w:rsid w:val="00610FBE"/>
    <w:rsid w:val="006114E8"/>
    <w:rsid w:val="00613855"/>
    <w:rsid w:val="00613E10"/>
    <w:rsid w:val="006144B8"/>
    <w:rsid w:val="006149C3"/>
    <w:rsid w:val="00614A90"/>
    <w:rsid w:val="0061503B"/>
    <w:rsid w:val="006151D3"/>
    <w:rsid w:val="006153D1"/>
    <w:rsid w:val="00615ADF"/>
    <w:rsid w:val="006161E4"/>
    <w:rsid w:val="00616A79"/>
    <w:rsid w:val="0061794F"/>
    <w:rsid w:val="00620259"/>
    <w:rsid w:val="0062053C"/>
    <w:rsid w:val="006205F8"/>
    <w:rsid w:val="00620C82"/>
    <w:rsid w:val="00621205"/>
    <w:rsid w:val="006213CD"/>
    <w:rsid w:val="0062197F"/>
    <w:rsid w:val="00621CBD"/>
    <w:rsid w:val="00621E27"/>
    <w:rsid w:val="00622CB0"/>
    <w:rsid w:val="00622D84"/>
    <w:rsid w:val="00622F0B"/>
    <w:rsid w:val="00623627"/>
    <w:rsid w:val="00623750"/>
    <w:rsid w:val="0062383A"/>
    <w:rsid w:val="006246DA"/>
    <w:rsid w:val="0062482A"/>
    <w:rsid w:val="00624A5C"/>
    <w:rsid w:val="0062557B"/>
    <w:rsid w:val="00625694"/>
    <w:rsid w:val="00625A81"/>
    <w:rsid w:val="00625E45"/>
    <w:rsid w:val="00625EE5"/>
    <w:rsid w:val="00625FEA"/>
    <w:rsid w:val="006261FC"/>
    <w:rsid w:val="00626213"/>
    <w:rsid w:val="0062678E"/>
    <w:rsid w:val="00627527"/>
    <w:rsid w:val="006276BC"/>
    <w:rsid w:val="00627910"/>
    <w:rsid w:val="00627A51"/>
    <w:rsid w:val="00627A6F"/>
    <w:rsid w:val="00627D89"/>
    <w:rsid w:val="00627F53"/>
    <w:rsid w:val="006306A8"/>
    <w:rsid w:val="006308CC"/>
    <w:rsid w:val="006309A1"/>
    <w:rsid w:val="00630A08"/>
    <w:rsid w:val="00631161"/>
    <w:rsid w:val="00631950"/>
    <w:rsid w:val="00631ABD"/>
    <w:rsid w:val="00631B50"/>
    <w:rsid w:val="00632AA6"/>
    <w:rsid w:val="00632D13"/>
    <w:rsid w:val="006330AF"/>
    <w:rsid w:val="00633627"/>
    <w:rsid w:val="00633A0B"/>
    <w:rsid w:val="00634D25"/>
    <w:rsid w:val="00635058"/>
    <w:rsid w:val="00635429"/>
    <w:rsid w:val="006355A7"/>
    <w:rsid w:val="00635822"/>
    <w:rsid w:val="006358ED"/>
    <w:rsid w:val="00635988"/>
    <w:rsid w:val="00635CCD"/>
    <w:rsid w:val="00635F80"/>
    <w:rsid w:val="00635FFA"/>
    <w:rsid w:val="006362E0"/>
    <w:rsid w:val="00636B4C"/>
    <w:rsid w:val="00637FC0"/>
    <w:rsid w:val="006410EB"/>
    <w:rsid w:val="0064144C"/>
    <w:rsid w:val="006427B0"/>
    <w:rsid w:val="00643AE1"/>
    <w:rsid w:val="00643C59"/>
    <w:rsid w:val="00643C65"/>
    <w:rsid w:val="00644AF7"/>
    <w:rsid w:val="00645775"/>
    <w:rsid w:val="00645C66"/>
    <w:rsid w:val="00645CBD"/>
    <w:rsid w:val="00645FC4"/>
    <w:rsid w:val="00646436"/>
    <w:rsid w:val="006467E4"/>
    <w:rsid w:val="00647F36"/>
    <w:rsid w:val="00650A29"/>
    <w:rsid w:val="00650B2A"/>
    <w:rsid w:val="00650E38"/>
    <w:rsid w:val="00651221"/>
    <w:rsid w:val="00651698"/>
    <w:rsid w:val="00652482"/>
    <w:rsid w:val="006526AB"/>
    <w:rsid w:val="00652DA3"/>
    <w:rsid w:val="006536D2"/>
    <w:rsid w:val="006549D2"/>
    <w:rsid w:val="00654CB7"/>
    <w:rsid w:val="00654F0F"/>
    <w:rsid w:val="00655083"/>
    <w:rsid w:val="0065560A"/>
    <w:rsid w:val="00655811"/>
    <w:rsid w:val="006559EA"/>
    <w:rsid w:val="00655CF2"/>
    <w:rsid w:val="00655D06"/>
    <w:rsid w:val="00655E0C"/>
    <w:rsid w:val="00655E33"/>
    <w:rsid w:val="00656179"/>
    <w:rsid w:val="006565E0"/>
    <w:rsid w:val="0065776D"/>
    <w:rsid w:val="006578C6"/>
    <w:rsid w:val="00657B0B"/>
    <w:rsid w:val="00657D6B"/>
    <w:rsid w:val="00657E0C"/>
    <w:rsid w:val="00657F26"/>
    <w:rsid w:val="00660109"/>
    <w:rsid w:val="006604C6"/>
    <w:rsid w:val="006607F5"/>
    <w:rsid w:val="006614F6"/>
    <w:rsid w:val="006623A7"/>
    <w:rsid w:val="00662B67"/>
    <w:rsid w:val="0066306B"/>
    <w:rsid w:val="0066349D"/>
    <w:rsid w:val="006635AE"/>
    <w:rsid w:val="00663A31"/>
    <w:rsid w:val="00663ED2"/>
    <w:rsid w:val="00664790"/>
    <w:rsid w:val="00665017"/>
    <w:rsid w:val="00665059"/>
    <w:rsid w:val="006663D4"/>
    <w:rsid w:val="006663D6"/>
    <w:rsid w:val="00666F79"/>
    <w:rsid w:val="00667170"/>
    <w:rsid w:val="00667304"/>
    <w:rsid w:val="00667A28"/>
    <w:rsid w:val="00667E0E"/>
    <w:rsid w:val="006701F3"/>
    <w:rsid w:val="006703D6"/>
    <w:rsid w:val="0067072E"/>
    <w:rsid w:val="0067091B"/>
    <w:rsid w:val="00670B35"/>
    <w:rsid w:val="00670B88"/>
    <w:rsid w:val="00671152"/>
    <w:rsid w:val="0067152F"/>
    <w:rsid w:val="00671C50"/>
    <w:rsid w:val="0067200E"/>
    <w:rsid w:val="006720B7"/>
    <w:rsid w:val="0067236A"/>
    <w:rsid w:val="006726A0"/>
    <w:rsid w:val="0067339D"/>
    <w:rsid w:val="00673785"/>
    <w:rsid w:val="00673A5F"/>
    <w:rsid w:val="00673DBB"/>
    <w:rsid w:val="00674316"/>
    <w:rsid w:val="00674B58"/>
    <w:rsid w:val="0067544E"/>
    <w:rsid w:val="006754E4"/>
    <w:rsid w:val="006757A6"/>
    <w:rsid w:val="00675883"/>
    <w:rsid w:val="00675CA8"/>
    <w:rsid w:val="00675DE5"/>
    <w:rsid w:val="0067633E"/>
    <w:rsid w:val="006767A3"/>
    <w:rsid w:val="0068043D"/>
    <w:rsid w:val="006806B1"/>
    <w:rsid w:val="0068099D"/>
    <w:rsid w:val="00680B40"/>
    <w:rsid w:val="00680B64"/>
    <w:rsid w:val="0068133D"/>
    <w:rsid w:val="00682082"/>
    <w:rsid w:val="006820AD"/>
    <w:rsid w:val="00682E0A"/>
    <w:rsid w:val="00682EE3"/>
    <w:rsid w:val="00682F2C"/>
    <w:rsid w:val="0068320B"/>
    <w:rsid w:val="00683C8F"/>
    <w:rsid w:val="00683FB5"/>
    <w:rsid w:val="00684282"/>
    <w:rsid w:val="006846B9"/>
    <w:rsid w:val="006847BA"/>
    <w:rsid w:val="00685367"/>
    <w:rsid w:val="006860F2"/>
    <w:rsid w:val="006861D2"/>
    <w:rsid w:val="00686832"/>
    <w:rsid w:val="00687166"/>
    <w:rsid w:val="00687269"/>
    <w:rsid w:val="006873E9"/>
    <w:rsid w:val="006874B1"/>
    <w:rsid w:val="0068758C"/>
    <w:rsid w:val="006877C1"/>
    <w:rsid w:val="00687A86"/>
    <w:rsid w:val="00687BB2"/>
    <w:rsid w:val="00687C31"/>
    <w:rsid w:val="00687E0A"/>
    <w:rsid w:val="006901D2"/>
    <w:rsid w:val="00690574"/>
    <w:rsid w:val="0069088B"/>
    <w:rsid w:val="00690D03"/>
    <w:rsid w:val="00691766"/>
    <w:rsid w:val="006918F9"/>
    <w:rsid w:val="00691D3A"/>
    <w:rsid w:val="00692404"/>
    <w:rsid w:val="00692ACB"/>
    <w:rsid w:val="00692B67"/>
    <w:rsid w:val="006937A3"/>
    <w:rsid w:val="00693869"/>
    <w:rsid w:val="0069422C"/>
    <w:rsid w:val="00694B91"/>
    <w:rsid w:val="00694BD0"/>
    <w:rsid w:val="00695357"/>
    <w:rsid w:val="00695741"/>
    <w:rsid w:val="00695ADF"/>
    <w:rsid w:val="00695F9F"/>
    <w:rsid w:val="00696AC9"/>
    <w:rsid w:val="0069778F"/>
    <w:rsid w:val="006A00ED"/>
    <w:rsid w:val="006A11A4"/>
    <w:rsid w:val="006A11DE"/>
    <w:rsid w:val="006A184D"/>
    <w:rsid w:val="006A1F18"/>
    <w:rsid w:val="006A26F8"/>
    <w:rsid w:val="006A2D9C"/>
    <w:rsid w:val="006A4442"/>
    <w:rsid w:val="006A4641"/>
    <w:rsid w:val="006A4978"/>
    <w:rsid w:val="006A49AF"/>
    <w:rsid w:val="006A4CBC"/>
    <w:rsid w:val="006A69D3"/>
    <w:rsid w:val="006A69E0"/>
    <w:rsid w:val="006A7633"/>
    <w:rsid w:val="006A7957"/>
    <w:rsid w:val="006B0B18"/>
    <w:rsid w:val="006B188E"/>
    <w:rsid w:val="006B26AF"/>
    <w:rsid w:val="006B2779"/>
    <w:rsid w:val="006B29AB"/>
    <w:rsid w:val="006B33B4"/>
    <w:rsid w:val="006B360C"/>
    <w:rsid w:val="006B4119"/>
    <w:rsid w:val="006B61EC"/>
    <w:rsid w:val="006B727B"/>
    <w:rsid w:val="006B78D9"/>
    <w:rsid w:val="006B7E61"/>
    <w:rsid w:val="006C0461"/>
    <w:rsid w:val="006C0551"/>
    <w:rsid w:val="006C075F"/>
    <w:rsid w:val="006C0BD3"/>
    <w:rsid w:val="006C10A9"/>
    <w:rsid w:val="006C1759"/>
    <w:rsid w:val="006C186C"/>
    <w:rsid w:val="006C1A52"/>
    <w:rsid w:val="006C1D58"/>
    <w:rsid w:val="006C1DBA"/>
    <w:rsid w:val="006C1F13"/>
    <w:rsid w:val="006C2965"/>
    <w:rsid w:val="006C29E4"/>
    <w:rsid w:val="006C349B"/>
    <w:rsid w:val="006C3B42"/>
    <w:rsid w:val="006C3C3A"/>
    <w:rsid w:val="006C3CFE"/>
    <w:rsid w:val="006C4467"/>
    <w:rsid w:val="006C5584"/>
    <w:rsid w:val="006C5760"/>
    <w:rsid w:val="006C6B47"/>
    <w:rsid w:val="006D00F8"/>
    <w:rsid w:val="006D0368"/>
    <w:rsid w:val="006D0480"/>
    <w:rsid w:val="006D0897"/>
    <w:rsid w:val="006D0A29"/>
    <w:rsid w:val="006D0F55"/>
    <w:rsid w:val="006D1965"/>
    <w:rsid w:val="006D1E24"/>
    <w:rsid w:val="006D27B1"/>
    <w:rsid w:val="006D298C"/>
    <w:rsid w:val="006D3125"/>
    <w:rsid w:val="006D405B"/>
    <w:rsid w:val="006D42DA"/>
    <w:rsid w:val="006D4565"/>
    <w:rsid w:val="006D4823"/>
    <w:rsid w:val="006D4B96"/>
    <w:rsid w:val="006D65F1"/>
    <w:rsid w:val="006D68AF"/>
    <w:rsid w:val="006D6D09"/>
    <w:rsid w:val="006D6DE6"/>
    <w:rsid w:val="006D712A"/>
    <w:rsid w:val="006D75E3"/>
    <w:rsid w:val="006D7AA4"/>
    <w:rsid w:val="006D7BF7"/>
    <w:rsid w:val="006D7E55"/>
    <w:rsid w:val="006E0320"/>
    <w:rsid w:val="006E0F7B"/>
    <w:rsid w:val="006E10B1"/>
    <w:rsid w:val="006E1139"/>
    <w:rsid w:val="006E136C"/>
    <w:rsid w:val="006E1CF8"/>
    <w:rsid w:val="006E1ED6"/>
    <w:rsid w:val="006E257A"/>
    <w:rsid w:val="006E28C6"/>
    <w:rsid w:val="006E2E67"/>
    <w:rsid w:val="006E2E7B"/>
    <w:rsid w:val="006E38EB"/>
    <w:rsid w:val="006E3F38"/>
    <w:rsid w:val="006E40B2"/>
    <w:rsid w:val="006E482F"/>
    <w:rsid w:val="006E4FDC"/>
    <w:rsid w:val="006E5324"/>
    <w:rsid w:val="006E5500"/>
    <w:rsid w:val="006E5589"/>
    <w:rsid w:val="006E586B"/>
    <w:rsid w:val="006E5A80"/>
    <w:rsid w:val="006E5E5C"/>
    <w:rsid w:val="006E6B50"/>
    <w:rsid w:val="006E6F21"/>
    <w:rsid w:val="006E76D6"/>
    <w:rsid w:val="006E7832"/>
    <w:rsid w:val="006F0D5F"/>
    <w:rsid w:val="006F1000"/>
    <w:rsid w:val="006F18AA"/>
    <w:rsid w:val="006F1A9A"/>
    <w:rsid w:val="006F2264"/>
    <w:rsid w:val="006F24C0"/>
    <w:rsid w:val="006F2836"/>
    <w:rsid w:val="006F2DE5"/>
    <w:rsid w:val="006F3200"/>
    <w:rsid w:val="006F356B"/>
    <w:rsid w:val="006F36FD"/>
    <w:rsid w:val="006F3D38"/>
    <w:rsid w:val="006F464E"/>
    <w:rsid w:val="006F46DA"/>
    <w:rsid w:val="006F5081"/>
    <w:rsid w:val="006F559A"/>
    <w:rsid w:val="006F578F"/>
    <w:rsid w:val="006F5F49"/>
    <w:rsid w:val="006F67D8"/>
    <w:rsid w:val="006F6A95"/>
    <w:rsid w:val="006F6ECD"/>
    <w:rsid w:val="006F78D2"/>
    <w:rsid w:val="006F7C3B"/>
    <w:rsid w:val="006F7EDC"/>
    <w:rsid w:val="00700521"/>
    <w:rsid w:val="00700791"/>
    <w:rsid w:val="00700A26"/>
    <w:rsid w:val="00700A70"/>
    <w:rsid w:val="00700D99"/>
    <w:rsid w:val="00701617"/>
    <w:rsid w:val="00701DDE"/>
    <w:rsid w:val="00701E91"/>
    <w:rsid w:val="00703D9E"/>
    <w:rsid w:val="0070423D"/>
    <w:rsid w:val="00704BB3"/>
    <w:rsid w:val="007051F5"/>
    <w:rsid w:val="0070574F"/>
    <w:rsid w:val="007057E3"/>
    <w:rsid w:val="00705876"/>
    <w:rsid w:val="00705C4A"/>
    <w:rsid w:val="007060BC"/>
    <w:rsid w:val="007061E3"/>
    <w:rsid w:val="007063B9"/>
    <w:rsid w:val="00706878"/>
    <w:rsid w:val="0070691E"/>
    <w:rsid w:val="00706DCD"/>
    <w:rsid w:val="00707215"/>
    <w:rsid w:val="007078EE"/>
    <w:rsid w:val="00707996"/>
    <w:rsid w:val="00707F5B"/>
    <w:rsid w:val="00707F83"/>
    <w:rsid w:val="00707FF9"/>
    <w:rsid w:val="007112DB"/>
    <w:rsid w:val="007112F2"/>
    <w:rsid w:val="007113BB"/>
    <w:rsid w:val="0071178D"/>
    <w:rsid w:val="00711BD2"/>
    <w:rsid w:val="00712027"/>
    <w:rsid w:val="0071210E"/>
    <w:rsid w:val="007124D3"/>
    <w:rsid w:val="007128CA"/>
    <w:rsid w:val="00712AB6"/>
    <w:rsid w:val="00712EAD"/>
    <w:rsid w:val="00712FAF"/>
    <w:rsid w:val="00712FD1"/>
    <w:rsid w:val="007136ED"/>
    <w:rsid w:val="00714433"/>
    <w:rsid w:val="00714920"/>
    <w:rsid w:val="0071497C"/>
    <w:rsid w:val="00714B92"/>
    <w:rsid w:val="00714DAF"/>
    <w:rsid w:val="007150CC"/>
    <w:rsid w:val="007158F0"/>
    <w:rsid w:val="00715CA8"/>
    <w:rsid w:val="00715CD0"/>
    <w:rsid w:val="00715DD9"/>
    <w:rsid w:val="00716297"/>
    <w:rsid w:val="00716483"/>
    <w:rsid w:val="0071701F"/>
    <w:rsid w:val="007176AF"/>
    <w:rsid w:val="00717790"/>
    <w:rsid w:val="007178E0"/>
    <w:rsid w:val="007179FA"/>
    <w:rsid w:val="00717B3F"/>
    <w:rsid w:val="00720033"/>
    <w:rsid w:val="0072019E"/>
    <w:rsid w:val="0072032D"/>
    <w:rsid w:val="00720E73"/>
    <w:rsid w:val="00721661"/>
    <w:rsid w:val="007218D3"/>
    <w:rsid w:val="00721A1D"/>
    <w:rsid w:val="00721CDD"/>
    <w:rsid w:val="0072268A"/>
    <w:rsid w:val="00722CBE"/>
    <w:rsid w:val="00722F86"/>
    <w:rsid w:val="007230BE"/>
    <w:rsid w:val="007237DC"/>
    <w:rsid w:val="00723B6C"/>
    <w:rsid w:val="00723CD4"/>
    <w:rsid w:val="0072416B"/>
    <w:rsid w:val="00724E18"/>
    <w:rsid w:val="007252C8"/>
    <w:rsid w:val="0072573F"/>
    <w:rsid w:val="007258A4"/>
    <w:rsid w:val="00725CC3"/>
    <w:rsid w:val="00726247"/>
    <w:rsid w:val="00726663"/>
    <w:rsid w:val="0072689D"/>
    <w:rsid w:val="00726C55"/>
    <w:rsid w:val="007274D6"/>
    <w:rsid w:val="00727F95"/>
    <w:rsid w:val="00730782"/>
    <w:rsid w:val="007308AF"/>
    <w:rsid w:val="00730CF0"/>
    <w:rsid w:val="00730F45"/>
    <w:rsid w:val="00730F4D"/>
    <w:rsid w:val="00731DD1"/>
    <w:rsid w:val="00732000"/>
    <w:rsid w:val="00732399"/>
    <w:rsid w:val="0073252D"/>
    <w:rsid w:val="00732592"/>
    <w:rsid w:val="007334AA"/>
    <w:rsid w:val="00733A80"/>
    <w:rsid w:val="0073472F"/>
    <w:rsid w:val="00734C40"/>
    <w:rsid w:val="00735F89"/>
    <w:rsid w:val="00736880"/>
    <w:rsid w:val="0073693D"/>
    <w:rsid w:val="00741975"/>
    <w:rsid w:val="00741ADC"/>
    <w:rsid w:val="00741FE6"/>
    <w:rsid w:val="007426E1"/>
    <w:rsid w:val="00742C2B"/>
    <w:rsid w:val="00742FFE"/>
    <w:rsid w:val="00743F10"/>
    <w:rsid w:val="00744169"/>
    <w:rsid w:val="00744A20"/>
    <w:rsid w:val="00744CCA"/>
    <w:rsid w:val="00744DAF"/>
    <w:rsid w:val="00744E30"/>
    <w:rsid w:val="0074502A"/>
    <w:rsid w:val="0074512F"/>
    <w:rsid w:val="007453B8"/>
    <w:rsid w:val="0074569C"/>
    <w:rsid w:val="007456F8"/>
    <w:rsid w:val="00745B48"/>
    <w:rsid w:val="00745E69"/>
    <w:rsid w:val="0074607D"/>
    <w:rsid w:val="00746DDD"/>
    <w:rsid w:val="007501AC"/>
    <w:rsid w:val="007525D6"/>
    <w:rsid w:val="0075269F"/>
    <w:rsid w:val="007533EC"/>
    <w:rsid w:val="00753585"/>
    <w:rsid w:val="00753784"/>
    <w:rsid w:val="00753BCB"/>
    <w:rsid w:val="007542F8"/>
    <w:rsid w:val="007543E7"/>
    <w:rsid w:val="007551B7"/>
    <w:rsid w:val="00755787"/>
    <w:rsid w:val="00756659"/>
    <w:rsid w:val="007567D2"/>
    <w:rsid w:val="00756A0C"/>
    <w:rsid w:val="00757913"/>
    <w:rsid w:val="00761552"/>
    <w:rsid w:val="00761C7B"/>
    <w:rsid w:val="00761F72"/>
    <w:rsid w:val="007622CC"/>
    <w:rsid w:val="00762A84"/>
    <w:rsid w:val="00762D23"/>
    <w:rsid w:val="00762F24"/>
    <w:rsid w:val="00763159"/>
    <w:rsid w:val="007645D5"/>
    <w:rsid w:val="007657E8"/>
    <w:rsid w:val="0076616B"/>
    <w:rsid w:val="0076641C"/>
    <w:rsid w:val="0076736B"/>
    <w:rsid w:val="0076783C"/>
    <w:rsid w:val="0077032B"/>
    <w:rsid w:val="0077044F"/>
    <w:rsid w:val="007704E0"/>
    <w:rsid w:val="00770AC8"/>
    <w:rsid w:val="00770ADE"/>
    <w:rsid w:val="00772831"/>
    <w:rsid w:val="00772C22"/>
    <w:rsid w:val="00773354"/>
    <w:rsid w:val="0077349D"/>
    <w:rsid w:val="0077390D"/>
    <w:rsid w:val="00773A48"/>
    <w:rsid w:val="00773BD6"/>
    <w:rsid w:val="00773CD7"/>
    <w:rsid w:val="00773D59"/>
    <w:rsid w:val="00773E6D"/>
    <w:rsid w:val="00773F82"/>
    <w:rsid w:val="007741B5"/>
    <w:rsid w:val="00774377"/>
    <w:rsid w:val="0077441F"/>
    <w:rsid w:val="007744D4"/>
    <w:rsid w:val="00774D25"/>
    <w:rsid w:val="007753A9"/>
    <w:rsid w:val="007755B2"/>
    <w:rsid w:val="007755F4"/>
    <w:rsid w:val="00775963"/>
    <w:rsid w:val="00775A71"/>
    <w:rsid w:val="00776024"/>
    <w:rsid w:val="0077688A"/>
    <w:rsid w:val="0077693F"/>
    <w:rsid w:val="00776C98"/>
    <w:rsid w:val="0077716F"/>
    <w:rsid w:val="00777850"/>
    <w:rsid w:val="00777944"/>
    <w:rsid w:val="00777A94"/>
    <w:rsid w:val="00777BC9"/>
    <w:rsid w:val="0078011A"/>
    <w:rsid w:val="007805AB"/>
    <w:rsid w:val="007810B3"/>
    <w:rsid w:val="00781E05"/>
    <w:rsid w:val="00782106"/>
    <w:rsid w:val="007824F4"/>
    <w:rsid w:val="0078302D"/>
    <w:rsid w:val="0078344B"/>
    <w:rsid w:val="00783688"/>
    <w:rsid w:val="007839B9"/>
    <w:rsid w:val="00783D42"/>
    <w:rsid w:val="00783DD3"/>
    <w:rsid w:val="00784921"/>
    <w:rsid w:val="00784A94"/>
    <w:rsid w:val="00785E9F"/>
    <w:rsid w:val="007868E6"/>
    <w:rsid w:val="00786901"/>
    <w:rsid w:val="0078697F"/>
    <w:rsid w:val="007869DA"/>
    <w:rsid w:val="007870BC"/>
    <w:rsid w:val="0078729B"/>
    <w:rsid w:val="007879F2"/>
    <w:rsid w:val="00787BD2"/>
    <w:rsid w:val="00787C18"/>
    <w:rsid w:val="00787FC6"/>
    <w:rsid w:val="00790359"/>
    <w:rsid w:val="007903C7"/>
    <w:rsid w:val="00791273"/>
    <w:rsid w:val="00791491"/>
    <w:rsid w:val="00791857"/>
    <w:rsid w:val="00791E9B"/>
    <w:rsid w:val="00792F45"/>
    <w:rsid w:val="00793A74"/>
    <w:rsid w:val="00793EE6"/>
    <w:rsid w:val="00793F02"/>
    <w:rsid w:val="00793F1E"/>
    <w:rsid w:val="007940FD"/>
    <w:rsid w:val="007941AE"/>
    <w:rsid w:val="0079424E"/>
    <w:rsid w:val="00794854"/>
    <w:rsid w:val="00794DE3"/>
    <w:rsid w:val="007951CC"/>
    <w:rsid w:val="007951F5"/>
    <w:rsid w:val="0079571A"/>
    <w:rsid w:val="0079605F"/>
    <w:rsid w:val="00796613"/>
    <w:rsid w:val="00796693"/>
    <w:rsid w:val="007973D2"/>
    <w:rsid w:val="00797A7F"/>
    <w:rsid w:val="00797EE3"/>
    <w:rsid w:val="007A0169"/>
    <w:rsid w:val="007A02FF"/>
    <w:rsid w:val="007A0551"/>
    <w:rsid w:val="007A0EAB"/>
    <w:rsid w:val="007A1417"/>
    <w:rsid w:val="007A14D2"/>
    <w:rsid w:val="007A2BC5"/>
    <w:rsid w:val="007A2EAF"/>
    <w:rsid w:val="007A3200"/>
    <w:rsid w:val="007A3811"/>
    <w:rsid w:val="007A38AD"/>
    <w:rsid w:val="007A3B6F"/>
    <w:rsid w:val="007A3E31"/>
    <w:rsid w:val="007A4396"/>
    <w:rsid w:val="007A44EB"/>
    <w:rsid w:val="007A486F"/>
    <w:rsid w:val="007A5852"/>
    <w:rsid w:val="007A5A93"/>
    <w:rsid w:val="007A5AE2"/>
    <w:rsid w:val="007A5F22"/>
    <w:rsid w:val="007A60A0"/>
    <w:rsid w:val="007A61AC"/>
    <w:rsid w:val="007A66D9"/>
    <w:rsid w:val="007A6E4A"/>
    <w:rsid w:val="007A7159"/>
    <w:rsid w:val="007A76D8"/>
    <w:rsid w:val="007A79ED"/>
    <w:rsid w:val="007A7D4D"/>
    <w:rsid w:val="007B0373"/>
    <w:rsid w:val="007B190D"/>
    <w:rsid w:val="007B2106"/>
    <w:rsid w:val="007B351C"/>
    <w:rsid w:val="007B3CAE"/>
    <w:rsid w:val="007B3D09"/>
    <w:rsid w:val="007B3FAF"/>
    <w:rsid w:val="007B510D"/>
    <w:rsid w:val="007B5587"/>
    <w:rsid w:val="007B5F6D"/>
    <w:rsid w:val="007B6989"/>
    <w:rsid w:val="007B6DF7"/>
    <w:rsid w:val="007B75C9"/>
    <w:rsid w:val="007C0397"/>
    <w:rsid w:val="007C0B11"/>
    <w:rsid w:val="007C1219"/>
    <w:rsid w:val="007C128F"/>
    <w:rsid w:val="007C14A6"/>
    <w:rsid w:val="007C14BD"/>
    <w:rsid w:val="007C1814"/>
    <w:rsid w:val="007C184B"/>
    <w:rsid w:val="007C1A85"/>
    <w:rsid w:val="007C1D03"/>
    <w:rsid w:val="007C213B"/>
    <w:rsid w:val="007C2283"/>
    <w:rsid w:val="007C2291"/>
    <w:rsid w:val="007C272B"/>
    <w:rsid w:val="007C2A2C"/>
    <w:rsid w:val="007C2EA6"/>
    <w:rsid w:val="007C2EC8"/>
    <w:rsid w:val="007C3535"/>
    <w:rsid w:val="007C3C18"/>
    <w:rsid w:val="007C45B8"/>
    <w:rsid w:val="007C5118"/>
    <w:rsid w:val="007C540A"/>
    <w:rsid w:val="007C54CB"/>
    <w:rsid w:val="007C63A8"/>
    <w:rsid w:val="007C6A69"/>
    <w:rsid w:val="007C6D61"/>
    <w:rsid w:val="007C7146"/>
    <w:rsid w:val="007C723A"/>
    <w:rsid w:val="007C76E1"/>
    <w:rsid w:val="007C7D4B"/>
    <w:rsid w:val="007C7DED"/>
    <w:rsid w:val="007D08DB"/>
    <w:rsid w:val="007D0BC8"/>
    <w:rsid w:val="007D2536"/>
    <w:rsid w:val="007D2607"/>
    <w:rsid w:val="007D2EEC"/>
    <w:rsid w:val="007D34E8"/>
    <w:rsid w:val="007D376A"/>
    <w:rsid w:val="007D3C4F"/>
    <w:rsid w:val="007D3DC5"/>
    <w:rsid w:val="007D40B4"/>
    <w:rsid w:val="007D4921"/>
    <w:rsid w:val="007D4D9F"/>
    <w:rsid w:val="007D4F7F"/>
    <w:rsid w:val="007D4FB2"/>
    <w:rsid w:val="007D5328"/>
    <w:rsid w:val="007D5F7F"/>
    <w:rsid w:val="007D6045"/>
    <w:rsid w:val="007D650E"/>
    <w:rsid w:val="007D6AA3"/>
    <w:rsid w:val="007D7011"/>
    <w:rsid w:val="007D73D4"/>
    <w:rsid w:val="007D78E0"/>
    <w:rsid w:val="007E08AA"/>
    <w:rsid w:val="007E0952"/>
    <w:rsid w:val="007E0CD6"/>
    <w:rsid w:val="007E0E52"/>
    <w:rsid w:val="007E253E"/>
    <w:rsid w:val="007E2AF5"/>
    <w:rsid w:val="007E2F69"/>
    <w:rsid w:val="007E3227"/>
    <w:rsid w:val="007E39B7"/>
    <w:rsid w:val="007E3F8B"/>
    <w:rsid w:val="007E4160"/>
    <w:rsid w:val="007E4607"/>
    <w:rsid w:val="007E464E"/>
    <w:rsid w:val="007E4E62"/>
    <w:rsid w:val="007E56A6"/>
    <w:rsid w:val="007E5EB9"/>
    <w:rsid w:val="007E6F7B"/>
    <w:rsid w:val="007E7055"/>
    <w:rsid w:val="007F04B6"/>
    <w:rsid w:val="007F120B"/>
    <w:rsid w:val="007F1318"/>
    <w:rsid w:val="007F1383"/>
    <w:rsid w:val="007F189C"/>
    <w:rsid w:val="007F1CC8"/>
    <w:rsid w:val="007F1D1D"/>
    <w:rsid w:val="007F1F06"/>
    <w:rsid w:val="007F24A4"/>
    <w:rsid w:val="007F264C"/>
    <w:rsid w:val="007F2677"/>
    <w:rsid w:val="007F289D"/>
    <w:rsid w:val="007F2DBB"/>
    <w:rsid w:val="007F3156"/>
    <w:rsid w:val="007F32EF"/>
    <w:rsid w:val="007F3BD7"/>
    <w:rsid w:val="007F3EE8"/>
    <w:rsid w:val="007F50B1"/>
    <w:rsid w:val="007F51F8"/>
    <w:rsid w:val="007F54F3"/>
    <w:rsid w:val="007F5BDB"/>
    <w:rsid w:val="007F6720"/>
    <w:rsid w:val="007F6761"/>
    <w:rsid w:val="007F6AE4"/>
    <w:rsid w:val="007F764D"/>
    <w:rsid w:val="007F77B4"/>
    <w:rsid w:val="007F7DC3"/>
    <w:rsid w:val="00800476"/>
    <w:rsid w:val="00800555"/>
    <w:rsid w:val="0080093C"/>
    <w:rsid w:val="00800CCD"/>
    <w:rsid w:val="00801882"/>
    <w:rsid w:val="00801B07"/>
    <w:rsid w:val="00801BC2"/>
    <w:rsid w:val="00801DC1"/>
    <w:rsid w:val="0080221E"/>
    <w:rsid w:val="008022F1"/>
    <w:rsid w:val="0080232A"/>
    <w:rsid w:val="00802398"/>
    <w:rsid w:val="00802909"/>
    <w:rsid w:val="00802AD9"/>
    <w:rsid w:val="00802B3A"/>
    <w:rsid w:val="00803533"/>
    <w:rsid w:val="00803A5B"/>
    <w:rsid w:val="00803E9B"/>
    <w:rsid w:val="008040A3"/>
    <w:rsid w:val="00804EA5"/>
    <w:rsid w:val="00805A16"/>
    <w:rsid w:val="0080653A"/>
    <w:rsid w:val="00806595"/>
    <w:rsid w:val="00806F0D"/>
    <w:rsid w:val="00807706"/>
    <w:rsid w:val="00807D0D"/>
    <w:rsid w:val="00810090"/>
    <w:rsid w:val="00810133"/>
    <w:rsid w:val="008108FD"/>
    <w:rsid w:val="00810BA1"/>
    <w:rsid w:val="0081105F"/>
    <w:rsid w:val="0081128D"/>
    <w:rsid w:val="008113AE"/>
    <w:rsid w:val="008113E9"/>
    <w:rsid w:val="00811572"/>
    <w:rsid w:val="008115A9"/>
    <w:rsid w:val="00811732"/>
    <w:rsid w:val="008119A5"/>
    <w:rsid w:val="00811F78"/>
    <w:rsid w:val="008123A9"/>
    <w:rsid w:val="008127E9"/>
    <w:rsid w:val="00813DA8"/>
    <w:rsid w:val="0081494B"/>
    <w:rsid w:val="00814DB3"/>
    <w:rsid w:val="008154CC"/>
    <w:rsid w:val="0081554C"/>
    <w:rsid w:val="00815A51"/>
    <w:rsid w:val="00816286"/>
    <w:rsid w:val="00816D4E"/>
    <w:rsid w:val="00816F29"/>
    <w:rsid w:val="00817640"/>
    <w:rsid w:val="00817795"/>
    <w:rsid w:val="008177F7"/>
    <w:rsid w:val="00817D0A"/>
    <w:rsid w:val="00820A74"/>
    <w:rsid w:val="00820B00"/>
    <w:rsid w:val="00820DFF"/>
    <w:rsid w:val="00821548"/>
    <w:rsid w:val="008219B9"/>
    <w:rsid w:val="00821AA1"/>
    <w:rsid w:val="0082242C"/>
    <w:rsid w:val="008224FE"/>
    <w:rsid w:val="00822892"/>
    <w:rsid w:val="00822B63"/>
    <w:rsid w:val="00822C60"/>
    <w:rsid w:val="00822E0C"/>
    <w:rsid w:val="00823854"/>
    <w:rsid w:val="0082393C"/>
    <w:rsid w:val="0082398A"/>
    <w:rsid w:val="00823FD4"/>
    <w:rsid w:val="00824759"/>
    <w:rsid w:val="00824A14"/>
    <w:rsid w:val="00824A36"/>
    <w:rsid w:val="00825418"/>
    <w:rsid w:val="008254BF"/>
    <w:rsid w:val="008254CC"/>
    <w:rsid w:val="008256B1"/>
    <w:rsid w:val="00825989"/>
    <w:rsid w:val="00826151"/>
    <w:rsid w:val="00826173"/>
    <w:rsid w:val="00826D3D"/>
    <w:rsid w:val="008309FA"/>
    <w:rsid w:val="00830ADF"/>
    <w:rsid w:val="00831D01"/>
    <w:rsid w:val="008327BC"/>
    <w:rsid w:val="008327DA"/>
    <w:rsid w:val="00832AE0"/>
    <w:rsid w:val="00832DA7"/>
    <w:rsid w:val="008336CC"/>
    <w:rsid w:val="0083407F"/>
    <w:rsid w:val="0083443E"/>
    <w:rsid w:val="0083453C"/>
    <w:rsid w:val="008352A4"/>
    <w:rsid w:val="008356B7"/>
    <w:rsid w:val="00835EB2"/>
    <w:rsid w:val="008365DB"/>
    <w:rsid w:val="0083679E"/>
    <w:rsid w:val="00836D6B"/>
    <w:rsid w:val="00836FBA"/>
    <w:rsid w:val="0083708F"/>
    <w:rsid w:val="008372EC"/>
    <w:rsid w:val="008372EE"/>
    <w:rsid w:val="008374AA"/>
    <w:rsid w:val="00837743"/>
    <w:rsid w:val="00837C99"/>
    <w:rsid w:val="0084091D"/>
    <w:rsid w:val="00840B19"/>
    <w:rsid w:val="00840C06"/>
    <w:rsid w:val="0084107D"/>
    <w:rsid w:val="00841472"/>
    <w:rsid w:val="0084169A"/>
    <w:rsid w:val="00841B53"/>
    <w:rsid w:val="00842276"/>
    <w:rsid w:val="008426D8"/>
    <w:rsid w:val="0084273F"/>
    <w:rsid w:val="00843277"/>
    <w:rsid w:val="00843A48"/>
    <w:rsid w:val="00843CBB"/>
    <w:rsid w:val="00845BEB"/>
    <w:rsid w:val="00846447"/>
    <w:rsid w:val="00846E8C"/>
    <w:rsid w:val="008474E3"/>
    <w:rsid w:val="0084769F"/>
    <w:rsid w:val="008476D5"/>
    <w:rsid w:val="00847E1E"/>
    <w:rsid w:val="0085025D"/>
    <w:rsid w:val="008507F7"/>
    <w:rsid w:val="00850869"/>
    <w:rsid w:val="0085152B"/>
    <w:rsid w:val="008519FC"/>
    <w:rsid w:val="00851A11"/>
    <w:rsid w:val="00852275"/>
    <w:rsid w:val="008523B9"/>
    <w:rsid w:val="00852E73"/>
    <w:rsid w:val="00853B61"/>
    <w:rsid w:val="008547CC"/>
    <w:rsid w:val="00854AA4"/>
    <w:rsid w:val="00854FB4"/>
    <w:rsid w:val="00855884"/>
    <w:rsid w:val="00855DCA"/>
    <w:rsid w:val="008560C4"/>
    <w:rsid w:val="008567A3"/>
    <w:rsid w:val="008569EA"/>
    <w:rsid w:val="00856AF4"/>
    <w:rsid w:val="00856CFE"/>
    <w:rsid w:val="008577D2"/>
    <w:rsid w:val="008577D8"/>
    <w:rsid w:val="00857F89"/>
    <w:rsid w:val="00860379"/>
    <w:rsid w:val="00860394"/>
    <w:rsid w:val="008610C4"/>
    <w:rsid w:val="00861696"/>
    <w:rsid w:val="008616FE"/>
    <w:rsid w:val="008619C5"/>
    <w:rsid w:val="00862439"/>
    <w:rsid w:val="0086244B"/>
    <w:rsid w:val="00862890"/>
    <w:rsid w:val="008629A3"/>
    <w:rsid w:val="00862C6B"/>
    <w:rsid w:val="00863FDF"/>
    <w:rsid w:val="0086482E"/>
    <w:rsid w:val="008649AB"/>
    <w:rsid w:val="00864AD5"/>
    <w:rsid w:val="008653CC"/>
    <w:rsid w:val="008653D3"/>
    <w:rsid w:val="0086546B"/>
    <w:rsid w:val="0086581F"/>
    <w:rsid w:val="00865A02"/>
    <w:rsid w:val="00865C36"/>
    <w:rsid w:val="00865C42"/>
    <w:rsid w:val="00866E58"/>
    <w:rsid w:val="008672F5"/>
    <w:rsid w:val="00867ABC"/>
    <w:rsid w:val="0087023E"/>
    <w:rsid w:val="00870AEC"/>
    <w:rsid w:val="008710ED"/>
    <w:rsid w:val="00871277"/>
    <w:rsid w:val="008715AA"/>
    <w:rsid w:val="008716C2"/>
    <w:rsid w:val="00871CC6"/>
    <w:rsid w:val="00872039"/>
    <w:rsid w:val="00872099"/>
    <w:rsid w:val="00872ACC"/>
    <w:rsid w:val="0087356A"/>
    <w:rsid w:val="00873749"/>
    <w:rsid w:val="00873EE3"/>
    <w:rsid w:val="0087472F"/>
    <w:rsid w:val="00874F0C"/>
    <w:rsid w:val="008755E3"/>
    <w:rsid w:val="00875A83"/>
    <w:rsid w:val="00875C4B"/>
    <w:rsid w:val="00876724"/>
    <w:rsid w:val="00876CC3"/>
    <w:rsid w:val="00877124"/>
    <w:rsid w:val="00877215"/>
    <w:rsid w:val="008777AE"/>
    <w:rsid w:val="0087798E"/>
    <w:rsid w:val="0088077C"/>
    <w:rsid w:val="008812B7"/>
    <w:rsid w:val="00881942"/>
    <w:rsid w:val="00882442"/>
    <w:rsid w:val="00882622"/>
    <w:rsid w:val="00882BA1"/>
    <w:rsid w:val="00882C24"/>
    <w:rsid w:val="00883528"/>
    <w:rsid w:val="008838D0"/>
    <w:rsid w:val="00883C4F"/>
    <w:rsid w:val="00883C68"/>
    <w:rsid w:val="00883DCA"/>
    <w:rsid w:val="008841DB"/>
    <w:rsid w:val="0088434A"/>
    <w:rsid w:val="00884894"/>
    <w:rsid w:val="00884EBE"/>
    <w:rsid w:val="00885294"/>
    <w:rsid w:val="008855B0"/>
    <w:rsid w:val="00886174"/>
    <w:rsid w:val="00886452"/>
    <w:rsid w:val="00886A20"/>
    <w:rsid w:val="00886AA4"/>
    <w:rsid w:val="008870F6"/>
    <w:rsid w:val="008876E7"/>
    <w:rsid w:val="008879A3"/>
    <w:rsid w:val="00887EA9"/>
    <w:rsid w:val="0089006D"/>
    <w:rsid w:val="008905EA"/>
    <w:rsid w:val="008907DE"/>
    <w:rsid w:val="00890AEE"/>
    <w:rsid w:val="008911BF"/>
    <w:rsid w:val="00891708"/>
    <w:rsid w:val="00891A58"/>
    <w:rsid w:val="00891B00"/>
    <w:rsid w:val="0089233E"/>
    <w:rsid w:val="00892662"/>
    <w:rsid w:val="0089289A"/>
    <w:rsid w:val="00892B01"/>
    <w:rsid w:val="00892D23"/>
    <w:rsid w:val="00892EAC"/>
    <w:rsid w:val="00894498"/>
    <w:rsid w:val="00894546"/>
    <w:rsid w:val="00894549"/>
    <w:rsid w:val="008948FE"/>
    <w:rsid w:val="00894DB3"/>
    <w:rsid w:val="00894FC3"/>
    <w:rsid w:val="00895513"/>
    <w:rsid w:val="008956CE"/>
    <w:rsid w:val="0089580A"/>
    <w:rsid w:val="00896046"/>
    <w:rsid w:val="0089626A"/>
    <w:rsid w:val="00896275"/>
    <w:rsid w:val="008962E0"/>
    <w:rsid w:val="00896700"/>
    <w:rsid w:val="008967E9"/>
    <w:rsid w:val="00896BF1"/>
    <w:rsid w:val="00897363"/>
    <w:rsid w:val="00897E47"/>
    <w:rsid w:val="008A0586"/>
    <w:rsid w:val="008A06A9"/>
    <w:rsid w:val="008A0B12"/>
    <w:rsid w:val="008A1027"/>
    <w:rsid w:val="008A10FE"/>
    <w:rsid w:val="008A1147"/>
    <w:rsid w:val="008A2BE7"/>
    <w:rsid w:val="008A2E72"/>
    <w:rsid w:val="008A3811"/>
    <w:rsid w:val="008A4224"/>
    <w:rsid w:val="008A4BD1"/>
    <w:rsid w:val="008A4C1A"/>
    <w:rsid w:val="008A4F64"/>
    <w:rsid w:val="008A52EB"/>
    <w:rsid w:val="008A5700"/>
    <w:rsid w:val="008A58E9"/>
    <w:rsid w:val="008A5E65"/>
    <w:rsid w:val="008A6661"/>
    <w:rsid w:val="008A75C6"/>
    <w:rsid w:val="008A7FD7"/>
    <w:rsid w:val="008B046C"/>
    <w:rsid w:val="008B06EE"/>
    <w:rsid w:val="008B0BA9"/>
    <w:rsid w:val="008B0EB5"/>
    <w:rsid w:val="008B0EF0"/>
    <w:rsid w:val="008B10DB"/>
    <w:rsid w:val="008B13EE"/>
    <w:rsid w:val="008B1429"/>
    <w:rsid w:val="008B1548"/>
    <w:rsid w:val="008B2188"/>
    <w:rsid w:val="008B249B"/>
    <w:rsid w:val="008B2BBE"/>
    <w:rsid w:val="008B2C83"/>
    <w:rsid w:val="008B3A13"/>
    <w:rsid w:val="008B457C"/>
    <w:rsid w:val="008B4793"/>
    <w:rsid w:val="008B4BAE"/>
    <w:rsid w:val="008B4DC2"/>
    <w:rsid w:val="008B4E11"/>
    <w:rsid w:val="008B4E4D"/>
    <w:rsid w:val="008B5092"/>
    <w:rsid w:val="008B57AF"/>
    <w:rsid w:val="008B58CC"/>
    <w:rsid w:val="008B5D37"/>
    <w:rsid w:val="008B6944"/>
    <w:rsid w:val="008B699B"/>
    <w:rsid w:val="008B6C88"/>
    <w:rsid w:val="008B6FCA"/>
    <w:rsid w:val="008B7226"/>
    <w:rsid w:val="008B7B15"/>
    <w:rsid w:val="008B7BF8"/>
    <w:rsid w:val="008B7C33"/>
    <w:rsid w:val="008C011C"/>
    <w:rsid w:val="008C03BC"/>
    <w:rsid w:val="008C0841"/>
    <w:rsid w:val="008C0D3D"/>
    <w:rsid w:val="008C0EB5"/>
    <w:rsid w:val="008C12DC"/>
    <w:rsid w:val="008C1733"/>
    <w:rsid w:val="008C17C8"/>
    <w:rsid w:val="008C19B0"/>
    <w:rsid w:val="008C1AD9"/>
    <w:rsid w:val="008C2040"/>
    <w:rsid w:val="008C21AF"/>
    <w:rsid w:val="008C220E"/>
    <w:rsid w:val="008C28BE"/>
    <w:rsid w:val="008C2ADE"/>
    <w:rsid w:val="008C2EC0"/>
    <w:rsid w:val="008C2F9A"/>
    <w:rsid w:val="008C2FC0"/>
    <w:rsid w:val="008C3089"/>
    <w:rsid w:val="008C3207"/>
    <w:rsid w:val="008C3408"/>
    <w:rsid w:val="008C3704"/>
    <w:rsid w:val="008C390A"/>
    <w:rsid w:val="008C3CAE"/>
    <w:rsid w:val="008C3E65"/>
    <w:rsid w:val="008C44E8"/>
    <w:rsid w:val="008C499A"/>
    <w:rsid w:val="008C49E2"/>
    <w:rsid w:val="008C51D5"/>
    <w:rsid w:val="008C5507"/>
    <w:rsid w:val="008C6660"/>
    <w:rsid w:val="008C6923"/>
    <w:rsid w:val="008C6ADE"/>
    <w:rsid w:val="008C6CB1"/>
    <w:rsid w:val="008C6FF0"/>
    <w:rsid w:val="008C7F9A"/>
    <w:rsid w:val="008D0DC0"/>
    <w:rsid w:val="008D1276"/>
    <w:rsid w:val="008D160B"/>
    <w:rsid w:val="008D1E8A"/>
    <w:rsid w:val="008D23D5"/>
    <w:rsid w:val="008D27A0"/>
    <w:rsid w:val="008D29FF"/>
    <w:rsid w:val="008D332C"/>
    <w:rsid w:val="008D475F"/>
    <w:rsid w:val="008D582F"/>
    <w:rsid w:val="008D58A1"/>
    <w:rsid w:val="008D5EBF"/>
    <w:rsid w:val="008D5F5C"/>
    <w:rsid w:val="008D60AA"/>
    <w:rsid w:val="008D6197"/>
    <w:rsid w:val="008D61B4"/>
    <w:rsid w:val="008D678B"/>
    <w:rsid w:val="008D6820"/>
    <w:rsid w:val="008D69F0"/>
    <w:rsid w:val="008D6C67"/>
    <w:rsid w:val="008D7506"/>
    <w:rsid w:val="008D75A0"/>
    <w:rsid w:val="008D786C"/>
    <w:rsid w:val="008D7C18"/>
    <w:rsid w:val="008E0817"/>
    <w:rsid w:val="008E0952"/>
    <w:rsid w:val="008E0D75"/>
    <w:rsid w:val="008E1363"/>
    <w:rsid w:val="008E1887"/>
    <w:rsid w:val="008E1D19"/>
    <w:rsid w:val="008E26A8"/>
    <w:rsid w:val="008E30B4"/>
    <w:rsid w:val="008E34FF"/>
    <w:rsid w:val="008E39D6"/>
    <w:rsid w:val="008E3C03"/>
    <w:rsid w:val="008E4456"/>
    <w:rsid w:val="008E44C9"/>
    <w:rsid w:val="008E4505"/>
    <w:rsid w:val="008E48AC"/>
    <w:rsid w:val="008E4BE8"/>
    <w:rsid w:val="008E4BEE"/>
    <w:rsid w:val="008E4DD5"/>
    <w:rsid w:val="008E50EE"/>
    <w:rsid w:val="008E5BBD"/>
    <w:rsid w:val="008E5E53"/>
    <w:rsid w:val="008E61A1"/>
    <w:rsid w:val="008E63E5"/>
    <w:rsid w:val="008E6599"/>
    <w:rsid w:val="008E67E7"/>
    <w:rsid w:val="008E703D"/>
    <w:rsid w:val="008E74AC"/>
    <w:rsid w:val="008E74CA"/>
    <w:rsid w:val="008E78AE"/>
    <w:rsid w:val="008E7EB2"/>
    <w:rsid w:val="008E7F08"/>
    <w:rsid w:val="008F0D77"/>
    <w:rsid w:val="008F179D"/>
    <w:rsid w:val="008F1902"/>
    <w:rsid w:val="008F26B5"/>
    <w:rsid w:val="008F3144"/>
    <w:rsid w:val="008F3E3F"/>
    <w:rsid w:val="008F3E48"/>
    <w:rsid w:val="008F3E92"/>
    <w:rsid w:val="008F4A70"/>
    <w:rsid w:val="008F4BFC"/>
    <w:rsid w:val="008F4D87"/>
    <w:rsid w:val="008F4DB1"/>
    <w:rsid w:val="008F50C2"/>
    <w:rsid w:val="008F50EB"/>
    <w:rsid w:val="008F53D3"/>
    <w:rsid w:val="008F56E7"/>
    <w:rsid w:val="008F5B82"/>
    <w:rsid w:val="008F5F9C"/>
    <w:rsid w:val="008F6FDB"/>
    <w:rsid w:val="008F7062"/>
    <w:rsid w:val="008F78BE"/>
    <w:rsid w:val="008F7B52"/>
    <w:rsid w:val="008F7B7A"/>
    <w:rsid w:val="009003C8"/>
    <w:rsid w:val="0090040F"/>
    <w:rsid w:val="009005A5"/>
    <w:rsid w:val="009005FC"/>
    <w:rsid w:val="00900CF2"/>
    <w:rsid w:val="00901A96"/>
    <w:rsid w:val="00901B11"/>
    <w:rsid w:val="0090232A"/>
    <w:rsid w:val="00902510"/>
    <w:rsid w:val="00904081"/>
    <w:rsid w:val="00904C25"/>
    <w:rsid w:val="0090555A"/>
    <w:rsid w:val="0090634D"/>
    <w:rsid w:val="00906639"/>
    <w:rsid w:val="009067E1"/>
    <w:rsid w:val="009077F3"/>
    <w:rsid w:val="00907DAF"/>
    <w:rsid w:val="00907DC8"/>
    <w:rsid w:val="00907DD6"/>
    <w:rsid w:val="00907F89"/>
    <w:rsid w:val="009103ED"/>
    <w:rsid w:val="00910AA7"/>
    <w:rsid w:val="00911265"/>
    <w:rsid w:val="00911C0A"/>
    <w:rsid w:val="00913801"/>
    <w:rsid w:val="00913820"/>
    <w:rsid w:val="00913D47"/>
    <w:rsid w:val="00913D5E"/>
    <w:rsid w:val="0091428E"/>
    <w:rsid w:val="009145F5"/>
    <w:rsid w:val="009149D8"/>
    <w:rsid w:val="00914B25"/>
    <w:rsid w:val="00915B5F"/>
    <w:rsid w:val="00915FFF"/>
    <w:rsid w:val="00916014"/>
    <w:rsid w:val="00916493"/>
    <w:rsid w:val="00916B93"/>
    <w:rsid w:val="00916C54"/>
    <w:rsid w:val="009174DF"/>
    <w:rsid w:val="00917570"/>
    <w:rsid w:val="00917572"/>
    <w:rsid w:val="009176B5"/>
    <w:rsid w:val="0091773D"/>
    <w:rsid w:val="009177D0"/>
    <w:rsid w:val="00917CD0"/>
    <w:rsid w:val="0092004C"/>
    <w:rsid w:val="0092039A"/>
    <w:rsid w:val="0092043E"/>
    <w:rsid w:val="009204C1"/>
    <w:rsid w:val="0092054F"/>
    <w:rsid w:val="00920752"/>
    <w:rsid w:val="00920C08"/>
    <w:rsid w:val="009214D9"/>
    <w:rsid w:val="0092150B"/>
    <w:rsid w:val="00921FFD"/>
    <w:rsid w:val="009222FE"/>
    <w:rsid w:val="00922B56"/>
    <w:rsid w:val="00922C0C"/>
    <w:rsid w:val="00923179"/>
    <w:rsid w:val="00923659"/>
    <w:rsid w:val="0092391A"/>
    <w:rsid w:val="009241D6"/>
    <w:rsid w:val="00924487"/>
    <w:rsid w:val="0092530E"/>
    <w:rsid w:val="009258FA"/>
    <w:rsid w:val="00926909"/>
    <w:rsid w:val="00926DCF"/>
    <w:rsid w:val="00926FD5"/>
    <w:rsid w:val="00927140"/>
    <w:rsid w:val="00927BEF"/>
    <w:rsid w:val="00931320"/>
    <w:rsid w:val="009316D8"/>
    <w:rsid w:val="009320B8"/>
    <w:rsid w:val="009327D4"/>
    <w:rsid w:val="009334E6"/>
    <w:rsid w:val="009339C9"/>
    <w:rsid w:val="00933C28"/>
    <w:rsid w:val="00933E8A"/>
    <w:rsid w:val="00933F62"/>
    <w:rsid w:val="009344BE"/>
    <w:rsid w:val="009353AD"/>
    <w:rsid w:val="009355BD"/>
    <w:rsid w:val="00935D2D"/>
    <w:rsid w:val="00936AF7"/>
    <w:rsid w:val="00937223"/>
    <w:rsid w:val="00937A5A"/>
    <w:rsid w:val="009402BA"/>
    <w:rsid w:val="009419B3"/>
    <w:rsid w:val="00941A22"/>
    <w:rsid w:val="00942247"/>
    <w:rsid w:val="00942277"/>
    <w:rsid w:val="009423A3"/>
    <w:rsid w:val="00942EF3"/>
    <w:rsid w:val="009433D5"/>
    <w:rsid w:val="009434EB"/>
    <w:rsid w:val="00943E8D"/>
    <w:rsid w:val="00944168"/>
    <w:rsid w:val="009443A7"/>
    <w:rsid w:val="0094476F"/>
    <w:rsid w:val="00944AEA"/>
    <w:rsid w:val="00944BF9"/>
    <w:rsid w:val="0094524F"/>
    <w:rsid w:val="00945D8D"/>
    <w:rsid w:val="00945ED2"/>
    <w:rsid w:val="00945F86"/>
    <w:rsid w:val="00946A8A"/>
    <w:rsid w:val="00946AFB"/>
    <w:rsid w:val="00947E79"/>
    <w:rsid w:val="00950057"/>
    <w:rsid w:val="00950404"/>
    <w:rsid w:val="009508D7"/>
    <w:rsid w:val="0095118C"/>
    <w:rsid w:val="00951E4F"/>
    <w:rsid w:val="00952317"/>
    <w:rsid w:val="00952611"/>
    <w:rsid w:val="009528F5"/>
    <w:rsid w:val="009532DA"/>
    <w:rsid w:val="009538EF"/>
    <w:rsid w:val="00954079"/>
    <w:rsid w:val="00954EF2"/>
    <w:rsid w:val="00955523"/>
    <w:rsid w:val="00955E82"/>
    <w:rsid w:val="0095678E"/>
    <w:rsid w:val="00957048"/>
    <w:rsid w:val="009570A5"/>
    <w:rsid w:val="00957209"/>
    <w:rsid w:val="00957412"/>
    <w:rsid w:val="009574AA"/>
    <w:rsid w:val="00960BB6"/>
    <w:rsid w:val="00960ED5"/>
    <w:rsid w:val="00961376"/>
    <w:rsid w:val="009615F0"/>
    <w:rsid w:val="009623C7"/>
    <w:rsid w:val="00962D0B"/>
    <w:rsid w:val="0096318C"/>
    <w:rsid w:val="0096346E"/>
    <w:rsid w:val="009638BA"/>
    <w:rsid w:val="0096391D"/>
    <w:rsid w:val="00963AC2"/>
    <w:rsid w:val="00963CA8"/>
    <w:rsid w:val="00963D4F"/>
    <w:rsid w:val="00964984"/>
    <w:rsid w:val="009649A8"/>
    <w:rsid w:val="00964EA4"/>
    <w:rsid w:val="00965341"/>
    <w:rsid w:val="00965426"/>
    <w:rsid w:val="00965CF0"/>
    <w:rsid w:val="00965CF5"/>
    <w:rsid w:val="00965DFB"/>
    <w:rsid w:val="00966B89"/>
    <w:rsid w:val="00967ABF"/>
    <w:rsid w:val="0097045F"/>
    <w:rsid w:val="009716F1"/>
    <w:rsid w:val="009719A2"/>
    <w:rsid w:val="00971DB5"/>
    <w:rsid w:val="00972822"/>
    <w:rsid w:val="0097295E"/>
    <w:rsid w:val="00972D98"/>
    <w:rsid w:val="009733BE"/>
    <w:rsid w:val="00973950"/>
    <w:rsid w:val="00973A81"/>
    <w:rsid w:val="00973EB4"/>
    <w:rsid w:val="00974134"/>
    <w:rsid w:val="009746D0"/>
    <w:rsid w:val="0097555B"/>
    <w:rsid w:val="0097590C"/>
    <w:rsid w:val="00975C71"/>
    <w:rsid w:val="0097660D"/>
    <w:rsid w:val="009767A7"/>
    <w:rsid w:val="00976BC4"/>
    <w:rsid w:val="00976D3D"/>
    <w:rsid w:val="00980B3C"/>
    <w:rsid w:val="00980EB8"/>
    <w:rsid w:val="0098128B"/>
    <w:rsid w:val="0098160D"/>
    <w:rsid w:val="0098200B"/>
    <w:rsid w:val="009831E2"/>
    <w:rsid w:val="00983425"/>
    <w:rsid w:val="00983B87"/>
    <w:rsid w:val="00983E63"/>
    <w:rsid w:val="009843BB"/>
    <w:rsid w:val="009848F9"/>
    <w:rsid w:val="00985118"/>
    <w:rsid w:val="00985CE5"/>
    <w:rsid w:val="00985ED2"/>
    <w:rsid w:val="00986B49"/>
    <w:rsid w:val="00986CCA"/>
    <w:rsid w:val="00987319"/>
    <w:rsid w:val="0098767F"/>
    <w:rsid w:val="00987D1E"/>
    <w:rsid w:val="009900A5"/>
    <w:rsid w:val="0099016D"/>
    <w:rsid w:val="00990428"/>
    <w:rsid w:val="00991196"/>
    <w:rsid w:val="0099138D"/>
    <w:rsid w:val="0099153E"/>
    <w:rsid w:val="0099155D"/>
    <w:rsid w:val="0099193C"/>
    <w:rsid w:val="00991E6D"/>
    <w:rsid w:val="00992249"/>
    <w:rsid w:val="009925FB"/>
    <w:rsid w:val="00992682"/>
    <w:rsid w:val="00992DF5"/>
    <w:rsid w:val="00993151"/>
    <w:rsid w:val="009939EE"/>
    <w:rsid w:val="00993BB2"/>
    <w:rsid w:val="00993D15"/>
    <w:rsid w:val="009941CC"/>
    <w:rsid w:val="0099625F"/>
    <w:rsid w:val="009962DF"/>
    <w:rsid w:val="00996842"/>
    <w:rsid w:val="00996A49"/>
    <w:rsid w:val="00996E55"/>
    <w:rsid w:val="0099761E"/>
    <w:rsid w:val="0099786A"/>
    <w:rsid w:val="009979EE"/>
    <w:rsid w:val="00997EB2"/>
    <w:rsid w:val="009A0AEF"/>
    <w:rsid w:val="009A129E"/>
    <w:rsid w:val="009A1A87"/>
    <w:rsid w:val="009A1B73"/>
    <w:rsid w:val="009A20CB"/>
    <w:rsid w:val="009A279A"/>
    <w:rsid w:val="009A28DA"/>
    <w:rsid w:val="009A2C98"/>
    <w:rsid w:val="009A34E0"/>
    <w:rsid w:val="009A36BE"/>
    <w:rsid w:val="009A3DE6"/>
    <w:rsid w:val="009A41FD"/>
    <w:rsid w:val="009A478D"/>
    <w:rsid w:val="009A482A"/>
    <w:rsid w:val="009A4B7C"/>
    <w:rsid w:val="009A4E11"/>
    <w:rsid w:val="009A59C8"/>
    <w:rsid w:val="009A5E94"/>
    <w:rsid w:val="009A5F44"/>
    <w:rsid w:val="009A5FAD"/>
    <w:rsid w:val="009A60F0"/>
    <w:rsid w:val="009A6126"/>
    <w:rsid w:val="009A67D1"/>
    <w:rsid w:val="009A6CBE"/>
    <w:rsid w:val="009A6EA8"/>
    <w:rsid w:val="009A7656"/>
    <w:rsid w:val="009B01D8"/>
    <w:rsid w:val="009B0B18"/>
    <w:rsid w:val="009B0C11"/>
    <w:rsid w:val="009B0EB2"/>
    <w:rsid w:val="009B12E7"/>
    <w:rsid w:val="009B1BC5"/>
    <w:rsid w:val="009B1FB2"/>
    <w:rsid w:val="009B2773"/>
    <w:rsid w:val="009B325B"/>
    <w:rsid w:val="009B382F"/>
    <w:rsid w:val="009B3B5A"/>
    <w:rsid w:val="009B3D67"/>
    <w:rsid w:val="009B3F1F"/>
    <w:rsid w:val="009B45C8"/>
    <w:rsid w:val="009B4618"/>
    <w:rsid w:val="009B481E"/>
    <w:rsid w:val="009B4BE7"/>
    <w:rsid w:val="009B5AEA"/>
    <w:rsid w:val="009B6313"/>
    <w:rsid w:val="009B631F"/>
    <w:rsid w:val="009B6358"/>
    <w:rsid w:val="009B63BB"/>
    <w:rsid w:val="009B6807"/>
    <w:rsid w:val="009B6F14"/>
    <w:rsid w:val="009B7847"/>
    <w:rsid w:val="009C0225"/>
    <w:rsid w:val="009C05EC"/>
    <w:rsid w:val="009C0CAD"/>
    <w:rsid w:val="009C0EEF"/>
    <w:rsid w:val="009C1041"/>
    <w:rsid w:val="009C156A"/>
    <w:rsid w:val="009C15DE"/>
    <w:rsid w:val="009C1667"/>
    <w:rsid w:val="009C182B"/>
    <w:rsid w:val="009C1D4E"/>
    <w:rsid w:val="009C1EE4"/>
    <w:rsid w:val="009C205E"/>
    <w:rsid w:val="009C2A5F"/>
    <w:rsid w:val="009C35A0"/>
    <w:rsid w:val="009C3720"/>
    <w:rsid w:val="009C3C21"/>
    <w:rsid w:val="009C3CB8"/>
    <w:rsid w:val="009C3E5F"/>
    <w:rsid w:val="009C4356"/>
    <w:rsid w:val="009C49FD"/>
    <w:rsid w:val="009C4A1C"/>
    <w:rsid w:val="009C4CF8"/>
    <w:rsid w:val="009C4DF8"/>
    <w:rsid w:val="009C50A5"/>
    <w:rsid w:val="009C5202"/>
    <w:rsid w:val="009C5258"/>
    <w:rsid w:val="009C5612"/>
    <w:rsid w:val="009C6668"/>
    <w:rsid w:val="009C6869"/>
    <w:rsid w:val="009C68CD"/>
    <w:rsid w:val="009C6C9D"/>
    <w:rsid w:val="009C6D80"/>
    <w:rsid w:val="009C701C"/>
    <w:rsid w:val="009C7528"/>
    <w:rsid w:val="009C7568"/>
    <w:rsid w:val="009C7778"/>
    <w:rsid w:val="009C7C51"/>
    <w:rsid w:val="009D0200"/>
    <w:rsid w:val="009D0E50"/>
    <w:rsid w:val="009D1EB4"/>
    <w:rsid w:val="009D1F1A"/>
    <w:rsid w:val="009D2268"/>
    <w:rsid w:val="009D226A"/>
    <w:rsid w:val="009D272D"/>
    <w:rsid w:val="009D2792"/>
    <w:rsid w:val="009D2878"/>
    <w:rsid w:val="009D2F48"/>
    <w:rsid w:val="009D324E"/>
    <w:rsid w:val="009D3862"/>
    <w:rsid w:val="009D449F"/>
    <w:rsid w:val="009D4B72"/>
    <w:rsid w:val="009D4E4D"/>
    <w:rsid w:val="009D4E5E"/>
    <w:rsid w:val="009D4FB2"/>
    <w:rsid w:val="009D531E"/>
    <w:rsid w:val="009D5C97"/>
    <w:rsid w:val="009D5F80"/>
    <w:rsid w:val="009D5FD6"/>
    <w:rsid w:val="009D6250"/>
    <w:rsid w:val="009D697E"/>
    <w:rsid w:val="009D7121"/>
    <w:rsid w:val="009D788C"/>
    <w:rsid w:val="009D7E88"/>
    <w:rsid w:val="009E0709"/>
    <w:rsid w:val="009E07CF"/>
    <w:rsid w:val="009E09C3"/>
    <w:rsid w:val="009E0D26"/>
    <w:rsid w:val="009E1527"/>
    <w:rsid w:val="009E16D3"/>
    <w:rsid w:val="009E263D"/>
    <w:rsid w:val="009E3A49"/>
    <w:rsid w:val="009E3CD8"/>
    <w:rsid w:val="009E3D24"/>
    <w:rsid w:val="009E3E82"/>
    <w:rsid w:val="009E3F8C"/>
    <w:rsid w:val="009E4855"/>
    <w:rsid w:val="009E49EF"/>
    <w:rsid w:val="009E4A9F"/>
    <w:rsid w:val="009E4ED7"/>
    <w:rsid w:val="009E5B1D"/>
    <w:rsid w:val="009E6450"/>
    <w:rsid w:val="009E6465"/>
    <w:rsid w:val="009E692C"/>
    <w:rsid w:val="009E6A87"/>
    <w:rsid w:val="009E7B5D"/>
    <w:rsid w:val="009F011F"/>
    <w:rsid w:val="009F080A"/>
    <w:rsid w:val="009F0BE9"/>
    <w:rsid w:val="009F0C6B"/>
    <w:rsid w:val="009F13A2"/>
    <w:rsid w:val="009F180E"/>
    <w:rsid w:val="009F1FDD"/>
    <w:rsid w:val="009F2684"/>
    <w:rsid w:val="009F27CE"/>
    <w:rsid w:val="009F306F"/>
    <w:rsid w:val="009F35A1"/>
    <w:rsid w:val="009F384F"/>
    <w:rsid w:val="009F3893"/>
    <w:rsid w:val="009F39D1"/>
    <w:rsid w:val="009F4038"/>
    <w:rsid w:val="009F4FA1"/>
    <w:rsid w:val="009F5190"/>
    <w:rsid w:val="009F644A"/>
    <w:rsid w:val="009F7694"/>
    <w:rsid w:val="009F7ADF"/>
    <w:rsid w:val="009F7AED"/>
    <w:rsid w:val="009F7BBD"/>
    <w:rsid w:val="009F7C79"/>
    <w:rsid w:val="00A00125"/>
    <w:rsid w:val="00A00997"/>
    <w:rsid w:val="00A00C2D"/>
    <w:rsid w:val="00A01212"/>
    <w:rsid w:val="00A013F4"/>
    <w:rsid w:val="00A01E24"/>
    <w:rsid w:val="00A01FF7"/>
    <w:rsid w:val="00A0204B"/>
    <w:rsid w:val="00A028D6"/>
    <w:rsid w:val="00A02965"/>
    <w:rsid w:val="00A02B9E"/>
    <w:rsid w:val="00A02ED1"/>
    <w:rsid w:val="00A03272"/>
    <w:rsid w:val="00A03383"/>
    <w:rsid w:val="00A035FE"/>
    <w:rsid w:val="00A039D5"/>
    <w:rsid w:val="00A03F1C"/>
    <w:rsid w:val="00A046DB"/>
    <w:rsid w:val="00A04A13"/>
    <w:rsid w:val="00A05120"/>
    <w:rsid w:val="00A0536A"/>
    <w:rsid w:val="00A05428"/>
    <w:rsid w:val="00A05B9C"/>
    <w:rsid w:val="00A05D7E"/>
    <w:rsid w:val="00A05E93"/>
    <w:rsid w:val="00A05F17"/>
    <w:rsid w:val="00A0607E"/>
    <w:rsid w:val="00A06192"/>
    <w:rsid w:val="00A0641D"/>
    <w:rsid w:val="00A06473"/>
    <w:rsid w:val="00A064E6"/>
    <w:rsid w:val="00A06F09"/>
    <w:rsid w:val="00A070E1"/>
    <w:rsid w:val="00A07155"/>
    <w:rsid w:val="00A0773F"/>
    <w:rsid w:val="00A0793E"/>
    <w:rsid w:val="00A07DBD"/>
    <w:rsid w:val="00A10D24"/>
    <w:rsid w:val="00A12E7C"/>
    <w:rsid w:val="00A13476"/>
    <w:rsid w:val="00A13EA2"/>
    <w:rsid w:val="00A14B02"/>
    <w:rsid w:val="00A15144"/>
    <w:rsid w:val="00A16478"/>
    <w:rsid w:val="00A1650C"/>
    <w:rsid w:val="00A16CA8"/>
    <w:rsid w:val="00A16D19"/>
    <w:rsid w:val="00A1702A"/>
    <w:rsid w:val="00A1746E"/>
    <w:rsid w:val="00A175DC"/>
    <w:rsid w:val="00A17A40"/>
    <w:rsid w:val="00A20024"/>
    <w:rsid w:val="00A2009A"/>
    <w:rsid w:val="00A2021E"/>
    <w:rsid w:val="00A20503"/>
    <w:rsid w:val="00A206C1"/>
    <w:rsid w:val="00A20876"/>
    <w:rsid w:val="00A21753"/>
    <w:rsid w:val="00A222B1"/>
    <w:rsid w:val="00A22F28"/>
    <w:rsid w:val="00A232F4"/>
    <w:rsid w:val="00A233C8"/>
    <w:rsid w:val="00A234BD"/>
    <w:rsid w:val="00A23936"/>
    <w:rsid w:val="00A239C4"/>
    <w:rsid w:val="00A23C66"/>
    <w:rsid w:val="00A23DB3"/>
    <w:rsid w:val="00A23DD0"/>
    <w:rsid w:val="00A24431"/>
    <w:rsid w:val="00A250A6"/>
    <w:rsid w:val="00A25983"/>
    <w:rsid w:val="00A259E5"/>
    <w:rsid w:val="00A25A19"/>
    <w:rsid w:val="00A26162"/>
    <w:rsid w:val="00A26230"/>
    <w:rsid w:val="00A2666C"/>
    <w:rsid w:val="00A26926"/>
    <w:rsid w:val="00A26AB3"/>
    <w:rsid w:val="00A27671"/>
    <w:rsid w:val="00A276BB"/>
    <w:rsid w:val="00A303D8"/>
    <w:rsid w:val="00A305A9"/>
    <w:rsid w:val="00A308BA"/>
    <w:rsid w:val="00A30B02"/>
    <w:rsid w:val="00A3296D"/>
    <w:rsid w:val="00A32F9B"/>
    <w:rsid w:val="00A339C1"/>
    <w:rsid w:val="00A33AFE"/>
    <w:rsid w:val="00A34256"/>
    <w:rsid w:val="00A34677"/>
    <w:rsid w:val="00A34EDF"/>
    <w:rsid w:val="00A3513B"/>
    <w:rsid w:val="00A35764"/>
    <w:rsid w:val="00A35994"/>
    <w:rsid w:val="00A35D8C"/>
    <w:rsid w:val="00A35FB8"/>
    <w:rsid w:val="00A36005"/>
    <w:rsid w:val="00A37273"/>
    <w:rsid w:val="00A3796A"/>
    <w:rsid w:val="00A40CCD"/>
    <w:rsid w:val="00A415FD"/>
    <w:rsid w:val="00A416EE"/>
    <w:rsid w:val="00A418E0"/>
    <w:rsid w:val="00A42758"/>
    <w:rsid w:val="00A429FA"/>
    <w:rsid w:val="00A43155"/>
    <w:rsid w:val="00A43DF8"/>
    <w:rsid w:val="00A444FA"/>
    <w:rsid w:val="00A44637"/>
    <w:rsid w:val="00A44893"/>
    <w:rsid w:val="00A44B17"/>
    <w:rsid w:val="00A44D4A"/>
    <w:rsid w:val="00A44EFC"/>
    <w:rsid w:val="00A44FC8"/>
    <w:rsid w:val="00A451E9"/>
    <w:rsid w:val="00A46F17"/>
    <w:rsid w:val="00A46F27"/>
    <w:rsid w:val="00A476C0"/>
    <w:rsid w:val="00A47FD5"/>
    <w:rsid w:val="00A50796"/>
    <w:rsid w:val="00A50B72"/>
    <w:rsid w:val="00A50D63"/>
    <w:rsid w:val="00A50EA1"/>
    <w:rsid w:val="00A513CA"/>
    <w:rsid w:val="00A51630"/>
    <w:rsid w:val="00A51C9B"/>
    <w:rsid w:val="00A51EB5"/>
    <w:rsid w:val="00A520A6"/>
    <w:rsid w:val="00A52239"/>
    <w:rsid w:val="00A5249D"/>
    <w:rsid w:val="00A525AD"/>
    <w:rsid w:val="00A52C4F"/>
    <w:rsid w:val="00A52C86"/>
    <w:rsid w:val="00A53046"/>
    <w:rsid w:val="00A53B65"/>
    <w:rsid w:val="00A53C64"/>
    <w:rsid w:val="00A53D05"/>
    <w:rsid w:val="00A54665"/>
    <w:rsid w:val="00A54731"/>
    <w:rsid w:val="00A54DCC"/>
    <w:rsid w:val="00A54DDC"/>
    <w:rsid w:val="00A54E1B"/>
    <w:rsid w:val="00A55C29"/>
    <w:rsid w:val="00A55D98"/>
    <w:rsid w:val="00A57112"/>
    <w:rsid w:val="00A572F3"/>
    <w:rsid w:val="00A578BC"/>
    <w:rsid w:val="00A57A0B"/>
    <w:rsid w:val="00A57A12"/>
    <w:rsid w:val="00A601A7"/>
    <w:rsid w:val="00A60674"/>
    <w:rsid w:val="00A60D76"/>
    <w:rsid w:val="00A611F4"/>
    <w:rsid w:val="00A6143A"/>
    <w:rsid w:val="00A618F2"/>
    <w:rsid w:val="00A61B5A"/>
    <w:rsid w:val="00A62269"/>
    <w:rsid w:val="00A63C62"/>
    <w:rsid w:val="00A64AE9"/>
    <w:rsid w:val="00A64AEB"/>
    <w:rsid w:val="00A65310"/>
    <w:rsid w:val="00A65A22"/>
    <w:rsid w:val="00A672CE"/>
    <w:rsid w:val="00A67B00"/>
    <w:rsid w:val="00A7070B"/>
    <w:rsid w:val="00A709F6"/>
    <w:rsid w:val="00A70D41"/>
    <w:rsid w:val="00A711D7"/>
    <w:rsid w:val="00A71740"/>
    <w:rsid w:val="00A7175B"/>
    <w:rsid w:val="00A718C4"/>
    <w:rsid w:val="00A7235C"/>
    <w:rsid w:val="00A7307C"/>
    <w:rsid w:val="00A73CFE"/>
    <w:rsid w:val="00A74432"/>
    <w:rsid w:val="00A7474E"/>
    <w:rsid w:val="00A7475C"/>
    <w:rsid w:val="00A749A4"/>
    <w:rsid w:val="00A751E9"/>
    <w:rsid w:val="00A75642"/>
    <w:rsid w:val="00A7596B"/>
    <w:rsid w:val="00A760DA"/>
    <w:rsid w:val="00A760F6"/>
    <w:rsid w:val="00A76BE1"/>
    <w:rsid w:val="00A76D32"/>
    <w:rsid w:val="00A76E72"/>
    <w:rsid w:val="00A771ED"/>
    <w:rsid w:val="00A777F9"/>
    <w:rsid w:val="00A77DEF"/>
    <w:rsid w:val="00A80441"/>
    <w:rsid w:val="00A80BDF"/>
    <w:rsid w:val="00A80E07"/>
    <w:rsid w:val="00A810E1"/>
    <w:rsid w:val="00A81405"/>
    <w:rsid w:val="00A8158D"/>
    <w:rsid w:val="00A815EA"/>
    <w:rsid w:val="00A82518"/>
    <w:rsid w:val="00A82A71"/>
    <w:rsid w:val="00A82B4C"/>
    <w:rsid w:val="00A82E58"/>
    <w:rsid w:val="00A835F2"/>
    <w:rsid w:val="00A83775"/>
    <w:rsid w:val="00A83AAB"/>
    <w:rsid w:val="00A84775"/>
    <w:rsid w:val="00A84A1B"/>
    <w:rsid w:val="00A8506A"/>
    <w:rsid w:val="00A85522"/>
    <w:rsid w:val="00A855F5"/>
    <w:rsid w:val="00A858A4"/>
    <w:rsid w:val="00A8632F"/>
    <w:rsid w:val="00A87500"/>
    <w:rsid w:val="00A87614"/>
    <w:rsid w:val="00A87AF7"/>
    <w:rsid w:val="00A87EAD"/>
    <w:rsid w:val="00A90234"/>
    <w:rsid w:val="00A908AC"/>
    <w:rsid w:val="00A91658"/>
    <w:rsid w:val="00A92603"/>
    <w:rsid w:val="00A934A1"/>
    <w:rsid w:val="00A93790"/>
    <w:rsid w:val="00A940EF"/>
    <w:rsid w:val="00A941E9"/>
    <w:rsid w:val="00A94738"/>
    <w:rsid w:val="00A94A1F"/>
    <w:rsid w:val="00A9509A"/>
    <w:rsid w:val="00A95175"/>
    <w:rsid w:val="00A951A9"/>
    <w:rsid w:val="00A95610"/>
    <w:rsid w:val="00A95766"/>
    <w:rsid w:val="00A95DA6"/>
    <w:rsid w:val="00A9604A"/>
    <w:rsid w:val="00A96481"/>
    <w:rsid w:val="00A964D2"/>
    <w:rsid w:val="00A9660F"/>
    <w:rsid w:val="00A96824"/>
    <w:rsid w:val="00A968DA"/>
    <w:rsid w:val="00AA10C8"/>
    <w:rsid w:val="00AA1C0E"/>
    <w:rsid w:val="00AA1FF8"/>
    <w:rsid w:val="00AA2E96"/>
    <w:rsid w:val="00AA2F44"/>
    <w:rsid w:val="00AA38FA"/>
    <w:rsid w:val="00AA4149"/>
    <w:rsid w:val="00AA41B4"/>
    <w:rsid w:val="00AA4671"/>
    <w:rsid w:val="00AA4A6A"/>
    <w:rsid w:val="00AA6C7E"/>
    <w:rsid w:val="00AA6DC2"/>
    <w:rsid w:val="00AA713C"/>
    <w:rsid w:val="00AA7198"/>
    <w:rsid w:val="00AA74B9"/>
    <w:rsid w:val="00AA753E"/>
    <w:rsid w:val="00AA7829"/>
    <w:rsid w:val="00AA7D4E"/>
    <w:rsid w:val="00AA7F70"/>
    <w:rsid w:val="00AB00F5"/>
    <w:rsid w:val="00AB02E8"/>
    <w:rsid w:val="00AB045C"/>
    <w:rsid w:val="00AB0581"/>
    <w:rsid w:val="00AB0A98"/>
    <w:rsid w:val="00AB1057"/>
    <w:rsid w:val="00AB124F"/>
    <w:rsid w:val="00AB1DB9"/>
    <w:rsid w:val="00AB1FE9"/>
    <w:rsid w:val="00AB2843"/>
    <w:rsid w:val="00AB324A"/>
    <w:rsid w:val="00AB3C92"/>
    <w:rsid w:val="00AB3D73"/>
    <w:rsid w:val="00AB3FD3"/>
    <w:rsid w:val="00AB40A8"/>
    <w:rsid w:val="00AB4472"/>
    <w:rsid w:val="00AB4660"/>
    <w:rsid w:val="00AB4EBF"/>
    <w:rsid w:val="00AB514E"/>
    <w:rsid w:val="00AB5976"/>
    <w:rsid w:val="00AB5B5A"/>
    <w:rsid w:val="00AB5F07"/>
    <w:rsid w:val="00AB63BE"/>
    <w:rsid w:val="00AB6433"/>
    <w:rsid w:val="00AB740A"/>
    <w:rsid w:val="00AB7C45"/>
    <w:rsid w:val="00AC0115"/>
    <w:rsid w:val="00AC09AC"/>
    <w:rsid w:val="00AC0BEE"/>
    <w:rsid w:val="00AC197E"/>
    <w:rsid w:val="00AC1AAD"/>
    <w:rsid w:val="00AC1BB4"/>
    <w:rsid w:val="00AC20CE"/>
    <w:rsid w:val="00AC23E0"/>
    <w:rsid w:val="00AC2D99"/>
    <w:rsid w:val="00AC3962"/>
    <w:rsid w:val="00AC4270"/>
    <w:rsid w:val="00AC5483"/>
    <w:rsid w:val="00AC5CEB"/>
    <w:rsid w:val="00AC62D6"/>
    <w:rsid w:val="00AC65B7"/>
    <w:rsid w:val="00AC7403"/>
    <w:rsid w:val="00AC7ACF"/>
    <w:rsid w:val="00AC7D9C"/>
    <w:rsid w:val="00AD0CC4"/>
    <w:rsid w:val="00AD0F8D"/>
    <w:rsid w:val="00AD1614"/>
    <w:rsid w:val="00AD1B3B"/>
    <w:rsid w:val="00AD1F12"/>
    <w:rsid w:val="00AD2208"/>
    <w:rsid w:val="00AD2238"/>
    <w:rsid w:val="00AD2472"/>
    <w:rsid w:val="00AD266E"/>
    <w:rsid w:val="00AD2A15"/>
    <w:rsid w:val="00AD308E"/>
    <w:rsid w:val="00AD3C70"/>
    <w:rsid w:val="00AD3D9F"/>
    <w:rsid w:val="00AD44F8"/>
    <w:rsid w:val="00AD4801"/>
    <w:rsid w:val="00AD4961"/>
    <w:rsid w:val="00AD4B35"/>
    <w:rsid w:val="00AD4C88"/>
    <w:rsid w:val="00AD6139"/>
    <w:rsid w:val="00AD67D7"/>
    <w:rsid w:val="00AD6E3D"/>
    <w:rsid w:val="00AD75F3"/>
    <w:rsid w:val="00AE0943"/>
    <w:rsid w:val="00AE097E"/>
    <w:rsid w:val="00AE117F"/>
    <w:rsid w:val="00AE1555"/>
    <w:rsid w:val="00AE2050"/>
    <w:rsid w:val="00AE2328"/>
    <w:rsid w:val="00AE24DE"/>
    <w:rsid w:val="00AE29FB"/>
    <w:rsid w:val="00AE349F"/>
    <w:rsid w:val="00AE34B7"/>
    <w:rsid w:val="00AE36AF"/>
    <w:rsid w:val="00AE3C3F"/>
    <w:rsid w:val="00AE3CCB"/>
    <w:rsid w:val="00AE3D5B"/>
    <w:rsid w:val="00AE3EB9"/>
    <w:rsid w:val="00AE4542"/>
    <w:rsid w:val="00AE4604"/>
    <w:rsid w:val="00AE4AFA"/>
    <w:rsid w:val="00AE500D"/>
    <w:rsid w:val="00AE6DAC"/>
    <w:rsid w:val="00AE76E9"/>
    <w:rsid w:val="00AE7773"/>
    <w:rsid w:val="00AE7953"/>
    <w:rsid w:val="00AF00E0"/>
    <w:rsid w:val="00AF03E4"/>
    <w:rsid w:val="00AF0561"/>
    <w:rsid w:val="00AF061B"/>
    <w:rsid w:val="00AF075E"/>
    <w:rsid w:val="00AF0FD4"/>
    <w:rsid w:val="00AF190B"/>
    <w:rsid w:val="00AF296E"/>
    <w:rsid w:val="00AF29B4"/>
    <w:rsid w:val="00AF3C98"/>
    <w:rsid w:val="00AF3E92"/>
    <w:rsid w:val="00AF4995"/>
    <w:rsid w:val="00AF5670"/>
    <w:rsid w:val="00AF63FB"/>
    <w:rsid w:val="00AF65DC"/>
    <w:rsid w:val="00AF7040"/>
    <w:rsid w:val="00AF711A"/>
    <w:rsid w:val="00AF750F"/>
    <w:rsid w:val="00AF7B01"/>
    <w:rsid w:val="00AF7C0F"/>
    <w:rsid w:val="00B00047"/>
    <w:rsid w:val="00B0074A"/>
    <w:rsid w:val="00B015CC"/>
    <w:rsid w:val="00B0241C"/>
    <w:rsid w:val="00B02D69"/>
    <w:rsid w:val="00B0380E"/>
    <w:rsid w:val="00B038BD"/>
    <w:rsid w:val="00B039FB"/>
    <w:rsid w:val="00B03EDB"/>
    <w:rsid w:val="00B0507F"/>
    <w:rsid w:val="00B051BA"/>
    <w:rsid w:val="00B05554"/>
    <w:rsid w:val="00B0595C"/>
    <w:rsid w:val="00B05AFC"/>
    <w:rsid w:val="00B05CD9"/>
    <w:rsid w:val="00B05D4D"/>
    <w:rsid w:val="00B05FBF"/>
    <w:rsid w:val="00B060DB"/>
    <w:rsid w:val="00B06288"/>
    <w:rsid w:val="00B0701E"/>
    <w:rsid w:val="00B0725E"/>
    <w:rsid w:val="00B07E1E"/>
    <w:rsid w:val="00B10322"/>
    <w:rsid w:val="00B108BA"/>
    <w:rsid w:val="00B10C40"/>
    <w:rsid w:val="00B10F4E"/>
    <w:rsid w:val="00B12330"/>
    <w:rsid w:val="00B12465"/>
    <w:rsid w:val="00B124E5"/>
    <w:rsid w:val="00B1291A"/>
    <w:rsid w:val="00B12988"/>
    <w:rsid w:val="00B12A0B"/>
    <w:rsid w:val="00B12C3F"/>
    <w:rsid w:val="00B12F58"/>
    <w:rsid w:val="00B138D6"/>
    <w:rsid w:val="00B13CE9"/>
    <w:rsid w:val="00B140AE"/>
    <w:rsid w:val="00B14223"/>
    <w:rsid w:val="00B1429F"/>
    <w:rsid w:val="00B146E5"/>
    <w:rsid w:val="00B14940"/>
    <w:rsid w:val="00B14DC2"/>
    <w:rsid w:val="00B14E84"/>
    <w:rsid w:val="00B16527"/>
    <w:rsid w:val="00B169BF"/>
    <w:rsid w:val="00B16A57"/>
    <w:rsid w:val="00B16D9C"/>
    <w:rsid w:val="00B172BA"/>
    <w:rsid w:val="00B1756B"/>
    <w:rsid w:val="00B1774E"/>
    <w:rsid w:val="00B201C9"/>
    <w:rsid w:val="00B2059F"/>
    <w:rsid w:val="00B20716"/>
    <w:rsid w:val="00B2099D"/>
    <w:rsid w:val="00B209C9"/>
    <w:rsid w:val="00B20E5A"/>
    <w:rsid w:val="00B2152A"/>
    <w:rsid w:val="00B21668"/>
    <w:rsid w:val="00B216A0"/>
    <w:rsid w:val="00B21C9D"/>
    <w:rsid w:val="00B22265"/>
    <w:rsid w:val="00B22690"/>
    <w:rsid w:val="00B22919"/>
    <w:rsid w:val="00B22D5A"/>
    <w:rsid w:val="00B2332E"/>
    <w:rsid w:val="00B234C1"/>
    <w:rsid w:val="00B23D46"/>
    <w:rsid w:val="00B24053"/>
    <w:rsid w:val="00B2448D"/>
    <w:rsid w:val="00B244D9"/>
    <w:rsid w:val="00B2478F"/>
    <w:rsid w:val="00B24E55"/>
    <w:rsid w:val="00B24FD4"/>
    <w:rsid w:val="00B2526A"/>
    <w:rsid w:val="00B25383"/>
    <w:rsid w:val="00B255C2"/>
    <w:rsid w:val="00B25F12"/>
    <w:rsid w:val="00B2661C"/>
    <w:rsid w:val="00B26A26"/>
    <w:rsid w:val="00B26CDD"/>
    <w:rsid w:val="00B2717A"/>
    <w:rsid w:val="00B27BE1"/>
    <w:rsid w:val="00B308FA"/>
    <w:rsid w:val="00B30C34"/>
    <w:rsid w:val="00B30C44"/>
    <w:rsid w:val="00B310EA"/>
    <w:rsid w:val="00B32B58"/>
    <w:rsid w:val="00B33411"/>
    <w:rsid w:val="00B339D5"/>
    <w:rsid w:val="00B33AD2"/>
    <w:rsid w:val="00B34160"/>
    <w:rsid w:val="00B346F5"/>
    <w:rsid w:val="00B34CD3"/>
    <w:rsid w:val="00B34DAF"/>
    <w:rsid w:val="00B371CE"/>
    <w:rsid w:val="00B3769C"/>
    <w:rsid w:val="00B37727"/>
    <w:rsid w:val="00B4046B"/>
    <w:rsid w:val="00B40FED"/>
    <w:rsid w:val="00B4142C"/>
    <w:rsid w:val="00B41D58"/>
    <w:rsid w:val="00B423CC"/>
    <w:rsid w:val="00B42446"/>
    <w:rsid w:val="00B4260F"/>
    <w:rsid w:val="00B42A16"/>
    <w:rsid w:val="00B43A6C"/>
    <w:rsid w:val="00B43E30"/>
    <w:rsid w:val="00B448F5"/>
    <w:rsid w:val="00B4508A"/>
    <w:rsid w:val="00B451C2"/>
    <w:rsid w:val="00B451CD"/>
    <w:rsid w:val="00B45816"/>
    <w:rsid w:val="00B458D2"/>
    <w:rsid w:val="00B4614E"/>
    <w:rsid w:val="00B46294"/>
    <w:rsid w:val="00B4658E"/>
    <w:rsid w:val="00B46792"/>
    <w:rsid w:val="00B46A6C"/>
    <w:rsid w:val="00B46D98"/>
    <w:rsid w:val="00B470F1"/>
    <w:rsid w:val="00B47278"/>
    <w:rsid w:val="00B5045A"/>
    <w:rsid w:val="00B510C5"/>
    <w:rsid w:val="00B516C8"/>
    <w:rsid w:val="00B52047"/>
    <w:rsid w:val="00B52065"/>
    <w:rsid w:val="00B520A8"/>
    <w:rsid w:val="00B520EE"/>
    <w:rsid w:val="00B52911"/>
    <w:rsid w:val="00B53090"/>
    <w:rsid w:val="00B53192"/>
    <w:rsid w:val="00B538CC"/>
    <w:rsid w:val="00B53CB7"/>
    <w:rsid w:val="00B53DA0"/>
    <w:rsid w:val="00B5477E"/>
    <w:rsid w:val="00B54EE7"/>
    <w:rsid w:val="00B5578D"/>
    <w:rsid w:val="00B558A2"/>
    <w:rsid w:val="00B55975"/>
    <w:rsid w:val="00B5627E"/>
    <w:rsid w:val="00B56296"/>
    <w:rsid w:val="00B56C1F"/>
    <w:rsid w:val="00B57577"/>
    <w:rsid w:val="00B5780A"/>
    <w:rsid w:val="00B57960"/>
    <w:rsid w:val="00B579BA"/>
    <w:rsid w:val="00B57DA7"/>
    <w:rsid w:val="00B57E7F"/>
    <w:rsid w:val="00B603E9"/>
    <w:rsid w:val="00B60AA5"/>
    <w:rsid w:val="00B611C1"/>
    <w:rsid w:val="00B61756"/>
    <w:rsid w:val="00B61788"/>
    <w:rsid w:val="00B61E4B"/>
    <w:rsid w:val="00B620C5"/>
    <w:rsid w:val="00B6234B"/>
    <w:rsid w:val="00B62A86"/>
    <w:rsid w:val="00B62CD4"/>
    <w:rsid w:val="00B62CEF"/>
    <w:rsid w:val="00B630A2"/>
    <w:rsid w:val="00B636CD"/>
    <w:rsid w:val="00B636D3"/>
    <w:rsid w:val="00B63C21"/>
    <w:rsid w:val="00B63CD7"/>
    <w:rsid w:val="00B64C59"/>
    <w:rsid w:val="00B64DA2"/>
    <w:rsid w:val="00B64F72"/>
    <w:rsid w:val="00B64FB6"/>
    <w:rsid w:val="00B655C7"/>
    <w:rsid w:val="00B65B35"/>
    <w:rsid w:val="00B65EDF"/>
    <w:rsid w:val="00B65FD3"/>
    <w:rsid w:val="00B66293"/>
    <w:rsid w:val="00B66A0D"/>
    <w:rsid w:val="00B66CBF"/>
    <w:rsid w:val="00B6716D"/>
    <w:rsid w:val="00B674E4"/>
    <w:rsid w:val="00B715DD"/>
    <w:rsid w:val="00B71684"/>
    <w:rsid w:val="00B71968"/>
    <w:rsid w:val="00B71A36"/>
    <w:rsid w:val="00B71D66"/>
    <w:rsid w:val="00B72201"/>
    <w:rsid w:val="00B7293A"/>
    <w:rsid w:val="00B72D9C"/>
    <w:rsid w:val="00B731D3"/>
    <w:rsid w:val="00B73281"/>
    <w:rsid w:val="00B7385B"/>
    <w:rsid w:val="00B73890"/>
    <w:rsid w:val="00B73B85"/>
    <w:rsid w:val="00B7412B"/>
    <w:rsid w:val="00B741E9"/>
    <w:rsid w:val="00B747FD"/>
    <w:rsid w:val="00B74A53"/>
    <w:rsid w:val="00B74E61"/>
    <w:rsid w:val="00B750A2"/>
    <w:rsid w:val="00B7529E"/>
    <w:rsid w:val="00B75E95"/>
    <w:rsid w:val="00B76850"/>
    <w:rsid w:val="00B76926"/>
    <w:rsid w:val="00B76AF5"/>
    <w:rsid w:val="00B77455"/>
    <w:rsid w:val="00B7745F"/>
    <w:rsid w:val="00B77B29"/>
    <w:rsid w:val="00B801B1"/>
    <w:rsid w:val="00B812A5"/>
    <w:rsid w:val="00B818A2"/>
    <w:rsid w:val="00B82011"/>
    <w:rsid w:val="00B82BFC"/>
    <w:rsid w:val="00B82DCF"/>
    <w:rsid w:val="00B834B7"/>
    <w:rsid w:val="00B83C1D"/>
    <w:rsid w:val="00B8432B"/>
    <w:rsid w:val="00B843FF"/>
    <w:rsid w:val="00B846FC"/>
    <w:rsid w:val="00B847E4"/>
    <w:rsid w:val="00B85825"/>
    <w:rsid w:val="00B85E12"/>
    <w:rsid w:val="00B86364"/>
    <w:rsid w:val="00B86F95"/>
    <w:rsid w:val="00B86FB1"/>
    <w:rsid w:val="00B870EB"/>
    <w:rsid w:val="00B8746B"/>
    <w:rsid w:val="00B90300"/>
    <w:rsid w:val="00B90E43"/>
    <w:rsid w:val="00B910AF"/>
    <w:rsid w:val="00B9124C"/>
    <w:rsid w:val="00B913FB"/>
    <w:rsid w:val="00B92A40"/>
    <w:rsid w:val="00B93014"/>
    <w:rsid w:val="00B9330D"/>
    <w:rsid w:val="00B934D6"/>
    <w:rsid w:val="00B9357B"/>
    <w:rsid w:val="00B93637"/>
    <w:rsid w:val="00B94167"/>
    <w:rsid w:val="00B94541"/>
    <w:rsid w:val="00B9560B"/>
    <w:rsid w:val="00B95845"/>
    <w:rsid w:val="00B95BDB"/>
    <w:rsid w:val="00B95E44"/>
    <w:rsid w:val="00B966EA"/>
    <w:rsid w:val="00B96FEC"/>
    <w:rsid w:val="00B973B2"/>
    <w:rsid w:val="00B97504"/>
    <w:rsid w:val="00BA02A7"/>
    <w:rsid w:val="00BA07E0"/>
    <w:rsid w:val="00BA0DC8"/>
    <w:rsid w:val="00BA108B"/>
    <w:rsid w:val="00BA1478"/>
    <w:rsid w:val="00BA1CFE"/>
    <w:rsid w:val="00BA2409"/>
    <w:rsid w:val="00BA2649"/>
    <w:rsid w:val="00BA2886"/>
    <w:rsid w:val="00BA2D71"/>
    <w:rsid w:val="00BA371C"/>
    <w:rsid w:val="00BA38D1"/>
    <w:rsid w:val="00BA38FB"/>
    <w:rsid w:val="00BA3FF7"/>
    <w:rsid w:val="00BA41D6"/>
    <w:rsid w:val="00BA444D"/>
    <w:rsid w:val="00BA4455"/>
    <w:rsid w:val="00BA46B4"/>
    <w:rsid w:val="00BA493C"/>
    <w:rsid w:val="00BA4D06"/>
    <w:rsid w:val="00BA4FB4"/>
    <w:rsid w:val="00BA50DC"/>
    <w:rsid w:val="00BA51DC"/>
    <w:rsid w:val="00BA56F5"/>
    <w:rsid w:val="00BA5730"/>
    <w:rsid w:val="00BA5982"/>
    <w:rsid w:val="00BA5ADB"/>
    <w:rsid w:val="00BA6123"/>
    <w:rsid w:val="00BA62C3"/>
    <w:rsid w:val="00BA62F8"/>
    <w:rsid w:val="00BA6898"/>
    <w:rsid w:val="00BA693B"/>
    <w:rsid w:val="00BA706B"/>
    <w:rsid w:val="00BA74E6"/>
    <w:rsid w:val="00BA7585"/>
    <w:rsid w:val="00BA763B"/>
    <w:rsid w:val="00BB0BF9"/>
    <w:rsid w:val="00BB0FA8"/>
    <w:rsid w:val="00BB1222"/>
    <w:rsid w:val="00BB122D"/>
    <w:rsid w:val="00BB1534"/>
    <w:rsid w:val="00BB17DE"/>
    <w:rsid w:val="00BB1978"/>
    <w:rsid w:val="00BB2084"/>
    <w:rsid w:val="00BB225C"/>
    <w:rsid w:val="00BB2554"/>
    <w:rsid w:val="00BB25D7"/>
    <w:rsid w:val="00BB3361"/>
    <w:rsid w:val="00BB3B86"/>
    <w:rsid w:val="00BB3CBC"/>
    <w:rsid w:val="00BB3DB9"/>
    <w:rsid w:val="00BB41C3"/>
    <w:rsid w:val="00BB45F6"/>
    <w:rsid w:val="00BB4A89"/>
    <w:rsid w:val="00BB4C79"/>
    <w:rsid w:val="00BB4F9E"/>
    <w:rsid w:val="00BB5A68"/>
    <w:rsid w:val="00BB6D1B"/>
    <w:rsid w:val="00BB7781"/>
    <w:rsid w:val="00BB7C69"/>
    <w:rsid w:val="00BB7DF9"/>
    <w:rsid w:val="00BB7FB4"/>
    <w:rsid w:val="00BC0E06"/>
    <w:rsid w:val="00BC198B"/>
    <w:rsid w:val="00BC1B27"/>
    <w:rsid w:val="00BC20DC"/>
    <w:rsid w:val="00BC2229"/>
    <w:rsid w:val="00BC2459"/>
    <w:rsid w:val="00BC27B3"/>
    <w:rsid w:val="00BC3410"/>
    <w:rsid w:val="00BC343A"/>
    <w:rsid w:val="00BC3850"/>
    <w:rsid w:val="00BC3ABB"/>
    <w:rsid w:val="00BC4158"/>
    <w:rsid w:val="00BC4313"/>
    <w:rsid w:val="00BC471F"/>
    <w:rsid w:val="00BC4808"/>
    <w:rsid w:val="00BC4EAA"/>
    <w:rsid w:val="00BC4FC8"/>
    <w:rsid w:val="00BC507D"/>
    <w:rsid w:val="00BC61E1"/>
    <w:rsid w:val="00BC635F"/>
    <w:rsid w:val="00BC66FE"/>
    <w:rsid w:val="00BC6C5B"/>
    <w:rsid w:val="00BC76AC"/>
    <w:rsid w:val="00BC7A91"/>
    <w:rsid w:val="00BC7BCB"/>
    <w:rsid w:val="00BC7E50"/>
    <w:rsid w:val="00BC7FDD"/>
    <w:rsid w:val="00BD0181"/>
    <w:rsid w:val="00BD0402"/>
    <w:rsid w:val="00BD0C88"/>
    <w:rsid w:val="00BD0D87"/>
    <w:rsid w:val="00BD139A"/>
    <w:rsid w:val="00BD171E"/>
    <w:rsid w:val="00BD1D43"/>
    <w:rsid w:val="00BD210C"/>
    <w:rsid w:val="00BD23AD"/>
    <w:rsid w:val="00BD2C35"/>
    <w:rsid w:val="00BD3336"/>
    <w:rsid w:val="00BD3440"/>
    <w:rsid w:val="00BD3505"/>
    <w:rsid w:val="00BD35F0"/>
    <w:rsid w:val="00BD396B"/>
    <w:rsid w:val="00BD3A54"/>
    <w:rsid w:val="00BD50A2"/>
    <w:rsid w:val="00BD51B6"/>
    <w:rsid w:val="00BD55ED"/>
    <w:rsid w:val="00BD5763"/>
    <w:rsid w:val="00BD5E18"/>
    <w:rsid w:val="00BD6509"/>
    <w:rsid w:val="00BD67BD"/>
    <w:rsid w:val="00BD6B02"/>
    <w:rsid w:val="00BD6DE0"/>
    <w:rsid w:val="00BD6E81"/>
    <w:rsid w:val="00BD7B9F"/>
    <w:rsid w:val="00BD7DD3"/>
    <w:rsid w:val="00BD7F26"/>
    <w:rsid w:val="00BE0492"/>
    <w:rsid w:val="00BE0C07"/>
    <w:rsid w:val="00BE1227"/>
    <w:rsid w:val="00BE1404"/>
    <w:rsid w:val="00BE1C1A"/>
    <w:rsid w:val="00BE28E1"/>
    <w:rsid w:val="00BE2CC7"/>
    <w:rsid w:val="00BE2E67"/>
    <w:rsid w:val="00BE3481"/>
    <w:rsid w:val="00BE34E4"/>
    <w:rsid w:val="00BE3531"/>
    <w:rsid w:val="00BE3666"/>
    <w:rsid w:val="00BE3DEF"/>
    <w:rsid w:val="00BE3F2E"/>
    <w:rsid w:val="00BE401B"/>
    <w:rsid w:val="00BE4910"/>
    <w:rsid w:val="00BE534F"/>
    <w:rsid w:val="00BE5419"/>
    <w:rsid w:val="00BE55D2"/>
    <w:rsid w:val="00BE5B56"/>
    <w:rsid w:val="00BE6388"/>
    <w:rsid w:val="00BE6B29"/>
    <w:rsid w:val="00BE6C48"/>
    <w:rsid w:val="00BE730B"/>
    <w:rsid w:val="00BE75A5"/>
    <w:rsid w:val="00BE7D40"/>
    <w:rsid w:val="00BF05D0"/>
    <w:rsid w:val="00BF07EB"/>
    <w:rsid w:val="00BF08E6"/>
    <w:rsid w:val="00BF1009"/>
    <w:rsid w:val="00BF1419"/>
    <w:rsid w:val="00BF1839"/>
    <w:rsid w:val="00BF2170"/>
    <w:rsid w:val="00BF31E6"/>
    <w:rsid w:val="00BF34E5"/>
    <w:rsid w:val="00BF34EB"/>
    <w:rsid w:val="00BF3A5F"/>
    <w:rsid w:val="00BF3DA7"/>
    <w:rsid w:val="00BF4105"/>
    <w:rsid w:val="00BF4132"/>
    <w:rsid w:val="00BF4AB8"/>
    <w:rsid w:val="00BF54A5"/>
    <w:rsid w:val="00BF5D81"/>
    <w:rsid w:val="00BF6A04"/>
    <w:rsid w:val="00BF6DA1"/>
    <w:rsid w:val="00BF71D2"/>
    <w:rsid w:val="00BF724E"/>
    <w:rsid w:val="00BF726C"/>
    <w:rsid w:val="00C01354"/>
    <w:rsid w:val="00C01DD2"/>
    <w:rsid w:val="00C02273"/>
    <w:rsid w:val="00C02748"/>
    <w:rsid w:val="00C02F71"/>
    <w:rsid w:val="00C0308B"/>
    <w:rsid w:val="00C03871"/>
    <w:rsid w:val="00C03B15"/>
    <w:rsid w:val="00C04782"/>
    <w:rsid w:val="00C05136"/>
    <w:rsid w:val="00C053D4"/>
    <w:rsid w:val="00C058FB"/>
    <w:rsid w:val="00C05E29"/>
    <w:rsid w:val="00C06146"/>
    <w:rsid w:val="00C063C4"/>
    <w:rsid w:val="00C065A9"/>
    <w:rsid w:val="00C06766"/>
    <w:rsid w:val="00C06B59"/>
    <w:rsid w:val="00C07316"/>
    <w:rsid w:val="00C0736E"/>
    <w:rsid w:val="00C0787D"/>
    <w:rsid w:val="00C07DA6"/>
    <w:rsid w:val="00C07EBB"/>
    <w:rsid w:val="00C07F80"/>
    <w:rsid w:val="00C101E2"/>
    <w:rsid w:val="00C10366"/>
    <w:rsid w:val="00C113BD"/>
    <w:rsid w:val="00C117A7"/>
    <w:rsid w:val="00C117AC"/>
    <w:rsid w:val="00C11B15"/>
    <w:rsid w:val="00C11DCC"/>
    <w:rsid w:val="00C11E3E"/>
    <w:rsid w:val="00C13B8E"/>
    <w:rsid w:val="00C1437C"/>
    <w:rsid w:val="00C14740"/>
    <w:rsid w:val="00C14EC2"/>
    <w:rsid w:val="00C153BE"/>
    <w:rsid w:val="00C15527"/>
    <w:rsid w:val="00C15B50"/>
    <w:rsid w:val="00C16994"/>
    <w:rsid w:val="00C17324"/>
    <w:rsid w:val="00C17BB6"/>
    <w:rsid w:val="00C17F70"/>
    <w:rsid w:val="00C202BB"/>
    <w:rsid w:val="00C20382"/>
    <w:rsid w:val="00C203DB"/>
    <w:rsid w:val="00C203EE"/>
    <w:rsid w:val="00C20DC1"/>
    <w:rsid w:val="00C2102A"/>
    <w:rsid w:val="00C211DB"/>
    <w:rsid w:val="00C217CD"/>
    <w:rsid w:val="00C22345"/>
    <w:rsid w:val="00C22396"/>
    <w:rsid w:val="00C22ECC"/>
    <w:rsid w:val="00C232EB"/>
    <w:rsid w:val="00C23613"/>
    <w:rsid w:val="00C239CA"/>
    <w:rsid w:val="00C23A27"/>
    <w:rsid w:val="00C23C93"/>
    <w:rsid w:val="00C23D76"/>
    <w:rsid w:val="00C24325"/>
    <w:rsid w:val="00C24443"/>
    <w:rsid w:val="00C24BE3"/>
    <w:rsid w:val="00C24C3F"/>
    <w:rsid w:val="00C251A1"/>
    <w:rsid w:val="00C2537B"/>
    <w:rsid w:val="00C254E3"/>
    <w:rsid w:val="00C25E38"/>
    <w:rsid w:val="00C26A6E"/>
    <w:rsid w:val="00C273A9"/>
    <w:rsid w:val="00C277E8"/>
    <w:rsid w:val="00C27CD3"/>
    <w:rsid w:val="00C317B4"/>
    <w:rsid w:val="00C3189B"/>
    <w:rsid w:val="00C3190A"/>
    <w:rsid w:val="00C31AF5"/>
    <w:rsid w:val="00C325FC"/>
    <w:rsid w:val="00C32A31"/>
    <w:rsid w:val="00C32BFD"/>
    <w:rsid w:val="00C33E2A"/>
    <w:rsid w:val="00C33F6A"/>
    <w:rsid w:val="00C34B0D"/>
    <w:rsid w:val="00C350FF"/>
    <w:rsid w:val="00C35EED"/>
    <w:rsid w:val="00C35F63"/>
    <w:rsid w:val="00C36163"/>
    <w:rsid w:val="00C36669"/>
    <w:rsid w:val="00C36F31"/>
    <w:rsid w:val="00C379B7"/>
    <w:rsid w:val="00C37A51"/>
    <w:rsid w:val="00C4049D"/>
    <w:rsid w:val="00C4062A"/>
    <w:rsid w:val="00C408AF"/>
    <w:rsid w:val="00C40A5B"/>
    <w:rsid w:val="00C40ACB"/>
    <w:rsid w:val="00C40DA0"/>
    <w:rsid w:val="00C41320"/>
    <w:rsid w:val="00C418B6"/>
    <w:rsid w:val="00C42095"/>
    <w:rsid w:val="00C42EF0"/>
    <w:rsid w:val="00C4324F"/>
    <w:rsid w:val="00C433DB"/>
    <w:rsid w:val="00C43A7D"/>
    <w:rsid w:val="00C43AED"/>
    <w:rsid w:val="00C43CA7"/>
    <w:rsid w:val="00C43D87"/>
    <w:rsid w:val="00C44A73"/>
    <w:rsid w:val="00C451A9"/>
    <w:rsid w:val="00C45255"/>
    <w:rsid w:val="00C456D9"/>
    <w:rsid w:val="00C460DC"/>
    <w:rsid w:val="00C46674"/>
    <w:rsid w:val="00C46DCD"/>
    <w:rsid w:val="00C46EE7"/>
    <w:rsid w:val="00C4729E"/>
    <w:rsid w:val="00C476BB"/>
    <w:rsid w:val="00C47FBA"/>
    <w:rsid w:val="00C47FDE"/>
    <w:rsid w:val="00C50214"/>
    <w:rsid w:val="00C50C9D"/>
    <w:rsid w:val="00C5118A"/>
    <w:rsid w:val="00C51358"/>
    <w:rsid w:val="00C51BA8"/>
    <w:rsid w:val="00C51F95"/>
    <w:rsid w:val="00C52225"/>
    <w:rsid w:val="00C524E3"/>
    <w:rsid w:val="00C52BCE"/>
    <w:rsid w:val="00C533BF"/>
    <w:rsid w:val="00C535AC"/>
    <w:rsid w:val="00C53A6C"/>
    <w:rsid w:val="00C53C2A"/>
    <w:rsid w:val="00C53C64"/>
    <w:rsid w:val="00C53CCF"/>
    <w:rsid w:val="00C5468C"/>
    <w:rsid w:val="00C551C5"/>
    <w:rsid w:val="00C5566C"/>
    <w:rsid w:val="00C56CA7"/>
    <w:rsid w:val="00C57313"/>
    <w:rsid w:val="00C57616"/>
    <w:rsid w:val="00C57A57"/>
    <w:rsid w:val="00C57B46"/>
    <w:rsid w:val="00C601A0"/>
    <w:rsid w:val="00C602D4"/>
    <w:rsid w:val="00C603B2"/>
    <w:rsid w:val="00C60756"/>
    <w:rsid w:val="00C609D7"/>
    <w:rsid w:val="00C61238"/>
    <w:rsid w:val="00C6125B"/>
    <w:rsid w:val="00C613DB"/>
    <w:rsid w:val="00C61555"/>
    <w:rsid w:val="00C619CE"/>
    <w:rsid w:val="00C61A1E"/>
    <w:rsid w:val="00C6239A"/>
    <w:rsid w:val="00C62E54"/>
    <w:rsid w:val="00C62F20"/>
    <w:rsid w:val="00C62FE5"/>
    <w:rsid w:val="00C63A86"/>
    <w:rsid w:val="00C63EC8"/>
    <w:rsid w:val="00C644C7"/>
    <w:rsid w:val="00C65509"/>
    <w:rsid w:val="00C65B10"/>
    <w:rsid w:val="00C65C49"/>
    <w:rsid w:val="00C65CFE"/>
    <w:rsid w:val="00C660F5"/>
    <w:rsid w:val="00C664D1"/>
    <w:rsid w:val="00C66F7D"/>
    <w:rsid w:val="00C67402"/>
    <w:rsid w:val="00C70597"/>
    <w:rsid w:val="00C705C0"/>
    <w:rsid w:val="00C70637"/>
    <w:rsid w:val="00C71FC7"/>
    <w:rsid w:val="00C72220"/>
    <w:rsid w:val="00C72773"/>
    <w:rsid w:val="00C72851"/>
    <w:rsid w:val="00C73E21"/>
    <w:rsid w:val="00C73F14"/>
    <w:rsid w:val="00C743AB"/>
    <w:rsid w:val="00C743B0"/>
    <w:rsid w:val="00C74884"/>
    <w:rsid w:val="00C7744E"/>
    <w:rsid w:val="00C77D4E"/>
    <w:rsid w:val="00C80023"/>
    <w:rsid w:val="00C80830"/>
    <w:rsid w:val="00C81353"/>
    <w:rsid w:val="00C81C4C"/>
    <w:rsid w:val="00C81CA4"/>
    <w:rsid w:val="00C81D47"/>
    <w:rsid w:val="00C828BF"/>
    <w:rsid w:val="00C82DD1"/>
    <w:rsid w:val="00C82FB2"/>
    <w:rsid w:val="00C8309F"/>
    <w:rsid w:val="00C83492"/>
    <w:rsid w:val="00C8438D"/>
    <w:rsid w:val="00C84D82"/>
    <w:rsid w:val="00C84EBC"/>
    <w:rsid w:val="00C85AC0"/>
    <w:rsid w:val="00C85D87"/>
    <w:rsid w:val="00C85F2F"/>
    <w:rsid w:val="00C86698"/>
    <w:rsid w:val="00C86D8B"/>
    <w:rsid w:val="00C879FD"/>
    <w:rsid w:val="00C87AFC"/>
    <w:rsid w:val="00C87B21"/>
    <w:rsid w:val="00C87F5B"/>
    <w:rsid w:val="00C87FD1"/>
    <w:rsid w:val="00C900C0"/>
    <w:rsid w:val="00C900C1"/>
    <w:rsid w:val="00C90628"/>
    <w:rsid w:val="00C90C49"/>
    <w:rsid w:val="00C91202"/>
    <w:rsid w:val="00C91C59"/>
    <w:rsid w:val="00C92514"/>
    <w:rsid w:val="00C928BC"/>
    <w:rsid w:val="00C92B26"/>
    <w:rsid w:val="00C92BFF"/>
    <w:rsid w:val="00C92D0E"/>
    <w:rsid w:val="00C9319E"/>
    <w:rsid w:val="00C939FA"/>
    <w:rsid w:val="00C93A45"/>
    <w:rsid w:val="00C93E75"/>
    <w:rsid w:val="00C93ECB"/>
    <w:rsid w:val="00C94444"/>
    <w:rsid w:val="00C94996"/>
    <w:rsid w:val="00C94C45"/>
    <w:rsid w:val="00C94C89"/>
    <w:rsid w:val="00C94F06"/>
    <w:rsid w:val="00C96408"/>
    <w:rsid w:val="00C96584"/>
    <w:rsid w:val="00C9752C"/>
    <w:rsid w:val="00C979EF"/>
    <w:rsid w:val="00C97ECD"/>
    <w:rsid w:val="00CA098E"/>
    <w:rsid w:val="00CA1889"/>
    <w:rsid w:val="00CA252D"/>
    <w:rsid w:val="00CA2CDF"/>
    <w:rsid w:val="00CA2EAB"/>
    <w:rsid w:val="00CA31D0"/>
    <w:rsid w:val="00CA3A46"/>
    <w:rsid w:val="00CA42D6"/>
    <w:rsid w:val="00CA4ACB"/>
    <w:rsid w:val="00CA4C0D"/>
    <w:rsid w:val="00CA53E9"/>
    <w:rsid w:val="00CA65CF"/>
    <w:rsid w:val="00CA7595"/>
    <w:rsid w:val="00CA7659"/>
    <w:rsid w:val="00CA7701"/>
    <w:rsid w:val="00CA7D3E"/>
    <w:rsid w:val="00CA7E64"/>
    <w:rsid w:val="00CA7FEC"/>
    <w:rsid w:val="00CB0657"/>
    <w:rsid w:val="00CB0E21"/>
    <w:rsid w:val="00CB1E7F"/>
    <w:rsid w:val="00CB1EBA"/>
    <w:rsid w:val="00CB1ED3"/>
    <w:rsid w:val="00CB1F69"/>
    <w:rsid w:val="00CB2209"/>
    <w:rsid w:val="00CB223F"/>
    <w:rsid w:val="00CB2769"/>
    <w:rsid w:val="00CB2AAD"/>
    <w:rsid w:val="00CB3162"/>
    <w:rsid w:val="00CB338F"/>
    <w:rsid w:val="00CB368B"/>
    <w:rsid w:val="00CB3E2A"/>
    <w:rsid w:val="00CB54F5"/>
    <w:rsid w:val="00CB5A61"/>
    <w:rsid w:val="00CB5DC0"/>
    <w:rsid w:val="00CB6205"/>
    <w:rsid w:val="00CB6408"/>
    <w:rsid w:val="00CB6647"/>
    <w:rsid w:val="00CB6B6A"/>
    <w:rsid w:val="00CB6EC3"/>
    <w:rsid w:val="00CB7F54"/>
    <w:rsid w:val="00CC0015"/>
    <w:rsid w:val="00CC0111"/>
    <w:rsid w:val="00CC09D7"/>
    <w:rsid w:val="00CC0A4D"/>
    <w:rsid w:val="00CC0A84"/>
    <w:rsid w:val="00CC0ECF"/>
    <w:rsid w:val="00CC1627"/>
    <w:rsid w:val="00CC1912"/>
    <w:rsid w:val="00CC1FE6"/>
    <w:rsid w:val="00CC2CCF"/>
    <w:rsid w:val="00CC3370"/>
    <w:rsid w:val="00CC37C9"/>
    <w:rsid w:val="00CC3A5F"/>
    <w:rsid w:val="00CC45B8"/>
    <w:rsid w:val="00CC4745"/>
    <w:rsid w:val="00CC47B3"/>
    <w:rsid w:val="00CC54CF"/>
    <w:rsid w:val="00CC54E8"/>
    <w:rsid w:val="00CC5816"/>
    <w:rsid w:val="00CC597A"/>
    <w:rsid w:val="00CC5B42"/>
    <w:rsid w:val="00CC5BBC"/>
    <w:rsid w:val="00CC65AA"/>
    <w:rsid w:val="00CC65AB"/>
    <w:rsid w:val="00CC692E"/>
    <w:rsid w:val="00CC69AE"/>
    <w:rsid w:val="00CC6A50"/>
    <w:rsid w:val="00CC6B42"/>
    <w:rsid w:val="00CC6D9B"/>
    <w:rsid w:val="00CD0629"/>
    <w:rsid w:val="00CD086F"/>
    <w:rsid w:val="00CD1B11"/>
    <w:rsid w:val="00CD1B71"/>
    <w:rsid w:val="00CD2347"/>
    <w:rsid w:val="00CD2495"/>
    <w:rsid w:val="00CD2D54"/>
    <w:rsid w:val="00CD30A0"/>
    <w:rsid w:val="00CD35D2"/>
    <w:rsid w:val="00CD3CE1"/>
    <w:rsid w:val="00CD4556"/>
    <w:rsid w:val="00CD4D85"/>
    <w:rsid w:val="00CD55EC"/>
    <w:rsid w:val="00CD5A59"/>
    <w:rsid w:val="00CD5BBC"/>
    <w:rsid w:val="00CD5C6F"/>
    <w:rsid w:val="00CD5E9D"/>
    <w:rsid w:val="00CD5F1A"/>
    <w:rsid w:val="00CD6022"/>
    <w:rsid w:val="00CD61DB"/>
    <w:rsid w:val="00CD66C6"/>
    <w:rsid w:val="00CD6990"/>
    <w:rsid w:val="00CD6B2F"/>
    <w:rsid w:val="00CD6D15"/>
    <w:rsid w:val="00CD6E40"/>
    <w:rsid w:val="00CD6E90"/>
    <w:rsid w:val="00CD738D"/>
    <w:rsid w:val="00CD7B56"/>
    <w:rsid w:val="00CE05C4"/>
    <w:rsid w:val="00CE14C4"/>
    <w:rsid w:val="00CE1980"/>
    <w:rsid w:val="00CE1BC1"/>
    <w:rsid w:val="00CE246E"/>
    <w:rsid w:val="00CE3D4D"/>
    <w:rsid w:val="00CE5103"/>
    <w:rsid w:val="00CE5105"/>
    <w:rsid w:val="00CE5242"/>
    <w:rsid w:val="00CE53A1"/>
    <w:rsid w:val="00CE555E"/>
    <w:rsid w:val="00CE598D"/>
    <w:rsid w:val="00CE5AC5"/>
    <w:rsid w:val="00CE5B4D"/>
    <w:rsid w:val="00CE5E01"/>
    <w:rsid w:val="00CE62FA"/>
    <w:rsid w:val="00CE68E4"/>
    <w:rsid w:val="00CE6C36"/>
    <w:rsid w:val="00CE705D"/>
    <w:rsid w:val="00CE775C"/>
    <w:rsid w:val="00CF00CC"/>
    <w:rsid w:val="00CF0273"/>
    <w:rsid w:val="00CF053A"/>
    <w:rsid w:val="00CF0580"/>
    <w:rsid w:val="00CF078B"/>
    <w:rsid w:val="00CF08BD"/>
    <w:rsid w:val="00CF0F0F"/>
    <w:rsid w:val="00CF145E"/>
    <w:rsid w:val="00CF16FA"/>
    <w:rsid w:val="00CF19F9"/>
    <w:rsid w:val="00CF1CD5"/>
    <w:rsid w:val="00CF1EAD"/>
    <w:rsid w:val="00CF22AA"/>
    <w:rsid w:val="00CF27C9"/>
    <w:rsid w:val="00CF35D5"/>
    <w:rsid w:val="00CF4983"/>
    <w:rsid w:val="00CF4BCB"/>
    <w:rsid w:val="00CF4E3D"/>
    <w:rsid w:val="00CF5496"/>
    <w:rsid w:val="00CF56BE"/>
    <w:rsid w:val="00CF6EA9"/>
    <w:rsid w:val="00CF6F76"/>
    <w:rsid w:val="00D002A5"/>
    <w:rsid w:val="00D005B1"/>
    <w:rsid w:val="00D00E7C"/>
    <w:rsid w:val="00D01135"/>
    <w:rsid w:val="00D011A1"/>
    <w:rsid w:val="00D01BE7"/>
    <w:rsid w:val="00D026E4"/>
    <w:rsid w:val="00D03104"/>
    <w:rsid w:val="00D03B54"/>
    <w:rsid w:val="00D03E54"/>
    <w:rsid w:val="00D03FFE"/>
    <w:rsid w:val="00D04C0E"/>
    <w:rsid w:val="00D04D6A"/>
    <w:rsid w:val="00D05140"/>
    <w:rsid w:val="00D051CA"/>
    <w:rsid w:val="00D053B7"/>
    <w:rsid w:val="00D053D8"/>
    <w:rsid w:val="00D05588"/>
    <w:rsid w:val="00D05B28"/>
    <w:rsid w:val="00D05E76"/>
    <w:rsid w:val="00D05F29"/>
    <w:rsid w:val="00D0603B"/>
    <w:rsid w:val="00D0657D"/>
    <w:rsid w:val="00D0683A"/>
    <w:rsid w:val="00D069F4"/>
    <w:rsid w:val="00D06CC2"/>
    <w:rsid w:val="00D07061"/>
    <w:rsid w:val="00D0724A"/>
    <w:rsid w:val="00D07A53"/>
    <w:rsid w:val="00D07EA7"/>
    <w:rsid w:val="00D1031F"/>
    <w:rsid w:val="00D10E7F"/>
    <w:rsid w:val="00D110A8"/>
    <w:rsid w:val="00D1111D"/>
    <w:rsid w:val="00D117B5"/>
    <w:rsid w:val="00D14671"/>
    <w:rsid w:val="00D14EDE"/>
    <w:rsid w:val="00D14FFD"/>
    <w:rsid w:val="00D15054"/>
    <w:rsid w:val="00D15592"/>
    <w:rsid w:val="00D157EB"/>
    <w:rsid w:val="00D15914"/>
    <w:rsid w:val="00D168FB"/>
    <w:rsid w:val="00D1724B"/>
    <w:rsid w:val="00D17E36"/>
    <w:rsid w:val="00D201EC"/>
    <w:rsid w:val="00D201F5"/>
    <w:rsid w:val="00D209B8"/>
    <w:rsid w:val="00D20BAC"/>
    <w:rsid w:val="00D21AA0"/>
    <w:rsid w:val="00D21BAC"/>
    <w:rsid w:val="00D21C74"/>
    <w:rsid w:val="00D22D48"/>
    <w:rsid w:val="00D22E25"/>
    <w:rsid w:val="00D231E6"/>
    <w:rsid w:val="00D23627"/>
    <w:rsid w:val="00D23717"/>
    <w:rsid w:val="00D23784"/>
    <w:rsid w:val="00D23B66"/>
    <w:rsid w:val="00D23CBA"/>
    <w:rsid w:val="00D2411D"/>
    <w:rsid w:val="00D24C9E"/>
    <w:rsid w:val="00D2518C"/>
    <w:rsid w:val="00D2561E"/>
    <w:rsid w:val="00D25986"/>
    <w:rsid w:val="00D25DAE"/>
    <w:rsid w:val="00D25E93"/>
    <w:rsid w:val="00D2664F"/>
    <w:rsid w:val="00D266FC"/>
    <w:rsid w:val="00D2699E"/>
    <w:rsid w:val="00D27332"/>
    <w:rsid w:val="00D273C0"/>
    <w:rsid w:val="00D27897"/>
    <w:rsid w:val="00D30992"/>
    <w:rsid w:val="00D30B83"/>
    <w:rsid w:val="00D32007"/>
    <w:rsid w:val="00D3270B"/>
    <w:rsid w:val="00D333B2"/>
    <w:rsid w:val="00D33459"/>
    <w:rsid w:val="00D33B8B"/>
    <w:rsid w:val="00D33C11"/>
    <w:rsid w:val="00D33E4A"/>
    <w:rsid w:val="00D343DE"/>
    <w:rsid w:val="00D3479A"/>
    <w:rsid w:val="00D348A3"/>
    <w:rsid w:val="00D34C06"/>
    <w:rsid w:val="00D351BB"/>
    <w:rsid w:val="00D354B1"/>
    <w:rsid w:val="00D356B7"/>
    <w:rsid w:val="00D35AE5"/>
    <w:rsid w:val="00D35BC2"/>
    <w:rsid w:val="00D35DAD"/>
    <w:rsid w:val="00D35DC4"/>
    <w:rsid w:val="00D36028"/>
    <w:rsid w:val="00D36379"/>
    <w:rsid w:val="00D3659B"/>
    <w:rsid w:val="00D36A3E"/>
    <w:rsid w:val="00D374DD"/>
    <w:rsid w:val="00D379CC"/>
    <w:rsid w:val="00D404D4"/>
    <w:rsid w:val="00D409EC"/>
    <w:rsid w:val="00D40C31"/>
    <w:rsid w:val="00D41317"/>
    <w:rsid w:val="00D415D9"/>
    <w:rsid w:val="00D4161D"/>
    <w:rsid w:val="00D41627"/>
    <w:rsid w:val="00D41974"/>
    <w:rsid w:val="00D41CE0"/>
    <w:rsid w:val="00D41F95"/>
    <w:rsid w:val="00D424ED"/>
    <w:rsid w:val="00D427CF"/>
    <w:rsid w:val="00D42A4F"/>
    <w:rsid w:val="00D42F39"/>
    <w:rsid w:val="00D43447"/>
    <w:rsid w:val="00D43449"/>
    <w:rsid w:val="00D43498"/>
    <w:rsid w:val="00D434C5"/>
    <w:rsid w:val="00D439FA"/>
    <w:rsid w:val="00D43EFD"/>
    <w:rsid w:val="00D441E7"/>
    <w:rsid w:val="00D44578"/>
    <w:rsid w:val="00D44C5F"/>
    <w:rsid w:val="00D44DAD"/>
    <w:rsid w:val="00D453EE"/>
    <w:rsid w:val="00D45533"/>
    <w:rsid w:val="00D45537"/>
    <w:rsid w:val="00D45593"/>
    <w:rsid w:val="00D472B7"/>
    <w:rsid w:val="00D50171"/>
    <w:rsid w:val="00D5076C"/>
    <w:rsid w:val="00D50F92"/>
    <w:rsid w:val="00D5179E"/>
    <w:rsid w:val="00D52387"/>
    <w:rsid w:val="00D524AD"/>
    <w:rsid w:val="00D526F6"/>
    <w:rsid w:val="00D52A9E"/>
    <w:rsid w:val="00D52D25"/>
    <w:rsid w:val="00D52E9F"/>
    <w:rsid w:val="00D5353F"/>
    <w:rsid w:val="00D539A6"/>
    <w:rsid w:val="00D543AF"/>
    <w:rsid w:val="00D54B30"/>
    <w:rsid w:val="00D54B56"/>
    <w:rsid w:val="00D54DF9"/>
    <w:rsid w:val="00D55083"/>
    <w:rsid w:val="00D558F3"/>
    <w:rsid w:val="00D563EE"/>
    <w:rsid w:val="00D56684"/>
    <w:rsid w:val="00D56C83"/>
    <w:rsid w:val="00D57591"/>
    <w:rsid w:val="00D5765C"/>
    <w:rsid w:val="00D57C45"/>
    <w:rsid w:val="00D57C5D"/>
    <w:rsid w:val="00D60C63"/>
    <w:rsid w:val="00D60D23"/>
    <w:rsid w:val="00D618A2"/>
    <w:rsid w:val="00D61A43"/>
    <w:rsid w:val="00D61B72"/>
    <w:rsid w:val="00D61F35"/>
    <w:rsid w:val="00D62120"/>
    <w:rsid w:val="00D621E2"/>
    <w:rsid w:val="00D624CC"/>
    <w:rsid w:val="00D62601"/>
    <w:rsid w:val="00D62680"/>
    <w:rsid w:val="00D628AA"/>
    <w:rsid w:val="00D62F2C"/>
    <w:rsid w:val="00D6350A"/>
    <w:rsid w:val="00D63518"/>
    <w:rsid w:val="00D6353F"/>
    <w:rsid w:val="00D636A0"/>
    <w:rsid w:val="00D63808"/>
    <w:rsid w:val="00D651F6"/>
    <w:rsid w:val="00D65B55"/>
    <w:rsid w:val="00D65DB6"/>
    <w:rsid w:val="00D65E3A"/>
    <w:rsid w:val="00D664C0"/>
    <w:rsid w:val="00D672B3"/>
    <w:rsid w:val="00D67422"/>
    <w:rsid w:val="00D6785A"/>
    <w:rsid w:val="00D67B13"/>
    <w:rsid w:val="00D67EE5"/>
    <w:rsid w:val="00D7001D"/>
    <w:rsid w:val="00D700B5"/>
    <w:rsid w:val="00D702A1"/>
    <w:rsid w:val="00D703BC"/>
    <w:rsid w:val="00D7049E"/>
    <w:rsid w:val="00D706DB"/>
    <w:rsid w:val="00D7094A"/>
    <w:rsid w:val="00D70CBC"/>
    <w:rsid w:val="00D70D0D"/>
    <w:rsid w:val="00D71D9C"/>
    <w:rsid w:val="00D722E2"/>
    <w:rsid w:val="00D727B8"/>
    <w:rsid w:val="00D72AD7"/>
    <w:rsid w:val="00D72C33"/>
    <w:rsid w:val="00D72F11"/>
    <w:rsid w:val="00D73417"/>
    <w:rsid w:val="00D73449"/>
    <w:rsid w:val="00D735C4"/>
    <w:rsid w:val="00D74776"/>
    <w:rsid w:val="00D74980"/>
    <w:rsid w:val="00D74FB9"/>
    <w:rsid w:val="00D75A25"/>
    <w:rsid w:val="00D75C04"/>
    <w:rsid w:val="00D75C2B"/>
    <w:rsid w:val="00D75FC2"/>
    <w:rsid w:val="00D76274"/>
    <w:rsid w:val="00D764C9"/>
    <w:rsid w:val="00D767AB"/>
    <w:rsid w:val="00D771EF"/>
    <w:rsid w:val="00D77249"/>
    <w:rsid w:val="00D776EE"/>
    <w:rsid w:val="00D77B64"/>
    <w:rsid w:val="00D77FE4"/>
    <w:rsid w:val="00D800E3"/>
    <w:rsid w:val="00D804EA"/>
    <w:rsid w:val="00D81D9E"/>
    <w:rsid w:val="00D81DBF"/>
    <w:rsid w:val="00D82E7F"/>
    <w:rsid w:val="00D83387"/>
    <w:rsid w:val="00D839F2"/>
    <w:rsid w:val="00D83A58"/>
    <w:rsid w:val="00D83F03"/>
    <w:rsid w:val="00D84579"/>
    <w:rsid w:val="00D84683"/>
    <w:rsid w:val="00D846C8"/>
    <w:rsid w:val="00D84831"/>
    <w:rsid w:val="00D84A59"/>
    <w:rsid w:val="00D84D2A"/>
    <w:rsid w:val="00D84D45"/>
    <w:rsid w:val="00D85712"/>
    <w:rsid w:val="00D85892"/>
    <w:rsid w:val="00D85ACA"/>
    <w:rsid w:val="00D85BA2"/>
    <w:rsid w:val="00D85C78"/>
    <w:rsid w:val="00D860CC"/>
    <w:rsid w:val="00D86BFE"/>
    <w:rsid w:val="00D876B3"/>
    <w:rsid w:val="00D879CF"/>
    <w:rsid w:val="00D9089E"/>
    <w:rsid w:val="00D90D45"/>
    <w:rsid w:val="00D90DA2"/>
    <w:rsid w:val="00D9102F"/>
    <w:rsid w:val="00D91221"/>
    <w:rsid w:val="00D912A5"/>
    <w:rsid w:val="00D91532"/>
    <w:rsid w:val="00D917AE"/>
    <w:rsid w:val="00D917ED"/>
    <w:rsid w:val="00D922AF"/>
    <w:rsid w:val="00D92C20"/>
    <w:rsid w:val="00D9331C"/>
    <w:rsid w:val="00D93A4C"/>
    <w:rsid w:val="00D93E7E"/>
    <w:rsid w:val="00D94A6F"/>
    <w:rsid w:val="00D95CA3"/>
    <w:rsid w:val="00D95D36"/>
    <w:rsid w:val="00D95E63"/>
    <w:rsid w:val="00D95E74"/>
    <w:rsid w:val="00D95F06"/>
    <w:rsid w:val="00D96688"/>
    <w:rsid w:val="00D975A1"/>
    <w:rsid w:val="00D97A1D"/>
    <w:rsid w:val="00DA06CB"/>
    <w:rsid w:val="00DA145B"/>
    <w:rsid w:val="00DA1F9A"/>
    <w:rsid w:val="00DA2308"/>
    <w:rsid w:val="00DA29BD"/>
    <w:rsid w:val="00DA2AC5"/>
    <w:rsid w:val="00DA2EDB"/>
    <w:rsid w:val="00DA31CA"/>
    <w:rsid w:val="00DA337A"/>
    <w:rsid w:val="00DA3809"/>
    <w:rsid w:val="00DA389A"/>
    <w:rsid w:val="00DA413E"/>
    <w:rsid w:val="00DA47B0"/>
    <w:rsid w:val="00DA491D"/>
    <w:rsid w:val="00DA4EF0"/>
    <w:rsid w:val="00DA5867"/>
    <w:rsid w:val="00DA5E15"/>
    <w:rsid w:val="00DA6081"/>
    <w:rsid w:val="00DA6A78"/>
    <w:rsid w:val="00DA72FD"/>
    <w:rsid w:val="00DA76E3"/>
    <w:rsid w:val="00DA7C20"/>
    <w:rsid w:val="00DA7EAF"/>
    <w:rsid w:val="00DB05DE"/>
    <w:rsid w:val="00DB08C4"/>
    <w:rsid w:val="00DB0F12"/>
    <w:rsid w:val="00DB168F"/>
    <w:rsid w:val="00DB189A"/>
    <w:rsid w:val="00DB1D78"/>
    <w:rsid w:val="00DB204A"/>
    <w:rsid w:val="00DB2C8C"/>
    <w:rsid w:val="00DB353B"/>
    <w:rsid w:val="00DB3691"/>
    <w:rsid w:val="00DB3D84"/>
    <w:rsid w:val="00DB3F99"/>
    <w:rsid w:val="00DB45D8"/>
    <w:rsid w:val="00DB4AF0"/>
    <w:rsid w:val="00DB4B45"/>
    <w:rsid w:val="00DB4F7B"/>
    <w:rsid w:val="00DB51FE"/>
    <w:rsid w:val="00DB53D5"/>
    <w:rsid w:val="00DB563E"/>
    <w:rsid w:val="00DB5C25"/>
    <w:rsid w:val="00DB5EA3"/>
    <w:rsid w:val="00DB62F9"/>
    <w:rsid w:val="00DB668D"/>
    <w:rsid w:val="00DB6DB2"/>
    <w:rsid w:val="00DB6FB1"/>
    <w:rsid w:val="00DB7707"/>
    <w:rsid w:val="00DB7921"/>
    <w:rsid w:val="00DB7D79"/>
    <w:rsid w:val="00DC013B"/>
    <w:rsid w:val="00DC0AD7"/>
    <w:rsid w:val="00DC0E8D"/>
    <w:rsid w:val="00DC13B6"/>
    <w:rsid w:val="00DC1BF3"/>
    <w:rsid w:val="00DC1E7A"/>
    <w:rsid w:val="00DC247B"/>
    <w:rsid w:val="00DC25B1"/>
    <w:rsid w:val="00DC3465"/>
    <w:rsid w:val="00DC36E8"/>
    <w:rsid w:val="00DC3713"/>
    <w:rsid w:val="00DC3D45"/>
    <w:rsid w:val="00DC4230"/>
    <w:rsid w:val="00DC42C0"/>
    <w:rsid w:val="00DC445D"/>
    <w:rsid w:val="00DC47B6"/>
    <w:rsid w:val="00DC5A84"/>
    <w:rsid w:val="00DC5B88"/>
    <w:rsid w:val="00DC62B2"/>
    <w:rsid w:val="00DC6344"/>
    <w:rsid w:val="00DC654D"/>
    <w:rsid w:val="00DC6963"/>
    <w:rsid w:val="00DC6AB8"/>
    <w:rsid w:val="00DC6F06"/>
    <w:rsid w:val="00DC704D"/>
    <w:rsid w:val="00DC7394"/>
    <w:rsid w:val="00DC75F5"/>
    <w:rsid w:val="00DC7CE3"/>
    <w:rsid w:val="00DD05CC"/>
    <w:rsid w:val="00DD0C86"/>
    <w:rsid w:val="00DD0D22"/>
    <w:rsid w:val="00DD152D"/>
    <w:rsid w:val="00DD15CB"/>
    <w:rsid w:val="00DD1B59"/>
    <w:rsid w:val="00DD1E28"/>
    <w:rsid w:val="00DD1F64"/>
    <w:rsid w:val="00DD28C8"/>
    <w:rsid w:val="00DD3135"/>
    <w:rsid w:val="00DD3610"/>
    <w:rsid w:val="00DD37A7"/>
    <w:rsid w:val="00DD37AA"/>
    <w:rsid w:val="00DD383D"/>
    <w:rsid w:val="00DD446E"/>
    <w:rsid w:val="00DD45E5"/>
    <w:rsid w:val="00DD4B37"/>
    <w:rsid w:val="00DD531A"/>
    <w:rsid w:val="00DD5F72"/>
    <w:rsid w:val="00DD6141"/>
    <w:rsid w:val="00DD6327"/>
    <w:rsid w:val="00DD6370"/>
    <w:rsid w:val="00DD6FEA"/>
    <w:rsid w:val="00DD784F"/>
    <w:rsid w:val="00DD7BBF"/>
    <w:rsid w:val="00DE081A"/>
    <w:rsid w:val="00DE0B1F"/>
    <w:rsid w:val="00DE0D3F"/>
    <w:rsid w:val="00DE0F40"/>
    <w:rsid w:val="00DE1B5B"/>
    <w:rsid w:val="00DE25EF"/>
    <w:rsid w:val="00DE2969"/>
    <w:rsid w:val="00DE3C00"/>
    <w:rsid w:val="00DE3EC0"/>
    <w:rsid w:val="00DE3F48"/>
    <w:rsid w:val="00DE41B3"/>
    <w:rsid w:val="00DE57A8"/>
    <w:rsid w:val="00DE6344"/>
    <w:rsid w:val="00DE6359"/>
    <w:rsid w:val="00DE6630"/>
    <w:rsid w:val="00DE672B"/>
    <w:rsid w:val="00DE6A8B"/>
    <w:rsid w:val="00DE6E6C"/>
    <w:rsid w:val="00DE748A"/>
    <w:rsid w:val="00DE7A4C"/>
    <w:rsid w:val="00DE7B98"/>
    <w:rsid w:val="00DF0430"/>
    <w:rsid w:val="00DF07DA"/>
    <w:rsid w:val="00DF0EE6"/>
    <w:rsid w:val="00DF149F"/>
    <w:rsid w:val="00DF16B5"/>
    <w:rsid w:val="00DF2028"/>
    <w:rsid w:val="00DF2338"/>
    <w:rsid w:val="00DF23F6"/>
    <w:rsid w:val="00DF254B"/>
    <w:rsid w:val="00DF2696"/>
    <w:rsid w:val="00DF2DDE"/>
    <w:rsid w:val="00DF2E59"/>
    <w:rsid w:val="00DF2E73"/>
    <w:rsid w:val="00DF3D76"/>
    <w:rsid w:val="00DF3DF6"/>
    <w:rsid w:val="00DF4932"/>
    <w:rsid w:val="00DF4A7A"/>
    <w:rsid w:val="00DF4F85"/>
    <w:rsid w:val="00DF61AD"/>
    <w:rsid w:val="00DF7246"/>
    <w:rsid w:val="00DF72F0"/>
    <w:rsid w:val="00DF7993"/>
    <w:rsid w:val="00DF7F5D"/>
    <w:rsid w:val="00E0012D"/>
    <w:rsid w:val="00E004DB"/>
    <w:rsid w:val="00E0073C"/>
    <w:rsid w:val="00E00856"/>
    <w:rsid w:val="00E01946"/>
    <w:rsid w:val="00E01B28"/>
    <w:rsid w:val="00E01C0C"/>
    <w:rsid w:val="00E0205F"/>
    <w:rsid w:val="00E02289"/>
    <w:rsid w:val="00E02571"/>
    <w:rsid w:val="00E037AB"/>
    <w:rsid w:val="00E03885"/>
    <w:rsid w:val="00E03EBE"/>
    <w:rsid w:val="00E0410D"/>
    <w:rsid w:val="00E0428B"/>
    <w:rsid w:val="00E043EA"/>
    <w:rsid w:val="00E04B28"/>
    <w:rsid w:val="00E04D2F"/>
    <w:rsid w:val="00E052E7"/>
    <w:rsid w:val="00E0540F"/>
    <w:rsid w:val="00E05DD3"/>
    <w:rsid w:val="00E06417"/>
    <w:rsid w:val="00E06A09"/>
    <w:rsid w:val="00E07162"/>
    <w:rsid w:val="00E077CB"/>
    <w:rsid w:val="00E079E1"/>
    <w:rsid w:val="00E07D66"/>
    <w:rsid w:val="00E10679"/>
    <w:rsid w:val="00E109BD"/>
    <w:rsid w:val="00E10F5C"/>
    <w:rsid w:val="00E1114A"/>
    <w:rsid w:val="00E1156F"/>
    <w:rsid w:val="00E122A3"/>
    <w:rsid w:val="00E126D5"/>
    <w:rsid w:val="00E12ABB"/>
    <w:rsid w:val="00E12BB9"/>
    <w:rsid w:val="00E1313C"/>
    <w:rsid w:val="00E137D9"/>
    <w:rsid w:val="00E13910"/>
    <w:rsid w:val="00E13C66"/>
    <w:rsid w:val="00E14118"/>
    <w:rsid w:val="00E1418A"/>
    <w:rsid w:val="00E14714"/>
    <w:rsid w:val="00E14A31"/>
    <w:rsid w:val="00E14EE6"/>
    <w:rsid w:val="00E15C6F"/>
    <w:rsid w:val="00E15DF2"/>
    <w:rsid w:val="00E168AA"/>
    <w:rsid w:val="00E16A05"/>
    <w:rsid w:val="00E20A0F"/>
    <w:rsid w:val="00E20B0C"/>
    <w:rsid w:val="00E210DE"/>
    <w:rsid w:val="00E21E50"/>
    <w:rsid w:val="00E21E85"/>
    <w:rsid w:val="00E21ECE"/>
    <w:rsid w:val="00E2299D"/>
    <w:rsid w:val="00E23344"/>
    <w:rsid w:val="00E246AC"/>
    <w:rsid w:val="00E25149"/>
    <w:rsid w:val="00E2521E"/>
    <w:rsid w:val="00E256F4"/>
    <w:rsid w:val="00E25706"/>
    <w:rsid w:val="00E25B0D"/>
    <w:rsid w:val="00E2700F"/>
    <w:rsid w:val="00E27889"/>
    <w:rsid w:val="00E27CC3"/>
    <w:rsid w:val="00E27F70"/>
    <w:rsid w:val="00E308B8"/>
    <w:rsid w:val="00E318A1"/>
    <w:rsid w:val="00E319C5"/>
    <w:rsid w:val="00E3292F"/>
    <w:rsid w:val="00E32A7D"/>
    <w:rsid w:val="00E330B0"/>
    <w:rsid w:val="00E333D1"/>
    <w:rsid w:val="00E33439"/>
    <w:rsid w:val="00E33D10"/>
    <w:rsid w:val="00E33D1A"/>
    <w:rsid w:val="00E34412"/>
    <w:rsid w:val="00E352FA"/>
    <w:rsid w:val="00E35C7A"/>
    <w:rsid w:val="00E3609E"/>
    <w:rsid w:val="00E360E9"/>
    <w:rsid w:val="00E366CD"/>
    <w:rsid w:val="00E36882"/>
    <w:rsid w:val="00E37B0C"/>
    <w:rsid w:val="00E401E5"/>
    <w:rsid w:val="00E40D78"/>
    <w:rsid w:val="00E40E80"/>
    <w:rsid w:val="00E4114E"/>
    <w:rsid w:val="00E41353"/>
    <w:rsid w:val="00E413AE"/>
    <w:rsid w:val="00E41DC8"/>
    <w:rsid w:val="00E41F92"/>
    <w:rsid w:val="00E42961"/>
    <w:rsid w:val="00E42B80"/>
    <w:rsid w:val="00E42EA3"/>
    <w:rsid w:val="00E43869"/>
    <w:rsid w:val="00E43D83"/>
    <w:rsid w:val="00E44136"/>
    <w:rsid w:val="00E44578"/>
    <w:rsid w:val="00E44F32"/>
    <w:rsid w:val="00E4544C"/>
    <w:rsid w:val="00E455D5"/>
    <w:rsid w:val="00E45871"/>
    <w:rsid w:val="00E45894"/>
    <w:rsid w:val="00E45C85"/>
    <w:rsid w:val="00E45DA9"/>
    <w:rsid w:val="00E46CFF"/>
    <w:rsid w:val="00E4740C"/>
    <w:rsid w:val="00E4777E"/>
    <w:rsid w:val="00E5065B"/>
    <w:rsid w:val="00E509E3"/>
    <w:rsid w:val="00E5111E"/>
    <w:rsid w:val="00E51324"/>
    <w:rsid w:val="00E51576"/>
    <w:rsid w:val="00E516F5"/>
    <w:rsid w:val="00E51A9A"/>
    <w:rsid w:val="00E51C52"/>
    <w:rsid w:val="00E51FA5"/>
    <w:rsid w:val="00E525E3"/>
    <w:rsid w:val="00E52619"/>
    <w:rsid w:val="00E529A5"/>
    <w:rsid w:val="00E52B91"/>
    <w:rsid w:val="00E52FF7"/>
    <w:rsid w:val="00E53C55"/>
    <w:rsid w:val="00E53C8E"/>
    <w:rsid w:val="00E54402"/>
    <w:rsid w:val="00E54EC7"/>
    <w:rsid w:val="00E54F6A"/>
    <w:rsid w:val="00E56C7D"/>
    <w:rsid w:val="00E56F7D"/>
    <w:rsid w:val="00E57427"/>
    <w:rsid w:val="00E575FD"/>
    <w:rsid w:val="00E57EAD"/>
    <w:rsid w:val="00E60726"/>
    <w:rsid w:val="00E615C6"/>
    <w:rsid w:val="00E61875"/>
    <w:rsid w:val="00E622DE"/>
    <w:rsid w:val="00E6319B"/>
    <w:rsid w:val="00E63AFD"/>
    <w:rsid w:val="00E63C94"/>
    <w:rsid w:val="00E64224"/>
    <w:rsid w:val="00E64893"/>
    <w:rsid w:val="00E64A07"/>
    <w:rsid w:val="00E64EBE"/>
    <w:rsid w:val="00E656FB"/>
    <w:rsid w:val="00E665F5"/>
    <w:rsid w:val="00E669A7"/>
    <w:rsid w:val="00E6719A"/>
    <w:rsid w:val="00E679D9"/>
    <w:rsid w:val="00E67FB2"/>
    <w:rsid w:val="00E707D9"/>
    <w:rsid w:val="00E70CB2"/>
    <w:rsid w:val="00E70F33"/>
    <w:rsid w:val="00E7109D"/>
    <w:rsid w:val="00E71A9C"/>
    <w:rsid w:val="00E72C8C"/>
    <w:rsid w:val="00E73B3E"/>
    <w:rsid w:val="00E740B8"/>
    <w:rsid w:val="00E74549"/>
    <w:rsid w:val="00E748A2"/>
    <w:rsid w:val="00E74933"/>
    <w:rsid w:val="00E74AB1"/>
    <w:rsid w:val="00E74B5A"/>
    <w:rsid w:val="00E75B11"/>
    <w:rsid w:val="00E75CE6"/>
    <w:rsid w:val="00E75FA5"/>
    <w:rsid w:val="00E76553"/>
    <w:rsid w:val="00E76F45"/>
    <w:rsid w:val="00E77764"/>
    <w:rsid w:val="00E82782"/>
    <w:rsid w:val="00E82CCB"/>
    <w:rsid w:val="00E82FD5"/>
    <w:rsid w:val="00E8307A"/>
    <w:rsid w:val="00E831E3"/>
    <w:rsid w:val="00E83286"/>
    <w:rsid w:val="00E84A43"/>
    <w:rsid w:val="00E84CBA"/>
    <w:rsid w:val="00E851CD"/>
    <w:rsid w:val="00E859A1"/>
    <w:rsid w:val="00E85FCC"/>
    <w:rsid w:val="00E8645D"/>
    <w:rsid w:val="00E869BD"/>
    <w:rsid w:val="00E86BC5"/>
    <w:rsid w:val="00E87202"/>
    <w:rsid w:val="00E8721D"/>
    <w:rsid w:val="00E8764C"/>
    <w:rsid w:val="00E878E7"/>
    <w:rsid w:val="00E87B13"/>
    <w:rsid w:val="00E87B1B"/>
    <w:rsid w:val="00E87C15"/>
    <w:rsid w:val="00E87E23"/>
    <w:rsid w:val="00E90C48"/>
    <w:rsid w:val="00E90D54"/>
    <w:rsid w:val="00E9193C"/>
    <w:rsid w:val="00E9266F"/>
    <w:rsid w:val="00E926C6"/>
    <w:rsid w:val="00E92C8C"/>
    <w:rsid w:val="00E92FC1"/>
    <w:rsid w:val="00E9328E"/>
    <w:rsid w:val="00E93415"/>
    <w:rsid w:val="00E9356D"/>
    <w:rsid w:val="00E93D8D"/>
    <w:rsid w:val="00E94342"/>
    <w:rsid w:val="00E945C5"/>
    <w:rsid w:val="00E9483B"/>
    <w:rsid w:val="00E94A12"/>
    <w:rsid w:val="00E94FA1"/>
    <w:rsid w:val="00E9510A"/>
    <w:rsid w:val="00E95DE9"/>
    <w:rsid w:val="00E964A5"/>
    <w:rsid w:val="00E965FE"/>
    <w:rsid w:val="00E96645"/>
    <w:rsid w:val="00E9707C"/>
    <w:rsid w:val="00E9712B"/>
    <w:rsid w:val="00E97188"/>
    <w:rsid w:val="00E97871"/>
    <w:rsid w:val="00EA0041"/>
    <w:rsid w:val="00EA008F"/>
    <w:rsid w:val="00EA02A3"/>
    <w:rsid w:val="00EA07AC"/>
    <w:rsid w:val="00EA1690"/>
    <w:rsid w:val="00EA17E1"/>
    <w:rsid w:val="00EA24D1"/>
    <w:rsid w:val="00EA2695"/>
    <w:rsid w:val="00EA2EE5"/>
    <w:rsid w:val="00EA38B4"/>
    <w:rsid w:val="00EA3ABE"/>
    <w:rsid w:val="00EA4614"/>
    <w:rsid w:val="00EA465E"/>
    <w:rsid w:val="00EA482F"/>
    <w:rsid w:val="00EA561D"/>
    <w:rsid w:val="00EA5949"/>
    <w:rsid w:val="00EA682C"/>
    <w:rsid w:val="00EA7432"/>
    <w:rsid w:val="00EA7747"/>
    <w:rsid w:val="00EA77AC"/>
    <w:rsid w:val="00EB01E4"/>
    <w:rsid w:val="00EB0BE9"/>
    <w:rsid w:val="00EB2041"/>
    <w:rsid w:val="00EB2739"/>
    <w:rsid w:val="00EB28BE"/>
    <w:rsid w:val="00EB2951"/>
    <w:rsid w:val="00EB398B"/>
    <w:rsid w:val="00EB49BF"/>
    <w:rsid w:val="00EB4C36"/>
    <w:rsid w:val="00EB4D1D"/>
    <w:rsid w:val="00EB56A8"/>
    <w:rsid w:val="00EB5D79"/>
    <w:rsid w:val="00EB65B5"/>
    <w:rsid w:val="00EB67C6"/>
    <w:rsid w:val="00EB6F1A"/>
    <w:rsid w:val="00EB7808"/>
    <w:rsid w:val="00EC049B"/>
    <w:rsid w:val="00EC0547"/>
    <w:rsid w:val="00EC0657"/>
    <w:rsid w:val="00EC102C"/>
    <w:rsid w:val="00EC116F"/>
    <w:rsid w:val="00EC1DAD"/>
    <w:rsid w:val="00EC299A"/>
    <w:rsid w:val="00EC2D2E"/>
    <w:rsid w:val="00EC3302"/>
    <w:rsid w:val="00EC366A"/>
    <w:rsid w:val="00EC41B3"/>
    <w:rsid w:val="00EC41E7"/>
    <w:rsid w:val="00EC42E4"/>
    <w:rsid w:val="00EC614F"/>
    <w:rsid w:val="00EC7395"/>
    <w:rsid w:val="00EC75E8"/>
    <w:rsid w:val="00EC7C0C"/>
    <w:rsid w:val="00ED01F2"/>
    <w:rsid w:val="00ED04A1"/>
    <w:rsid w:val="00ED0AD8"/>
    <w:rsid w:val="00ED0AF7"/>
    <w:rsid w:val="00ED0F7E"/>
    <w:rsid w:val="00ED1694"/>
    <w:rsid w:val="00ED17A0"/>
    <w:rsid w:val="00ED21C3"/>
    <w:rsid w:val="00ED22E5"/>
    <w:rsid w:val="00ED2473"/>
    <w:rsid w:val="00ED2AEC"/>
    <w:rsid w:val="00ED2B94"/>
    <w:rsid w:val="00ED3420"/>
    <w:rsid w:val="00ED375F"/>
    <w:rsid w:val="00ED3A6F"/>
    <w:rsid w:val="00ED546E"/>
    <w:rsid w:val="00ED5578"/>
    <w:rsid w:val="00ED5925"/>
    <w:rsid w:val="00ED5C4C"/>
    <w:rsid w:val="00ED5D46"/>
    <w:rsid w:val="00ED5EAD"/>
    <w:rsid w:val="00ED6688"/>
    <w:rsid w:val="00ED69EF"/>
    <w:rsid w:val="00ED6B66"/>
    <w:rsid w:val="00ED6D29"/>
    <w:rsid w:val="00ED6F40"/>
    <w:rsid w:val="00ED73FD"/>
    <w:rsid w:val="00ED7AED"/>
    <w:rsid w:val="00ED7C5F"/>
    <w:rsid w:val="00ED7F96"/>
    <w:rsid w:val="00EE0834"/>
    <w:rsid w:val="00EE0877"/>
    <w:rsid w:val="00EE0A06"/>
    <w:rsid w:val="00EE0C53"/>
    <w:rsid w:val="00EE0E59"/>
    <w:rsid w:val="00EE117E"/>
    <w:rsid w:val="00EE1A6D"/>
    <w:rsid w:val="00EE1ADA"/>
    <w:rsid w:val="00EE1B4C"/>
    <w:rsid w:val="00EE27AA"/>
    <w:rsid w:val="00EE27CC"/>
    <w:rsid w:val="00EE2DD2"/>
    <w:rsid w:val="00EE36BF"/>
    <w:rsid w:val="00EE3720"/>
    <w:rsid w:val="00EE3E3E"/>
    <w:rsid w:val="00EE41D3"/>
    <w:rsid w:val="00EE42D4"/>
    <w:rsid w:val="00EE4799"/>
    <w:rsid w:val="00EE4B38"/>
    <w:rsid w:val="00EE5608"/>
    <w:rsid w:val="00EE59E5"/>
    <w:rsid w:val="00EE5A92"/>
    <w:rsid w:val="00EE5BC4"/>
    <w:rsid w:val="00EE635E"/>
    <w:rsid w:val="00EE72C6"/>
    <w:rsid w:val="00EF005A"/>
    <w:rsid w:val="00EF0AF6"/>
    <w:rsid w:val="00EF0D69"/>
    <w:rsid w:val="00EF1377"/>
    <w:rsid w:val="00EF18BE"/>
    <w:rsid w:val="00EF2149"/>
    <w:rsid w:val="00EF253B"/>
    <w:rsid w:val="00EF2800"/>
    <w:rsid w:val="00EF290B"/>
    <w:rsid w:val="00EF2BDF"/>
    <w:rsid w:val="00EF2D02"/>
    <w:rsid w:val="00EF306D"/>
    <w:rsid w:val="00EF3382"/>
    <w:rsid w:val="00EF35C7"/>
    <w:rsid w:val="00EF3AA5"/>
    <w:rsid w:val="00EF3D69"/>
    <w:rsid w:val="00EF47E4"/>
    <w:rsid w:val="00EF57A3"/>
    <w:rsid w:val="00EF5AB2"/>
    <w:rsid w:val="00EF5BEE"/>
    <w:rsid w:val="00EF6004"/>
    <w:rsid w:val="00EF6FFB"/>
    <w:rsid w:val="00EF7AD9"/>
    <w:rsid w:val="00F007DD"/>
    <w:rsid w:val="00F009AD"/>
    <w:rsid w:val="00F0186D"/>
    <w:rsid w:val="00F021BB"/>
    <w:rsid w:val="00F03089"/>
    <w:rsid w:val="00F033A5"/>
    <w:rsid w:val="00F03732"/>
    <w:rsid w:val="00F037F2"/>
    <w:rsid w:val="00F03C5A"/>
    <w:rsid w:val="00F04318"/>
    <w:rsid w:val="00F05378"/>
    <w:rsid w:val="00F05671"/>
    <w:rsid w:val="00F0599E"/>
    <w:rsid w:val="00F0694A"/>
    <w:rsid w:val="00F07D12"/>
    <w:rsid w:val="00F07D19"/>
    <w:rsid w:val="00F10480"/>
    <w:rsid w:val="00F10951"/>
    <w:rsid w:val="00F10B05"/>
    <w:rsid w:val="00F10BC4"/>
    <w:rsid w:val="00F118FA"/>
    <w:rsid w:val="00F120B1"/>
    <w:rsid w:val="00F12B35"/>
    <w:rsid w:val="00F12CEF"/>
    <w:rsid w:val="00F13785"/>
    <w:rsid w:val="00F13FB7"/>
    <w:rsid w:val="00F1479E"/>
    <w:rsid w:val="00F15B6B"/>
    <w:rsid w:val="00F1617D"/>
    <w:rsid w:val="00F166D0"/>
    <w:rsid w:val="00F16D95"/>
    <w:rsid w:val="00F16DAE"/>
    <w:rsid w:val="00F16DB8"/>
    <w:rsid w:val="00F16F3D"/>
    <w:rsid w:val="00F17954"/>
    <w:rsid w:val="00F17A91"/>
    <w:rsid w:val="00F17AFF"/>
    <w:rsid w:val="00F20983"/>
    <w:rsid w:val="00F213AF"/>
    <w:rsid w:val="00F226EA"/>
    <w:rsid w:val="00F22721"/>
    <w:rsid w:val="00F22F67"/>
    <w:rsid w:val="00F230C1"/>
    <w:rsid w:val="00F2340B"/>
    <w:rsid w:val="00F23A85"/>
    <w:rsid w:val="00F23A8A"/>
    <w:rsid w:val="00F24056"/>
    <w:rsid w:val="00F241D4"/>
    <w:rsid w:val="00F2459F"/>
    <w:rsid w:val="00F24845"/>
    <w:rsid w:val="00F252F8"/>
    <w:rsid w:val="00F25CD9"/>
    <w:rsid w:val="00F262BA"/>
    <w:rsid w:val="00F26479"/>
    <w:rsid w:val="00F267E1"/>
    <w:rsid w:val="00F26B41"/>
    <w:rsid w:val="00F26ED1"/>
    <w:rsid w:val="00F27111"/>
    <w:rsid w:val="00F2728D"/>
    <w:rsid w:val="00F27BEA"/>
    <w:rsid w:val="00F27E5D"/>
    <w:rsid w:val="00F301A3"/>
    <w:rsid w:val="00F30597"/>
    <w:rsid w:val="00F30D8B"/>
    <w:rsid w:val="00F30D9C"/>
    <w:rsid w:val="00F31109"/>
    <w:rsid w:val="00F314BD"/>
    <w:rsid w:val="00F31574"/>
    <w:rsid w:val="00F3163C"/>
    <w:rsid w:val="00F31A0C"/>
    <w:rsid w:val="00F31E08"/>
    <w:rsid w:val="00F3205F"/>
    <w:rsid w:val="00F32F0F"/>
    <w:rsid w:val="00F3317B"/>
    <w:rsid w:val="00F337E6"/>
    <w:rsid w:val="00F33955"/>
    <w:rsid w:val="00F33C90"/>
    <w:rsid w:val="00F33D02"/>
    <w:rsid w:val="00F33F1E"/>
    <w:rsid w:val="00F33FD9"/>
    <w:rsid w:val="00F34214"/>
    <w:rsid w:val="00F34490"/>
    <w:rsid w:val="00F34997"/>
    <w:rsid w:val="00F34DD2"/>
    <w:rsid w:val="00F35252"/>
    <w:rsid w:val="00F35710"/>
    <w:rsid w:val="00F35B61"/>
    <w:rsid w:val="00F35FAF"/>
    <w:rsid w:val="00F35FBD"/>
    <w:rsid w:val="00F36587"/>
    <w:rsid w:val="00F36D6E"/>
    <w:rsid w:val="00F36DEE"/>
    <w:rsid w:val="00F36F27"/>
    <w:rsid w:val="00F41438"/>
    <w:rsid w:val="00F4233D"/>
    <w:rsid w:val="00F42418"/>
    <w:rsid w:val="00F42AB3"/>
    <w:rsid w:val="00F42DE9"/>
    <w:rsid w:val="00F43817"/>
    <w:rsid w:val="00F4383C"/>
    <w:rsid w:val="00F43B88"/>
    <w:rsid w:val="00F43DC6"/>
    <w:rsid w:val="00F445A9"/>
    <w:rsid w:val="00F44A7A"/>
    <w:rsid w:val="00F45003"/>
    <w:rsid w:val="00F451AE"/>
    <w:rsid w:val="00F45A6C"/>
    <w:rsid w:val="00F45BC3"/>
    <w:rsid w:val="00F46624"/>
    <w:rsid w:val="00F4746C"/>
    <w:rsid w:val="00F47899"/>
    <w:rsid w:val="00F502CE"/>
    <w:rsid w:val="00F50483"/>
    <w:rsid w:val="00F50887"/>
    <w:rsid w:val="00F50EAA"/>
    <w:rsid w:val="00F511C5"/>
    <w:rsid w:val="00F514DF"/>
    <w:rsid w:val="00F52682"/>
    <w:rsid w:val="00F52898"/>
    <w:rsid w:val="00F528A1"/>
    <w:rsid w:val="00F536EC"/>
    <w:rsid w:val="00F54531"/>
    <w:rsid w:val="00F55174"/>
    <w:rsid w:val="00F55EB5"/>
    <w:rsid w:val="00F563BF"/>
    <w:rsid w:val="00F56820"/>
    <w:rsid w:val="00F5685B"/>
    <w:rsid w:val="00F56B2A"/>
    <w:rsid w:val="00F56B9C"/>
    <w:rsid w:val="00F56BDF"/>
    <w:rsid w:val="00F56C01"/>
    <w:rsid w:val="00F5799C"/>
    <w:rsid w:val="00F579C0"/>
    <w:rsid w:val="00F57C7F"/>
    <w:rsid w:val="00F606A8"/>
    <w:rsid w:val="00F6087C"/>
    <w:rsid w:val="00F60A17"/>
    <w:rsid w:val="00F61156"/>
    <w:rsid w:val="00F6169C"/>
    <w:rsid w:val="00F616E7"/>
    <w:rsid w:val="00F6185B"/>
    <w:rsid w:val="00F61B15"/>
    <w:rsid w:val="00F627AC"/>
    <w:rsid w:val="00F63174"/>
    <w:rsid w:val="00F63495"/>
    <w:rsid w:val="00F6351F"/>
    <w:rsid w:val="00F63F1F"/>
    <w:rsid w:val="00F63F96"/>
    <w:rsid w:val="00F64578"/>
    <w:rsid w:val="00F64911"/>
    <w:rsid w:val="00F64926"/>
    <w:rsid w:val="00F64DDC"/>
    <w:rsid w:val="00F65A2B"/>
    <w:rsid w:val="00F667A9"/>
    <w:rsid w:val="00F67539"/>
    <w:rsid w:val="00F702A5"/>
    <w:rsid w:val="00F7109A"/>
    <w:rsid w:val="00F7159D"/>
    <w:rsid w:val="00F7171D"/>
    <w:rsid w:val="00F71865"/>
    <w:rsid w:val="00F71921"/>
    <w:rsid w:val="00F71C43"/>
    <w:rsid w:val="00F72438"/>
    <w:rsid w:val="00F7247A"/>
    <w:rsid w:val="00F7289F"/>
    <w:rsid w:val="00F72D65"/>
    <w:rsid w:val="00F732CC"/>
    <w:rsid w:val="00F73471"/>
    <w:rsid w:val="00F73759"/>
    <w:rsid w:val="00F73901"/>
    <w:rsid w:val="00F73A6F"/>
    <w:rsid w:val="00F73A8D"/>
    <w:rsid w:val="00F7454B"/>
    <w:rsid w:val="00F74C43"/>
    <w:rsid w:val="00F7525C"/>
    <w:rsid w:val="00F75D92"/>
    <w:rsid w:val="00F77DEB"/>
    <w:rsid w:val="00F8000A"/>
    <w:rsid w:val="00F802E8"/>
    <w:rsid w:val="00F80474"/>
    <w:rsid w:val="00F80498"/>
    <w:rsid w:val="00F80521"/>
    <w:rsid w:val="00F82019"/>
    <w:rsid w:val="00F8235C"/>
    <w:rsid w:val="00F82E5E"/>
    <w:rsid w:val="00F82F52"/>
    <w:rsid w:val="00F8331D"/>
    <w:rsid w:val="00F841CE"/>
    <w:rsid w:val="00F843CA"/>
    <w:rsid w:val="00F8558D"/>
    <w:rsid w:val="00F8566F"/>
    <w:rsid w:val="00F8618B"/>
    <w:rsid w:val="00F863FE"/>
    <w:rsid w:val="00F8650E"/>
    <w:rsid w:val="00F8684E"/>
    <w:rsid w:val="00F86941"/>
    <w:rsid w:val="00F86C34"/>
    <w:rsid w:val="00F86F48"/>
    <w:rsid w:val="00F87195"/>
    <w:rsid w:val="00F8738D"/>
    <w:rsid w:val="00F875E3"/>
    <w:rsid w:val="00F87C7B"/>
    <w:rsid w:val="00F87DAD"/>
    <w:rsid w:val="00F90AF2"/>
    <w:rsid w:val="00F90D6E"/>
    <w:rsid w:val="00F910F7"/>
    <w:rsid w:val="00F91DB0"/>
    <w:rsid w:val="00F92E22"/>
    <w:rsid w:val="00F9359C"/>
    <w:rsid w:val="00F93898"/>
    <w:rsid w:val="00F93F76"/>
    <w:rsid w:val="00F9418D"/>
    <w:rsid w:val="00F941BA"/>
    <w:rsid w:val="00F945A6"/>
    <w:rsid w:val="00F94E14"/>
    <w:rsid w:val="00F953F9"/>
    <w:rsid w:val="00F95488"/>
    <w:rsid w:val="00F958FB"/>
    <w:rsid w:val="00F9618A"/>
    <w:rsid w:val="00F96268"/>
    <w:rsid w:val="00F96C84"/>
    <w:rsid w:val="00F97302"/>
    <w:rsid w:val="00FA040C"/>
    <w:rsid w:val="00FA082A"/>
    <w:rsid w:val="00FA0E65"/>
    <w:rsid w:val="00FA13F2"/>
    <w:rsid w:val="00FA15E8"/>
    <w:rsid w:val="00FA1A4B"/>
    <w:rsid w:val="00FA24EC"/>
    <w:rsid w:val="00FA26D2"/>
    <w:rsid w:val="00FA2815"/>
    <w:rsid w:val="00FA2A6B"/>
    <w:rsid w:val="00FA2CB2"/>
    <w:rsid w:val="00FA2F52"/>
    <w:rsid w:val="00FA30D5"/>
    <w:rsid w:val="00FA3119"/>
    <w:rsid w:val="00FA4116"/>
    <w:rsid w:val="00FA43B9"/>
    <w:rsid w:val="00FA52DF"/>
    <w:rsid w:val="00FA5482"/>
    <w:rsid w:val="00FA54A7"/>
    <w:rsid w:val="00FA5570"/>
    <w:rsid w:val="00FA5A08"/>
    <w:rsid w:val="00FA5DA6"/>
    <w:rsid w:val="00FA61AE"/>
    <w:rsid w:val="00FA65D9"/>
    <w:rsid w:val="00FA6A93"/>
    <w:rsid w:val="00FA6CD9"/>
    <w:rsid w:val="00FA711D"/>
    <w:rsid w:val="00FA7CE7"/>
    <w:rsid w:val="00FA7DD9"/>
    <w:rsid w:val="00FA7E2D"/>
    <w:rsid w:val="00FB0242"/>
    <w:rsid w:val="00FB05FA"/>
    <w:rsid w:val="00FB118A"/>
    <w:rsid w:val="00FB134F"/>
    <w:rsid w:val="00FB1862"/>
    <w:rsid w:val="00FB1A7D"/>
    <w:rsid w:val="00FB237D"/>
    <w:rsid w:val="00FB3160"/>
    <w:rsid w:val="00FB3448"/>
    <w:rsid w:val="00FB3B17"/>
    <w:rsid w:val="00FB416A"/>
    <w:rsid w:val="00FB42D0"/>
    <w:rsid w:val="00FB4CA4"/>
    <w:rsid w:val="00FB4D4D"/>
    <w:rsid w:val="00FB5DF3"/>
    <w:rsid w:val="00FB651D"/>
    <w:rsid w:val="00FB7403"/>
    <w:rsid w:val="00FB752C"/>
    <w:rsid w:val="00FB7F11"/>
    <w:rsid w:val="00FC0CEA"/>
    <w:rsid w:val="00FC0E86"/>
    <w:rsid w:val="00FC0F9B"/>
    <w:rsid w:val="00FC1A95"/>
    <w:rsid w:val="00FC1C3D"/>
    <w:rsid w:val="00FC279D"/>
    <w:rsid w:val="00FC3547"/>
    <w:rsid w:val="00FC3607"/>
    <w:rsid w:val="00FC388B"/>
    <w:rsid w:val="00FC3898"/>
    <w:rsid w:val="00FC3B5C"/>
    <w:rsid w:val="00FC43E6"/>
    <w:rsid w:val="00FC47E6"/>
    <w:rsid w:val="00FC4B6E"/>
    <w:rsid w:val="00FC4E4D"/>
    <w:rsid w:val="00FC4F4D"/>
    <w:rsid w:val="00FC4FB6"/>
    <w:rsid w:val="00FC5681"/>
    <w:rsid w:val="00FC626C"/>
    <w:rsid w:val="00FC67D2"/>
    <w:rsid w:val="00FC74DF"/>
    <w:rsid w:val="00FC75E8"/>
    <w:rsid w:val="00FD057A"/>
    <w:rsid w:val="00FD0A05"/>
    <w:rsid w:val="00FD0D66"/>
    <w:rsid w:val="00FD0E33"/>
    <w:rsid w:val="00FD1961"/>
    <w:rsid w:val="00FD1A04"/>
    <w:rsid w:val="00FD1A79"/>
    <w:rsid w:val="00FD1FD8"/>
    <w:rsid w:val="00FD2DD8"/>
    <w:rsid w:val="00FD3987"/>
    <w:rsid w:val="00FD49E7"/>
    <w:rsid w:val="00FD523B"/>
    <w:rsid w:val="00FD5472"/>
    <w:rsid w:val="00FD599D"/>
    <w:rsid w:val="00FD6835"/>
    <w:rsid w:val="00FD6EED"/>
    <w:rsid w:val="00FD7440"/>
    <w:rsid w:val="00FE0277"/>
    <w:rsid w:val="00FE10A1"/>
    <w:rsid w:val="00FE161E"/>
    <w:rsid w:val="00FE179C"/>
    <w:rsid w:val="00FE2209"/>
    <w:rsid w:val="00FE2234"/>
    <w:rsid w:val="00FE236A"/>
    <w:rsid w:val="00FE2728"/>
    <w:rsid w:val="00FE299D"/>
    <w:rsid w:val="00FE376B"/>
    <w:rsid w:val="00FE3942"/>
    <w:rsid w:val="00FE4784"/>
    <w:rsid w:val="00FE4836"/>
    <w:rsid w:val="00FE4838"/>
    <w:rsid w:val="00FE4B78"/>
    <w:rsid w:val="00FE4D73"/>
    <w:rsid w:val="00FE5509"/>
    <w:rsid w:val="00FE5E2B"/>
    <w:rsid w:val="00FE69F5"/>
    <w:rsid w:val="00FE6A3F"/>
    <w:rsid w:val="00FE6AFB"/>
    <w:rsid w:val="00FE6B1D"/>
    <w:rsid w:val="00FE717A"/>
    <w:rsid w:val="00FE7C32"/>
    <w:rsid w:val="00FE7C82"/>
    <w:rsid w:val="00FE7D9F"/>
    <w:rsid w:val="00FF0152"/>
    <w:rsid w:val="00FF141D"/>
    <w:rsid w:val="00FF1648"/>
    <w:rsid w:val="00FF1A2D"/>
    <w:rsid w:val="00FF1A8D"/>
    <w:rsid w:val="00FF1C86"/>
    <w:rsid w:val="00FF2332"/>
    <w:rsid w:val="00FF2476"/>
    <w:rsid w:val="00FF295F"/>
    <w:rsid w:val="00FF29C5"/>
    <w:rsid w:val="00FF2D1D"/>
    <w:rsid w:val="00FF2FA8"/>
    <w:rsid w:val="00FF396E"/>
    <w:rsid w:val="00FF410A"/>
    <w:rsid w:val="00FF470C"/>
    <w:rsid w:val="00FF4B19"/>
    <w:rsid w:val="00FF55D7"/>
    <w:rsid w:val="00FF56F7"/>
    <w:rsid w:val="00FF5F51"/>
    <w:rsid w:val="00FF5FB5"/>
    <w:rsid w:val="00FF6260"/>
    <w:rsid w:val="00FF6676"/>
    <w:rsid w:val="00FF714C"/>
    <w:rsid w:val="00FF71D5"/>
    <w:rsid w:val="00FF7351"/>
    <w:rsid w:val="00FF7C4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0D611"/>
  <w15:chartTrackingRefBased/>
  <w15:docId w15:val="{8F986FEF-C60D-4431-99C9-DF222BC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55C7"/>
    <w:pPr>
      <w:spacing w:after="240" w:line="480" w:lineRule="exact"/>
      <w:ind w:firstLineChars="200" w:firstLine="200"/>
      <w:contextualSpacing/>
      <w:jc w:val="both"/>
    </w:pPr>
    <w:rPr>
      <w:rFonts w:ascii="Times New Roman" w:eastAsia="BiauKaiTC Regular" w:hAnsi="Times New Roman" w:cs="新細明體"/>
      <w:kern w:val="0"/>
      <w14:ligatures w14:val="none"/>
    </w:rPr>
  </w:style>
  <w:style w:type="paragraph" w:styleId="1">
    <w:name w:val="heading 1"/>
    <w:aliases w:val="章標題"/>
    <w:basedOn w:val="a"/>
    <w:next w:val="a"/>
    <w:link w:val="11"/>
    <w:autoRedefine/>
    <w:uiPriority w:val="9"/>
    <w:qFormat/>
    <w:rsid w:val="00BD67BD"/>
    <w:pPr>
      <w:keepNext/>
      <w:keepLines/>
      <w:pageBreakBefore/>
      <w:numPr>
        <w:numId w:val="37"/>
      </w:numPr>
      <w:ind w:left="0" w:firstLineChars="0" w:firstLine="0"/>
      <w:jc w:val="center"/>
      <w:outlineLvl w:val="0"/>
    </w:pPr>
    <w:rPr>
      <w:rFonts w:ascii="KAITI TC BLACK" w:hAnsi="KAITI TC BLACK" w:cstheme="majorBidi"/>
      <w:b/>
      <w:bCs/>
      <w:sz w:val="36"/>
      <w:szCs w:val="48"/>
    </w:rPr>
  </w:style>
  <w:style w:type="paragraph" w:styleId="20">
    <w:name w:val="heading 2"/>
    <w:aliases w:val="節標題"/>
    <w:basedOn w:val="a"/>
    <w:next w:val="a"/>
    <w:link w:val="21"/>
    <w:autoRedefine/>
    <w:uiPriority w:val="9"/>
    <w:unhideWhenUsed/>
    <w:qFormat/>
    <w:rsid w:val="00BD67BD"/>
    <w:pPr>
      <w:keepNext/>
      <w:keepLines/>
      <w:numPr>
        <w:ilvl w:val="1"/>
        <w:numId w:val="37"/>
      </w:numPr>
      <w:ind w:left="0" w:firstLineChars="0" w:firstLine="0"/>
      <w:jc w:val="left"/>
      <w:outlineLvl w:val="1"/>
    </w:pPr>
    <w:rPr>
      <w:rFonts w:cstheme="majorBidi"/>
      <w:b/>
      <w:color w:val="000000" w:themeColor="text1"/>
      <w:sz w:val="32"/>
      <w:szCs w:val="40"/>
    </w:rPr>
  </w:style>
  <w:style w:type="paragraph" w:styleId="30">
    <w:name w:val="heading 3"/>
    <w:aliases w:val="小節標題"/>
    <w:basedOn w:val="a"/>
    <w:next w:val="a"/>
    <w:link w:val="31"/>
    <w:uiPriority w:val="9"/>
    <w:unhideWhenUsed/>
    <w:qFormat/>
    <w:rsid w:val="00BD67BD"/>
    <w:pPr>
      <w:keepNext/>
      <w:keepLines/>
      <w:numPr>
        <w:ilvl w:val="2"/>
        <w:numId w:val="37"/>
      </w:numPr>
      <w:ind w:left="0" w:firstLineChars="0" w:firstLine="0"/>
      <w:outlineLvl w:val="2"/>
    </w:pPr>
    <w:rPr>
      <w:rFonts w:cstheme="majorBidi"/>
      <w:sz w:val="28"/>
      <w:szCs w:val="32"/>
    </w:rPr>
  </w:style>
  <w:style w:type="paragraph" w:styleId="40">
    <w:name w:val="heading 4"/>
    <w:aliases w:val="小小節"/>
    <w:basedOn w:val="a"/>
    <w:next w:val="a"/>
    <w:link w:val="41"/>
    <w:uiPriority w:val="9"/>
    <w:unhideWhenUsed/>
    <w:qFormat/>
    <w:rsid w:val="009C4356"/>
    <w:pPr>
      <w:keepNext/>
      <w:keepLines/>
      <w:numPr>
        <w:ilvl w:val="3"/>
        <w:numId w:val="37"/>
      </w:numPr>
      <w:spacing w:before="160" w:after="40"/>
      <w:ind w:left="0" w:firstLineChars="0" w:firstLine="0"/>
      <w:outlineLvl w:val="3"/>
    </w:pPr>
    <w:rPr>
      <w:rFonts w:cs="Times New Roman (標題 CS 字型)"/>
      <w:color w:val="000000" w:themeColor="text1"/>
      <w:szCs w:val="28"/>
    </w:rPr>
  </w:style>
  <w:style w:type="paragraph" w:styleId="5">
    <w:name w:val="heading 5"/>
    <w:basedOn w:val="a"/>
    <w:next w:val="a"/>
    <w:link w:val="51"/>
    <w:uiPriority w:val="9"/>
    <w:semiHidden/>
    <w:unhideWhenUsed/>
    <w:qFormat/>
    <w:rsid w:val="009C4356"/>
    <w:pPr>
      <w:keepNext/>
      <w:keepLines/>
      <w:numPr>
        <w:ilvl w:val="4"/>
        <w:numId w:val="37"/>
      </w:numPr>
      <w:spacing w:before="80" w:after="40"/>
      <w:ind w:left="0" w:firstLineChars="0" w:firstLine="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4356"/>
    <w:pPr>
      <w:keepNext/>
      <w:keepLines/>
      <w:numPr>
        <w:ilvl w:val="5"/>
        <w:numId w:val="37"/>
      </w:numPr>
      <w:spacing w:before="40"/>
      <w:ind w:left="0" w:firstLineChars="0" w:firstLine="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C4356"/>
    <w:pPr>
      <w:keepNext/>
      <w:keepLines/>
      <w:numPr>
        <w:ilvl w:val="6"/>
        <w:numId w:val="37"/>
      </w:numPr>
      <w:spacing w:before="40"/>
      <w:ind w:left="0" w:firstLineChars="0" w:firstLine="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4356"/>
    <w:pPr>
      <w:keepNext/>
      <w:keepLines/>
      <w:numPr>
        <w:ilvl w:val="7"/>
        <w:numId w:val="37"/>
      </w:numPr>
      <w:spacing w:before="40"/>
      <w:ind w:left="0" w:firstLineChars="0" w:firstLine="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C4356"/>
    <w:pPr>
      <w:keepNext/>
      <w:keepLines/>
      <w:numPr>
        <w:ilvl w:val="8"/>
        <w:numId w:val="37"/>
      </w:numPr>
      <w:spacing w:before="40"/>
      <w:ind w:left="0" w:firstLineChars="0" w:firstLine="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aliases w:val="章標題 字元"/>
    <w:basedOn w:val="a0"/>
    <w:link w:val="1"/>
    <w:uiPriority w:val="9"/>
    <w:rsid w:val="00BD67BD"/>
    <w:rPr>
      <w:rFonts w:ascii="KAITI TC BLACK" w:eastAsia="BiauKaiTC Regular" w:hAnsi="KAITI TC BLACK" w:cstheme="majorBidi"/>
      <w:b/>
      <w:bCs/>
      <w:kern w:val="0"/>
      <w:sz w:val="36"/>
      <w:szCs w:val="48"/>
      <w14:ligatures w14:val="none"/>
    </w:rPr>
  </w:style>
  <w:style w:type="character" w:customStyle="1" w:styleId="21">
    <w:name w:val="標題 2 字元"/>
    <w:aliases w:val="節標題 字元"/>
    <w:basedOn w:val="a0"/>
    <w:link w:val="20"/>
    <w:uiPriority w:val="9"/>
    <w:rsid w:val="00BD67BD"/>
    <w:rPr>
      <w:rFonts w:ascii="Times New Roman" w:eastAsia="BiauKaiTC Regular" w:hAnsi="Times New Roman" w:cstheme="majorBidi"/>
      <w:b/>
      <w:color w:val="000000" w:themeColor="text1"/>
      <w:kern w:val="0"/>
      <w:sz w:val="32"/>
      <w:szCs w:val="40"/>
      <w14:ligatures w14:val="none"/>
    </w:rPr>
  </w:style>
  <w:style w:type="character" w:customStyle="1" w:styleId="31">
    <w:name w:val="標題 3 字元"/>
    <w:aliases w:val="小節標題 字元"/>
    <w:basedOn w:val="a0"/>
    <w:link w:val="30"/>
    <w:uiPriority w:val="9"/>
    <w:rsid w:val="00BD67BD"/>
    <w:rPr>
      <w:rFonts w:ascii="Times New Roman" w:eastAsia="BiauKaiTC Regular" w:hAnsi="Times New Roman" w:cstheme="majorBidi"/>
      <w:kern w:val="0"/>
      <w:sz w:val="28"/>
      <w:szCs w:val="32"/>
      <w14:ligatures w14:val="none"/>
    </w:rPr>
  </w:style>
  <w:style w:type="character" w:customStyle="1" w:styleId="41">
    <w:name w:val="標題 4 字元"/>
    <w:aliases w:val="小小節 字元"/>
    <w:basedOn w:val="a0"/>
    <w:link w:val="40"/>
    <w:uiPriority w:val="9"/>
    <w:rsid w:val="009C4356"/>
    <w:rPr>
      <w:rFonts w:ascii="Times New Roman" w:eastAsia="BiauKaiTC Regular" w:hAnsi="Times New Roman" w:cs="Times New Roman (標題 CS 字型)"/>
      <w:color w:val="000000" w:themeColor="text1"/>
      <w:kern w:val="0"/>
      <w:szCs w:val="28"/>
      <w14:ligatures w14:val="none"/>
    </w:rPr>
  </w:style>
  <w:style w:type="character" w:customStyle="1" w:styleId="51">
    <w:name w:val="標題 5 字元"/>
    <w:basedOn w:val="a0"/>
    <w:link w:val="5"/>
    <w:uiPriority w:val="9"/>
    <w:semiHidden/>
    <w:rsid w:val="00CE62FA"/>
    <w:rPr>
      <w:rFonts w:eastAsiaTheme="majorEastAsia" w:cstheme="majorBidi"/>
      <w:color w:val="0F4761" w:themeColor="accent1" w:themeShade="BF"/>
    </w:rPr>
  </w:style>
  <w:style w:type="character" w:customStyle="1" w:styleId="60">
    <w:name w:val="標題 6 字元"/>
    <w:basedOn w:val="a0"/>
    <w:link w:val="6"/>
    <w:uiPriority w:val="9"/>
    <w:semiHidden/>
    <w:rsid w:val="00CE62FA"/>
    <w:rPr>
      <w:rFonts w:eastAsiaTheme="majorEastAsia" w:cstheme="majorBidi"/>
      <w:color w:val="595959" w:themeColor="text1" w:themeTint="A6"/>
    </w:rPr>
  </w:style>
  <w:style w:type="character" w:customStyle="1" w:styleId="70">
    <w:name w:val="標題 7 字元"/>
    <w:basedOn w:val="a0"/>
    <w:link w:val="7"/>
    <w:uiPriority w:val="9"/>
    <w:semiHidden/>
    <w:rsid w:val="00CE62FA"/>
    <w:rPr>
      <w:rFonts w:eastAsiaTheme="majorEastAsia" w:cstheme="majorBidi"/>
      <w:color w:val="595959" w:themeColor="text1" w:themeTint="A6"/>
    </w:rPr>
  </w:style>
  <w:style w:type="character" w:customStyle="1" w:styleId="80">
    <w:name w:val="標題 8 字元"/>
    <w:basedOn w:val="a0"/>
    <w:link w:val="8"/>
    <w:uiPriority w:val="9"/>
    <w:semiHidden/>
    <w:rsid w:val="00CE62FA"/>
    <w:rPr>
      <w:rFonts w:eastAsiaTheme="majorEastAsia" w:cstheme="majorBidi"/>
      <w:color w:val="272727" w:themeColor="text1" w:themeTint="D8"/>
    </w:rPr>
  </w:style>
  <w:style w:type="character" w:customStyle="1" w:styleId="90">
    <w:name w:val="標題 9 字元"/>
    <w:basedOn w:val="a0"/>
    <w:link w:val="9"/>
    <w:uiPriority w:val="9"/>
    <w:semiHidden/>
    <w:rsid w:val="00CE62FA"/>
    <w:rPr>
      <w:rFonts w:eastAsiaTheme="majorEastAsia" w:cstheme="majorBidi"/>
      <w:color w:val="272727" w:themeColor="text1" w:themeTint="D8"/>
    </w:rPr>
  </w:style>
  <w:style w:type="paragraph" w:styleId="a3">
    <w:name w:val="Title"/>
    <w:basedOn w:val="a"/>
    <w:next w:val="a"/>
    <w:link w:val="a4"/>
    <w:uiPriority w:val="10"/>
    <w:qFormat/>
    <w:rsid w:val="00A0607E"/>
    <w:pPr>
      <w:spacing w:line="640" w:lineRule="exact"/>
      <w:jc w:val="center"/>
    </w:pPr>
    <w:rPr>
      <w:rFonts w:cstheme="majorBidi"/>
      <w:b/>
      <w:spacing w:val="-10"/>
      <w:kern w:val="28"/>
      <w:sz w:val="48"/>
      <w:szCs w:val="56"/>
    </w:rPr>
  </w:style>
  <w:style w:type="character" w:customStyle="1" w:styleId="a4">
    <w:name w:val="標題 字元"/>
    <w:basedOn w:val="a0"/>
    <w:link w:val="a3"/>
    <w:uiPriority w:val="10"/>
    <w:rsid w:val="00A0607E"/>
    <w:rPr>
      <w:rFonts w:ascii="Times New Roman" w:eastAsia="BiauKaiTC Regular" w:hAnsi="Times New Roman" w:cstheme="majorBidi"/>
      <w:b/>
      <w:spacing w:val="-10"/>
      <w:kern w:val="28"/>
      <w:sz w:val="48"/>
      <w:szCs w:val="56"/>
      <w14:ligatures w14:val="none"/>
    </w:rPr>
  </w:style>
  <w:style w:type="paragraph" w:styleId="a5">
    <w:name w:val="Subtitle"/>
    <w:basedOn w:val="a"/>
    <w:next w:val="a"/>
    <w:link w:val="a6"/>
    <w:uiPriority w:val="11"/>
    <w:qFormat/>
    <w:rsid w:val="00CE62FA"/>
    <w:pPr>
      <w:numPr>
        <w:ilvl w:val="1"/>
      </w:numPr>
      <w:ind w:leftChars="85" w:left="85"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E62FA"/>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E62FA"/>
    <w:pPr>
      <w:spacing w:before="160"/>
      <w:jc w:val="center"/>
    </w:pPr>
    <w:rPr>
      <w:i/>
      <w:iCs/>
      <w:color w:val="404040" w:themeColor="text1" w:themeTint="BF"/>
    </w:rPr>
  </w:style>
  <w:style w:type="character" w:customStyle="1" w:styleId="a8">
    <w:name w:val="引文 字元"/>
    <w:basedOn w:val="a0"/>
    <w:link w:val="a7"/>
    <w:uiPriority w:val="29"/>
    <w:rsid w:val="00CE62FA"/>
    <w:rPr>
      <w:i/>
      <w:iCs/>
      <w:color w:val="404040" w:themeColor="text1" w:themeTint="BF"/>
    </w:rPr>
  </w:style>
  <w:style w:type="paragraph" w:styleId="a9">
    <w:name w:val="List Paragraph"/>
    <w:basedOn w:val="a"/>
    <w:uiPriority w:val="34"/>
    <w:qFormat/>
    <w:rsid w:val="00CE62FA"/>
    <w:pPr>
      <w:ind w:left="720"/>
    </w:pPr>
  </w:style>
  <w:style w:type="character" w:styleId="aa">
    <w:name w:val="Intense Emphasis"/>
    <w:basedOn w:val="a0"/>
    <w:uiPriority w:val="21"/>
    <w:qFormat/>
    <w:rsid w:val="00CE62FA"/>
    <w:rPr>
      <w:i/>
      <w:iCs/>
      <w:color w:val="0F4761" w:themeColor="accent1" w:themeShade="BF"/>
    </w:rPr>
  </w:style>
  <w:style w:type="paragraph" w:styleId="ab">
    <w:name w:val="Intense Quote"/>
    <w:basedOn w:val="a"/>
    <w:next w:val="a"/>
    <w:link w:val="ac"/>
    <w:uiPriority w:val="30"/>
    <w:qFormat/>
    <w:rsid w:val="00CE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E62FA"/>
    <w:rPr>
      <w:i/>
      <w:iCs/>
      <w:color w:val="0F4761" w:themeColor="accent1" w:themeShade="BF"/>
    </w:rPr>
  </w:style>
  <w:style w:type="character" w:styleId="ad">
    <w:name w:val="Intense Reference"/>
    <w:basedOn w:val="a0"/>
    <w:uiPriority w:val="32"/>
    <w:qFormat/>
    <w:rsid w:val="00CE62FA"/>
    <w:rPr>
      <w:b/>
      <w:bCs/>
      <w:smallCaps/>
      <w:color w:val="0F4761" w:themeColor="accent1" w:themeShade="BF"/>
      <w:spacing w:val="5"/>
    </w:rPr>
  </w:style>
  <w:style w:type="paragraph" w:styleId="ae">
    <w:name w:val="header"/>
    <w:basedOn w:val="a"/>
    <w:link w:val="af"/>
    <w:uiPriority w:val="99"/>
    <w:unhideWhenUsed/>
    <w:rsid w:val="005F0952"/>
    <w:pPr>
      <w:tabs>
        <w:tab w:val="center" w:pos="4153"/>
        <w:tab w:val="right" w:pos="8306"/>
      </w:tabs>
      <w:snapToGrid w:val="0"/>
    </w:pPr>
    <w:rPr>
      <w:sz w:val="20"/>
      <w:szCs w:val="20"/>
    </w:rPr>
  </w:style>
  <w:style w:type="character" w:customStyle="1" w:styleId="af">
    <w:name w:val="頁首 字元"/>
    <w:basedOn w:val="a0"/>
    <w:link w:val="ae"/>
    <w:uiPriority w:val="99"/>
    <w:rsid w:val="005F0952"/>
    <w:rPr>
      <w:rFonts w:ascii="Times New Roman" w:eastAsia="標楷體" w:hAnsi="Times New Roman"/>
      <w:sz w:val="20"/>
      <w:szCs w:val="20"/>
    </w:rPr>
  </w:style>
  <w:style w:type="paragraph" w:styleId="af0">
    <w:name w:val="footer"/>
    <w:basedOn w:val="a"/>
    <w:link w:val="af1"/>
    <w:uiPriority w:val="99"/>
    <w:unhideWhenUsed/>
    <w:rsid w:val="005F0952"/>
    <w:pPr>
      <w:tabs>
        <w:tab w:val="center" w:pos="4153"/>
        <w:tab w:val="right" w:pos="8306"/>
      </w:tabs>
      <w:snapToGrid w:val="0"/>
    </w:pPr>
    <w:rPr>
      <w:sz w:val="20"/>
      <w:szCs w:val="20"/>
    </w:rPr>
  </w:style>
  <w:style w:type="character" w:customStyle="1" w:styleId="af1">
    <w:name w:val="頁尾 字元"/>
    <w:basedOn w:val="a0"/>
    <w:link w:val="af0"/>
    <w:uiPriority w:val="99"/>
    <w:rsid w:val="005F0952"/>
    <w:rPr>
      <w:rFonts w:ascii="Times New Roman" w:eastAsia="標楷體" w:hAnsi="Times New Roman"/>
      <w:sz w:val="20"/>
      <w:szCs w:val="20"/>
    </w:rPr>
  </w:style>
  <w:style w:type="table" w:styleId="af2">
    <w:name w:val="Table Grid"/>
    <w:basedOn w:val="a1"/>
    <w:uiPriority w:val="39"/>
    <w:rsid w:val="00695F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12309B"/>
    <w:pPr>
      <w:spacing w:line="240" w:lineRule="auto"/>
      <w:ind w:leftChars="300" w:left="300"/>
      <w:jc w:val="left"/>
    </w:pPr>
    <w:rPr>
      <w:szCs w:val="20"/>
    </w:rPr>
  </w:style>
  <w:style w:type="paragraph" w:styleId="af4">
    <w:name w:val="TOC Heading"/>
    <w:basedOn w:val="1"/>
    <w:next w:val="a"/>
    <w:uiPriority w:val="39"/>
    <w:unhideWhenUsed/>
    <w:qFormat/>
    <w:rsid w:val="007230BE"/>
    <w:pPr>
      <w:spacing w:line="276" w:lineRule="auto"/>
      <w:outlineLvl w:val="9"/>
    </w:pPr>
    <w:rPr>
      <w:rFonts w:asciiTheme="majorHAnsi" w:hAnsiTheme="majorHAnsi"/>
      <w:bCs w:val="0"/>
      <w:color w:val="0F4761" w:themeColor="accent1" w:themeShade="BF"/>
      <w:szCs w:val="28"/>
    </w:rPr>
  </w:style>
  <w:style w:type="paragraph" w:styleId="22">
    <w:name w:val="toc 2"/>
    <w:basedOn w:val="a"/>
    <w:next w:val="a"/>
    <w:autoRedefine/>
    <w:uiPriority w:val="39"/>
    <w:unhideWhenUsed/>
    <w:rsid w:val="001C6F9D"/>
    <w:pPr>
      <w:spacing w:before="120" w:after="0"/>
      <w:ind w:left="238" w:firstLineChars="0" w:firstLine="0"/>
      <w:jc w:val="left"/>
    </w:pPr>
    <w:rPr>
      <w:rFonts w:asciiTheme="minorHAnsi" w:hAnsiTheme="minorHAnsi"/>
      <w:bCs/>
      <w:szCs w:val="22"/>
    </w:rPr>
  </w:style>
  <w:style w:type="paragraph" w:styleId="12">
    <w:name w:val="toc 1"/>
    <w:basedOn w:val="a"/>
    <w:next w:val="a"/>
    <w:autoRedefine/>
    <w:uiPriority w:val="39"/>
    <w:unhideWhenUsed/>
    <w:rsid w:val="00F64911"/>
    <w:pPr>
      <w:tabs>
        <w:tab w:val="right" w:leader="dot" w:pos="8302"/>
      </w:tabs>
      <w:spacing w:before="120" w:after="0"/>
      <w:ind w:firstLineChars="0" w:firstLine="0"/>
      <w:jc w:val="left"/>
    </w:pPr>
    <w:rPr>
      <w:rFonts w:asciiTheme="minorHAnsi" w:hAnsiTheme="minorHAnsi"/>
    </w:rPr>
  </w:style>
  <w:style w:type="paragraph" w:styleId="32">
    <w:name w:val="toc 3"/>
    <w:basedOn w:val="a"/>
    <w:next w:val="a"/>
    <w:autoRedefine/>
    <w:uiPriority w:val="39"/>
    <w:unhideWhenUsed/>
    <w:rsid w:val="001C6F9D"/>
    <w:pPr>
      <w:spacing w:after="0"/>
      <w:ind w:left="482" w:firstLineChars="0" w:firstLine="0"/>
      <w:jc w:val="left"/>
    </w:pPr>
    <w:rPr>
      <w:rFonts w:asciiTheme="minorHAnsi" w:hAnsiTheme="minorHAnsi"/>
      <w:szCs w:val="20"/>
    </w:rPr>
  </w:style>
  <w:style w:type="paragraph" w:styleId="42">
    <w:name w:val="toc 4"/>
    <w:basedOn w:val="a"/>
    <w:next w:val="a"/>
    <w:autoRedefine/>
    <w:uiPriority w:val="39"/>
    <w:unhideWhenUsed/>
    <w:rsid w:val="00F2728D"/>
    <w:pPr>
      <w:spacing w:after="0"/>
      <w:ind w:left="720"/>
      <w:jc w:val="left"/>
    </w:pPr>
    <w:rPr>
      <w:rFonts w:asciiTheme="minorHAnsi" w:hAnsiTheme="minorHAnsi"/>
      <w:sz w:val="20"/>
      <w:szCs w:val="20"/>
    </w:rPr>
  </w:style>
  <w:style w:type="paragraph" w:styleId="52">
    <w:name w:val="toc 5"/>
    <w:basedOn w:val="a"/>
    <w:next w:val="a"/>
    <w:autoRedefine/>
    <w:uiPriority w:val="39"/>
    <w:unhideWhenUsed/>
    <w:rsid w:val="00F2728D"/>
    <w:pPr>
      <w:spacing w:after="0"/>
      <w:ind w:left="960"/>
      <w:jc w:val="left"/>
    </w:pPr>
    <w:rPr>
      <w:rFonts w:asciiTheme="minorHAnsi" w:hAnsiTheme="minorHAnsi"/>
      <w:sz w:val="20"/>
      <w:szCs w:val="20"/>
    </w:rPr>
  </w:style>
  <w:style w:type="paragraph" w:styleId="61">
    <w:name w:val="toc 6"/>
    <w:basedOn w:val="a"/>
    <w:next w:val="a"/>
    <w:autoRedefine/>
    <w:uiPriority w:val="39"/>
    <w:unhideWhenUsed/>
    <w:rsid w:val="00F2728D"/>
    <w:pPr>
      <w:spacing w:after="0"/>
      <w:ind w:left="1200"/>
      <w:jc w:val="left"/>
    </w:pPr>
    <w:rPr>
      <w:rFonts w:asciiTheme="minorHAnsi" w:hAnsiTheme="minorHAnsi"/>
      <w:sz w:val="20"/>
      <w:szCs w:val="20"/>
    </w:rPr>
  </w:style>
  <w:style w:type="paragraph" w:styleId="71">
    <w:name w:val="toc 7"/>
    <w:basedOn w:val="a"/>
    <w:next w:val="a"/>
    <w:autoRedefine/>
    <w:uiPriority w:val="39"/>
    <w:unhideWhenUsed/>
    <w:rsid w:val="00F2728D"/>
    <w:pPr>
      <w:spacing w:after="0"/>
      <w:ind w:left="1440"/>
      <w:jc w:val="left"/>
    </w:pPr>
    <w:rPr>
      <w:rFonts w:asciiTheme="minorHAnsi" w:hAnsiTheme="minorHAnsi"/>
      <w:sz w:val="20"/>
      <w:szCs w:val="20"/>
    </w:rPr>
  </w:style>
  <w:style w:type="paragraph" w:styleId="81">
    <w:name w:val="toc 8"/>
    <w:basedOn w:val="a"/>
    <w:next w:val="a"/>
    <w:autoRedefine/>
    <w:uiPriority w:val="39"/>
    <w:unhideWhenUsed/>
    <w:rsid w:val="00F2728D"/>
    <w:pPr>
      <w:spacing w:after="0"/>
      <w:ind w:left="1680"/>
      <w:jc w:val="left"/>
    </w:pPr>
    <w:rPr>
      <w:rFonts w:asciiTheme="minorHAnsi" w:hAnsiTheme="minorHAnsi"/>
      <w:sz w:val="20"/>
      <w:szCs w:val="20"/>
    </w:rPr>
  </w:style>
  <w:style w:type="paragraph" w:styleId="91">
    <w:name w:val="toc 9"/>
    <w:basedOn w:val="a"/>
    <w:next w:val="a"/>
    <w:autoRedefine/>
    <w:uiPriority w:val="39"/>
    <w:unhideWhenUsed/>
    <w:rsid w:val="00F2728D"/>
    <w:pPr>
      <w:spacing w:after="0"/>
      <w:ind w:left="1920"/>
      <w:jc w:val="left"/>
    </w:pPr>
    <w:rPr>
      <w:rFonts w:asciiTheme="minorHAnsi" w:hAnsiTheme="minorHAnsi"/>
      <w:sz w:val="20"/>
      <w:szCs w:val="20"/>
    </w:rPr>
  </w:style>
  <w:style w:type="character" w:styleId="af5">
    <w:name w:val="Hyperlink"/>
    <w:basedOn w:val="a0"/>
    <w:uiPriority w:val="99"/>
    <w:unhideWhenUsed/>
    <w:rsid w:val="00F2728D"/>
    <w:rPr>
      <w:color w:val="467886" w:themeColor="hyperlink"/>
      <w:u w:val="single"/>
    </w:rPr>
  </w:style>
  <w:style w:type="paragraph" w:styleId="af6">
    <w:name w:val="Revision"/>
    <w:hidden/>
    <w:uiPriority w:val="99"/>
    <w:semiHidden/>
    <w:rsid w:val="007F24A4"/>
    <w:pPr>
      <w:spacing w:line="240" w:lineRule="auto"/>
      <w:jc w:val="left"/>
    </w:pPr>
    <w:rPr>
      <w:rFonts w:ascii="Times New Roman" w:eastAsia="標楷體" w:hAnsi="Times New Roman"/>
    </w:rPr>
  </w:style>
  <w:style w:type="paragraph" w:customStyle="1" w:styleId="whitespace-normal">
    <w:name w:val="whitespace-normal"/>
    <w:basedOn w:val="a"/>
    <w:rsid w:val="00BA1CFE"/>
    <w:pPr>
      <w:spacing w:after="100" w:afterAutospacing="1"/>
    </w:pPr>
  </w:style>
  <w:style w:type="paragraph" w:customStyle="1" w:styleId="whitespace-pre-wrap">
    <w:name w:val="whitespace-pre-wrap"/>
    <w:basedOn w:val="a"/>
    <w:rsid w:val="00BA1CFE"/>
    <w:pPr>
      <w:spacing w:after="100" w:afterAutospacing="1"/>
    </w:pPr>
  </w:style>
  <w:style w:type="character" w:styleId="af7">
    <w:name w:val="Placeholder Text"/>
    <w:basedOn w:val="a0"/>
    <w:uiPriority w:val="99"/>
    <w:semiHidden/>
    <w:rsid w:val="00C53C64"/>
    <w:rPr>
      <w:color w:val="666666"/>
    </w:rPr>
  </w:style>
  <w:style w:type="paragraph" w:styleId="af8">
    <w:name w:val="Date"/>
    <w:basedOn w:val="a"/>
    <w:next w:val="a"/>
    <w:link w:val="af9"/>
    <w:uiPriority w:val="99"/>
    <w:semiHidden/>
    <w:unhideWhenUsed/>
    <w:rsid w:val="006E76D6"/>
    <w:pPr>
      <w:jc w:val="right"/>
    </w:pPr>
    <w:rPr>
      <w:rFonts w:cs="Times New Roman (本文 CS 字型)"/>
    </w:rPr>
  </w:style>
  <w:style w:type="character" w:customStyle="1" w:styleId="af9">
    <w:name w:val="日期 字元"/>
    <w:basedOn w:val="a0"/>
    <w:link w:val="af8"/>
    <w:uiPriority w:val="99"/>
    <w:semiHidden/>
    <w:rsid w:val="006E76D6"/>
    <w:rPr>
      <w:rFonts w:ascii="Times New Roman" w:eastAsia="Kaiti TC" w:hAnsi="Times New Roman" w:cs="Times New Roman (本文 CS 字型)"/>
    </w:rPr>
  </w:style>
  <w:style w:type="table" w:styleId="33">
    <w:name w:val="Plain Table 3"/>
    <w:basedOn w:val="a1"/>
    <w:uiPriority w:val="43"/>
    <w:rsid w:val="006E76D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3">
    <w:name w:val="Plain Table 4"/>
    <w:basedOn w:val="a1"/>
    <w:uiPriority w:val="44"/>
    <w:rsid w:val="006E76D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a">
    <w:name w:val="Strong"/>
    <w:basedOn w:val="a0"/>
    <w:uiPriority w:val="22"/>
    <w:qFormat/>
    <w:rsid w:val="007B3FAF"/>
    <w:rPr>
      <w:b/>
      <w:bCs/>
    </w:rPr>
  </w:style>
  <w:style w:type="paragraph" w:styleId="afb">
    <w:name w:val="No Spacing"/>
    <w:uiPriority w:val="1"/>
    <w:qFormat/>
    <w:rsid w:val="00BF6DA1"/>
    <w:pPr>
      <w:spacing w:line="240" w:lineRule="auto"/>
    </w:pPr>
    <w:rPr>
      <w:rFonts w:ascii="Times New Roman" w:eastAsia="BiauKaiTC Regular" w:hAnsi="Times New Roman" w:cs="新細明體"/>
      <w:kern w:val="0"/>
      <w14:ligatures w14:val="none"/>
    </w:rPr>
  </w:style>
  <w:style w:type="paragraph" w:styleId="Web">
    <w:name w:val="Normal (Web)"/>
    <w:basedOn w:val="a"/>
    <w:uiPriority w:val="99"/>
    <w:semiHidden/>
    <w:unhideWhenUsed/>
    <w:rsid w:val="001E4659"/>
    <w:pPr>
      <w:spacing w:after="100" w:afterAutospacing="1" w:line="240" w:lineRule="auto"/>
      <w:jc w:val="left"/>
    </w:pPr>
    <w:rPr>
      <w:rFonts w:ascii="新細明體" w:eastAsia="新細明體" w:hAnsi="新細明體"/>
    </w:rPr>
  </w:style>
  <w:style w:type="character" w:customStyle="1" w:styleId="apple-converted-space">
    <w:name w:val="apple-converted-space"/>
    <w:basedOn w:val="a0"/>
    <w:rsid w:val="004D2990"/>
  </w:style>
  <w:style w:type="character" w:styleId="afc">
    <w:name w:val="Unresolved Mention"/>
    <w:basedOn w:val="a0"/>
    <w:uiPriority w:val="99"/>
    <w:semiHidden/>
    <w:unhideWhenUsed/>
    <w:rsid w:val="009B12E7"/>
    <w:rPr>
      <w:color w:val="605E5C"/>
      <w:shd w:val="clear" w:color="auto" w:fill="E1DFDD"/>
    </w:rPr>
  </w:style>
  <w:style w:type="paragraph" w:styleId="afd">
    <w:name w:val="table of figures"/>
    <w:basedOn w:val="a"/>
    <w:next w:val="a"/>
    <w:uiPriority w:val="99"/>
    <w:unhideWhenUsed/>
    <w:rsid w:val="001951D7"/>
    <w:pPr>
      <w:ind w:firstLineChars="0" w:firstLine="0"/>
    </w:pPr>
  </w:style>
  <w:style w:type="numbering" w:customStyle="1" w:styleId="10">
    <w:name w:val="目前的清單1"/>
    <w:uiPriority w:val="99"/>
    <w:rsid w:val="00A0607E"/>
    <w:pPr>
      <w:numPr>
        <w:numId w:val="38"/>
      </w:numPr>
    </w:pPr>
  </w:style>
  <w:style w:type="numbering" w:customStyle="1" w:styleId="2">
    <w:name w:val="目前的清單2"/>
    <w:uiPriority w:val="99"/>
    <w:rsid w:val="00BB4C79"/>
    <w:pPr>
      <w:numPr>
        <w:numId w:val="39"/>
      </w:numPr>
    </w:pPr>
  </w:style>
  <w:style w:type="numbering" w:customStyle="1" w:styleId="3">
    <w:name w:val="目前的清單3"/>
    <w:uiPriority w:val="99"/>
    <w:rsid w:val="00BB4C79"/>
    <w:pPr>
      <w:numPr>
        <w:numId w:val="40"/>
      </w:numPr>
    </w:pPr>
  </w:style>
  <w:style w:type="numbering" w:customStyle="1" w:styleId="4">
    <w:name w:val="目前的清單4"/>
    <w:uiPriority w:val="99"/>
    <w:rsid w:val="009C4356"/>
    <w:pPr>
      <w:numPr>
        <w:numId w:val="41"/>
      </w:numPr>
    </w:pPr>
  </w:style>
  <w:style w:type="numbering" w:customStyle="1" w:styleId="50">
    <w:name w:val="目前的清單5"/>
    <w:uiPriority w:val="99"/>
    <w:rsid w:val="009C4356"/>
    <w:pPr>
      <w:numPr>
        <w:numId w:val="42"/>
      </w:numPr>
    </w:pPr>
  </w:style>
  <w:style w:type="paragraph" w:customStyle="1" w:styleId="TableCaption">
    <w:name w:val="TableCaption"/>
    <w:basedOn w:val="af3"/>
    <w:next w:val="a"/>
    <w:uiPriority w:val="35"/>
    <w:unhideWhenUsed/>
    <w:qFormat/>
    <w:rsid w:val="001230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623">
      <w:bodyDiv w:val="1"/>
      <w:marLeft w:val="0"/>
      <w:marRight w:val="0"/>
      <w:marTop w:val="0"/>
      <w:marBottom w:val="0"/>
      <w:divBdr>
        <w:top w:val="none" w:sz="0" w:space="0" w:color="auto"/>
        <w:left w:val="none" w:sz="0" w:space="0" w:color="auto"/>
        <w:bottom w:val="none" w:sz="0" w:space="0" w:color="auto"/>
        <w:right w:val="none" w:sz="0" w:space="0" w:color="auto"/>
      </w:divBdr>
    </w:div>
    <w:div w:id="23793069">
      <w:bodyDiv w:val="1"/>
      <w:marLeft w:val="0"/>
      <w:marRight w:val="0"/>
      <w:marTop w:val="0"/>
      <w:marBottom w:val="0"/>
      <w:divBdr>
        <w:top w:val="none" w:sz="0" w:space="0" w:color="auto"/>
        <w:left w:val="none" w:sz="0" w:space="0" w:color="auto"/>
        <w:bottom w:val="none" w:sz="0" w:space="0" w:color="auto"/>
        <w:right w:val="none" w:sz="0" w:space="0" w:color="auto"/>
      </w:divBdr>
    </w:div>
    <w:div w:id="28379602">
      <w:bodyDiv w:val="1"/>
      <w:marLeft w:val="0"/>
      <w:marRight w:val="0"/>
      <w:marTop w:val="0"/>
      <w:marBottom w:val="0"/>
      <w:divBdr>
        <w:top w:val="none" w:sz="0" w:space="0" w:color="auto"/>
        <w:left w:val="none" w:sz="0" w:space="0" w:color="auto"/>
        <w:bottom w:val="none" w:sz="0" w:space="0" w:color="auto"/>
        <w:right w:val="none" w:sz="0" w:space="0" w:color="auto"/>
      </w:divBdr>
    </w:div>
    <w:div w:id="33502150">
      <w:bodyDiv w:val="1"/>
      <w:marLeft w:val="0"/>
      <w:marRight w:val="0"/>
      <w:marTop w:val="0"/>
      <w:marBottom w:val="0"/>
      <w:divBdr>
        <w:top w:val="none" w:sz="0" w:space="0" w:color="auto"/>
        <w:left w:val="none" w:sz="0" w:space="0" w:color="auto"/>
        <w:bottom w:val="none" w:sz="0" w:space="0" w:color="auto"/>
        <w:right w:val="none" w:sz="0" w:space="0" w:color="auto"/>
      </w:divBdr>
    </w:div>
    <w:div w:id="41252303">
      <w:bodyDiv w:val="1"/>
      <w:marLeft w:val="0"/>
      <w:marRight w:val="0"/>
      <w:marTop w:val="0"/>
      <w:marBottom w:val="0"/>
      <w:divBdr>
        <w:top w:val="none" w:sz="0" w:space="0" w:color="auto"/>
        <w:left w:val="none" w:sz="0" w:space="0" w:color="auto"/>
        <w:bottom w:val="none" w:sz="0" w:space="0" w:color="auto"/>
        <w:right w:val="none" w:sz="0" w:space="0" w:color="auto"/>
      </w:divBdr>
    </w:div>
    <w:div w:id="48192855">
      <w:bodyDiv w:val="1"/>
      <w:marLeft w:val="0"/>
      <w:marRight w:val="0"/>
      <w:marTop w:val="0"/>
      <w:marBottom w:val="0"/>
      <w:divBdr>
        <w:top w:val="none" w:sz="0" w:space="0" w:color="auto"/>
        <w:left w:val="none" w:sz="0" w:space="0" w:color="auto"/>
        <w:bottom w:val="none" w:sz="0" w:space="0" w:color="auto"/>
        <w:right w:val="none" w:sz="0" w:space="0" w:color="auto"/>
      </w:divBdr>
    </w:div>
    <w:div w:id="53697445">
      <w:bodyDiv w:val="1"/>
      <w:marLeft w:val="0"/>
      <w:marRight w:val="0"/>
      <w:marTop w:val="0"/>
      <w:marBottom w:val="0"/>
      <w:divBdr>
        <w:top w:val="none" w:sz="0" w:space="0" w:color="auto"/>
        <w:left w:val="none" w:sz="0" w:space="0" w:color="auto"/>
        <w:bottom w:val="none" w:sz="0" w:space="0" w:color="auto"/>
        <w:right w:val="none" w:sz="0" w:space="0" w:color="auto"/>
      </w:divBdr>
    </w:div>
    <w:div w:id="56167807">
      <w:bodyDiv w:val="1"/>
      <w:marLeft w:val="0"/>
      <w:marRight w:val="0"/>
      <w:marTop w:val="0"/>
      <w:marBottom w:val="0"/>
      <w:divBdr>
        <w:top w:val="none" w:sz="0" w:space="0" w:color="auto"/>
        <w:left w:val="none" w:sz="0" w:space="0" w:color="auto"/>
        <w:bottom w:val="none" w:sz="0" w:space="0" w:color="auto"/>
        <w:right w:val="none" w:sz="0" w:space="0" w:color="auto"/>
      </w:divBdr>
    </w:div>
    <w:div w:id="62064632">
      <w:bodyDiv w:val="1"/>
      <w:marLeft w:val="0"/>
      <w:marRight w:val="0"/>
      <w:marTop w:val="0"/>
      <w:marBottom w:val="0"/>
      <w:divBdr>
        <w:top w:val="none" w:sz="0" w:space="0" w:color="auto"/>
        <w:left w:val="none" w:sz="0" w:space="0" w:color="auto"/>
        <w:bottom w:val="none" w:sz="0" w:space="0" w:color="auto"/>
        <w:right w:val="none" w:sz="0" w:space="0" w:color="auto"/>
      </w:divBdr>
    </w:div>
    <w:div w:id="74405673">
      <w:bodyDiv w:val="1"/>
      <w:marLeft w:val="0"/>
      <w:marRight w:val="0"/>
      <w:marTop w:val="0"/>
      <w:marBottom w:val="0"/>
      <w:divBdr>
        <w:top w:val="none" w:sz="0" w:space="0" w:color="auto"/>
        <w:left w:val="none" w:sz="0" w:space="0" w:color="auto"/>
        <w:bottom w:val="none" w:sz="0" w:space="0" w:color="auto"/>
        <w:right w:val="none" w:sz="0" w:space="0" w:color="auto"/>
      </w:divBdr>
    </w:div>
    <w:div w:id="78449912">
      <w:bodyDiv w:val="1"/>
      <w:marLeft w:val="0"/>
      <w:marRight w:val="0"/>
      <w:marTop w:val="0"/>
      <w:marBottom w:val="0"/>
      <w:divBdr>
        <w:top w:val="none" w:sz="0" w:space="0" w:color="auto"/>
        <w:left w:val="none" w:sz="0" w:space="0" w:color="auto"/>
        <w:bottom w:val="none" w:sz="0" w:space="0" w:color="auto"/>
        <w:right w:val="none" w:sz="0" w:space="0" w:color="auto"/>
      </w:divBdr>
    </w:div>
    <w:div w:id="87045718">
      <w:bodyDiv w:val="1"/>
      <w:marLeft w:val="0"/>
      <w:marRight w:val="0"/>
      <w:marTop w:val="0"/>
      <w:marBottom w:val="0"/>
      <w:divBdr>
        <w:top w:val="none" w:sz="0" w:space="0" w:color="auto"/>
        <w:left w:val="none" w:sz="0" w:space="0" w:color="auto"/>
        <w:bottom w:val="none" w:sz="0" w:space="0" w:color="auto"/>
        <w:right w:val="none" w:sz="0" w:space="0" w:color="auto"/>
      </w:divBdr>
    </w:div>
    <w:div w:id="94568617">
      <w:bodyDiv w:val="1"/>
      <w:marLeft w:val="0"/>
      <w:marRight w:val="0"/>
      <w:marTop w:val="0"/>
      <w:marBottom w:val="0"/>
      <w:divBdr>
        <w:top w:val="none" w:sz="0" w:space="0" w:color="auto"/>
        <w:left w:val="none" w:sz="0" w:space="0" w:color="auto"/>
        <w:bottom w:val="none" w:sz="0" w:space="0" w:color="auto"/>
        <w:right w:val="none" w:sz="0" w:space="0" w:color="auto"/>
      </w:divBdr>
    </w:div>
    <w:div w:id="108396960">
      <w:bodyDiv w:val="1"/>
      <w:marLeft w:val="0"/>
      <w:marRight w:val="0"/>
      <w:marTop w:val="0"/>
      <w:marBottom w:val="0"/>
      <w:divBdr>
        <w:top w:val="none" w:sz="0" w:space="0" w:color="auto"/>
        <w:left w:val="none" w:sz="0" w:space="0" w:color="auto"/>
        <w:bottom w:val="none" w:sz="0" w:space="0" w:color="auto"/>
        <w:right w:val="none" w:sz="0" w:space="0" w:color="auto"/>
      </w:divBdr>
    </w:div>
    <w:div w:id="125005732">
      <w:bodyDiv w:val="1"/>
      <w:marLeft w:val="0"/>
      <w:marRight w:val="0"/>
      <w:marTop w:val="0"/>
      <w:marBottom w:val="0"/>
      <w:divBdr>
        <w:top w:val="none" w:sz="0" w:space="0" w:color="auto"/>
        <w:left w:val="none" w:sz="0" w:space="0" w:color="auto"/>
        <w:bottom w:val="none" w:sz="0" w:space="0" w:color="auto"/>
        <w:right w:val="none" w:sz="0" w:space="0" w:color="auto"/>
      </w:divBdr>
    </w:div>
    <w:div w:id="130488851">
      <w:bodyDiv w:val="1"/>
      <w:marLeft w:val="0"/>
      <w:marRight w:val="0"/>
      <w:marTop w:val="0"/>
      <w:marBottom w:val="0"/>
      <w:divBdr>
        <w:top w:val="none" w:sz="0" w:space="0" w:color="auto"/>
        <w:left w:val="none" w:sz="0" w:space="0" w:color="auto"/>
        <w:bottom w:val="none" w:sz="0" w:space="0" w:color="auto"/>
        <w:right w:val="none" w:sz="0" w:space="0" w:color="auto"/>
      </w:divBdr>
    </w:div>
    <w:div w:id="132794912">
      <w:bodyDiv w:val="1"/>
      <w:marLeft w:val="0"/>
      <w:marRight w:val="0"/>
      <w:marTop w:val="0"/>
      <w:marBottom w:val="0"/>
      <w:divBdr>
        <w:top w:val="none" w:sz="0" w:space="0" w:color="auto"/>
        <w:left w:val="none" w:sz="0" w:space="0" w:color="auto"/>
        <w:bottom w:val="none" w:sz="0" w:space="0" w:color="auto"/>
        <w:right w:val="none" w:sz="0" w:space="0" w:color="auto"/>
      </w:divBdr>
    </w:div>
    <w:div w:id="151069564">
      <w:bodyDiv w:val="1"/>
      <w:marLeft w:val="0"/>
      <w:marRight w:val="0"/>
      <w:marTop w:val="0"/>
      <w:marBottom w:val="0"/>
      <w:divBdr>
        <w:top w:val="none" w:sz="0" w:space="0" w:color="auto"/>
        <w:left w:val="none" w:sz="0" w:space="0" w:color="auto"/>
        <w:bottom w:val="none" w:sz="0" w:space="0" w:color="auto"/>
        <w:right w:val="none" w:sz="0" w:space="0" w:color="auto"/>
      </w:divBdr>
    </w:div>
    <w:div w:id="152918026">
      <w:bodyDiv w:val="1"/>
      <w:marLeft w:val="0"/>
      <w:marRight w:val="0"/>
      <w:marTop w:val="0"/>
      <w:marBottom w:val="0"/>
      <w:divBdr>
        <w:top w:val="none" w:sz="0" w:space="0" w:color="auto"/>
        <w:left w:val="none" w:sz="0" w:space="0" w:color="auto"/>
        <w:bottom w:val="none" w:sz="0" w:space="0" w:color="auto"/>
        <w:right w:val="none" w:sz="0" w:space="0" w:color="auto"/>
      </w:divBdr>
    </w:div>
    <w:div w:id="161049377">
      <w:bodyDiv w:val="1"/>
      <w:marLeft w:val="0"/>
      <w:marRight w:val="0"/>
      <w:marTop w:val="0"/>
      <w:marBottom w:val="0"/>
      <w:divBdr>
        <w:top w:val="none" w:sz="0" w:space="0" w:color="auto"/>
        <w:left w:val="none" w:sz="0" w:space="0" w:color="auto"/>
        <w:bottom w:val="none" w:sz="0" w:space="0" w:color="auto"/>
        <w:right w:val="none" w:sz="0" w:space="0" w:color="auto"/>
      </w:divBdr>
    </w:div>
    <w:div w:id="162016099">
      <w:bodyDiv w:val="1"/>
      <w:marLeft w:val="0"/>
      <w:marRight w:val="0"/>
      <w:marTop w:val="0"/>
      <w:marBottom w:val="0"/>
      <w:divBdr>
        <w:top w:val="none" w:sz="0" w:space="0" w:color="auto"/>
        <w:left w:val="none" w:sz="0" w:space="0" w:color="auto"/>
        <w:bottom w:val="none" w:sz="0" w:space="0" w:color="auto"/>
        <w:right w:val="none" w:sz="0" w:space="0" w:color="auto"/>
      </w:divBdr>
    </w:div>
    <w:div w:id="163206724">
      <w:bodyDiv w:val="1"/>
      <w:marLeft w:val="0"/>
      <w:marRight w:val="0"/>
      <w:marTop w:val="0"/>
      <w:marBottom w:val="0"/>
      <w:divBdr>
        <w:top w:val="none" w:sz="0" w:space="0" w:color="auto"/>
        <w:left w:val="none" w:sz="0" w:space="0" w:color="auto"/>
        <w:bottom w:val="none" w:sz="0" w:space="0" w:color="auto"/>
        <w:right w:val="none" w:sz="0" w:space="0" w:color="auto"/>
      </w:divBdr>
    </w:div>
    <w:div w:id="173492989">
      <w:bodyDiv w:val="1"/>
      <w:marLeft w:val="0"/>
      <w:marRight w:val="0"/>
      <w:marTop w:val="0"/>
      <w:marBottom w:val="0"/>
      <w:divBdr>
        <w:top w:val="none" w:sz="0" w:space="0" w:color="auto"/>
        <w:left w:val="none" w:sz="0" w:space="0" w:color="auto"/>
        <w:bottom w:val="none" w:sz="0" w:space="0" w:color="auto"/>
        <w:right w:val="none" w:sz="0" w:space="0" w:color="auto"/>
      </w:divBdr>
    </w:div>
    <w:div w:id="178085051">
      <w:bodyDiv w:val="1"/>
      <w:marLeft w:val="0"/>
      <w:marRight w:val="0"/>
      <w:marTop w:val="0"/>
      <w:marBottom w:val="0"/>
      <w:divBdr>
        <w:top w:val="none" w:sz="0" w:space="0" w:color="auto"/>
        <w:left w:val="none" w:sz="0" w:space="0" w:color="auto"/>
        <w:bottom w:val="none" w:sz="0" w:space="0" w:color="auto"/>
        <w:right w:val="none" w:sz="0" w:space="0" w:color="auto"/>
      </w:divBdr>
    </w:div>
    <w:div w:id="178206864">
      <w:bodyDiv w:val="1"/>
      <w:marLeft w:val="0"/>
      <w:marRight w:val="0"/>
      <w:marTop w:val="0"/>
      <w:marBottom w:val="0"/>
      <w:divBdr>
        <w:top w:val="none" w:sz="0" w:space="0" w:color="auto"/>
        <w:left w:val="none" w:sz="0" w:space="0" w:color="auto"/>
        <w:bottom w:val="none" w:sz="0" w:space="0" w:color="auto"/>
        <w:right w:val="none" w:sz="0" w:space="0" w:color="auto"/>
      </w:divBdr>
    </w:div>
    <w:div w:id="188226017">
      <w:bodyDiv w:val="1"/>
      <w:marLeft w:val="0"/>
      <w:marRight w:val="0"/>
      <w:marTop w:val="0"/>
      <w:marBottom w:val="0"/>
      <w:divBdr>
        <w:top w:val="none" w:sz="0" w:space="0" w:color="auto"/>
        <w:left w:val="none" w:sz="0" w:space="0" w:color="auto"/>
        <w:bottom w:val="none" w:sz="0" w:space="0" w:color="auto"/>
        <w:right w:val="none" w:sz="0" w:space="0" w:color="auto"/>
      </w:divBdr>
    </w:div>
    <w:div w:id="192303789">
      <w:bodyDiv w:val="1"/>
      <w:marLeft w:val="0"/>
      <w:marRight w:val="0"/>
      <w:marTop w:val="0"/>
      <w:marBottom w:val="0"/>
      <w:divBdr>
        <w:top w:val="none" w:sz="0" w:space="0" w:color="auto"/>
        <w:left w:val="none" w:sz="0" w:space="0" w:color="auto"/>
        <w:bottom w:val="none" w:sz="0" w:space="0" w:color="auto"/>
        <w:right w:val="none" w:sz="0" w:space="0" w:color="auto"/>
      </w:divBdr>
    </w:div>
    <w:div w:id="195821652">
      <w:bodyDiv w:val="1"/>
      <w:marLeft w:val="0"/>
      <w:marRight w:val="0"/>
      <w:marTop w:val="0"/>
      <w:marBottom w:val="0"/>
      <w:divBdr>
        <w:top w:val="none" w:sz="0" w:space="0" w:color="auto"/>
        <w:left w:val="none" w:sz="0" w:space="0" w:color="auto"/>
        <w:bottom w:val="none" w:sz="0" w:space="0" w:color="auto"/>
        <w:right w:val="none" w:sz="0" w:space="0" w:color="auto"/>
      </w:divBdr>
    </w:div>
    <w:div w:id="202521993">
      <w:bodyDiv w:val="1"/>
      <w:marLeft w:val="0"/>
      <w:marRight w:val="0"/>
      <w:marTop w:val="0"/>
      <w:marBottom w:val="0"/>
      <w:divBdr>
        <w:top w:val="none" w:sz="0" w:space="0" w:color="auto"/>
        <w:left w:val="none" w:sz="0" w:space="0" w:color="auto"/>
        <w:bottom w:val="none" w:sz="0" w:space="0" w:color="auto"/>
        <w:right w:val="none" w:sz="0" w:space="0" w:color="auto"/>
      </w:divBdr>
    </w:div>
    <w:div w:id="203490125">
      <w:bodyDiv w:val="1"/>
      <w:marLeft w:val="0"/>
      <w:marRight w:val="0"/>
      <w:marTop w:val="0"/>
      <w:marBottom w:val="0"/>
      <w:divBdr>
        <w:top w:val="none" w:sz="0" w:space="0" w:color="auto"/>
        <w:left w:val="none" w:sz="0" w:space="0" w:color="auto"/>
        <w:bottom w:val="none" w:sz="0" w:space="0" w:color="auto"/>
        <w:right w:val="none" w:sz="0" w:space="0" w:color="auto"/>
      </w:divBdr>
    </w:div>
    <w:div w:id="209457788">
      <w:bodyDiv w:val="1"/>
      <w:marLeft w:val="0"/>
      <w:marRight w:val="0"/>
      <w:marTop w:val="0"/>
      <w:marBottom w:val="0"/>
      <w:divBdr>
        <w:top w:val="none" w:sz="0" w:space="0" w:color="auto"/>
        <w:left w:val="none" w:sz="0" w:space="0" w:color="auto"/>
        <w:bottom w:val="none" w:sz="0" w:space="0" w:color="auto"/>
        <w:right w:val="none" w:sz="0" w:space="0" w:color="auto"/>
      </w:divBdr>
    </w:div>
    <w:div w:id="211579236">
      <w:bodyDiv w:val="1"/>
      <w:marLeft w:val="0"/>
      <w:marRight w:val="0"/>
      <w:marTop w:val="0"/>
      <w:marBottom w:val="0"/>
      <w:divBdr>
        <w:top w:val="none" w:sz="0" w:space="0" w:color="auto"/>
        <w:left w:val="none" w:sz="0" w:space="0" w:color="auto"/>
        <w:bottom w:val="none" w:sz="0" w:space="0" w:color="auto"/>
        <w:right w:val="none" w:sz="0" w:space="0" w:color="auto"/>
      </w:divBdr>
    </w:div>
    <w:div w:id="218130758">
      <w:bodyDiv w:val="1"/>
      <w:marLeft w:val="0"/>
      <w:marRight w:val="0"/>
      <w:marTop w:val="0"/>
      <w:marBottom w:val="0"/>
      <w:divBdr>
        <w:top w:val="none" w:sz="0" w:space="0" w:color="auto"/>
        <w:left w:val="none" w:sz="0" w:space="0" w:color="auto"/>
        <w:bottom w:val="none" w:sz="0" w:space="0" w:color="auto"/>
        <w:right w:val="none" w:sz="0" w:space="0" w:color="auto"/>
      </w:divBdr>
    </w:div>
    <w:div w:id="222757889">
      <w:bodyDiv w:val="1"/>
      <w:marLeft w:val="0"/>
      <w:marRight w:val="0"/>
      <w:marTop w:val="0"/>
      <w:marBottom w:val="0"/>
      <w:divBdr>
        <w:top w:val="none" w:sz="0" w:space="0" w:color="auto"/>
        <w:left w:val="none" w:sz="0" w:space="0" w:color="auto"/>
        <w:bottom w:val="none" w:sz="0" w:space="0" w:color="auto"/>
        <w:right w:val="none" w:sz="0" w:space="0" w:color="auto"/>
      </w:divBdr>
    </w:div>
    <w:div w:id="229662216">
      <w:bodyDiv w:val="1"/>
      <w:marLeft w:val="0"/>
      <w:marRight w:val="0"/>
      <w:marTop w:val="0"/>
      <w:marBottom w:val="0"/>
      <w:divBdr>
        <w:top w:val="none" w:sz="0" w:space="0" w:color="auto"/>
        <w:left w:val="none" w:sz="0" w:space="0" w:color="auto"/>
        <w:bottom w:val="none" w:sz="0" w:space="0" w:color="auto"/>
        <w:right w:val="none" w:sz="0" w:space="0" w:color="auto"/>
      </w:divBdr>
    </w:div>
    <w:div w:id="236257295">
      <w:bodyDiv w:val="1"/>
      <w:marLeft w:val="0"/>
      <w:marRight w:val="0"/>
      <w:marTop w:val="0"/>
      <w:marBottom w:val="0"/>
      <w:divBdr>
        <w:top w:val="none" w:sz="0" w:space="0" w:color="auto"/>
        <w:left w:val="none" w:sz="0" w:space="0" w:color="auto"/>
        <w:bottom w:val="none" w:sz="0" w:space="0" w:color="auto"/>
        <w:right w:val="none" w:sz="0" w:space="0" w:color="auto"/>
      </w:divBdr>
    </w:div>
    <w:div w:id="238490043">
      <w:bodyDiv w:val="1"/>
      <w:marLeft w:val="0"/>
      <w:marRight w:val="0"/>
      <w:marTop w:val="0"/>
      <w:marBottom w:val="0"/>
      <w:divBdr>
        <w:top w:val="none" w:sz="0" w:space="0" w:color="auto"/>
        <w:left w:val="none" w:sz="0" w:space="0" w:color="auto"/>
        <w:bottom w:val="none" w:sz="0" w:space="0" w:color="auto"/>
        <w:right w:val="none" w:sz="0" w:space="0" w:color="auto"/>
      </w:divBdr>
    </w:div>
    <w:div w:id="244999627">
      <w:bodyDiv w:val="1"/>
      <w:marLeft w:val="0"/>
      <w:marRight w:val="0"/>
      <w:marTop w:val="0"/>
      <w:marBottom w:val="0"/>
      <w:divBdr>
        <w:top w:val="none" w:sz="0" w:space="0" w:color="auto"/>
        <w:left w:val="none" w:sz="0" w:space="0" w:color="auto"/>
        <w:bottom w:val="none" w:sz="0" w:space="0" w:color="auto"/>
        <w:right w:val="none" w:sz="0" w:space="0" w:color="auto"/>
      </w:divBdr>
    </w:div>
    <w:div w:id="248972832">
      <w:bodyDiv w:val="1"/>
      <w:marLeft w:val="0"/>
      <w:marRight w:val="0"/>
      <w:marTop w:val="0"/>
      <w:marBottom w:val="0"/>
      <w:divBdr>
        <w:top w:val="none" w:sz="0" w:space="0" w:color="auto"/>
        <w:left w:val="none" w:sz="0" w:space="0" w:color="auto"/>
        <w:bottom w:val="none" w:sz="0" w:space="0" w:color="auto"/>
        <w:right w:val="none" w:sz="0" w:space="0" w:color="auto"/>
      </w:divBdr>
      <w:divsChild>
        <w:div w:id="760176377">
          <w:marLeft w:val="0"/>
          <w:marRight w:val="0"/>
          <w:marTop w:val="0"/>
          <w:marBottom w:val="0"/>
          <w:divBdr>
            <w:top w:val="none" w:sz="0" w:space="0" w:color="auto"/>
            <w:left w:val="none" w:sz="0" w:space="0" w:color="auto"/>
            <w:bottom w:val="none" w:sz="0" w:space="0" w:color="auto"/>
            <w:right w:val="none" w:sz="0" w:space="0" w:color="auto"/>
          </w:divBdr>
          <w:divsChild>
            <w:div w:id="4404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8031">
      <w:bodyDiv w:val="1"/>
      <w:marLeft w:val="0"/>
      <w:marRight w:val="0"/>
      <w:marTop w:val="0"/>
      <w:marBottom w:val="0"/>
      <w:divBdr>
        <w:top w:val="none" w:sz="0" w:space="0" w:color="auto"/>
        <w:left w:val="none" w:sz="0" w:space="0" w:color="auto"/>
        <w:bottom w:val="none" w:sz="0" w:space="0" w:color="auto"/>
        <w:right w:val="none" w:sz="0" w:space="0" w:color="auto"/>
      </w:divBdr>
    </w:div>
    <w:div w:id="273638209">
      <w:bodyDiv w:val="1"/>
      <w:marLeft w:val="0"/>
      <w:marRight w:val="0"/>
      <w:marTop w:val="0"/>
      <w:marBottom w:val="0"/>
      <w:divBdr>
        <w:top w:val="none" w:sz="0" w:space="0" w:color="auto"/>
        <w:left w:val="none" w:sz="0" w:space="0" w:color="auto"/>
        <w:bottom w:val="none" w:sz="0" w:space="0" w:color="auto"/>
        <w:right w:val="none" w:sz="0" w:space="0" w:color="auto"/>
      </w:divBdr>
    </w:div>
    <w:div w:id="276837972">
      <w:bodyDiv w:val="1"/>
      <w:marLeft w:val="0"/>
      <w:marRight w:val="0"/>
      <w:marTop w:val="0"/>
      <w:marBottom w:val="0"/>
      <w:divBdr>
        <w:top w:val="none" w:sz="0" w:space="0" w:color="auto"/>
        <w:left w:val="none" w:sz="0" w:space="0" w:color="auto"/>
        <w:bottom w:val="none" w:sz="0" w:space="0" w:color="auto"/>
        <w:right w:val="none" w:sz="0" w:space="0" w:color="auto"/>
      </w:divBdr>
    </w:div>
    <w:div w:id="283539679">
      <w:bodyDiv w:val="1"/>
      <w:marLeft w:val="0"/>
      <w:marRight w:val="0"/>
      <w:marTop w:val="0"/>
      <w:marBottom w:val="0"/>
      <w:divBdr>
        <w:top w:val="none" w:sz="0" w:space="0" w:color="auto"/>
        <w:left w:val="none" w:sz="0" w:space="0" w:color="auto"/>
        <w:bottom w:val="none" w:sz="0" w:space="0" w:color="auto"/>
        <w:right w:val="none" w:sz="0" w:space="0" w:color="auto"/>
      </w:divBdr>
    </w:div>
    <w:div w:id="293371375">
      <w:bodyDiv w:val="1"/>
      <w:marLeft w:val="0"/>
      <w:marRight w:val="0"/>
      <w:marTop w:val="0"/>
      <w:marBottom w:val="0"/>
      <w:divBdr>
        <w:top w:val="none" w:sz="0" w:space="0" w:color="auto"/>
        <w:left w:val="none" w:sz="0" w:space="0" w:color="auto"/>
        <w:bottom w:val="none" w:sz="0" w:space="0" w:color="auto"/>
        <w:right w:val="none" w:sz="0" w:space="0" w:color="auto"/>
      </w:divBdr>
    </w:div>
    <w:div w:id="294332199">
      <w:bodyDiv w:val="1"/>
      <w:marLeft w:val="0"/>
      <w:marRight w:val="0"/>
      <w:marTop w:val="0"/>
      <w:marBottom w:val="0"/>
      <w:divBdr>
        <w:top w:val="none" w:sz="0" w:space="0" w:color="auto"/>
        <w:left w:val="none" w:sz="0" w:space="0" w:color="auto"/>
        <w:bottom w:val="none" w:sz="0" w:space="0" w:color="auto"/>
        <w:right w:val="none" w:sz="0" w:space="0" w:color="auto"/>
      </w:divBdr>
    </w:div>
    <w:div w:id="297534642">
      <w:bodyDiv w:val="1"/>
      <w:marLeft w:val="0"/>
      <w:marRight w:val="0"/>
      <w:marTop w:val="0"/>
      <w:marBottom w:val="0"/>
      <w:divBdr>
        <w:top w:val="none" w:sz="0" w:space="0" w:color="auto"/>
        <w:left w:val="none" w:sz="0" w:space="0" w:color="auto"/>
        <w:bottom w:val="none" w:sz="0" w:space="0" w:color="auto"/>
        <w:right w:val="none" w:sz="0" w:space="0" w:color="auto"/>
      </w:divBdr>
    </w:div>
    <w:div w:id="302472398">
      <w:bodyDiv w:val="1"/>
      <w:marLeft w:val="0"/>
      <w:marRight w:val="0"/>
      <w:marTop w:val="0"/>
      <w:marBottom w:val="0"/>
      <w:divBdr>
        <w:top w:val="none" w:sz="0" w:space="0" w:color="auto"/>
        <w:left w:val="none" w:sz="0" w:space="0" w:color="auto"/>
        <w:bottom w:val="none" w:sz="0" w:space="0" w:color="auto"/>
        <w:right w:val="none" w:sz="0" w:space="0" w:color="auto"/>
      </w:divBdr>
    </w:div>
    <w:div w:id="308822588">
      <w:bodyDiv w:val="1"/>
      <w:marLeft w:val="0"/>
      <w:marRight w:val="0"/>
      <w:marTop w:val="0"/>
      <w:marBottom w:val="0"/>
      <w:divBdr>
        <w:top w:val="none" w:sz="0" w:space="0" w:color="auto"/>
        <w:left w:val="none" w:sz="0" w:space="0" w:color="auto"/>
        <w:bottom w:val="none" w:sz="0" w:space="0" w:color="auto"/>
        <w:right w:val="none" w:sz="0" w:space="0" w:color="auto"/>
      </w:divBdr>
    </w:div>
    <w:div w:id="317223900">
      <w:bodyDiv w:val="1"/>
      <w:marLeft w:val="0"/>
      <w:marRight w:val="0"/>
      <w:marTop w:val="0"/>
      <w:marBottom w:val="0"/>
      <w:divBdr>
        <w:top w:val="none" w:sz="0" w:space="0" w:color="auto"/>
        <w:left w:val="none" w:sz="0" w:space="0" w:color="auto"/>
        <w:bottom w:val="none" w:sz="0" w:space="0" w:color="auto"/>
        <w:right w:val="none" w:sz="0" w:space="0" w:color="auto"/>
      </w:divBdr>
    </w:div>
    <w:div w:id="320935728">
      <w:bodyDiv w:val="1"/>
      <w:marLeft w:val="0"/>
      <w:marRight w:val="0"/>
      <w:marTop w:val="0"/>
      <w:marBottom w:val="0"/>
      <w:divBdr>
        <w:top w:val="none" w:sz="0" w:space="0" w:color="auto"/>
        <w:left w:val="none" w:sz="0" w:space="0" w:color="auto"/>
        <w:bottom w:val="none" w:sz="0" w:space="0" w:color="auto"/>
        <w:right w:val="none" w:sz="0" w:space="0" w:color="auto"/>
      </w:divBdr>
    </w:div>
    <w:div w:id="321085643">
      <w:bodyDiv w:val="1"/>
      <w:marLeft w:val="0"/>
      <w:marRight w:val="0"/>
      <w:marTop w:val="0"/>
      <w:marBottom w:val="0"/>
      <w:divBdr>
        <w:top w:val="none" w:sz="0" w:space="0" w:color="auto"/>
        <w:left w:val="none" w:sz="0" w:space="0" w:color="auto"/>
        <w:bottom w:val="none" w:sz="0" w:space="0" w:color="auto"/>
        <w:right w:val="none" w:sz="0" w:space="0" w:color="auto"/>
      </w:divBdr>
    </w:div>
    <w:div w:id="321323796">
      <w:bodyDiv w:val="1"/>
      <w:marLeft w:val="0"/>
      <w:marRight w:val="0"/>
      <w:marTop w:val="0"/>
      <w:marBottom w:val="0"/>
      <w:divBdr>
        <w:top w:val="none" w:sz="0" w:space="0" w:color="auto"/>
        <w:left w:val="none" w:sz="0" w:space="0" w:color="auto"/>
        <w:bottom w:val="none" w:sz="0" w:space="0" w:color="auto"/>
        <w:right w:val="none" w:sz="0" w:space="0" w:color="auto"/>
      </w:divBdr>
    </w:div>
    <w:div w:id="330259325">
      <w:bodyDiv w:val="1"/>
      <w:marLeft w:val="0"/>
      <w:marRight w:val="0"/>
      <w:marTop w:val="0"/>
      <w:marBottom w:val="0"/>
      <w:divBdr>
        <w:top w:val="none" w:sz="0" w:space="0" w:color="auto"/>
        <w:left w:val="none" w:sz="0" w:space="0" w:color="auto"/>
        <w:bottom w:val="none" w:sz="0" w:space="0" w:color="auto"/>
        <w:right w:val="none" w:sz="0" w:space="0" w:color="auto"/>
      </w:divBdr>
    </w:div>
    <w:div w:id="332492205">
      <w:bodyDiv w:val="1"/>
      <w:marLeft w:val="0"/>
      <w:marRight w:val="0"/>
      <w:marTop w:val="0"/>
      <w:marBottom w:val="0"/>
      <w:divBdr>
        <w:top w:val="none" w:sz="0" w:space="0" w:color="auto"/>
        <w:left w:val="none" w:sz="0" w:space="0" w:color="auto"/>
        <w:bottom w:val="none" w:sz="0" w:space="0" w:color="auto"/>
        <w:right w:val="none" w:sz="0" w:space="0" w:color="auto"/>
      </w:divBdr>
    </w:div>
    <w:div w:id="332995205">
      <w:bodyDiv w:val="1"/>
      <w:marLeft w:val="0"/>
      <w:marRight w:val="0"/>
      <w:marTop w:val="0"/>
      <w:marBottom w:val="0"/>
      <w:divBdr>
        <w:top w:val="none" w:sz="0" w:space="0" w:color="auto"/>
        <w:left w:val="none" w:sz="0" w:space="0" w:color="auto"/>
        <w:bottom w:val="none" w:sz="0" w:space="0" w:color="auto"/>
        <w:right w:val="none" w:sz="0" w:space="0" w:color="auto"/>
      </w:divBdr>
    </w:div>
    <w:div w:id="335154229">
      <w:bodyDiv w:val="1"/>
      <w:marLeft w:val="0"/>
      <w:marRight w:val="0"/>
      <w:marTop w:val="0"/>
      <w:marBottom w:val="0"/>
      <w:divBdr>
        <w:top w:val="none" w:sz="0" w:space="0" w:color="auto"/>
        <w:left w:val="none" w:sz="0" w:space="0" w:color="auto"/>
        <w:bottom w:val="none" w:sz="0" w:space="0" w:color="auto"/>
        <w:right w:val="none" w:sz="0" w:space="0" w:color="auto"/>
      </w:divBdr>
    </w:div>
    <w:div w:id="339084729">
      <w:bodyDiv w:val="1"/>
      <w:marLeft w:val="0"/>
      <w:marRight w:val="0"/>
      <w:marTop w:val="0"/>
      <w:marBottom w:val="0"/>
      <w:divBdr>
        <w:top w:val="none" w:sz="0" w:space="0" w:color="auto"/>
        <w:left w:val="none" w:sz="0" w:space="0" w:color="auto"/>
        <w:bottom w:val="none" w:sz="0" w:space="0" w:color="auto"/>
        <w:right w:val="none" w:sz="0" w:space="0" w:color="auto"/>
      </w:divBdr>
    </w:div>
    <w:div w:id="339235867">
      <w:bodyDiv w:val="1"/>
      <w:marLeft w:val="0"/>
      <w:marRight w:val="0"/>
      <w:marTop w:val="0"/>
      <w:marBottom w:val="0"/>
      <w:divBdr>
        <w:top w:val="none" w:sz="0" w:space="0" w:color="auto"/>
        <w:left w:val="none" w:sz="0" w:space="0" w:color="auto"/>
        <w:bottom w:val="none" w:sz="0" w:space="0" w:color="auto"/>
        <w:right w:val="none" w:sz="0" w:space="0" w:color="auto"/>
      </w:divBdr>
    </w:div>
    <w:div w:id="340738525">
      <w:bodyDiv w:val="1"/>
      <w:marLeft w:val="0"/>
      <w:marRight w:val="0"/>
      <w:marTop w:val="0"/>
      <w:marBottom w:val="0"/>
      <w:divBdr>
        <w:top w:val="none" w:sz="0" w:space="0" w:color="auto"/>
        <w:left w:val="none" w:sz="0" w:space="0" w:color="auto"/>
        <w:bottom w:val="none" w:sz="0" w:space="0" w:color="auto"/>
        <w:right w:val="none" w:sz="0" w:space="0" w:color="auto"/>
      </w:divBdr>
    </w:div>
    <w:div w:id="344133767">
      <w:bodyDiv w:val="1"/>
      <w:marLeft w:val="0"/>
      <w:marRight w:val="0"/>
      <w:marTop w:val="0"/>
      <w:marBottom w:val="0"/>
      <w:divBdr>
        <w:top w:val="none" w:sz="0" w:space="0" w:color="auto"/>
        <w:left w:val="none" w:sz="0" w:space="0" w:color="auto"/>
        <w:bottom w:val="none" w:sz="0" w:space="0" w:color="auto"/>
        <w:right w:val="none" w:sz="0" w:space="0" w:color="auto"/>
      </w:divBdr>
    </w:div>
    <w:div w:id="345639480">
      <w:bodyDiv w:val="1"/>
      <w:marLeft w:val="0"/>
      <w:marRight w:val="0"/>
      <w:marTop w:val="0"/>
      <w:marBottom w:val="0"/>
      <w:divBdr>
        <w:top w:val="none" w:sz="0" w:space="0" w:color="auto"/>
        <w:left w:val="none" w:sz="0" w:space="0" w:color="auto"/>
        <w:bottom w:val="none" w:sz="0" w:space="0" w:color="auto"/>
        <w:right w:val="none" w:sz="0" w:space="0" w:color="auto"/>
      </w:divBdr>
    </w:div>
    <w:div w:id="360865249">
      <w:bodyDiv w:val="1"/>
      <w:marLeft w:val="0"/>
      <w:marRight w:val="0"/>
      <w:marTop w:val="0"/>
      <w:marBottom w:val="0"/>
      <w:divBdr>
        <w:top w:val="none" w:sz="0" w:space="0" w:color="auto"/>
        <w:left w:val="none" w:sz="0" w:space="0" w:color="auto"/>
        <w:bottom w:val="none" w:sz="0" w:space="0" w:color="auto"/>
        <w:right w:val="none" w:sz="0" w:space="0" w:color="auto"/>
      </w:divBdr>
    </w:div>
    <w:div w:id="366873542">
      <w:bodyDiv w:val="1"/>
      <w:marLeft w:val="0"/>
      <w:marRight w:val="0"/>
      <w:marTop w:val="0"/>
      <w:marBottom w:val="0"/>
      <w:divBdr>
        <w:top w:val="none" w:sz="0" w:space="0" w:color="auto"/>
        <w:left w:val="none" w:sz="0" w:space="0" w:color="auto"/>
        <w:bottom w:val="none" w:sz="0" w:space="0" w:color="auto"/>
        <w:right w:val="none" w:sz="0" w:space="0" w:color="auto"/>
      </w:divBdr>
    </w:div>
    <w:div w:id="371195915">
      <w:bodyDiv w:val="1"/>
      <w:marLeft w:val="0"/>
      <w:marRight w:val="0"/>
      <w:marTop w:val="0"/>
      <w:marBottom w:val="0"/>
      <w:divBdr>
        <w:top w:val="none" w:sz="0" w:space="0" w:color="auto"/>
        <w:left w:val="none" w:sz="0" w:space="0" w:color="auto"/>
        <w:bottom w:val="none" w:sz="0" w:space="0" w:color="auto"/>
        <w:right w:val="none" w:sz="0" w:space="0" w:color="auto"/>
      </w:divBdr>
    </w:div>
    <w:div w:id="381562096">
      <w:bodyDiv w:val="1"/>
      <w:marLeft w:val="0"/>
      <w:marRight w:val="0"/>
      <w:marTop w:val="0"/>
      <w:marBottom w:val="0"/>
      <w:divBdr>
        <w:top w:val="none" w:sz="0" w:space="0" w:color="auto"/>
        <w:left w:val="none" w:sz="0" w:space="0" w:color="auto"/>
        <w:bottom w:val="none" w:sz="0" w:space="0" w:color="auto"/>
        <w:right w:val="none" w:sz="0" w:space="0" w:color="auto"/>
      </w:divBdr>
    </w:div>
    <w:div w:id="399181312">
      <w:bodyDiv w:val="1"/>
      <w:marLeft w:val="0"/>
      <w:marRight w:val="0"/>
      <w:marTop w:val="0"/>
      <w:marBottom w:val="0"/>
      <w:divBdr>
        <w:top w:val="none" w:sz="0" w:space="0" w:color="auto"/>
        <w:left w:val="none" w:sz="0" w:space="0" w:color="auto"/>
        <w:bottom w:val="none" w:sz="0" w:space="0" w:color="auto"/>
        <w:right w:val="none" w:sz="0" w:space="0" w:color="auto"/>
      </w:divBdr>
    </w:div>
    <w:div w:id="405495679">
      <w:bodyDiv w:val="1"/>
      <w:marLeft w:val="0"/>
      <w:marRight w:val="0"/>
      <w:marTop w:val="0"/>
      <w:marBottom w:val="0"/>
      <w:divBdr>
        <w:top w:val="none" w:sz="0" w:space="0" w:color="auto"/>
        <w:left w:val="none" w:sz="0" w:space="0" w:color="auto"/>
        <w:bottom w:val="none" w:sz="0" w:space="0" w:color="auto"/>
        <w:right w:val="none" w:sz="0" w:space="0" w:color="auto"/>
      </w:divBdr>
    </w:div>
    <w:div w:id="405958318">
      <w:bodyDiv w:val="1"/>
      <w:marLeft w:val="0"/>
      <w:marRight w:val="0"/>
      <w:marTop w:val="0"/>
      <w:marBottom w:val="0"/>
      <w:divBdr>
        <w:top w:val="none" w:sz="0" w:space="0" w:color="auto"/>
        <w:left w:val="none" w:sz="0" w:space="0" w:color="auto"/>
        <w:bottom w:val="none" w:sz="0" w:space="0" w:color="auto"/>
        <w:right w:val="none" w:sz="0" w:space="0" w:color="auto"/>
      </w:divBdr>
    </w:div>
    <w:div w:id="408582277">
      <w:bodyDiv w:val="1"/>
      <w:marLeft w:val="0"/>
      <w:marRight w:val="0"/>
      <w:marTop w:val="0"/>
      <w:marBottom w:val="0"/>
      <w:divBdr>
        <w:top w:val="none" w:sz="0" w:space="0" w:color="auto"/>
        <w:left w:val="none" w:sz="0" w:space="0" w:color="auto"/>
        <w:bottom w:val="none" w:sz="0" w:space="0" w:color="auto"/>
        <w:right w:val="none" w:sz="0" w:space="0" w:color="auto"/>
      </w:divBdr>
    </w:div>
    <w:div w:id="414398047">
      <w:bodyDiv w:val="1"/>
      <w:marLeft w:val="0"/>
      <w:marRight w:val="0"/>
      <w:marTop w:val="0"/>
      <w:marBottom w:val="0"/>
      <w:divBdr>
        <w:top w:val="none" w:sz="0" w:space="0" w:color="auto"/>
        <w:left w:val="none" w:sz="0" w:space="0" w:color="auto"/>
        <w:bottom w:val="none" w:sz="0" w:space="0" w:color="auto"/>
        <w:right w:val="none" w:sz="0" w:space="0" w:color="auto"/>
      </w:divBdr>
    </w:div>
    <w:div w:id="420180428">
      <w:bodyDiv w:val="1"/>
      <w:marLeft w:val="0"/>
      <w:marRight w:val="0"/>
      <w:marTop w:val="0"/>
      <w:marBottom w:val="0"/>
      <w:divBdr>
        <w:top w:val="none" w:sz="0" w:space="0" w:color="auto"/>
        <w:left w:val="none" w:sz="0" w:space="0" w:color="auto"/>
        <w:bottom w:val="none" w:sz="0" w:space="0" w:color="auto"/>
        <w:right w:val="none" w:sz="0" w:space="0" w:color="auto"/>
      </w:divBdr>
    </w:div>
    <w:div w:id="429207566">
      <w:bodyDiv w:val="1"/>
      <w:marLeft w:val="0"/>
      <w:marRight w:val="0"/>
      <w:marTop w:val="0"/>
      <w:marBottom w:val="0"/>
      <w:divBdr>
        <w:top w:val="none" w:sz="0" w:space="0" w:color="auto"/>
        <w:left w:val="none" w:sz="0" w:space="0" w:color="auto"/>
        <w:bottom w:val="none" w:sz="0" w:space="0" w:color="auto"/>
        <w:right w:val="none" w:sz="0" w:space="0" w:color="auto"/>
      </w:divBdr>
    </w:div>
    <w:div w:id="429742067">
      <w:bodyDiv w:val="1"/>
      <w:marLeft w:val="0"/>
      <w:marRight w:val="0"/>
      <w:marTop w:val="0"/>
      <w:marBottom w:val="0"/>
      <w:divBdr>
        <w:top w:val="none" w:sz="0" w:space="0" w:color="auto"/>
        <w:left w:val="none" w:sz="0" w:space="0" w:color="auto"/>
        <w:bottom w:val="none" w:sz="0" w:space="0" w:color="auto"/>
        <w:right w:val="none" w:sz="0" w:space="0" w:color="auto"/>
      </w:divBdr>
    </w:div>
    <w:div w:id="432745452">
      <w:bodyDiv w:val="1"/>
      <w:marLeft w:val="0"/>
      <w:marRight w:val="0"/>
      <w:marTop w:val="0"/>
      <w:marBottom w:val="0"/>
      <w:divBdr>
        <w:top w:val="none" w:sz="0" w:space="0" w:color="auto"/>
        <w:left w:val="none" w:sz="0" w:space="0" w:color="auto"/>
        <w:bottom w:val="none" w:sz="0" w:space="0" w:color="auto"/>
        <w:right w:val="none" w:sz="0" w:space="0" w:color="auto"/>
      </w:divBdr>
    </w:div>
    <w:div w:id="436490531">
      <w:bodyDiv w:val="1"/>
      <w:marLeft w:val="0"/>
      <w:marRight w:val="0"/>
      <w:marTop w:val="0"/>
      <w:marBottom w:val="0"/>
      <w:divBdr>
        <w:top w:val="none" w:sz="0" w:space="0" w:color="auto"/>
        <w:left w:val="none" w:sz="0" w:space="0" w:color="auto"/>
        <w:bottom w:val="none" w:sz="0" w:space="0" w:color="auto"/>
        <w:right w:val="none" w:sz="0" w:space="0" w:color="auto"/>
      </w:divBdr>
    </w:div>
    <w:div w:id="437335256">
      <w:bodyDiv w:val="1"/>
      <w:marLeft w:val="0"/>
      <w:marRight w:val="0"/>
      <w:marTop w:val="0"/>
      <w:marBottom w:val="0"/>
      <w:divBdr>
        <w:top w:val="none" w:sz="0" w:space="0" w:color="auto"/>
        <w:left w:val="none" w:sz="0" w:space="0" w:color="auto"/>
        <w:bottom w:val="none" w:sz="0" w:space="0" w:color="auto"/>
        <w:right w:val="none" w:sz="0" w:space="0" w:color="auto"/>
      </w:divBdr>
    </w:div>
    <w:div w:id="451023058">
      <w:bodyDiv w:val="1"/>
      <w:marLeft w:val="0"/>
      <w:marRight w:val="0"/>
      <w:marTop w:val="0"/>
      <w:marBottom w:val="0"/>
      <w:divBdr>
        <w:top w:val="none" w:sz="0" w:space="0" w:color="auto"/>
        <w:left w:val="none" w:sz="0" w:space="0" w:color="auto"/>
        <w:bottom w:val="none" w:sz="0" w:space="0" w:color="auto"/>
        <w:right w:val="none" w:sz="0" w:space="0" w:color="auto"/>
      </w:divBdr>
    </w:div>
    <w:div w:id="451247572">
      <w:bodyDiv w:val="1"/>
      <w:marLeft w:val="0"/>
      <w:marRight w:val="0"/>
      <w:marTop w:val="0"/>
      <w:marBottom w:val="0"/>
      <w:divBdr>
        <w:top w:val="none" w:sz="0" w:space="0" w:color="auto"/>
        <w:left w:val="none" w:sz="0" w:space="0" w:color="auto"/>
        <w:bottom w:val="none" w:sz="0" w:space="0" w:color="auto"/>
        <w:right w:val="none" w:sz="0" w:space="0" w:color="auto"/>
      </w:divBdr>
    </w:div>
    <w:div w:id="456334866">
      <w:bodyDiv w:val="1"/>
      <w:marLeft w:val="0"/>
      <w:marRight w:val="0"/>
      <w:marTop w:val="0"/>
      <w:marBottom w:val="0"/>
      <w:divBdr>
        <w:top w:val="none" w:sz="0" w:space="0" w:color="auto"/>
        <w:left w:val="none" w:sz="0" w:space="0" w:color="auto"/>
        <w:bottom w:val="none" w:sz="0" w:space="0" w:color="auto"/>
        <w:right w:val="none" w:sz="0" w:space="0" w:color="auto"/>
      </w:divBdr>
    </w:div>
    <w:div w:id="459886789">
      <w:bodyDiv w:val="1"/>
      <w:marLeft w:val="0"/>
      <w:marRight w:val="0"/>
      <w:marTop w:val="0"/>
      <w:marBottom w:val="0"/>
      <w:divBdr>
        <w:top w:val="none" w:sz="0" w:space="0" w:color="auto"/>
        <w:left w:val="none" w:sz="0" w:space="0" w:color="auto"/>
        <w:bottom w:val="none" w:sz="0" w:space="0" w:color="auto"/>
        <w:right w:val="none" w:sz="0" w:space="0" w:color="auto"/>
      </w:divBdr>
    </w:div>
    <w:div w:id="464080255">
      <w:bodyDiv w:val="1"/>
      <w:marLeft w:val="0"/>
      <w:marRight w:val="0"/>
      <w:marTop w:val="0"/>
      <w:marBottom w:val="0"/>
      <w:divBdr>
        <w:top w:val="none" w:sz="0" w:space="0" w:color="auto"/>
        <w:left w:val="none" w:sz="0" w:space="0" w:color="auto"/>
        <w:bottom w:val="none" w:sz="0" w:space="0" w:color="auto"/>
        <w:right w:val="none" w:sz="0" w:space="0" w:color="auto"/>
      </w:divBdr>
    </w:div>
    <w:div w:id="467864235">
      <w:bodyDiv w:val="1"/>
      <w:marLeft w:val="0"/>
      <w:marRight w:val="0"/>
      <w:marTop w:val="0"/>
      <w:marBottom w:val="0"/>
      <w:divBdr>
        <w:top w:val="none" w:sz="0" w:space="0" w:color="auto"/>
        <w:left w:val="none" w:sz="0" w:space="0" w:color="auto"/>
        <w:bottom w:val="none" w:sz="0" w:space="0" w:color="auto"/>
        <w:right w:val="none" w:sz="0" w:space="0" w:color="auto"/>
      </w:divBdr>
    </w:div>
    <w:div w:id="481508861">
      <w:bodyDiv w:val="1"/>
      <w:marLeft w:val="0"/>
      <w:marRight w:val="0"/>
      <w:marTop w:val="0"/>
      <w:marBottom w:val="0"/>
      <w:divBdr>
        <w:top w:val="none" w:sz="0" w:space="0" w:color="auto"/>
        <w:left w:val="none" w:sz="0" w:space="0" w:color="auto"/>
        <w:bottom w:val="none" w:sz="0" w:space="0" w:color="auto"/>
        <w:right w:val="none" w:sz="0" w:space="0" w:color="auto"/>
      </w:divBdr>
    </w:div>
    <w:div w:id="487792958">
      <w:bodyDiv w:val="1"/>
      <w:marLeft w:val="0"/>
      <w:marRight w:val="0"/>
      <w:marTop w:val="0"/>
      <w:marBottom w:val="0"/>
      <w:divBdr>
        <w:top w:val="none" w:sz="0" w:space="0" w:color="auto"/>
        <w:left w:val="none" w:sz="0" w:space="0" w:color="auto"/>
        <w:bottom w:val="none" w:sz="0" w:space="0" w:color="auto"/>
        <w:right w:val="none" w:sz="0" w:space="0" w:color="auto"/>
      </w:divBdr>
    </w:div>
    <w:div w:id="489249195">
      <w:bodyDiv w:val="1"/>
      <w:marLeft w:val="0"/>
      <w:marRight w:val="0"/>
      <w:marTop w:val="0"/>
      <w:marBottom w:val="0"/>
      <w:divBdr>
        <w:top w:val="none" w:sz="0" w:space="0" w:color="auto"/>
        <w:left w:val="none" w:sz="0" w:space="0" w:color="auto"/>
        <w:bottom w:val="none" w:sz="0" w:space="0" w:color="auto"/>
        <w:right w:val="none" w:sz="0" w:space="0" w:color="auto"/>
      </w:divBdr>
    </w:div>
    <w:div w:id="492575464">
      <w:bodyDiv w:val="1"/>
      <w:marLeft w:val="0"/>
      <w:marRight w:val="0"/>
      <w:marTop w:val="0"/>
      <w:marBottom w:val="0"/>
      <w:divBdr>
        <w:top w:val="none" w:sz="0" w:space="0" w:color="auto"/>
        <w:left w:val="none" w:sz="0" w:space="0" w:color="auto"/>
        <w:bottom w:val="none" w:sz="0" w:space="0" w:color="auto"/>
        <w:right w:val="none" w:sz="0" w:space="0" w:color="auto"/>
      </w:divBdr>
    </w:div>
    <w:div w:id="509099154">
      <w:bodyDiv w:val="1"/>
      <w:marLeft w:val="0"/>
      <w:marRight w:val="0"/>
      <w:marTop w:val="0"/>
      <w:marBottom w:val="0"/>
      <w:divBdr>
        <w:top w:val="none" w:sz="0" w:space="0" w:color="auto"/>
        <w:left w:val="none" w:sz="0" w:space="0" w:color="auto"/>
        <w:bottom w:val="none" w:sz="0" w:space="0" w:color="auto"/>
        <w:right w:val="none" w:sz="0" w:space="0" w:color="auto"/>
      </w:divBdr>
    </w:div>
    <w:div w:id="539171858">
      <w:bodyDiv w:val="1"/>
      <w:marLeft w:val="0"/>
      <w:marRight w:val="0"/>
      <w:marTop w:val="0"/>
      <w:marBottom w:val="0"/>
      <w:divBdr>
        <w:top w:val="none" w:sz="0" w:space="0" w:color="auto"/>
        <w:left w:val="none" w:sz="0" w:space="0" w:color="auto"/>
        <w:bottom w:val="none" w:sz="0" w:space="0" w:color="auto"/>
        <w:right w:val="none" w:sz="0" w:space="0" w:color="auto"/>
      </w:divBdr>
    </w:div>
    <w:div w:id="548758769">
      <w:bodyDiv w:val="1"/>
      <w:marLeft w:val="0"/>
      <w:marRight w:val="0"/>
      <w:marTop w:val="0"/>
      <w:marBottom w:val="0"/>
      <w:divBdr>
        <w:top w:val="none" w:sz="0" w:space="0" w:color="auto"/>
        <w:left w:val="none" w:sz="0" w:space="0" w:color="auto"/>
        <w:bottom w:val="none" w:sz="0" w:space="0" w:color="auto"/>
        <w:right w:val="none" w:sz="0" w:space="0" w:color="auto"/>
      </w:divBdr>
    </w:div>
    <w:div w:id="570234343">
      <w:bodyDiv w:val="1"/>
      <w:marLeft w:val="0"/>
      <w:marRight w:val="0"/>
      <w:marTop w:val="0"/>
      <w:marBottom w:val="0"/>
      <w:divBdr>
        <w:top w:val="none" w:sz="0" w:space="0" w:color="auto"/>
        <w:left w:val="none" w:sz="0" w:space="0" w:color="auto"/>
        <w:bottom w:val="none" w:sz="0" w:space="0" w:color="auto"/>
        <w:right w:val="none" w:sz="0" w:space="0" w:color="auto"/>
      </w:divBdr>
    </w:div>
    <w:div w:id="580337624">
      <w:bodyDiv w:val="1"/>
      <w:marLeft w:val="0"/>
      <w:marRight w:val="0"/>
      <w:marTop w:val="0"/>
      <w:marBottom w:val="0"/>
      <w:divBdr>
        <w:top w:val="none" w:sz="0" w:space="0" w:color="auto"/>
        <w:left w:val="none" w:sz="0" w:space="0" w:color="auto"/>
        <w:bottom w:val="none" w:sz="0" w:space="0" w:color="auto"/>
        <w:right w:val="none" w:sz="0" w:space="0" w:color="auto"/>
      </w:divBdr>
    </w:div>
    <w:div w:id="584799570">
      <w:bodyDiv w:val="1"/>
      <w:marLeft w:val="0"/>
      <w:marRight w:val="0"/>
      <w:marTop w:val="0"/>
      <w:marBottom w:val="0"/>
      <w:divBdr>
        <w:top w:val="none" w:sz="0" w:space="0" w:color="auto"/>
        <w:left w:val="none" w:sz="0" w:space="0" w:color="auto"/>
        <w:bottom w:val="none" w:sz="0" w:space="0" w:color="auto"/>
        <w:right w:val="none" w:sz="0" w:space="0" w:color="auto"/>
      </w:divBdr>
    </w:div>
    <w:div w:id="589824084">
      <w:bodyDiv w:val="1"/>
      <w:marLeft w:val="0"/>
      <w:marRight w:val="0"/>
      <w:marTop w:val="0"/>
      <w:marBottom w:val="0"/>
      <w:divBdr>
        <w:top w:val="none" w:sz="0" w:space="0" w:color="auto"/>
        <w:left w:val="none" w:sz="0" w:space="0" w:color="auto"/>
        <w:bottom w:val="none" w:sz="0" w:space="0" w:color="auto"/>
        <w:right w:val="none" w:sz="0" w:space="0" w:color="auto"/>
      </w:divBdr>
    </w:div>
    <w:div w:id="593585678">
      <w:bodyDiv w:val="1"/>
      <w:marLeft w:val="0"/>
      <w:marRight w:val="0"/>
      <w:marTop w:val="0"/>
      <w:marBottom w:val="0"/>
      <w:divBdr>
        <w:top w:val="none" w:sz="0" w:space="0" w:color="auto"/>
        <w:left w:val="none" w:sz="0" w:space="0" w:color="auto"/>
        <w:bottom w:val="none" w:sz="0" w:space="0" w:color="auto"/>
        <w:right w:val="none" w:sz="0" w:space="0" w:color="auto"/>
      </w:divBdr>
    </w:div>
    <w:div w:id="593972281">
      <w:bodyDiv w:val="1"/>
      <w:marLeft w:val="0"/>
      <w:marRight w:val="0"/>
      <w:marTop w:val="0"/>
      <w:marBottom w:val="0"/>
      <w:divBdr>
        <w:top w:val="none" w:sz="0" w:space="0" w:color="auto"/>
        <w:left w:val="none" w:sz="0" w:space="0" w:color="auto"/>
        <w:bottom w:val="none" w:sz="0" w:space="0" w:color="auto"/>
        <w:right w:val="none" w:sz="0" w:space="0" w:color="auto"/>
      </w:divBdr>
    </w:div>
    <w:div w:id="602037468">
      <w:bodyDiv w:val="1"/>
      <w:marLeft w:val="0"/>
      <w:marRight w:val="0"/>
      <w:marTop w:val="0"/>
      <w:marBottom w:val="0"/>
      <w:divBdr>
        <w:top w:val="none" w:sz="0" w:space="0" w:color="auto"/>
        <w:left w:val="none" w:sz="0" w:space="0" w:color="auto"/>
        <w:bottom w:val="none" w:sz="0" w:space="0" w:color="auto"/>
        <w:right w:val="none" w:sz="0" w:space="0" w:color="auto"/>
      </w:divBdr>
    </w:div>
    <w:div w:id="617955868">
      <w:bodyDiv w:val="1"/>
      <w:marLeft w:val="0"/>
      <w:marRight w:val="0"/>
      <w:marTop w:val="0"/>
      <w:marBottom w:val="0"/>
      <w:divBdr>
        <w:top w:val="none" w:sz="0" w:space="0" w:color="auto"/>
        <w:left w:val="none" w:sz="0" w:space="0" w:color="auto"/>
        <w:bottom w:val="none" w:sz="0" w:space="0" w:color="auto"/>
        <w:right w:val="none" w:sz="0" w:space="0" w:color="auto"/>
      </w:divBdr>
    </w:div>
    <w:div w:id="621307129">
      <w:bodyDiv w:val="1"/>
      <w:marLeft w:val="0"/>
      <w:marRight w:val="0"/>
      <w:marTop w:val="0"/>
      <w:marBottom w:val="0"/>
      <w:divBdr>
        <w:top w:val="none" w:sz="0" w:space="0" w:color="auto"/>
        <w:left w:val="none" w:sz="0" w:space="0" w:color="auto"/>
        <w:bottom w:val="none" w:sz="0" w:space="0" w:color="auto"/>
        <w:right w:val="none" w:sz="0" w:space="0" w:color="auto"/>
      </w:divBdr>
    </w:div>
    <w:div w:id="652411877">
      <w:bodyDiv w:val="1"/>
      <w:marLeft w:val="0"/>
      <w:marRight w:val="0"/>
      <w:marTop w:val="0"/>
      <w:marBottom w:val="0"/>
      <w:divBdr>
        <w:top w:val="none" w:sz="0" w:space="0" w:color="auto"/>
        <w:left w:val="none" w:sz="0" w:space="0" w:color="auto"/>
        <w:bottom w:val="none" w:sz="0" w:space="0" w:color="auto"/>
        <w:right w:val="none" w:sz="0" w:space="0" w:color="auto"/>
      </w:divBdr>
    </w:div>
    <w:div w:id="652956012">
      <w:bodyDiv w:val="1"/>
      <w:marLeft w:val="0"/>
      <w:marRight w:val="0"/>
      <w:marTop w:val="0"/>
      <w:marBottom w:val="0"/>
      <w:divBdr>
        <w:top w:val="none" w:sz="0" w:space="0" w:color="auto"/>
        <w:left w:val="none" w:sz="0" w:space="0" w:color="auto"/>
        <w:bottom w:val="none" w:sz="0" w:space="0" w:color="auto"/>
        <w:right w:val="none" w:sz="0" w:space="0" w:color="auto"/>
      </w:divBdr>
    </w:div>
    <w:div w:id="665672468">
      <w:bodyDiv w:val="1"/>
      <w:marLeft w:val="0"/>
      <w:marRight w:val="0"/>
      <w:marTop w:val="0"/>
      <w:marBottom w:val="0"/>
      <w:divBdr>
        <w:top w:val="none" w:sz="0" w:space="0" w:color="auto"/>
        <w:left w:val="none" w:sz="0" w:space="0" w:color="auto"/>
        <w:bottom w:val="none" w:sz="0" w:space="0" w:color="auto"/>
        <w:right w:val="none" w:sz="0" w:space="0" w:color="auto"/>
      </w:divBdr>
    </w:div>
    <w:div w:id="668408958">
      <w:bodyDiv w:val="1"/>
      <w:marLeft w:val="0"/>
      <w:marRight w:val="0"/>
      <w:marTop w:val="0"/>
      <w:marBottom w:val="0"/>
      <w:divBdr>
        <w:top w:val="none" w:sz="0" w:space="0" w:color="auto"/>
        <w:left w:val="none" w:sz="0" w:space="0" w:color="auto"/>
        <w:bottom w:val="none" w:sz="0" w:space="0" w:color="auto"/>
        <w:right w:val="none" w:sz="0" w:space="0" w:color="auto"/>
      </w:divBdr>
    </w:div>
    <w:div w:id="672683713">
      <w:bodyDiv w:val="1"/>
      <w:marLeft w:val="0"/>
      <w:marRight w:val="0"/>
      <w:marTop w:val="0"/>
      <w:marBottom w:val="0"/>
      <w:divBdr>
        <w:top w:val="none" w:sz="0" w:space="0" w:color="auto"/>
        <w:left w:val="none" w:sz="0" w:space="0" w:color="auto"/>
        <w:bottom w:val="none" w:sz="0" w:space="0" w:color="auto"/>
        <w:right w:val="none" w:sz="0" w:space="0" w:color="auto"/>
      </w:divBdr>
    </w:div>
    <w:div w:id="692996353">
      <w:bodyDiv w:val="1"/>
      <w:marLeft w:val="0"/>
      <w:marRight w:val="0"/>
      <w:marTop w:val="0"/>
      <w:marBottom w:val="0"/>
      <w:divBdr>
        <w:top w:val="none" w:sz="0" w:space="0" w:color="auto"/>
        <w:left w:val="none" w:sz="0" w:space="0" w:color="auto"/>
        <w:bottom w:val="none" w:sz="0" w:space="0" w:color="auto"/>
        <w:right w:val="none" w:sz="0" w:space="0" w:color="auto"/>
      </w:divBdr>
    </w:div>
    <w:div w:id="699473445">
      <w:bodyDiv w:val="1"/>
      <w:marLeft w:val="0"/>
      <w:marRight w:val="0"/>
      <w:marTop w:val="0"/>
      <w:marBottom w:val="0"/>
      <w:divBdr>
        <w:top w:val="none" w:sz="0" w:space="0" w:color="auto"/>
        <w:left w:val="none" w:sz="0" w:space="0" w:color="auto"/>
        <w:bottom w:val="none" w:sz="0" w:space="0" w:color="auto"/>
        <w:right w:val="none" w:sz="0" w:space="0" w:color="auto"/>
      </w:divBdr>
    </w:div>
    <w:div w:id="700863384">
      <w:bodyDiv w:val="1"/>
      <w:marLeft w:val="0"/>
      <w:marRight w:val="0"/>
      <w:marTop w:val="0"/>
      <w:marBottom w:val="0"/>
      <w:divBdr>
        <w:top w:val="none" w:sz="0" w:space="0" w:color="auto"/>
        <w:left w:val="none" w:sz="0" w:space="0" w:color="auto"/>
        <w:bottom w:val="none" w:sz="0" w:space="0" w:color="auto"/>
        <w:right w:val="none" w:sz="0" w:space="0" w:color="auto"/>
      </w:divBdr>
    </w:div>
    <w:div w:id="704526586">
      <w:bodyDiv w:val="1"/>
      <w:marLeft w:val="0"/>
      <w:marRight w:val="0"/>
      <w:marTop w:val="0"/>
      <w:marBottom w:val="0"/>
      <w:divBdr>
        <w:top w:val="none" w:sz="0" w:space="0" w:color="auto"/>
        <w:left w:val="none" w:sz="0" w:space="0" w:color="auto"/>
        <w:bottom w:val="none" w:sz="0" w:space="0" w:color="auto"/>
        <w:right w:val="none" w:sz="0" w:space="0" w:color="auto"/>
      </w:divBdr>
    </w:div>
    <w:div w:id="728382548">
      <w:bodyDiv w:val="1"/>
      <w:marLeft w:val="0"/>
      <w:marRight w:val="0"/>
      <w:marTop w:val="0"/>
      <w:marBottom w:val="0"/>
      <w:divBdr>
        <w:top w:val="none" w:sz="0" w:space="0" w:color="auto"/>
        <w:left w:val="none" w:sz="0" w:space="0" w:color="auto"/>
        <w:bottom w:val="none" w:sz="0" w:space="0" w:color="auto"/>
        <w:right w:val="none" w:sz="0" w:space="0" w:color="auto"/>
      </w:divBdr>
    </w:div>
    <w:div w:id="742723579">
      <w:bodyDiv w:val="1"/>
      <w:marLeft w:val="0"/>
      <w:marRight w:val="0"/>
      <w:marTop w:val="0"/>
      <w:marBottom w:val="0"/>
      <w:divBdr>
        <w:top w:val="none" w:sz="0" w:space="0" w:color="auto"/>
        <w:left w:val="none" w:sz="0" w:space="0" w:color="auto"/>
        <w:bottom w:val="none" w:sz="0" w:space="0" w:color="auto"/>
        <w:right w:val="none" w:sz="0" w:space="0" w:color="auto"/>
      </w:divBdr>
    </w:div>
    <w:div w:id="763645173">
      <w:bodyDiv w:val="1"/>
      <w:marLeft w:val="0"/>
      <w:marRight w:val="0"/>
      <w:marTop w:val="0"/>
      <w:marBottom w:val="0"/>
      <w:divBdr>
        <w:top w:val="none" w:sz="0" w:space="0" w:color="auto"/>
        <w:left w:val="none" w:sz="0" w:space="0" w:color="auto"/>
        <w:bottom w:val="none" w:sz="0" w:space="0" w:color="auto"/>
        <w:right w:val="none" w:sz="0" w:space="0" w:color="auto"/>
      </w:divBdr>
    </w:div>
    <w:div w:id="767850691">
      <w:bodyDiv w:val="1"/>
      <w:marLeft w:val="0"/>
      <w:marRight w:val="0"/>
      <w:marTop w:val="0"/>
      <w:marBottom w:val="0"/>
      <w:divBdr>
        <w:top w:val="none" w:sz="0" w:space="0" w:color="auto"/>
        <w:left w:val="none" w:sz="0" w:space="0" w:color="auto"/>
        <w:bottom w:val="none" w:sz="0" w:space="0" w:color="auto"/>
        <w:right w:val="none" w:sz="0" w:space="0" w:color="auto"/>
      </w:divBdr>
    </w:div>
    <w:div w:id="775249811">
      <w:bodyDiv w:val="1"/>
      <w:marLeft w:val="0"/>
      <w:marRight w:val="0"/>
      <w:marTop w:val="0"/>
      <w:marBottom w:val="0"/>
      <w:divBdr>
        <w:top w:val="none" w:sz="0" w:space="0" w:color="auto"/>
        <w:left w:val="none" w:sz="0" w:space="0" w:color="auto"/>
        <w:bottom w:val="none" w:sz="0" w:space="0" w:color="auto"/>
        <w:right w:val="none" w:sz="0" w:space="0" w:color="auto"/>
      </w:divBdr>
    </w:div>
    <w:div w:id="777986837">
      <w:bodyDiv w:val="1"/>
      <w:marLeft w:val="0"/>
      <w:marRight w:val="0"/>
      <w:marTop w:val="0"/>
      <w:marBottom w:val="0"/>
      <w:divBdr>
        <w:top w:val="none" w:sz="0" w:space="0" w:color="auto"/>
        <w:left w:val="none" w:sz="0" w:space="0" w:color="auto"/>
        <w:bottom w:val="none" w:sz="0" w:space="0" w:color="auto"/>
        <w:right w:val="none" w:sz="0" w:space="0" w:color="auto"/>
      </w:divBdr>
    </w:div>
    <w:div w:id="781732034">
      <w:bodyDiv w:val="1"/>
      <w:marLeft w:val="0"/>
      <w:marRight w:val="0"/>
      <w:marTop w:val="0"/>
      <w:marBottom w:val="0"/>
      <w:divBdr>
        <w:top w:val="none" w:sz="0" w:space="0" w:color="auto"/>
        <w:left w:val="none" w:sz="0" w:space="0" w:color="auto"/>
        <w:bottom w:val="none" w:sz="0" w:space="0" w:color="auto"/>
        <w:right w:val="none" w:sz="0" w:space="0" w:color="auto"/>
      </w:divBdr>
    </w:div>
    <w:div w:id="788817405">
      <w:bodyDiv w:val="1"/>
      <w:marLeft w:val="0"/>
      <w:marRight w:val="0"/>
      <w:marTop w:val="0"/>
      <w:marBottom w:val="0"/>
      <w:divBdr>
        <w:top w:val="none" w:sz="0" w:space="0" w:color="auto"/>
        <w:left w:val="none" w:sz="0" w:space="0" w:color="auto"/>
        <w:bottom w:val="none" w:sz="0" w:space="0" w:color="auto"/>
        <w:right w:val="none" w:sz="0" w:space="0" w:color="auto"/>
      </w:divBdr>
    </w:div>
    <w:div w:id="792945663">
      <w:bodyDiv w:val="1"/>
      <w:marLeft w:val="0"/>
      <w:marRight w:val="0"/>
      <w:marTop w:val="0"/>
      <w:marBottom w:val="0"/>
      <w:divBdr>
        <w:top w:val="none" w:sz="0" w:space="0" w:color="auto"/>
        <w:left w:val="none" w:sz="0" w:space="0" w:color="auto"/>
        <w:bottom w:val="none" w:sz="0" w:space="0" w:color="auto"/>
        <w:right w:val="none" w:sz="0" w:space="0" w:color="auto"/>
      </w:divBdr>
    </w:div>
    <w:div w:id="804397364">
      <w:bodyDiv w:val="1"/>
      <w:marLeft w:val="0"/>
      <w:marRight w:val="0"/>
      <w:marTop w:val="0"/>
      <w:marBottom w:val="0"/>
      <w:divBdr>
        <w:top w:val="none" w:sz="0" w:space="0" w:color="auto"/>
        <w:left w:val="none" w:sz="0" w:space="0" w:color="auto"/>
        <w:bottom w:val="none" w:sz="0" w:space="0" w:color="auto"/>
        <w:right w:val="none" w:sz="0" w:space="0" w:color="auto"/>
      </w:divBdr>
    </w:div>
    <w:div w:id="809128541">
      <w:bodyDiv w:val="1"/>
      <w:marLeft w:val="0"/>
      <w:marRight w:val="0"/>
      <w:marTop w:val="0"/>
      <w:marBottom w:val="0"/>
      <w:divBdr>
        <w:top w:val="none" w:sz="0" w:space="0" w:color="auto"/>
        <w:left w:val="none" w:sz="0" w:space="0" w:color="auto"/>
        <w:bottom w:val="none" w:sz="0" w:space="0" w:color="auto"/>
        <w:right w:val="none" w:sz="0" w:space="0" w:color="auto"/>
      </w:divBdr>
    </w:div>
    <w:div w:id="810708612">
      <w:bodyDiv w:val="1"/>
      <w:marLeft w:val="0"/>
      <w:marRight w:val="0"/>
      <w:marTop w:val="0"/>
      <w:marBottom w:val="0"/>
      <w:divBdr>
        <w:top w:val="none" w:sz="0" w:space="0" w:color="auto"/>
        <w:left w:val="none" w:sz="0" w:space="0" w:color="auto"/>
        <w:bottom w:val="none" w:sz="0" w:space="0" w:color="auto"/>
        <w:right w:val="none" w:sz="0" w:space="0" w:color="auto"/>
      </w:divBdr>
    </w:div>
    <w:div w:id="814176245">
      <w:bodyDiv w:val="1"/>
      <w:marLeft w:val="0"/>
      <w:marRight w:val="0"/>
      <w:marTop w:val="0"/>
      <w:marBottom w:val="0"/>
      <w:divBdr>
        <w:top w:val="none" w:sz="0" w:space="0" w:color="auto"/>
        <w:left w:val="none" w:sz="0" w:space="0" w:color="auto"/>
        <w:bottom w:val="none" w:sz="0" w:space="0" w:color="auto"/>
        <w:right w:val="none" w:sz="0" w:space="0" w:color="auto"/>
      </w:divBdr>
    </w:div>
    <w:div w:id="817459359">
      <w:bodyDiv w:val="1"/>
      <w:marLeft w:val="0"/>
      <w:marRight w:val="0"/>
      <w:marTop w:val="0"/>
      <w:marBottom w:val="0"/>
      <w:divBdr>
        <w:top w:val="none" w:sz="0" w:space="0" w:color="auto"/>
        <w:left w:val="none" w:sz="0" w:space="0" w:color="auto"/>
        <w:bottom w:val="none" w:sz="0" w:space="0" w:color="auto"/>
        <w:right w:val="none" w:sz="0" w:space="0" w:color="auto"/>
      </w:divBdr>
    </w:div>
    <w:div w:id="827208471">
      <w:bodyDiv w:val="1"/>
      <w:marLeft w:val="0"/>
      <w:marRight w:val="0"/>
      <w:marTop w:val="0"/>
      <w:marBottom w:val="0"/>
      <w:divBdr>
        <w:top w:val="none" w:sz="0" w:space="0" w:color="auto"/>
        <w:left w:val="none" w:sz="0" w:space="0" w:color="auto"/>
        <w:bottom w:val="none" w:sz="0" w:space="0" w:color="auto"/>
        <w:right w:val="none" w:sz="0" w:space="0" w:color="auto"/>
      </w:divBdr>
    </w:div>
    <w:div w:id="829642085">
      <w:bodyDiv w:val="1"/>
      <w:marLeft w:val="0"/>
      <w:marRight w:val="0"/>
      <w:marTop w:val="0"/>
      <w:marBottom w:val="0"/>
      <w:divBdr>
        <w:top w:val="none" w:sz="0" w:space="0" w:color="auto"/>
        <w:left w:val="none" w:sz="0" w:space="0" w:color="auto"/>
        <w:bottom w:val="none" w:sz="0" w:space="0" w:color="auto"/>
        <w:right w:val="none" w:sz="0" w:space="0" w:color="auto"/>
      </w:divBdr>
    </w:div>
    <w:div w:id="854419888">
      <w:bodyDiv w:val="1"/>
      <w:marLeft w:val="0"/>
      <w:marRight w:val="0"/>
      <w:marTop w:val="0"/>
      <w:marBottom w:val="0"/>
      <w:divBdr>
        <w:top w:val="none" w:sz="0" w:space="0" w:color="auto"/>
        <w:left w:val="none" w:sz="0" w:space="0" w:color="auto"/>
        <w:bottom w:val="none" w:sz="0" w:space="0" w:color="auto"/>
        <w:right w:val="none" w:sz="0" w:space="0" w:color="auto"/>
      </w:divBdr>
    </w:div>
    <w:div w:id="854727525">
      <w:bodyDiv w:val="1"/>
      <w:marLeft w:val="0"/>
      <w:marRight w:val="0"/>
      <w:marTop w:val="0"/>
      <w:marBottom w:val="0"/>
      <w:divBdr>
        <w:top w:val="none" w:sz="0" w:space="0" w:color="auto"/>
        <w:left w:val="none" w:sz="0" w:space="0" w:color="auto"/>
        <w:bottom w:val="none" w:sz="0" w:space="0" w:color="auto"/>
        <w:right w:val="none" w:sz="0" w:space="0" w:color="auto"/>
      </w:divBdr>
    </w:div>
    <w:div w:id="859852219">
      <w:bodyDiv w:val="1"/>
      <w:marLeft w:val="0"/>
      <w:marRight w:val="0"/>
      <w:marTop w:val="0"/>
      <w:marBottom w:val="0"/>
      <w:divBdr>
        <w:top w:val="none" w:sz="0" w:space="0" w:color="auto"/>
        <w:left w:val="none" w:sz="0" w:space="0" w:color="auto"/>
        <w:bottom w:val="none" w:sz="0" w:space="0" w:color="auto"/>
        <w:right w:val="none" w:sz="0" w:space="0" w:color="auto"/>
      </w:divBdr>
    </w:div>
    <w:div w:id="860162283">
      <w:bodyDiv w:val="1"/>
      <w:marLeft w:val="0"/>
      <w:marRight w:val="0"/>
      <w:marTop w:val="0"/>
      <w:marBottom w:val="0"/>
      <w:divBdr>
        <w:top w:val="none" w:sz="0" w:space="0" w:color="auto"/>
        <w:left w:val="none" w:sz="0" w:space="0" w:color="auto"/>
        <w:bottom w:val="none" w:sz="0" w:space="0" w:color="auto"/>
        <w:right w:val="none" w:sz="0" w:space="0" w:color="auto"/>
      </w:divBdr>
    </w:div>
    <w:div w:id="881331179">
      <w:bodyDiv w:val="1"/>
      <w:marLeft w:val="0"/>
      <w:marRight w:val="0"/>
      <w:marTop w:val="0"/>
      <w:marBottom w:val="0"/>
      <w:divBdr>
        <w:top w:val="none" w:sz="0" w:space="0" w:color="auto"/>
        <w:left w:val="none" w:sz="0" w:space="0" w:color="auto"/>
        <w:bottom w:val="none" w:sz="0" w:space="0" w:color="auto"/>
        <w:right w:val="none" w:sz="0" w:space="0" w:color="auto"/>
      </w:divBdr>
    </w:div>
    <w:div w:id="881987454">
      <w:bodyDiv w:val="1"/>
      <w:marLeft w:val="0"/>
      <w:marRight w:val="0"/>
      <w:marTop w:val="0"/>
      <w:marBottom w:val="0"/>
      <w:divBdr>
        <w:top w:val="none" w:sz="0" w:space="0" w:color="auto"/>
        <w:left w:val="none" w:sz="0" w:space="0" w:color="auto"/>
        <w:bottom w:val="none" w:sz="0" w:space="0" w:color="auto"/>
        <w:right w:val="none" w:sz="0" w:space="0" w:color="auto"/>
      </w:divBdr>
    </w:div>
    <w:div w:id="917862438">
      <w:bodyDiv w:val="1"/>
      <w:marLeft w:val="0"/>
      <w:marRight w:val="0"/>
      <w:marTop w:val="0"/>
      <w:marBottom w:val="0"/>
      <w:divBdr>
        <w:top w:val="none" w:sz="0" w:space="0" w:color="auto"/>
        <w:left w:val="none" w:sz="0" w:space="0" w:color="auto"/>
        <w:bottom w:val="none" w:sz="0" w:space="0" w:color="auto"/>
        <w:right w:val="none" w:sz="0" w:space="0" w:color="auto"/>
      </w:divBdr>
    </w:div>
    <w:div w:id="921986112">
      <w:bodyDiv w:val="1"/>
      <w:marLeft w:val="0"/>
      <w:marRight w:val="0"/>
      <w:marTop w:val="0"/>
      <w:marBottom w:val="0"/>
      <w:divBdr>
        <w:top w:val="none" w:sz="0" w:space="0" w:color="auto"/>
        <w:left w:val="none" w:sz="0" w:space="0" w:color="auto"/>
        <w:bottom w:val="none" w:sz="0" w:space="0" w:color="auto"/>
        <w:right w:val="none" w:sz="0" w:space="0" w:color="auto"/>
      </w:divBdr>
    </w:div>
    <w:div w:id="924919993">
      <w:bodyDiv w:val="1"/>
      <w:marLeft w:val="0"/>
      <w:marRight w:val="0"/>
      <w:marTop w:val="0"/>
      <w:marBottom w:val="0"/>
      <w:divBdr>
        <w:top w:val="none" w:sz="0" w:space="0" w:color="auto"/>
        <w:left w:val="none" w:sz="0" w:space="0" w:color="auto"/>
        <w:bottom w:val="none" w:sz="0" w:space="0" w:color="auto"/>
        <w:right w:val="none" w:sz="0" w:space="0" w:color="auto"/>
      </w:divBdr>
    </w:div>
    <w:div w:id="928153269">
      <w:bodyDiv w:val="1"/>
      <w:marLeft w:val="0"/>
      <w:marRight w:val="0"/>
      <w:marTop w:val="0"/>
      <w:marBottom w:val="0"/>
      <w:divBdr>
        <w:top w:val="none" w:sz="0" w:space="0" w:color="auto"/>
        <w:left w:val="none" w:sz="0" w:space="0" w:color="auto"/>
        <w:bottom w:val="none" w:sz="0" w:space="0" w:color="auto"/>
        <w:right w:val="none" w:sz="0" w:space="0" w:color="auto"/>
      </w:divBdr>
    </w:div>
    <w:div w:id="930311459">
      <w:bodyDiv w:val="1"/>
      <w:marLeft w:val="0"/>
      <w:marRight w:val="0"/>
      <w:marTop w:val="0"/>
      <w:marBottom w:val="0"/>
      <w:divBdr>
        <w:top w:val="none" w:sz="0" w:space="0" w:color="auto"/>
        <w:left w:val="none" w:sz="0" w:space="0" w:color="auto"/>
        <w:bottom w:val="none" w:sz="0" w:space="0" w:color="auto"/>
        <w:right w:val="none" w:sz="0" w:space="0" w:color="auto"/>
      </w:divBdr>
    </w:div>
    <w:div w:id="931662665">
      <w:bodyDiv w:val="1"/>
      <w:marLeft w:val="0"/>
      <w:marRight w:val="0"/>
      <w:marTop w:val="0"/>
      <w:marBottom w:val="0"/>
      <w:divBdr>
        <w:top w:val="none" w:sz="0" w:space="0" w:color="auto"/>
        <w:left w:val="none" w:sz="0" w:space="0" w:color="auto"/>
        <w:bottom w:val="none" w:sz="0" w:space="0" w:color="auto"/>
        <w:right w:val="none" w:sz="0" w:space="0" w:color="auto"/>
      </w:divBdr>
    </w:div>
    <w:div w:id="936132905">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61422263">
      <w:bodyDiv w:val="1"/>
      <w:marLeft w:val="0"/>
      <w:marRight w:val="0"/>
      <w:marTop w:val="0"/>
      <w:marBottom w:val="0"/>
      <w:divBdr>
        <w:top w:val="none" w:sz="0" w:space="0" w:color="auto"/>
        <w:left w:val="none" w:sz="0" w:space="0" w:color="auto"/>
        <w:bottom w:val="none" w:sz="0" w:space="0" w:color="auto"/>
        <w:right w:val="none" w:sz="0" w:space="0" w:color="auto"/>
      </w:divBdr>
    </w:div>
    <w:div w:id="966082680">
      <w:bodyDiv w:val="1"/>
      <w:marLeft w:val="0"/>
      <w:marRight w:val="0"/>
      <w:marTop w:val="0"/>
      <w:marBottom w:val="0"/>
      <w:divBdr>
        <w:top w:val="none" w:sz="0" w:space="0" w:color="auto"/>
        <w:left w:val="none" w:sz="0" w:space="0" w:color="auto"/>
        <w:bottom w:val="none" w:sz="0" w:space="0" w:color="auto"/>
        <w:right w:val="none" w:sz="0" w:space="0" w:color="auto"/>
      </w:divBdr>
    </w:div>
    <w:div w:id="988484716">
      <w:bodyDiv w:val="1"/>
      <w:marLeft w:val="0"/>
      <w:marRight w:val="0"/>
      <w:marTop w:val="0"/>
      <w:marBottom w:val="0"/>
      <w:divBdr>
        <w:top w:val="none" w:sz="0" w:space="0" w:color="auto"/>
        <w:left w:val="none" w:sz="0" w:space="0" w:color="auto"/>
        <w:bottom w:val="none" w:sz="0" w:space="0" w:color="auto"/>
        <w:right w:val="none" w:sz="0" w:space="0" w:color="auto"/>
      </w:divBdr>
    </w:div>
    <w:div w:id="988552762">
      <w:bodyDiv w:val="1"/>
      <w:marLeft w:val="0"/>
      <w:marRight w:val="0"/>
      <w:marTop w:val="0"/>
      <w:marBottom w:val="0"/>
      <w:divBdr>
        <w:top w:val="none" w:sz="0" w:space="0" w:color="auto"/>
        <w:left w:val="none" w:sz="0" w:space="0" w:color="auto"/>
        <w:bottom w:val="none" w:sz="0" w:space="0" w:color="auto"/>
        <w:right w:val="none" w:sz="0" w:space="0" w:color="auto"/>
      </w:divBdr>
    </w:div>
    <w:div w:id="990208057">
      <w:bodyDiv w:val="1"/>
      <w:marLeft w:val="0"/>
      <w:marRight w:val="0"/>
      <w:marTop w:val="0"/>
      <w:marBottom w:val="0"/>
      <w:divBdr>
        <w:top w:val="none" w:sz="0" w:space="0" w:color="auto"/>
        <w:left w:val="none" w:sz="0" w:space="0" w:color="auto"/>
        <w:bottom w:val="none" w:sz="0" w:space="0" w:color="auto"/>
        <w:right w:val="none" w:sz="0" w:space="0" w:color="auto"/>
      </w:divBdr>
    </w:div>
    <w:div w:id="997343917">
      <w:bodyDiv w:val="1"/>
      <w:marLeft w:val="0"/>
      <w:marRight w:val="0"/>
      <w:marTop w:val="0"/>
      <w:marBottom w:val="0"/>
      <w:divBdr>
        <w:top w:val="none" w:sz="0" w:space="0" w:color="auto"/>
        <w:left w:val="none" w:sz="0" w:space="0" w:color="auto"/>
        <w:bottom w:val="none" w:sz="0" w:space="0" w:color="auto"/>
        <w:right w:val="none" w:sz="0" w:space="0" w:color="auto"/>
      </w:divBdr>
    </w:div>
    <w:div w:id="1002468742">
      <w:bodyDiv w:val="1"/>
      <w:marLeft w:val="0"/>
      <w:marRight w:val="0"/>
      <w:marTop w:val="0"/>
      <w:marBottom w:val="0"/>
      <w:divBdr>
        <w:top w:val="none" w:sz="0" w:space="0" w:color="auto"/>
        <w:left w:val="none" w:sz="0" w:space="0" w:color="auto"/>
        <w:bottom w:val="none" w:sz="0" w:space="0" w:color="auto"/>
        <w:right w:val="none" w:sz="0" w:space="0" w:color="auto"/>
      </w:divBdr>
    </w:div>
    <w:div w:id="1010253354">
      <w:bodyDiv w:val="1"/>
      <w:marLeft w:val="0"/>
      <w:marRight w:val="0"/>
      <w:marTop w:val="0"/>
      <w:marBottom w:val="0"/>
      <w:divBdr>
        <w:top w:val="none" w:sz="0" w:space="0" w:color="auto"/>
        <w:left w:val="none" w:sz="0" w:space="0" w:color="auto"/>
        <w:bottom w:val="none" w:sz="0" w:space="0" w:color="auto"/>
        <w:right w:val="none" w:sz="0" w:space="0" w:color="auto"/>
      </w:divBdr>
    </w:div>
    <w:div w:id="1020275661">
      <w:bodyDiv w:val="1"/>
      <w:marLeft w:val="0"/>
      <w:marRight w:val="0"/>
      <w:marTop w:val="0"/>
      <w:marBottom w:val="0"/>
      <w:divBdr>
        <w:top w:val="none" w:sz="0" w:space="0" w:color="auto"/>
        <w:left w:val="none" w:sz="0" w:space="0" w:color="auto"/>
        <w:bottom w:val="none" w:sz="0" w:space="0" w:color="auto"/>
        <w:right w:val="none" w:sz="0" w:space="0" w:color="auto"/>
      </w:divBdr>
    </w:div>
    <w:div w:id="1022364989">
      <w:bodyDiv w:val="1"/>
      <w:marLeft w:val="0"/>
      <w:marRight w:val="0"/>
      <w:marTop w:val="0"/>
      <w:marBottom w:val="0"/>
      <w:divBdr>
        <w:top w:val="none" w:sz="0" w:space="0" w:color="auto"/>
        <w:left w:val="none" w:sz="0" w:space="0" w:color="auto"/>
        <w:bottom w:val="none" w:sz="0" w:space="0" w:color="auto"/>
        <w:right w:val="none" w:sz="0" w:space="0" w:color="auto"/>
      </w:divBdr>
    </w:div>
    <w:div w:id="1027636459">
      <w:bodyDiv w:val="1"/>
      <w:marLeft w:val="0"/>
      <w:marRight w:val="0"/>
      <w:marTop w:val="0"/>
      <w:marBottom w:val="0"/>
      <w:divBdr>
        <w:top w:val="none" w:sz="0" w:space="0" w:color="auto"/>
        <w:left w:val="none" w:sz="0" w:space="0" w:color="auto"/>
        <w:bottom w:val="none" w:sz="0" w:space="0" w:color="auto"/>
        <w:right w:val="none" w:sz="0" w:space="0" w:color="auto"/>
      </w:divBdr>
    </w:div>
    <w:div w:id="1028991106">
      <w:bodyDiv w:val="1"/>
      <w:marLeft w:val="0"/>
      <w:marRight w:val="0"/>
      <w:marTop w:val="0"/>
      <w:marBottom w:val="0"/>
      <w:divBdr>
        <w:top w:val="none" w:sz="0" w:space="0" w:color="auto"/>
        <w:left w:val="none" w:sz="0" w:space="0" w:color="auto"/>
        <w:bottom w:val="none" w:sz="0" w:space="0" w:color="auto"/>
        <w:right w:val="none" w:sz="0" w:space="0" w:color="auto"/>
      </w:divBdr>
    </w:div>
    <w:div w:id="1030761899">
      <w:bodyDiv w:val="1"/>
      <w:marLeft w:val="0"/>
      <w:marRight w:val="0"/>
      <w:marTop w:val="0"/>
      <w:marBottom w:val="0"/>
      <w:divBdr>
        <w:top w:val="none" w:sz="0" w:space="0" w:color="auto"/>
        <w:left w:val="none" w:sz="0" w:space="0" w:color="auto"/>
        <w:bottom w:val="none" w:sz="0" w:space="0" w:color="auto"/>
        <w:right w:val="none" w:sz="0" w:space="0" w:color="auto"/>
      </w:divBdr>
    </w:div>
    <w:div w:id="1039236626">
      <w:bodyDiv w:val="1"/>
      <w:marLeft w:val="0"/>
      <w:marRight w:val="0"/>
      <w:marTop w:val="0"/>
      <w:marBottom w:val="0"/>
      <w:divBdr>
        <w:top w:val="none" w:sz="0" w:space="0" w:color="auto"/>
        <w:left w:val="none" w:sz="0" w:space="0" w:color="auto"/>
        <w:bottom w:val="none" w:sz="0" w:space="0" w:color="auto"/>
        <w:right w:val="none" w:sz="0" w:space="0" w:color="auto"/>
      </w:divBdr>
    </w:div>
    <w:div w:id="1049109048">
      <w:bodyDiv w:val="1"/>
      <w:marLeft w:val="0"/>
      <w:marRight w:val="0"/>
      <w:marTop w:val="0"/>
      <w:marBottom w:val="0"/>
      <w:divBdr>
        <w:top w:val="none" w:sz="0" w:space="0" w:color="auto"/>
        <w:left w:val="none" w:sz="0" w:space="0" w:color="auto"/>
        <w:bottom w:val="none" w:sz="0" w:space="0" w:color="auto"/>
        <w:right w:val="none" w:sz="0" w:space="0" w:color="auto"/>
      </w:divBdr>
    </w:div>
    <w:div w:id="1051150733">
      <w:bodyDiv w:val="1"/>
      <w:marLeft w:val="0"/>
      <w:marRight w:val="0"/>
      <w:marTop w:val="0"/>
      <w:marBottom w:val="0"/>
      <w:divBdr>
        <w:top w:val="none" w:sz="0" w:space="0" w:color="auto"/>
        <w:left w:val="none" w:sz="0" w:space="0" w:color="auto"/>
        <w:bottom w:val="none" w:sz="0" w:space="0" w:color="auto"/>
        <w:right w:val="none" w:sz="0" w:space="0" w:color="auto"/>
      </w:divBdr>
    </w:div>
    <w:div w:id="1069035294">
      <w:bodyDiv w:val="1"/>
      <w:marLeft w:val="0"/>
      <w:marRight w:val="0"/>
      <w:marTop w:val="0"/>
      <w:marBottom w:val="0"/>
      <w:divBdr>
        <w:top w:val="none" w:sz="0" w:space="0" w:color="auto"/>
        <w:left w:val="none" w:sz="0" w:space="0" w:color="auto"/>
        <w:bottom w:val="none" w:sz="0" w:space="0" w:color="auto"/>
        <w:right w:val="none" w:sz="0" w:space="0" w:color="auto"/>
      </w:divBdr>
    </w:div>
    <w:div w:id="1069226303">
      <w:bodyDiv w:val="1"/>
      <w:marLeft w:val="0"/>
      <w:marRight w:val="0"/>
      <w:marTop w:val="0"/>
      <w:marBottom w:val="0"/>
      <w:divBdr>
        <w:top w:val="none" w:sz="0" w:space="0" w:color="auto"/>
        <w:left w:val="none" w:sz="0" w:space="0" w:color="auto"/>
        <w:bottom w:val="none" w:sz="0" w:space="0" w:color="auto"/>
        <w:right w:val="none" w:sz="0" w:space="0" w:color="auto"/>
      </w:divBdr>
    </w:div>
    <w:div w:id="1071343815">
      <w:bodyDiv w:val="1"/>
      <w:marLeft w:val="0"/>
      <w:marRight w:val="0"/>
      <w:marTop w:val="0"/>
      <w:marBottom w:val="0"/>
      <w:divBdr>
        <w:top w:val="none" w:sz="0" w:space="0" w:color="auto"/>
        <w:left w:val="none" w:sz="0" w:space="0" w:color="auto"/>
        <w:bottom w:val="none" w:sz="0" w:space="0" w:color="auto"/>
        <w:right w:val="none" w:sz="0" w:space="0" w:color="auto"/>
      </w:divBdr>
    </w:div>
    <w:div w:id="1076125076">
      <w:bodyDiv w:val="1"/>
      <w:marLeft w:val="0"/>
      <w:marRight w:val="0"/>
      <w:marTop w:val="0"/>
      <w:marBottom w:val="0"/>
      <w:divBdr>
        <w:top w:val="none" w:sz="0" w:space="0" w:color="auto"/>
        <w:left w:val="none" w:sz="0" w:space="0" w:color="auto"/>
        <w:bottom w:val="none" w:sz="0" w:space="0" w:color="auto"/>
        <w:right w:val="none" w:sz="0" w:space="0" w:color="auto"/>
      </w:divBdr>
    </w:div>
    <w:div w:id="1083650434">
      <w:bodyDiv w:val="1"/>
      <w:marLeft w:val="0"/>
      <w:marRight w:val="0"/>
      <w:marTop w:val="0"/>
      <w:marBottom w:val="0"/>
      <w:divBdr>
        <w:top w:val="none" w:sz="0" w:space="0" w:color="auto"/>
        <w:left w:val="none" w:sz="0" w:space="0" w:color="auto"/>
        <w:bottom w:val="none" w:sz="0" w:space="0" w:color="auto"/>
        <w:right w:val="none" w:sz="0" w:space="0" w:color="auto"/>
      </w:divBdr>
    </w:div>
    <w:div w:id="1100179638">
      <w:bodyDiv w:val="1"/>
      <w:marLeft w:val="0"/>
      <w:marRight w:val="0"/>
      <w:marTop w:val="0"/>
      <w:marBottom w:val="0"/>
      <w:divBdr>
        <w:top w:val="none" w:sz="0" w:space="0" w:color="auto"/>
        <w:left w:val="none" w:sz="0" w:space="0" w:color="auto"/>
        <w:bottom w:val="none" w:sz="0" w:space="0" w:color="auto"/>
        <w:right w:val="none" w:sz="0" w:space="0" w:color="auto"/>
      </w:divBdr>
    </w:div>
    <w:div w:id="1100875534">
      <w:bodyDiv w:val="1"/>
      <w:marLeft w:val="0"/>
      <w:marRight w:val="0"/>
      <w:marTop w:val="0"/>
      <w:marBottom w:val="0"/>
      <w:divBdr>
        <w:top w:val="none" w:sz="0" w:space="0" w:color="auto"/>
        <w:left w:val="none" w:sz="0" w:space="0" w:color="auto"/>
        <w:bottom w:val="none" w:sz="0" w:space="0" w:color="auto"/>
        <w:right w:val="none" w:sz="0" w:space="0" w:color="auto"/>
      </w:divBdr>
    </w:div>
    <w:div w:id="1157453643">
      <w:bodyDiv w:val="1"/>
      <w:marLeft w:val="0"/>
      <w:marRight w:val="0"/>
      <w:marTop w:val="0"/>
      <w:marBottom w:val="0"/>
      <w:divBdr>
        <w:top w:val="none" w:sz="0" w:space="0" w:color="auto"/>
        <w:left w:val="none" w:sz="0" w:space="0" w:color="auto"/>
        <w:bottom w:val="none" w:sz="0" w:space="0" w:color="auto"/>
        <w:right w:val="none" w:sz="0" w:space="0" w:color="auto"/>
      </w:divBdr>
    </w:div>
    <w:div w:id="1160537838">
      <w:bodyDiv w:val="1"/>
      <w:marLeft w:val="0"/>
      <w:marRight w:val="0"/>
      <w:marTop w:val="0"/>
      <w:marBottom w:val="0"/>
      <w:divBdr>
        <w:top w:val="none" w:sz="0" w:space="0" w:color="auto"/>
        <w:left w:val="none" w:sz="0" w:space="0" w:color="auto"/>
        <w:bottom w:val="none" w:sz="0" w:space="0" w:color="auto"/>
        <w:right w:val="none" w:sz="0" w:space="0" w:color="auto"/>
      </w:divBdr>
    </w:div>
    <w:div w:id="1165970771">
      <w:bodyDiv w:val="1"/>
      <w:marLeft w:val="0"/>
      <w:marRight w:val="0"/>
      <w:marTop w:val="0"/>
      <w:marBottom w:val="0"/>
      <w:divBdr>
        <w:top w:val="none" w:sz="0" w:space="0" w:color="auto"/>
        <w:left w:val="none" w:sz="0" w:space="0" w:color="auto"/>
        <w:bottom w:val="none" w:sz="0" w:space="0" w:color="auto"/>
        <w:right w:val="none" w:sz="0" w:space="0" w:color="auto"/>
      </w:divBdr>
    </w:div>
    <w:div w:id="1167551329">
      <w:bodyDiv w:val="1"/>
      <w:marLeft w:val="0"/>
      <w:marRight w:val="0"/>
      <w:marTop w:val="0"/>
      <w:marBottom w:val="0"/>
      <w:divBdr>
        <w:top w:val="none" w:sz="0" w:space="0" w:color="auto"/>
        <w:left w:val="none" w:sz="0" w:space="0" w:color="auto"/>
        <w:bottom w:val="none" w:sz="0" w:space="0" w:color="auto"/>
        <w:right w:val="none" w:sz="0" w:space="0" w:color="auto"/>
      </w:divBdr>
    </w:div>
    <w:div w:id="1181627223">
      <w:bodyDiv w:val="1"/>
      <w:marLeft w:val="0"/>
      <w:marRight w:val="0"/>
      <w:marTop w:val="0"/>
      <w:marBottom w:val="0"/>
      <w:divBdr>
        <w:top w:val="none" w:sz="0" w:space="0" w:color="auto"/>
        <w:left w:val="none" w:sz="0" w:space="0" w:color="auto"/>
        <w:bottom w:val="none" w:sz="0" w:space="0" w:color="auto"/>
        <w:right w:val="none" w:sz="0" w:space="0" w:color="auto"/>
      </w:divBdr>
    </w:div>
    <w:div w:id="1190070412">
      <w:bodyDiv w:val="1"/>
      <w:marLeft w:val="0"/>
      <w:marRight w:val="0"/>
      <w:marTop w:val="0"/>
      <w:marBottom w:val="0"/>
      <w:divBdr>
        <w:top w:val="none" w:sz="0" w:space="0" w:color="auto"/>
        <w:left w:val="none" w:sz="0" w:space="0" w:color="auto"/>
        <w:bottom w:val="none" w:sz="0" w:space="0" w:color="auto"/>
        <w:right w:val="none" w:sz="0" w:space="0" w:color="auto"/>
      </w:divBdr>
    </w:div>
    <w:div w:id="1191070147">
      <w:bodyDiv w:val="1"/>
      <w:marLeft w:val="0"/>
      <w:marRight w:val="0"/>
      <w:marTop w:val="0"/>
      <w:marBottom w:val="0"/>
      <w:divBdr>
        <w:top w:val="none" w:sz="0" w:space="0" w:color="auto"/>
        <w:left w:val="none" w:sz="0" w:space="0" w:color="auto"/>
        <w:bottom w:val="none" w:sz="0" w:space="0" w:color="auto"/>
        <w:right w:val="none" w:sz="0" w:space="0" w:color="auto"/>
      </w:divBdr>
    </w:div>
    <w:div w:id="1193542152">
      <w:bodyDiv w:val="1"/>
      <w:marLeft w:val="0"/>
      <w:marRight w:val="0"/>
      <w:marTop w:val="0"/>
      <w:marBottom w:val="0"/>
      <w:divBdr>
        <w:top w:val="none" w:sz="0" w:space="0" w:color="auto"/>
        <w:left w:val="none" w:sz="0" w:space="0" w:color="auto"/>
        <w:bottom w:val="none" w:sz="0" w:space="0" w:color="auto"/>
        <w:right w:val="none" w:sz="0" w:space="0" w:color="auto"/>
      </w:divBdr>
    </w:div>
    <w:div w:id="1204512922">
      <w:bodyDiv w:val="1"/>
      <w:marLeft w:val="0"/>
      <w:marRight w:val="0"/>
      <w:marTop w:val="0"/>
      <w:marBottom w:val="0"/>
      <w:divBdr>
        <w:top w:val="none" w:sz="0" w:space="0" w:color="auto"/>
        <w:left w:val="none" w:sz="0" w:space="0" w:color="auto"/>
        <w:bottom w:val="none" w:sz="0" w:space="0" w:color="auto"/>
        <w:right w:val="none" w:sz="0" w:space="0" w:color="auto"/>
      </w:divBdr>
    </w:div>
    <w:div w:id="1206136536">
      <w:bodyDiv w:val="1"/>
      <w:marLeft w:val="0"/>
      <w:marRight w:val="0"/>
      <w:marTop w:val="0"/>
      <w:marBottom w:val="0"/>
      <w:divBdr>
        <w:top w:val="none" w:sz="0" w:space="0" w:color="auto"/>
        <w:left w:val="none" w:sz="0" w:space="0" w:color="auto"/>
        <w:bottom w:val="none" w:sz="0" w:space="0" w:color="auto"/>
        <w:right w:val="none" w:sz="0" w:space="0" w:color="auto"/>
      </w:divBdr>
    </w:div>
    <w:div w:id="1213225002">
      <w:bodyDiv w:val="1"/>
      <w:marLeft w:val="0"/>
      <w:marRight w:val="0"/>
      <w:marTop w:val="0"/>
      <w:marBottom w:val="0"/>
      <w:divBdr>
        <w:top w:val="none" w:sz="0" w:space="0" w:color="auto"/>
        <w:left w:val="none" w:sz="0" w:space="0" w:color="auto"/>
        <w:bottom w:val="none" w:sz="0" w:space="0" w:color="auto"/>
        <w:right w:val="none" w:sz="0" w:space="0" w:color="auto"/>
      </w:divBdr>
    </w:div>
    <w:div w:id="1214079635">
      <w:bodyDiv w:val="1"/>
      <w:marLeft w:val="0"/>
      <w:marRight w:val="0"/>
      <w:marTop w:val="0"/>
      <w:marBottom w:val="0"/>
      <w:divBdr>
        <w:top w:val="none" w:sz="0" w:space="0" w:color="auto"/>
        <w:left w:val="none" w:sz="0" w:space="0" w:color="auto"/>
        <w:bottom w:val="none" w:sz="0" w:space="0" w:color="auto"/>
        <w:right w:val="none" w:sz="0" w:space="0" w:color="auto"/>
      </w:divBdr>
    </w:div>
    <w:div w:id="1215921727">
      <w:bodyDiv w:val="1"/>
      <w:marLeft w:val="0"/>
      <w:marRight w:val="0"/>
      <w:marTop w:val="0"/>
      <w:marBottom w:val="0"/>
      <w:divBdr>
        <w:top w:val="none" w:sz="0" w:space="0" w:color="auto"/>
        <w:left w:val="none" w:sz="0" w:space="0" w:color="auto"/>
        <w:bottom w:val="none" w:sz="0" w:space="0" w:color="auto"/>
        <w:right w:val="none" w:sz="0" w:space="0" w:color="auto"/>
      </w:divBdr>
    </w:div>
    <w:div w:id="1223059964">
      <w:bodyDiv w:val="1"/>
      <w:marLeft w:val="0"/>
      <w:marRight w:val="0"/>
      <w:marTop w:val="0"/>
      <w:marBottom w:val="0"/>
      <w:divBdr>
        <w:top w:val="none" w:sz="0" w:space="0" w:color="auto"/>
        <w:left w:val="none" w:sz="0" w:space="0" w:color="auto"/>
        <w:bottom w:val="none" w:sz="0" w:space="0" w:color="auto"/>
        <w:right w:val="none" w:sz="0" w:space="0" w:color="auto"/>
      </w:divBdr>
    </w:div>
    <w:div w:id="1225943785">
      <w:bodyDiv w:val="1"/>
      <w:marLeft w:val="0"/>
      <w:marRight w:val="0"/>
      <w:marTop w:val="0"/>
      <w:marBottom w:val="0"/>
      <w:divBdr>
        <w:top w:val="none" w:sz="0" w:space="0" w:color="auto"/>
        <w:left w:val="none" w:sz="0" w:space="0" w:color="auto"/>
        <w:bottom w:val="none" w:sz="0" w:space="0" w:color="auto"/>
        <w:right w:val="none" w:sz="0" w:space="0" w:color="auto"/>
      </w:divBdr>
    </w:div>
    <w:div w:id="1238443844">
      <w:bodyDiv w:val="1"/>
      <w:marLeft w:val="0"/>
      <w:marRight w:val="0"/>
      <w:marTop w:val="0"/>
      <w:marBottom w:val="0"/>
      <w:divBdr>
        <w:top w:val="none" w:sz="0" w:space="0" w:color="auto"/>
        <w:left w:val="none" w:sz="0" w:space="0" w:color="auto"/>
        <w:bottom w:val="none" w:sz="0" w:space="0" w:color="auto"/>
        <w:right w:val="none" w:sz="0" w:space="0" w:color="auto"/>
      </w:divBdr>
    </w:div>
    <w:div w:id="1239557211">
      <w:bodyDiv w:val="1"/>
      <w:marLeft w:val="0"/>
      <w:marRight w:val="0"/>
      <w:marTop w:val="0"/>
      <w:marBottom w:val="0"/>
      <w:divBdr>
        <w:top w:val="none" w:sz="0" w:space="0" w:color="auto"/>
        <w:left w:val="none" w:sz="0" w:space="0" w:color="auto"/>
        <w:bottom w:val="none" w:sz="0" w:space="0" w:color="auto"/>
        <w:right w:val="none" w:sz="0" w:space="0" w:color="auto"/>
      </w:divBdr>
    </w:div>
    <w:div w:id="1258833913">
      <w:bodyDiv w:val="1"/>
      <w:marLeft w:val="0"/>
      <w:marRight w:val="0"/>
      <w:marTop w:val="0"/>
      <w:marBottom w:val="0"/>
      <w:divBdr>
        <w:top w:val="none" w:sz="0" w:space="0" w:color="auto"/>
        <w:left w:val="none" w:sz="0" w:space="0" w:color="auto"/>
        <w:bottom w:val="none" w:sz="0" w:space="0" w:color="auto"/>
        <w:right w:val="none" w:sz="0" w:space="0" w:color="auto"/>
      </w:divBdr>
    </w:div>
    <w:div w:id="1260872181">
      <w:bodyDiv w:val="1"/>
      <w:marLeft w:val="0"/>
      <w:marRight w:val="0"/>
      <w:marTop w:val="0"/>
      <w:marBottom w:val="0"/>
      <w:divBdr>
        <w:top w:val="none" w:sz="0" w:space="0" w:color="auto"/>
        <w:left w:val="none" w:sz="0" w:space="0" w:color="auto"/>
        <w:bottom w:val="none" w:sz="0" w:space="0" w:color="auto"/>
        <w:right w:val="none" w:sz="0" w:space="0" w:color="auto"/>
      </w:divBdr>
    </w:div>
    <w:div w:id="1264873138">
      <w:bodyDiv w:val="1"/>
      <w:marLeft w:val="0"/>
      <w:marRight w:val="0"/>
      <w:marTop w:val="0"/>
      <w:marBottom w:val="0"/>
      <w:divBdr>
        <w:top w:val="none" w:sz="0" w:space="0" w:color="auto"/>
        <w:left w:val="none" w:sz="0" w:space="0" w:color="auto"/>
        <w:bottom w:val="none" w:sz="0" w:space="0" w:color="auto"/>
        <w:right w:val="none" w:sz="0" w:space="0" w:color="auto"/>
      </w:divBdr>
    </w:div>
    <w:div w:id="1266888576">
      <w:bodyDiv w:val="1"/>
      <w:marLeft w:val="0"/>
      <w:marRight w:val="0"/>
      <w:marTop w:val="0"/>
      <w:marBottom w:val="0"/>
      <w:divBdr>
        <w:top w:val="none" w:sz="0" w:space="0" w:color="auto"/>
        <w:left w:val="none" w:sz="0" w:space="0" w:color="auto"/>
        <w:bottom w:val="none" w:sz="0" w:space="0" w:color="auto"/>
        <w:right w:val="none" w:sz="0" w:space="0" w:color="auto"/>
      </w:divBdr>
    </w:div>
    <w:div w:id="1278680483">
      <w:bodyDiv w:val="1"/>
      <w:marLeft w:val="0"/>
      <w:marRight w:val="0"/>
      <w:marTop w:val="0"/>
      <w:marBottom w:val="0"/>
      <w:divBdr>
        <w:top w:val="none" w:sz="0" w:space="0" w:color="auto"/>
        <w:left w:val="none" w:sz="0" w:space="0" w:color="auto"/>
        <w:bottom w:val="none" w:sz="0" w:space="0" w:color="auto"/>
        <w:right w:val="none" w:sz="0" w:space="0" w:color="auto"/>
      </w:divBdr>
    </w:div>
    <w:div w:id="1294211974">
      <w:bodyDiv w:val="1"/>
      <w:marLeft w:val="0"/>
      <w:marRight w:val="0"/>
      <w:marTop w:val="0"/>
      <w:marBottom w:val="0"/>
      <w:divBdr>
        <w:top w:val="none" w:sz="0" w:space="0" w:color="auto"/>
        <w:left w:val="none" w:sz="0" w:space="0" w:color="auto"/>
        <w:bottom w:val="none" w:sz="0" w:space="0" w:color="auto"/>
        <w:right w:val="none" w:sz="0" w:space="0" w:color="auto"/>
      </w:divBdr>
    </w:div>
    <w:div w:id="1311667820">
      <w:bodyDiv w:val="1"/>
      <w:marLeft w:val="0"/>
      <w:marRight w:val="0"/>
      <w:marTop w:val="0"/>
      <w:marBottom w:val="0"/>
      <w:divBdr>
        <w:top w:val="none" w:sz="0" w:space="0" w:color="auto"/>
        <w:left w:val="none" w:sz="0" w:space="0" w:color="auto"/>
        <w:bottom w:val="none" w:sz="0" w:space="0" w:color="auto"/>
        <w:right w:val="none" w:sz="0" w:space="0" w:color="auto"/>
      </w:divBdr>
    </w:div>
    <w:div w:id="1312363439">
      <w:bodyDiv w:val="1"/>
      <w:marLeft w:val="0"/>
      <w:marRight w:val="0"/>
      <w:marTop w:val="0"/>
      <w:marBottom w:val="0"/>
      <w:divBdr>
        <w:top w:val="none" w:sz="0" w:space="0" w:color="auto"/>
        <w:left w:val="none" w:sz="0" w:space="0" w:color="auto"/>
        <w:bottom w:val="none" w:sz="0" w:space="0" w:color="auto"/>
        <w:right w:val="none" w:sz="0" w:space="0" w:color="auto"/>
      </w:divBdr>
    </w:div>
    <w:div w:id="1313632331">
      <w:bodyDiv w:val="1"/>
      <w:marLeft w:val="0"/>
      <w:marRight w:val="0"/>
      <w:marTop w:val="0"/>
      <w:marBottom w:val="0"/>
      <w:divBdr>
        <w:top w:val="none" w:sz="0" w:space="0" w:color="auto"/>
        <w:left w:val="none" w:sz="0" w:space="0" w:color="auto"/>
        <w:bottom w:val="none" w:sz="0" w:space="0" w:color="auto"/>
        <w:right w:val="none" w:sz="0" w:space="0" w:color="auto"/>
      </w:divBdr>
    </w:div>
    <w:div w:id="1316685616">
      <w:bodyDiv w:val="1"/>
      <w:marLeft w:val="0"/>
      <w:marRight w:val="0"/>
      <w:marTop w:val="0"/>
      <w:marBottom w:val="0"/>
      <w:divBdr>
        <w:top w:val="none" w:sz="0" w:space="0" w:color="auto"/>
        <w:left w:val="none" w:sz="0" w:space="0" w:color="auto"/>
        <w:bottom w:val="none" w:sz="0" w:space="0" w:color="auto"/>
        <w:right w:val="none" w:sz="0" w:space="0" w:color="auto"/>
      </w:divBdr>
    </w:div>
    <w:div w:id="1328552786">
      <w:bodyDiv w:val="1"/>
      <w:marLeft w:val="0"/>
      <w:marRight w:val="0"/>
      <w:marTop w:val="0"/>
      <w:marBottom w:val="0"/>
      <w:divBdr>
        <w:top w:val="none" w:sz="0" w:space="0" w:color="auto"/>
        <w:left w:val="none" w:sz="0" w:space="0" w:color="auto"/>
        <w:bottom w:val="none" w:sz="0" w:space="0" w:color="auto"/>
        <w:right w:val="none" w:sz="0" w:space="0" w:color="auto"/>
      </w:divBdr>
    </w:div>
    <w:div w:id="1339381096">
      <w:bodyDiv w:val="1"/>
      <w:marLeft w:val="0"/>
      <w:marRight w:val="0"/>
      <w:marTop w:val="0"/>
      <w:marBottom w:val="0"/>
      <w:divBdr>
        <w:top w:val="none" w:sz="0" w:space="0" w:color="auto"/>
        <w:left w:val="none" w:sz="0" w:space="0" w:color="auto"/>
        <w:bottom w:val="none" w:sz="0" w:space="0" w:color="auto"/>
        <w:right w:val="none" w:sz="0" w:space="0" w:color="auto"/>
      </w:divBdr>
      <w:divsChild>
        <w:div w:id="618992870">
          <w:marLeft w:val="0"/>
          <w:marRight w:val="0"/>
          <w:marTop w:val="0"/>
          <w:marBottom w:val="0"/>
          <w:divBdr>
            <w:top w:val="none" w:sz="0" w:space="0" w:color="auto"/>
            <w:left w:val="none" w:sz="0" w:space="0" w:color="auto"/>
            <w:bottom w:val="none" w:sz="0" w:space="0" w:color="auto"/>
            <w:right w:val="none" w:sz="0" w:space="0" w:color="auto"/>
          </w:divBdr>
          <w:divsChild>
            <w:div w:id="10939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968">
      <w:bodyDiv w:val="1"/>
      <w:marLeft w:val="0"/>
      <w:marRight w:val="0"/>
      <w:marTop w:val="0"/>
      <w:marBottom w:val="0"/>
      <w:divBdr>
        <w:top w:val="none" w:sz="0" w:space="0" w:color="auto"/>
        <w:left w:val="none" w:sz="0" w:space="0" w:color="auto"/>
        <w:bottom w:val="none" w:sz="0" w:space="0" w:color="auto"/>
        <w:right w:val="none" w:sz="0" w:space="0" w:color="auto"/>
      </w:divBdr>
    </w:div>
    <w:div w:id="1348480510">
      <w:bodyDiv w:val="1"/>
      <w:marLeft w:val="0"/>
      <w:marRight w:val="0"/>
      <w:marTop w:val="0"/>
      <w:marBottom w:val="0"/>
      <w:divBdr>
        <w:top w:val="none" w:sz="0" w:space="0" w:color="auto"/>
        <w:left w:val="none" w:sz="0" w:space="0" w:color="auto"/>
        <w:bottom w:val="none" w:sz="0" w:space="0" w:color="auto"/>
        <w:right w:val="none" w:sz="0" w:space="0" w:color="auto"/>
      </w:divBdr>
    </w:div>
    <w:div w:id="1353918734">
      <w:bodyDiv w:val="1"/>
      <w:marLeft w:val="0"/>
      <w:marRight w:val="0"/>
      <w:marTop w:val="0"/>
      <w:marBottom w:val="0"/>
      <w:divBdr>
        <w:top w:val="none" w:sz="0" w:space="0" w:color="auto"/>
        <w:left w:val="none" w:sz="0" w:space="0" w:color="auto"/>
        <w:bottom w:val="none" w:sz="0" w:space="0" w:color="auto"/>
        <w:right w:val="none" w:sz="0" w:space="0" w:color="auto"/>
      </w:divBdr>
    </w:div>
    <w:div w:id="1377313552">
      <w:bodyDiv w:val="1"/>
      <w:marLeft w:val="0"/>
      <w:marRight w:val="0"/>
      <w:marTop w:val="0"/>
      <w:marBottom w:val="0"/>
      <w:divBdr>
        <w:top w:val="none" w:sz="0" w:space="0" w:color="auto"/>
        <w:left w:val="none" w:sz="0" w:space="0" w:color="auto"/>
        <w:bottom w:val="none" w:sz="0" w:space="0" w:color="auto"/>
        <w:right w:val="none" w:sz="0" w:space="0" w:color="auto"/>
      </w:divBdr>
    </w:div>
    <w:div w:id="1379403102">
      <w:bodyDiv w:val="1"/>
      <w:marLeft w:val="0"/>
      <w:marRight w:val="0"/>
      <w:marTop w:val="0"/>
      <w:marBottom w:val="0"/>
      <w:divBdr>
        <w:top w:val="none" w:sz="0" w:space="0" w:color="auto"/>
        <w:left w:val="none" w:sz="0" w:space="0" w:color="auto"/>
        <w:bottom w:val="none" w:sz="0" w:space="0" w:color="auto"/>
        <w:right w:val="none" w:sz="0" w:space="0" w:color="auto"/>
      </w:divBdr>
    </w:div>
    <w:div w:id="1381052250">
      <w:bodyDiv w:val="1"/>
      <w:marLeft w:val="0"/>
      <w:marRight w:val="0"/>
      <w:marTop w:val="0"/>
      <w:marBottom w:val="0"/>
      <w:divBdr>
        <w:top w:val="none" w:sz="0" w:space="0" w:color="auto"/>
        <w:left w:val="none" w:sz="0" w:space="0" w:color="auto"/>
        <w:bottom w:val="none" w:sz="0" w:space="0" w:color="auto"/>
        <w:right w:val="none" w:sz="0" w:space="0" w:color="auto"/>
      </w:divBdr>
    </w:div>
    <w:div w:id="1381589923">
      <w:bodyDiv w:val="1"/>
      <w:marLeft w:val="0"/>
      <w:marRight w:val="0"/>
      <w:marTop w:val="0"/>
      <w:marBottom w:val="0"/>
      <w:divBdr>
        <w:top w:val="none" w:sz="0" w:space="0" w:color="auto"/>
        <w:left w:val="none" w:sz="0" w:space="0" w:color="auto"/>
        <w:bottom w:val="none" w:sz="0" w:space="0" w:color="auto"/>
        <w:right w:val="none" w:sz="0" w:space="0" w:color="auto"/>
      </w:divBdr>
    </w:div>
    <w:div w:id="1381780039">
      <w:bodyDiv w:val="1"/>
      <w:marLeft w:val="0"/>
      <w:marRight w:val="0"/>
      <w:marTop w:val="0"/>
      <w:marBottom w:val="0"/>
      <w:divBdr>
        <w:top w:val="none" w:sz="0" w:space="0" w:color="auto"/>
        <w:left w:val="none" w:sz="0" w:space="0" w:color="auto"/>
        <w:bottom w:val="none" w:sz="0" w:space="0" w:color="auto"/>
        <w:right w:val="none" w:sz="0" w:space="0" w:color="auto"/>
      </w:divBdr>
    </w:div>
    <w:div w:id="1387870130">
      <w:bodyDiv w:val="1"/>
      <w:marLeft w:val="0"/>
      <w:marRight w:val="0"/>
      <w:marTop w:val="0"/>
      <w:marBottom w:val="0"/>
      <w:divBdr>
        <w:top w:val="none" w:sz="0" w:space="0" w:color="auto"/>
        <w:left w:val="none" w:sz="0" w:space="0" w:color="auto"/>
        <w:bottom w:val="none" w:sz="0" w:space="0" w:color="auto"/>
        <w:right w:val="none" w:sz="0" w:space="0" w:color="auto"/>
      </w:divBdr>
    </w:div>
    <w:div w:id="1392343534">
      <w:bodyDiv w:val="1"/>
      <w:marLeft w:val="0"/>
      <w:marRight w:val="0"/>
      <w:marTop w:val="0"/>
      <w:marBottom w:val="0"/>
      <w:divBdr>
        <w:top w:val="none" w:sz="0" w:space="0" w:color="auto"/>
        <w:left w:val="none" w:sz="0" w:space="0" w:color="auto"/>
        <w:bottom w:val="none" w:sz="0" w:space="0" w:color="auto"/>
        <w:right w:val="none" w:sz="0" w:space="0" w:color="auto"/>
      </w:divBdr>
    </w:div>
    <w:div w:id="1395667190">
      <w:bodyDiv w:val="1"/>
      <w:marLeft w:val="0"/>
      <w:marRight w:val="0"/>
      <w:marTop w:val="0"/>
      <w:marBottom w:val="0"/>
      <w:divBdr>
        <w:top w:val="none" w:sz="0" w:space="0" w:color="auto"/>
        <w:left w:val="none" w:sz="0" w:space="0" w:color="auto"/>
        <w:bottom w:val="none" w:sz="0" w:space="0" w:color="auto"/>
        <w:right w:val="none" w:sz="0" w:space="0" w:color="auto"/>
      </w:divBdr>
    </w:div>
    <w:div w:id="1403261933">
      <w:bodyDiv w:val="1"/>
      <w:marLeft w:val="0"/>
      <w:marRight w:val="0"/>
      <w:marTop w:val="0"/>
      <w:marBottom w:val="0"/>
      <w:divBdr>
        <w:top w:val="none" w:sz="0" w:space="0" w:color="auto"/>
        <w:left w:val="none" w:sz="0" w:space="0" w:color="auto"/>
        <w:bottom w:val="none" w:sz="0" w:space="0" w:color="auto"/>
        <w:right w:val="none" w:sz="0" w:space="0" w:color="auto"/>
      </w:divBdr>
    </w:div>
    <w:div w:id="1411738005">
      <w:bodyDiv w:val="1"/>
      <w:marLeft w:val="0"/>
      <w:marRight w:val="0"/>
      <w:marTop w:val="0"/>
      <w:marBottom w:val="0"/>
      <w:divBdr>
        <w:top w:val="none" w:sz="0" w:space="0" w:color="auto"/>
        <w:left w:val="none" w:sz="0" w:space="0" w:color="auto"/>
        <w:bottom w:val="none" w:sz="0" w:space="0" w:color="auto"/>
        <w:right w:val="none" w:sz="0" w:space="0" w:color="auto"/>
      </w:divBdr>
    </w:div>
    <w:div w:id="1415199454">
      <w:bodyDiv w:val="1"/>
      <w:marLeft w:val="0"/>
      <w:marRight w:val="0"/>
      <w:marTop w:val="0"/>
      <w:marBottom w:val="0"/>
      <w:divBdr>
        <w:top w:val="none" w:sz="0" w:space="0" w:color="auto"/>
        <w:left w:val="none" w:sz="0" w:space="0" w:color="auto"/>
        <w:bottom w:val="none" w:sz="0" w:space="0" w:color="auto"/>
        <w:right w:val="none" w:sz="0" w:space="0" w:color="auto"/>
      </w:divBdr>
    </w:div>
    <w:div w:id="1419978391">
      <w:bodyDiv w:val="1"/>
      <w:marLeft w:val="0"/>
      <w:marRight w:val="0"/>
      <w:marTop w:val="0"/>
      <w:marBottom w:val="0"/>
      <w:divBdr>
        <w:top w:val="none" w:sz="0" w:space="0" w:color="auto"/>
        <w:left w:val="none" w:sz="0" w:space="0" w:color="auto"/>
        <w:bottom w:val="none" w:sz="0" w:space="0" w:color="auto"/>
        <w:right w:val="none" w:sz="0" w:space="0" w:color="auto"/>
      </w:divBdr>
    </w:div>
    <w:div w:id="1432431355">
      <w:bodyDiv w:val="1"/>
      <w:marLeft w:val="0"/>
      <w:marRight w:val="0"/>
      <w:marTop w:val="0"/>
      <w:marBottom w:val="0"/>
      <w:divBdr>
        <w:top w:val="none" w:sz="0" w:space="0" w:color="auto"/>
        <w:left w:val="none" w:sz="0" w:space="0" w:color="auto"/>
        <w:bottom w:val="none" w:sz="0" w:space="0" w:color="auto"/>
        <w:right w:val="none" w:sz="0" w:space="0" w:color="auto"/>
      </w:divBdr>
    </w:div>
    <w:div w:id="1436825927">
      <w:bodyDiv w:val="1"/>
      <w:marLeft w:val="0"/>
      <w:marRight w:val="0"/>
      <w:marTop w:val="0"/>
      <w:marBottom w:val="0"/>
      <w:divBdr>
        <w:top w:val="none" w:sz="0" w:space="0" w:color="auto"/>
        <w:left w:val="none" w:sz="0" w:space="0" w:color="auto"/>
        <w:bottom w:val="none" w:sz="0" w:space="0" w:color="auto"/>
        <w:right w:val="none" w:sz="0" w:space="0" w:color="auto"/>
      </w:divBdr>
    </w:div>
    <w:div w:id="1440641313">
      <w:bodyDiv w:val="1"/>
      <w:marLeft w:val="0"/>
      <w:marRight w:val="0"/>
      <w:marTop w:val="0"/>
      <w:marBottom w:val="0"/>
      <w:divBdr>
        <w:top w:val="none" w:sz="0" w:space="0" w:color="auto"/>
        <w:left w:val="none" w:sz="0" w:space="0" w:color="auto"/>
        <w:bottom w:val="none" w:sz="0" w:space="0" w:color="auto"/>
        <w:right w:val="none" w:sz="0" w:space="0" w:color="auto"/>
      </w:divBdr>
    </w:div>
    <w:div w:id="1444306565">
      <w:bodyDiv w:val="1"/>
      <w:marLeft w:val="0"/>
      <w:marRight w:val="0"/>
      <w:marTop w:val="0"/>
      <w:marBottom w:val="0"/>
      <w:divBdr>
        <w:top w:val="none" w:sz="0" w:space="0" w:color="auto"/>
        <w:left w:val="none" w:sz="0" w:space="0" w:color="auto"/>
        <w:bottom w:val="none" w:sz="0" w:space="0" w:color="auto"/>
        <w:right w:val="none" w:sz="0" w:space="0" w:color="auto"/>
      </w:divBdr>
    </w:div>
    <w:div w:id="1455171675">
      <w:bodyDiv w:val="1"/>
      <w:marLeft w:val="0"/>
      <w:marRight w:val="0"/>
      <w:marTop w:val="0"/>
      <w:marBottom w:val="0"/>
      <w:divBdr>
        <w:top w:val="none" w:sz="0" w:space="0" w:color="auto"/>
        <w:left w:val="none" w:sz="0" w:space="0" w:color="auto"/>
        <w:bottom w:val="none" w:sz="0" w:space="0" w:color="auto"/>
        <w:right w:val="none" w:sz="0" w:space="0" w:color="auto"/>
      </w:divBdr>
    </w:div>
    <w:div w:id="1460683920">
      <w:bodyDiv w:val="1"/>
      <w:marLeft w:val="0"/>
      <w:marRight w:val="0"/>
      <w:marTop w:val="0"/>
      <w:marBottom w:val="0"/>
      <w:divBdr>
        <w:top w:val="none" w:sz="0" w:space="0" w:color="auto"/>
        <w:left w:val="none" w:sz="0" w:space="0" w:color="auto"/>
        <w:bottom w:val="none" w:sz="0" w:space="0" w:color="auto"/>
        <w:right w:val="none" w:sz="0" w:space="0" w:color="auto"/>
      </w:divBdr>
    </w:div>
    <w:div w:id="1463307979">
      <w:bodyDiv w:val="1"/>
      <w:marLeft w:val="0"/>
      <w:marRight w:val="0"/>
      <w:marTop w:val="0"/>
      <w:marBottom w:val="0"/>
      <w:divBdr>
        <w:top w:val="none" w:sz="0" w:space="0" w:color="auto"/>
        <w:left w:val="none" w:sz="0" w:space="0" w:color="auto"/>
        <w:bottom w:val="none" w:sz="0" w:space="0" w:color="auto"/>
        <w:right w:val="none" w:sz="0" w:space="0" w:color="auto"/>
      </w:divBdr>
    </w:div>
    <w:div w:id="1466460443">
      <w:bodyDiv w:val="1"/>
      <w:marLeft w:val="0"/>
      <w:marRight w:val="0"/>
      <w:marTop w:val="0"/>
      <w:marBottom w:val="0"/>
      <w:divBdr>
        <w:top w:val="none" w:sz="0" w:space="0" w:color="auto"/>
        <w:left w:val="none" w:sz="0" w:space="0" w:color="auto"/>
        <w:bottom w:val="none" w:sz="0" w:space="0" w:color="auto"/>
        <w:right w:val="none" w:sz="0" w:space="0" w:color="auto"/>
      </w:divBdr>
    </w:div>
    <w:div w:id="1467509555">
      <w:bodyDiv w:val="1"/>
      <w:marLeft w:val="0"/>
      <w:marRight w:val="0"/>
      <w:marTop w:val="0"/>
      <w:marBottom w:val="0"/>
      <w:divBdr>
        <w:top w:val="none" w:sz="0" w:space="0" w:color="auto"/>
        <w:left w:val="none" w:sz="0" w:space="0" w:color="auto"/>
        <w:bottom w:val="none" w:sz="0" w:space="0" w:color="auto"/>
        <w:right w:val="none" w:sz="0" w:space="0" w:color="auto"/>
      </w:divBdr>
    </w:div>
    <w:div w:id="1467623787">
      <w:bodyDiv w:val="1"/>
      <w:marLeft w:val="0"/>
      <w:marRight w:val="0"/>
      <w:marTop w:val="0"/>
      <w:marBottom w:val="0"/>
      <w:divBdr>
        <w:top w:val="none" w:sz="0" w:space="0" w:color="auto"/>
        <w:left w:val="none" w:sz="0" w:space="0" w:color="auto"/>
        <w:bottom w:val="none" w:sz="0" w:space="0" w:color="auto"/>
        <w:right w:val="none" w:sz="0" w:space="0" w:color="auto"/>
      </w:divBdr>
    </w:div>
    <w:div w:id="1474710971">
      <w:bodyDiv w:val="1"/>
      <w:marLeft w:val="0"/>
      <w:marRight w:val="0"/>
      <w:marTop w:val="0"/>
      <w:marBottom w:val="0"/>
      <w:divBdr>
        <w:top w:val="none" w:sz="0" w:space="0" w:color="auto"/>
        <w:left w:val="none" w:sz="0" w:space="0" w:color="auto"/>
        <w:bottom w:val="none" w:sz="0" w:space="0" w:color="auto"/>
        <w:right w:val="none" w:sz="0" w:space="0" w:color="auto"/>
      </w:divBdr>
    </w:div>
    <w:div w:id="1477647290">
      <w:bodyDiv w:val="1"/>
      <w:marLeft w:val="0"/>
      <w:marRight w:val="0"/>
      <w:marTop w:val="0"/>
      <w:marBottom w:val="0"/>
      <w:divBdr>
        <w:top w:val="none" w:sz="0" w:space="0" w:color="auto"/>
        <w:left w:val="none" w:sz="0" w:space="0" w:color="auto"/>
        <w:bottom w:val="none" w:sz="0" w:space="0" w:color="auto"/>
        <w:right w:val="none" w:sz="0" w:space="0" w:color="auto"/>
      </w:divBdr>
    </w:div>
    <w:div w:id="1482042468">
      <w:bodyDiv w:val="1"/>
      <w:marLeft w:val="0"/>
      <w:marRight w:val="0"/>
      <w:marTop w:val="0"/>
      <w:marBottom w:val="0"/>
      <w:divBdr>
        <w:top w:val="none" w:sz="0" w:space="0" w:color="auto"/>
        <w:left w:val="none" w:sz="0" w:space="0" w:color="auto"/>
        <w:bottom w:val="none" w:sz="0" w:space="0" w:color="auto"/>
        <w:right w:val="none" w:sz="0" w:space="0" w:color="auto"/>
      </w:divBdr>
    </w:div>
    <w:div w:id="1483501366">
      <w:bodyDiv w:val="1"/>
      <w:marLeft w:val="0"/>
      <w:marRight w:val="0"/>
      <w:marTop w:val="0"/>
      <w:marBottom w:val="0"/>
      <w:divBdr>
        <w:top w:val="none" w:sz="0" w:space="0" w:color="auto"/>
        <w:left w:val="none" w:sz="0" w:space="0" w:color="auto"/>
        <w:bottom w:val="none" w:sz="0" w:space="0" w:color="auto"/>
        <w:right w:val="none" w:sz="0" w:space="0" w:color="auto"/>
      </w:divBdr>
    </w:div>
    <w:div w:id="1489244839">
      <w:bodyDiv w:val="1"/>
      <w:marLeft w:val="0"/>
      <w:marRight w:val="0"/>
      <w:marTop w:val="0"/>
      <w:marBottom w:val="0"/>
      <w:divBdr>
        <w:top w:val="none" w:sz="0" w:space="0" w:color="auto"/>
        <w:left w:val="none" w:sz="0" w:space="0" w:color="auto"/>
        <w:bottom w:val="none" w:sz="0" w:space="0" w:color="auto"/>
        <w:right w:val="none" w:sz="0" w:space="0" w:color="auto"/>
      </w:divBdr>
    </w:div>
    <w:div w:id="1490750822">
      <w:bodyDiv w:val="1"/>
      <w:marLeft w:val="0"/>
      <w:marRight w:val="0"/>
      <w:marTop w:val="0"/>
      <w:marBottom w:val="0"/>
      <w:divBdr>
        <w:top w:val="none" w:sz="0" w:space="0" w:color="auto"/>
        <w:left w:val="none" w:sz="0" w:space="0" w:color="auto"/>
        <w:bottom w:val="none" w:sz="0" w:space="0" w:color="auto"/>
        <w:right w:val="none" w:sz="0" w:space="0" w:color="auto"/>
      </w:divBdr>
    </w:div>
    <w:div w:id="1513565428">
      <w:bodyDiv w:val="1"/>
      <w:marLeft w:val="0"/>
      <w:marRight w:val="0"/>
      <w:marTop w:val="0"/>
      <w:marBottom w:val="0"/>
      <w:divBdr>
        <w:top w:val="none" w:sz="0" w:space="0" w:color="auto"/>
        <w:left w:val="none" w:sz="0" w:space="0" w:color="auto"/>
        <w:bottom w:val="none" w:sz="0" w:space="0" w:color="auto"/>
        <w:right w:val="none" w:sz="0" w:space="0" w:color="auto"/>
      </w:divBdr>
    </w:div>
    <w:div w:id="1517035203">
      <w:bodyDiv w:val="1"/>
      <w:marLeft w:val="0"/>
      <w:marRight w:val="0"/>
      <w:marTop w:val="0"/>
      <w:marBottom w:val="0"/>
      <w:divBdr>
        <w:top w:val="none" w:sz="0" w:space="0" w:color="auto"/>
        <w:left w:val="none" w:sz="0" w:space="0" w:color="auto"/>
        <w:bottom w:val="none" w:sz="0" w:space="0" w:color="auto"/>
        <w:right w:val="none" w:sz="0" w:space="0" w:color="auto"/>
      </w:divBdr>
    </w:div>
    <w:div w:id="1524899382">
      <w:bodyDiv w:val="1"/>
      <w:marLeft w:val="0"/>
      <w:marRight w:val="0"/>
      <w:marTop w:val="0"/>
      <w:marBottom w:val="0"/>
      <w:divBdr>
        <w:top w:val="none" w:sz="0" w:space="0" w:color="auto"/>
        <w:left w:val="none" w:sz="0" w:space="0" w:color="auto"/>
        <w:bottom w:val="none" w:sz="0" w:space="0" w:color="auto"/>
        <w:right w:val="none" w:sz="0" w:space="0" w:color="auto"/>
      </w:divBdr>
    </w:div>
    <w:div w:id="1527795462">
      <w:bodyDiv w:val="1"/>
      <w:marLeft w:val="0"/>
      <w:marRight w:val="0"/>
      <w:marTop w:val="0"/>
      <w:marBottom w:val="0"/>
      <w:divBdr>
        <w:top w:val="none" w:sz="0" w:space="0" w:color="auto"/>
        <w:left w:val="none" w:sz="0" w:space="0" w:color="auto"/>
        <w:bottom w:val="none" w:sz="0" w:space="0" w:color="auto"/>
        <w:right w:val="none" w:sz="0" w:space="0" w:color="auto"/>
      </w:divBdr>
    </w:div>
    <w:div w:id="1535535835">
      <w:bodyDiv w:val="1"/>
      <w:marLeft w:val="0"/>
      <w:marRight w:val="0"/>
      <w:marTop w:val="0"/>
      <w:marBottom w:val="0"/>
      <w:divBdr>
        <w:top w:val="none" w:sz="0" w:space="0" w:color="auto"/>
        <w:left w:val="none" w:sz="0" w:space="0" w:color="auto"/>
        <w:bottom w:val="none" w:sz="0" w:space="0" w:color="auto"/>
        <w:right w:val="none" w:sz="0" w:space="0" w:color="auto"/>
      </w:divBdr>
    </w:div>
    <w:div w:id="1548494420">
      <w:bodyDiv w:val="1"/>
      <w:marLeft w:val="0"/>
      <w:marRight w:val="0"/>
      <w:marTop w:val="0"/>
      <w:marBottom w:val="0"/>
      <w:divBdr>
        <w:top w:val="none" w:sz="0" w:space="0" w:color="auto"/>
        <w:left w:val="none" w:sz="0" w:space="0" w:color="auto"/>
        <w:bottom w:val="none" w:sz="0" w:space="0" w:color="auto"/>
        <w:right w:val="none" w:sz="0" w:space="0" w:color="auto"/>
      </w:divBdr>
    </w:div>
    <w:div w:id="1549103144">
      <w:bodyDiv w:val="1"/>
      <w:marLeft w:val="0"/>
      <w:marRight w:val="0"/>
      <w:marTop w:val="0"/>
      <w:marBottom w:val="0"/>
      <w:divBdr>
        <w:top w:val="none" w:sz="0" w:space="0" w:color="auto"/>
        <w:left w:val="none" w:sz="0" w:space="0" w:color="auto"/>
        <w:bottom w:val="none" w:sz="0" w:space="0" w:color="auto"/>
        <w:right w:val="none" w:sz="0" w:space="0" w:color="auto"/>
      </w:divBdr>
    </w:div>
    <w:div w:id="1550069767">
      <w:bodyDiv w:val="1"/>
      <w:marLeft w:val="0"/>
      <w:marRight w:val="0"/>
      <w:marTop w:val="0"/>
      <w:marBottom w:val="0"/>
      <w:divBdr>
        <w:top w:val="none" w:sz="0" w:space="0" w:color="auto"/>
        <w:left w:val="none" w:sz="0" w:space="0" w:color="auto"/>
        <w:bottom w:val="none" w:sz="0" w:space="0" w:color="auto"/>
        <w:right w:val="none" w:sz="0" w:space="0" w:color="auto"/>
      </w:divBdr>
    </w:div>
    <w:div w:id="1553465639">
      <w:bodyDiv w:val="1"/>
      <w:marLeft w:val="0"/>
      <w:marRight w:val="0"/>
      <w:marTop w:val="0"/>
      <w:marBottom w:val="0"/>
      <w:divBdr>
        <w:top w:val="none" w:sz="0" w:space="0" w:color="auto"/>
        <w:left w:val="none" w:sz="0" w:space="0" w:color="auto"/>
        <w:bottom w:val="none" w:sz="0" w:space="0" w:color="auto"/>
        <w:right w:val="none" w:sz="0" w:space="0" w:color="auto"/>
      </w:divBdr>
    </w:div>
    <w:div w:id="1577131717">
      <w:bodyDiv w:val="1"/>
      <w:marLeft w:val="0"/>
      <w:marRight w:val="0"/>
      <w:marTop w:val="0"/>
      <w:marBottom w:val="0"/>
      <w:divBdr>
        <w:top w:val="none" w:sz="0" w:space="0" w:color="auto"/>
        <w:left w:val="none" w:sz="0" w:space="0" w:color="auto"/>
        <w:bottom w:val="none" w:sz="0" w:space="0" w:color="auto"/>
        <w:right w:val="none" w:sz="0" w:space="0" w:color="auto"/>
      </w:divBdr>
    </w:div>
    <w:div w:id="1586451691">
      <w:bodyDiv w:val="1"/>
      <w:marLeft w:val="0"/>
      <w:marRight w:val="0"/>
      <w:marTop w:val="0"/>
      <w:marBottom w:val="0"/>
      <w:divBdr>
        <w:top w:val="none" w:sz="0" w:space="0" w:color="auto"/>
        <w:left w:val="none" w:sz="0" w:space="0" w:color="auto"/>
        <w:bottom w:val="none" w:sz="0" w:space="0" w:color="auto"/>
        <w:right w:val="none" w:sz="0" w:space="0" w:color="auto"/>
      </w:divBdr>
    </w:div>
    <w:div w:id="1589581906">
      <w:bodyDiv w:val="1"/>
      <w:marLeft w:val="0"/>
      <w:marRight w:val="0"/>
      <w:marTop w:val="0"/>
      <w:marBottom w:val="0"/>
      <w:divBdr>
        <w:top w:val="none" w:sz="0" w:space="0" w:color="auto"/>
        <w:left w:val="none" w:sz="0" w:space="0" w:color="auto"/>
        <w:bottom w:val="none" w:sz="0" w:space="0" w:color="auto"/>
        <w:right w:val="none" w:sz="0" w:space="0" w:color="auto"/>
      </w:divBdr>
    </w:div>
    <w:div w:id="1613708552">
      <w:bodyDiv w:val="1"/>
      <w:marLeft w:val="0"/>
      <w:marRight w:val="0"/>
      <w:marTop w:val="0"/>
      <w:marBottom w:val="0"/>
      <w:divBdr>
        <w:top w:val="none" w:sz="0" w:space="0" w:color="auto"/>
        <w:left w:val="none" w:sz="0" w:space="0" w:color="auto"/>
        <w:bottom w:val="none" w:sz="0" w:space="0" w:color="auto"/>
        <w:right w:val="none" w:sz="0" w:space="0" w:color="auto"/>
      </w:divBdr>
    </w:div>
    <w:div w:id="1618684461">
      <w:bodyDiv w:val="1"/>
      <w:marLeft w:val="0"/>
      <w:marRight w:val="0"/>
      <w:marTop w:val="0"/>
      <w:marBottom w:val="0"/>
      <w:divBdr>
        <w:top w:val="none" w:sz="0" w:space="0" w:color="auto"/>
        <w:left w:val="none" w:sz="0" w:space="0" w:color="auto"/>
        <w:bottom w:val="none" w:sz="0" w:space="0" w:color="auto"/>
        <w:right w:val="none" w:sz="0" w:space="0" w:color="auto"/>
      </w:divBdr>
    </w:div>
    <w:div w:id="1624072690">
      <w:bodyDiv w:val="1"/>
      <w:marLeft w:val="0"/>
      <w:marRight w:val="0"/>
      <w:marTop w:val="0"/>
      <w:marBottom w:val="0"/>
      <w:divBdr>
        <w:top w:val="none" w:sz="0" w:space="0" w:color="auto"/>
        <w:left w:val="none" w:sz="0" w:space="0" w:color="auto"/>
        <w:bottom w:val="none" w:sz="0" w:space="0" w:color="auto"/>
        <w:right w:val="none" w:sz="0" w:space="0" w:color="auto"/>
      </w:divBdr>
    </w:div>
    <w:div w:id="1639415685">
      <w:bodyDiv w:val="1"/>
      <w:marLeft w:val="0"/>
      <w:marRight w:val="0"/>
      <w:marTop w:val="0"/>
      <w:marBottom w:val="0"/>
      <w:divBdr>
        <w:top w:val="none" w:sz="0" w:space="0" w:color="auto"/>
        <w:left w:val="none" w:sz="0" w:space="0" w:color="auto"/>
        <w:bottom w:val="none" w:sz="0" w:space="0" w:color="auto"/>
        <w:right w:val="none" w:sz="0" w:space="0" w:color="auto"/>
      </w:divBdr>
    </w:div>
    <w:div w:id="1641568203">
      <w:bodyDiv w:val="1"/>
      <w:marLeft w:val="0"/>
      <w:marRight w:val="0"/>
      <w:marTop w:val="0"/>
      <w:marBottom w:val="0"/>
      <w:divBdr>
        <w:top w:val="none" w:sz="0" w:space="0" w:color="auto"/>
        <w:left w:val="none" w:sz="0" w:space="0" w:color="auto"/>
        <w:bottom w:val="none" w:sz="0" w:space="0" w:color="auto"/>
        <w:right w:val="none" w:sz="0" w:space="0" w:color="auto"/>
      </w:divBdr>
    </w:div>
    <w:div w:id="1656488267">
      <w:bodyDiv w:val="1"/>
      <w:marLeft w:val="0"/>
      <w:marRight w:val="0"/>
      <w:marTop w:val="0"/>
      <w:marBottom w:val="0"/>
      <w:divBdr>
        <w:top w:val="none" w:sz="0" w:space="0" w:color="auto"/>
        <w:left w:val="none" w:sz="0" w:space="0" w:color="auto"/>
        <w:bottom w:val="none" w:sz="0" w:space="0" w:color="auto"/>
        <w:right w:val="none" w:sz="0" w:space="0" w:color="auto"/>
      </w:divBdr>
    </w:div>
    <w:div w:id="1664314569">
      <w:bodyDiv w:val="1"/>
      <w:marLeft w:val="0"/>
      <w:marRight w:val="0"/>
      <w:marTop w:val="0"/>
      <w:marBottom w:val="0"/>
      <w:divBdr>
        <w:top w:val="none" w:sz="0" w:space="0" w:color="auto"/>
        <w:left w:val="none" w:sz="0" w:space="0" w:color="auto"/>
        <w:bottom w:val="none" w:sz="0" w:space="0" w:color="auto"/>
        <w:right w:val="none" w:sz="0" w:space="0" w:color="auto"/>
      </w:divBdr>
    </w:div>
    <w:div w:id="1679306200">
      <w:bodyDiv w:val="1"/>
      <w:marLeft w:val="0"/>
      <w:marRight w:val="0"/>
      <w:marTop w:val="0"/>
      <w:marBottom w:val="0"/>
      <w:divBdr>
        <w:top w:val="none" w:sz="0" w:space="0" w:color="auto"/>
        <w:left w:val="none" w:sz="0" w:space="0" w:color="auto"/>
        <w:bottom w:val="none" w:sz="0" w:space="0" w:color="auto"/>
        <w:right w:val="none" w:sz="0" w:space="0" w:color="auto"/>
      </w:divBdr>
    </w:div>
    <w:div w:id="1684236950">
      <w:bodyDiv w:val="1"/>
      <w:marLeft w:val="0"/>
      <w:marRight w:val="0"/>
      <w:marTop w:val="0"/>
      <w:marBottom w:val="0"/>
      <w:divBdr>
        <w:top w:val="none" w:sz="0" w:space="0" w:color="auto"/>
        <w:left w:val="none" w:sz="0" w:space="0" w:color="auto"/>
        <w:bottom w:val="none" w:sz="0" w:space="0" w:color="auto"/>
        <w:right w:val="none" w:sz="0" w:space="0" w:color="auto"/>
      </w:divBdr>
    </w:div>
    <w:div w:id="1687174314">
      <w:bodyDiv w:val="1"/>
      <w:marLeft w:val="0"/>
      <w:marRight w:val="0"/>
      <w:marTop w:val="0"/>
      <w:marBottom w:val="0"/>
      <w:divBdr>
        <w:top w:val="none" w:sz="0" w:space="0" w:color="auto"/>
        <w:left w:val="none" w:sz="0" w:space="0" w:color="auto"/>
        <w:bottom w:val="none" w:sz="0" w:space="0" w:color="auto"/>
        <w:right w:val="none" w:sz="0" w:space="0" w:color="auto"/>
      </w:divBdr>
    </w:div>
    <w:div w:id="1691686003">
      <w:bodyDiv w:val="1"/>
      <w:marLeft w:val="0"/>
      <w:marRight w:val="0"/>
      <w:marTop w:val="0"/>
      <w:marBottom w:val="0"/>
      <w:divBdr>
        <w:top w:val="none" w:sz="0" w:space="0" w:color="auto"/>
        <w:left w:val="none" w:sz="0" w:space="0" w:color="auto"/>
        <w:bottom w:val="none" w:sz="0" w:space="0" w:color="auto"/>
        <w:right w:val="none" w:sz="0" w:space="0" w:color="auto"/>
      </w:divBdr>
    </w:div>
    <w:div w:id="1692099442">
      <w:bodyDiv w:val="1"/>
      <w:marLeft w:val="0"/>
      <w:marRight w:val="0"/>
      <w:marTop w:val="0"/>
      <w:marBottom w:val="0"/>
      <w:divBdr>
        <w:top w:val="none" w:sz="0" w:space="0" w:color="auto"/>
        <w:left w:val="none" w:sz="0" w:space="0" w:color="auto"/>
        <w:bottom w:val="none" w:sz="0" w:space="0" w:color="auto"/>
        <w:right w:val="none" w:sz="0" w:space="0" w:color="auto"/>
      </w:divBdr>
    </w:div>
    <w:div w:id="1702782226">
      <w:bodyDiv w:val="1"/>
      <w:marLeft w:val="0"/>
      <w:marRight w:val="0"/>
      <w:marTop w:val="0"/>
      <w:marBottom w:val="0"/>
      <w:divBdr>
        <w:top w:val="none" w:sz="0" w:space="0" w:color="auto"/>
        <w:left w:val="none" w:sz="0" w:space="0" w:color="auto"/>
        <w:bottom w:val="none" w:sz="0" w:space="0" w:color="auto"/>
        <w:right w:val="none" w:sz="0" w:space="0" w:color="auto"/>
      </w:divBdr>
    </w:div>
    <w:div w:id="1705861209">
      <w:bodyDiv w:val="1"/>
      <w:marLeft w:val="0"/>
      <w:marRight w:val="0"/>
      <w:marTop w:val="0"/>
      <w:marBottom w:val="0"/>
      <w:divBdr>
        <w:top w:val="none" w:sz="0" w:space="0" w:color="auto"/>
        <w:left w:val="none" w:sz="0" w:space="0" w:color="auto"/>
        <w:bottom w:val="none" w:sz="0" w:space="0" w:color="auto"/>
        <w:right w:val="none" w:sz="0" w:space="0" w:color="auto"/>
      </w:divBdr>
    </w:div>
    <w:div w:id="1710912914">
      <w:bodyDiv w:val="1"/>
      <w:marLeft w:val="0"/>
      <w:marRight w:val="0"/>
      <w:marTop w:val="0"/>
      <w:marBottom w:val="0"/>
      <w:divBdr>
        <w:top w:val="none" w:sz="0" w:space="0" w:color="auto"/>
        <w:left w:val="none" w:sz="0" w:space="0" w:color="auto"/>
        <w:bottom w:val="none" w:sz="0" w:space="0" w:color="auto"/>
        <w:right w:val="none" w:sz="0" w:space="0" w:color="auto"/>
      </w:divBdr>
    </w:div>
    <w:div w:id="1711955567">
      <w:bodyDiv w:val="1"/>
      <w:marLeft w:val="0"/>
      <w:marRight w:val="0"/>
      <w:marTop w:val="0"/>
      <w:marBottom w:val="0"/>
      <w:divBdr>
        <w:top w:val="none" w:sz="0" w:space="0" w:color="auto"/>
        <w:left w:val="none" w:sz="0" w:space="0" w:color="auto"/>
        <w:bottom w:val="none" w:sz="0" w:space="0" w:color="auto"/>
        <w:right w:val="none" w:sz="0" w:space="0" w:color="auto"/>
      </w:divBdr>
    </w:div>
    <w:div w:id="1715691620">
      <w:bodyDiv w:val="1"/>
      <w:marLeft w:val="0"/>
      <w:marRight w:val="0"/>
      <w:marTop w:val="0"/>
      <w:marBottom w:val="0"/>
      <w:divBdr>
        <w:top w:val="none" w:sz="0" w:space="0" w:color="auto"/>
        <w:left w:val="none" w:sz="0" w:space="0" w:color="auto"/>
        <w:bottom w:val="none" w:sz="0" w:space="0" w:color="auto"/>
        <w:right w:val="none" w:sz="0" w:space="0" w:color="auto"/>
      </w:divBdr>
    </w:div>
    <w:div w:id="1723820494">
      <w:bodyDiv w:val="1"/>
      <w:marLeft w:val="0"/>
      <w:marRight w:val="0"/>
      <w:marTop w:val="0"/>
      <w:marBottom w:val="0"/>
      <w:divBdr>
        <w:top w:val="none" w:sz="0" w:space="0" w:color="auto"/>
        <w:left w:val="none" w:sz="0" w:space="0" w:color="auto"/>
        <w:bottom w:val="none" w:sz="0" w:space="0" w:color="auto"/>
        <w:right w:val="none" w:sz="0" w:space="0" w:color="auto"/>
      </w:divBdr>
    </w:div>
    <w:div w:id="1733848929">
      <w:bodyDiv w:val="1"/>
      <w:marLeft w:val="0"/>
      <w:marRight w:val="0"/>
      <w:marTop w:val="0"/>
      <w:marBottom w:val="0"/>
      <w:divBdr>
        <w:top w:val="none" w:sz="0" w:space="0" w:color="auto"/>
        <w:left w:val="none" w:sz="0" w:space="0" w:color="auto"/>
        <w:bottom w:val="none" w:sz="0" w:space="0" w:color="auto"/>
        <w:right w:val="none" w:sz="0" w:space="0" w:color="auto"/>
      </w:divBdr>
    </w:div>
    <w:div w:id="1735153991">
      <w:bodyDiv w:val="1"/>
      <w:marLeft w:val="0"/>
      <w:marRight w:val="0"/>
      <w:marTop w:val="0"/>
      <w:marBottom w:val="0"/>
      <w:divBdr>
        <w:top w:val="none" w:sz="0" w:space="0" w:color="auto"/>
        <w:left w:val="none" w:sz="0" w:space="0" w:color="auto"/>
        <w:bottom w:val="none" w:sz="0" w:space="0" w:color="auto"/>
        <w:right w:val="none" w:sz="0" w:space="0" w:color="auto"/>
      </w:divBdr>
    </w:div>
    <w:div w:id="1742438329">
      <w:bodyDiv w:val="1"/>
      <w:marLeft w:val="0"/>
      <w:marRight w:val="0"/>
      <w:marTop w:val="0"/>
      <w:marBottom w:val="0"/>
      <w:divBdr>
        <w:top w:val="none" w:sz="0" w:space="0" w:color="auto"/>
        <w:left w:val="none" w:sz="0" w:space="0" w:color="auto"/>
        <w:bottom w:val="none" w:sz="0" w:space="0" w:color="auto"/>
        <w:right w:val="none" w:sz="0" w:space="0" w:color="auto"/>
      </w:divBdr>
    </w:div>
    <w:div w:id="1743599270">
      <w:bodyDiv w:val="1"/>
      <w:marLeft w:val="0"/>
      <w:marRight w:val="0"/>
      <w:marTop w:val="0"/>
      <w:marBottom w:val="0"/>
      <w:divBdr>
        <w:top w:val="none" w:sz="0" w:space="0" w:color="auto"/>
        <w:left w:val="none" w:sz="0" w:space="0" w:color="auto"/>
        <w:bottom w:val="none" w:sz="0" w:space="0" w:color="auto"/>
        <w:right w:val="none" w:sz="0" w:space="0" w:color="auto"/>
      </w:divBdr>
    </w:div>
    <w:div w:id="1748502333">
      <w:bodyDiv w:val="1"/>
      <w:marLeft w:val="0"/>
      <w:marRight w:val="0"/>
      <w:marTop w:val="0"/>
      <w:marBottom w:val="0"/>
      <w:divBdr>
        <w:top w:val="none" w:sz="0" w:space="0" w:color="auto"/>
        <w:left w:val="none" w:sz="0" w:space="0" w:color="auto"/>
        <w:bottom w:val="none" w:sz="0" w:space="0" w:color="auto"/>
        <w:right w:val="none" w:sz="0" w:space="0" w:color="auto"/>
      </w:divBdr>
    </w:div>
    <w:div w:id="1774132592">
      <w:bodyDiv w:val="1"/>
      <w:marLeft w:val="0"/>
      <w:marRight w:val="0"/>
      <w:marTop w:val="0"/>
      <w:marBottom w:val="0"/>
      <w:divBdr>
        <w:top w:val="none" w:sz="0" w:space="0" w:color="auto"/>
        <w:left w:val="none" w:sz="0" w:space="0" w:color="auto"/>
        <w:bottom w:val="none" w:sz="0" w:space="0" w:color="auto"/>
        <w:right w:val="none" w:sz="0" w:space="0" w:color="auto"/>
      </w:divBdr>
    </w:div>
    <w:div w:id="1777944826">
      <w:bodyDiv w:val="1"/>
      <w:marLeft w:val="0"/>
      <w:marRight w:val="0"/>
      <w:marTop w:val="0"/>
      <w:marBottom w:val="0"/>
      <w:divBdr>
        <w:top w:val="none" w:sz="0" w:space="0" w:color="auto"/>
        <w:left w:val="none" w:sz="0" w:space="0" w:color="auto"/>
        <w:bottom w:val="none" w:sz="0" w:space="0" w:color="auto"/>
        <w:right w:val="none" w:sz="0" w:space="0" w:color="auto"/>
      </w:divBdr>
    </w:div>
    <w:div w:id="1781871286">
      <w:bodyDiv w:val="1"/>
      <w:marLeft w:val="0"/>
      <w:marRight w:val="0"/>
      <w:marTop w:val="0"/>
      <w:marBottom w:val="0"/>
      <w:divBdr>
        <w:top w:val="none" w:sz="0" w:space="0" w:color="auto"/>
        <w:left w:val="none" w:sz="0" w:space="0" w:color="auto"/>
        <w:bottom w:val="none" w:sz="0" w:space="0" w:color="auto"/>
        <w:right w:val="none" w:sz="0" w:space="0" w:color="auto"/>
      </w:divBdr>
    </w:div>
    <w:div w:id="1794859459">
      <w:bodyDiv w:val="1"/>
      <w:marLeft w:val="0"/>
      <w:marRight w:val="0"/>
      <w:marTop w:val="0"/>
      <w:marBottom w:val="0"/>
      <w:divBdr>
        <w:top w:val="none" w:sz="0" w:space="0" w:color="auto"/>
        <w:left w:val="none" w:sz="0" w:space="0" w:color="auto"/>
        <w:bottom w:val="none" w:sz="0" w:space="0" w:color="auto"/>
        <w:right w:val="none" w:sz="0" w:space="0" w:color="auto"/>
      </w:divBdr>
    </w:div>
    <w:div w:id="1809586106">
      <w:bodyDiv w:val="1"/>
      <w:marLeft w:val="0"/>
      <w:marRight w:val="0"/>
      <w:marTop w:val="0"/>
      <w:marBottom w:val="0"/>
      <w:divBdr>
        <w:top w:val="none" w:sz="0" w:space="0" w:color="auto"/>
        <w:left w:val="none" w:sz="0" w:space="0" w:color="auto"/>
        <w:bottom w:val="none" w:sz="0" w:space="0" w:color="auto"/>
        <w:right w:val="none" w:sz="0" w:space="0" w:color="auto"/>
      </w:divBdr>
    </w:div>
    <w:div w:id="1817451721">
      <w:bodyDiv w:val="1"/>
      <w:marLeft w:val="0"/>
      <w:marRight w:val="0"/>
      <w:marTop w:val="0"/>
      <w:marBottom w:val="0"/>
      <w:divBdr>
        <w:top w:val="none" w:sz="0" w:space="0" w:color="auto"/>
        <w:left w:val="none" w:sz="0" w:space="0" w:color="auto"/>
        <w:bottom w:val="none" w:sz="0" w:space="0" w:color="auto"/>
        <w:right w:val="none" w:sz="0" w:space="0" w:color="auto"/>
      </w:divBdr>
    </w:div>
    <w:div w:id="1825510332">
      <w:bodyDiv w:val="1"/>
      <w:marLeft w:val="0"/>
      <w:marRight w:val="0"/>
      <w:marTop w:val="0"/>
      <w:marBottom w:val="0"/>
      <w:divBdr>
        <w:top w:val="none" w:sz="0" w:space="0" w:color="auto"/>
        <w:left w:val="none" w:sz="0" w:space="0" w:color="auto"/>
        <w:bottom w:val="none" w:sz="0" w:space="0" w:color="auto"/>
        <w:right w:val="none" w:sz="0" w:space="0" w:color="auto"/>
      </w:divBdr>
    </w:div>
    <w:div w:id="1825537703">
      <w:bodyDiv w:val="1"/>
      <w:marLeft w:val="0"/>
      <w:marRight w:val="0"/>
      <w:marTop w:val="0"/>
      <w:marBottom w:val="0"/>
      <w:divBdr>
        <w:top w:val="none" w:sz="0" w:space="0" w:color="auto"/>
        <w:left w:val="none" w:sz="0" w:space="0" w:color="auto"/>
        <w:bottom w:val="none" w:sz="0" w:space="0" w:color="auto"/>
        <w:right w:val="none" w:sz="0" w:space="0" w:color="auto"/>
      </w:divBdr>
    </w:div>
    <w:div w:id="1826434343">
      <w:bodyDiv w:val="1"/>
      <w:marLeft w:val="0"/>
      <w:marRight w:val="0"/>
      <w:marTop w:val="0"/>
      <w:marBottom w:val="0"/>
      <w:divBdr>
        <w:top w:val="none" w:sz="0" w:space="0" w:color="auto"/>
        <w:left w:val="none" w:sz="0" w:space="0" w:color="auto"/>
        <w:bottom w:val="none" w:sz="0" w:space="0" w:color="auto"/>
        <w:right w:val="none" w:sz="0" w:space="0" w:color="auto"/>
      </w:divBdr>
    </w:div>
    <w:div w:id="1826626823">
      <w:bodyDiv w:val="1"/>
      <w:marLeft w:val="0"/>
      <w:marRight w:val="0"/>
      <w:marTop w:val="0"/>
      <w:marBottom w:val="0"/>
      <w:divBdr>
        <w:top w:val="none" w:sz="0" w:space="0" w:color="auto"/>
        <w:left w:val="none" w:sz="0" w:space="0" w:color="auto"/>
        <w:bottom w:val="none" w:sz="0" w:space="0" w:color="auto"/>
        <w:right w:val="none" w:sz="0" w:space="0" w:color="auto"/>
      </w:divBdr>
    </w:div>
    <w:div w:id="1827236017">
      <w:bodyDiv w:val="1"/>
      <w:marLeft w:val="0"/>
      <w:marRight w:val="0"/>
      <w:marTop w:val="0"/>
      <w:marBottom w:val="0"/>
      <w:divBdr>
        <w:top w:val="none" w:sz="0" w:space="0" w:color="auto"/>
        <w:left w:val="none" w:sz="0" w:space="0" w:color="auto"/>
        <w:bottom w:val="none" w:sz="0" w:space="0" w:color="auto"/>
        <w:right w:val="none" w:sz="0" w:space="0" w:color="auto"/>
      </w:divBdr>
    </w:div>
    <w:div w:id="1829636235">
      <w:bodyDiv w:val="1"/>
      <w:marLeft w:val="0"/>
      <w:marRight w:val="0"/>
      <w:marTop w:val="0"/>
      <w:marBottom w:val="0"/>
      <w:divBdr>
        <w:top w:val="none" w:sz="0" w:space="0" w:color="auto"/>
        <w:left w:val="none" w:sz="0" w:space="0" w:color="auto"/>
        <w:bottom w:val="none" w:sz="0" w:space="0" w:color="auto"/>
        <w:right w:val="none" w:sz="0" w:space="0" w:color="auto"/>
      </w:divBdr>
    </w:div>
    <w:div w:id="1835149745">
      <w:bodyDiv w:val="1"/>
      <w:marLeft w:val="0"/>
      <w:marRight w:val="0"/>
      <w:marTop w:val="0"/>
      <w:marBottom w:val="0"/>
      <w:divBdr>
        <w:top w:val="none" w:sz="0" w:space="0" w:color="auto"/>
        <w:left w:val="none" w:sz="0" w:space="0" w:color="auto"/>
        <w:bottom w:val="none" w:sz="0" w:space="0" w:color="auto"/>
        <w:right w:val="none" w:sz="0" w:space="0" w:color="auto"/>
      </w:divBdr>
    </w:div>
    <w:div w:id="1835411620">
      <w:bodyDiv w:val="1"/>
      <w:marLeft w:val="0"/>
      <w:marRight w:val="0"/>
      <w:marTop w:val="0"/>
      <w:marBottom w:val="0"/>
      <w:divBdr>
        <w:top w:val="none" w:sz="0" w:space="0" w:color="auto"/>
        <w:left w:val="none" w:sz="0" w:space="0" w:color="auto"/>
        <w:bottom w:val="none" w:sz="0" w:space="0" w:color="auto"/>
        <w:right w:val="none" w:sz="0" w:space="0" w:color="auto"/>
      </w:divBdr>
    </w:div>
    <w:div w:id="1836067903">
      <w:bodyDiv w:val="1"/>
      <w:marLeft w:val="0"/>
      <w:marRight w:val="0"/>
      <w:marTop w:val="0"/>
      <w:marBottom w:val="0"/>
      <w:divBdr>
        <w:top w:val="none" w:sz="0" w:space="0" w:color="auto"/>
        <w:left w:val="none" w:sz="0" w:space="0" w:color="auto"/>
        <w:bottom w:val="none" w:sz="0" w:space="0" w:color="auto"/>
        <w:right w:val="none" w:sz="0" w:space="0" w:color="auto"/>
      </w:divBdr>
    </w:div>
    <w:div w:id="1846699967">
      <w:bodyDiv w:val="1"/>
      <w:marLeft w:val="0"/>
      <w:marRight w:val="0"/>
      <w:marTop w:val="0"/>
      <w:marBottom w:val="0"/>
      <w:divBdr>
        <w:top w:val="none" w:sz="0" w:space="0" w:color="auto"/>
        <w:left w:val="none" w:sz="0" w:space="0" w:color="auto"/>
        <w:bottom w:val="none" w:sz="0" w:space="0" w:color="auto"/>
        <w:right w:val="none" w:sz="0" w:space="0" w:color="auto"/>
      </w:divBdr>
    </w:div>
    <w:div w:id="1848013325">
      <w:bodyDiv w:val="1"/>
      <w:marLeft w:val="0"/>
      <w:marRight w:val="0"/>
      <w:marTop w:val="0"/>
      <w:marBottom w:val="0"/>
      <w:divBdr>
        <w:top w:val="none" w:sz="0" w:space="0" w:color="auto"/>
        <w:left w:val="none" w:sz="0" w:space="0" w:color="auto"/>
        <w:bottom w:val="none" w:sz="0" w:space="0" w:color="auto"/>
        <w:right w:val="none" w:sz="0" w:space="0" w:color="auto"/>
      </w:divBdr>
    </w:div>
    <w:div w:id="1852254590">
      <w:bodyDiv w:val="1"/>
      <w:marLeft w:val="0"/>
      <w:marRight w:val="0"/>
      <w:marTop w:val="0"/>
      <w:marBottom w:val="0"/>
      <w:divBdr>
        <w:top w:val="none" w:sz="0" w:space="0" w:color="auto"/>
        <w:left w:val="none" w:sz="0" w:space="0" w:color="auto"/>
        <w:bottom w:val="none" w:sz="0" w:space="0" w:color="auto"/>
        <w:right w:val="none" w:sz="0" w:space="0" w:color="auto"/>
      </w:divBdr>
    </w:div>
    <w:div w:id="1856772641">
      <w:bodyDiv w:val="1"/>
      <w:marLeft w:val="0"/>
      <w:marRight w:val="0"/>
      <w:marTop w:val="0"/>
      <w:marBottom w:val="0"/>
      <w:divBdr>
        <w:top w:val="none" w:sz="0" w:space="0" w:color="auto"/>
        <w:left w:val="none" w:sz="0" w:space="0" w:color="auto"/>
        <w:bottom w:val="none" w:sz="0" w:space="0" w:color="auto"/>
        <w:right w:val="none" w:sz="0" w:space="0" w:color="auto"/>
      </w:divBdr>
    </w:div>
    <w:div w:id="1864586108">
      <w:bodyDiv w:val="1"/>
      <w:marLeft w:val="0"/>
      <w:marRight w:val="0"/>
      <w:marTop w:val="0"/>
      <w:marBottom w:val="0"/>
      <w:divBdr>
        <w:top w:val="none" w:sz="0" w:space="0" w:color="auto"/>
        <w:left w:val="none" w:sz="0" w:space="0" w:color="auto"/>
        <w:bottom w:val="none" w:sz="0" w:space="0" w:color="auto"/>
        <w:right w:val="none" w:sz="0" w:space="0" w:color="auto"/>
      </w:divBdr>
    </w:div>
    <w:div w:id="1867986330">
      <w:bodyDiv w:val="1"/>
      <w:marLeft w:val="0"/>
      <w:marRight w:val="0"/>
      <w:marTop w:val="0"/>
      <w:marBottom w:val="0"/>
      <w:divBdr>
        <w:top w:val="none" w:sz="0" w:space="0" w:color="auto"/>
        <w:left w:val="none" w:sz="0" w:space="0" w:color="auto"/>
        <w:bottom w:val="none" w:sz="0" w:space="0" w:color="auto"/>
        <w:right w:val="none" w:sz="0" w:space="0" w:color="auto"/>
      </w:divBdr>
    </w:div>
    <w:div w:id="1869832799">
      <w:bodyDiv w:val="1"/>
      <w:marLeft w:val="0"/>
      <w:marRight w:val="0"/>
      <w:marTop w:val="0"/>
      <w:marBottom w:val="0"/>
      <w:divBdr>
        <w:top w:val="none" w:sz="0" w:space="0" w:color="auto"/>
        <w:left w:val="none" w:sz="0" w:space="0" w:color="auto"/>
        <w:bottom w:val="none" w:sz="0" w:space="0" w:color="auto"/>
        <w:right w:val="none" w:sz="0" w:space="0" w:color="auto"/>
      </w:divBdr>
    </w:div>
    <w:div w:id="1871406640">
      <w:bodyDiv w:val="1"/>
      <w:marLeft w:val="0"/>
      <w:marRight w:val="0"/>
      <w:marTop w:val="0"/>
      <w:marBottom w:val="0"/>
      <w:divBdr>
        <w:top w:val="none" w:sz="0" w:space="0" w:color="auto"/>
        <w:left w:val="none" w:sz="0" w:space="0" w:color="auto"/>
        <w:bottom w:val="none" w:sz="0" w:space="0" w:color="auto"/>
        <w:right w:val="none" w:sz="0" w:space="0" w:color="auto"/>
      </w:divBdr>
    </w:div>
    <w:div w:id="1873494854">
      <w:bodyDiv w:val="1"/>
      <w:marLeft w:val="0"/>
      <w:marRight w:val="0"/>
      <w:marTop w:val="0"/>
      <w:marBottom w:val="0"/>
      <w:divBdr>
        <w:top w:val="none" w:sz="0" w:space="0" w:color="auto"/>
        <w:left w:val="none" w:sz="0" w:space="0" w:color="auto"/>
        <w:bottom w:val="none" w:sz="0" w:space="0" w:color="auto"/>
        <w:right w:val="none" w:sz="0" w:space="0" w:color="auto"/>
      </w:divBdr>
    </w:div>
    <w:div w:id="1878734210">
      <w:bodyDiv w:val="1"/>
      <w:marLeft w:val="0"/>
      <w:marRight w:val="0"/>
      <w:marTop w:val="0"/>
      <w:marBottom w:val="0"/>
      <w:divBdr>
        <w:top w:val="none" w:sz="0" w:space="0" w:color="auto"/>
        <w:left w:val="none" w:sz="0" w:space="0" w:color="auto"/>
        <w:bottom w:val="none" w:sz="0" w:space="0" w:color="auto"/>
        <w:right w:val="none" w:sz="0" w:space="0" w:color="auto"/>
      </w:divBdr>
    </w:div>
    <w:div w:id="1880707340">
      <w:bodyDiv w:val="1"/>
      <w:marLeft w:val="0"/>
      <w:marRight w:val="0"/>
      <w:marTop w:val="0"/>
      <w:marBottom w:val="0"/>
      <w:divBdr>
        <w:top w:val="none" w:sz="0" w:space="0" w:color="auto"/>
        <w:left w:val="none" w:sz="0" w:space="0" w:color="auto"/>
        <w:bottom w:val="none" w:sz="0" w:space="0" w:color="auto"/>
        <w:right w:val="none" w:sz="0" w:space="0" w:color="auto"/>
      </w:divBdr>
    </w:div>
    <w:div w:id="1880779610">
      <w:bodyDiv w:val="1"/>
      <w:marLeft w:val="0"/>
      <w:marRight w:val="0"/>
      <w:marTop w:val="0"/>
      <w:marBottom w:val="0"/>
      <w:divBdr>
        <w:top w:val="none" w:sz="0" w:space="0" w:color="auto"/>
        <w:left w:val="none" w:sz="0" w:space="0" w:color="auto"/>
        <w:bottom w:val="none" w:sz="0" w:space="0" w:color="auto"/>
        <w:right w:val="none" w:sz="0" w:space="0" w:color="auto"/>
      </w:divBdr>
    </w:div>
    <w:div w:id="1883903546">
      <w:bodyDiv w:val="1"/>
      <w:marLeft w:val="0"/>
      <w:marRight w:val="0"/>
      <w:marTop w:val="0"/>
      <w:marBottom w:val="0"/>
      <w:divBdr>
        <w:top w:val="none" w:sz="0" w:space="0" w:color="auto"/>
        <w:left w:val="none" w:sz="0" w:space="0" w:color="auto"/>
        <w:bottom w:val="none" w:sz="0" w:space="0" w:color="auto"/>
        <w:right w:val="none" w:sz="0" w:space="0" w:color="auto"/>
      </w:divBdr>
    </w:div>
    <w:div w:id="1907840582">
      <w:bodyDiv w:val="1"/>
      <w:marLeft w:val="0"/>
      <w:marRight w:val="0"/>
      <w:marTop w:val="0"/>
      <w:marBottom w:val="0"/>
      <w:divBdr>
        <w:top w:val="none" w:sz="0" w:space="0" w:color="auto"/>
        <w:left w:val="none" w:sz="0" w:space="0" w:color="auto"/>
        <w:bottom w:val="none" w:sz="0" w:space="0" w:color="auto"/>
        <w:right w:val="none" w:sz="0" w:space="0" w:color="auto"/>
      </w:divBdr>
    </w:div>
    <w:div w:id="1925139645">
      <w:bodyDiv w:val="1"/>
      <w:marLeft w:val="0"/>
      <w:marRight w:val="0"/>
      <w:marTop w:val="0"/>
      <w:marBottom w:val="0"/>
      <w:divBdr>
        <w:top w:val="none" w:sz="0" w:space="0" w:color="auto"/>
        <w:left w:val="none" w:sz="0" w:space="0" w:color="auto"/>
        <w:bottom w:val="none" w:sz="0" w:space="0" w:color="auto"/>
        <w:right w:val="none" w:sz="0" w:space="0" w:color="auto"/>
      </w:divBdr>
    </w:div>
    <w:div w:id="1926373333">
      <w:bodyDiv w:val="1"/>
      <w:marLeft w:val="0"/>
      <w:marRight w:val="0"/>
      <w:marTop w:val="0"/>
      <w:marBottom w:val="0"/>
      <w:divBdr>
        <w:top w:val="none" w:sz="0" w:space="0" w:color="auto"/>
        <w:left w:val="none" w:sz="0" w:space="0" w:color="auto"/>
        <w:bottom w:val="none" w:sz="0" w:space="0" w:color="auto"/>
        <w:right w:val="none" w:sz="0" w:space="0" w:color="auto"/>
      </w:divBdr>
    </w:div>
    <w:div w:id="1936857681">
      <w:bodyDiv w:val="1"/>
      <w:marLeft w:val="0"/>
      <w:marRight w:val="0"/>
      <w:marTop w:val="0"/>
      <w:marBottom w:val="0"/>
      <w:divBdr>
        <w:top w:val="none" w:sz="0" w:space="0" w:color="auto"/>
        <w:left w:val="none" w:sz="0" w:space="0" w:color="auto"/>
        <w:bottom w:val="none" w:sz="0" w:space="0" w:color="auto"/>
        <w:right w:val="none" w:sz="0" w:space="0" w:color="auto"/>
      </w:divBdr>
    </w:div>
    <w:div w:id="1939285536">
      <w:bodyDiv w:val="1"/>
      <w:marLeft w:val="0"/>
      <w:marRight w:val="0"/>
      <w:marTop w:val="0"/>
      <w:marBottom w:val="0"/>
      <w:divBdr>
        <w:top w:val="none" w:sz="0" w:space="0" w:color="auto"/>
        <w:left w:val="none" w:sz="0" w:space="0" w:color="auto"/>
        <w:bottom w:val="none" w:sz="0" w:space="0" w:color="auto"/>
        <w:right w:val="none" w:sz="0" w:space="0" w:color="auto"/>
      </w:divBdr>
    </w:div>
    <w:div w:id="1946575055">
      <w:bodyDiv w:val="1"/>
      <w:marLeft w:val="0"/>
      <w:marRight w:val="0"/>
      <w:marTop w:val="0"/>
      <w:marBottom w:val="0"/>
      <w:divBdr>
        <w:top w:val="none" w:sz="0" w:space="0" w:color="auto"/>
        <w:left w:val="none" w:sz="0" w:space="0" w:color="auto"/>
        <w:bottom w:val="none" w:sz="0" w:space="0" w:color="auto"/>
        <w:right w:val="none" w:sz="0" w:space="0" w:color="auto"/>
      </w:divBdr>
    </w:div>
    <w:div w:id="1970866012">
      <w:bodyDiv w:val="1"/>
      <w:marLeft w:val="0"/>
      <w:marRight w:val="0"/>
      <w:marTop w:val="0"/>
      <w:marBottom w:val="0"/>
      <w:divBdr>
        <w:top w:val="none" w:sz="0" w:space="0" w:color="auto"/>
        <w:left w:val="none" w:sz="0" w:space="0" w:color="auto"/>
        <w:bottom w:val="none" w:sz="0" w:space="0" w:color="auto"/>
        <w:right w:val="none" w:sz="0" w:space="0" w:color="auto"/>
      </w:divBdr>
    </w:div>
    <w:div w:id="1989165988">
      <w:bodyDiv w:val="1"/>
      <w:marLeft w:val="0"/>
      <w:marRight w:val="0"/>
      <w:marTop w:val="0"/>
      <w:marBottom w:val="0"/>
      <w:divBdr>
        <w:top w:val="none" w:sz="0" w:space="0" w:color="auto"/>
        <w:left w:val="none" w:sz="0" w:space="0" w:color="auto"/>
        <w:bottom w:val="none" w:sz="0" w:space="0" w:color="auto"/>
        <w:right w:val="none" w:sz="0" w:space="0" w:color="auto"/>
      </w:divBdr>
    </w:div>
    <w:div w:id="1989239233">
      <w:bodyDiv w:val="1"/>
      <w:marLeft w:val="0"/>
      <w:marRight w:val="0"/>
      <w:marTop w:val="0"/>
      <w:marBottom w:val="0"/>
      <w:divBdr>
        <w:top w:val="none" w:sz="0" w:space="0" w:color="auto"/>
        <w:left w:val="none" w:sz="0" w:space="0" w:color="auto"/>
        <w:bottom w:val="none" w:sz="0" w:space="0" w:color="auto"/>
        <w:right w:val="none" w:sz="0" w:space="0" w:color="auto"/>
      </w:divBdr>
    </w:div>
    <w:div w:id="1992900143">
      <w:bodyDiv w:val="1"/>
      <w:marLeft w:val="0"/>
      <w:marRight w:val="0"/>
      <w:marTop w:val="0"/>
      <w:marBottom w:val="0"/>
      <w:divBdr>
        <w:top w:val="none" w:sz="0" w:space="0" w:color="auto"/>
        <w:left w:val="none" w:sz="0" w:space="0" w:color="auto"/>
        <w:bottom w:val="none" w:sz="0" w:space="0" w:color="auto"/>
        <w:right w:val="none" w:sz="0" w:space="0" w:color="auto"/>
      </w:divBdr>
    </w:div>
    <w:div w:id="2015373990">
      <w:bodyDiv w:val="1"/>
      <w:marLeft w:val="0"/>
      <w:marRight w:val="0"/>
      <w:marTop w:val="0"/>
      <w:marBottom w:val="0"/>
      <w:divBdr>
        <w:top w:val="none" w:sz="0" w:space="0" w:color="auto"/>
        <w:left w:val="none" w:sz="0" w:space="0" w:color="auto"/>
        <w:bottom w:val="none" w:sz="0" w:space="0" w:color="auto"/>
        <w:right w:val="none" w:sz="0" w:space="0" w:color="auto"/>
      </w:divBdr>
    </w:div>
    <w:div w:id="2025353603">
      <w:bodyDiv w:val="1"/>
      <w:marLeft w:val="0"/>
      <w:marRight w:val="0"/>
      <w:marTop w:val="0"/>
      <w:marBottom w:val="0"/>
      <w:divBdr>
        <w:top w:val="none" w:sz="0" w:space="0" w:color="auto"/>
        <w:left w:val="none" w:sz="0" w:space="0" w:color="auto"/>
        <w:bottom w:val="none" w:sz="0" w:space="0" w:color="auto"/>
        <w:right w:val="none" w:sz="0" w:space="0" w:color="auto"/>
      </w:divBdr>
    </w:div>
    <w:div w:id="2061590693">
      <w:bodyDiv w:val="1"/>
      <w:marLeft w:val="0"/>
      <w:marRight w:val="0"/>
      <w:marTop w:val="0"/>
      <w:marBottom w:val="0"/>
      <w:divBdr>
        <w:top w:val="none" w:sz="0" w:space="0" w:color="auto"/>
        <w:left w:val="none" w:sz="0" w:space="0" w:color="auto"/>
        <w:bottom w:val="none" w:sz="0" w:space="0" w:color="auto"/>
        <w:right w:val="none" w:sz="0" w:space="0" w:color="auto"/>
      </w:divBdr>
    </w:div>
    <w:div w:id="2067491471">
      <w:bodyDiv w:val="1"/>
      <w:marLeft w:val="0"/>
      <w:marRight w:val="0"/>
      <w:marTop w:val="0"/>
      <w:marBottom w:val="0"/>
      <w:divBdr>
        <w:top w:val="none" w:sz="0" w:space="0" w:color="auto"/>
        <w:left w:val="none" w:sz="0" w:space="0" w:color="auto"/>
        <w:bottom w:val="none" w:sz="0" w:space="0" w:color="auto"/>
        <w:right w:val="none" w:sz="0" w:space="0" w:color="auto"/>
      </w:divBdr>
    </w:div>
    <w:div w:id="2085949385">
      <w:bodyDiv w:val="1"/>
      <w:marLeft w:val="0"/>
      <w:marRight w:val="0"/>
      <w:marTop w:val="0"/>
      <w:marBottom w:val="0"/>
      <w:divBdr>
        <w:top w:val="none" w:sz="0" w:space="0" w:color="auto"/>
        <w:left w:val="none" w:sz="0" w:space="0" w:color="auto"/>
        <w:bottom w:val="none" w:sz="0" w:space="0" w:color="auto"/>
        <w:right w:val="none" w:sz="0" w:space="0" w:color="auto"/>
      </w:divBdr>
    </w:div>
    <w:div w:id="2089418829">
      <w:bodyDiv w:val="1"/>
      <w:marLeft w:val="0"/>
      <w:marRight w:val="0"/>
      <w:marTop w:val="0"/>
      <w:marBottom w:val="0"/>
      <w:divBdr>
        <w:top w:val="none" w:sz="0" w:space="0" w:color="auto"/>
        <w:left w:val="none" w:sz="0" w:space="0" w:color="auto"/>
        <w:bottom w:val="none" w:sz="0" w:space="0" w:color="auto"/>
        <w:right w:val="none" w:sz="0" w:space="0" w:color="auto"/>
      </w:divBdr>
    </w:div>
    <w:div w:id="2092503874">
      <w:bodyDiv w:val="1"/>
      <w:marLeft w:val="0"/>
      <w:marRight w:val="0"/>
      <w:marTop w:val="0"/>
      <w:marBottom w:val="0"/>
      <w:divBdr>
        <w:top w:val="none" w:sz="0" w:space="0" w:color="auto"/>
        <w:left w:val="none" w:sz="0" w:space="0" w:color="auto"/>
        <w:bottom w:val="none" w:sz="0" w:space="0" w:color="auto"/>
        <w:right w:val="none" w:sz="0" w:space="0" w:color="auto"/>
      </w:divBdr>
    </w:div>
    <w:div w:id="2093578163">
      <w:bodyDiv w:val="1"/>
      <w:marLeft w:val="0"/>
      <w:marRight w:val="0"/>
      <w:marTop w:val="0"/>
      <w:marBottom w:val="0"/>
      <w:divBdr>
        <w:top w:val="none" w:sz="0" w:space="0" w:color="auto"/>
        <w:left w:val="none" w:sz="0" w:space="0" w:color="auto"/>
        <w:bottom w:val="none" w:sz="0" w:space="0" w:color="auto"/>
        <w:right w:val="none" w:sz="0" w:space="0" w:color="auto"/>
      </w:divBdr>
    </w:div>
    <w:div w:id="2106681424">
      <w:bodyDiv w:val="1"/>
      <w:marLeft w:val="0"/>
      <w:marRight w:val="0"/>
      <w:marTop w:val="0"/>
      <w:marBottom w:val="0"/>
      <w:divBdr>
        <w:top w:val="none" w:sz="0" w:space="0" w:color="auto"/>
        <w:left w:val="none" w:sz="0" w:space="0" w:color="auto"/>
        <w:bottom w:val="none" w:sz="0" w:space="0" w:color="auto"/>
        <w:right w:val="none" w:sz="0" w:space="0" w:color="auto"/>
      </w:divBdr>
    </w:div>
    <w:div w:id="2114009694">
      <w:bodyDiv w:val="1"/>
      <w:marLeft w:val="0"/>
      <w:marRight w:val="0"/>
      <w:marTop w:val="0"/>
      <w:marBottom w:val="0"/>
      <w:divBdr>
        <w:top w:val="none" w:sz="0" w:space="0" w:color="auto"/>
        <w:left w:val="none" w:sz="0" w:space="0" w:color="auto"/>
        <w:bottom w:val="none" w:sz="0" w:space="0" w:color="auto"/>
        <w:right w:val="none" w:sz="0" w:space="0" w:color="auto"/>
      </w:divBdr>
    </w:div>
    <w:div w:id="2117601033">
      <w:bodyDiv w:val="1"/>
      <w:marLeft w:val="0"/>
      <w:marRight w:val="0"/>
      <w:marTop w:val="0"/>
      <w:marBottom w:val="0"/>
      <w:divBdr>
        <w:top w:val="none" w:sz="0" w:space="0" w:color="auto"/>
        <w:left w:val="none" w:sz="0" w:space="0" w:color="auto"/>
        <w:bottom w:val="none" w:sz="0" w:space="0" w:color="auto"/>
        <w:right w:val="none" w:sz="0" w:space="0" w:color="auto"/>
      </w:divBdr>
    </w:div>
    <w:div w:id="2133549950">
      <w:bodyDiv w:val="1"/>
      <w:marLeft w:val="0"/>
      <w:marRight w:val="0"/>
      <w:marTop w:val="0"/>
      <w:marBottom w:val="0"/>
      <w:divBdr>
        <w:top w:val="none" w:sz="0" w:space="0" w:color="auto"/>
        <w:left w:val="none" w:sz="0" w:space="0" w:color="auto"/>
        <w:bottom w:val="none" w:sz="0" w:space="0" w:color="auto"/>
        <w:right w:val="none" w:sz="0" w:space="0" w:color="auto"/>
      </w:divBdr>
    </w:div>
    <w:div w:id="21373287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7.png"/><Relationship Id="rId39" Type="http://schemas.openxmlformats.org/officeDocument/2006/relationships/fontTable" Target="fontTable.xml"/><Relationship Id="rId21" Type="http://schemas.openxmlformats.org/officeDocument/2006/relationships/image" Target="media/image2.png"/><Relationship Id="rId34" Type="http://schemas.openxmlformats.org/officeDocument/2006/relationships/image" Target="media/image15.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F1A970-B1A5-234A-A048-EC0EA3028E98}">
  <we:reference id="wa200010453" version="1.0.0.1" store="zh-TW" storeType="OMEX"/>
  <we:alternateReferences>
    <we:reference id="WA200010453" version="1.0.0.1" store="" storeType="OMEX"/>
  </we:alternateReferences>
  <we:properties>
    <we:property name="claude.fileId" value="&quot;94330628-22e4-48d5-a90e-47382f722fc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75AC429CF6AD84EB7D482C563976160" ma:contentTypeVersion="6" ma:contentTypeDescription="Create a new document." ma:contentTypeScope="" ma:versionID="e6c4b20fe4d37a003f91ec105e24edfc">
  <xsd:schema xmlns:xsd="http://www.w3.org/2001/XMLSchema" xmlns:xs="http://www.w3.org/2001/XMLSchema" xmlns:p="http://schemas.microsoft.com/office/2006/metadata/properties" xmlns:ns3="4ffd498e-051a-403e-bfce-176c4d2f282e" targetNamespace="http://schemas.microsoft.com/office/2006/metadata/properties" ma:root="true" ma:fieldsID="04bf0f6a23c82805b231051738abed13" ns3:_="">
    <xsd:import namespace="4ffd498e-051a-403e-bfce-176c4d2f28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d498e-051a-403e-bfce-176c4d2f28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ffd498e-051a-403e-bfce-176c4d2f282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CA0405-84C5-4DDE-8F45-B8EF957B5F83}">
  <ds:schemaRefs>
    <ds:schemaRef ds:uri="http://schemas.openxmlformats.org/officeDocument/2006/bibliography"/>
  </ds:schemaRefs>
</ds:datastoreItem>
</file>

<file path=customXml/itemProps2.xml><?xml version="1.0" encoding="utf-8"?>
<ds:datastoreItem xmlns:ds="http://schemas.openxmlformats.org/officeDocument/2006/customXml" ds:itemID="{FBF5A3B1-3611-4BCD-B6AF-AC370DFE3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d498e-051a-403e-bfce-176c4d2f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F43960-C6A3-4D20-9B6B-E0C8A1B253E3}">
  <ds:schemaRefs>
    <ds:schemaRef ds:uri="http://schemas.microsoft.com/office/2006/metadata/properties"/>
    <ds:schemaRef ds:uri="http://schemas.microsoft.com/office/infopath/2007/PartnerControls"/>
    <ds:schemaRef ds:uri="4ffd498e-051a-403e-bfce-176c4d2f282e"/>
  </ds:schemaRefs>
</ds:datastoreItem>
</file>

<file path=customXml/itemProps4.xml><?xml version="1.0" encoding="utf-8"?>
<ds:datastoreItem xmlns:ds="http://schemas.openxmlformats.org/officeDocument/2006/customXml" ds:itemID="{9E80B133-D334-44FB-80EF-128D6E487A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68</Pages>
  <Words>20846</Words>
  <Characters>31061</Characters>
  <Application>Microsoft Office Word</Application>
  <DocSecurity>0</DocSecurity>
  <Lines>1242</Lines>
  <Paragraphs>910</Paragraphs>
  <ScaleCrop>false</ScaleCrop>
  <Company/>
  <LinksUpToDate>false</LinksUpToDate>
  <CharactersWithSpaces>50997</CharactersWithSpaces>
  <SharedDoc>false</SharedDoc>
  <HLinks>
    <vt:vector size="342" baseType="variant">
      <vt:variant>
        <vt:i4>1310773</vt:i4>
      </vt:variant>
      <vt:variant>
        <vt:i4>338</vt:i4>
      </vt:variant>
      <vt:variant>
        <vt:i4>0</vt:i4>
      </vt:variant>
      <vt:variant>
        <vt:i4>5</vt:i4>
      </vt:variant>
      <vt:variant>
        <vt:lpwstr/>
      </vt:variant>
      <vt:variant>
        <vt:lpwstr>_Toc185476697</vt:lpwstr>
      </vt:variant>
      <vt:variant>
        <vt:i4>1310773</vt:i4>
      </vt:variant>
      <vt:variant>
        <vt:i4>332</vt:i4>
      </vt:variant>
      <vt:variant>
        <vt:i4>0</vt:i4>
      </vt:variant>
      <vt:variant>
        <vt:i4>5</vt:i4>
      </vt:variant>
      <vt:variant>
        <vt:lpwstr/>
      </vt:variant>
      <vt:variant>
        <vt:lpwstr>_Toc185476696</vt:lpwstr>
      </vt:variant>
      <vt:variant>
        <vt:i4>1310773</vt:i4>
      </vt:variant>
      <vt:variant>
        <vt:i4>326</vt:i4>
      </vt:variant>
      <vt:variant>
        <vt:i4>0</vt:i4>
      </vt:variant>
      <vt:variant>
        <vt:i4>5</vt:i4>
      </vt:variant>
      <vt:variant>
        <vt:lpwstr/>
      </vt:variant>
      <vt:variant>
        <vt:lpwstr>_Toc185476695</vt:lpwstr>
      </vt:variant>
      <vt:variant>
        <vt:i4>1310773</vt:i4>
      </vt:variant>
      <vt:variant>
        <vt:i4>320</vt:i4>
      </vt:variant>
      <vt:variant>
        <vt:i4>0</vt:i4>
      </vt:variant>
      <vt:variant>
        <vt:i4>5</vt:i4>
      </vt:variant>
      <vt:variant>
        <vt:lpwstr/>
      </vt:variant>
      <vt:variant>
        <vt:lpwstr>_Toc185476694</vt:lpwstr>
      </vt:variant>
      <vt:variant>
        <vt:i4>1310773</vt:i4>
      </vt:variant>
      <vt:variant>
        <vt:i4>314</vt:i4>
      </vt:variant>
      <vt:variant>
        <vt:i4>0</vt:i4>
      </vt:variant>
      <vt:variant>
        <vt:i4>5</vt:i4>
      </vt:variant>
      <vt:variant>
        <vt:lpwstr/>
      </vt:variant>
      <vt:variant>
        <vt:lpwstr>_Toc185476693</vt:lpwstr>
      </vt:variant>
      <vt:variant>
        <vt:i4>1310773</vt:i4>
      </vt:variant>
      <vt:variant>
        <vt:i4>308</vt:i4>
      </vt:variant>
      <vt:variant>
        <vt:i4>0</vt:i4>
      </vt:variant>
      <vt:variant>
        <vt:i4>5</vt:i4>
      </vt:variant>
      <vt:variant>
        <vt:lpwstr/>
      </vt:variant>
      <vt:variant>
        <vt:lpwstr>_Toc185476692</vt:lpwstr>
      </vt:variant>
      <vt:variant>
        <vt:i4>1310773</vt:i4>
      </vt:variant>
      <vt:variant>
        <vt:i4>302</vt:i4>
      </vt:variant>
      <vt:variant>
        <vt:i4>0</vt:i4>
      </vt:variant>
      <vt:variant>
        <vt:i4>5</vt:i4>
      </vt:variant>
      <vt:variant>
        <vt:lpwstr/>
      </vt:variant>
      <vt:variant>
        <vt:lpwstr>_Toc185476691</vt:lpwstr>
      </vt:variant>
      <vt:variant>
        <vt:i4>1310773</vt:i4>
      </vt:variant>
      <vt:variant>
        <vt:i4>296</vt:i4>
      </vt:variant>
      <vt:variant>
        <vt:i4>0</vt:i4>
      </vt:variant>
      <vt:variant>
        <vt:i4>5</vt:i4>
      </vt:variant>
      <vt:variant>
        <vt:lpwstr/>
      </vt:variant>
      <vt:variant>
        <vt:lpwstr>_Toc185476690</vt:lpwstr>
      </vt:variant>
      <vt:variant>
        <vt:i4>1376309</vt:i4>
      </vt:variant>
      <vt:variant>
        <vt:i4>290</vt:i4>
      </vt:variant>
      <vt:variant>
        <vt:i4>0</vt:i4>
      </vt:variant>
      <vt:variant>
        <vt:i4>5</vt:i4>
      </vt:variant>
      <vt:variant>
        <vt:lpwstr/>
      </vt:variant>
      <vt:variant>
        <vt:lpwstr>_Toc185476689</vt:lpwstr>
      </vt:variant>
      <vt:variant>
        <vt:i4>1376309</vt:i4>
      </vt:variant>
      <vt:variant>
        <vt:i4>284</vt:i4>
      </vt:variant>
      <vt:variant>
        <vt:i4>0</vt:i4>
      </vt:variant>
      <vt:variant>
        <vt:i4>5</vt:i4>
      </vt:variant>
      <vt:variant>
        <vt:lpwstr/>
      </vt:variant>
      <vt:variant>
        <vt:lpwstr>_Toc185476688</vt:lpwstr>
      </vt:variant>
      <vt:variant>
        <vt:i4>1376309</vt:i4>
      </vt:variant>
      <vt:variant>
        <vt:i4>278</vt:i4>
      </vt:variant>
      <vt:variant>
        <vt:i4>0</vt:i4>
      </vt:variant>
      <vt:variant>
        <vt:i4>5</vt:i4>
      </vt:variant>
      <vt:variant>
        <vt:lpwstr/>
      </vt:variant>
      <vt:variant>
        <vt:lpwstr>_Toc185476687</vt:lpwstr>
      </vt:variant>
      <vt:variant>
        <vt:i4>1376309</vt:i4>
      </vt:variant>
      <vt:variant>
        <vt:i4>272</vt:i4>
      </vt:variant>
      <vt:variant>
        <vt:i4>0</vt:i4>
      </vt:variant>
      <vt:variant>
        <vt:i4>5</vt:i4>
      </vt:variant>
      <vt:variant>
        <vt:lpwstr/>
      </vt:variant>
      <vt:variant>
        <vt:lpwstr>_Toc185476686</vt:lpwstr>
      </vt:variant>
      <vt:variant>
        <vt:i4>1376309</vt:i4>
      </vt:variant>
      <vt:variant>
        <vt:i4>266</vt:i4>
      </vt:variant>
      <vt:variant>
        <vt:i4>0</vt:i4>
      </vt:variant>
      <vt:variant>
        <vt:i4>5</vt:i4>
      </vt:variant>
      <vt:variant>
        <vt:lpwstr/>
      </vt:variant>
      <vt:variant>
        <vt:lpwstr>_Toc185476685</vt:lpwstr>
      </vt:variant>
      <vt:variant>
        <vt:i4>1376309</vt:i4>
      </vt:variant>
      <vt:variant>
        <vt:i4>260</vt:i4>
      </vt:variant>
      <vt:variant>
        <vt:i4>0</vt:i4>
      </vt:variant>
      <vt:variant>
        <vt:i4>5</vt:i4>
      </vt:variant>
      <vt:variant>
        <vt:lpwstr/>
      </vt:variant>
      <vt:variant>
        <vt:lpwstr>_Toc185476684</vt:lpwstr>
      </vt:variant>
      <vt:variant>
        <vt:i4>1376309</vt:i4>
      </vt:variant>
      <vt:variant>
        <vt:i4>254</vt:i4>
      </vt:variant>
      <vt:variant>
        <vt:i4>0</vt:i4>
      </vt:variant>
      <vt:variant>
        <vt:i4>5</vt:i4>
      </vt:variant>
      <vt:variant>
        <vt:lpwstr/>
      </vt:variant>
      <vt:variant>
        <vt:lpwstr>_Toc185476683</vt:lpwstr>
      </vt:variant>
      <vt:variant>
        <vt:i4>1376309</vt:i4>
      </vt:variant>
      <vt:variant>
        <vt:i4>248</vt:i4>
      </vt:variant>
      <vt:variant>
        <vt:i4>0</vt:i4>
      </vt:variant>
      <vt:variant>
        <vt:i4>5</vt:i4>
      </vt:variant>
      <vt:variant>
        <vt:lpwstr/>
      </vt:variant>
      <vt:variant>
        <vt:lpwstr>_Toc185476682</vt:lpwstr>
      </vt:variant>
      <vt:variant>
        <vt:i4>1376309</vt:i4>
      </vt:variant>
      <vt:variant>
        <vt:i4>242</vt:i4>
      </vt:variant>
      <vt:variant>
        <vt:i4>0</vt:i4>
      </vt:variant>
      <vt:variant>
        <vt:i4>5</vt:i4>
      </vt:variant>
      <vt:variant>
        <vt:lpwstr/>
      </vt:variant>
      <vt:variant>
        <vt:lpwstr>_Toc185476681</vt:lpwstr>
      </vt:variant>
      <vt:variant>
        <vt:i4>1376309</vt:i4>
      </vt:variant>
      <vt:variant>
        <vt:i4>236</vt:i4>
      </vt:variant>
      <vt:variant>
        <vt:i4>0</vt:i4>
      </vt:variant>
      <vt:variant>
        <vt:i4>5</vt:i4>
      </vt:variant>
      <vt:variant>
        <vt:lpwstr/>
      </vt:variant>
      <vt:variant>
        <vt:lpwstr>_Toc185476680</vt:lpwstr>
      </vt:variant>
      <vt:variant>
        <vt:i4>1703989</vt:i4>
      </vt:variant>
      <vt:variant>
        <vt:i4>230</vt:i4>
      </vt:variant>
      <vt:variant>
        <vt:i4>0</vt:i4>
      </vt:variant>
      <vt:variant>
        <vt:i4>5</vt:i4>
      </vt:variant>
      <vt:variant>
        <vt:lpwstr/>
      </vt:variant>
      <vt:variant>
        <vt:lpwstr>_Toc185476679</vt:lpwstr>
      </vt:variant>
      <vt:variant>
        <vt:i4>1703989</vt:i4>
      </vt:variant>
      <vt:variant>
        <vt:i4>224</vt:i4>
      </vt:variant>
      <vt:variant>
        <vt:i4>0</vt:i4>
      </vt:variant>
      <vt:variant>
        <vt:i4>5</vt:i4>
      </vt:variant>
      <vt:variant>
        <vt:lpwstr/>
      </vt:variant>
      <vt:variant>
        <vt:lpwstr>_Toc185476678</vt:lpwstr>
      </vt:variant>
      <vt:variant>
        <vt:i4>1703989</vt:i4>
      </vt:variant>
      <vt:variant>
        <vt:i4>218</vt:i4>
      </vt:variant>
      <vt:variant>
        <vt:i4>0</vt:i4>
      </vt:variant>
      <vt:variant>
        <vt:i4>5</vt:i4>
      </vt:variant>
      <vt:variant>
        <vt:lpwstr/>
      </vt:variant>
      <vt:variant>
        <vt:lpwstr>_Toc185476677</vt:lpwstr>
      </vt:variant>
      <vt:variant>
        <vt:i4>1703989</vt:i4>
      </vt:variant>
      <vt:variant>
        <vt:i4>212</vt:i4>
      </vt:variant>
      <vt:variant>
        <vt:i4>0</vt:i4>
      </vt:variant>
      <vt:variant>
        <vt:i4>5</vt:i4>
      </vt:variant>
      <vt:variant>
        <vt:lpwstr/>
      </vt:variant>
      <vt:variant>
        <vt:lpwstr>_Toc185476676</vt:lpwstr>
      </vt:variant>
      <vt:variant>
        <vt:i4>1703989</vt:i4>
      </vt:variant>
      <vt:variant>
        <vt:i4>206</vt:i4>
      </vt:variant>
      <vt:variant>
        <vt:i4>0</vt:i4>
      </vt:variant>
      <vt:variant>
        <vt:i4>5</vt:i4>
      </vt:variant>
      <vt:variant>
        <vt:lpwstr/>
      </vt:variant>
      <vt:variant>
        <vt:lpwstr>_Toc185476675</vt:lpwstr>
      </vt:variant>
      <vt:variant>
        <vt:i4>1703989</vt:i4>
      </vt:variant>
      <vt:variant>
        <vt:i4>200</vt:i4>
      </vt:variant>
      <vt:variant>
        <vt:i4>0</vt:i4>
      </vt:variant>
      <vt:variant>
        <vt:i4>5</vt:i4>
      </vt:variant>
      <vt:variant>
        <vt:lpwstr/>
      </vt:variant>
      <vt:variant>
        <vt:lpwstr>_Toc185476674</vt:lpwstr>
      </vt:variant>
      <vt:variant>
        <vt:i4>1703989</vt:i4>
      </vt:variant>
      <vt:variant>
        <vt:i4>194</vt:i4>
      </vt:variant>
      <vt:variant>
        <vt:i4>0</vt:i4>
      </vt:variant>
      <vt:variant>
        <vt:i4>5</vt:i4>
      </vt:variant>
      <vt:variant>
        <vt:lpwstr/>
      </vt:variant>
      <vt:variant>
        <vt:lpwstr>_Toc185476673</vt:lpwstr>
      </vt:variant>
      <vt:variant>
        <vt:i4>1703989</vt:i4>
      </vt:variant>
      <vt:variant>
        <vt:i4>188</vt:i4>
      </vt:variant>
      <vt:variant>
        <vt:i4>0</vt:i4>
      </vt:variant>
      <vt:variant>
        <vt:i4>5</vt:i4>
      </vt:variant>
      <vt:variant>
        <vt:lpwstr/>
      </vt:variant>
      <vt:variant>
        <vt:lpwstr>_Toc185476672</vt:lpwstr>
      </vt:variant>
      <vt:variant>
        <vt:i4>1703989</vt:i4>
      </vt:variant>
      <vt:variant>
        <vt:i4>182</vt:i4>
      </vt:variant>
      <vt:variant>
        <vt:i4>0</vt:i4>
      </vt:variant>
      <vt:variant>
        <vt:i4>5</vt:i4>
      </vt:variant>
      <vt:variant>
        <vt:lpwstr/>
      </vt:variant>
      <vt:variant>
        <vt:lpwstr>_Toc185476671</vt:lpwstr>
      </vt:variant>
      <vt:variant>
        <vt:i4>1703989</vt:i4>
      </vt:variant>
      <vt:variant>
        <vt:i4>176</vt:i4>
      </vt:variant>
      <vt:variant>
        <vt:i4>0</vt:i4>
      </vt:variant>
      <vt:variant>
        <vt:i4>5</vt:i4>
      </vt:variant>
      <vt:variant>
        <vt:lpwstr/>
      </vt:variant>
      <vt:variant>
        <vt:lpwstr>_Toc185476670</vt:lpwstr>
      </vt:variant>
      <vt:variant>
        <vt:i4>1769525</vt:i4>
      </vt:variant>
      <vt:variant>
        <vt:i4>170</vt:i4>
      </vt:variant>
      <vt:variant>
        <vt:i4>0</vt:i4>
      </vt:variant>
      <vt:variant>
        <vt:i4>5</vt:i4>
      </vt:variant>
      <vt:variant>
        <vt:lpwstr/>
      </vt:variant>
      <vt:variant>
        <vt:lpwstr>_Toc185476669</vt:lpwstr>
      </vt:variant>
      <vt:variant>
        <vt:i4>1769525</vt:i4>
      </vt:variant>
      <vt:variant>
        <vt:i4>164</vt:i4>
      </vt:variant>
      <vt:variant>
        <vt:i4>0</vt:i4>
      </vt:variant>
      <vt:variant>
        <vt:i4>5</vt:i4>
      </vt:variant>
      <vt:variant>
        <vt:lpwstr/>
      </vt:variant>
      <vt:variant>
        <vt:lpwstr>_Toc185476668</vt:lpwstr>
      </vt:variant>
      <vt:variant>
        <vt:i4>1769525</vt:i4>
      </vt:variant>
      <vt:variant>
        <vt:i4>158</vt:i4>
      </vt:variant>
      <vt:variant>
        <vt:i4>0</vt:i4>
      </vt:variant>
      <vt:variant>
        <vt:i4>5</vt:i4>
      </vt:variant>
      <vt:variant>
        <vt:lpwstr/>
      </vt:variant>
      <vt:variant>
        <vt:lpwstr>_Toc185476667</vt:lpwstr>
      </vt:variant>
      <vt:variant>
        <vt:i4>1769525</vt:i4>
      </vt:variant>
      <vt:variant>
        <vt:i4>152</vt:i4>
      </vt:variant>
      <vt:variant>
        <vt:i4>0</vt:i4>
      </vt:variant>
      <vt:variant>
        <vt:i4>5</vt:i4>
      </vt:variant>
      <vt:variant>
        <vt:lpwstr/>
      </vt:variant>
      <vt:variant>
        <vt:lpwstr>_Toc185476666</vt:lpwstr>
      </vt:variant>
      <vt:variant>
        <vt:i4>1769525</vt:i4>
      </vt:variant>
      <vt:variant>
        <vt:i4>146</vt:i4>
      </vt:variant>
      <vt:variant>
        <vt:i4>0</vt:i4>
      </vt:variant>
      <vt:variant>
        <vt:i4>5</vt:i4>
      </vt:variant>
      <vt:variant>
        <vt:lpwstr/>
      </vt:variant>
      <vt:variant>
        <vt:lpwstr>_Toc185476665</vt:lpwstr>
      </vt:variant>
      <vt:variant>
        <vt:i4>1769525</vt:i4>
      </vt:variant>
      <vt:variant>
        <vt:i4>140</vt:i4>
      </vt:variant>
      <vt:variant>
        <vt:i4>0</vt:i4>
      </vt:variant>
      <vt:variant>
        <vt:i4>5</vt:i4>
      </vt:variant>
      <vt:variant>
        <vt:lpwstr/>
      </vt:variant>
      <vt:variant>
        <vt:lpwstr>_Toc185476664</vt:lpwstr>
      </vt:variant>
      <vt:variant>
        <vt:i4>1769525</vt:i4>
      </vt:variant>
      <vt:variant>
        <vt:i4>134</vt:i4>
      </vt:variant>
      <vt:variant>
        <vt:i4>0</vt:i4>
      </vt:variant>
      <vt:variant>
        <vt:i4>5</vt:i4>
      </vt:variant>
      <vt:variant>
        <vt:lpwstr/>
      </vt:variant>
      <vt:variant>
        <vt:lpwstr>_Toc185476663</vt:lpwstr>
      </vt:variant>
      <vt:variant>
        <vt:i4>1769525</vt:i4>
      </vt:variant>
      <vt:variant>
        <vt:i4>128</vt:i4>
      </vt:variant>
      <vt:variant>
        <vt:i4>0</vt:i4>
      </vt:variant>
      <vt:variant>
        <vt:i4>5</vt:i4>
      </vt:variant>
      <vt:variant>
        <vt:lpwstr/>
      </vt:variant>
      <vt:variant>
        <vt:lpwstr>_Toc185476662</vt:lpwstr>
      </vt:variant>
      <vt:variant>
        <vt:i4>1769525</vt:i4>
      </vt:variant>
      <vt:variant>
        <vt:i4>122</vt:i4>
      </vt:variant>
      <vt:variant>
        <vt:i4>0</vt:i4>
      </vt:variant>
      <vt:variant>
        <vt:i4>5</vt:i4>
      </vt:variant>
      <vt:variant>
        <vt:lpwstr/>
      </vt:variant>
      <vt:variant>
        <vt:lpwstr>_Toc185476661</vt:lpwstr>
      </vt:variant>
      <vt:variant>
        <vt:i4>1769525</vt:i4>
      </vt:variant>
      <vt:variant>
        <vt:i4>116</vt:i4>
      </vt:variant>
      <vt:variant>
        <vt:i4>0</vt:i4>
      </vt:variant>
      <vt:variant>
        <vt:i4>5</vt:i4>
      </vt:variant>
      <vt:variant>
        <vt:lpwstr/>
      </vt:variant>
      <vt:variant>
        <vt:lpwstr>_Toc185476660</vt:lpwstr>
      </vt:variant>
      <vt:variant>
        <vt:i4>1572917</vt:i4>
      </vt:variant>
      <vt:variant>
        <vt:i4>110</vt:i4>
      </vt:variant>
      <vt:variant>
        <vt:i4>0</vt:i4>
      </vt:variant>
      <vt:variant>
        <vt:i4>5</vt:i4>
      </vt:variant>
      <vt:variant>
        <vt:lpwstr/>
      </vt:variant>
      <vt:variant>
        <vt:lpwstr>_Toc185476659</vt:lpwstr>
      </vt:variant>
      <vt:variant>
        <vt:i4>1572917</vt:i4>
      </vt:variant>
      <vt:variant>
        <vt:i4>104</vt:i4>
      </vt:variant>
      <vt:variant>
        <vt:i4>0</vt:i4>
      </vt:variant>
      <vt:variant>
        <vt:i4>5</vt:i4>
      </vt:variant>
      <vt:variant>
        <vt:lpwstr/>
      </vt:variant>
      <vt:variant>
        <vt:lpwstr>_Toc185476658</vt:lpwstr>
      </vt:variant>
      <vt:variant>
        <vt:i4>1572917</vt:i4>
      </vt:variant>
      <vt:variant>
        <vt:i4>98</vt:i4>
      </vt:variant>
      <vt:variant>
        <vt:i4>0</vt:i4>
      </vt:variant>
      <vt:variant>
        <vt:i4>5</vt:i4>
      </vt:variant>
      <vt:variant>
        <vt:lpwstr/>
      </vt:variant>
      <vt:variant>
        <vt:lpwstr>_Toc185476657</vt:lpwstr>
      </vt:variant>
      <vt:variant>
        <vt:i4>1572917</vt:i4>
      </vt:variant>
      <vt:variant>
        <vt:i4>92</vt:i4>
      </vt:variant>
      <vt:variant>
        <vt:i4>0</vt:i4>
      </vt:variant>
      <vt:variant>
        <vt:i4>5</vt:i4>
      </vt:variant>
      <vt:variant>
        <vt:lpwstr/>
      </vt:variant>
      <vt:variant>
        <vt:lpwstr>_Toc185476656</vt:lpwstr>
      </vt:variant>
      <vt:variant>
        <vt:i4>1572917</vt:i4>
      </vt:variant>
      <vt:variant>
        <vt:i4>86</vt:i4>
      </vt:variant>
      <vt:variant>
        <vt:i4>0</vt:i4>
      </vt:variant>
      <vt:variant>
        <vt:i4>5</vt:i4>
      </vt:variant>
      <vt:variant>
        <vt:lpwstr/>
      </vt:variant>
      <vt:variant>
        <vt:lpwstr>_Toc185476655</vt:lpwstr>
      </vt:variant>
      <vt:variant>
        <vt:i4>1572917</vt:i4>
      </vt:variant>
      <vt:variant>
        <vt:i4>80</vt:i4>
      </vt:variant>
      <vt:variant>
        <vt:i4>0</vt:i4>
      </vt:variant>
      <vt:variant>
        <vt:i4>5</vt:i4>
      </vt:variant>
      <vt:variant>
        <vt:lpwstr/>
      </vt:variant>
      <vt:variant>
        <vt:lpwstr>_Toc185476654</vt:lpwstr>
      </vt:variant>
      <vt:variant>
        <vt:i4>1572917</vt:i4>
      </vt:variant>
      <vt:variant>
        <vt:i4>74</vt:i4>
      </vt:variant>
      <vt:variant>
        <vt:i4>0</vt:i4>
      </vt:variant>
      <vt:variant>
        <vt:i4>5</vt:i4>
      </vt:variant>
      <vt:variant>
        <vt:lpwstr/>
      </vt:variant>
      <vt:variant>
        <vt:lpwstr>_Toc185476653</vt:lpwstr>
      </vt:variant>
      <vt:variant>
        <vt:i4>1572917</vt:i4>
      </vt:variant>
      <vt:variant>
        <vt:i4>68</vt:i4>
      </vt:variant>
      <vt:variant>
        <vt:i4>0</vt:i4>
      </vt:variant>
      <vt:variant>
        <vt:i4>5</vt:i4>
      </vt:variant>
      <vt:variant>
        <vt:lpwstr/>
      </vt:variant>
      <vt:variant>
        <vt:lpwstr>_Toc185476652</vt:lpwstr>
      </vt:variant>
      <vt:variant>
        <vt:i4>1572917</vt:i4>
      </vt:variant>
      <vt:variant>
        <vt:i4>62</vt:i4>
      </vt:variant>
      <vt:variant>
        <vt:i4>0</vt:i4>
      </vt:variant>
      <vt:variant>
        <vt:i4>5</vt:i4>
      </vt:variant>
      <vt:variant>
        <vt:lpwstr/>
      </vt:variant>
      <vt:variant>
        <vt:lpwstr>_Toc185476651</vt:lpwstr>
      </vt:variant>
      <vt:variant>
        <vt:i4>1572917</vt:i4>
      </vt:variant>
      <vt:variant>
        <vt:i4>56</vt:i4>
      </vt:variant>
      <vt:variant>
        <vt:i4>0</vt:i4>
      </vt:variant>
      <vt:variant>
        <vt:i4>5</vt:i4>
      </vt:variant>
      <vt:variant>
        <vt:lpwstr/>
      </vt:variant>
      <vt:variant>
        <vt:lpwstr>_Toc185476650</vt:lpwstr>
      </vt:variant>
      <vt:variant>
        <vt:i4>1638453</vt:i4>
      </vt:variant>
      <vt:variant>
        <vt:i4>50</vt:i4>
      </vt:variant>
      <vt:variant>
        <vt:i4>0</vt:i4>
      </vt:variant>
      <vt:variant>
        <vt:i4>5</vt:i4>
      </vt:variant>
      <vt:variant>
        <vt:lpwstr/>
      </vt:variant>
      <vt:variant>
        <vt:lpwstr>_Toc185476649</vt:lpwstr>
      </vt:variant>
      <vt:variant>
        <vt:i4>1638453</vt:i4>
      </vt:variant>
      <vt:variant>
        <vt:i4>44</vt:i4>
      </vt:variant>
      <vt:variant>
        <vt:i4>0</vt:i4>
      </vt:variant>
      <vt:variant>
        <vt:i4>5</vt:i4>
      </vt:variant>
      <vt:variant>
        <vt:lpwstr/>
      </vt:variant>
      <vt:variant>
        <vt:lpwstr>_Toc185476648</vt:lpwstr>
      </vt:variant>
      <vt:variant>
        <vt:i4>1638453</vt:i4>
      </vt:variant>
      <vt:variant>
        <vt:i4>38</vt:i4>
      </vt:variant>
      <vt:variant>
        <vt:i4>0</vt:i4>
      </vt:variant>
      <vt:variant>
        <vt:i4>5</vt:i4>
      </vt:variant>
      <vt:variant>
        <vt:lpwstr/>
      </vt:variant>
      <vt:variant>
        <vt:lpwstr>_Toc185476647</vt:lpwstr>
      </vt:variant>
      <vt:variant>
        <vt:i4>1638453</vt:i4>
      </vt:variant>
      <vt:variant>
        <vt:i4>32</vt:i4>
      </vt:variant>
      <vt:variant>
        <vt:i4>0</vt:i4>
      </vt:variant>
      <vt:variant>
        <vt:i4>5</vt:i4>
      </vt:variant>
      <vt:variant>
        <vt:lpwstr/>
      </vt:variant>
      <vt:variant>
        <vt:lpwstr>_Toc185476646</vt:lpwstr>
      </vt:variant>
      <vt:variant>
        <vt:i4>1638453</vt:i4>
      </vt:variant>
      <vt:variant>
        <vt:i4>26</vt:i4>
      </vt:variant>
      <vt:variant>
        <vt:i4>0</vt:i4>
      </vt:variant>
      <vt:variant>
        <vt:i4>5</vt:i4>
      </vt:variant>
      <vt:variant>
        <vt:lpwstr/>
      </vt:variant>
      <vt:variant>
        <vt:lpwstr>_Toc185476645</vt:lpwstr>
      </vt:variant>
      <vt:variant>
        <vt:i4>1638453</vt:i4>
      </vt:variant>
      <vt:variant>
        <vt:i4>20</vt:i4>
      </vt:variant>
      <vt:variant>
        <vt:i4>0</vt:i4>
      </vt:variant>
      <vt:variant>
        <vt:i4>5</vt:i4>
      </vt:variant>
      <vt:variant>
        <vt:lpwstr/>
      </vt:variant>
      <vt:variant>
        <vt:lpwstr>_Toc185476644</vt:lpwstr>
      </vt:variant>
      <vt:variant>
        <vt:i4>1638453</vt:i4>
      </vt:variant>
      <vt:variant>
        <vt:i4>14</vt:i4>
      </vt:variant>
      <vt:variant>
        <vt:i4>0</vt:i4>
      </vt:variant>
      <vt:variant>
        <vt:i4>5</vt:i4>
      </vt:variant>
      <vt:variant>
        <vt:lpwstr/>
      </vt:variant>
      <vt:variant>
        <vt:lpwstr>_Toc185476643</vt:lpwstr>
      </vt:variant>
      <vt:variant>
        <vt:i4>1638453</vt:i4>
      </vt:variant>
      <vt:variant>
        <vt:i4>8</vt:i4>
      </vt:variant>
      <vt:variant>
        <vt:i4>0</vt:i4>
      </vt:variant>
      <vt:variant>
        <vt:i4>5</vt:i4>
      </vt:variant>
      <vt:variant>
        <vt:lpwstr/>
      </vt:variant>
      <vt:variant>
        <vt:lpwstr>_Toc185476642</vt:lpwstr>
      </vt:variant>
      <vt:variant>
        <vt:i4>1638453</vt:i4>
      </vt:variant>
      <vt:variant>
        <vt:i4>2</vt:i4>
      </vt:variant>
      <vt:variant>
        <vt:i4>0</vt:i4>
      </vt:variant>
      <vt:variant>
        <vt:i4>5</vt:i4>
      </vt:variant>
      <vt:variant>
        <vt:lpwstr/>
      </vt:variant>
      <vt:variant>
        <vt:lpwstr>_Toc185476641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魏祺紘</dc:creator>
  <cp:keywords/>
  <dc:description/>
  <cp:lastModifiedBy>李昇峰</cp:lastModifiedBy>
  <cp:revision>37</cp:revision>
  <cp:lastPrinted>2026-07-07T06:32:00Z</cp:lastPrinted>
  <dcterms:created xsi:type="dcterms:W3CDTF">2026-07-08T07:12:00Z</dcterms:created>
  <dcterms:modified xsi:type="dcterms:W3CDTF">2026-07-09T04:59:00Z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0x010100F75AC429CF6AD84EB7D482C563976160</vt:lpwstr>
  </property>
</Properties>
</file>