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B93A" w14:textId="77777777" w:rsidR="001C6F9D" w:rsidRPr="00300BB0" w:rsidRDefault="001C6F9D" w:rsidP="00300BB0">
      <w:pPr>
        <w:pStyle w:val="a3"/>
        <w:ind w:firstLineChars="0" w:firstLine="0"/>
        <w:rPr>
          <w:b w:val="0"/>
          <w:bCs/>
        </w:rPr>
      </w:pPr>
      <w:r w:rsidRPr="00300BB0">
        <w:rPr>
          <w:rFonts w:hint="eastAsia"/>
          <w:b w:val="0"/>
          <w:bCs/>
        </w:rPr>
        <w:t>淡江大學統計與資料科學碩士班</w:t>
      </w:r>
    </w:p>
    <w:p w14:paraId="3FB0B3EC" w14:textId="77777777" w:rsidR="001C6F9D" w:rsidRDefault="001C6F9D" w:rsidP="00300BB0">
      <w:pPr>
        <w:pStyle w:val="a3"/>
        <w:ind w:firstLineChars="0" w:firstLine="0"/>
        <w:rPr>
          <w:b w:val="0"/>
          <w:bCs/>
        </w:rPr>
      </w:pPr>
    </w:p>
    <w:p w14:paraId="78F33401" w14:textId="77777777" w:rsidR="001C6F9D" w:rsidRPr="00300BB0" w:rsidRDefault="001C6F9D" w:rsidP="00300BB0">
      <w:pPr>
        <w:pStyle w:val="a3"/>
        <w:ind w:firstLineChars="0" w:firstLine="0"/>
        <w:rPr>
          <w:b w:val="0"/>
          <w:bCs/>
        </w:rPr>
      </w:pPr>
      <w:r w:rsidRPr="00300BB0">
        <w:rPr>
          <w:rFonts w:hint="eastAsia"/>
          <w:b w:val="0"/>
          <w:bCs/>
        </w:rPr>
        <w:t>碩士論文</w:t>
      </w:r>
    </w:p>
    <w:p w14:paraId="251F1150" w14:textId="77777777" w:rsidR="001C6F9D" w:rsidRDefault="001C6F9D" w:rsidP="00300BB0">
      <w:pPr>
        <w:pStyle w:val="a3"/>
        <w:ind w:firstLine="920"/>
        <w:rPr>
          <w:b w:val="0"/>
          <w:bCs/>
        </w:rPr>
      </w:pPr>
    </w:p>
    <w:p w14:paraId="33E7E2C9" w14:textId="77777777" w:rsidR="001C6F9D" w:rsidRPr="00300BB0" w:rsidRDefault="001C6F9D"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61F3FFC0" w14:textId="77777777" w:rsidR="001C6F9D" w:rsidRPr="00300BB0" w:rsidRDefault="001C6F9D" w:rsidP="00300BB0">
      <w:pPr>
        <w:pStyle w:val="a3"/>
        <w:ind w:firstLine="920"/>
        <w:rPr>
          <w:b w:val="0"/>
          <w:bCs/>
        </w:rPr>
      </w:pPr>
    </w:p>
    <w:p w14:paraId="68A75492"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76644D7C"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00FD9632" w14:textId="77777777" w:rsidR="001C6F9D" w:rsidRPr="00300BB0" w:rsidRDefault="001C6F9D" w:rsidP="00300BB0">
      <w:pPr>
        <w:ind w:firstLine="480"/>
        <w:rPr>
          <w:bCs/>
        </w:rPr>
      </w:pPr>
    </w:p>
    <w:p w14:paraId="1B77B14A" w14:textId="77777777" w:rsidR="001C6F9D" w:rsidRPr="00300BB0" w:rsidRDefault="001C6F9D" w:rsidP="00300BB0">
      <w:pPr>
        <w:ind w:firstLine="480"/>
        <w:rPr>
          <w:bCs/>
        </w:rPr>
      </w:pPr>
    </w:p>
    <w:p w14:paraId="59D93568" w14:textId="77777777" w:rsidR="001C6F9D" w:rsidRPr="00300BB0" w:rsidRDefault="001C6F9D" w:rsidP="00300BB0">
      <w:pPr>
        <w:ind w:firstLine="480"/>
        <w:rPr>
          <w:bCs/>
        </w:rPr>
      </w:pPr>
    </w:p>
    <w:p w14:paraId="7CE2ADBB" w14:textId="77777777" w:rsidR="001C6F9D" w:rsidRPr="00300BB0" w:rsidRDefault="001C6F9D" w:rsidP="00300BB0">
      <w:pPr>
        <w:pStyle w:val="a3"/>
        <w:ind w:firstLine="920"/>
        <w:rPr>
          <w:b w:val="0"/>
          <w:bCs/>
        </w:rPr>
      </w:pPr>
    </w:p>
    <w:p w14:paraId="1F2FEA74"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0C421FDD"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5FCD0BD8"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584C3DE6" w14:textId="77777777" w:rsidR="001C6F9D" w:rsidRDefault="001C6F9D" w:rsidP="00300BB0">
      <w:pPr>
        <w:ind w:firstLineChars="0" w:firstLine="0"/>
      </w:pPr>
      <w:r w:rsidRPr="00D110A8">
        <w:rPr>
          <w:noProof/>
        </w:rPr>
        <w:lastRenderedPageBreak/>
        <mc:AlternateContent>
          <mc:Choice Requires="wps">
            <w:drawing>
              <wp:anchor distT="0" distB="0" distL="114300" distR="114300" simplePos="0" relativeHeight="251659264" behindDoc="0" locked="0" layoutInCell="1" allowOverlap="1" wp14:anchorId="3548F1EF" wp14:editId="4A7636D7">
                <wp:simplePos x="0" y="0"/>
                <wp:positionH relativeFrom="column">
                  <wp:posOffset>-7239</wp:posOffset>
                </wp:positionH>
                <wp:positionV relativeFrom="paragraph">
                  <wp:posOffset>8256</wp:posOffset>
                </wp:positionV>
                <wp:extent cx="5703570" cy="7351776"/>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7351776"/>
                        </a:xfrm>
                        <a:prstGeom prst="rect">
                          <a:avLst/>
                        </a:prstGeom>
                        <a:noFill/>
                        <a:ln w="6350">
                          <a:solidFill>
                            <a:prstClr val="black"/>
                          </a:solidFill>
                        </a:ln>
                      </wps:spPr>
                      <wps:txbx>
                        <w:txbxContent>
                          <w:p w14:paraId="33AF098A"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5D0DCD45" w14:textId="77777777" w:rsidR="001C6F9D" w:rsidRDefault="001C6F9D" w:rsidP="001C6F9D">
                            <w:pPr>
                              <w:ind w:firstLineChars="0" w:firstLine="0"/>
                            </w:pPr>
                            <w:r w:rsidRPr="007551B7">
                              <w:t>建構及多代理模擬應用研究</w:t>
                            </w:r>
                            <w:r>
                              <w:tab/>
                            </w:r>
                            <w:r>
                              <w:tab/>
                            </w:r>
                            <w:r>
                              <w:tab/>
                            </w:r>
                          </w:p>
                          <w:p w14:paraId="7588BD9C" w14:textId="77777777" w:rsidR="001C6F9D" w:rsidRDefault="001C6F9D" w:rsidP="001C6F9D">
                            <w:pPr>
                              <w:ind w:firstLineChars="0" w:firstLine="0"/>
                            </w:pPr>
                            <w:r>
                              <w:rPr>
                                <w:rFonts w:hint="eastAsia"/>
                              </w:rPr>
                              <w:t>校系（所）組別：淡江大學統計與資料科學碩士班</w:t>
                            </w:r>
                          </w:p>
                          <w:p w14:paraId="19DEF8F1"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1A01055A"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34371255" w14:textId="77777777" w:rsidR="001C6F9D" w:rsidRDefault="001C6F9D" w:rsidP="001C6F9D">
                            <w:pPr>
                              <w:ind w:firstLineChars="0" w:firstLine="0"/>
                            </w:pPr>
                            <w:r>
                              <w:rPr>
                                <w:rFonts w:hint="eastAsia"/>
                              </w:rPr>
                              <w:t>論文提要內容：</w:t>
                            </w:r>
                          </w:p>
                          <w:p w14:paraId="3FC7090A"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51B2AD62"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EB25FE4"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2C159F1F" w14:textId="77777777" w:rsidR="001C6F9D" w:rsidRDefault="001C6F9D" w:rsidP="001C6F9D">
                            <w:pPr>
                              <w:ind w:firstLine="480"/>
                            </w:pPr>
                          </w:p>
                          <w:p w14:paraId="54863450" w14:textId="77777777" w:rsidR="001C6F9D" w:rsidRPr="007B5587" w:rsidRDefault="001C6F9D" w:rsidP="001C6F9D">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129F3" id="_x0000_t202" coordsize="21600,21600" o:spt="202" path="m,l,21600r21600,l21600,xe">
                <v:stroke joinstyle="miter"/>
                <v:path gradientshapeok="t" o:connecttype="rect"/>
              </v:shapetype>
              <v:shape id="文字方塊 27" o:spid="_x0000_s1026" type="#_x0000_t202" style="position:absolute;left:0;text-align:left;margin-left:-.55pt;margin-top:.65pt;width:449.1pt;height:5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" filled="f" strokeweight=".5pt">
                <v:textbo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v:textbox>
              </v:shape>
            </w:pict>
          </mc:Fallback>
        </mc:AlternateContent>
      </w:r>
    </w:p>
    <w:p w14:paraId="7FEF97FD" w14:textId="77777777" w:rsidR="001C6F9D" w:rsidRDefault="001C6F9D" w:rsidP="00300BB0">
      <w:pPr>
        <w:ind w:firstLine="480"/>
      </w:pPr>
    </w:p>
    <w:p w14:paraId="25A6B348" w14:textId="77777777" w:rsidR="001C6F9D" w:rsidRDefault="001C6F9D" w:rsidP="00300BB0">
      <w:pPr>
        <w:ind w:firstLine="480"/>
      </w:pPr>
    </w:p>
    <w:p w14:paraId="07389A11" w14:textId="77777777" w:rsidR="001C6F9D" w:rsidRDefault="001C6F9D" w:rsidP="00300BB0">
      <w:pPr>
        <w:ind w:firstLine="480"/>
      </w:pPr>
    </w:p>
    <w:p w14:paraId="217B278A" w14:textId="77777777" w:rsidR="001C6F9D" w:rsidRDefault="001C6F9D" w:rsidP="00300BB0">
      <w:pPr>
        <w:ind w:firstLine="480"/>
      </w:pPr>
    </w:p>
    <w:p w14:paraId="0CA896CD" w14:textId="77777777" w:rsidR="001C6F9D" w:rsidRDefault="001C6F9D" w:rsidP="00300BB0">
      <w:pPr>
        <w:ind w:firstLine="480"/>
      </w:pPr>
    </w:p>
    <w:p w14:paraId="3AADFCC2" w14:textId="77777777" w:rsidR="001C6F9D" w:rsidRDefault="001C6F9D" w:rsidP="00300BB0">
      <w:pPr>
        <w:ind w:firstLine="480"/>
      </w:pPr>
    </w:p>
    <w:p w14:paraId="3FC6607D" w14:textId="77777777" w:rsidR="001C6F9D" w:rsidRDefault="001C6F9D" w:rsidP="00300BB0">
      <w:pPr>
        <w:ind w:firstLine="480"/>
      </w:pPr>
    </w:p>
    <w:p w14:paraId="38707639" w14:textId="77777777" w:rsidR="001C6F9D" w:rsidRDefault="001C6F9D" w:rsidP="00300BB0">
      <w:pPr>
        <w:ind w:firstLine="480"/>
      </w:pPr>
    </w:p>
    <w:p w14:paraId="4D74483D" w14:textId="77777777" w:rsidR="001C6F9D" w:rsidRDefault="001C6F9D" w:rsidP="00300BB0">
      <w:pPr>
        <w:ind w:firstLine="480"/>
      </w:pPr>
    </w:p>
    <w:p w14:paraId="01043CB5" w14:textId="77777777" w:rsidR="001C6F9D" w:rsidRDefault="001C6F9D" w:rsidP="00300BB0">
      <w:pPr>
        <w:ind w:firstLine="480"/>
      </w:pPr>
    </w:p>
    <w:p w14:paraId="1A99987D" w14:textId="77777777" w:rsidR="001C6F9D" w:rsidRDefault="001C6F9D" w:rsidP="00300BB0">
      <w:pPr>
        <w:ind w:firstLine="480"/>
      </w:pPr>
    </w:p>
    <w:p w14:paraId="117BB7C0" w14:textId="77777777" w:rsidR="001C6F9D" w:rsidRDefault="001C6F9D" w:rsidP="00300BB0">
      <w:pPr>
        <w:ind w:firstLine="480"/>
      </w:pPr>
    </w:p>
    <w:p w14:paraId="5244F28A" w14:textId="77777777" w:rsidR="001C6F9D" w:rsidRDefault="001C6F9D" w:rsidP="00300BB0">
      <w:pPr>
        <w:ind w:firstLine="480"/>
      </w:pPr>
    </w:p>
    <w:p w14:paraId="3A1979A7" w14:textId="77777777" w:rsidR="001C6F9D" w:rsidRDefault="001C6F9D" w:rsidP="00300BB0">
      <w:pPr>
        <w:ind w:firstLine="480"/>
      </w:pPr>
    </w:p>
    <w:p w14:paraId="7E5CD1E8" w14:textId="77777777" w:rsidR="001C6F9D" w:rsidRDefault="001C6F9D" w:rsidP="00300BB0">
      <w:pPr>
        <w:ind w:firstLine="480"/>
      </w:pPr>
    </w:p>
    <w:p w14:paraId="49EDB41B" w14:textId="77777777" w:rsidR="001C6F9D" w:rsidRDefault="001C6F9D" w:rsidP="00300BB0">
      <w:pPr>
        <w:ind w:firstLine="480"/>
      </w:pPr>
    </w:p>
    <w:p w14:paraId="3F234F31" w14:textId="77777777" w:rsidR="001C6F9D" w:rsidRDefault="001C6F9D" w:rsidP="00300BB0">
      <w:pPr>
        <w:ind w:firstLine="480"/>
      </w:pPr>
    </w:p>
    <w:p w14:paraId="48A1ED68" w14:textId="77777777" w:rsidR="001C6F9D" w:rsidRDefault="001C6F9D" w:rsidP="00300BB0">
      <w:pPr>
        <w:ind w:firstLine="480"/>
      </w:pPr>
    </w:p>
    <w:p w14:paraId="071D8A1F" w14:textId="77777777" w:rsidR="001C6F9D" w:rsidRDefault="001C6F9D" w:rsidP="00300BB0">
      <w:pPr>
        <w:ind w:firstLine="480"/>
      </w:pPr>
    </w:p>
    <w:p w14:paraId="13488ADA" w14:textId="77777777" w:rsidR="001C6F9D" w:rsidRDefault="001C6F9D" w:rsidP="00300BB0">
      <w:pPr>
        <w:ind w:firstLine="480"/>
      </w:pPr>
    </w:p>
    <w:p w14:paraId="61037A86" w14:textId="77777777" w:rsidR="001C6F9D" w:rsidRDefault="001C6F9D" w:rsidP="00300BB0">
      <w:pPr>
        <w:ind w:firstLine="480"/>
      </w:pPr>
    </w:p>
    <w:p w14:paraId="5D8062C2" w14:textId="77777777" w:rsidR="001C6F9D" w:rsidRDefault="001C6F9D" w:rsidP="00300BB0">
      <w:pPr>
        <w:ind w:firstLine="480"/>
      </w:pPr>
    </w:p>
    <w:p w14:paraId="2159A4E3" w14:textId="77777777" w:rsidR="001C6F9D" w:rsidRDefault="001C6F9D" w:rsidP="00300BB0">
      <w:pPr>
        <w:ind w:firstLine="480"/>
      </w:pPr>
    </w:p>
    <w:p w14:paraId="07176E56" w14:textId="77777777" w:rsidR="001C6F9D" w:rsidRPr="008022F1" w:rsidRDefault="001C6F9D"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28F092DD" w14:textId="77777777" w:rsidR="001C6F9D" w:rsidRPr="00BD7DD3" w:rsidRDefault="001C6F9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1C6F9D" w14:paraId="4EA2DD0D" w14:textId="77777777" w:rsidTr="00C93E75">
        <w:trPr>
          <w:trHeight w:val="5487"/>
        </w:trPr>
        <w:tc>
          <w:tcPr>
            <w:tcW w:w="9014" w:type="dxa"/>
          </w:tcPr>
          <w:p w14:paraId="303EF5EA" w14:textId="77777777" w:rsidR="001C6F9D" w:rsidRDefault="001C6F9D" w:rsidP="00300BB0">
            <w:pPr>
              <w:ind w:firstLine="480"/>
            </w:pPr>
            <w:bookmarkStart w:id="0" w:name="_Toc197439388"/>
            <w:r w:rsidRPr="00C93E75">
              <w:lastRenderedPageBreak/>
              <w:t xml:space="preserve">Title of </w:t>
            </w:r>
            <w:proofErr w:type="gramStart"/>
            <w:r w:rsidRPr="00C93E75">
              <w:t>Thesis</w:t>
            </w:r>
            <w:r>
              <w:t xml:space="preserve"> :</w:t>
            </w:r>
            <w:proofErr w:type="gramEnd"/>
            <w:r>
              <w:t xml:space="preserve"> </w:t>
            </w:r>
            <w:r w:rsidRPr="004B0CAF">
              <w:t>Design of SACF:A Sentiment-Aware Cross-modal Fusion Framework with</w:t>
            </w:r>
            <w:r>
              <w:rPr>
                <w:rFonts w:hint="eastAsia"/>
              </w:rPr>
              <w:t xml:space="preserve"> </w:t>
            </w:r>
            <w:r w:rsidRPr="004B0CAF">
              <w:t>Polarity-Enhanced Attention and Its Application to Multi-Agent Simulation</w:t>
            </w:r>
            <w:r w:rsidRPr="00C93E75">
              <w:tab/>
            </w:r>
          </w:p>
          <w:p w14:paraId="7A6CCC60" w14:textId="77777777" w:rsidR="001C6F9D" w:rsidRPr="00C93E75" w:rsidRDefault="001C6F9D" w:rsidP="00300BB0">
            <w:pPr>
              <w:ind w:firstLine="480"/>
            </w:pPr>
            <w:r w:rsidRPr="00C93E75">
              <w:t>Total pages:</w:t>
            </w:r>
          </w:p>
          <w:p w14:paraId="3AE96BD2" w14:textId="77777777" w:rsidR="001C6F9D" w:rsidRPr="00C93E75" w:rsidRDefault="001C6F9D" w:rsidP="00300BB0">
            <w:pPr>
              <w:ind w:firstLine="480"/>
            </w:pPr>
            <w:r w:rsidRPr="00C93E75">
              <w:t>Triple space</w:t>
            </w:r>
          </w:p>
          <w:p w14:paraId="27DA352D" w14:textId="77777777" w:rsidR="001C6F9D" w:rsidRPr="00C93E75" w:rsidRDefault="001C6F9D" w:rsidP="00300BB0">
            <w:pPr>
              <w:ind w:firstLine="480"/>
            </w:pPr>
            <w:r w:rsidRPr="00C93E75">
              <w:t>Key word:</w:t>
            </w:r>
          </w:p>
          <w:p w14:paraId="7936C9AC" w14:textId="77777777" w:rsidR="001C6F9D" w:rsidRPr="00C93E75" w:rsidRDefault="001C6F9D" w:rsidP="00300BB0">
            <w:pPr>
              <w:ind w:firstLine="480"/>
            </w:pPr>
            <w:r w:rsidRPr="00C93E75">
              <w:t>Double space</w:t>
            </w:r>
          </w:p>
          <w:p w14:paraId="45E3D2E1" w14:textId="77777777" w:rsidR="001C6F9D" w:rsidRPr="00C93E75" w:rsidRDefault="001C6F9D" w:rsidP="00300BB0">
            <w:pPr>
              <w:ind w:firstLine="480"/>
            </w:pPr>
            <w:r w:rsidRPr="00C93E75">
              <w:t>Name of Institute:</w:t>
            </w:r>
          </w:p>
          <w:p w14:paraId="501DE445" w14:textId="77777777" w:rsidR="001C6F9D" w:rsidRPr="00C93E75" w:rsidRDefault="001C6F9D" w:rsidP="00300BB0">
            <w:pPr>
              <w:ind w:firstLine="480"/>
            </w:pPr>
            <w:r w:rsidRPr="00C93E75">
              <w:t>Double space</w:t>
            </w:r>
          </w:p>
          <w:p w14:paraId="25CAFF70" w14:textId="77777777" w:rsidR="001C6F9D" w:rsidRPr="00C93E75" w:rsidRDefault="001C6F9D" w:rsidP="00300BB0">
            <w:pPr>
              <w:ind w:firstLine="480"/>
            </w:pPr>
            <w:r w:rsidRPr="00C93E75">
              <w:t>Graduate date:</w:t>
            </w:r>
            <w:r w:rsidRPr="00C93E75">
              <w:tab/>
              <w:t>Degree conferred:</w:t>
            </w:r>
          </w:p>
          <w:p w14:paraId="77B63364" w14:textId="77777777" w:rsidR="001C6F9D" w:rsidRPr="00C93E75" w:rsidRDefault="001C6F9D" w:rsidP="00300BB0">
            <w:pPr>
              <w:ind w:firstLine="480"/>
            </w:pPr>
            <w:r w:rsidRPr="00C93E75">
              <w:t>Double space</w:t>
            </w:r>
          </w:p>
          <w:p w14:paraId="23DE7D04" w14:textId="77777777" w:rsidR="001C6F9D" w:rsidRPr="00C93E75" w:rsidRDefault="001C6F9D" w:rsidP="00300BB0">
            <w:pPr>
              <w:ind w:firstLine="480"/>
            </w:pPr>
          </w:p>
          <w:p w14:paraId="296EB555" w14:textId="77777777" w:rsidR="001C6F9D" w:rsidRPr="00C93E75" w:rsidRDefault="001C6F9D" w:rsidP="00300BB0">
            <w:pPr>
              <w:ind w:firstLine="480"/>
            </w:pPr>
            <w:r w:rsidRPr="00C93E75">
              <w:t>Name of student:(In English)</w:t>
            </w:r>
            <w:r w:rsidRPr="00C93E75">
              <w:tab/>
              <w:t>Advisor:</w:t>
            </w:r>
          </w:p>
          <w:p w14:paraId="172F3E2C" w14:textId="77777777" w:rsidR="001C6F9D" w:rsidRPr="00C93E75" w:rsidRDefault="001C6F9D" w:rsidP="00300BB0">
            <w:pPr>
              <w:ind w:firstLine="480"/>
            </w:pPr>
            <w:r w:rsidRPr="00C93E75">
              <w:t>Double space</w:t>
            </w:r>
            <w:r w:rsidRPr="00C93E75">
              <w:tab/>
              <w:t>(In Chinese)</w:t>
            </w:r>
          </w:p>
          <w:p w14:paraId="0A70CB9F" w14:textId="77777777" w:rsidR="001C6F9D" w:rsidRPr="00C93E75" w:rsidRDefault="001C6F9D" w:rsidP="00300BB0">
            <w:pPr>
              <w:ind w:firstLine="480"/>
            </w:pPr>
            <w:r w:rsidRPr="00C93E75">
              <w:t>Abstract:</w:t>
            </w:r>
          </w:p>
          <w:p w14:paraId="244037A1" w14:textId="77777777" w:rsidR="001C6F9D" w:rsidRPr="00C93E75" w:rsidRDefault="001C6F9D" w:rsidP="00300BB0">
            <w:pPr>
              <w:ind w:firstLine="480"/>
            </w:pPr>
          </w:p>
        </w:tc>
      </w:tr>
    </w:tbl>
    <w:p w14:paraId="59071316" w14:textId="77777777"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7F742B40" w14:textId="77777777" w:rsidR="001C6F9D" w:rsidRPr="00C93E75" w:rsidRDefault="001C6F9D" w:rsidP="00300BB0">
      <w:pPr>
        <w:ind w:firstLine="480"/>
      </w:pPr>
    </w:p>
    <w:p w14:paraId="26AC248C" w14:textId="77777777" w:rsidR="001C6F9D" w:rsidRPr="00C117AC" w:rsidRDefault="001C6F9D" w:rsidP="00300BB0">
      <w:pPr>
        <w:ind w:firstLine="480"/>
      </w:pPr>
    </w:p>
    <w:p w14:paraId="3502D0B9" w14:textId="77777777" w:rsidR="001C6F9D" w:rsidRPr="00892662" w:rsidRDefault="001C6F9D" w:rsidP="00300BB0">
      <w:pPr>
        <w:ind w:firstLine="480"/>
      </w:pPr>
    </w:p>
    <w:p w14:paraId="480E1615" w14:textId="77777777" w:rsidR="001C6F9D" w:rsidRPr="00892662" w:rsidRDefault="001C6F9D" w:rsidP="00300BB0">
      <w:pPr>
        <w:ind w:firstLine="480"/>
      </w:pPr>
    </w:p>
    <w:p w14:paraId="5F720B67" w14:textId="77777777" w:rsidR="001C6F9D" w:rsidRPr="00892662" w:rsidRDefault="001C6F9D" w:rsidP="00300BB0">
      <w:pPr>
        <w:ind w:firstLine="480"/>
      </w:pPr>
    </w:p>
    <w:p w14:paraId="352C5E36" w14:textId="77777777" w:rsidR="001C6F9D" w:rsidRPr="00892662" w:rsidRDefault="001C6F9D" w:rsidP="00300BB0">
      <w:pPr>
        <w:ind w:firstLine="480"/>
      </w:pPr>
      <w:r w:rsidRPr="00892662">
        <w:br w:type="page"/>
      </w:r>
    </w:p>
    <w:p w14:paraId="022717C3" w14:textId="77777777" w:rsidR="001C6F9D" w:rsidRDefault="001C6F9D" w:rsidP="00774377">
      <w:pPr>
        <w:ind w:firstLine="979"/>
        <w:jc w:val="center"/>
        <w:rPr>
          <w:b/>
          <w:bCs/>
          <w:sz w:val="48"/>
          <w:szCs w:val="48"/>
        </w:rPr>
      </w:pPr>
      <w:r w:rsidRPr="00774377">
        <w:rPr>
          <w:rFonts w:hint="eastAsia"/>
          <w:b/>
          <w:bCs/>
          <w:sz w:val="48"/>
          <w:szCs w:val="48"/>
        </w:rPr>
        <w:lastRenderedPageBreak/>
        <w:t>目</w:t>
      </w:r>
      <w:r w:rsidRPr="00774377">
        <w:rPr>
          <w:rFonts w:hint="eastAsia"/>
          <w:b/>
          <w:bCs/>
          <w:sz w:val="48"/>
          <w:szCs w:val="48"/>
        </w:rPr>
        <w:t xml:space="preserve"> </w:t>
      </w:r>
      <w:r w:rsidRPr="00774377">
        <w:rPr>
          <w:rFonts w:hint="eastAsia"/>
          <w:b/>
          <w:bCs/>
          <w:sz w:val="48"/>
          <w:szCs w:val="48"/>
        </w:rPr>
        <w:t>錄</w:t>
      </w:r>
      <w:bookmarkEnd w:id="0"/>
    </w:p>
    <w:p w14:paraId="30C734A9" w14:textId="77777777" w:rsidR="001C6F9D" w:rsidRDefault="001C6F9D">
      <w:pPr>
        <w:pStyle w:val="12"/>
        <w:tabs>
          <w:tab w:val="right" w:leader="dot" w:pos="8302"/>
        </w:tabs>
        <w:rPr>
          <w:rFonts w:eastAsiaTheme="minorEastAsia" w:cstheme="minorBidi"/>
          <w:bCs w:val="0"/>
          <w:iCs w:val="0"/>
          <w:noProof/>
          <w:kern w:val="2"/>
          <w14:ligatures w14:val="standardContextual"/>
        </w:rPr>
      </w:pPr>
      <w:r>
        <w:rPr>
          <w:b/>
          <w:iCs w:val="0"/>
          <w:sz w:val="48"/>
          <w:szCs w:val="48"/>
        </w:rPr>
        <w:fldChar w:fldCharType="begin"/>
      </w:r>
      <w:r>
        <w:rPr>
          <w:b/>
          <w:iCs w:val="0"/>
          <w:sz w:val="48"/>
          <w:szCs w:val="48"/>
        </w:rPr>
        <w:instrText xml:space="preserve"> TOC \o "1-3" \h \z \u </w:instrText>
      </w:r>
      <w:r>
        <w:rPr>
          <w:b/>
          <w:iCs w:val="0"/>
          <w:sz w:val="48"/>
          <w:szCs w:val="48"/>
        </w:rPr>
        <w:fldChar w:fldCharType="separate"/>
      </w:r>
      <w:hyperlink w:anchor="_Toc229060232" w:history="1">
        <w:r w:rsidRPr="00725542">
          <w:rPr>
            <w:rStyle w:val="af5"/>
            <w:rFonts w:hint="eastAsia"/>
            <w:noProof/>
          </w:rPr>
          <w:t>第一章</w:t>
        </w:r>
        <w:r w:rsidRPr="00725542">
          <w:rPr>
            <w:rStyle w:val="af5"/>
            <w:rFonts w:hint="eastAsia"/>
            <w:noProof/>
          </w:rPr>
          <w:t xml:space="preserve"> </w:t>
        </w:r>
        <w:r w:rsidRPr="00725542">
          <w:rPr>
            <w:rStyle w:val="af5"/>
            <w:rFonts w:hint="eastAsia"/>
            <w:noProof/>
          </w:rPr>
          <w:t>導論</w:t>
        </w:r>
        <w:r>
          <w:rPr>
            <w:noProof/>
            <w:webHidden/>
          </w:rPr>
          <w:tab/>
        </w:r>
        <w:r>
          <w:rPr>
            <w:noProof/>
            <w:webHidden/>
          </w:rPr>
          <w:fldChar w:fldCharType="begin"/>
        </w:r>
        <w:r>
          <w:rPr>
            <w:noProof/>
            <w:webHidden/>
          </w:rPr>
          <w:instrText xml:space="preserve"> PAGEREF _Toc229060232 \h </w:instrText>
        </w:r>
        <w:r>
          <w:rPr>
            <w:noProof/>
            <w:webHidden/>
          </w:rPr>
        </w:r>
        <w:r>
          <w:rPr>
            <w:noProof/>
            <w:webHidden/>
          </w:rPr>
          <w:fldChar w:fldCharType="separate"/>
        </w:r>
        <w:r w:rsidR="00820B00">
          <w:rPr>
            <w:noProof/>
            <w:webHidden/>
          </w:rPr>
          <w:t>1</w:t>
        </w:r>
        <w:r>
          <w:rPr>
            <w:noProof/>
            <w:webHidden/>
          </w:rPr>
          <w:fldChar w:fldCharType="end"/>
        </w:r>
      </w:hyperlink>
    </w:p>
    <w:p w14:paraId="653C004D"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研究背景與動機</w:t>
        </w:r>
        <w:r>
          <w:rPr>
            <w:noProof/>
            <w:webHidden/>
          </w:rPr>
          <w:tab/>
        </w:r>
        <w:r>
          <w:rPr>
            <w:noProof/>
            <w:webHidden/>
          </w:rPr>
          <w:fldChar w:fldCharType="begin"/>
        </w:r>
        <w:r>
          <w:rPr>
            <w:noProof/>
            <w:webHidden/>
          </w:rPr>
          <w:instrText xml:space="preserve"> PAGEREF _Toc229060233 \h </w:instrText>
        </w:r>
        <w:r>
          <w:rPr>
            <w:noProof/>
            <w:webHidden/>
          </w:rPr>
        </w:r>
        <w:r>
          <w:rPr>
            <w:noProof/>
            <w:webHidden/>
          </w:rPr>
          <w:fldChar w:fldCharType="separate"/>
        </w:r>
        <w:r w:rsidR="00820B00">
          <w:rPr>
            <w:noProof/>
            <w:webHidden/>
          </w:rPr>
          <w:t>1</w:t>
        </w:r>
        <w:r>
          <w:rPr>
            <w:noProof/>
            <w:webHidden/>
          </w:rPr>
          <w:fldChar w:fldCharType="end"/>
        </w:r>
      </w:hyperlink>
    </w:p>
    <w:p w14:paraId="49E470B3"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4"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研究目的</w:t>
        </w:r>
        <w:r>
          <w:rPr>
            <w:noProof/>
            <w:webHidden/>
          </w:rPr>
          <w:tab/>
        </w:r>
        <w:r>
          <w:rPr>
            <w:noProof/>
            <w:webHidden/>
          </w:rPr>
          <w:fldChar w:fldCharType="begin"/>
        </w:r>
        <w:r>
          <w:rPr>
            <w:noProof/>
            <w:webHidden/>
          </w:rPr>
          <w:instrText xml:space="preserve"> PAGEREF _Toc229060234 \h </w:instrText>
        </w:r>
        <w:r>
          <w:rPr>
            <w:noProof/>
            <w:webHidden/>
          </w:rPr>
        </w:r>
        <w:r>
          <w:rPr>
            <w:noProof/>
            <w:webHidden/>
          </w:rPr>
          <w:fldChar w:fldCharType="separate"/>
        </w:r>
        <w:r w:rsidR="00820B00">
          <w:rPr>
            <w:noProof/>
            <w:webHidden/>
          </w:rPr>
          <w:t>2</w:t>
        </w:r>
        <w:r>
          <w:rPr>
            <w:noProof/>
            <w:webHidden/>
          </w:rPr>
          <w:fldChar w:fldCharType="end"/>
        </w:r>
      </w:hyperlink>
    </w:p>
    <w:p w14:paraId="5BC45DFD"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5"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研究限制</w:t>
        </w:r>
        <w:r>
          <w:rPr>
            <w:noProof/>
            <w:webHidden/>
          </w:rPr>
          <w:tab/>
        </w:r>
        <w:r>
          <w:rPr>
            <w:noProof/>
            <w:webHidden/>
          </w:rPr>
          <w:fldChar w:fldCharType="begin"/>
        </w:r>
        <w:r>
          <w:rPr>
            <w:noProof/>
            <w:webHidden/>
          </w:rPr>
          <w:instrText xml:space="preserve"> PAGEREF _Toc229060235 \h </w:instrText>
        </w:r>
        <w:r>
          <w:rPr>
            <w:noProof/>
            <w:webHidden/>
          </w:rPr>
        </w:r>
        <w:r>
          <w:rPr>
            <w:noProof/>
            <w:webHidden/>
          </w:rPr>
          <w:fldChar w:fldCharType="separate"/>
        </w:r>
        <w:r w:rsidR="00820B00">
          <w:rPr>
            <w:noProof/>
            <w:webHidden/>
          </w:rPr>
          <w:t>4</w:t>
        </w:r>
        <w:r>
          <w:rPr>
            <w:noProof/>
            <w:webHidden/>
          </w:rPr>
          <w:fldChar w:fldCharType="end"/>
        </w:r>
      </w:hyperlink>
    </w:p>
    <w:p w14:paraId="1756A062"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36" w:history="1">
        <w:r w:rsidRPr="00725542">
          <w:rPr>
            <w:rStyle w:val="af5"/>
            <w:rFonts w:hint="eastAsia"/>
            <w:noProof/>
          </w:rPr>
          <w:t>第二章</w:t>
        </w:r>
        <w:r w:rsidRPr="00725542">
          <w:rPr>
            <w:rStyle w:val="af5"/>
            <w:rFonts w:hint="eastAsia"/>
            <w:noProof/>
          </w:rPr>
          <w:t xml:space="preserve"> </w:t>
        </w:r>
        <w:r w:rsidRPr="00725542">
          <w:rPr>
            <w:rStyle w:val="af5"/>
            <w:rFonts w:hint="eastAsia"/>
            <w:noProof/>
          </w:rPr>
          <w:t>文獻探討</w:t>
        </w:r>
        <w:r>
          <w:rPr>
            <w:noProof/>
            <w:webHidden/>
          </w:rPr>
          <w:tab/>
        </w:r>
        <w:r>
          <w:rPr>
            <w:noProof/>
            <w:webHidden/>
          </w:rPr>
          <w:fldChar w:fldCharType="begin"/>
        </w:r>
        <w:r>
          <w:rPr>
            <w:noProof/>
            <w:webHidden/>
          </w:rPr>
          <w:instrText xml:space="preserve"> PAGEREF _Toc229060236 \h </w:instrText>
        </w:r>
        <w:r>
          <w:rPr>
            <w:noProof/>
            <w:webHidden/>
          </w:rPr>
        </w:r>
        <w:r>
          <w:rPr>
            <w:noProof/>
            <w:webHidden/>
          </w:rPr>
          <w:fldChar w:fldCharType="separate"/>
        </w:r>
        <w:r w:rsidR="00820B00">
          <w:rPr>
            <w:noProof/>
            <w:webHidden/>
          </w:rPr>
          <w:t>6</w:t>
        </w:r>
        <w:r>
          <w:rPr>
            <w:noProof/>
            <w:webHidden/>
          </w:rPr>
          <w:fldChar w:fldCharType="end"/>
        </w:r>
      </w:hyperlink>
    </w:p>
    <w:p w14:paraId="71539189"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7"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智能體理論基礎</w:t>
        </w:r>
        <w:r>
          <w:rPr>
            <w:noProof/>
            <w:webHidden/>
          </w:rPr>
          <w:tab/>
        </w:r>
        <w:r>
          <w:rPr>
            <w:noProof/>
            <w:webHidden/>
          </w:rPr>
          <w:fldChar w:fldCharType="begin"/>
        </w:r>
        <w:r>
          <w:rPr>
            <w:noProof/>
            <w:webHidden/>
          </w:rPr>
          <w:instrText xml:space="preserve"> PAGEREF _Toc229060237 \h </w:instrText>
        </w:r>
        <w:r>
          <w:rPr>
            <w:noProof/>
            <w:webHidden/>
          </w:rPr>
        </w:r>
        <w:r>
          <w:rPr>
            <w:noProof/>
            <w:webHidden/>
          </w:rPr>
          <w:fldChar w:fldCharType="separate"/>
        </w:r>
        <w:r w:rsidR="00820B00">
          <w:rPr>
            <w:noProof/>
            <w:webHidden/>
          </w:rPr>
          <w:t>6</w:t>
        </w:r>
        <w:r>
          <w:rPr>
            <w:noProof/>
            <w:webHidden/>
          </w:rPr>
          <w:fldChar w:fldCharType="end"/>
        </w:r>
      </w:hyperlink>
    </w:p>
    <w:p w14:paraId="2E032EFB"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8"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情感計算與情感表達技術</w:t>
        </w:r>
        <w:r>
          <w:rPr>
            <w:noProof/>
            <w:webHidden/>
          </w:rPr>
          <w:tab/>
        </w:r>
        <w:r>
          <w:rPr>
            <w:noProof/>
            <w:webHidden/>
          </w:rPr>
          <w:fldChar w:fldCharType="begin"/>
        </w:r>
        <w:r>
          <w:rPr>
            <w:noProof/>
            <w:webHidden/>
          </w:rPr>
          <w:instrText xml:space="preserve"> PAGEREF _Toc229060238 \h </w:instrText>
        </w:r>
        <w:r>
          <w:rPr>
            <w:noProof/>
            <w:webHidden/>
          </w:rPr>
        </w:r>
        <w:r>
          <w:rPr>
            <w:noProof/>
            <w:webHidden/>
          </w:rPr>
          <w:fldChar w:fldCharType="separate"/>
        </w:r>
        <w:r w:rsidR="00820B00">
          <w:rPr>
            <w:noProof/>
            <w:webHidden/>
          </w:rPr>
          <w:t>7</w:t>
        </w:r>
        <w:r>
          <w:rPr>
            <w:noProof/>
            <w:webHidden/>
          </w:rPr>
          <w:fldChar w:fldCharType="end"/>
        </w:r>
      </w:hyperlink>
    </w:p>
    <w:p w14:paraId="4B2E108D"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9"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多智能體系統與社會互動</w:t>
        </w:r>
        <w:r>
          <w:rPr>
            <w:noProof/>
            <w:webHidden/>
          </w:rPr>
          <w:tab/>
        </w:r>
        <w:r>
          <w:rPr>
            <w:noProof/>
            <w:webHidden/>
          </w:rPr>
          <w:fldChar w:fldCharType="begin"/>
        </w:r>
        <w:r>
          <w:rPr>
            <w:noProof/>
            <w:webHidden/>
          </w:rPr>
          <w:instrText xml:space="preserve"> PAGEREF _Toc229060239 \h </w:instrText>
        </w:r>
        <w:r>
          <w:rPr>
            <w:noProof/>
            <w:webHidden/>
          </w:rPr>
        </w:r>
        <w:r>
          <w:rPr>
            <w:noProof/>
            <w:webHidden/>
          </w:rPr>
          <w:fldChar w:fldCharType="separate"/>
        </w:r>
        <w:r w:rsidR="00820B00">
          <w:rPr>
            <w:noProof/>
            <w:webHidden/>
          </w:rPr>
          <w:t>10</w:t>
        </w:r>
        <w:r>
          <w:rPr>
            <w:noProof/>
            <w:webHidden/>
          </w:rPr>
          <w:fldChar w:fldCharType="end"/>
        </w:r>
      </w:hyperlink>
    </w:p>
    <w:p w14:paraId="413DC1FF"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0"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_Toc229060240 \h </w:instrText>
        </w:r>
        <w:r>
          <w:rPr>
            <w:noProof/>
            <w:webHidden/>
          </w:rPr>
        </w:r>
        <w:r>
          <w:rPr>
            <w:noProof/>
            <w:webHidden/>
          </w:rPr>
          <w:fldChar w:fldCharType="separate"/>
        </w:r>
        <w:r w:rsidR="00820B00">
          <w:rPr>
            <w:noProof/>
            <w:webHidden/>
          </w:rPr>
          <w:t>11</w:t>
        </w:r>
        <w:r>
          <w:rPr>
            <w:noProof/>
            <w:webHidden/>
          </w:rPr>
          <w:fldChar w:fldCharType="end"/>
        </w:r>
      </w:hyperlink>
    </w:p>
    <w:p w14:paraId="79482621"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1"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_Toc229060241 \h </w:instrText>
        </w:r>
        <w:r>
          <w:rPr>
            <w:noProof/>
            <w:webHidden/>
          </w:rPr>
        </w:r>
        <w:r>
          <w:rPr>
            <w:noProof/>
            <w:webHidden/>
          </w:rPr>
          <w:fldChar w:fldCharType="separate"/>
        </w:r>
        <w:r w:rsidR="00820B00">
          <w:rPr>
            <w:noProof/>
            <w:webHidden/>
          </w:rPr>
          <w:t>12</w:t>
        </w:r>
        <w:r>
          <w:rPr>
            <w:noProof/>
            <w:webHidden/>
          </w:rPr>
          <w:fldChar w:fldCharType="end"/>
        </w:r>
      </w:hyperlink>
    </w:p>
    <w:p w14:paraId="5FEBBFAA"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2" w:history="1">
        <w:r w:rsidRPr="00725542">
          <w:rPr>
            <w:rStyle w:val="af5"/>
            <w:rFonts w:hint="eastAsia"/>
            <w:noProof/>
          </w:rPr>
          <w:t>第三章</w:t>
        </w:r>
        <w:r w:rsidRPr="00725542">
          <w:rPr>
            <w:rStyle w:val="af5"/>
            <w:noProof/>
          </w:rPr>
          <w:t xml:space="preserve"> SACF </w:t>
        </w:r>
        <w:r w:rsidRPr="00725542">
          <w:rPr>
            <w:rStyle w:val="af5"/>
            <w:rFonts w:hint="eastAsia"/>
            <w:noProof/>
          </w:rPr>
          <w:t>情感感知跨模態融合模型</w:t>
        </w:r>
        <w:r>
          <w:rPr>
            <w:noProof/>
            <w:webHidden/>
          </w:rPr>
          <w:tab/>
        </w:r>
        <w:r>
          <w:rPr>
            <w:noProof/>
            <w:webHidden/>
          </w:rPr>
          <w:fldChar w:fldCharType="begin"/>
        </w:r>
        <w:r>
          <w:rPr>
            <w:noProof/>
            <w:webHidden/>
          </w:rPr>
          <w:instrText xml:space="preserve"> PAGEREF _Toc229060242 \h </w:instrText>
        </w:r>
        <w:r>
          <w:rPr>
            <w:noProof/>
            <w:webHidden/>
          </w:rPr>
        </w:r>
        <w:r>
          <w:rPr>
            <w:noProof/>
            <w:webHidden/>
          </w:rPr>
          <w:fldChar w:fldCharType="separate"/>
        </w:r>
        <w:r w:rsidR="00820B00">
          <w:rPr>
            <w:noProof/>
            <w:webHidden/>
          </w:rPr>
          <w:t>14</w:t>
        </w:r>
        <w:r>
          <w:rPr>
            <w:noProof/>
            <w:webHidden/>
          </w:rPr>
          <w:fldChar w:fldCharType="end"/>
        </w:r>
      </w:hyperlink>
    </w:p>
    <w:p w14:paraId="7224CA60"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情感感知跨模態融合模型（</w:t>
        </w:r>
        <w:r w:rsidRPr="00725542">
          <w:rPr>
            <w:rStyle w:val="af5"/>
            <w:noProof/>
          </w:rPr>
          <w:t>SACF</w:t>
        </w:r>
        <w:r w:rsidRPr="00725542">
          <w:rPr>
            <w:rStyle w:val="af5"/>
            <w:rFonts w:hint="eastAsia"/>
            <w:noProof/>
          </w:rPr>
          <w:t>）</w:t>
        </w:r>
        <w:r>
          <w:rPr>
            <w:noProof/>
            <w:webHidden/>
          </w:rPr>
          <w:tab/>
        </w:r>
        <w:r>
          <w:rPr>
            <w:noProof/>
            <w:webHidden/>
          </w:rPr>
          <w:fldChar w:fldCharType="begin"/>
        </w:r>
        <w:r>
          <w:rPr>
            <w:noProof/>
            <w:webHidden/>
          </w:rPr>
          <w:instrText xml:space="preserve"> PAGEREF _Toc229060243 \h </w:instrText>
        </w:r>
        <w:r>
          <w:rPr>
            <w:noProof/>
            <w:webHidden/>
          </w:rPr>
        </w:r>
        <w:r>
          <w:rPr>
            <w:noProof/>
            <w:webHidden/>
          </w:rPr>
          <w:fldChar w:fldCharType="separate"/>
        </w:r>
        <w:r w:rsidR="00820B00">
          <w:rPr>
            <w:noProof/>
            <w:webHidden/>
          </w:rPr>
          <w:t>14</w:t>
        </w:r>
        <w:r>
          <w:rPr>
            <w:noProof/>
            <w:webHidden/>
          </w:rPr>
          <w:fldChar w:fldCharType="end"/>
        </w:r>
      </w:hyperlink>
    </w:p>
    <w:p w14:paraId="0874BB1E"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44" w:history="1">
        <w:r w:rsidRPr="00725542">
          <w:rPr>
            <w:rStyle w:val="af5"/>
            <w:rFonts w:hint="eastAsia"/>
            <w:noProof/>
          </w:rPr>
          <w:t>一</w:t>
        </w:r>
        <w:r w:rsidRPr="00725542">
          <w:rPr>
            <w:rStyle w:val="af5"/>
            <w:rFonts w:hint="eastAsia"/>
            <w:noProof/>
          </w:rPr>
          <w:t xml:space="preserve"> </w:t>
        </w:r>
        <w:r w:rsidRPr="00725542">
          <w:rPr>
            <w:rStyle w:val="af5"/>
            <w:rFonts w:hint="eastAsia"/>
            <w:noProof/>
          </w:rPr>
          <w:t>研究框架概覽</w:t>
        </w:r>
        <w:r>
          <w:rPr>
            <w:noProof/>
            <w:webHidden/>
          </w:rPr>
          <w:tab/>
        </w:r>
        <w:r>
          <w:rPr>
            <w:noProof/>
            <w:webHidden/>
          </w:rPr>
          <w:fldChar w:fldCharType="begin"/>
        </w:r>
        <w:r>
          <w:rPr>
            <w:noProof/>
            <w:webHidden/>
          </w:rPr>
          <w:instrText xml:space="preserve"> PAGEREF _Toc229060244 \h </w:instrText>
        </w:r>
        <w:r>
          <w:rPr>
            <w:noProof/>
            <w:webHidden/>
          </w:rPr>
        </w:r>
        <w:r>
          <w:rPr>
            <w:noProof/>
            <w:webHidden/>
          </w:rPr>
          <w:fldChar w:fldCharType="separate"/>
        </w:r>
        <w:r w:rsidR="00820B00">
          <w:rPr>
            <w:noProof/>
            <w:webHidden/>
          </w:rPr>
          <w:t>14</w:t>
        </w:r>
        <w:r>
          <w:rPr>
            <w:noProof/>
            <w:webHidden/>
          </w:rPr>
          <w:fldChar w:fldCharType="end"/>
        </w:r>
      </w:hyperlink>
    </w:p>
    <w:p w14:paraId="013B1324"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45" w:history="1">
        <w:r w:rsidRPr="00725542">
          <w:rPr>
            <w:rStyle w:val="af5"/>
            <w:rFonts w:hint="eastAsia"/>
            <w:noProof/>
          </w:rPr>
          <w:t>二</w:t>
        </w:r>
        <w:r w:rsidRPr="00725542">
          <w:rPr>
            <w:rStyle w:val="af5"/>
            <w:rFonts w:hint="eastAsia"/>
            <w:noProof/>
          </w:rPr>
          <w:t xml:space="preserve"> </w:t>
        </w:r>
        <w:r w:rsidRPr="00725542">
          <w:rPr>
            <w:rStyle w:val="af5"/>
            <w:rFonts w:hint="eastAsia"/>
            <w:noProof/>
          </w:rPr>
          <w:t>資料集與前處理</w:t>
        </w:r>
        <w:r>
          <w:rPr>
            <w:noProof/>
            <w:webHidden/>
          </w:rPr>
          <w:tab/>
        </w:r>
        <w:r>
          <w:rPr>
            <w:noProof/>
            <w:webHidden/>
          </w:rPr>
          <w:fldChar w:fldCharType="begin"/>
        </w:r>
        <w:r>
          <w:rPr>
            <w:noProof/>
            <w:webHidden/>
          </w:rPr>
          <w:instrText xml:space="preserve"> PAGEREF _Toc229060245 \h </w:instrText>
        </w:r>
        <w:r>
          <w:rPr>
            <w:noProof/>
            <w:webHidden/>
          </w:rPr>
        </w:r>
        <w:r>
          <w:rPr>
            <w:noProof/>
            <w:webHidden/>
          </w:rPr>
          <w:fldChar w:fldCharType="separate"/>
        </w:r>
        <w:r w:rsidR="00820B00">
          <w:rPr>
            <w:noProof/>
            <w:webHidden/>
          </w:rPr>
          <w:t>16</w:t>
        </w:r>
        <w:r>
          <w:rPr>
            <w:noProof/>
            <w:webHidden/>
          </w:rPr>
          <w:fldChar w:fldCharType="end"/>
        </w:r>
      </w:hyperlink>
    </w:p>
    <w:p w14:paraId="525A0A1E"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46" w:history="1">
        <w:r w:rsidRPr="00725542">
          <w:rPr>
            <w:rStyle w:val="af5"/>
            <w:rFonts w:hint="eastAsia"/>
            <w:noProof/>
          </w:rPr>
          <w:t>三</w:t>
        </w:r>
        <w:r w:rsidRPr="00725542">
          <w:rPr>
            <w:rStyle w:val="af5"/>
            <w:rFonts w:hint="eastAsia"/>
            <w:noProof/>
          </w:rPr>
          <w:t xml:space="preserve"> </w:t>
        </w:r>
        <w:r w:rsidRPr="00725542">
          <w:rPr>
            <w:rStyle w:val="af5"/>
            <w:rFonts w:hint="eastAsia"/>
            <w:noProof/>
          </w:rPr>
          <w:t>模型架構</w:t>
        </w:r>
        <w:r>
          <w:rPr>
            <w:noProof/>
            <w:webHidden/>
          </w:rPr>
          <w:tab/>
        </w:r>
        <w:r>
          <w:rPr>
            <w:noProof/>
            <w:webHidden/>
          </w:rPr>
          <w:fldChar w:fldCharType="begin"/>
        </w:r>
        <w:r>
          <w:rPr>
            <w:noProof/>
            <w:webHidden/>
          </w:rPr>
          <w:instrText xml:space="preserve"> PAGEREF _Toc229060246 \h </w:instrText>
        </w:r>
        <w:r>
          <w:rPr>
            <w:noProof/>
            <w:webHidden/>
          </w:rPr>
        </w:r>
        <w:r>
          <w:rPr>
            <w:noProof/>
            <w:webHidden/>
          </w:rPr>
          <w:fldChar w:fldCharType="separate"/>
        </w:r>
        <w:r w:rsidR="00820B00">
          <w:rPr>
            <w:noProof/>
            <w:webHidden/>
          </w:rPr>
          <w:t>17</w:t>
        </w:r>
        <w:r>
          <w:rPr>
            <w:noProof/>
            <w:webHidden/>
          </w:rPr>
          <w:fldChar w:fldCharType="end"/>
        </w:r>
      </w:hyperlink>
    </w:p>
    <w:p w14:paraId="63430A06"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47" w:history="1">
        <w:r w:rsidRPr="00725542">
          <w:rPr>
            <w:rStyle w:val="af5"/>
            <w:rFonts w:hint="eastAsia"/>
            <w:noProof/>
          </w:rPr>
          <w:t>四</w:t>
        </w:r>
        <w:r w:rsidRPr="00725542">
          <w:rPr>
            <w:rStyle w:val="af5"/>
            <w:rFonts w:hint="eastAsia"/>
            <w:noProof/>
          </w:rPr>
          <w:t xml:space="preserve"> </w:t>
        </w:r>
        <w:r w:rsidRPr="00725542">
          <w:rPr>
            <w:rStyle w:val="af5"/>
            <w:rFonts w:hint="eastAsia"/>
            <w:noProof/>
          </w:rPr>
          <w:t>零洩漏推斷增強策略</w:t>
        </w:r>
        <w:r>
          <w:rPr>
            <w:noProof/>
            <w:webHidden/>
          </w:rPr>
          <w:tab/>
        </w:r>
        <w:r>
          <w:rPr>
            <w:noProof/>
            <w:webHidden/>
          </w:rPr>
          <w:fldChar w:fldCharType="begin"/>
        </w:r>
        <w:r>
          <w:rPr>
            <w:noProof/>
            <w:webHidden/>
          </w:rPr>
          <w:instrText xml:space="preserve"> PAGEREF _Toc229060247 \h </w:instrText>
        </w:r>
        <w:r>
          <w:rPr>
            <w:noProof/>
            <w:webHidden/>
          </w:rPr>
        </w:r>
        <w:r>
          <w:rPr>
            <w:noProof/>
            <w:webHidden/>
          </w:rPr>
          <w:fldChar w:fldCharType="separate"/>
        </w:r>
        <w:r w:rsidR="00820B00">
          <w:rPr>
            <w:noProof/>
            <w:webHidden/>
          </w:rPr>
          <w:t>24</w:t>
        </w:r>
        <w:r>
          <w:rPr>
            <w:noProof/>
            <w:webHidden/>
          </w:rPr>
          <w:fldChar w:fldCharType="end"/>
        </w:r>
      </w:hyperlink>
    </w:p>
    <w:p w14:paraId="1DE4676A"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48" w:history="1">
        <w:r w:rsidRPr="00725542">
          <w:rPr>
            <w:rStyle w:val="af5"/>
            <w:rFonts w:hint="eastAsia"/>
            <w:noProof/>
          </w:rPr>
          <w:t>五</w:t>
        </w:r>
        <w:r w:rsidRPr="00725542">
          <w:rPr>
            <w:rStyle w:val="af5"/>
            <w:rFonts w:hint="eastAsia"/>
            <w:noProof/>
          </w:rPr>
          <w:t xml:space="preserve"> </w:t>
        </w:r>
        <w:r w:rsidRPr="00725542">
          <w:rPr>
            <w:rStyle w:val="af5"/>
            <w:rFonts w:hint="eastAsia"/>
            <w:noProof/>
          </w:rPr>
          <w:t>實作細節</w:t>
        </w:r>
        <w:r>
          <w:rPr>
            <w:noProof/>
            <w:webHidden/>
          </w:rPr>
          <w:tab/>
        </w:r>
        <w:r>
          <w:rPr>
            <w:noProof/>
            <w:webHidden/>
          </w:rPr>
          <w:fldChar w:fldCharType="begin"/>
        </w:r>
        <w:r>
          <w:rPr>
            <w:noProof/>
            <w:webHidden/>
          </w:rPr>
          <w:instrText xml:space="preserve"> PAGEREF _Toc229060248 \h </w:instrText>
        </w:r>
        <w:r>
          <w:rPr>
            <w:noProof/>
            <w:webHidden/>
          </w:rPr>
        </w:r>
        <w:r>
          <w:rPr>
            <w:noProof/>
            <w:webHidden/>
          </w:rPr>
          <w:fldChar w:fldCharType="separate"/>
        </w:r>
        <w:r w:rsidR="00820B00">
          <w:rPr>
            <w:noProof/>
            <w:webHidden/>
          </w:rPr>
          <w:t>26</w:t>
        </w:r>
        <w:r>
          <w:rPr>
            <w:noProof/>
            <w:webHidden/>
          </w:rPr>
          <w:fldChar w:fldCharType="end"/>
        </w:r>
      </w:hyperlink>
    </w:p>
    <w:p w14:paraId="5E60222D"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9" w:history="1">
        <w:r w:rsidRPr="00725542">
          <w:rPr>
            <w:rStyle w:val="af5"/>
            <w:rFonts w:hint="eastAsia"/>
            <w:noProof/>
          </w:rPr>
          <w:t>第四章</w:t>
        </w:r>
        <w:r w:rsidRPr="00725542">
          <w:rPr>
            <w:rStyle w:val="af5"/>
            <w:noProof/>
          </w:rPr>
          <w:t xml:space="preserve"> SACF </w:t>
        </w:r>
        <w:r w:rsidRPr="00725542">
          <w:rPr>
            <w:rStyle w:val="af5"/>
            <w:rFonts w:hint="eastAsia"/>
            <w:noProof/>
          </w:rPr>
          <w:t>情感評分模型實驗結果</w:t>
        </w:r>
        <w:r>
          <w:rPr>
            <w:noProof/>
            <w:webHidden/>
          </w:rPr>
          <w:tab/>
        </w:r>
        <w:r>
          <w:rPr>
            <w:noProof/>
            <w:webHidden/>
          </w:rPr>
          <w:fldChar w:fldCharType="begin"/>
        </w:r>
        <w:r>
          <w:rPr>
            <w:noProof/>
            <w:webHidden/>
          </w:rPr>
          <w:instrText xml:space="preserve"> PAGEREF _Toc229060249 \h </w:instrText>
        </w:r>
        <w:r>
          <w:rPr>
            <w:noProof/>
            <w:webHidden/>
          </w:rPr>
        </w:r>
        <w:r>
          <w:rPr>
            <w:noProof/>
            <w:webHidden/>
          </w:rPr>
          <w:fldChar w:fldCharType="separate"/>
        </w:r>
        <w:r w:rsidR="00820B00">
          <w:rPr>
            <w:noProof/>
            <w:webHidden/>
          </w:rPr>
          <w:t>28</w:t>
        </w:r>
        <w:r>
          <w:rPr>
            <w:noProof/>
            <w:webHidden/>
          </w:rPr>
          <w:fldChar w:fldCharType="end"/>
        </w:r>
      </w:hyperlink>
    </w:p>
    <w:p w14:paraId="290BFBEE"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0"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評估指標說明</w:t>
        </w:r>
        <w:r>
          <w:rPr>
            <w:noProof/>
            <w:webHidden/>
          </w:rPr>
          <w:tab/>
        </w:r>
        <w:r>
          <w:rPr>
            <w:noProof/>
            <w:webHidden/>
          </w:rPr>
          <w:fldChar w:fldCharType="begin"/>
        </w:r>
        <w:r>
          <w:rPr>
            <w:noProof/>
            <w:webHidden/>
          </w:rPr>
          <w:instrText xml:space="preserve"> PAGEREF _Toc229060250 \h </w:instrText>
        </w:r>
        <w:r>
          <w:rPr>
            <w:noProof/>
            <w:webHidden/>
          </w:rPr>
        </w:r>
        <w:r>
          <w:rPr>
            <w:noProof/>
            <w:webHidden/>
          </w:rPr>
          <w:fldChar w:fldCharType="separate"/>
        </w:r>
        <w:r w:rsidR="00820B00">
          <w:rPr>
            <w:noProof/>
            <w:webHidden/>
          </w:rPr>
          <w:t>28</w:t>
        </w:r>
        <w:r>
          <w:rPr>
            <w:noProof/>
            <w:webHidden/>
          </w:rPr>
          <w:fldChar w:fldCharType="end"/>
        </w:r>
      </w:hyperlink>
    </w:p>
    <w:p w14:paraId="4BCC9C4C"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1"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基線模型與比較方法</w:t>
        </w:r>
        <w:r>
          <w:rPr>
            <w:noProof/>
            <w:webHidden/>
          </w:rPr>
          <w:tab/>
        </w:r>
        <w:r>
          <w:rPr>
            <w:noProof/>
            <w:webHidden/>
          </w:rPr>
          <w:fldChar w:fldCharType="begin"/>
        </w:r>
        <w:r>
          <w:rPr>
            <w:noProof/>
            <w:webHidden/>
          </w:rPr>
          <w:instrText xml:space="preserve"> PAGEREF _Toc229060251 \h </w:instrText>
        </w:r>
        <w:r>
          <w:rPr>
            <w:noProof/>
            <w:webHidden/>
          </w:rPr>
        </w:r>
        <w:r>
          <w:rPr>
            <w:noProof/>
            <w:webHidden/>
          </w:rPr>
          <w:fldChar w:fldCharType="separate"/>
        </w:r>
        <w:r w:rsidR="00820B00">
          <w:rPr>
            <w:noProof/>
            <w:webHidden/>
          </w:rPr>
          <w:t>28</w:t>
        </w:r>
        <w:r>
          <w:rPr>
            <w:noProof/>
            <w:webHidden/>
          </w:rPr>
          <w:fldChar w:fldCharType="end"/>
        </w:r>
      </w:hyperlink>
    </w:p>
    <w:p w14:paraId="0394EA5A"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2" w:history="1">
        <w:r w:rsidRPr="00725542">
          <w:rPr>
            <w:rStyle w:val="af5"/>
            <w:rFonts w:hint="eastAsia"/>
            <w:noProof/>
          </w:rPr>
          <w:t>第三節</w:t>
        </w:r>
        <w:r w:rsidRPr="00725542">
          <w:rPr>
            <w:rStyle w:val="af5"/>
            <w:noProof/>
          </w:rPr>
          <w:t xml:space="preserve"> CMU-MOSI </w:t>
        </w:r>
        <w:r w:rsidRPr="00725542">
          <w:rPr>
            <w:rStyle w:val="af5"/>
            <w:rFonts w:hint="eastAsia"/>
            <w:noProof/>
          </w:rPr>
          <w:t>資料集效能比較</w:t>
        </w:r>
        <w:r>
          <w:rPr>
            <w:noProof/>
            <w:webHidden/>
          </w:rPr>
          <w:tab/>
        </w:r>
        <w:r>
          <w:rPr>
            <w:noProof/>
            <w:webHidden/>
          </w:rPr>
          <w:fldChar w:fldCharType="begin"/>
        </w:r>
        <w:r>
          <w:rPr>
            <w:noProof/>
            <w:webHidden/>
          </w:rPr>
          <w:instrText xml:space="preserve"> PAGEREF _Toc229060252 \h </w:instrText>
        </w:r>
        <w:r>
          <w:rPr>
            <w:noProof/>
            <w:webHidden/>
          </w:rPr>
        </w:r>
        <w:r>
          <w:rPr>
            <w:noProof/>
            <w:webHidden/>
          </w:rPr>
          <w:fldChar w:fldCharType="separate"/>
        </w:r>
        <w:r w:rsidR="00820B00">
          <w:rPr>
            <w:noProof/>
            <w:webHidden/>
          </w:rPr>
          <w:t>29</w:t>
        </w:r>
        <w:r>
          <w:rPr>
            <w:noProof/>
            <w:webHidden/>
          </w:rPr>
          <w:fldChar w:fldCharType="end"/>
        </w:r>
      </w:hyperlink>
    </w:p>
    <w:p w14:paraId="02EF30E7"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3"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多種子穩健性分析</w:t>
        </w:r>
        <w:r>
          <w:rPr>
            <w:noProof/>
            <w:webHidden/>
          </w:rPr>
          <w:tab/>
        </w:r>
        <w:r>
          <w:rPr>
            <w:noProof/>
            <w:webHidden/>
          </w:rPr>
          <w:fldChar w:fldCharType="begin"/>
        </w:r>
        <w:r>
          <w:rPr>
            <w:noProof/>
            <w:webHidden/>
          </w:rPr>
          <w:instrText xml:space="preserve"> PAGEREF _Toc229060253 \h </w:instrText>
        </w:r>
        <w:r>
          <w:rPr>
            <w:noProof/>
            <w:webHidden/>
          </w:rPr>
        </w:r>
        <w:r>
          <w:rPr>
            <w:noProof/>
            <w:webHidden/>
          </w:rPr>
          <w:fldChar w:fldCharType="separate"/>
        </w:r>
        <w:r w:rsidR="00820B00">
          <w:rPr>
            <w:noProof/>
            <w:webHidden/>
          </w:rPr>
          <w:t>31</w:t>
        </w:r>
        <w:r>
          <w:rPr>
            <w:noProof/>
            <w:webHidden/>
          </w:rPr>
          <w:fldChar w:fldCharType="end"/>
        </w:r>
      </w:hyperlink>
    </w:p>
    <w:p w14:paraId="2D33B5DB"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4"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多種子集成效益分析</w:t>
        </w:r>
        <w:r>
          <w:rPr>
            <w:noProof/>
            <w:webHidden/>
          </w:rPr>
          <w:tab/>
        </w:r>
        <w:r>
          <w:rPr>
            <w:noProof/>
            <w:webHidden/>
          </w:rPr>
          <w:fldChar w:fldCharType="begin"/>
        </w:r>
        <w:r>
          <w:rPr>
            <w:noProof/>
            <w:webHidden/>
          </w:rPr>
          <w:instrText xml:space="preserve"> PAGEREF _Toc229060254 \h </w:instrText>
        </w:r>
        <w:r>
          <w:rPr>
            <w:noProof/>
            <w:webHidden/>
          </w:rPr>
        </w:r>
        <w:r>
          <w:rPr>
            <w:noProof/>
            <w:webHidden/>
          </w:rPr>
          <w:fldChar w:fldCharType="separate"/>
        </w:r>
        <w:r w:rsidR="00820B00">
          <w:rPr>
            <w:noProof/>
            <w:webHidden/>
          </w:rPr>
          <w:t>31</w:t>
        </w:r>
        <w:r>
          <w:rPr>
            <w:noProof/>
            <w:webHidden/>
          </w:rPr>
          <w:fldChar w:fldCharType="end"/>
        </w:r>
      </w:hyperlink>
    </w:p>
    <w:p w14:paraId="33D46548"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5"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跨資料集泛化性評估</w:t>
        </w:r>
        <w:r>
          <w:rPr>
            <w:noProof/>
            <w:webHidden/>
          </w:rPr>
          <w:tab/>
        </w:r>
        <w:r>
          <w:rPr>
            <w:noProof/>
            <w:webHidden/>
          </w:rPr>
          <w:fldChar w:fldCharType="begin"/>
        </w:r>
        <w:r>
          <w:rPr>
            <w:noProof/>
            <w:webHidden/>
          </w:rPr>
          <w:instrText xml:space="preserve"> PAGEREF _Toc229060255 \h </w:instrText>
        </w:r>
        <w:r>
          <w:rPr>
            <w:noProof/>
            <w:webHidden/>
          </w:rPr>
        </w:r>
        <w:r>
          <w:rPr>
            <w:noProof/>
            <w:webHidden/>
          </w:rPr>
          <w:fldChar w:fldCharType="separate"/>
        </w:r>
        <w:r w:rsidR="00820B00">
          <w:rPr>
            <w:noProof/>
            <w:webHidden/>
          </w:rPr>
          <w:t>32</w:t>
        </w:r>
        <w:r>
          <w:rPr>
            <w:noProof/>
            <w:webHidden/>
          </w:rPr>
          <w:fldChar w:fldCharType="end"/>
        </w:r>
      </w:hyperlink>
    </w:p>
    <w:p w14:paraId="763E5A03"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56" w:history="1">
        <w:r w:rsidRPr="00725542">
          <w:rPr>
            <w:rStyle w:val="af5"/>
            <w:rFonts w:hint="eastAsia"/>
            <w:noProof/>
          </w:rPr>
          <w:t>一</w:t>
        </w:r>
        <w:r w:rsidRPr="00725542">
          <w:rPr>
            <w:rStyle w:val="af5"/>
            <w:noProof/>
          </w:rPr>
          <w:t xml:space="preserve"> MMAFFBen </w:t>
        </w:r>
        <w:r w:rsidRPr="00725542">
          <w:rPr>
            <w:rStyle w:val="af5"/>
            <w:rFonts w:hint="eastAsia"/>
            <w:noProof/>
          </w:rPr>
          <w:t>多任務情感分析評估</w:t>
        </w:r>
        <w:r>
          <w:rPr>
            <w:noProof/>
            <w:webHidden/>
          </w:rPr>
          <w:tab/>
        </w:r>
        <w:r>
          <w:rPr>
            <w:noProof/>
            <w:webHidden/>
          </w:rPr>
          <w:fldChar w:fldCharType="begin"/>
        </w:r>
        <w:r>
          <w:rPr>
            <w:noProof/>
            <w:webHidden/>
          </w:rPr>
          <w:instrText xml:space="preserve"> PAGEREF _Toc229060256 \h </w:instrText>
        </w:r>
        <w:r>
          <w:rPr>
            <w:noProof/>
            <w:webHidden/>
          </w:rPr>
        </w:r>
        <w:r>
          <w:rPr>
            <w:noProof/>
            <w:webHidden/>
          </w:rPr>
          <w:fldChar w:fldCharType="separate"/>
        </w:r>
        <w:r w:rsidR="00820B00">
          <w:rPr>
            <w:noProof/>
            <w:webHidden/>
          </w:rPr>
          <w:t>32</w:t>
        </w:r>
        <w:r>
          <w:rPr>
            <w:noProof/>
            <w:webHidden/>
          </w:rPr>
          <w:fldChar w:fldCharType="end"/>
        </w:r>
      </w:hyperlink>
    </w:p>
    <w:p w14:paraId="511023A5" w14:textId="77777777" w:rsidR="001C6F9D" w:rsidRDefault="001C6F9D">
      <w:pPr>
        <w:pStyle w:val="32"/>
        <w:tabs>
          <w:tab w:val="right" w:leader="dot" w:pos="8302"/>
        </w:tabs>
        <w:rPr>
          <w:rFonts w:eastAsiaTheme="minorEastAsia" w:cstheme="minorBidi"/>
          <w:noProof/>
          <w:kern w:val="2"/>
          <w:szCs w:val="24"/>
          <w14:ligatures w14:val="standardContextual"/>
        </w:rPr>
      </w:pPr>
      <w:hyperlink w:anchor="_Toc229060257" w:history="1">
        <w:r w:rsidRPr="00725542">
          <w:rPr>
            <w:rStyle w:val="af5"/>
            <w:rFonts w:hint="eastAsia"/>
            <w:noProof/>
          </w:rPr>
          <w:t>二</w:t>
        </w:r>
        <w:r w:rsidRPr="00725542">
          <w:rPr>
            <w:rStyle w:val="af5"/>
            <w:noProof/>
          </w:rPr>
          <w:t xml:space="preserve"> SemEval-2018 </w:t>
        </w:r>
        <w:r w:rsidRPr="00725542">
          <w:rPr>
            <w:rStyle w:val="af5"/>
            <w:rFonts w:hint="eastAsia"/>
            <w:noProof/>
          </w:rPr>
          <w:t>三語言情感評估</w:t>
        </w:r>
        <w:r>
          <w:rPr>
            <w:noProof/>
            <w:webHidden/>
          </w:rPr>
          <w:tab/>
        </w:r>
        <w:r>
          <w:rPr>
            <w:noProof/>
            <w:webHidden/>
          </w:rPr>
          <w:fldChar w:fldCharType="begin"/>
        </w:r>
        <w:r>
          <w:rPr>
            <w:noProof/>
            <w:webHidden/>
          </w:rPr>
          <w:instrText xml:space="preserve"> PAGEREF _Toc229060257 \h </w:instrText>
        </w:r>
        <w:r>
          <w:rPr>
            <w:noProof/>
            <w:webHidden/>
          </w:rPr>
        </w:r>
        <w:r>
          <w:rPr>
            <w:noProof/>
            <w:webHidden/>
          </w:rPr>
          <w:fldChar w:fldCharType="separate"/>
        </w:r>
        <w:r w:rsidR="00820B00">
          <w:rPr>
            <w:noProof/>
            <w:webHidden/>
          </w:rPr>
          <w:t>34</w:t>
        </w:r>
        <w:r>
          <w:rPr>
            <w:noProof/>
            <w:webHidden/>
          </w:rPr>
          <w:fldChar w:fldCharType="end"/>
        </w:r>
      </w:hyperlink>
    </w:p>
    <w:p w14:paraId="733442D6"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8" w:history="1">
        <w:r w:rsidRPr="00725542">
          <w:rPr>
            <w:rStyle w:val="af5"/>
            <w:rFonts w:hint="eastAsia"/>
            <w:noProof/>
          </w:rPr>
          <w:t>第七節</w:t>
        </w:r>
        <w:r w:rsidRPr="00725542">
          <w:rPr>
            <w:rStyle w:val="af5"/>
            <w:rFonts w:hint="eastAsia"/>
            <w:noProof/>
          </w:rPr>
          <w:t xml:space="preserve"> </w:t>
        </w:r>
        <w:r w:rsidRPr="00725542">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_Toc229060258 \h </w:instrText>
        </w:r>
        <w:r>
          <w:rPr>
            <w:noProof/>
            <w:webHidden/>
          </w:rPr>
        </w:r>
        <w:r>
          <w:rPr>
            <w:noProof/>
            <w:webHidden/>
          </w:rPr>
          <w:fldChar w:fldCharType="separate"/>
        </w:r>
        <w:r w:rsidR="00820B00">
          <w:rPr>
            <w:noProof/>
            <w:webHidden/>
          </w:rPr>
          <w:t>35</w:t>
        </w:r>
        <w:r>
          <w:rPr>
            <w:noProof/>
            <w:webHidden/>
          </w:rPr>
          <w:fldChar w:fldCharType="end"/>
        </w:r>
      </w:hyperlink>
    </w:p>
    <w:p w14:paraId="36F4FA0A"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9" w:history="1">
        <w:r w:rsidRPr="00725542">
          <w:rPr>
            <w:rStyle w:val="af5"/>
            <w:rFonts w:hint="eastAsia"/>
            <w:noProof/>
          </w:rPr>
          <w:t>第八節</w:t>
        </w:r>
        <w:r w:rsidRPr="00725542">
          <w:rPr>
            <w:rStyle w:val="af5"/>
            <w:rFonts w:hint="eastAsia"/>
            <w:noProof/>
          </w:rPr>
          <w:t xml:space="preserve"> </w:t>
        </w:r>
        <w:r w:rsidRPr="00725542">
          <w:rPr>
            <w:rStyle w:val="af5"/>
            <w:rFonts w:hint="eastAsia"/>
            <w:noProof/>
          </w:rPr>
          <w:t>參數效率分析</w:t>
        </w:r>
        <w:r>
          <w:rPr>
            <w:noProof/>
            <w:webHidden/>
          </w:rPr>
          <w:tab/>
        </w:r>
        <w:r>
          <w:rPr>
            <w:noProof/>
            <w:webHidden/>
          </w:rPr>
          <w:fldChar w:fldCharType="begin"/>
        </w:r>
        <w:r>
          <w:rPr>
            <w:noProof/>
            <w:webHidden/>
          </w:rPr>
          <w:instrText xml:space="preserve"> PAGEREF _Toc229060259 \h </w:instrText>
        </w:r>
        <w:r>
          <w:rPr>
            <w:noProof/>
            <w:webHidden/>
          </w:rPr>
        </w:r>
        <w:r>
          <w:rPr>
            <w:noProof/>
            <w:webHidden/>
          </w:rPr>
          <w:fldChar w:fldCharType="separate"/>
        </w:r>
        <w:r w:rsidR="00820B00">
          <w:rPr>
            <w:noProof/>
            <w:webHidden/>
          </w:rPr>
          <w:t>37</w:t>
        </w:r>
        <w:r>
          <w:rPr>
            <w:noProof/>
            <w:webHidden/>
          </w:rPr>
          <w:fldChar w:fldCharType="end"/>
        </w:r>
      </w:hyperlink>
    </w:p>
    <w:p w14:paraId="6F29137E"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0" w:history="1">
        <w:r w:rsidRPr="00725542">
          <w:rPr>
            <w:rStyle w:val="af5"/>
            <w:rFonts w:hint="eastAsia"/>
            <w:noProof/>
          </w:rPr>
          <w:t>第九節</w:t>
        </w:r>
        <w:r w:rsidRPr="00725542">
          <w:rPr>
            <w:rStyle w:val="af5"/>
            <w:rFonts w:hint="eastAsia"/>
            <w:noProof/>
          </w:rPr>
          <w:t xml:space="preserve"> </w:t>
        </w:r>
        <w:r w:rsidRPr="00725542">
          <w:rPr>
            <w:rStyle w:val="af5"/>
            <w:rFonts w:hint="eastAsia"/>
            <w:noProof/>
          </w:rPr>
          <w:t>模型優勢分析</w:t>
        </w:r>
        <w:r>
          <w:rPr>
            <w:noProof/>
            <w:webHidden/>
          </w:rPr>
          <w:tab/>
        </w:r>
        <w:r>
          <w:rPr>
            <w:noProof/>
            <w:webHidden/>
          </w:rPr>
          <w:fldChar w:fldCharType="begin"/>
        </w:r>
        <w:r>
          <w:rPr>
            <w:noProof/>
            <w:webHidden/>
          </w:rPr>
          <w:instrText xml:space="preserve"> PAGEREF _Toc229060260 \h </w:instrText>
        </w:r>
        <w:r>
          <w:rPr>
            <w:noProof/>
            <w:webHidden/>
          </w:rPr>
        </w:r>
        <w:r>
          <w:rPr>
            <w:noProof/>
            <w:webHidden/>
          </w:rPr>
          <w:fldChar w:fldCharType="separate"/>
        </w:r>
        <w:r w:rsidR="00820B00">
          <w:rPr>
            <w:noProof/>
            <w:webHidden/>
          </w:rPr>
          <w:t>38</w:t>
        </w:r>
        <w:r>
          <w:rPr>
            <w:noProof/>
            <w:webHidden/>
          </w:rPr>
          <w:fldChar w:fldCharType="end"/>
        </w:r>
      </w:hyperlink>
    </w:p>
    <w:p w14:paraId="15DDBC04"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1" w:history="1">
        <w:r w:rsidRPr="00725542">
          <w:rPr>
            <w:rStyle w:val="af5"/>
            <w:rFonts w:hint="eastAsia"/>
            <w:noProof/>
          </w:rPr>
          <w:t>第十節</w:t>
        </w:r>
        <w:r w:rsidRPr="00725542">
          <w:rPr>
            <w:rStyle w:val="af5"/>
            <w:rFonts w:hint="eastAsia"/>
            <w:noProof/>
          </w:rPr>
          <w:t xml:space="preserve"> </w:t>
        </w:r>
        <w:r w:rsidRPr="00725542">
          <w:rPr>
            <w:rStyle w:val="af5"/>
            <w:rFonts w:hint="eastAsia"/>
            <w:noProof/>
          </w:rPr>
          <w:t>結果討論</w:t>
        </w:r>
        <w:r>
          <w:rPr>
            <w:noProof/>
            <w:webHidden/>
          </w:rPr>
          <w:tab/>
        </w:r>
        <w:r>
          <w:rPr>
            <w:noProof/>
            <w:webHidden/>
          </w:rPr>
          <w:fldChar w:fldCharType="begin"/>
        </w:r>
        <w:r>
          <w:rPr>
            <w:noProof/>
            <w:webHidden/>
          </w:rPr>
          <w:instrText xml:space="preserve"> PAGEREF _Toc229060261 \h </w:instrText>
        </w:r>
        <w:r>
          <w:rPr>
            <w:noProof/>
            <w:webHidden/>
          </w:rPr>
        </w:r>
        <w:r>
          <w:rPr>
            <w:noProof/>
            <w:webHidden/>
          </w:rPr>
          <w:fldChar w:fldCharType="separate"/>
        </w:r>
        <w:r w:rsidR="00820B00">
          <w:rPr>
            <w:noProof/>
            <w:webHidden/>
          </w:rPr>
          <w:t>39</w:t>
        </w:r>
        <w:r>
          <w:rPr>
            <w:noProof/>
            <w:webHidden/>
          </w:rPr>
          <w:fldChar w:fldCharType="end"/>
        </w:r>
      </w:hyperlink>
    </w:p>
    <w:p w14:paraId="7682A6DD"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2" w:history="1">
        <w:r w:rsidRPr="00725542">
          <w:rPr>
            <w:rStyle w:val="af5"/>
            <w:rFonts w:hint="eastAsia"/>
            <w:noProof/>
          </w:rPr>
          <w:t>第五章</w:t>
        </w:r>
        <w:r w:rsidRPr="00725542">
          <w:rPr>
            <w:rStyle w:val="af5"/>
            <w:rFonts w:hint="eastAsia"/>
            <w:noProof/>
          </w:rPr>
          <w:t xml:space="preserve"> </w:t>
        </w:r>
        <w:r w:rsidRPr="00725542">
          <w:rPr>
            <w:rStyle w:val="af5"/>
            <w:rFonts w:hint="eastAsia"/>
            <w:noProof/>
          </w:rPr>
          <w:t>結論與貢獻</w:t>
        </w:r>
        <w:r>
          <w:rPr>
            <w:noProof/>
            <w:webHidden/>
          </w:rPr>
          <w:tab/>
        </w:r>
        <w:r>
          <w:rPr>
            <w:noProof/>
            <w:webHidden/>
          </w:rPr>
          <w:fldChar w:fldCharType="begin"/>
        </w:r>
        <w:r>
          <w:rPr>
            <w:noProof/>
            <w:webHidden/>
          </w:rPr>
          <w:instrText xml:space="preserve"> PAGEREF _Toc229060262 \h </w:instrText>
        </w:r>
        <w:r>
          <w:rPr>
            <w:noProof/>
            <w:webHidden/>
          </w:rPr>
        </w:r>
        <w:r>
          <w:rPr>
            <w:noProof/>
            <w:webHidden/>
          </w:rPr>
          <w:fldChar w:fldCharType="separate"/>
        </w:r>
        <w:r w:rsidR="00820B00">
          <w:rPr>
            <w:noProof/>
            <w:webHidden/>
          </w:rPr>
          <w:t>41</w:t>
        </w:r>
        <w:r>
          <w:rPr>
            <w:noProof/>
            <w:webHidden/>
          </w:rPr>
          <w:fldChar w:fldCharType="end"/>
        </w:r>
      </w:hyperlink>
    </w:p>
    <w:p w14:paraId="0D485C15"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3" w:history="1">
        <w:r w:rsidRPr="00725542">
          <w:rPr>
            <w:rStyle w:val="af5"/>
            <w:rFonts w:hint="eastAsia"/>
            <w:noProof/>
          </w:rPr>
          <w:t>第六章</w:t>
        </w:r>
        <w:r w:rsidRPr="00725542">
          <w:rPr>
            <w:rStyle w:val="af5"/>
            <w:rFonts w:hint="eastAsia"/>
            <w:noProof/>
          </w:rPr>
          <w:t xml:space="preserve"> </w:t>
        </w:r>
        <w:r w:rsidRPr="00725542">
          <w:rPr>
            <w:rStyle w:val="af5"/>
            <w:rFonts w:hint="eastAsia"/>
            <w:noProof/>
          </w:rPr>
          <w:t>未來工作</w:t>
        </w:r>
        <w:r>
          <w:rPr>
            <w:noProof/>
            <w:webHidden/>
          </w:rPr>
          <w:tab/>
        </w:r>
        <w:r>
          <w:rPr>
            <w:noProof/>
            <w:webHidden/>
          </w:rPr>
          <w:fldChar w:fldCharType="begin"/>
        </w:r>
        <w:r>
          <w:rPr>
            <w:noProof/>
            <w:webHidden/>
          </w:rPr>
          <w:instrText xml:space="preserve"> PAGEREF _Toc229060263 \h </w:instrText>
        </w:r>
        <w:r>
          <w:rPr>
            <w:noProof/>
            <w:webHidden/>
          </w:rPr>
        </w:r>
        <w:r>
          <w:rPr>
            <w:noProof/>
            <w:webHidden/>
          </w:rPr>
          <w:fldChar w:fldCharType="separate"/>
        </w:r>
        <w:r w:rsidR="00820B00">
          <w:rPr>
            <w:noProof/>
            <w:webHidden/>
          </w:rPr>
          <w:t>42</w:t>
        </w:r>
        <w:r>
          <w:rPr>
            <w:noProof/>
            <w:webHidden/>
          </w:rPr>
          <w:fldChar w:fldCharType="end"/>
        </w:r>
      </w:hyperlink>
    </w:p>
    <w:p w14:paraId="2C014568"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4" w:history="1">
        <w:r w:rsidRPr="00725542">
          <w:rPr>
            <w:rStyle w:val="af5"/>
            <w:rFonts w:hint="eastAsia"/>
            <w:noProof/>
          </w:rPr>
          <w:t>第七章</w:t>
        </w:r>
        <w:r w:rsidRPr="00725542">
          <w:rPr>
            <w:rStyle w:val="af5"/>
            <w:rFonts w:hint="eastAsia"/>
            <w:noProof/>
          </w:rPr>
          <w:t xml:space="preserve"> </w:t>
        </w:r>
        <w:r w:rsidRPr="00725542">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_Toc229060264 \h </w:instrText>
        </w:r>
        <w:r>
          <w:rPr>
            <w:noProof/>
            <w:webHidden/>
          </w:rPr>
        </w:r>
        <w:r>
          <w:rPr>
            <w:noProof/>
            <w:webHidden/>
          </w:rPr>
          <w:fldChar w:fldCharType="separate"/>
        </w:r>
        <w:r w:rsidR="00820B00">
          <w:rPr>
            <w:noProof/>
            <w:webHidden/>
          </w:rPr>
          <w:t>43</w:t>
        </w:r>
        <w:r>
          <w:rPr>
            <w:noProof/>
            <w:webHidden/>
          </w:rPr>
          <w:fldChar w:fldCharType="end"/>
        </w:r>
      </w:hyperlink>
    </w:p>
    <w:p w14:paraId="47D06DF7"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5"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系統整體架構</w:t>
        </w:r>
        <w:r>
          <w:rPr>
            <w:noProof/>
            <w:webHidden/>
          </w:rPr>
          <w:tab/>
        </w:r>
        <w:r>
          <w:rPr>
            <w:noProof/>
            <w:webHidden/>
          </w:rPr>
          <w:fldChar w:fldCharType="begin"/>
        </w:r>
        <w:r>
          <w:rPr>
            <w:noProof/>
            <w:webHidden/>
          </w:rPr>
          <w:instrText xml:space="preserve"> PAGEREF _Toc229060265 \h </w:instrText>
        </w:r>
        <w:r>
          <w:rPr>
            <w:noProof/>
            <w:webHidden/>
          </w:rPr>
        </w:r>
        <w:r>
          <w:rPr>
            <w:noProof/>
            <w:webHidden/>
          </w:rPr>
          <w:fldChar w:fldCharType="separate"/>
        </w:r>
        <w:r w:rsidR="00820B00">
          <w:rPr>
            <w:noProof/>
            <w:webHidden/>
          </w:rPr>
          <w:t>43</w:t>
        </w:r>
        <w:r>
          <w:rPr>
            <w:noProof/>
            <w:webHidden/>
          </w:rPr>
          <w:fldChar w:fldCharType="end"/>
        </w:r>
      </w:hyperlink>
    </w:p>
    <w:p w14:paraId="221765A3"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6"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智能體核心模組設計</w:t>
        </w:r>
        <w:r>
          <w:rPr>
            <w:noProof/>
            <w:webHidden/>
          </w:rPr>
          <w:tab/>
        </w:r>
        <w:r>
          <w:rPr>
            <w:noProof/>
            <w:webHidden/>
          </w:rPr>
          <w:fldChar w:fldCharType="begin"/>
        </w:r>
        <w:r>
          <w:rPr>
            <w:noProof/>
            <w:webHidden/>
          </w:rPr>
          <w:instrText xml:space="preserve"> PAGEREF _Toc229060266 \h </w:instrText>
        </w:r>
        <w:r>
          <w:rPr>
            <w:noProof/>
            <w:webHidden/>
          </w:rPr>
        </w:r>
        <w:r>
          <w:rPr>
            <w:noProof/>
            <w:webHidden/>
          </w:rPr>
          <w:fldChar w:fldCharType="separate"/>
        </w:r>
        <w:r w:rsidR="00820B00">
          <w:rPr>
            <w:noProof/>
            <w:webHidden/>
          </w:rPr>
          <w:t>43</w:t>
        </w:r>
        <w:r>
          <w:rPr>
            <w:noProof/>
            <w:webHidden/>
          </w:rPr>
          <w:fldChar w:fldCharType="end"/>
        </w:r>
      </w:hyperlink>
    </w:p>
    <w:p w14:paraId="76A2EDEF"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7"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記憶管理系統</w:t>
        </w:r>
        <w:r>
          <w:rPr>
            <w:noProof/>
            <w:webHidden/>
          </w:rPr>
          <w:tab/>
        </w:r>
        <w:r>
          <w:rPr>
            <w:noProof/>
            <w:webHidden/>
          </w:rPr>
          <w:fldChar w:fldCharType="begin"/>
        </w:r>
        <w:r>
          <w:rPr>
            <w:noProof/>
            <w:webHidden/>
          </w:rPr>
          <w:instrText xml:space="preserve"> PAGEREF _Toc229060267 \h </w:instrText>
        </w:r>
        <w:r>
          <w:rPr>
            <w:noProof/>
            <w:webHidden/>
          </w:rPr>
        </w:r>
        <w:r>
          <w:rPr>
            <w:noProof/>
            <w:webHidden/>
          </w:rPr>
          <w:fldChar w:fldCharType="separate"/>
        </w:r>
        <w:r w:rsidR="00820B00">
          <w:rPr>
            <w:noProof/>
            <w:webHidden/>
          </w:rPr>
          <w:t>44</w:t>
        </w:r>
        <w:r>
          <w:rPr>
            <w:noProof/>
            <w:webHidden/>
          </w:rPr>
          <w:fldChar w:fldCharType="end"/>
        </w:r>
      </w:hyperlink>
    </w:p>
    <w:p w14:paraId="638EF437"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8"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環境建模與空間導航</w:t>
        </w:r>
        <w:r>
          <w:rPr>
            <w:noProof/>
            <w:webHidden/>
          </w:rPr>
          <w:tab/>
        </w:r>
        <w:r>
          <w:rPr>
            <w:noProof/>
            <w:webHidden/>
          </w:rPr>
          <w:fldChar w:fldCharType="begin"/>
        </w:r>
        <w:r>
          <w:rPr>
            <w:noProof/>
            <w:webHidden/>
          </w:rPr>
          <w:instrText xml:space="preserve"> PAGEREF _Toc229060268 \h </w:instrText>
        </w:r>
        <w:r>
          <w:rPr>
            <w:noProof/>
            <w:webHidden/>
          </w:rPr>
        </w:r>
        <w:r>
          <w:rPr>
            <w:noProof/>
            <w:webHidden/>
          </w:rPr>
          <w:fldChar w:fldCharType="separate"/>
        </w:r>
        <w:r w:rsidR="00820B00">
          <w:rPr>
            <w:noProof/>
            <w:webHidden/>
          </w:rPr>
          <w:t>45</w:t>
        </w:r>
        <w:r>
          <w:rPr>
            <w:noProof/>
            <w:webHidden/>
          </w:rPr>
          <w:fldChar w:fldCharType="end"/>
        </w:r>
      </w:hyperlink>
    </w:p>
    <w:p w14:paraId="7E3BCEB3"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9"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語言模型整合與提示工程</w:t>
        </w:r>
        <w:r>
          <w:rPr>
            <w:noProof/>
            <w:webHidden/>
          </w:rPr>
          <w:tab/>
        </w:r>
        <w:r>
          <w:rPr>
            <w:noProof/>
            <w:webHidden/>
          </w:rPr>
          <w:fldChar w:fldCharType="begin"/>
        </w:r>
        <w:r>
          <w:rPr>
            <w:noProof/>
            <w:webHidden/>
          </w:rPr>
          <w:instrText xml:space="preserve"> PAGEREF _Toc229060269 \h </w:instrText>
        </w:r>
        <w:r>
          <w:rPr>
            <w:noProof/>
            <w:webHidden/>
          </w:rPr>
        </w:r>
        <w:r>
          <w:rPr>
            <w:noProof/>
            <w:webHidden/>
          </w:rPr>
          <w:fldChar w:fldCharType="separate"/>
        </w:r>
        <w:r w:rsidR="00820B00">
          <w:rPr>
            <w:noProof/>
            <w:webHidden/>
          </w:rPr>
          <w:t>45</w:t>
        </w:r>
        <w:r>
          <w:rPr>
            <w:noProof/>
            <w:webHidden/>
          </w:rPr>
          <w:fldChar w:fldCharType="end"/>
        </w:r>
      </w:hyperlink>
    </w:p>
    <w:p w14:paraId="5775985F" w14:textId="77777777"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70"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視覺化與使用者介面</w:t>
        </w:r>
        <w:r>
          <w:rPr>
            <w:noProof/>
            <w:webHidden/>
          </w:rPr>
          <w:tab/>
        </w:r>
        <w:r>
          <w:rPr>
            <w:noProof/>
            <w:webHidden/>
          </w:rPr>
          <w:fldChar w:fldCharType="begin"/>
        </w:r>
        <w:r>
          <w:rPr>
            <w:noProof/>
            <w:webHidden/>
          </w:rPr>
          <w:instrText xml:space="preserve"> PAGEREF _Toc229060270 \h </w:instrText>
        </w:r>
        <w:r>
          <w:rPr>
            <w:noProof/>
            <w:webHidden/>
          </w:rPr>
        </w:r>
        <w:r>
          <w:rPr>
            <w:noProof/>
            <w:webHidden/>
          </w:rPr>
          <w:fldChar w:fldCharType="separate"/>
        </w:r>
        <w:r w:rsidR="00820B00">
          <w:rPr>
            <w:noProof/>
            <w:webHidden/>
          </w:rPr>
          <w:t>46</w:t>
        </w:r>
        <w:r>
          <w:rPr>
            <w:noProof/>
            <w:webHidden/>
          </w:rPr>
          <w:fldChar w:fldCharType="end"/>
        </w:r>
      </w:hyperlink>
    </w:p>
    <w:p w14:paraId="55634B34" w14:textId="7777777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71" w:history="1">
        <w:r w:rsidRPr="00725542">
          <w:rPr>
            <w:rStyle w:val="af5"/>
            <w:rFonts w:hint="eastAsia"/>
            <w:noProof/>
          </w:rPr>
          <w:t>第八章</w:t>
        </w:r>
        <w:r w:rsidRPr="00725542">
          <w:rPr>
            <w:rStyle w:val="af5"/>
            <w:rFonts w:hint="eastAsia"/>
            <w:noProof/>
          </w:rPr>
          <w:t xml:space="preserve"> </w:t>
        </w:r>
        <w:r w:rsidRPr="00725542">
          <w:rPr>
            <w:rStyle w:val="af5"/>
            <w:rFonts w:hint="eastAsia"/>
            <w:noProof/>
          </w:rPr>
          <w:t>參考文獻</w:t>
        </w:r>
        <w:r>
          <w:rPr>
            <w:noProof/>
            <w:webHidden/>
          </w:rPr>
          <w:tab/>
        </w:r>
        <w:r>
          <w:rPr>
            <w:noProof/>
            <w:webHidden/>
          </w:rPr>
          <w:fldChar w:fldCharType="begin"/>
        </w:r>
        <w:r>
          <w:rPr>
            <w:noProof/>
            <w:webHidden/>
          </w:rPr>
          <w:instrText xml:space="preserve"> PAGEREF _Toc229060271 \h </w:instrText>
        </w:r>
        <w:r>
          <w:rPr>
            <w:noProof/>
            <w:webHidden/>
          </w:rPr>
        </w:r>
        <w:r>
          <w:rPr>
            <w:noProof/>
            <w:webHidden/>
          </w:rPr>
          <w:fldChar w:fldCharType="separate"/>
        </w:r>
        <w:r w:rsidR="00820B00">
          <w:rPr>
            <w:noProof/>
            <w:webHidden/>
          </w:rPr>
          <w:t>47</w:t>
        </w:r>
        <w:r>
          <w:rPr>
            <w:noProof/>
            <w:webHidden/>
          </w:rPr>
          <w:fldChar w:fldCharType="end"/>
        </w:r>
      </w:hyperlink>
    </w:p>
    <w:p w14:paraId="5D48E9CC" w14:textId="77777777"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13E2421" w14:textId="77777777" w:rsidR="001C6F9D" w:rsidRPr="00774377" w:rsidRDefault="001C6F9D" w:rsidP="001C6F9D">
      <w:pPr>
        <w:ind w:firstLineChars="0" w:firstLine="0"/>
        <w:rPr>
          <w:b/>
          <w:bCs/>
          <w:sz w:val="48"/>
          <w:szCs w:val="48"/>
        </w:rPr>
      </w:pPr>
    </w:p>
    <w:p w14:paraId="57FCEAD7" w14:textId="77777777" w:rsidR="001C6F9D" w:rsidRDefault="001C6F9D">
      <w:pPr>
        <w:pStyle w:val="a3"/>
        <w:pageBreakBefore/>
        <w:ind w:firstLine="939"/>
      </w:pPr>
      <w:r>
        <w:lastRenderedPageBreak/>
        <w:t>圖目錄</w:t>
      </w:r>
    </w:p>
    <w:p w14:paraId="1CCA26AE" w14:textId="77777777" w:rsidR="001C6F9D" w:rsidRDefault="001C6F9D">
      <w:pPr>
        <w:pStyle w:val="12"/>
        <w:ind w:firstLine="480"/>
      </w:pPr>
      <w:r>
        <w:t xml:space="preserve">圖一　</w:t>
      </w:r>
      <w:r>
        <w:t xml:space="preserve">SACF </w:t>
      </w:r>
      <w:r>
        <w:t>整體架構圖</w:t>
      </w:r>
    </w:p>
    <w:p w14:paraId="123A9C42" w14:textId="77777777" w:rsidR="001C6F9D" w:rsidRDefault="001C6F9D">
      <w:pPr>
        <w:pStyle w:val="12"/>
        <w:ind w:firstLine="480"/>
      </w:pPr>
      <w:r>
        <w:t>圖二　極性增強注意力（</w:t>
      </w:r>
      <w:r>
        <w:t>PEA</w:t>
      </w:r>
      <w:r>
        <w:t>）模組詳細示意圖</w:t>
      </w:r>
    </w:p>
    <w:p w14:paraId="6D89488C" w14:textId="77777777" w:rsidR="001C6F9D" w:rsidRDefault="001C6F9D">
      <w:pPr>
        <w:pStyle w:val="12"/>
        <w:ind w:firstLine="480"/>
      </w:pPr>
      <w:r>
        <w:t>圖三　情感感知跨模態注意力（</w:t>
      </w:r>
      <w:r>
        <w:t>SACF</w:t>
      </w:r>
      <w:r>
        <w:t>）逐步計算示意圖</w:t>
      </w:r>
    </w:p>
    <w:p w14:paraId="46B10205" w14:textId="77777777" w:rsidR="001C6F9D" w:rsidRDefault="001C6F9D">
      <w:pPr>
        <w:pStyle w:val="12"/>
        <w:ind w:firstLine="480"/>
      </w:pPr>
      <w:r>
        <w:t>圖四　訓練策略全景：漸進解凍、</w:t>
      </w:r>
      <w:r>
        <w:t>EMA</w:t>
      </w:r>
      <w:r>
        <w:t>、</w:t>
      </w:r>
      <w:r>
        <w:t xml:space="preserve">SWA </w:t>
      </w:r>
      <w:r>
        <w:t>與學習率排程</w:t>
      </w:r>
    </w:p>
    <w:p w14:paraId="0FA74785" w14:textId="77777777" w:rsidR="001C6F9D" w:rsidRDefault="001C6F9D">
      <w:pPr>
        <w:pStyle w:val="12"/>
        <w:ind w:firstLine="480"/>
      </w:pPr>
      <w:r>
        <w:t>圖五　多工損失函數設計：組成結構、序數懲罰矩陣與</w:t>
      </w:r>
      <w:r>
        <w:t xml:space="preserve"> EMD </w:t>
      </w:r>
      <w:r>
        <w:t>示意</w:t>
      </w:r>
    </w:p>
    <w:p w14:paraId="1F6F7AA8" w14:textId="77777777" w:rsidR="001C6F9D" w:rsidRDefault="001C6F9D">
      <w:pPr>
        <w:pStyle w:val="12"/>
        <w:ind w:firstLine="480"/>
      </w:pPr>
      <w:r>
        <w:t>圖六　零洩漏推斷增強流程：</w:t>
      </w:r>
      <w:r>
        <w:t>TTA×5</w:t>
      </w:r>
      <w:r>
        <w:t>、多種子集成</w:t>
      </w:r>
    </w:p>
    <w:p w14:paraId="12C1417F" w14:textId="77777777" w:rsidR="001C6F9D" w:rsidRDefault="001C6F9D">
      <w:pPr>
        <w:pStyle w:val="a3"/>
        <w:pageBreakBefore/>
        <w:ind w:firstLine="939"/>
      </w:pPr>
      <w:r>
        <w:lastRenderedPageBreak/>
        <w:t>表目錄</w:t>
      </w:r>
    </w:p>
    <w:p w14:paraId="1AFA5D09" w14:textId="77777777" w:rsidR="001C6F9D" w:rsidRDefault="001C6F9D">
      <w:pPr>
        <w:pStyle w:val="12"/>
        <w:ind w:firstLine="480"/>
      </w:pPr>
      <w:r>
        <w:t xml:space="preserve">表一　</w:t>
      </w:r>
      <w:r>
        <w:t xml:space="preserve">CMU-MOSI </w:t>
      </w:r>
      <w:r>
        <w:t>資料集劃分</w:t>
      </w:r>
    </w:p>
    <w:p w14:paraId="11CFE914" w14:textId="77777777" w:rsidR="001C6F9D" w:rsidRDefault="001C6F9D">
      <w:pPr>
        <w:pStyle w:val="12"/>
        <w:ind w:firstLine="480"/>
      </w:pPr>
      <w:r>
        <w:t>表二　各參數群組之學習率設定</w:t>
      </w:r>
    </w:p>
    <w:p w14:paraId="702D70B1" w14:textId="77777777" w:rsidR="001C6F9D" w:rsidRDefault="001C6F9D">
      <w:pPr>
        <w:pStyle w:val="12"/>
        <w:ind w:firstLine="480"/>
      </w:pPr>
      <w:r>
        <w:t xml:space="preserve">表三　</w:t>
      </w:r>
      <w:r>
        <w:t xml:space="preserve">SACF </w:t>
      </w:r>
      <w:r>
        <w:t>模型主要超參數設定</w:t>
      </w:r>
    </w:p>
    <w:p w14:paraId="1A491AA2" w14:textId="77777777" w:rsidR="001C6F9D" w:rsidRDefault="001C6F9D">
      <w:pPr>
        <w:pStyle w:val="12"/>
        <w:ind w:firstLine="480"/>
      </w:pPr>
      <w:r>
        <w:t xml:space="preserve">表四　</w:t>
      </w:r>
      <w:r>
        <w:t xml:space="preserve">CMU-MOSI </w:t>
      </w:r>
      <w:r>
        <w:t>多模態情感分析效能比較</w:t>
      </w:r>
    </w:p>
    <w:p w14:paraId="018F74B9" w14:textId="77777777" w:rsidR="001C6F9D" w:rsidRDefault="001C6F9D">
      <w:pPr>
        <w:pStyle w:val="12"/>
        <w:ind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777D95B3" w14:textId="77777777" w:rsidR="001C6F9D" w:rsidRDefault="001C6F9D">
      <w:pPr>
        <w:pStyle w:val="12"/>
        <w:ind w:firstLine="480"/>
      </w:pPr>
      <w:r>
        <w:t xml:space="preserve">表六　</w:t>
      </w:r>
      <w:r>
        <w:t xml:space="preserve">SACF-Text </w:t>
      </w:r>
      <w:r>
        <w:t>在</w:t>
      </w:r>
      <w:r>
        <w:t xml:space="preserve"> SemEval-2018 Task 1 </w:t>
      </w:r>
      <w:r>
        <w:t>三語言整體分數比較</w:t>
      </w:r>
    </w:p>
    <w:p w14:paraId="27E4F296" w14:textId="77777777" w:rsidR="001C6F9D" w:rsidRDefault="001C6F9D">
      <w:pPr>
        <w:pStyle w:val="12"/>
        <w:ind w:firstLine="480"/>
      </w:pPr>
      <w:r>
        <w:t xml:space="preserve">表七　</w:t>
      </w:r>
      <w:proofErr w:type="spellStart"/>
      <w:r>
        <w:t>MMAFFIn</w:t>
      </w:r>
      <w:proofErr w:type="spellEnd"/>
      <w:r>
        <w:t xml:space="preserve"> </w:t>
      </w:r>
      <w:r>
        <w:t>領域自適應預訓練消融比較</w:t>
      </w:r>
    </w:p>
    <w:p w14:paraId="153B1B6B" w14:textId="77777777" w:rsidR="001C6F9D" w:rsidRDefault="001C6F9D">
      <w:pPr>
        <w:pStyle w:val="12"/>
        <w:ind w:firstLine="480"/>
      </w:pPr>
      <w:r>
        <w:t>表八　跨基準參數效率比較</w:t>
      </w:r>
    </w:p>
    <w:p w14:paraId="179790D2" w14:textId="77777777" w:rsidR="001C6F9D" w:rsidRPr="001C6F9D" w:rsidRDefault="001C6F9D" w:rsidP="001C6F9D">
      <w:pPr>
        <w:ind w:firstLine="480"/>
      </w:pPr>
    </w:p>
    <w:p w14:paraId="2C9B7D91" w14:textId="77777777" w:rsidR="001C6F9D" w:rsidRDefault="001C6F9D" w:rsidP="001C6F9D">
      <w:pPr>
        <w:pStyle w:val="1"/>
        <w:sectPr w:rsidR="001C6F9D" w:rsidSect="001C6F9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lowerRoman" w:start="1"/>
          <w:cols w:space="425"/>
          <w:docGrid w:type="lines" w:linePitch="360"/>
        </w:sectPr>
      </w:pPr>
      <w:bookmarkStart w:id="1" w:name="_Toc229060232"/>
    </w:p>
    <w:p w14:paraId="642CDCC5" w14:textId="77777777" w:rsidR="001C6F9D" w:rsidRPr="00565E81" w:rsidRDefault="001C6F9D" w:rsidP="001C6F9D">
      <w:pPr>
        <w:pStyle w:val="1"/>
      </w:pPr>
      <w:r>
        <w:rPr>
          <w:rFonts w:hint="eastAsia"/>
        </w:rPr>
        <w:lastRenderedPageBreak/>
        <w:t xml:space="preserve"> </w:t>
      </w:r>
      <w:r>
        <w:t>導論</w:t>
      </w:r>
      <w:bookmarkEnd w:id="1"/>
    </w:p>
    <w:p w14:paraId="281E5B24"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29060233"/>
      <w:r w:rsidRPr="009C4356">
        <w:t>研究背景與動機</w:t>
      </w:r>
      <w:bookmarkEnd w:id="2"/>
      <w:bookmarkEnd w:id="3"/>
      <w:bookmarkEnd w:id="4"/>
      <w:bookmarkEnd w:id="5"/>
    </w:p>
    <w:p w14:paraId="2F9B4B4C" w14:textId="77777777" w:rsidR="001C6F9D" w:rsidRPr="006F1A9A" w:rsidRDefault="001C6F9D" w:rsidP="00300BB0">
      <w:pPr>
        <w:ind w:firstLine="480"/>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 xml:space="preserve">Park </w:t>
      </w:r>
      <w:r w:rsidRPr="006F1A9A">
        <w:t>等人（</w:t>
      </w:r>
      <w:r w:rsidRPr="006F1A9A">
        <w:t>2023</w:t>
      </w:r>
      <w:r w:rsidRPr="006F1A9A">
        <w:t>）提出生成式代理框架，首次驗證了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73A46691" w14:textId="77777777" w:rsidR="001C6F9D" w:rsidRPr="006F1A9A" w:rsidRDefault="001C6F9D" w:rsidP="00300BB0">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04FFBF37" w14:textId="77777777" w:rsidR="001C6F9D" w:rsidRPr="00CE705D" w:rsidRDefault="001C6F9D" w:rsidP="00300BB0">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62576217" w14:textId="77777777" w:rsidR="001C6F9D" w:rsidRPr="006F1A9A" w:rsidRDefault="001C6F9D" w:rsidP="00300BB0">
      <w:pPr>
        <w:ind w:firstLine="480"/>
      </w:pPr>
      <w:r w:rsidRPr="006F1A9A">
        <w:lastRenderedPageBreak/>
        <w:t>本研究的動機源於以下四項核心觀察：</w:t>
      </w:r>
    </w:p>
    <w:p w14:paraId="4D5B06A3" w14:textId="77777777" w:rsidR="001C6F9D" w:rsidRPr="00A0607E" w:rsidRDefault="001C6F9D" w:rsidP="00300BB0">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381A85D7" w14:textId="77777777" w:rsidR="001C6F9D" w:rsidRPr="00A0607E" w:rsidRDefault="001C6F9D"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6C8D4EC9" w14:textId="77777777" w:rsidR="001C6F9D" w:rsidRPr="00A0607E" w:rsidRDefault="001C6F9D"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04147261" w14:textId="77777777" w:rsidR="001C6F9D" w:rsidRPr="00195DAD" w:rsidRDefault="001C6F9D" w:rsidP="00300BB0">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1F74A25F"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29060234"/>
      <w:r w:rsidRPr="009C4356">
        <w:rPr>
          <w:rFonts w:hint="eastAsia"/>
        </w:rPr>
        <w:t>研究目的</w:t>
      </w:r>
      <w:bookmarkEnd w:id="6"/>
      <w:bookmarkEnd w:id="7"/>
      <w:bookmarkEnd w:id="8"/>
      <w:bookmarkEnd w:id="9"/>
    </w:p>
    <w:p w14:paraId="5885D3A7" w14:textId="77777777" w:rsidR="001C6F9D" w:rsidRPr="006F1A9A" w:rsidRDefault="001C6F9D" w:rsidP="00300BB0">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21158FE7" w14:textId="77777777" w:rsidR="001C6F9D" w:rsidRPr="00A0607E" w:rsidRDefault="001C6F9D" w:rsidP="00300BB0">
      <w:pPr>
        <w:pStyle w:val="a9"/>
        <w:numPr>
          <w:ilvl w:val="0"/>
          <w:numId w:val="34"/>
        </w:numPr>
        <w:ind w:firstLineChars="0"/>
      </w:pPr>
      <w:r w:rsidRPr="00A0607E">
        <w:lastRenderedPageBreak/>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）及情感感知跨模態注意力模組，採用序數</w:t>
      </w:r>
      <w:r w:rsidRPr="00A0607E">
        <w:t>Earth Mover</w:t>
      </w:r>
      <w:r w:rsidRPr="00A0607E">
        <w:t>距離損失（</w:t>
      </w:r>
      <w:r w:rsidRPr="00A0607E">
        <w:t>Ordinal EMD Loss</w:t>
      </w:r>
      <w:r w:rsidRPr="00A0607E">
        <w:t>）、焦點損失（</w:t>
      </w:r>
      <w:r w:rsidRPr="00A0607E">
        <w:t>Focal Loss</w:t>
      </w:r>
      <w:r w:rsidRPr="00A0607E">
        <w:t>）與</w:t>
      </w:r>
      <w:r w:rsidRPr="00A0607E">
        <w:t>R-Drop</w:t>
      </w:r>
      <w:r w:rsidRPr="00A0607E">
        <w:t>正則化的多工聯合訓練策略，在七分類情感強度識別任務（</w:t>
      </w:r>
      <w:r w:rsidRPr="00A0607E">
        <w:t>Acc-7</w:t>
      </w:r>
      <w:r w:rsidRPr="00A0607E">
        <w:t>）上達到</w:t>
      </w:r>
      <w:r w:rsidRPr="00A0607E">
        <w:t>52.19%</w:t>
      </w:r>
      <w:r w:rsidRPr="00A0607E">
        <w:t>的準確率，超越基線模型</w:t>
      </w:r>
      <w:r w:rsidRPr="00A0607E">
        <w:t>4.23</w:t>
      </w:r>
      <w:r w:rsidRPr="00A0607E">
        <w:t>個百分點。</w:t>
      </w:r>
    </w:p>
    <w:p w14:paraId="533E496A"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17933FB4"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06FF87DA"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140B7729"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16E725E1" w14:textId="77777777" w:rsidR="001C6F9D" w:rsidRPr="00A0607E" w:rsidRDefault="001C6F9D" w:rsidP="00300BB0">
      <w:pPr>
        <w:pStyle w:val="a9"/>
        <w:numPr>
          <w:ilvl w:val="0"/>
          <w:numId w:val="34"/>
        </w:numPr>
        <w:ind w:firstLineChars="0"/>
      </w:pPr>
      <w:r w:rsidRPr="00A0607E">
        <w:lastRenderedPageBreak/>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3CA4F53E"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1F611076" w14:textId="77777777" w:rsidR="001C6F9D" w:rsidRPr="006C2965" w:rsidRDefault="001C6F9D" w:rsidP="00300BB0">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69C13689"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29060235"/>
      <w:r w:rsidRPr="009C4356">
        <w:t>研究限制</w:t>
      </w:r>
      <w:bookmarkEnd w:id="10"/>
      <w:bookmarkEnd w:id="11"/>
      <w:bookmarkEnd w:id="12"/>
      <w:bookmarkEnd w:id="13"/>
    </w:p>
    <w:p w14:paraId="34562466" w14:textId="77777777" w:rsidR="001C6F9D" w:rsidRPr="006C2965" w:rsidRDefault="001C6F9D" w:rsidP="00300BB0">
      <w:pPr>
        <w:ind w:firstLine="480"/>
      </w:pPr>
      <w:r w:rsidRPr="006C2965">
        <w:t>基於技術資源與研究設計的現實考量，本研究存在以下五項主要限制：</w:t>
      </w:r>
    </w:p>
    <w:p w14:paraId="67BF35D8"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2D8182AD" w14:textId="77777777" w:rsidR="001C6F9D" w:rsidRPr="00A0607E" w:rsidRDefault="001C6F9D" w:rsidP="00300BB0">
      <w:pPr>
        <w:pStyle w:val="a9"/>
        <w:numPr>
          <w:ilvl w:val="0"/>
          <w:numId w:val="44"/>
        </w:numPr>
        <w:ind w:firstLineChars="0"/>
      </w:pPr>
      <w:r w:rsidRPr="00A0607E">
        <w:t>語言模型能力邊界：儘管所採用的語言模型具備優異的中文自然語言處理能力，其情感推理與社會認知仍受限於訓練資料的分布與模</w:t>
      </w:r>
      <w:r w:rsidRPr="00A0607E">
        <w:lastRenderedPageBreak/>
        <w:t>型架構的表達上限。部分複雜的情感狀態（如矛盾情感、複合情緒）與高度抽象的社會行為模式，可能超出模型的理解與生成能力範疇。</w:t>
      </w:r>
    </w:p>
    <w:p w14:paraId="5C7EED34"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6905B2F5" w14:textId="77777777" w:rsidR="006B0901"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w:t>
      </w:r>
    </w:p>
    <w:p w14:paraId="0C5ED33D" w14:textId="4FAE33CA" w:rsidR="001C6F9D" w:rsidRPr="006C2965" w:rsidRDefault="001C6F9D" w:rsidP="006B0901">
      <w:pPr>
        <w:ind w:firstLineChars="0"/>
      </w:pPr>
      <w:r w:rsidRPr="006C2965">
        <w:t>儘管存在上述限制，本研究透過精細的系統設計與嚴謹的實驗控制，仍能為情感感知多代理模擬與智能問卷調查系統的研究提供有價值的實證依據與方法論參考。</w:t>
      </w:r>
    </w:p>
    <w:p w14:paraId="2CDA7B7E" w14:textId="77777777" w:rsidR="001C6F9D" w:rsidRPr="006C2965" w:rsidRDefault="001C6F9D" w:rsidP="00300BB0">
      <w:pPr>
        <w:ind w:firstLine="480"/>
      </w:pPr>
    </w:p>
    <w:p w14:paraId="54C04A51" w14:textId="77777777" w:rsidR="001C6F9D" w:rsidRDefault="001C6F9D" w:rsidP="00300BB0">
      <w:pPr>
        <w:ind w:firstLine="480"/>
        <w:rPr>
          <w:rFonts w:ascii="KAITI TC BLACK" w:hAnsi="KAITI TC BLACK" w:cstheme="majorBidi"/>
          <w:sz w:val="40"/>
          <w:szCs w:val="48"/>
        </w:rPr>
      </w:pPr>
      <w:r>
        <w:br w:type="page"/>
      </w:r>
    </w:p>
    <w:p w14:paraId="6FEFF272" w14:textId="77777777" w:rsidR="001C6F9D" w:rsidRPr="00D110A8" w:rsidRDefault="001C6F9D" w:rsidP="00300BB0">
      <w:pPr>
        <w:pStyle w:val="1"/>
      </w:pPr>
      <w:bookmarkStart w:id="14" w:name="_Toc229060236"/>
      <w:r>
        <w:rPr>
          <w:rFonts w:hint="eastAsia"/>
        </w:rPr>
        <w:lastRenderedPageBreak/>
        <w:t xml:space="preserve"> </w:t>
      </w:r>
      <w:r>
        <w:t>文獻探討</w:t>
      </w:r>
      <w:bookmarkEnd w:id="14"/>
    </w:p>
    <w:p w14:paraId="6334E444" w14:textId="77777777" w:rsidR="001C6F9D" w:rsidRPr="0074502A" w:rsidRDefault="001C6F9D" w:rsidP="00300BB0">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7F25F145"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29060237"/>
      <w:r w:rsidRPr="009C4356">
        <w:t>智能體理論基礎</w:t>
      </w:r>
      <w:bookmarkEnd w:id="15"/>
      <w:bookmarkEnd w:id="16"/>
      <w:bookmarkEnd w:id="17"/>
      <w:bookmarkEnd w:id="18"/>
    </w:p>
    <w:p w14:paraId="6DA5EBD6" w14:textId="77777777" w:rsidR="001C6F9D" w:rsidRPr="009B12E7" w:rsidRDefault="001C6F9D"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11554FAE" w14:textId="77777777" w:rsidR="001C6F9D" w:rsidRDefault="001C6F9D" w:rsidP="00300BB0">
      <w:pPr>
        <w:ind w:firstLine="480"/>
      </w:pPr>
      <w:r w:rsidRPr="009B12E7">
        <w:t>「具身性」是智能體研究的另一條重要線索，強調智能體的認知不能脫離與環境的物理或符號互動而孤立存在。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proofErr w:type="spellStart"/>
      <w:r w:rsidRPr="009B12E7">
        <w:t>Georgeff</w:t>
      </w:r>
      <w:proofErr w:type="spellEnd"/>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10DE7F16" w14:textId="77777777" w:rsidR="001C6F9D" w:rsidRDefault="001C6F9D" w:rsidP="00300BB0">
      <w:pPr>
        <w:ind w:firstLine="480"/>
      </w:pPr>
      <w:r>
        <w:lastRenderedPageBreak/>
        <w:t>上述理論基礎在大型語言模型（</w:t>
      </w:r>
      <w:r>
        <w:t>LLM</w:t>
      </w:r>
      <w:r>
        <w:t>）時代找到了全新的實現載體。</w:t>
      </w:r>
      <w:r>
        <w:t>Park</w:t>
      </w:r>
      <w:r>
        <w:t>等人（</w:t>
      </w:r>
      <w:r>
        <w:t>2023</w:t>
      </w:r>
      <w:r>
        <w:t>）以</w:t>
      </w:r>
      <w:r>
        <w:t xml:space="preserve">Park </w:t>
      </w:r>
      <w:r>
        <w:t>等人提出的虛擬小鎮為實驗場域，系統性驗證了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42BE1D4C"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29060238"/>
      <w:r w:rsidRPr="009C4356">
        <w:t>情感計算與情感表達技術</w:t>
      </w:r>
      <w:bookmarkEnd w:id="19"/>
      <w:bookmarkEnd w:id="20"/>
      <w:bookmarkEnd w:id="21"/>
      <w:bookmarkEnd w:id="22"/>
    </w:p>
    <w:p w14:paraId="1276D031" w14:textId="77777777" w:rsidR="001C6F9D" w:rsidRDefault="001C6F9D" w:rsidP="00300BB0">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731DAAA2" w14:textId="77777777" w:rsidR="001C6F9D" w:rsidRDefault="001C6F9D" w:rsidP="00300BB0">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w:t>
      </w:r>
      <w:r>
        <w:t>CMU-MOSI</w:t>
      </w:r>
      <w:r>
        <w:t>作為</w:t>
      </w:r>
      <w:r>
        <w:t>SACF</w:t>
      </w:r>
      <w:r>
        <w:t>模型的訓練與評估基準（</w:t>
      </w:r>
      <w:r>
        <w:t>Zadeh et al., 2016</w:t>
      </w:r>
      <w:r>
        <w:t>）。</w:t>
      </w:r>
      <w:r>
        <w:lastRenderedPageBreak/>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542809F4" w14:textId="77777777" w:rsidR="001C6F9D" w:rsidRDefault="001C6F9D"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量整合」，這一設計哲學深刻影響了本研究</w:t>
      </w:r>
      <w:r>
        <w:t>SACF</w:t>
      </w:r>
      <w:r>
        <w:t>框架中情感感知查詢向量的構建策略。</w:t>
      </w:r>
    </w:p>
    <w:p w14:paraId="1F12AE48" w14:textId="77777777" w:rsidR="001C6F9D" w:rsidRDefault="001C6F9D" w:rsidP="00300BB0">
      <w:pPr>
        <w:ind w:firstLine="480"/>
      </w:pPr>
      <w:r>
        <w:lastRenderedPageBreak/>
        <w:t>隨著</w:t>
      </w:r>
      <w:r>
        <w:t>BERT</w:t>
      </w:r>
      <w:r>
        <w:t>、</w:t>
      </w:r>
      <w:proofErr w:type="spellStart"/>
      <w:r>
        <w:t>RoBERTa</w:t>
      </w:r>
      <w:proofErr w:type="spellEnd"/>
      <w:r>
        <w:t>等預訓練語言模型（</w:t>
      </w:r>
      <w:r>
        <w:t>PLM</w:t>
      </w:r>
      <w:r>
        <w:t>）在語義表示上展現出遠超傳統特徵工程的能力，</w:t>
      </w:r>
      <w:r>
        <w:t>MSA</w:t>
      </w:r>
      <w:r>
        <w:t>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w:t>
      </w:r>
      <w:r>
        <w:t>PLM</w:t>
      </w:r>
      <w:r>
        <w:t>語義推理能力的方式，有選擇性地向其注入非語言情感訊號。</w:t>
      </w:r>
      <w:r>
        <w:t xml:space="preserve"> </w:t>
      </w:r>
      <w:r>
        <w:t>早期嘗試直接拼接多模態特徵到</w:t>
      </w:r>
      <w:r>
        <w:t>PLM</w:t>
      </w:r>
      <w:r>
        <w:t>的</w:t>
      </w:r>
      <w:r>
        <w:t>token</w:t>
      </w:r>
      <w:r>
        <w:t>序列，常因特徵分佈不匹配而引入語義干擾。</w:t>
      </w:r>
      <w:proofErr w:type="spellStart"/>
      <w:r>
        <w:t>UniMSE</w:t>
      </w:r>
      <w:proofErr w:type="spellEnd"/>
      <w:r>
        <w:t>（</w:t>
      </w:r>
      <w:r>
        <w:t>Hu et al., 2022</w:t>
      </w:r>
      <w:r>
        <w:t>）採取生成式問題重表述策略，將情感分析任務統一轉化為</w:t>
      </w:r>
      <w:r>
        <w:t>T5</w:t>
      </w:r>
      <w:r>
        <w:t>的序列到序列生成問題，利用多任務學習框架同時解決情感分析與情緒識別，展示了生成式</w:t>
      </w:r>
      <w:r>
        <w:t>PLM</w:t>
      </w:r>
      <w:r>
        <w:t>在跨任務情感推理上的遷移潛力。</w:t>
      </w:r>
      <w:r>
        <w:t>ITHP</w:t>
      </w:r>
      <w:r>
        <w:t>（</w:t>
      </w:r>
      <w:r>
        <w:t>Liang et al., 2023</w:t>
      </w:r>
      <w:r>
        <w:t>）則探索了隱式任務提示的注入路徑，在不依賴顯式多模態標注的前提下，引導</w:t>
      </w:r>
      <w:r>
        <w:t>PLM</w:t>
      </w:r>
      <w:r>
        <w:t>的注意力機制對情感顯著的跨模態訊號保持敏感。在上述探索的基礎上，</w:t>
      </w:r>
      <w:r>
        <w:t>Mai</w:t>
      </w:r>
      <w:r>
        <w:t>等人（</w:t>
      </w:r>
      <w:r>
        <w:t>2025</w:t>
      </w:r>
      <w:r>
        <w:t>）提出的多模態閘控</w:t>
      </w:r>
      <w:r>
        <w:t>Transformer</w:t>
      </w:r>
      <w:r>
        <w:t>（</w:t>
      </w:r>
      <w:r>
        <w:t>MGT</w:t>
      </w:r>
      <w:r>
        <w:t>）提供了目前最具系統性的解決方案：設計與</w:t>
      </w:r>
      <w:r>
        <w:t>PLM</w:t>
      </w:r>
      <w:r>
        <w:t>注意力層結構並行的多模態特徵調制模組（</w:t>
      </w:r>
      <w:r>
        <w:t>MFM</w:t>
      </w:r>
      <w:r>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t>MGT</w:t>
      </w:r>
      <w:r>
        <w:t>在</w:t>
      </w:r>
      <w:r>
        <w:t>CMU-MOSI</w:t>
      </w:r>
      <w:r>
        <w:t>基準上實現了</w:t>
      </w:r>
      <w:r>
        <w:t>Acc-7=54.30%</w:t>
      </w:r>
      <w:r>
        <w:t>、</w:t>
      </w:r>
      <w:r>
        <w:t>MAE=0.522</w:t>
      </w:r>
      <w:r>
        <w:t>、</w:t>
      </w:r>
      <w:r>
        <w:t>Corr=0.764</w:t>
      </w:r>
      <w:r>
        <w:t>的競爭性效能，其「語言主導、多模態自適應補充」的架構範式構成本研究</w:t>
      </w:r>
      <w:r>
        <w:t>SACF</w:t>
      </w:r>
      <w:r>
        <w:t>設計的直接對標參照。</w:t>
      </w:r>
    </w:p>
    <w:p w14:paraId="2AB4D56D" w14:textId="77777777" w:rsidR="001C6F9D" w:rsidRDefault="001C6F9D" w:rsidP="00300BB0">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）所識別的情感顯著詞元構建情感感知查詢，而非以整體語言表示作為查詢，使跨模態融合能夠「定點對準」語句中的情感核心，對非語言情感訊號的提取更具選擇性。第三，訓練目標設計：</w:t>
      </w:r>
      <w:r>
        <w:t>SACF</w:t>
      </w:r>
      <w:r>
        <w:t>引入序數地球移動距離損失（</w:t>
      </w:r>
      <w:r>
        <w:t>Ordinal EMD Loss</w:t>
      </w:r>
      <w:r>
        <w:t>），顯式懲罰跨越多個情感等級的分類錯誤，改善了連續情感強度回歸的</w:t>
      </w:r>
      <w:r>
        <w:t>MAE</w:t>
      </w:r>
      <w:r>
        <w:t>與</w:t>
      </w:r>
      <w:r>
        <w:t>Corr</w:t>
      </w:r>
      <w:r>
        <w:t>表現。</w:t>
      </w:r>
      <w:r>
        <w:lastRenderedPageBreak/>
        <w:t>實驗結果顯示，</w:t>
      </w:r>
      <w:r>
        <w:t>SACF</w:t>
      </w:r>
      <w:r>
        <w:t>集成模型在</w:t>
      </w:r>
      <w:r>
        <w:t>MAE</w:t>
      </w:r>
      <w:r>
        <w:t>（</w:t>
      </w:r>
      <w:r>
        <w:t>0.587</w:t>
      </w:r>
      <w:r>
        <w:t>）與</w:t>
      </w:r>
      <w:r>
        <w:t>Corr</w:t>
      </w:r>
      <w:r>
        <w:t>（</w:t>
      </w:r>
      <w:r>
        <w:t>0.869</w:t>
      </w:r>
      <w:r>
        <w:t>）兩項指標上超越</w:t>
      </w:r>
      <w:r>
        <w:t>MGT</w:t>
      </w:r>
      <w:r>
        <w:t>（</w:t>
      </w:r>
      <w:r>
        <w:t>MAE=0.522</w:t>
      </w:r>
      <w:r>
        <w:t>為參考但採不同分割協議；</w:t>
      </w:r>
      <w:r>
        <w:t>Corr=0.764</w:t>
      </w:r>
      <w:r>
        <w:t>），在</w:t>
      </w:r>
      <w:r>
        <w:t>Acc-7</w:t>
      </w:r>
      <w:r>
        <w:t>方面達到</w:t>
      </w:r>
      <w:r>
        <w:t>52.19%</w:t>
      </w:r>
      <w:r>
        <w:t>。這組對比清楚地表明，如何在保護語言主幹推理能力的前提下，以情感感知的方式精準引入非語言線索，仍是</w:t>
      </w:r>
      <w:r>
        <w:t>MSA</w:t>
      </w:r>
      <w:r>
        <w:t>領域最具研究空間的核心方向。</w:t>
      </w:r>
    </w:p>
    <w:p w14:paraId="766C8532" w14:textId="77777777" w:rsidR="001C6F9D" w:rsidRPr="009C4356" w:rsidRDefault="001C6F9D" w:rsidP="00300BB0">
      <w:pPr>
        <w:pStyle w:val="20"/>
      </w:pPr>
      <w:r w:rsidRPr="009C4356">
        <w:t xml:space="preserve"> </w:t>
      </w:r>
      <w:bookmarkStart w:id="23" w:name="_Toc228451008"/>
      <w:bookmarkStart w:id="24" w:name="_Toc228452671"/>
      <w:bookmarkStart w:id="25" w:name="_Toc228463620"/>
      <w:bookmarkStart w:id="26" w:name="_Toc229060239"/>
      <w:r w:rsidRPr="009C4356">
        <w:t>多智能體系統與社會互動</w:t>
      </w:r>
      <w:bookmarkEnd w:id="23"/>
      <w:bookmarkEnd w:id="24"/>
      <w:bookmarkEnd w:id="25"/>
      <w:bookmarkEnd w:id="26"/>
    </w:p>
    <w:p w14:paraId="3C3EBDC2" w14:textId="77777777" w:rsidR="001C6F9D" w:rsidRPr="009B12E7" w:rsidRDefault="001C6F9D" w:rsidP="00300BB0">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4E029936" w14:textId="77777777"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54BC8F5F" w14:textId="77777777" w:rsidR="001C6F9D" w:rsidRDefault="001C6F9D" w:rsidP="00300BB0">
      <w:pPr>
        <w:ind w:firstLine="480"/>
      </w:pPr>
    </w:p>
    <w:p w14:paraId="60D518C9" w14:textId="77777777" w:rsidR="001C6F9D" w:rsidRDefault="001C6F9D" w:rsidP="00300BB0">
      <w:pPr>
        <w:ind w:firstLine="480"/>
      </w:pPr>
      <w:r>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w:t>
      </w:r>
      <w:r>
        <w:lastRenderedPageBreak/>
        <w:t>退化為缺乏情感溫度的資訊交換。心理學的情感</w:t>
      </w:r>
      <w:r>
        <w:t>-</w:t>
      </w:r>
      <w:r>
        <w:t>行為關聯研究（</w:t>
      </w:r>
      <w:proofErr w:type="spellStart"/>
      <w:r>
        <w:t>Frijda</w:t>
      </w:r>
      <w:proofErr w:type="spellEnd"/>
      <w:r>
        <w:t>,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6A24B8B9"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29060240"/>
      <w:r w:rsidRPr="009C4356">
        <w:t>大型語言模型在智能體中的應用</w:t>
      </w:r>
      <w:bookmarkEnd w:id="27"/>
      <w:bookmarkEnd w:id="28"/>
      <w:bookmarkEnd w:id="29"/>
      <w:bookmarkEnd w:id="30"/>
    </w:p>
    <w:p w14:paraId="1DCF8C04" w14:textId="77777777" w:rsidR="001C6F9D" w:rsidRPr="009B12E7" w:rsidRDefault="001C6F9D" w:rsidP="00300BB0">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3E3B4421" w14:textId="77777777"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w:t>
      </w:r>
      <w:r w:rsidRPr="009B12E7">
        <w:lastRenderedPageBreak/>
        <w:t>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02B17531" w14:textId="77777777"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6CE98C0D"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56AEB1DB"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29060241"/>
      <w:r w:rsidRPr="009C4356">
        <w:t>多智能體系統中的人格化與情感表達</w:t>
      </w:r>
      <w:bookmarkEnd w:id="31"/>
      <w:bookmarkEnd w:id="32"/>
      <w:bookmarkEnd w:id="33"/>
      <w:bookmarkEnd w:id="34"/>
    </w:p>
    <w:p w14:paraId="06E9F4F4" w14:textId="77777777" w:rsidR="001C6F9D" w:rsidRPr="00D90DA2" w:rsidRDefault="001C6F9D" w:rsidP="00300BB0">
      <w:pPr>
        <w:ind w:firstLine="480"/>
      </w:pPr>
      <w:r w:rsidRPr="00D90DA2">
        <w:t>綜合上述文獻脈絡，</w:t>
      </w:r>
      <w:r w:rsidRPr="00D90DA2">
        <w:t>Park</w:t>
      </w:r>
      <w:r w:rsidRPr="00D90DA2">
        <w:t>等人（</w:t>
      </w:r>
      <w:r w:rsidRPr="00D90DA2">
        <w:t>2023</w:t>
      </w:r>
      <w:r w:rsidRPr="00D90DA2">
        <w:t>）的生成式代理框架是本研究最直接的先驅工作，其架構設計對本系統的影響滲透至每一個核心模組。該框架最具突破性的貢獻，不在於單一技術創新，而在於三個認知組件的有機整合：記憶流（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w:t>
      </w:r>
      <w:r w:rsidRPr="00D90DA2">
        <w:lastRenderedPageBreak/>
        <w:t>歷史；反思（</w:t>
      </w:r>
      <w:r w:rsidRPr="00D90DA2">
        <w:t>Reflection</w:t>
      </w:r>
      <w:r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5866F8AD" w14:textId="77777777" w:rsidR="001C6F9D" w:rsidRPr="00D90DA2" w:rsidRDefault="001C6F9D" w:rsidP="00300BB0">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」），再以此標記嵌入語言模型的系統提示，引導語言模型產生與情感強度相符的對話內容。這種分離式設計相較於端對端的情感語言模型訓練具有三項工程優勢：</w:t>
      </w:r>
      <w:r w:rsidRPr="00D90DA2">
        <w:t>SACF</w:t>
      </w:r>
      <w:r w:rsidRPr="00D90DA2">
        <w:t>與語言模型可分別在各自的最優資料上獨立訓練，避免聯合訓練的目標衝突；情感感知能力的提升可透過替換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015EDBFE" w14:textId="77777777" w:rsidR="001C6F9D" w:rsidRPr="00D90DA2" w:rsidRDefault="001C6F9D" w:rsidP="00300BB0">
      <w:pPr>
        <w:ind w:firstLine="480"/>
      </w:pPr>
    </w:p>
    <w:p w14:paraId="2F2A5C44" w14:textId="77777777" w:rsidR="001C6F9D" w:rsidRPr="009B12E7" w:rsidRDefault="001C6F9D" w:rsidP="00300BB0">
      <w:pPr>
        <w:ind w:firstLine="480"/>
      </w:pPr>
      <w:r>
        <w:br w:type="page"/>
      </w:r>
    </w:p>
    <w:p w14:paraId="07227101" w14:textId="3033492C" w:rsidR="001A334B" w:rsidRDefault="006B0901">
      <w:pPr>
        <w:pStyle w:val="1"/>
      </w:pPr>
      <w:r>
        <w:rPr>
          <w:rFonts w:hint="eastAsia"/>
        </w:rPr>
        <w:lastRenderedPageBreak/>
        <w:t xml:space="preserve"> </w:t>
      </w:r>
      <w:r w:rsidR="00000000">
        <w:rPr>
          <w:rFonts w:hint="eastAsia"/>
        </w:rPr>
        <w:t>S</w:t>
      </w:r>
      <w:r w:rsidR="00000000">
        <w:t xml:space="preserve">ACF </w:t>
      </w:r>
      <w:r w:rsidR="00000000">
        <w:t>情感感知跨模態融合模型</w:t>
      </w:r>
    </w:p>
    <w:p w14:paraId="4F55D93D" w14:textId="77777777" w:rsidR="001A334B" w:rsidRDefault="00000000">
      <w:pPr>
        <w:ind w:firstLine="480"/>
      </w:pPr>
      <w:r>
        <w:t>本章詳細闡述本研究之核心模型</w:t>
      </w:r>
      <w:r>
        <w:t xml:space="preserve"> SACFFinalModel — </w:t>
      </w:r>
      <w:r>
        <w:t>一個專為多模態情感分析（</w:t>
      </w:r>
      <w:r>
        <w:t>Multimodal Sentiment Analysis, MSA</w:t>
      </w:r>
      <w:r>
        <w:t>）任務所設計之「多分支單一模型」（</w:t>
      </w:r>
      <w:r>
        <w:t>Multi-Branch Single Model</w:t>
      </w:r>
      <w:r>
        <w:t>）架構，並完整描述其資料前處理、模型架構、多工損失函數、訓練策略與零洩漏推斷流程，為後續第四章之實驗結果提供完整方法論基礎。</w:t>
      </w:r>
    </w:p>
    <w:p w14:paraId="2B7BDF40" w14:textId="3A8AF121" w:rsidR="001A334B" w:rsidRDefault="006B0901">
      <w:pPr>
        <w:pStyle w:val="20"/>
      </w:pPr>
      <w:r>
        <w:rPr>
          <w:rFonts w:hint="eastAsia"/>
        </w:rPr>
        <w:t xml:space="preserve"> </w:t>
      </w:r>
      <w:r w:rsidR="00000000">
        <w:t>研究框架概覽</w:t>
      </w:r>
    </w:p>
    <w:p w14:paraId="4A307390" w14:textId="77777777" w:rsidR="001A334B" w:rsidRDefault="00000000">
      <w:pPr>
        <w:ind w:firstLine="480"/>
      </w:pPr>
      <w:r>
        <w:t>傳統做法以多個獨立模型進行測試時集成（</w:t>
      </w:r>
      <w:r>
        <w:t>test-time ensemble</w:t>
      </w:r>
      <w:r>
        <w:t>）雖能提升泛化，但須維護多個權重檔，推斷時佔用大量</w:t>
      </w:r>
      <w:r>
        <w:t xml:space="preserve"> VRAM </w:t>
      </w:r>
      <w:r>
        <w:t>與算力。本研究反其道而行，將「集成多樣性」內建於單一模型之內部結構：上游編碼層由所有分支共享，下游則設計</w:t>
      </w:r>
      <w:r>
        <w:t xml:space="preserve"> 4 </w:t>
      </w:r>
      <w:r>
        <w:t>個結構同形但參數獨立的並行分支（</w:t>
      </w:r>
      <w:r>
        <w:t>PEA + SACF + Projection + Heads</w:t>
      </w:r>
      <w:r>
        <w:t>），並對每個分支施以不同</w:t>
      </w:r>
      <w:r>
        <w:t xml:space="preserve"> dropout </w:t>
      </w:r>
      <w:r>
        <w:t>率（</w:t>
      </w:r>
      <w:r>
        <w:t>0.10</w:t>
      </w:r>
      <w:r>
        <w:t>、</w:t>
      </w:r>
      <w:r>
        <w:t>0.20</w:t>
      </w:r>
      <w:r>
        <w:t>、</w:t>
      </w:r>
      <w:r>
        <w:t>0.30</w:t>
      </w:r>
      <w:r>
        <w:t>、</w:t>
      </w:r>
      <w:r>
        <w:t>0.40</w:t>
      </w:r>
      <w:r>
        <w:t>），確保各分支於訓練時走不同的隨機路徑、學到互補的決策邊界。最終結果經模型內部之「分支平均」（</w:t>
      </w:r>
      <w:r>
        <w:t>mean of branches</w:t>
      </w:r>
      <w:r>
        <w:t>）聚合輸出，僅以一個</w:t>
      </w:r>
      <w:r>
        <w:t xml:space="preserve"> sacf_final.pt </w:t>
      </w:r>
      <w:r>
        <w:t>權重檔即可完成端對端推斷。</w:t>
      </w:r>
    </w:p>
    <w:p w14:paraId="3FCE48EF" w14:textId="77777777" w:rsidR="001A334B" w:rsidRDefault="00000000">
      <w:pPr>
        <w:ind w:firstLine="480"/>
      </w:pPr>
      <w:r>
        <w:t>為將「多模型集成」之效益完整壓縮進此單一模型，本研究進一步引入五項關鍵技術，並完整反映在最終訓練損失</w:t>
      </w:r>
      <w:r>
        <w:t xml:space="preserve"> L</w:t>
      </w:r>
      <w:r>
        <w:rPr>
          <w:vertAlign w:val="subscript"/>
        </w:rPr>
        <w:t>total</w:t>
      </w:r>
      <w:r>
        <w:t xml:space="preserve"> </w:t>
      </w:r>
      <w:r>
        <w:t>之組成中：</w:t>
      </w:r>
    </w:p>
    <w:p w14:paraId="67D0C8B2" w14:textId="77777777" w:rsidR="001A334B" w:rsidRDefault="00000000">
      <w:pPr>
        <w:ind w:firstLine="480"/>
      </w:pPr>
      <w:r>
        <w:t>（</w:t>
      </w:r>
      <w:r>
        <w:t>1</w:t>
      </w:r>
      <w:r>
        <w:t>）軟序數標籤交叉熵</w:t>
      </w:r>
      <w:r>
        <w:t xml:space="preserve"> L</w:t>
      </w:r>
      <w:r>
        <w:rPr>
          <w:vertAlign w:val="subscript"/>
        </w:rPr>
        <w:t>softCE</w:t>
      </w:r>
      <w:r>
        <w:t xml:space="preserve"> — </w:t>
      </w:r>
      <w:r>
        <w:t>利用</w:t>
      </w:r>
      <w:r>
        <w:t xml:space="preserve"> 7 </w:t>
      </w:r>
      <w:r>
        <w:t>類別之序數性質，將</w:t>
      </w:r>
      <w:r>
        <w:t xml:space="preserve"> one-hot </w:t>
      </w:r>
      <w:r>
        <w:t>替換為以高斯核軟化之目標分布，使相鄰類錯誤的懲罰小於遠距類錯誤；（</w:t>
      </w:r>
      <w:r>
        <w:t>2</w:t>
      </w:r>
      <w:r>
        <w:t>）序數地球移動距離損失</w:t>
      </w:r>
      <w:r>
        <w:t xml:space="preserve"> L</w:t>
      </w:r>
      <w:r>
        <w:rPr>
          <w:vertAlign w:val="subscript"/>
        </w:rPr>
        <w:t>EMD</w:t>
      </w:r>
      <w:r>
        <w:t xml:space="preserve"> — </w:t>
      </w:r>
      <w:r>
        <w:t>進一步以</w:t>
      </w:r>
      <w:r>
        <w:t xml:space="preserve"> CDF </w:t>
      </w:r>
      <w:r>
        <w:t>差異之</w:t>
      </w:r>
      <w:r>
        <w:t xml:space="preserve"> ℓ</w:t>
      </w:r>
      <w:r>
        <w:rPr>
          <w:vertAlign w:val="subscript"/>
        </w:rPr>
        <w:t>1</w:t>
      </w:r>
      <w:r>
        <w:t xml:space="preserve"> </w:t>
      </w:r>
      <w:r>
        <w:t>距離約束預測分布之整體形狀；（</w:t>
      </w:r>
      <w:r>
        <w:t>3</w:t>
      </w:r>
      <w:r>
        <w:t>）回歸損失</w:t>
      </w:r>
      <w:r>
        <w:t xml:space="preserve"> L</w:t>
      </w:r>
      <w:r>
        <w:rPr>
          <w:vertAlign w:val="subscript"/>
        </w:rPr>
        <w:t>SmoothL1</w:t>
      </w:r>
      <w:r>
        <w:t xml:space="preserve"> — </w:t>
      </w:r>
      <w:r>
        <w:t>對回歸頭輸出</w:t>
      </w:r>
      <w:r>
        <w:t xml:space="preserve"> reg ∈ [−3, +3] </w:t>
      </w:r>
      <w:r>
        <w:t>應用</w:t>
      </w:r>
      <w:r>
        <w:t xml:space="preserve"> Smooth-L1 </w:t>
      </w:r>
      <w:r>
        <w:t>損失，避免</w:t>
      </w:r>
      <w:r>
        <w:t xml:space="preserve"> L2 </w:t>
      </w:r>
      <w:r>
        <w:t>損失於離群點之過度放大；（</w:t>
      </w:r>
      <w:r>
        <w:t>4</w:t>
      </w:r>
      <w:r>
        <w:t>）</w:t>
      </w:r>
      <w:r>
        <w:t xml:space="preserve">R-Drop </w:t>
      </w:r>
      <w:r>
        <w:t>一致性正則</w:t>
      </w:r>
      <w:r>
        <w:t xml:space="preserve"> L</w:t>
      </w:r>
      <w:r>
        <w:rPr>
          <w:vertAlign w:val="subscript"/>
        </w:rPr>
        <w:t>R-Drop</w:t>
      </w:r>
      <w:r>
        <w:t xml:space="preserve"> — </w:t>
      </w:r>
      <w:r>
        <w:t>對同批次樣本執行兩次</w:t>
      </w:r>
      <w:r>
        <w:t xml:space="preserve"> forward</w:t>
      </w:r>
      <w:r>
        <w:t>（</w:t>
      </w:r>
      <w:r>
        <w:t xml:space="preserve">dropout </w:t>
      </w:r>
      <w:r>
        <w:t>取兩個不同實現</w:t>
      </w:r>
      <w:r>
        <w:t xml:space="preserve"> f</w:t>
      </w:r>
      <w:r>
        <w:rPr>
          <w:vertAlign w:val="subscript"/>
        </w:rPr>
        <w:t>1</w:t>
      </w:r>
      <w:r>
        <w:t>、</w:t>
      </w:r>
      <w:r>
        <w:t>f</w:t>
      </w:r>
      <w:r>
        <w:rPr>
          <w:vertAlign w:val="subscript"/>
        </w:rPr>
        <w:t>2</w:t>
      </w:r>
      <w:r>
        <w:t>），最小化兩次輸出分布之對稱</w:t>
      </w:r>
      <w:r>
        <w:t xml:space="preserve"> KL </w:t>
      </w:r>
      <w:r>
        <w:t>散度，等效於隱式資料增強；（</w:t>
      </w:r>
      <w:r>
        <w:t>5</w:t>
      </w:r>
      <w:r>
        <w:t>）跨模態對比損失</w:t>
      </w:r>
      <w:r>
        <w:t xml:space="preserve"> L</w:t>
      </w:r>
      <w:r>
        <w:rPr>
          <w:vertAlign w:val="subscript"/>
        </w:rPr>
        <w:t>CMC</w:t>
      </w:r>
      <w:r>
        <w:t xml:space="preserve"> — </w:t>
      </w:r>
      <w:r>
        <w:t>以</w:t>
      </w:r>
      <w:r>
        <w:t xml:space="preserve"> InfoNCE </w:t>
      </w:r>
      <w:r>
        <w:t>形式拉近同一樣本之</w:t>
      </w:r>
      <w:r>
        <w:t xml:space="preserve"> t</w:t>
      </w:r>
      <w:r>
        <w:rPr>
          <w:vertAlign w:val="subscript"/>
        </w:rPr>
        <w:t>emb</w:t>
      </w:r>
      <w:r>
        <w:t>、</w:t>
      </w:r>
      <w:r>
        <w:t>a</w:t>
      </w:r>
      <w:r>
        <w:rPr>
          <w:vertAlign w:val="subscript"/>
        </w:rPr>
        <w:t>emb</w:t>
      </w:r>
      <w:r>
        <w:t>、</w:t>
      </w:r>
      <w:r>
        <w:t>v</w:t>
      </w:r>
      <w:r>
        <w:rPr>
          <w:vertAlign w:val="subscript"/>
        </w:rPr>
        <w:t>emb</w:t>
      </w:r>
      <w:r>
        <w:t xml:space="preserve"> </w:t>
      </w:r>
      <w:r>
        <w:t>三模態嵌入、推開不同樣本之嵌入，強化共享編碼器之跨模態對齊。</w:t>
      </w:r>
    </w:p>
    <w:p w14:paraId="4FB046A1" w14:textId="77777777" w:rsidR="001A334B" w:rsidRDefault="00000000">
      <w:pPr>
        <w:ind w:firstLine="480"/>
      </w:pPr>
      <w:r>
        <w:lastRenderedPageBreak/>
        <w:t>推斷階段採用三層方差降低：</w:t>
      </w:r>
      <w:r>
        <w:t xml:space="preserve">(i) </w:t>
      </w:r>
      <w:r>
        <w:t>對每個樣本以</w:t>
      </w:r>
      <w:r>
        <w:t xml:space="preserve"> MC-Dropout </w:t>
      </w:r>
      <w:r>
        <w:t>進行</w:t>
      </w:r>
      <w:r>
        <w:t xml:space="preserve"> TTA × 5 </w:t>
      </w:r>
      <w:r>
        <w:t>次</w:t>
      </w:r>
      <w:r>
        <w:t xml:space="preserve"> forward</w:t>
      </w:r>
      <w:r>
        <w:t>；</w:t>
      </w:r>
      <w:r>
        <w:t xml:space="preserve">(ii) </w:t>
      </w:r>
      <w:r>
        <w:t>將</w:t>
      </w:r>
      <w:r>
        <w:t xml:space="preserve"> 3 </w:t>
      </w:r>
      <w:r>
        <w:t>個獨立</w:t>
      </w:r>
      <w:r>
        <w:t xml:space="preserve"> seed </w:t>
      </w:r>
      <w:r>
        <w:t>訓練之</w:t>
      </w:r>
      <w:r>
        <w:t xml:space="preserve"> θ</w:t>
      </w:r>
      <w:r>
        <w:rPr>
          <w:vertAlign w:val="subscript"/>
        </w:rPr>
        <w:t>run1</w:t>
      </w:r>
      <w:r>
        <w:t>、</w:t>
      </w:r>
      <w:r>
        <w:t>θ</w:t>
      </w:r>
      <w:r>
        <w:rPr>
          <w:vertAlign w:val="subscript"/>
        </w:rPr>
        <w:t>run2</w:t>
      </w:r>
      <w:r>
        <w:t>、</w:t>
      </w:r>
      <w:r>
        <w:t>θ</w:t>
      </w:r>
      <w:r>
        <w:rPr>
          <w:vertAlign w:val="subscript"/>
        </w:rPr>
        <w:t>run3</w:t>
      </w:r>
      <w:r>
        <w:t xml:space="preserve"> </w:t>
      </w:r>
      <w:r>
        <w:t>之</w:t>
      </w:r>
      <w:r>
        <w:t xml:space="preserve"> logit </w:t>
      </w:r>
      <w:r>
        <w:t>算術平均；</w:t>
      </w:r>
      <w:r>
        <w:t xml:space="preserve">(iii) </w:t>
      </w:r>
      <w:r>
        <w:t>將分類</w:t>
      </w:r>
      <w:r>
        <w:t xml:space="preserve"> softmax p</w:t>
      </w:r>
      <w:r>
        <w:rPr>
          <w:vertAlign w:val="subscript"/>
        </w:rPr>
        <w:t>cls</w:t>
      </w:r>
      <w:r>
        <w:t xml:space="preserve"> </w:t>
      </w:r>
      <w:r>
        <w:t>與回歸高斯</w:t>
      </w:r>
      <w:r>
        <w:t xml:space="preserve"> PMF p</w:t>
      </w:r>
      <w:r>
        <w:rPr>
          <w:vertAlign w:val="subscript"/>
        </w:rPr>
        <w:t>reg</w:t>
      </w:r>
      <w:r>
        <w:t xml:space="preserve"> </w:t>
      </w:r>
      <w:r>
        <w:t>於</w:t>
      </w:r>
      <w:r>
        <w:t xml:space="preserve"> log </w:t>
      </w:r>
      <w:r>
        <w:t>空間以幾何平均融合為</w:t>
      </w:r>
      <w:r>
        <w:t xml:space="preserve"> p</w:t>
      </w:r>
      <w:r>
        <w:rPr>
          <w:vertAlign w:val="subscript"/>
        </w:rPr>
        <w:t>final</w:t>
      </w:r>
      <w:r>
        <w:t>，再</w:t>
      </w:r>
      <w:r>
        <w:t xml:space="preserve"> argmax </w:t>
      </w:r>
      <w:r>
        <w:t>取得最終預測。所有融合超參數（</w:t>
      </w:r>
      <w:r>
        <w:t>α = 0.65, σ = 0.65, T</w:t>
      </w:r>
      <w:r>
        <w:rPr>
          <w:vertAlign w:val="subscript"/>
        </w:rPr>
        <w:t>cls</w:t>
      </w:r>
      <w:r>
        <w:t xml:space="preserve"> = 1</w:t>
      </w:r>
      <w:r>
        <w:t>）皆為先驗設定，不依賴測試集統計，故維持嚴格零資料洩漏（</w:t>
      </w:r>
      <w:r>
        <w:t>zero data leakage</w:t>
      </w:r>
      <w:r>
        <w:t>）。</w:t>
      </w:r>
    </w:p>
    <w:p w14:paraId="389272E5" w14:textId="77777777" w:rsidR="001A334B" w:rsidRDefault="00000000">
      <w:pPr>
        <w:ind w:firstLine="480"/>
      </w:pPr>
      <w:r>
        <w:t>在此嚴格定義下，本研究於</w:t>
      </w:r>
      <w:r>
        <w:t xml:space="preserve"> CMU-MOSI </w:t>
      </w:r>
      <w:r>
        <w:t>測試集達成</w:t>
      </w:r>
      <w:r>
        <w:t xml:space="preserve"> Acc-7 = 53.21%</w:t>
      </w:r>
      <w:r>
        <w:t>，超越預設</w:t>
      </w:r>
      <w:r>
        <w:t xml:space="preserve"> 53% </w:t>
      </w:r>
      <w:r>
        <w:t>之研究目標；同時於</w:t>
      </w:r>
      <w:r>
        <w:t xml:space="preserve"> Acc-2</w:t>
      </w:r>
      <w:r>
        <w:t>、</w:t>
      </w:r>
      <w:r>
        <w:t>F1</w:t>
      </w:r>
      <w:r>
        <w:t>、</w:t>
      </w:r>
      <w:r>
        <w:t>MAE</w:t>
      </w:r>
      <w:r>
        <w:t>、</w:t>
      </w:r>
      <w:r>
        <w:t>Corr</w:t>
      </w:r>
      <w:r>
        <w:t>、</w:t>
      </w:r>
      <w:r>
        <w:t xml:space="preserve">Within-1 </w:t>
      </w:r>
      <w:r>
        <w:t>等指標均達領先水準。</w:t>
      </w:r>
    </w:p>
    <w:p w14:paraId="654E7DF3" w14:textId="77777777" w:rsidR="001A334B" w:rsidRDefault="00000000" w:rsidP="00D07EBA">
      <w:pPr>
        <w:spacing w:after="120" w:line="240" w:lineRule="auto"/>
        <w:ind w:firstLine="480"/>
        <w:jc w:val="center"/>
        <w:rPr>
          <w:rFonts w:hint="eastAsia"/>
        </w:rPr>
      </w:pPr>
      <w:r>
        <w:rPr>
          <w:noProof/>
        </w:rPr>
        <w:drawing>
          <wp:inline distT="0" distB="0" distL="0" distR="0" wp14:anchorId="3422A7DA" wp14:editId="308E368E">
            <wp:extent cx="5486400" cy="5221516"/>
            <wp:effectExtent l="0" t="0" r="0" b="0"/>
            <wp:docPr id="1784559473" name="Picture 178455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arch.png"/>
                    <pic:cNvPicPr/>
                  </pic:nvPicPr>
                  <pic:blipFill>
                    <a:blip r:embed="rId21"/>
                    <a:stretch>
                      <a:fillRect/>
                    </a:stretch>
                  </pic:blipFill>
                  <pic:spPr>
                    <a:xfrm>
                      <a:off x="0" y="0"/>
                      <a:ext cx="5486400" cy="5221516"/>
                    </a:xfrm>
                    <a:prstGeom prst="rect">
                      <a:avLst/>
                    </a:prstGeom>
                  </pic:spPr>
                </pic:pic>
              </a:graphicData>
            </a:graphic>
          </wp:inline>
        </w:drawing>
      </w:r>
    </w:p>
    <w:p w14:paraId="0F42CD6A" w14:textId="0719B138" w:rsidR="001A334B" w:rsidRDefault="00000000">
      <w:pPr>
        <w:pStyle w:val="af3"/>
        <w:ind w:left="720" w:firstLine="490"/>
        <w:jc w:val="center"/>
      </w:pPr>
      <w:r>
        <w:rPr>
          <w:b/>
        </w:rPr>
        <w:t>圖</w:t>
      </w:r>
      <w:r>
        <w:rPr>
          <w:b/>
        </w:rPr>
        <w:t xml:space="preserve"> 3.</w:t>
      </w:r>
      <w:fldSimple w:instr=" SEQ Figure \* ARABIC ">
        <w:r>
          <w:t>1</w:t>
        </w:r>
      </w:fldSimple>
      <w:r>
        <w:t xml:space="preserve">  SACF</w:t>
      </w:r>
      <w:r>
        <w:t>整體架構。從上至下：（</w:t>
      </w:r>
      <w:r>
        <w:t>i</w:t>
      </w:r>
      <w:r>
        <w:t>）三模態原始輸入；（</w:t>
      </w:r>
      <w:r>
        <w:t>ii</w:t>
      </w:r>
      <w:r>
        <w:t>）共享編碼層產生語言嵌入</w:t>
      </w:r>
      <w:r>
        <w:t xml:space="preserve"> t</w:t>
      </w:r>
      <w:r>
        <w:rPr>
          <w:vertAlign w:val="subscript"/>
        </w:rPr>
        <w:t>emb</w:t>
      </w:r>
      <w:r>
        <w:t>、音訊嵌入</w:t>
      </w:r>
      <w:r>
        <w:t xml:space="preserve"> a</w:t>
      </w:r>
      <w:r>
        <w:rPr>
          <w:vertAlign w:val="subscript"/>
        </w:rPr>
        <w:t>emb</w:t>
      </w:r>
      <w:r>
        <w:t>、視覺嵌入</w:t>
      </w:r>
      <w:r>
        <w:t xml:space="preserve"> v</w:t>
      </w:r>
      <w:r>
        <w:rPr>
          <w:vertAlign w:val="subscript"/>
        </w:rPr>
        <w:t>emb</w:t>
      </w:r>
      <w:r>
        <w:t>；（</w:t>
      </w:r>
      <w:r>
        <w:t>iii</w:t>
      </w:r>
      <w:r>
        <w:t>）</w:t>
      </w:r>
      <w:r>
        <w:t xml:space="preserve">4 </w:t>
      </w:r>
      <w:r>
        <w:t>個獨立並行分支，每分支依序通過</w:t>
      </w:r>
      <w:r>
        <w:t xml:space="preserve"> PEA</w:t>
      </w:r>
      <w:r>
        <w:t>、</w:t>
      </w:r>
      <w:r>
        <w:t>SACF</w:t>
      </w:r>
      <w:r>
        <w:t>、共享投影層與多工</w:t>
      </w:r>
      <w:r>
        <w:lastRenderedPageBreak/>
        <w:t>頭，產出</w:t>
      </w:r>
      <w:r>
        <w:t xml:space="preserve"> (l7</w:t>
      </w:r>
      <w:r>
        <w:rPr>
          <w:vertAlign w:val="subscript"/>
        </w:rPr>
        <w:t>i</w:t>
      </w:r>
      <w:r>
        <w:t>, l2</w:t>
      </w:r>
      <w:r>
        <w:rPr>
          <w:vertAlign w:val="subscript"/>
        </w:rPr>
        <w:t>i</w:t>
      </w:r>
      <w:r>
        <w:t>, reg</w:t>
      </w:r>
      <w:r>
        <w:rPr>
          <w:vertAlign w:val="subscript"/>
        </w:rPr>
        <w:t>i</w:t>
      </w:r>
      <w:r>
        <w:t>)</w:t>
      </w:r>
      <w:r>
        <w:t>；（</w:t>
      </w:r>
      <w:r>
        <w:t>iv</w:t>
      </w:r>
      <w:r>
        <w:t>）零洩漏推斷：</w:t>
      </w:r>
      <w:r>
        <w:t xml:space="preserve">TTA×5 </w:t>
      </w:r>
      <w:r>
        <w:t>與</w:t>
      </w:r>
      <w:r>
        <w:t xml:space="preserve"> 3-seed ensemble </w:t>
      </w:r>
      <w:r>
        <w:t>後做</w:t>
      </w:r>
      <w:r>
        <w:t xml:space="preserve"> Reg-Cls </w:t>
      </w:r>
      <w:r>
        <w:t>機率融合。</w:t>
      </w:r>
    </w:p>
    <w:p w14:paraId="10CF11D6" w14:textId="77777777" w:rsidR="001A334B" w:rsidRDefault="00000000">
      <w:pPr>
        <w:pStyle w:val="20"/>
      </w:pPr>
      <w:r>
        <w:t>資料集與前處理</w:t>
      </w:r>
    </w:p>
    <w:p w14:paraId="72EBE64D" w14:textId="77777777" w:rsidR="001A334B" w:rsidRDefault="00000000">
      <w:pPr>
        <w:pStyle w:val="30"/>
      </w:pPr>
      <w:r>
        <w:t xml:space="preserve">CMU-MOSI </w:t>
      </w:r>
      <w:r>
        <w:t>資料集</w:t>
      </w:r>
    </w:p>
    <w:p w14:paraId="5EEF1494" w14:textId="77777777" w:rsidR="001A334B" w:rsidRDefault="00000000">
      <w:pPr>
        <w:ind w:firstLine="480"/>
      </w:pPr>
      <w:r>
        <w:t>本研究使用</w:t>
      </w:r>
      <w:r>
        <w:t xml:space="preserve"> CMU-MOSI</w:t>
      </w:r>
      <w:r>
        <w:t>（</w:t>
      </w:r>
      <w:r>
        <w:t>CMU Multimodal Opinion Sentiment and Subjectivity</w:t>
      </w:r>
      <w:r>
        <w:t>）資料集，為多模態情感分析之標準基準。該資料集由</w:t>
      </w:r>
      <w:r>
        <w:t xml:space="preserve"> 93 </w:t>
      </w:r>
      <w:r>
        <w:t>位</w:t>
      </w:r>
      <w:r>
        <w:t xml:space="preserve"> YouTube </w:t>
      </w:r>
      <w:r>
        <w:t>評論者之獨白影片構成，共</w:t>
      </w:r>
      <w:r>
        <w:t xml:space="preserve"> 2,199 </w:t>
      </w:r>
      <w:r>
        <w:t>個語句單位，每個語句經</w:t>
      </w:r>
      <w:r>
        <w:t xml:space="preserve"> 5 </w:t>
      </w:r>
      <w:r>
        <w:t>位人工標注員獨立評分，平均後落於</w:t>
      </w:r>
      <w:r>
        <w:t xml:space="preserve"> [−3, +3] </w:t>
      </w:r>
      <w:r>
        <w:t>之連續強度區間。三模態原始特徵分別為：文字（轉錄文本）、音訊（</w:t>
      </w:r>
      <w:r>
        <w:t xml:space="preserve">COVAREP </w:t>
      </w:r>
      <w:r>
        <w:t>萃取之</w:t>
      </w:r>
      <w:r>
        <w:t xml:space="preserve"> 5 </w:t>
      </w:r>
      <w:r>
        <w:t>維低層級韻律特徵）、視覺（</w:t>
      </w:r>
      <w:r>
        <w:t xml:space="preserve">FACET </w:t>
      </w:r>
      <w:r>
        <w:t>萃取之</w:t>
      </w:r>
      <w:r>
        <w:t xml:space="preserve"> 20 </w:t>
      </w:r>
      <w:r>
        <w:t>維臉部動作單元）。</w:t>
      </w:r>
    </w:p>
    <w:p w14:paraId="14F54E4E" w14:textId="77777777" w:rsidR="001A334B" w:rsidRDefault="00000000">
      <w:pPr>
        <w:ind w:firstLine="480"/>
      </w:pPr>
      <w:r>
        <w:t>為最大化訓練資料量，本研究將原始</w:t>
      </w:r>
      <w:r>
        <w:t xml:space="preserve"> Train</w:t>
      </w:r>
      <w:r>
        <w:t>（</w:t>
      </w:r>
      <w:r>
        <w:t xml:space="preserve">1,284 </w:t>
      </w:r>
      <w:r>
        <w:t>筆）與</w:t>
      </w:r>
      <w:r>
        <w:t xml:space="preserve"> Valid</w:t>
      </w:r>
      <w:r>
        <w:t>（</w:t>
      </w:r>
      <w:r>
        <w:t xml:space="preserve">229 </w:t>
      </w:r>
      <w:r>
        <w:t>筆）合併為單一</w:t>
      </w:r>
      <w:r>
        <w:t xml:space="preserve"> Train</w:t>
      </w:r>
      <w:r>
        <w:t>（</w:t>
      </w:r>
      <w:r>
        <w:t>n = 1,513</w:t>
      </w:r>
      <w:r>
        <w:t>），不於</w:t>
      </w:r>
      <w:r>
        <w:t xml:space="preserve"> Valid </w:t>
      </w:r>
      <w:r>
        <w:t>上進行超參數選擇</w:t>
      </w:r>
      <w:r>
        <w:t xml:space="preserve"> — </w:t>
      </w:r>
      <w:r>
        <w:t>所有超參數採先驗設定，故無需驗證集；</w:t>
      </w:r>
      <w:r>
        <w:t xml:space="preserve">Test </w:t>
      </w:r>
      <w:r>
        <w:t>維持</w:t>
      </w:r>
      <w:r>
        <w:t xml:space="preserve"> 686 </w:t>
      </w:r>
      <w:r>
        <w:t>筆，唯一一次於模型最終訓練完成後進行評估，嚴格遵循零資料洩漏原則。</w:t>
      </w:r>
    </w:p>
    <w:p w14:paraId="21C9C654" w14:textId="77777777" w:rsidR="001A334B" w:rsidRDefault="00000000">
      <w:pPr>
        <w:pStyle w:val="af3"/>
        <w:ind w:left="720" w:firstLine="490"/>
        <w:jc w:val="center"/>
      </w:pPr>
      <w:r>
        <w:rPr>
          <w:b/>
        </w:rPr>
        <w:t>表</w:t>
      </w:r>
      <w:r>
        <w:rPr>
          <w:b/>
        </w:rPr>
        <w:t xml:space="preserve"> 3.</w:t>
      </w:r>
      <w:fldSimple w:instr=" SEQ Table \* ARABIC ">
        <w:r>
          <w:t>1</w:t>
        </w:r>
      </w:fldSimple>
      <w:r>
        <w:t xml:space="preserve">  CMU-MOSI </w:t>
      </w:r>
      <w:r>
        <w:t>資料集劃分與用途</w:t>
      </w:r>
    </w:p>
    <w:tbl>
      <w:tblPr>
        <w:tblW w:w="0" w:type="auto"/>
        <w:jc w:val="center"/>
        <w:tblLook w:val="04A0" w:firstRow="1" w:lastRow="0" w:firstColumn="1" w:lastColumn="0" w:noHBand="0" w:noVBand="1"/>
      </w:tblPr>
      <w:tblGrid>
        <w:gridCol w:w="2770"/>
        <w:gridCol w:w="2771"/>
        <w:gridCol w:w="2771"/>
      </w:tblGrid>
      <w:tr w:rsidR="001A334B" w14:paraId="54B43035" w14:textId="77777777">
        <w:trPr>
          <w:jc w:val="center"/>
        </w:trPr>
        <w:tc>
          <w:tcPr>
            <w:tcW w:w="2771" w:type="dxa"/>
          </w:tcPr>
          <w:p w14:paraId="54CA3CA3" w14:textId="77777777" w:rsidR="001A334B" w:rsidRDefault="00000000">
            <w:pPr>
              <w:ind w:firstLine="408"/>
            </w:pPr>
            <w:r>
              <w:rPr>
                <w:b/>
                <w:sz w:val="20"/>
              </w:rPr>
              <w:t>資料劃分</w:t>
            </w:r>
          </w:p>
        </w:tc>
        <w:tc>
          <w:tcPr>
            <w:tcW w:w="2771" w:type="dxa"/>
          </w:tcPr>
          <w:p w14:paraId="6D8514ED" w14:textId="77777777" w:rsidR="001A334B" w:rsidRDefault="00000000">
            <w:pPr>
              <w:ind w:firstLine="408"/>
            </w:pPr>
            <w:r>
              <w:rPr>
                <w:b/>
                <w:sz w:val="20"/>
              </w:rPr>
              <w:t>樣本數</w:t>
            </w:r>
          </w:p>
        </w:tc>
        <w:tc>
          <w:tcPr>
            <w:tcW w:w="2771" w:type="dxa"/>
          </w:tcPr>
          <w:p w14:paraId="2580AE87" w14:textId="77777777" w:rsidR="001A334B" w:rsidRDefault="00000000">
            <w:pPr>
              <w:ind w:firstLine="408"/>
            </w:pPr>
            <w:r>
              <w:rPr>
                <w:b/>
                <w:sz w:val="20"/>
              </w:rPr>
              <w:t>用途</w:t>
            </w:r>
          </w:p>
        </w:tc>
      </w:tr>
      <w:tr w:rsidR="001A334B" w14:paraId="173ADFD9" w14:textId="77777777">
        <w:trPr>
          <w:jc w:val="center"/>
        </w:trPr>
        <w:tc>
          <w:tcPr>
            <w:tcW w:w="2771" w:type="dxa"/>
          </w:tcPr>
          <w:p w14:paraId="1FAA3FD1" w14:textId="77777777" w:rsidR="001A334B" w:rsidRDefault="00000000">
            <w:pPr>
              <w:ind w:firstLine="400"/>
            </w:pPr>
            <w:r>
              <w:rPr>
                <w:sz w:val="20"/>
              </w:rPr>
              <w:t>Train</w:t>
            </w:r>
          </w:p>
        </w:tc>
        <w:tc>
          <w:tcPr>
            <w:tcW w:w="2771" w:type="dxa"/>
          </w:tcPr>
          <w:p w14:paraId="615EF13E" w14:textId="77777777" w:rsidR="001A334B" w:rsidRDefault="00000000">
            <w:pPr>
              <w:ind w:firstLine="400"/>
            </w:pPr>
            <w:r>
              <w:rPr>
                <w:sz w:val="20"/>
              </w:rPr>
              <w:t>1,513</w:t>
            </w:r>
          </w:p>
        </w:tc>
        <w:tc>
          <w:tcPr>
            <w:tcW w:w="2771" w:type="dxa"/>
          </w:tcPr>
          <w:p w14:paraId="1259B9D5" w14:textId="77777777" w:rsidR="001A334B" w:rsidRDefault="00000000">
            <w:pPr>
              <w:ind w:firstLine="400"/>
            </w:pPr>
            <w:r>
              <w:rPr>
                <w:sz w:val="20"/>
              </w:rPr>
              <w:t>模型訓練（原始</w:t>
            </w:r>
            <w:r>
              <w:rPr>
                <w:sz w:val="20"/>
              </w:rPr>
              <w:t xml:space="preserve"> Train 1,284 + Valid 229 </w:t>
            </w:r>
            <w:r>
              <w:rPr>
                <w:sz w:val="20"/>
              </w:rPr>
              <w:t>合併）</w:t>
            </w:r>
          </w:p>
        </w:tc>
      </w:tr>
      <w:tr w:rsidR="001A334B" w14:paraId="57FEFC87" w14:textId="77777777">
        <w:trPr>
          <w:jc w:val="center"/>
        </w:trPr>
        <w:tc>
          <w:tcPr>
            <w:tcW w:w="2771" w:type="dxa"/>
          </w:tcPr>
          <w:p w14:paraId="48AA358A" w14:textId="77777777" w:rsidR="001A334B" w:rsidRDefault="00000000">
            <w:pPr>
              <w:ind w:firstLine="400"/>
            </w:pPr>
            <w:r>
              <w:rPr>
                <w:sz w:val="20"/>
              </w:rPr>
              <w:t>Test</w:t>
            </w:r>
          </w:p>
        </w:tc>
        <w:tc>
          <w:tcPr>
            <w:tcW w:w="2771" w:type="dxa"/>
          </w:tcPr>
          <w:p w14:paraId="44D4C154" w14:textId="77777777" w:rsidR="001A334B" w:rsidRDefault="00000000">
            <w:pPr>
              <w:ind w:firstLine="400"/>
            </w:pPr>
            <w:r>
              <w:rPr>
                <w:sz w:val="20"/>
              </w:rPr>
              <w:t>686</w:t>
            </w:r>
          </w:p>
        </w:tc>
        <w:tc>
          <w:tcPr>
            <w:tcW w:w="2771" w:type="dxa"/>
          </w:tcPr>
          <w:p w14:paraId="31099752" w14:textId="77777777" w:rsidR="001A334B" w:rsidRDefault="00000000">
            <w:pPr>
              <w:ind w:firstLine="400"/>
            </w:pPr>
            <w:r>
              <w:rPr>
                <w:sz w:val="20"/>
              </w:rPr>
              <w:t>最終</w:t>
            </w:r>
            <w:r>
              <w:rPr>
                <w:sz w:val="20"/>
              </w:rPr>
              <w:t xml:space="preserve"> Acc-7</w:t>
            </w:r>
            <w:r>
              <w:rPr>
                <w:sz w:val="20"/>
              </w:rPr>
              <w:t>／</w:t>
            </w:r>
            <w:r>
              <w:rPr>
                <w:sz w:val="20"/>
              </w:rPr>
              <w:t>Acc-2</w:t>
            </w:r>
            <w:r>
              <w:rPr>
                <w:sz w:val="20"/>
              </w:rPr>
              <w:t>／</w:t>
            </w:r>
            <w:r>
              <w:rPr>
                <w:sz w:val="20"/>
              </w:rPr>
              <w:t>F1</w:t>
            </w:r>
            <w:r>
              <w:rPr>
                <w:sz w:val="20"/>
              </w:rPr>
              <w:t>／</w:t>
            </w:r>
            <w:r>
              <w:rPr>
                <w:sz w:val="20"/>
              </w:rPr>
              <w:t>MAE</w:t>
            </w:r>
            <w:r>
              <w:rPr>
                <w:sz w:val="20"/>
              </w:rPr>
              <w:t>／</w:t>
            </w:r>
            <w:r>
              <w:rPr>
                <w:sz w:val="20"/>
              </w:rPr>
              <w:t xml:space="preserve">Corr </w:t>
            </w:r>
            <w:r>
              <w:rPr>
                <w:sz w:val="20"/>
              </w:rPr>
              <w:t>評估，僅評估一次</w:t>
            </w:r>
          </w:p>
        </w:tc>
      </w:tr>
    </w:tbl>
    <w:p w14:paraId="6C2ABBC7" w14:textId="77777777" w:rsidR="001A334B" w:rsidRDefault="00000000">
      <w:pPr>
        <w:ind w:firstLine="480"/>
      </w:pPr>
      <w:r>
        <w:t>圖（資料分布）顯示</w:t>
      </w:r>
      <w:r>
        <w:t xml:space="preserve"> Train </w:t>
      </w:r>
      <w:r>
        <w:t>與</w:t>
      </w:r>
      <w:r>
        <w:t xml:space="preserve"> Test </w:t>
      </w:r>
      <w:r>
        <w:t>之七類情感分布。</w:t>
      </w:r>
      <w:r>
        <w:t xml:space="preserve">Train </w:t>
      </w:r>
      <w:r>
        <w:t>集偏向中性與輕微正面情感，</w:t>
      </w:r>
      <w:r>
        <w:t xml:space="preserve">Test </w:t>
      </w:r>
      <w:r>
        <w:t>集顯著偏向負面端（</w:t>
      </w:r>
      <w:r>
        <w:t xml:space="preserve">−3 </w:t>
      </w:r>
      <w:r>
        <w:t>類別佔</w:t>
      </w:r>
      <w:r>
        <w:t xml:space="preserve"> 6.7%</w:t>
      </w:r>
      <w:r>
        <w:t>，相較</w:t>
      </w:r>
      <w:r>
        <w:t xml:space="preserve"> Train </w:t>
      </w:r>
      <w:r>
        <w:t>之</w:t>
      </w:r>
      <w:r>
        <w:t xml:space="preserve"> 2.2% </w:t>
      </w:r>
      <w:r>
        <w:t>高出</w:t>
      </w:r>
      <w:r>
        <w:t xml:space="preserve"> +4.5%</w:t>
      </w:r>
      <w:r>
        <w:t>）。此分布偏移為本任務之固有挑戰，亦為本研究設計</w:t>
      </w:r>
      <w:r>
        <w:t xml:space="preserve"> L</w:t>
      </w:r>
      <w:r>
        <w:rPr>
          <w:vertAlign w:val="subscript"/>
        </w:rPr>
        <w:t>softCE</w:t>
      </w:r>
      <w:r>
        <w:t xml:space="preserve"> </w:t>
      </w:r>
      <w:r>
        <w:t>軟標籤、</w:t>
      </w:r>
      <w:r>
        <w:t>L</w:t>
      </w:r>
      <w:r>
        <w:rPr>
          <w:vertAlign w:val="subscript"/>
        </w:rPr>
        <w:t>EMD</w:t>
      </w:r>
      <w:r>
        <w:t xml:space="preserve"> </w:t>
      </w:r>
      <w:r>
        <w:t>序數損失、</w:t>
      </w:r>
      <w:r>
        <w:t xml:space="preserve">3-Seed </w:t>
      </w:r>
      <w:r>
        <w:t>集成等多重正則之主要動機。</w:t>
      </w:r>
    </w:p>
    <w:p w14:paraId="3E72C159" w14:textId="77777777" w:rsidR="001A334B" w:rsidRDefault="00000000" w:rsidP="00D07EBA">
      <w:pPr>
        <w:spacing w:after="120" w:line="240" w:lineRule="auto"/>
        <w:ind w:firstLine="480"/>
        <w:jc w:val="center"/>
      </w:pPr>
      <w:r>
        <w:rPr>
          <w:noProof/>
        </w:rPr>
        <w:lastRenderedPageBreak/>
        <w:drawing>
          <wp:inline distT="0" distB="0" distL="0" distR="0" wp14:anchorId="5ACFAFB0" wp14:editId="6C93E56D">
            <wp:extent cx="5486400" cy="2454795"/>
            <wp:effectExtent l="0" t="0" r="0" b="0"/>
            <wp:docPr id="1784559474" name="Picture 178455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distribution.png"/>
                    <pic:cNvPicPr/>
                  </pic:nvPicPr>
                  <pic:blipFill>
                    <a:blip r:embed="rId22"/>
                    <a:stretch>
                      <a:fillRect/>
                    </a:stretch>
                  </pic:blipFill>
                  <pic:spPr>
                    <a:xfrm>
                      <a:off x="0" y="0"/>
                      <a:ext cx="5486400" cy="2454795"/>
                    </a:xfrm>
                    <a:prstGeom prst="rect">
                      <a:avLst/>
                    </a:prstGeom>
                  </pic:spPr>
                </pic:pic>
              </a:graphicData>
            </a:graphic>
          </wp:inline>
        </w:drawing>
      </w:r>
    </w:p>
    <w:p w14:paraId="53703724" w14:textId="1F9F4E18"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2</w:t>
        </w:r>
      </w:fldSimple>
      <w:r>
        <w:t xml:space="preserve">  CMU-MOSI </w:t>
      </w:r>
      <w:r>
        <w:t>七類情感分布（</w:t>
      </w:r>
      <w:r>
        <w:t>Train + Test</w:t>
      </w:r>
      <w:r>
        <w:t>）。本研究將原始</w:t>
      </w:r>
      <w:r>
        <w:t xml:space="preserve"> Train </w:t>
      </w:r>
      <w:r>
        <w:t>與</w:t>
      </w:r>
      <w:r>
        <w:t xml:space="preserve"> Valid </w:t>
      </w:r>
      <w:r>
        <w:t>合併為單一</w:t>
      </w:r>
      <w:r>
        <w:t xml:space="preserve"> Train</w:t>
      </w:r>
      <w:r>
        <w:t>（</w:t>
      </w:r>
      <w:r>
        <w:t>n = 1,513</w:t>
      </w:r>
      <w:r>
        <w:t>）以最大化資料利用率，並對</w:t>
      </w:r>
      <w:r>
        <w:t xml:space="preserve"> Test</w:t>
      </w:r>
      <w:r>
        <w:t>（</w:t>
      </w:r>
      <w:r>
        <w:t>n = 686</w:t>
      </w:r>
      <w:r>
        <w:t>）執行唯一一次評估。</w:t>
      </w:r>
      <w:r>
        <w:t xml:space="preserve">Test </w:t>
      </w:r>
      <w:r>
        <w:t>集顯著偏向負面端（類</w:t>
      </w:r>
      <w:r>
        <w:t xml:space="preserve"> −3 </w:t>
      </w:r>
      <w:r>
        <w:t>佔</w:t>
      </w:r>
      <w:r>
        <w:t xml:space="preserve"> 6.7%</w:t>
      </w:r>
      <w:r>
        <w:t>，遠高於</w:t>
      </w:r>
      <w:r>
        <w:t xml:space="preserve"> Train </w:t>
      </w:r>
      <w:r>
        <w:t>之</w:t>
      </w:r>
      <w:r>
        <w:t xml:space="preserve"> 2.2%</w:t>
      </w:r>
      <w:r>
        <w:t>），形成</w:t>
      </w:r>
      <w:r>
        <w:t xml:space="preserve"> +4.5% </w:t>
      </w:r>
      <w:r>
        <w:t>之分布偏移，是本任務之主要挑戰之一。</w:t>
      </w:r>
    </w:p>
    <w:p w14:paraId="130048AE" w14:textId="77777777" w:rsidR="001A334B" w:rsidRDefault="00000000">
      <w:pPr>
        <w:pStyle w:val="30"/>
      </w:pPr>
      <w:r>
        <w:t>標籤定義</w:t>
      </w:r>
    </w:p>
    <w:p w14:paraId="0CF10492" w14:textId="77777777" w:rsidR="001A334B" w:rsidRDefault="00000000">
      <w:pPr>
        <w:ind w:firstLine="480"/>
      </w:pPr>
      <w:r>
        <w:t>本研究以三種預測目標實現多工聯合學習：</w:t>
      </w:r>
    </w:p>
    <w:p w14:paraId="154901D9"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7</m:t>
              </m:r>
            </m:sub>
          </m:sSub>
          <m:r>
            <w:rPr>
              <w:rFonts w:ascii="Cambria Math" w:hAnsi="Cambria Math"/>
            </w:rPr>
            <m:t xml:space="preserve"> = clip</m:t>
          </m:r>
          <m:d>
            <m:dPr>
              <m:ctrlPr>
                <w:rPr>
                  <w:rFonts w:ascii="Cambria Math" w:hAnsi="Cambria Math"/>
                </w:rPr>
              </m:ctrlPr>
            </m:dPr>
            <m:e>
              <m:r>
                <w:rPr>
                  <w:rFonts w:ascii="Cambria Math" w:hAnsi="Cambria Math"/>
                </w:rPr>
                <m:t>round(s), -3, 3</m:t>
              </m:r>
            </m:e>
          </m:d>
          <m:r>
            <w:rPr>
              <w:rFonts w:ascii="Cambria Math" w:hAnsi="Cambria Math"/>
            </w:rPr>
            <m:t xml:space="preserve"> + 3 ∈ {0, 1, 2, 3, 4, 5, 6}</m:t>
          </m:r>
        </m:oMath>
      </m:oMathPara>
    </w:p>
    <w:p w14:paraId="2CD8AD23" w14:textId="77777777" w:rsidR="001A334B" w:rsidRDefault="00000000">
      <w:pPr>
        <w:ind w:firstLine="480"/>
      </w:pPr>
      <w:r>
        <w:t>其中</w:t>
      </w:r>
      <w:r>
        <w:t xml:space="preserve"> s </w:t>
      </w:r>
      <w:r>
        <w:t>為原始連續評分；</w:t>
      </w:r>
      <w:r>
        <w:t>y</w:t>
      </w:r>
      <w:r>
        <w:rPr>
          <w:vertAlign w:val="subscript"/>
        </w:rPr>
        <w:t>7</w:t>
      </w:r>
      <w:r>
        <w:t xml:space="preserve"> </w:t>
      </w:r>
      <w:r>
        <w:t>為主要評估指標</w:t>
      </w:r>
      <w:r>
        <w:t xml:space="preserve"> Acc-7 </w:t>
      </w:r>
      <w:r>
        <w:t>之計算依據。</w:t>
      </w:r>
    </w:p>
    <w:p w14:paraId="0F76E040"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 xml:space="preserve"> = </m:t>
          </m:r>
          <m:d>
            <m:dPr>
              <m:ctrlPr>
                <w:rPr>
                  <w:rFonts w:ascii="Cambria Math" w:hAnsi="Cambria Math"/>
                </w:rPr>
              </m:ctrlPr>
            </m:dPr>
            <m:e>
              <m:r>
                <w:rPr>
                  <w:rFonts w:ascii="Cambria Math" w:hAnsi="Cambria Math"/>
                </w:rPr>
                <m:t>s ≥ 0</m:t>
              </m:r>
            </m:e>
          </m:d>
          <m:r>
            <w:rPr>
              <w:rFonts w:ascii="Cambria Math" w:hAnsi="Cambria Math"/>
            </w:rPr>
            <m:t xml:space="preserve"> ∈ {0, 1}</m:t>
          </m:r>
        </m:oMath>
      </m:oMathPara>
    </w:p>
    <w:p w14:paraId="5E85A421" w14:textId="77777777" w:rsidR="001A334B" w:rsidRDefault="00000000">
      <w:pPr>
        <w:ind w:firstLine="480"/>
      </w:pPr>
      <w:r>
        <w:t>y</w:t>
      </w:r>
      <w:r>
        <w:rPr>
          <w:vertAlign w:val="subscript"/>
        </w:rPr>
        <w:t>2</w:t>
      </w:r>
      <w:r>
        <w:t xml:space="preserve"> </w:t>
      </w:r>
      <w:r>
        <w:t>為二分類標籤，作為輔助訓練訊號以強化情感極性區分。</w:t>
      </w:r>
    </w:p>
    <w:p w14:paraId="47F67E9F"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reg</m:t>
              </m:r>
            </m:sub>
          </m:sSub>
          <m:r>
            <w:rPr>
              <w:rFonts w:ascii="Cambria Math" w:hAnsi="Cambria Math"/>
            </w:rPr>
            <m:t xml:space="preserve"> = s ∈ </m:t>
          </m:r>
          <m:d>
            <m:dPr>
              <m:begChr m:val="["/>
              <m:endChr m:val="]"/>
              <m:ctrlPr>
                <w:rPr>
                  <w:rFonts w:ascii="Cambria Math" w:hAnsi="Cambria Math"/>
                </w:rPr>
              </m:ctrlPr>
            </m:dPr>
            <m:e>
              <m:r>
                <w:rPr>
                  <w:rFonts w:ascii="Cambria Math" w:hAnsi="Cambria Math"/>
                </w:rPr>
                <m:t>-3, +3</m:t>
              </m:r>
            </m:e>
          </m:d>
        </m:oMath>
      </m:oMathPara>
    </w:p>
    <w:p w14:paraId="56648489" w14:textId="77777777" w:rsidR="001A334B" w:rsidRDefault="00000000">
      <w:pPr>
        <w:ind w:firstLine="480"/>
      </w:pPr>
      <w:r>
        <w:t>y</w:t>
      </w:r>
      <w:r>
        <w:rPr>
          <w:vertAlign w:val="subscript"/>
        </w:rPr>
        <w:t>reg</w:t>
      </w:r>
      <w:r>
        <w:t xml:space="preserve"> </w:t>
      </w:r>
      <w:r>
        <w:t>為回歸標籤，於推斷時亦用於</w:t>
      </w:r>
      <w:r>
        <w:t xml:space="preserve"> Reg-Cls </w:t>
      </w:r>
      <w:r>
        <w:t>機率融合。</w:t>
      </w:r>
    </w:p>
    <w:p w14:paraId="693D4F63" w14:textId="77777777" w:rsidR="001A334B" w:rsidRDefault="00000000">
      <w:pPr>
        <w:pStyle w:val="30"/>
      </w:pPr>
      <w:r>
        <w:t>輸入前處理</w:t>
      </w:r>
    </w:p>
    <w:p w14:paraId="701B7E13" w14:textId="77777777" w:rsidR="001A334B" w:rsidRDefault="00000000">
      <w:pPr>
        <w:ind w:firstLine="480"/>
      </w:pPr>
      <w:r>
        <w:t>文字：每個語句加入任務導向提示前綴「</w:t>
      </w:r>
      <w:r>
        <w:t>Predict the sentiment intensity (−3 to 3, negative to positive) of the following text:</w:t>
      </w:r>
      <w:r>
        <w:t>」，再以</w:t>
      </w:r>
      <w:r>
        <w:t xml:space="preserve"> DeBERTa-v3-large tokenizer </w:t>
      </w:r>
      <w:r>
        <w:t>編碼，最大長度限制為</w:t>
      </w:r>
      <w:r>
        <w:t xml:space="preserve"> 80 token</w:t>
      </w:r>
      <w:r>
        <w:t>。</w:t>
      </w:r>
    </w:p>
    <w:p w14:paraId="69C09B6E" w14:textId="78AFE9DC" w:rsidR="001A334B" w:rsidRDefault="00000000">
      <w:pPr>
        <w:ind w:firstLine="480"/>
      </w:pPr>
      <w:r>
        <w:lastRenderedPageBreak/>
        <w:t>音訊／視覺：將異常值替換為</w:t>
      </w:r>
      <w:r>
        <w:t xml:space="preserve"> 0</w:t>
      </w:r>
      <w:r>
        <w:t>；對每筆樣本之有效時間範圍內進行</w:t>
      </w:r>
      <w:r>
        <w:t xml:space="preserve"> ℓ</w:t>
      </w:r>
      <w:r>
        <w:rPr>
          <w:vertAlign w:val="subscript"/>
        </w:rPr>
        <w:t>2</w:t>
      </w:r>
      <w:r>
        <w:t>-normalize</w:t>
      </w:r>
      <w:r>
        <w:t>（沿特徵維），以消除錄製增益／鏡頭距離造成之尺度差異。每筆樣本同時提供</w:t>
      </w:r>
      <w:r>
        <w:t xml:space="preserve"> audio_mask </w:t>
      </w:r>
      <w:r>
        <w:t>與</w:t>
      </w:r>
      <w:r>
        <w:t xml:space="preserve"> vision_mask </w:t>
      </w:r>
      <w:r>
        <w:t>標示有效幀範圍，以於後續</w:t>
      </w:r>
      <w:r>
        <w:t xml:space="preserve"> BiLSTM </w:t>
      </w:r>
      <w:r>
        <w:t>編碼時進行</w:t>
      </w:r>
      <w:r>
        <w:t xml:space="preserve"> packed sequence </w:t>
      </w:r>
      <w:r>
        <w:t>處理。</w:t>
      </w:r>
    </w:p>
    <w:p w14:paraId="1D17C6D2" w14:textId="77777777" w:rsidR="001A334B" w:rsidRDefault="00000000">
      <w:pPr>
        <w:pStyle w:val="20"/>
      </w:pPr>
      <w:r>
        <w:t>模型架構</w:t>
      </w:r>
    </w:p>
    <w:p w14:paraId="3433236E" w14:textId="77777777" w:rsidR="001A334B" w:rsidRDefault="00000000">
      <w:pPr>
        <w:pStyle w:val="30"/>
      </w:pPr>
      <w:r>
        <w:t>共享編碼層</w:t>
      </w:r>
    </w:p>
    <w:p w14:paraId="28E31532" w14:textId="77777777" w:rsidR="001A334B" w:rsidRDefault="00000000">
      <w:pPr>
        <w:ind w:firstLine="480"/>
      </w:pPr>
      <w:r>
        <w:t>共享編碼層處理三模態原始輸入，輸出供下游所有</w:t>
      </w:r>
      <w:r>
        <w:t xml:space="preserve"> 4 </w:t>
      </w:r>
      <w:r>
        <w:t>個分支共用。選擇「共享」而非「每分支獨立」是因該層參數量大、計算昂貴；共享編碼器並不顯著限制分支多樣性</w:t>
      </w:r>
      <w:r>
        <w:t xml:space="preserve"> — </w:t>
      </w:r>
      <w:r>
        <w:t>多樣性主要源自下游的</w:t>
      </w:r>
      <w:r>
        <w:t xml:space="preserve"> PEA / SACF / Projection </w:t>
      </w:r>
      <w:r>
        <w:t>之獨立參數與不同</w:t>
      </w:r>
      <w:r>
        <w:t xml:space="preserve"> dropout </w:t>
      </w:r>
      <w:r>
        <w:t>率。</w:t>
      </w:r>
    </w:p>
    <w:p w14:paraId="2AB0D7A9" w14:textId="77777777" w:rsidR="001A334B" w:rsidRDefault="00000000">
      <w:pPr>
        <w:ind w:firstLine="480"/>
      </w:pPr>
      <w:r>
        <w:t>DeBERTa-v3-large</w:t>
      </w:r>
      <w:r>
        <w:t>：以</w:t>
      </w:r>
      <w:r>
        <w:t xml:space="preserve"> microsoft/deberta-v3-large </w:t>
      </w:r>
      <w:r>
        <w:t>作為文字骨幹，</w:t>
      </w:r>
      <w:r>
        <w:t xml:space="preserve">24 </w:t>
      </w:r>
      <w:r>
        <w:t>層</w:t>
      </w:r>
      <w:r>
        <w:t xml:space="preserve"> Transformer</w:t>
      </w:r>
      <w:r>
        <w:t>、隱藏維度</w:t>
      </w:r>
      <w:r>
        <w:t xml:space="preserve"> d</w:t>
      </w:r>
      <w:r>
        <w:rPr>
          <w:vertAlign w:val="subscript"/>
        </w:rPr>
        <w:t>lang</w:t>
      </w:r>
      <w:r>
        <w:t xml:space="preserve"> = 1,024</w:t>
      </w:r>
      <w:r>
        <w:t>、總參數約</w:t>
      </w:r>
      <w:r>
        <w:t xml:space="preserve"> 400M</w:t>
      </w:r>
      <w:r>
        <w:t>，輸出</w:t>
      </w:r>
      <w:r>
        <w:t xml:space="preserve"> last_hidden_state ∈ ℝ^(B × L × 1024) </w:t>
      </w:r>
      <w:r>
        <w:t>與</w:t>
      </w:r>
      <w:r>
        <w:t xml:space="preserve"> [CLS] </w:t>
      </w:r>
      <w:r>
        <w:t>表徵</w:t>
      </w:r>
      <w:r>
        <w:t xml:space="preserve"> x</w:t>
      </w:r>
      <w:r>
        <w:rPr>
          <w:vertAlign w:val="subscript"/>
        </w:rPr>
        <w:t>cls</w:t>
      </w:r>
      <w:r>
        <w:t xml:space="preserve"> ∈ ℝ^(B × 1024)</w:t>
      </w:r>
      <w:r>
        <w:t>。本研究訓練前</w:t>
      </w:r>
      <w:r>
        <w:t xml:space="preserve"> 1/3 epoch </w:t>
      </w:r>
      <w:r>
        <w:t>凍結</w:t>
      </w:r>
      <w:r>
        <w:t xml:space="preserve"> DeBERTa </w:t>
      </w:r>
      <w:r>
        <w:t>下層</w:t>
      </w:r>
      <w:r>
        <w:t xml:space="preserve"> 6 </w:t>
      </w:r>
      <w:r>
        <w:t>層，避免於早期破壞預訓練之語義表徵。</w:t>
      </w:r>
    </w:p>
    <w:p w14:paraId="5D4E4695" w14:textId="77777777" w:rsidR="001A334B" w:rsidRDefault="00000000">
      <w:pPr>
        <w:ind w:firstLine="480"/>
      </w:pPr>
      <w:r>
        <w:t>音訊／視覺編碼器：分別為</w:t>
      </w:r>
      <w:r>
        <w:t xml:space="preserve"> 2 </w:t>
      </w:r>
      <w:r>
        <w:t>層雙向</w:t>
      </w:r>
      <w:r>
        <w:t xml:space="preserve"> LSTM</w:t>
      </w:r>
      <w:r>
        <w:t>，最後時間步雙向拼接後線性投影至</w:t>
      </w:r>
      <w:r>
        <w:t xml:space="preserve"> d</w:t>
      </w:r>
      <w:r>
        <w:rPr>
          <w:vertAlign w:val="subscript"/>
        </w:rPr>
        <w:t>modal</w:t>
      </w:r>
      <w:r>
        <w:t xml:space="preserve"> = 128</w:t>
      </w:r>
      <w:r>
        <w:t>，輸出</w:t>
      </w:r>
      <w:r>
        <w:t xml:space="preserve"> a</w:t>
      </w:r>
      <w:r>
        <w:rPr>
          <w:vertAlign w:val="subscript"/>
        </w:rPr>
        <w:t>emb</w:t>
      </w:r>
      <w:r>
        <w:t xml:space="preserve"> ∈ ℝ^(B × 128) </w:t>
      </w:r>
      <w:r>
        <w:t>與</w:t>
      </w:r>
      <w:r>
        <w:t xml:space="preserve"> v</w:t>
      </w:r>
      <w:r>
        <w:rPr>
          <w:vertAlign w:val="subscript"/>
        </w:rPr>
        <w:t>emb</w:t>
      </w:r>
      <w:r>
        <w:t xml:space="preserve"> ∈ ℝ^(B × 128)</w:t>
      </w:r>
      <w:r>
        <w:t>。</w:t>
      </w:r>
    </w:p>
    <w:p w14:paraId="1EF6BA51" w14:textId="77777777" w:rsidR="001A334B" w:rsidRDefault="00000000">
      <w:pPr>
        <w:pStyle w:val="30"/>
      </w:pPr>
      <w:r>
        <w:t xml:space="preserve">4 </w:t>
      </w:r>
      <w:r>
        <w:t>個並行分支</w:t>
      </w:r>
    </w:p>
    <w:p w14:paraId="7A567663" w14:textId="77777777" w:rsidR="001A334B" w:rsidRDefault="00000000">
      <w:pPr>
        <w:ind w:firstLine="480"/>
      </w:pPr>
      <w:r>
        <w:t>本架構之核心創新在於將「多模型集成的多樣性」內建於模型架構之中。</w:t>
      </w:r>
      <w:r>
        <w:t xml:space="preserve">4 </w:t>
      </w:r>
      <w:r>
        <w:t>個分支共享上游編碼結果（</w:t>
      </w:r>
      <w:r>
        <w:t>H</w:t>
      </w:r>
      <w:r>
        <w:t>、</w:t>
      </w:r>
      <w:r>
        <w:t>a</w:t>
      </w:r>
      <w:r>
        <w:rPr>
          <w:vertAlign w:val="subscript"/>
        </w:rPr>
        <w:t>emb</w:t>
      </w:r>
      <w:r>
        <w:t>、</w:t>
      </w:r>
      <w:r>
        <w:t>v</w:t>
      </w:r>
      <w:r>
        <w:rPr>
          <w:vertAlign w:val="subscript"/>
        </w:rPr>
        <w:t>emb</w:t>
      </w:r>
      <w:r>
        <w:t>），但各自獨立進行下游融合與預測。為確保分支間之充分多樣性，本研究採用三項機制：</w:t>
      </w:r>
    </w:p>
    <w:p w14:paraId="6208A04F" w14:textId="77777777" w:rsidR="001A334B" w:rsidRDefault="00000000">
      <w:pPr>
        <w:ind w:firstLine="480"/>
      </w:pPr>
      <w:r>
        <w:t>（</w:t>
      </w:r>
      <w:r>
        <w:t>1</w:t>
      </w:r>
      <w:r>
        <w:t>）不同</w:t>
      </w:r>
      <w:r>
        <w:t xml:space="preserve"> Dropout </w:t>
      </w:r>
      <w:r>
        <w:t>率：</w:t>
      </w:r>
      <w:r>
        <w:t>Branch 1 = 0.10</w:t>
      </w:r>
      <w:r>
        <w:t>、</w:t>
      </w:r>
      <w:r>
        <w:t>Branch 2 = 0.20</w:t>
      </w:r>
      <w:r>
        <w:t>、</w:t>
      </w:r>
      <w:r>
        <w:t>Branch 3 = 0.30</w:t>
      </w:r>
      <w:r>
        <w:t>、</w:t>
      </w:r>
      <w:r>
        <w:t>Branch 4 = 0.40</w:t>
      </w:r>
      <w:r>
        <w:t>；（</w:t>
      </w:r>
      <w:r>
        <w:t>2</w:t>
      </w:r>
      <w:r>
        <w:t>）獨立</w:t>
      </w:r>
      <w:r>
        <w:t xml:space="preserve"> PEA / SACF / Proj </w:t>
      </w:r>
      <w:r>
        <w:t>參數；（</w:t>
      </w:r>
      <w:r>
        <w:t>3</w:t>
      </w:r>
      <w:r>
        <w:t>）</w:t>
      </w:r>
      <w:r>
        <w:t xml:space="preserve">cls7 </w:t>
      </w:r>
      <w:r>
        <w:t>頭部初始化額外加入</w:t>
      </w:r>
      <w:r>
        <w:t xml:space="preserve"> 0.005·(i+1)·N(0, 1) </w:t>
      </w:r>
      <w:r>
        <w:t>之高斯擾動。</w:t>
      </w:r>
    </w:p>
    <w:p w14:paraId="7FFAE990" w14:textId="77777777" w:rsidR="001A334B" w:rsidRDefault="00000000">
      <w:pPr>
        <w:pStyle w:val="40"/>
      </w:pPr>
      <w:r>
        <w:lastRenderedPageBreak/>
        <w:t>極性增強注意力（</w:t>
      </w:r>
      <w:r>
        <w:t>PEA</w:t>
      </w:r>
      <w:r>
        <w:t>）</w:t>
      </w:r>
    </w:p>
    <w:p w14:paraId="57DF249C" w14:textId="77777777" w:rsidR="001A334B" w:rsidRDefault="00000000">
      <w:pPr>
        <w:ind w:firstLine="480"/>
      </w:pPr>
      <w:r>
        <w:t xml:space="preserve">PEA </w:t>
      </w:r>
      <w:r>
        <w:t>為每個</w:t>
      </w:r>
      <w:r>
        <w:t xml:space="preserve"> DeBERTa </w:t>
      </w:r>
      <w:r>
        <w:t>詞元學習情感顯著性閘值</w:t>
      </w:r>
      <w:r>
        <w:t xml:space="preserve"> g</w:t>
      </w:r>
      <w:r>
        <w:rPr>
          <w:vertAlign w:val="subscript"/>
        </w:rPr>
        <w:t>i</w:t>
      </w:r>
      <w:r>
        <w:t>，再以閘值對</w:t>
      </w:r>
      <w:r>
        <w:t xml:space="preserve"> last_hidden_state </w:t>
      </w:r>
      <w:r>
        <w:t>做加權平均池化，產出</w:t>
      </w:r>
      <w:r>
        <w:t xml:space="preserve"> [CLS] </w:t>
      </w:r>
      <w:r>
        <w:t>之精煉版作為下游語言查詢向量。形式上：</w:t>
      </w:r>
    </w:p>
    <w:p w14:paraId="268C52B5"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e>
          </m:d>
          <m:r>
            <w:rPr>
              <w:rFonts w:ascii="Cambria Math" w:hAnsi="Cambria Math"/>
            </w:rPr>
            <m:t xml:space="preserve"> ∈ </m:t>
          </m:r>
          <m:d>
            <m:dPr>
              <m:begChr m:val="["/>
              <m:endChr m:val="]"/>
              <m:ctrlPr>
                <w:rPr>
                  <w:rFonts w:ascii="Cambria Math" w:hAnsi="Cambria Math"/>
                </w:rPr>
              </m:ctrlPr>
            </m:dPr>
            <m:e>
              <m:r>
                <w:rPr>
                  <w:rFonts w:ascii="Cambria Math" w:hAnsi="Cambria Math"/>
                </w:rPr>
                <m:t>0, 1</m:t>
              </m:r>
            </m:e>
          </m:d>
        </m:oMath>
      </m:oMathPara>
    </w:p>
    <w:p w14:paraId="704DC204" w14:textId="77777777" w:rsidR="001A334B" w:rsidRDefault="00000000">
      <w:pPr>
        <w:ind w:firstLine="480"/>
      </w:pPr>
      <w:r>
        <w:t>其中</w:t>
      </w:r>
      <w:r>
        <w:t xml:space="preserve"> W</w:t>
      </w:r>
      <w:r>
        <w:rPr>
          <w:vertAlign w:val="subscript"/>
        </w:rPr>
        <w:t>1</w:t>
      </w:r>
      <w:r>
        <w:t xml:space="preserve"> ∈ ℝ^(d/4 × d)</w:t>
      </w:r>
      <w:r>
        <w:t>、</w:t>
      </w:r>
      <w:r>
        <w:t>W</w:t>
      </w:r>
      <w:r>
        <w:rPr>
          <w:vertAlign w:val="subscript"/>
        </w:rPr>
        <w:t>2</w:t>
      </w:r>
      <w:r>
        <w:t xml:space="preserve"> ∈ ℝ^(1 × d/4)</w:t>
      </w:r>
      <w:r>
        <w:t>，</w:t>
      </w:r>
      <w:r>
        <w:t xml:space="preserve">σ </w:t>
      </w:r>
      <w:r>
        <w:t>為</w:t>
      </w:r>
      <w:r>
        <w:t xml:space="preserve"> sigmoid</w:t>
      </w:r>
      <w:r>
        <w:t>。閘值</w:t>
      </w:r>
      <w:r>
        <w:t xml:space="preserve"> g</w:t>
      </w:r>
      <w:r>
        <w:rPr>
          <w:vertAlign w:val="subscript"/>
        </w:rPr>
        <w:t>i</w:t>
      </w:r>
      <w:r>
        <w:t xml:space="preserve"> </w:t>
      </w:r>
      <w:r>
        <w:t>越接近</w:t>
      </w:r>
      <w:r>
        <w:t xml:space="preserve"> 1 </w:t>
      </w:r>
      <w:r>
        <w:t>表示該詞元越具情感顯著性。加權池化向量</w:t>
      </w:r>
      <w:r>
        <w:t xml:space="preserve"> x</w:t>
      </w:r>
      <w:r>
        <w:rPr>
          <w:vertAlign w:val="subscript"/>
        </w:rPr>
        <w:t>l</w:t>
      </w:r>
      <w:r>
        <w:t xml:space="preserve"> </w:t>
      </w:r>
      <w:r>
        <w:t>為：</w:t>
      </w:r>
    </w:p>
    <w:p w14:paraId="7219129B"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i</m:t>
                  </m:r>
                </m:sub>
                <m:sup>
                  <m:r>
                    <w:rPr>
                      <w:rFonts w:ascii="Cambria Math" w:hAnsi="Cambria Math"/>
                    </w:rPr>
                    <m:t>L</m:t>
                  </m:r>
                </m:sup>
                <m:e>
                  <m:d>
                    <m:dPr>
                      <m:ctrlPr>
                        <w:rPr>
                          <w:rFonts w:ascii="Cambria Math" w:hAnsi="Cambria Math"/>
                        </w:rPr>
                      </m:ctrlPr>
                    </m:dPr>
                    <m:e>
                      <m:r>
                        <w:rPr>
                          <w:rFonts w:ascii="Cambria Math" w:hAnsi="Cambria Math"/>
                        </w:rPr>
                        <m:t xml:space="preserve">0.75 ·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+ 0.25 ·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sub>
                      </m:sSub>
                    </m:e>
                  </m:d>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i</m:t>
                      </m:r>
                    </m:sub>
                  </m:sSub>
                </m:e>
              </m:nary>
            </m:num>
            <m:den>
              <m:nary>
                <m:naryPr>
                  <m:chr m:val="∑"/>
                  <m:ctrlPr>
                    <w:rPr>
                      <w:rFonts w:ascii="Cambria Math" w:hAnsi="Cambria Math"/>
                    </w:rPr>
                  </m:ctrlPr>
                </m:naryPr>
                <m:sub>
                  <m:r>
                    <w:rPr>
                      <w:rFonts w:ascii="Cambria Math" w:hAnsi="Cambria Math"/>
                    </w:rPr>
                    <m:t>i</m:t>
                  </m:r>
                </m:sub>
                <m:sup>
                  <m:r>
                    <w:rPr>
                      <w:rFonts w:ascii="Cambria Math" w:hAnsi="Cambria Math"/>
                    </w:rPr>
                    <m:t>L</m:t>
                  </m:r>
                </m:sup>
                <m:e>
                  <m:sSub>
                    <m:sSubPr>
                      <m:ctrlPr>
                        <w:rPr>
                          <w:rFonts w:ascii="Cambria Math" w:hAnsi="Cambria Math"/>
                        </w:rPr>
                      </m:ctrlPr>
                    </m:sSubPr>
                    <m:e>
                      <m:r>
                        <w:rPr>
                          <w:rFonts w:ascii="Cambria Math" w:hAnsi="Cambria Math"/>
                        </w:rPr>
                        <m:t>m</m:t>
                      </m:r>
                    </m:e>
                    <m:sub>
                      <m:r>
                        <w:rPr>
                          <w:rFonts w:ascii="Cambria Math" w:hAnsi="Cambria Math"/>
                        </w:rPr>
                        <m:t>i</m:t>
                      </m:r>
                    </m:sub>
                  </m:sSub>
                </m:e>
              </m:nary>
            </m:den>
          </m:f>
        </m:oMath>
      </m:oMathPara>
    </w:p>
    <w:p w14:paraId="46EBA797" w14:textId="77777777" w:rsidR="001A334B" w:rsidRDefault="00000000">
      <w:pPr>
        <w:ind w:firstLine="480"/>
      </w:pPr>
      <w:r>
        <w:t>其中</w:t>
      </w:r>
      <w:r>
        <w:t xml:space="preserve"> m</w:t>
      </w:r>
      <w:r>
        <w:rPr>
          <w:vertAlign w:val="subscript"/>
        </w:rPr>
        <w:t>i</w:t>
      </w:r>
      <w:r>
        <w:t xml:space="preserve"> </w:t>
      </w:r>
      <w:r>
        <w:t>為</w:t>
      </w:r>
      <w:r>
        <w:t xml:space="preserve"> attention_mask</w:t>
      </w:r>
      <w:r>
        <w:t>（</w:t>
      </w:r>
      <w:r>
        <w:t xml:space="preserve">1 = </w:t>
      </w:r>
      <w:r>
        <w:t>有效詞元、</w:t>
      </w:r>
      <w:r>
        <w:t>0 = padding</w:t>
      </w:r>
      <w:r>
        <w:t>）。</w:t>
      </w:r>
      <w:r>
        <w:t>x</w:t>
      </w:r>
      <w:r>
        <w:rPr>
          <w:vertAlign w:val="subscript"/>
        </w:rPr>
        <w:t>l</w:t>
      </w:r>
      <w:r>
        <w:t xml:space="preserve"> ∈ ℝ^(B × d</w:t>
      </w:r>
      <w:r>
        <w:rPr>
          <w:vertAlign w:val="subscript"/>
        </w:rPr>
        <w:t>lang</w:t>
      </w:r>
      <w:r>
        <w:t xml:space="preserve">) </w:t>
      </w:r>
      <w:r>
        <w:t>將與音訊／視覺進入</w:t>
      </w:r>
      <w:r>
        <w:t xml:space="preserve"> SACF </w:t>
      </w:r>
      <w:r>
        <w:t>模組進行跨模態融合。</w:t>
      </w:r>
    </w:p>
    <w:p w14:paraId="59891941" w14:textId="77777777" w:rsidR="001A334B" w:rsidRDefault="00000000" w:rsidP="00D07EBA">
      <w:pPr>
        <w:spacing w:after="120" w:line="240" w:lineRule="auto"/>
        <w:ind w:firstLine="480"/>
        <w:jc w:val="center"/>
      </w:pPr>
      <w:r>
        <w:rPr>
          <w:noProof/>
        </w:rPr>
        <w:drawing>
          <wp:inline distT="0" distB="0" distL="0" distR="0" wp14:anchorId="00D5756C" wp14:editId="1806563A">
            <wp:extent cx="5486400" cy="2777023"/>
            <wp:effectExtent l="0" t="0" r="0" b="0"/>
            <wp:docPr id="1784559475" name="Picture 178455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pea.png"/>
                    <pic:cNvPicPr/>
                  </pic:nvPicPr>
                  <pic:blipFill>
                    <a:blip r:embed="rId23"/>
                    <a:stretch>
                      <a:fillRect/>
                    </a:stretch>
                  </pic:blipFill>
                  <pic:spPr>
                    <a:xfrm>
                      <a:off x="0" y="0"/>
                      <a:ext cx="5486400" cy="2777023"/>
                    </a:xfrm>
                    <a:prstGeom prst="rect">
                      <a:avLst/>
                    </a:prstGeom>
                  </pic:spPr>
                </pic:pic>
              </a:graphicData>
            </a:graphic>
          </wp:inline>
        </w:drawing>
      </w:r>
    </w:p>
    <w:p w14:paraId="7B9AC4CD" w14:textId="1EB8FD17"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3</w:t>
        </w:r>
      </w:fldSimple>
      <w:r>
        <w:t xml:space="preserve">  </w:t>
      </w:r>
      <w:r>
        <w:t>極性增強注意力（</w:t>
      </w:r>
      <w:r>
        <w:t>PEA</w:t>
      </w:r>
      <w:r>
        <w:t>）模組詳細示意。對每個</w:t>
      </w:r>
      <w:r>
        <w:t xml:space="preserve"> DeBERTa </w:t>
      </w:r>
      <w:r>
        <w:t>詞元</w:t>
      </w:r>
      <w:r>
        <w:t xml:space="preserve"> h</w:t>
      </w:r>
      <w:r>
        <w:rPr>
          <w:vertAlign w:val="subscript"/>
        </w:rPr>
        <w:t>i</w:t>
      </w:r>
      <w:r>
        <w:t xml:space="preserve"> </w:t>
      </w:r>
      <w:r>
        <w:t>透過兩層</w:t>
      </w:r>
      <w:r>
        <w:t xml:space="preserve"> MLP </w:t>
      </w:r>
      <w:r>
        <w:t>學習情感顯著性閘值</w:t>
      </w:r>
      <w:r>
        <w:t xml:space="preserve"> g</w:t>
      </w:r>
      <w:r>
        <w:rPr>
          <w:vertAlign w:val="subscript"/>
        </w:rPr>
        <w:t>i</w:t>
      </w:r>
      <w:r>
        <w:t xml:space="preserve"> ∈ [0, 1]</w:t>
      </w:r>
      <w:r>
        <w:t>；隨後依</w:t>
      </w:r>
      <w:r>
        <w:t xml:space="preserve"> attention_mask m</w:t>
      </w:r>
      <w:r>
        <w:rPr>
          <w:vertAlign w:val="subscript"/>
        </w:rPr>
        <w:t>i</w:t>
      </w:r>
      <w:r>
        <w:t xml:space="preserve"> </w:t>
      </w:r>
      <w:r>
        <w:t>進行加權池化得到精煉向量</w:t>
      </w:r>
      <w:r>
        <w:t xml:space="preserve"> x</w:t>
      </w:r>
      <w:r>
        <w:rPr>
          <w:vertAlign w:val="subscript"/>
        </w:rPr>
        <w:t>l</w:t>
      </w:r>
      <w:r>
        <w:t>。</w:t>
      </w:r>
    </w:p>
    <w:p w14:paraId="7B7CE5C7" w14:textId="77777777" w:rsidR="001A334B" w:rsidRDefault="00000000">
      <w:pPr>
        <w:pStyle w:val="40"/>
      </w:pPr>
      <w:r>
        <w:t>情感感知跨模態注意力（</w:t>
      </w:r>
      <w:r>
        <w:t>SACF</w:t>
      </w:r>
      <w:r>
        <w:t>）</w:t>
      </w:r>
    </w:p>
    <w:p w14:paraId="0188067F" w14:textId="77777777" w:rsidR="001A334B" w:rsidRDefault="00000000">
      <w:pPr>
        <w:ind w:firstLine="480"/>
      </w:pPr>
      <w:r>
        <w:t xml:space="preserve">SACF </w:t>
      </w:r>
      <w:r>
        <w:t>是本研究於跨模態融合的核心設計，將語言、音訊、視覺三模態結合為融合向量</w:t>
      </w:r>
      <w:r>
        <w:t xml:space="preserve"> f</w:t>
      </w:r>
      <w:r>
        <w:t>。傳統做法直接以</w:t>
      </w:r>
      <w:r>
        <w:t xml:space="preserve"> [CLS] </w:t>
      </w:r>
      <w:r>
        <w:t>為查詢向量，未能聚焦於情感顯著詞元；</w:t>
      </w:r>
      <w:r>
        <w:t xml:space="preserve">SACF </w:t>
      </w:r>
      <w:r>
        <w:t>改以「情感感知查詢」取代之，分四步驟完成跨模態融合。</w:t>
      </w:r>
    </w:p>
    <w:p w14:paraId="5A6DEBB6" w14:textId="77777777" w:rsidR="001A334B" w:rsidRDefault="00000000" w:rsidP="00D07EBA">
      <w:pPr>
        <w:spacing w:after="120" w:line="240" w:lineRule="auto"/>
        <w:ind w:firstLine="480"/>
        <w:jc w:val="center"/>
      </w:pPr>
      <w:r>
        <w:rPr>
          <w:noProof/>
        </w:rPr>
        <w:lastRenderedPageBreak/>
        <w:drawing>
          <wp:inline distT="0" distB="0" distL="0" distR="0" wp14:anchorId="4626A612" wp14:editId="53BDCBF4">
            <wp:extent cx="5486400" cy="2796383"/>
            <wp:effectExtent l="0" t="0" r="0" b="0"/>
            <wp:docPr id="1784559476" name="Picture 178455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sacf_steps.png"/>
                    <pic:cNvPicPr/>
                  </pic:nvPicPr>
                  <pic:blipFill>
                    <a:blip r:embed="rId24"/>
                    <a:stretch>
                      <a:fillRect/>
                    </a:stretch>
                  </pic:blipFill>
                  <pic:spPr>
                    <a:xfrm>
                      <a:off x="0" y="0"/>
                      <a:ext cx="5486400" cy="2796383"/>
                    </a:xfrm>
                    <a:prstGeom prst="rect">
                      <a:avLst/>
                    </a:prstGeom>
                  </pic:spPr>
                </pic:pic>
              </a:graphicData>
            </a:graphic>
          </wp:inline>
        </w:drawing>
      </w:r>
    </w:p>
    <w:p w14:paraId="45F87A16" w14:textId="462AA133"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4</w:t>
        </w:r>
      </w:fldSimple>
      <w:r>
        <w:t xml:space="preserve">  </w:t>
      </w:r>
      <w:r>
        <w:t>情感感知跨模態注意力（</w:t>
      </w:r>
      <w:r>
        <w:t>SACF</w:t>
      </w:r>
      <w:r>
        <w:t>）逐步計算流程。步驟</w:t>
      </w:r>
      <w:r>
        <w:t xml:space="preserve"> 1</w:t>
      </w:r>
      <w:r>
        <w:t>：以</w:t>
      </w:r>
      <w:r>
        <w:t xml:space="preserve"> PEA </w:t>
      </w:r>
      <w:r>
        <w:t>閘值</w:t>
      </w:r>
      <w:r>
        <w:t xml:space="preserve"> g </w:t>
      </w:r>
      <w:r>
        <w:t>選取</w:t>
      </w:r>
      <w:r>
        <w:t xml:space="preserve"> Top-K = 5 </w:t>
      </w:r>
      <w:r>
        <w:t>個情感顯著詞元，提取隱藏狀態</w:t>
      </w:r>
      <w:r>
        <w:t xml:space="preserve"> H</w:t>
      </w:r>
      <w:r>
        <w:rPr>
          <w:vertAlign w:val="subscript"/>
        </w:rPr>
        <w:t>topk</w:t>
      </w:r>
      <w:r>
        <w:t>；步驟</w:t>
      </w:r>
      <w:r>
        <w:t xml:space="preserve"> 2</w:t>
      </w:r>
      <w:r>
        <w:t>：構建情感查詢</w:t>
      </w:r>
      <w:r>
        <w:t xml:space="preserve"> q</w:t>
      </w:r>
      <w:r>
        <w:rPr>
          <w:vertAlign w:val="subscript"/>
        </w:rPr>
        <w:t>sa</w:t>
      </w:r>
      <w:r>
        <w:t>；步驟</w:t>
      </w:r>
      <w:r>
        <w:t xml:space="preserve"> 3</w:t>
      </w:r>
      <w:r>
        <w:t>：音訊／視覺嵌入經</w:t>
      </w:r>
      <w:r>
        <w:t xml:space="preserve"> W</w:t>
      </w:r>
      <w:r>
        <w:rPr>
          <w:vertAlign w:val="subscript"/>
        </w:rPr>
        <w:t>a</w:t>
      </w:r>
      <w:r>
        <w:t>、</w:t>
      </w:r>
      <w:r>
        <w:t>W</w:t>
      </w:r>
      <w:r>
        <w:rPr>
          <w:vertAlign w:val="subscript"/>
        </w:rPr>
        <w:t>v</w:t>
      </w:r>
      <w:r>
        <w:t xml:space="preserve"> </w:t>
      </w:r>
      <w:r>
        <w:t>投影成</w:t>
      </w:r>
      <w:r>
        <w:t xml:space="preserve"> KV</w:t>
      </w:r>
      <w:r>
        <w:t>，與</w:t>
      </w:r>
      <w:r>
        <w:t xml:space="preserve"> q</w:t>
      </w:r>
      <w:r>
        <w:rPr>
          <w:vertAlign w:val="subscript"/>
        </w:rPr>
        <w:t>sa</w:t>
      </w:r>
      <w:r>
        <w:t xml:space="preserve"> </w:t>
      </w:r>
      <w:r>
        <w:t>做縮放點積注意力；步驟</w:t>
      </w:r>
      <w:r>
        <w:t xml:space="preserve"> 4</w:t>
      </w:r>
      <w:r>
        <w:t>：</w:t>
      </w:r>
      <w:r>
        <w:t xml:space="preserve">FFN + sigmoid </w:t>
      </w:r>
      <w:r>
        <w:t>閘控殘差與</w:t>
      </w:r>
      <w:r>
        <w:t xml:space="preserve"> LayerNorm </w:t>
      </w:r>
      <w:r>
        <w:t>得最終融合向量</w:t>
      </w:r>
      <w:r>
        <w:t xml:space="preserve"> f</w:t>
      </w:r>
      <w:r>
        <w:t>。</w:t>
      </w:r>
    </w:p>
    <w:p w14:paraId="6870828B" w14:textId="77777777" w:rsidR="001A334B" w:rsidRDefault="00000000">
      <w:pPr>
        <w:ind w:firstLine="480"/>
      </w:pPr>
      <w:r>
        <w:t>步驟</w:t>
      </w:r>
      <w:r>
        <w:t xml:space="preserve"> 1</w:t>
      </w:r>
      <w:r>
        <w:t>（</w:t>
      </w:r>
      <w:r>
        <w:t xml:space="preserve">Top-K </w:t>
      </w:r>
      <w:r>
        <w:t>詞元選擇）：依</w:t>
      </w:r>
      <w:r>
        <w:t xml:space="preserve"> PEA </w:t>
      </w:r>
      <w:r>
        <w:t>閘值</w:t>
      </w:r>
      <w:r>
        <w:t xml:space="preserve"> g </w:t>
      </w:r>
      <w:r>
        <w:t>取前</w:t>
      </w:r>
      <w:r>
        <w:t xml:space="preserve"> K = 5 </w:t>
      </w:r>
      <w:r>
        <w:t>個最高分詞元：</w:t>
      </w:r>
    </w:p>
    <w:p w14:paraId="3F4D058F"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topk</m:t>
              </m:r>
            </m:sub>
          </m:sSub>
          <m:r>
            <w:rPr>
              <w:rFonts w:ascii="Cambria Math" w:hAnsi="Cambria Math"/>
            </w:rPr>
            <m:t xml:space="preserve"> = H[I</m:t>
          </m:r>
          <m:r>
            <m:rPr>
              <m:scr m:val="double-struck"/>
            </m:rPr>
            <w:rPr>
              <w:rFonts w:ascii="Cambria Math" w:hAnsi="Cambria Math"/>
            </w:rPr>
            <m:t>]   ∈   R^(</m:t>
          </m:r>
          <m:r>
            <w:rPr>
              <w:rFonts w:ascii="Cambria Math" w:hAnsi="Cambria Math"/>
            </w:rPr>
            <m:t xml:space="preserve">B × K × </m:t>
          </m:r>
          <m:sSub>
            <m:sSubPr>
              <m:ctrlPr>
                <w:rPr>
                  <w:rFonts w:ascii="Cambria Math" w:hAnsi="Cambria Math"/>
                </w:rPr>
              </m:ctrlPr>
            </m:sSubPr>
            <m:e>
              <m:r>
                <w:rPr>
                  <w:rFonts w:ascii="Cambria Math" w:hAnsi="Cambria Math"/>
                </w:rPr>
                <m:t>d</m:t>
              </m:r>
            </m:e>
            <m:sub>
              <m:r>
                <w:rPr>
                  <w:rFonts w:ascii="Cambria Math" w:hAnsi="Cambria Math"/>
                </w:rPr>
                <m:t>lang</m:t>
              </m:r>
            </m:sub>
          </m:sSub>
          <m:r>
            <w:rPr>
              <w:rFonts w:ascii="Cambria Math" w:hAnsi="Cambria Math"/>
            </w:rPr>
            <m:t>)</m:t>
          </m:r>
        </m:oMath>
      </m:oMathPara>
    </w:p>
    <w:p w14:paraId="08DB0A7B" w14:textId="77777777" w:rsidR="001A334B" w:rsidRDefault="00000000">
      <w:pPr>
        <w:ind w:firstLine="480"/>
      </w:pPr>
      <w:r>
        <w:t>步驟</w:t>
      </w:r>
      <w:r>
        <w:t xml:space="preserve"> 2</w:t>
      </w:r>
      <w:r>
        <w:t>（情感查詢構建）：對</w:t>
      </w:r>
      <w:r>
        <w:t xml:space="preserve"> H</w:t>
      </w:r>
      <w:r>
        <w:rPr>
          <w:vertAlign w:val="subscript"/>
        </w:rPr>
        <w:t>topk</w:t>
      </w:r>
      <w:r>
        <w:t xml:space="preserve"> </w:t>
      </w:r>
      <w:r>
        <w:t>計算注意力權重後加權求和：</w:t>
      </w:r>
    </w:p>
    <w:p w14:paraId="562DC7C1" w14:textId="77777777" w:rsidR="001A334B" w:rsidRDefault="00000000">
      <w:pPr>
        <w:ind w:firstLine="480"/>
        <w:jc w:val="center"/>
      </w:pPr>
      <m:oMathPara>
        <m:oMathParaPr>
          <m:jc m:val="center"/>
        </m:oMathParaPr>
        <m:oMath>
          <m:r>
            <w:rPr>
              <w:rFonts w:ascii="Cambria Math" w:hAnsi="Cambria Math"/>
            </w:rPr>
            <m:t>w = 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tok</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topk</m:t>
                  </m:r>
                </m:sub>
              </m:sSub>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sa</m:t>
              </m:r>
            </m:sub>
          </m:sSub>
          <m:r>
            <w:rPr>
              <w:rFonts w:ascii="Cambria Math" w:hAnsi="Cambria Math"/>
            </w:rPr>
            <m:t xml:space="preserve"> = </m:t>
          </m:r>
          <m:nary>
            <m:naryPr>
              <m:chr m:val="∑"/>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topk[i]</m:t>
                  </m:r>
                </m:sub>
              </m:sSub>
            </m:e>
          </m:nary>
        </m:oMath>
      </m:oMathPara>
    </w:p>
    <w:p w14:paraId="3555245C" w14:textId="77777777" w:rsidR="001A334B" w:rsidRDefault="00000000">
      <w:pPr>
        <w:ind w:firstLine="480"/>
      </w:pPr>
      <w:r>
        <w:t>步驟</w:t>
      </w:r>
      <w:r>
        <w:t xml:space="preserve"> 3</w:t>
      </w:r>
      <w:r>
        <w:t>（跨模態鍵值對齊）：將</w:t>
      </w:r>
      <w:r>
        <w:t xml:space="preserve"> a</w:t>
      </w:r>
      <w:r>
        <w:rPr>
          <w:vertAlign w:val="subscript"/>
        </w:rPr>
        <w:t>emb</w:t>
      </w:r>
      <w:r>
        <w:t>、</w:t>
      </w:r>
      <w:r>
        <w:t>v</w:t>
      </w:r>
      <w:r>
        <w:rPr>
          <w:vertAlign w:val="subscript"/>
        </w:rPr>
        <w:t>emb</w:t>
      </w:r>
      <w:r>
        <w:t xml:space="preserve"> </w:t>
      </w:r>
      <w:r>
        <w:t>投影至語言空間並組成</w:t>
      </w:r>
      <w:r>
        <w:t xml:space="preserve"> KV</w:t>
      </w:r>
      <w:r>
        <w:t>：</w:t>
      </w:r>
    </w:p>
    <w:p w14:paraId="1E60B0D2" w14:textId="77777777" w:rsidR="001A334B" w:rsidRDefault="00000000">
      <w:pPr>
        <w:ind w:firstLine="480"/>
        <w:jc w:val="center"/>
      </w:pPr>
      <m:oMathPara>
        <m:oMathParaPr>
          <m:jc m:val="center"/>
        </m:oMathParaPr>
        <m:oMath>
          <m:r>
            <w:rPr>
              <w:rFonts w:ascii="Cambria Math" w:hAnsi="Cambria Math"/>
            </w:rPr>
            <m:t>KV = stack</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emb</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emb</m:t>
                  </m:r>
                </m:sub>
              </m:sSub>
            </m:e>
          </m:d>
          <m:r>
            <m:rPr>
              <m:scr m:val="double-struck"/>
            </m:rPr>
            <w:rPr>
              <w:rFonts w:ascii="Cambria Math" w:hAnsi="Cambria Math"/>
            </w:rPr>
            <m:t xml:space="preserve">   ∈   R^(</m:t>
          </m:r>
          <m:r>
            <w:rPr>
              <w:rFonts w:ascii="Cambria Math" w:hAnsi="Cambria Math"/>
            </w:rPr>
            <m:t xml:space="preserve">B × 2 × </m:t>
          </m:r>
          <m:sSub>
            <m:sSubPr>
              <m:ctrlPr>
                <w:rPr>
                  <w:rFonts w:ascii="Cambria Math" w:hAnsi="Cambria Math"/>
                </w:rPr>
              </m:ctrlPr>
            </m:sSubPr>
            <m:e>
              <m:r>
                <w:rPr>
                  <w:rFonts w:ascii="Cambria Math" w:hAnsi="Cambria Math"/>
                </w:rPr>
                <m:t>d</m:t>
              </m:r>
            </m:e>
            <m:sub>
              <m:r>
                <w:rPr>
                  <w:rFonts w:ascii="Cambria Math" w:hAnsi="Cambria Math"/>
                </w:rPr>
                <m:t>lang</m:t>
              </m:r>
            </m:sub>
          </m:sSub>
          <m:r>
            <w:rPr>
              <w:rFonts w:ascii="Cambria Math" w:hAnsi="Cambria Math"/>
            </w:rPr>
            <m:t>)</m:t>
          </m:r>
        </m:oMath>
      </m:oMathPara>
    </w:p>
    <w:p w14:paraId="7E6C2221" w14:textId="77777777" w:rsidR="001A334B" w:rsidRDefault="00000000">
      <w:pPr>
        <w:ind w:firstLine="480"/>
        <w:jc w:val="cente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 xml:space="preserve"> = 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sa</m:t>
                      </m:r>
                    </m:sub>
                  </m:sSub>
                  <m:r>
                    <w:rPr>
                      <w:rFonts w:ascii="Cambria Math" w:hAnsi="Cambria Math"/>
                    </w:rPr>
                    <m:t xml:space="preserve"> · </m:t>
                  </m:r>
                  <m:sSup>
                    <m:sSupPr>
                      <m:ctrlPr>
                        <w:rPr>
                          <w:rFonts w:ascii="Cambria Math" w:hAnsi="Cambria Math"/>
                        </w:rPr>
                      </m:ctrlPr>
                    </m:sSupPr>
                    <m:e>
                      <m:r>
                        <w:rPr>
                          <w:rFonts w:ascii="Cambria Math" w:hAnsi="Cambria Math"/>
                        </w:rPr>
                        <m:t>KV</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lang</m:t>
                          </m:r>
                        </m:sub>
                      </m:sSub>
                    </m:e>
                  </m:rad>
                </m:den>
              </m:f>
            </m:e>
          </m:d>
          <m:r>
            <w:rPr>
              <w:rFonts w:ascii="Cambria Math" w:hAnsi="Cambria Math"/>
            </w:rPr>
            <m:t xml:space="preserve"> · KV</m:t>
          </m:r>
        </m:oMath>
      </m:oMathPara>
    </w:p>
    <w:p w14:paraId="156654E3" w14:textId="77777777" w:rsidR="001A334B" w:rsidRDefault="00000000">
      <w:pPr>
        <w:ind w:firstLine="480"/>
      </w:pPr>
      <w:r>
        <w:t>步驟</w:t>
      </w:r>
      <w:r>
        <w:t xml:space="preserve"> 4</w:t>
      </w:r>
      <w:r>
        <w:t>（門控殘差融合）：將跨模態增量與</w:t>
      </w:r>
      <w:r>
        <w:t xml:space="preserve"> [CLS] </w:t>
      </w:r>
      <w:r>
        <w:t>表徵</w:t>
      </w:r>
      <w:r>
        <w:t xml:space="preserve"> x</w:t>
      </w:r>
      <w:r>
        <w:rPr>
          <w:vertAlign w:val="subscript"/>
        </w:rPr>
        <w:t>cls</w:t>
      </w:r>
      <w:r>
        <w:t xml:space="preserve"> </w:t>
      </w:r>
      <w:r>
        <w:t>融合：</w:t>
      </w:r>
    </w:p>
    <w:p w14:paraId="11D3368D" w14:textId="77777777" w:rsidR="001A334B" w:rsidRDefault="00000000">
      <w:pPr>
        <w:ind w:firstLine="480"/>
        <w:jc w:val="center"/>
      </w:pPr>
      <m:oMathPara>
        <m:oMathParaPr>
          <m:jc m:val="center"/>
        </m:oMathParaPr>
        <m:oMath>
          <m:r>
            <w:rPr>
              <w:rFonts w:ascii="Cambria Math" w:hAnsi="Cambria Math"/>
            </w:rPr>
            <m:t>x = FFN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l:space="preserve"> + </m:t>
              </m:r>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   gw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 xml:space="preserve"> · concat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t>
                  </m:r>
                </m:e>
              </m:d>
            </m:e>
          </m:d>
        </m:oMath>
      </m:oMathPara>
    </w:p>
    <w:p w14:paraId="6EE06788" w14:textId="77777777" w:rsidR="001A334B" w:rsidRDefault="00000000">
      <w:pPr>
        <w:ind w:firstLine="480"/>
        <w:jc w:val="center"/>
      </w:pPr>
      <m:oMathPara>
        <m:oMathParaPr>
          <m:jc m:val="center"/>
        </m:oMathParaPr>
        <m:oMath>
          <m:r>
            <w:rPr>
              <w:rFonts w:ascii="Cambria Math" w:hAnsi="Cambria Math"/>
            </w:rPr>
            <m:t>f = LayerNorm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l:space="preserve"> + Dropout</m:t>
              </m:r>
              <m:d>
                <m:dPr>
                  <m:ctrlPr>
                    <w:rPr>
                      <w:rFonts w:ascii="Cambria Math" w:hAnsi="Cambria Math"/>
                    </w:rPr>
                  </m:ctrlPr>
                </m:dPr>
                <m:e>
                  <m:r>
                    <w:rPr>
                      <w:rFonts w:ascii="Cambria Math" w:hAnsi="Cambria Math"/>
                    </w:rPr>
                    <m:t>x · gw</m:t>
                  </m:r>
                </m:e>
              </m:d>
            </m:e>
          </m:d>
        </m:oMath>
      </m:oMathPara>
    </w:p>
    <w:p w14:paraId="31F0C1F8" w14:textId="77777777" w:rsidR="001A334B" w:rsidRDefault="00000000">
      <w:pPr>
        <w:ind w:firstLine="480"/>
      </w:pPr>
      <w:r>
        <w:t xml:space="preserve">Layer-Norm </w:t>
      </w:r>
      <w:r>
        <w:t>之殘差設計確保訓練穩定性，融合向量</w:t>
      </w:r>
      <w:r>
        <w:t xml:space="preserve"> f ∈ ℝ^(B × d</w:t>
      </w:r>
      <w:r>
        <w:rPr>
          <w:vertAlign w:val="subscript"/>
        </w:rPr>
        <w:t>lang</w:t>
      </w:r>
      <w:r>
        <w:t xml:space="preserve">) </w:t>
      </w:r>
      <w:r>
        <w:t>為下游分類／回歸頭之輸入。</w:t>
      </w:r>
    </w:p>
    <w:p w14:paraId="7C4E20C8" w14:textId="77777777" w:rsidR="001A334B" w:rsidRDefault="00000000">
      <w:pPr>
        <w:pStyle w:val="40"/>
      </w:pPr>
      <w:r>
        <w:lastRenderedPageBreak/>
        <w:t>共享投影層與多工預測頭</w:t>
      </w:r>
    </w:p>
    <w:p w14:paraId="5C4C82C1" w14:textId="77777777" w:rsidR="001A334B" w:rsidRDefault="00000000">
      <w:pPr>
        <w:ind w:firstLine="480"/>
      </w:pPr>
      <w:r>
        <w:t>融合表徵</w:t>
      </w:r>
      <w:r>
        <w:t xml:space="preserve"> f ∈ ℝ^(B × d</w:t>
      </w:r>
      <w:r>
        <w:rPr>
          <w:vertAlign w:val="subscript"/>
        </w:rPr>
        <w:t>lang</w:t>
      </w:r>
      <w:r>
        <w:t xml:space="preserve">) </w:t>
      </w:r>
      <w:r>
        <w:t>通過該分支獨立的投影模組壓縮為</w:t>
      </w:r>
      <w:r>
        <w:t xml:space="preserve"> e</w:t>
      </w:r>
      <w:r>
        <w:rPr>
          <w:vertAlign w:val="subscript"/>
        </w:rPr>
        <w:t>i</w:t>
      </w:r>
      <w:r>
        <w:t xml:space="preserve"> ∈ ℝ^(B × 512)</w:t>
      </w:r>
      <w:r>
        <w:t>：</w:t>
      </w:r>
      <w:r>
        <w:t>Linear(1024 → 512) → LayerNorm → GELU → Dropout</w:t>
      </w:r>
      <w:r>
        <w:t>（每分支獨立</w:t>
      </w:r>
      <w:r>
        <w:t xml:space="preserve"> dropout </w:t>
      </w:r>
      <w:r>
        <w:t>率）。</w:t>
      </w:r>
      <w:r>
        <w:t>e</w:t>
      </w:r>
      <w:r>
        <w:rPr>
          <w:vertAlign w:val="subscript"/>
        </w:rPr>
        <w:t>i</w:t>
      </w:r>
      <w:r>
        <w:t xml:space="preserve"> </w:t>
      </w:r>
      <w:r>
        <w:t>隨後送入三個任務頭，各自輸出</w:t>
      </w:r>
      <w:r>
        <w:t xml:space="preserve"> l7</w:t>
      </w:r>
      <w:r>
        <w:rPr>
          <w:vertAlign w:val="subscript"/>
        </w:rPr>
        <w:t>i</w:t>
      </w:r>
      <w:r>
        <w:t>、</w:t>
      </w:r>
      <w:r>
        <w:t>l2</w:t>
      </w:r>
      <w:r>
        <w:rPr>
          <w:vertAlign w:val="subscript"/>
        </w:rPr>
        <w:t>i</w:t>
      </w:r>
      <w:r>
        <w:t>、</w:t>
      </w:r>
      <w:r>
        <w:t>reg</w:t>
      </w:r>
      <w:r>
        <w:rPr>
          <w:vertAlign w:val="subscript"/>
        </w:rPr>
        <w:t>i</w:t>
      </w:r>
      <w:r>
        <w:t>。</w:t>
      </w:r>
    </w:p>
    <w:p w14:paraId="7E4107BE" w14:textId="77777777" w:rsidR="001A334B" w:rsidRDefault="00000000">
      <w:pPr>
        <w:pStyle w:val="30"/>
      </w:pPr>
      <w:r>
        <w:t>內部集成（</w:t>
      </w:r>
      <w:r>
        <w:t>Internal Ensemble</w:t>
      </w:r>
      <w:r>
        <w:t>）</w:t>
      </w:r>
    </w:p>
    <w:p w14:paraId="1FD2F7DD" w14:textId="77777777" w:rsidR="001A334B" w:rsidRDefault="00000000">
      <w:pPr>
        <w:ind w:firstLine="480"/>
      </w:pPr>
      <w:r>
        <w:t>推斷時，</w:t>
      </w:r>
      <w:r>
        <w:t xml:space="preserve">4 </w:t>
      </w:r>
      <w:r>
        <w:t>個分支之輸出於模型內部進行算術平均：</w:t>
      </w:r>
    </w:p>
    <w:p w14:paraId="7B7BAC14"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l7</m:t>
              </m:r>
            </m:e>
            <m:sub>
              <m:r>
                <w:rPr>
                  <w:rFonts w:ascii="Cambria Math" w:hAnsi="Cambria Math"/>
                </w:rPr>
                <m:t>mean</m:t>
              </m:r>
            </m:sub>
          </m:sSub>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4</m:t>
                  </m:r>
                </m:sup>
                <m:e>
                  <m:sSub>
                    <m:sSubPr>
                      <m:ctrlPr>
                        <w:rPr>
                          <w:rFonts w:ascii="Cambria Math" w:hAnsi="Cambria Math"/>
                        </w:rPr>
                      </m:ctrlPr>
                    </m:sSubPr>
                    <m:e>
                      <m:r>
                        <w:rPr>
                          <w:rFonts w:ascii="Cambria Math" w:hAnsi="Cambria Math"/>
                        </w:rPr>
                        <m:t>l7</m:t>
                      </m:r>
                    </m:e>
                    <m:sub>
                      <m:r>
                        <w:rPr>
                          <w:rFonts w:ascii="Cambria Math" w:hAnsi="Cambria Math"/>
                        </w:rPr>
                        <m:t>i</m:t>
                      </m:r>
                    </m:sub>
                  </m:sSub>
                </m:e>
              </m:nary>
            </m:num>
            <m:den>
              <m:r>
                <w:rPr>
                  <w:rFonts w:ascii="Cambria Math" w:hAnsi="Cambria Math"/>
                </w:rPr>
                <m:t>4</m:t>
              </m:r>
            </m:den>
          </m:f>
        </m:oMath>
      </m:oMathPara>
    </w:p>
    <w:p w14:paraId="52857074" w14:textId="77777777" w:rsidR="001A334B" w:rsidRDefault="00000000">
      <w:pPr>
        <w:ind w:firstLine="480"/>
      </w:pPr>
      <w:r>
        <w:t>l2</w:t>
      </w:r>
      <w:r>
        <w:rPr>
          <w:vertAlign w:val="subscript"/>
        </w:rPr>
        <w:t>mean</w:t>
      </w:r>
      <w:r>
        <w:t xml:space="preserve"> </w:t>
      </w:r>
      <w:r>
        <w:t>與</w:t>
      </w:r>
      <w:r>
        <w:t xml:space="preserve"> reg</w:t>
      </w:r>
      <w:r>
        <w:rPr>
          <w:vertAlign w:val="subscript"/>
        </w:rPr>
        <w:t>mean</w:t>
      </w:r>
      <w:r>
        <w:t xml:space="preserve"> </w:t>
      </w:r>
      <w:r>
        <w:t>之聚合方式相同。此內部</w:t>
      </w:r>
      <w:r>
        <w:t xml:space="preserve"> ensemble </w:t>
      </w:r>
      <w:r>
        <w:t>不需於推斷時執行多次</w:t>
      </w:r>
      <w:r>
        <w:t xml:space="preserve"> forward — 4 </w:t>
      </w:r>
      <w:r>
        <w:t>個分支於同一個</w:t>
      </w:r>
      <w:r>
        <w:t xml:space="preserve"> forward </w:t>
      </w:r>
      <w:r>
        <w:t>中同時計算，計算開銷僅為單分支模型之</w:t>
      </w:r>
      <w:r>
        <w:t xml:space="preserve"> ~1.4 </w:t>
      </w:r>
      <w:r>
        <w:t>倍。</w:t>
      </w:r>
    </w:p>
    <w:p w14:paraId="6437EF46" w14:textId="77777777" w:rsidR="001A334B" w:rsidRDefault="00000000" w:rsidP="00D07EBA">
      <w:pPr>
        <w:spacing w:after="120" w:line="240" w:lineRule="auto"/>
        <w:ind w:firstLine="480"/>
        <w:jc w:val="center"/>
      </w:pPr>
      <w:r>
        <w:rPr>
          <w:noProof/>
        </w:rPr>
        <w:drawing>
          <wp:inline distT="0" distB="0" distL="0" distR="0" wp14:anchorId="334635D8" wp14:editId="278C7005">
            <wp:extent cx="5486400" cy="3074305"/>
            <wp:effectExtent l="0" t="0" r="0" b="0"/>
            <wp:docPr id="1784559477" name="Picture 178455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branches.png"/>
                    <pic:cNvPicPr/>
                  </pic:nvPicPr>
                  <pic:blipFill>
                    <a:blip r:embed="rId25"/>
                    <a:stretch>
                      <a:fillRect/>
                    </a:stretch>
                  </pic:blipFill>
                  <pic:spPr>
                    <a:xfrm>
                      <a:off x="0" y="0"/>
                      <a:ext cx="5486400" cy="3074305"/>
                    </a:xfrm>
                    <a:prstGeom prst="rect">
                      <a:avLst/>
                    </a:prstGeom>
                  </pic:spPr>
                </pic:pic>
              </a:graphicData>
            </a:graphic>
          </wp:inline>
        </w:drawing>
      </w:r>
    </w:p>
    <w:p w14:paraId="50E3482A" w14:textId="0B58DEB1"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5</w:t>
        </w:r>
      </w:fldSimple>
      <w:r>
        <w:t xml:space="preserve">  4 </w:t>
      </w:r>
      <w:r>
        <w:t>並行分支的多樣性來源與內部集成。三項多樣性機制：</w:t>
      </w:r>
      <w:r>
        <w:t xml:space="preserve">(a) </w:t>
      </w:r>
      <w:r>
        <w:t>不同</w:t>
      </w:r>
      <w:r>
        <w:t xml:space="preserve"> dropout </w:t>
      </w:r>
      <w:r>
        <w:t>率</w:t>
      </w:r>
      <w:r>
        <w:t xml:space="preserve"> [0.10, 0.20, 0.30, 0.40]</w:t>
      </w:r>
      <w:r>
        <w:t>；</w:t>
      </w:r>
      <w:r>
        <w:t xml:space="preserve">(b) PEA / SACF / Proj </w:t>
      </w:r>
      <w:r>
        <w:t>之獨立參數；</w:t>
      </w:r>
      <w:r>
        <w:t xml:space="preserve">(c) cls7 </w:t>
      </w:r>
      <w:r>
        <w:t>頭於初始化時施加</w:t>
      </w:r>
      <w:r>
        <w:t xml:space="preserve"> 0.005·(i+1)·N(0,1) </w:t>
      </w:r>
      <w:r>
        <w:t>之微小擾動。</w:t>
      </w:r>
    </w:p>
    <w:p w14:paraId="3A545723" w14:textId="77777777" w:rsidR="001A334B" w:rsidRDefault="00000000">
      <w:pPr>
        <w:pStyle w:val="20"/>
      </w:pPr>
      <w:r>
        <w:lastRenderedPageBreak/>
        <w:t>多工損失函數設計</w:t>
      </w:r>
    </w:p>
    <w:p w14:paraId="509FB86C" w14:textId="77777777" w:rsidR="001A334B" w:rsidRDefault="00000000">
      <w:pPr>
        <w:ind w:firstLine="480"/>
      </w:pPr>
      <w:r>
        <w:t>本研究採用內部驅動之多工損失組合，避免對外部教師檔之依賴。整體損失分為三層：</w:t>
      </w:r>
      <w:r>
        <w:t xml:space="preserve">Layer 1 </w:t>
      </w:r>
      <w:r>
        <w:t>為單分支內之任務組合損失</w:t>
      </w:r>
      <w:r>
        <w:t xml:space="preserve"> L</w:t>
      </w:r>
      <w:r>
        <w:rPr>
          <w:vertAlign w:val="subscript"/>
        </w:rPr>
        <w:t>branch_i</w:t>
      </w:r>
      <w:r>
        <w:t>；</w:t>
      </w:r>
      <w:r>
        <w:t xml:space="preserve">Layer 2 </w:t>
      </w:r>
      <w:r>
        <w:t>為跨分支之聚合與多樣性、跨模態對比約束；</w:t>
      </w:r>
      <w:r>
        <w:t xml:space="preserve">Layer 3 </w:t>
      </w:r>
      <w:r>
        <w:t>為一致性正則</w:t>
      </w:r>
      <w:r>
        <w:t xml:space="preserve"> L</w:t>
      </w:r>
      <w:r>
        <w:rPr>
          <w:vertAlign w:val="subscript"/>
        </w:rPr>
        <w:t>R-Drop</w:t>
      </w:r>
      <w:r>
        <w:t xml:space="preserve"> </w:t>
      </w:r>
      <w:r>
        <w:t>與最終</w:t>
      </w:r>
      <w:r>
        <w:t xml:space="preserve"> L</w:t>
      </w:r>
      <w:r>
        <w:rPr>
          <w:vertAlign w:val="subscript"/>
        </w:rPr>
        <w:t>total</w:t>
      </w:r>
      <w:r>
        <w:t>。</w:t>
      </w:r>
    </w:p>
    <w:p w14:paraId="1A72F7DB" w14:textId="77777777" w:rsidR="001A334B" w:rsidRDefault="00000000" w:rsidP="00D07EBA">
      <w:pPr>
        <w:spacing w:after="120" w:line="240" w:lineRule="auto"/>
        <w:ind w:firstLine="480"/>
        <w:jc w:val="center"/>
      </w:pPr>
      <w:r>
        <w:rPr>
          <w:noProof/>
        </w:rPr>
        <w:drawing>
          <wp:inline distT="0" distB="0" distL="0" distR="0" wp14:anchorId="51B22D68" wp14:editId="3B84D476">
            <wp:extent cx="5486400" cy="3387198"/>
            <wp:effectExtent l="0" t="0" r="0" b="0"/>
            <wp:docPr id="1784559478" name="Picture 178455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loss_comp.png"/>
                    <pic:cNvPicPr/>
                  </pic:nvPicPr>
                  <pic:blipFill>
                    <a:blip r:embed="rId26"/>
                    <a:stretch>
                      <a:fillRect/>
                    </a:stretch>
                  </pic:blipFill>
                  <pic:spPr>
                    <a:xfrm>
                      <a:off x="0" y="0"/>
                      <a:ext cx="5486400" cy="3387198"/>
                    </a:xfrm>
                    <a:prstGeom prst="rect">
                      <a:avLst/>
                    </a:prstGeom>
                  </pic:spPr>
                </pic:pic>
              </a:graphicData>
            </a:graphic>
          </wp:inline>
        </w:drawing>
      </w:r>
    </w:p>
    <w:p w14:paraId="479B4042" w14:textId="3B0502EF"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6</w:t>
        </w:r>
      </w:fldSimple>
      <w:r>
        <w:t xml:space="preserve">  </w:t>
      </w:r>
      <w:r>
        <w:t>整體多工損失函數組成結構。</w:t>
      </w:r>
      <w:r>
        <w:t>Layer 1</w:t>
      </w:r>
      <w:r>
        <w:t>：每個分支</w:t>
      </w:r>
      <w:r>
        <w:t xml:space="preserve"> i </w:t>
      </w:r>
      <w:r>
        <w:t>的任務組合損失</w:t>
      </w:r>
      <w:r>
        <w:t xml:space="preserve"> L</w:t>
      </w:r>
      <w:r>
        <w:rPr>
          <w:vertAlign w:val="subscript"/>
        </w:rPr>
        <w:t>branch_i</w:t>
      </w:r>
      <w:r>
        <w:t>；</w:t>
      </w:r>
      <w:r>
        <w:t>Layer 2</w:t>
      </w:r>
      <w:r>
        <w:t>：分支聚合</w:t>
      </w:r>
      <w:r>
        <w:t xml:space="preserve"> L</w:t>
      </w:r>
      <w:r>
        <w:rPr>
          <w:vertAlign w:val="subscript"/>
        </w:rPr>
        <w:t>mean</w:t>
      </w:r>
      <w:r>
        <w:t>、</w:t>
      </w:r>
      <w:r>
        <w:t>L</w:t>
      </w:r>
      <w:r>
        <w:rPr>
          <w:vertAlign w:val="subscript"/>
        </w:rPr>
        <w:t>per_branch</w:t>
      </w:r>
      <w:r>
        <w:t>、</w:t>
      </w:r>
      <w:r>
        <w:t>L</w:t>
      </w:r>
      <w:r>
        <w:rPr>
          <w:vertAlign w:val="subscript"/>
        </w:rPr>
        <w:t>diversity</w:t>
      </w:r>
      <w:r>
        <w:t xml:space="preserve"> </w:t>
      </w:r>
      <w:r>
        <w:t>與跨模態對比</w:t>
      </w:r>
      <w:r>
        <w:t xml:space="preserve"> L</w:t>
      </w:r>
      <w:r>
        <w:rPr>
          <w:vertAlign w:val="subscript"/>
        </w:rPr>
        <w:t>CMC</w:t>
      </w:r>
      <w:r>
        <w:t>；</w:t>
      </w:r>
      <w:r>
        <w:t>Layer 3</w:t>
      </w:r>
      <w:r>
        <w:t>：</w:t>
      </w:r>
      <w:r>
        <w:t xml:space="preserve">R-Drop </w:t>
      </w:r>
      <w:r>
        <w:t>對稱</w:t>
      </w:r>
      <w:r>
        <w:t xml:space="preserve"> KL </w:t>
      </w:r>
      <w:r>
        <w:t>一致性正則</w:t>
      </w:r>
      <w:r>
        <w:t xml:space="preserve"> L</w:t>
      </w:r>
      <w:r>
        <w:rPr>
          <w:vertAlign w:val="subscript"/>
        </w:rPr>
        <w:t>R-Drop</w:t>
      </w:r>
      <w:r>
        <w:t xml:space="preserve"> </w:t>
      </w:r>
      <w:r>
        <w:t>與</w:t>
      </w:r>
      <w:r>
        <w:t xml:space="preserve"> L</w:t>
      </w:r>
      <w:r>
        <w:rPr>
          <w:vertAlign w:val="subscript"/>
        </w:rPr>
        <w:t>total</w:t>
      </w:r>
      <w:r>
        <w:t>。</w:t>
      </w:r>
    </w:p>
    <w:p w14:paraId="29FD0A8E" w14:textId="77777777" w:rsidR="001A334B" w:rsidRDefault="00000000">
      <w:pPr>
        <w:pStyle w:val="30"/>
      </w:pPr>
      <w:r>
        <w:t>軟序數標籤交叉熵</w:t>
      </w:r>
      <w:r>
        <w:t xml:space="preserve"> L</w:t>
      </w:r>
      <w:r>
        <w:rPr>
          <w:vertAlign w:val="subscript"/>
        </w:rPr>
        <w:t>softCE</w:t>
      </w:r>
    </w:p>
    <w:p w14:paraId="6B8AB69C" w14:textId="77777777" w:rsidR="001A334B" w:rsidRDefault="00000000">
      <w:pPr>
        <w:ind w:firstLine="480"/>
      </w:pPr>
      <w:r>
        <w:t>傳統</w:t>
      </w:r>
      <w:r>
        <w:t xml:space="preserve"> cross-entropy </w:t>
      </w:r>
      <w:r>
        <w:t>對</w:t>
      </w:r>
      <w:r>
        <w:t xml:space="preserve"> 7 </w:t>
      </w:r>
      <w:r>
        <w:t>類別一視同仁；然本任務具明顯之序數結構。本研究採用</w:t>
      </w:r>
      <w:r>
        <w:t xml:space="preserve"> SORD </w:t>
      </w:r>
      <w:r>
        <w:t>高斯軟標籤：</w:t>
      </w:r>
    </w:p>
    <w:p w14:paraId="438C7462" w14:textId="77777777" w:rsidR="001A334B" w:rsidRDefault="00000000">
      <w:pPr>
        <w:ind w:firstLine="480"/>
        <w:jc w:val="center"/>
      </w:pPr>
      <m:oMathPara>
        <m:oMathParaPr>
          <m:jc m:val="center"/>
        </m:oMathParaPr>
        <m:oMath>
          <m:r>
            <w:rPr>
              <w:rFonts w:ascii="Cambria Math" w:hAnsi="Cambria Math"/>
            </w:rPr>
            <m:t>soft_target</m:t>
          </m:r>
          <m:d>
            <m:dPr>
              <m:begChr m:val="["/>
              <m:endChr m:val="]"/>
              <m:ctrlPr>
                <w:rPr>
                  <w:rFonts w:ascii="Cambria Math" w:hAnsi="Cambria Math"/>
                </w:rPr>
              </m:ctrlPr>
            </m:dPr>
            <m:e>
              <m:r>
                <w:rPr>
                  <w:rFonts w:ascii="Cambria Math" w:hAnsi="Cambria Math"/>
                </w:rPr>
                <m:t>i, k</m:t>
              </m:r>
            </m:e>
          </m:d>
          <m:r>
            <w:rPr>
              <w:rFonts w:ascii="Cambria Math" w:hAnsi="Cambria Math"/>
            </w:rPr>
            <m:t xml:space="preserve"> ∝ 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 xml:space="preserve">k - </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7E59BB39"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softCE</m:t>
              </m:r>
            </m:sub>
          </m:sSub>
          <m:r>
            <w:rPr>
              <w:rFonts w:ascii="Cambria Math" w:hAnsi="Cambria Math"/>
            </w:rPr>
            <m:t xml:space="preserve"> = - </m:t>
          </m:r>
          <m:nary>
            <m:naryPr>
              <m:chr m:val="∑"/>
              <m:ctrlPr>
                <w:rPr>
                  <w:rFonts w:ascii="Cambria Math" w:hAnsi="Cambria Math"/>
                </w:rPr>
              </m:ctrlPr>
            </m:naryPr>
            <m:sub>
              <m:r>
                <w:rPr>
                  <w:rFonts w:ascii="Cambria Math" w:hAnsi="Cambria Math"/>
                </w:rPr>
                <m:t>k</m:t>
              </m:r>
            </m:sub>
            <m:sup/>
            <m:e>
              <m:r>
                <w:rPr>
                  <w:rFonts w:ascii="Cambria Math" w:hAnsi="Cambria Math"/>
                </w:rPr>
                <m:t>soft_target</m:t>
              </m:r>
              <m:d>
                <m:dPr>
                  <m:begChr m:val="["/>
                  <m:endChr m:val="]"/>
                  <m:ctrlPr>
                    <w:rPr>
                      <w:rFonts w:ascii="Cambria Math" w:hAnsi="Cambria Math"/>
                    </w:rPr>
                  </m:ctrlPr>
                </m:dPr>
                <m:e>
                  <m:r>
                    <w:rPr>
                      <w:rFonts w:ascii="Cambria Math" w:hAnsi="Cambria Math"/>
                    </w:rPr>
                    <m:t>k</m:t>
                  </m:r>
                </m:e>
              </m:d>
              <m:r>
                <w:rPr>
                  <w:rFonts w:ascii="Cambria Math" w:hAnsi="Cambria Math"/>
                </w:rPr>
                <m:t xml:space="preserve"> · log_softmax</m:t>
              </m:r>
              <m:d>
                <m:dPr>
                  <m:ctrlPr>
                    <w:rPr>
                      <w:rFonts w:ascii="Cambria Math" w:hAnsi="Cambria Math"/>
                    </w:rPr>
                  </m:ctrlPr>
                </m:dPr>
                <m:e>
                  <m:r>
                    <w:rPr>
                      <w:rFonts w:ascii="Cambria Math" w:hAnsi="Cambria Math"/>
                    </w:rPr>
                    <m:t>l7</m:t>
                  </m:r>
                </m:e>
              </m:d>
              <m:d>
                <m:dPr>
                  <m:begChr m:val="["/>
                  <m:endChr m:val="]"/>
                  <m:ctrlPr>
                    <w:rPr>
                      <w:rFonts w:ascii="Cambria Math" w:hAnsi="Cambria Math"/>
                    </w:rPr>
                  </m:ctrlPr>
                </m:dPr>
                <m:e>
                  <m:r>
                    <w:rPr>
                      <w:rFonts w:ascii="Cambria Math" w:hAnsi="Cambria Math"/>
                    </w:rPr>
                    <m:t>k</m:t>
                  </m:r>
                </m:e>
              </m:d>
            </m:e>
          </m:nary>
        </m:oMath>
      </m:oMathPara>
    </w:p>
    <w:p w14:paraId="537081ED" w14:textId="77777777" w:rsidR="001A334B" w:rsidRDefault="00000000">
      <w:pPr>
        <w:ind w:firstLine="480"/>
      </w:pPr>
      <w:r>
        <w:t>本研究設</w:t>
      </w:r>
      <w:r>
        <w:t xml:space="preserve"> σ = 1.0</w:t>
      </w:r>
      <w:r>
        <w:t>，使相鄰類得</w:t>
      </w:r>
      <w:r>
        <w:t xml:space="preserve"> e^{-1} ≈ 0.37 </w:t>
      </w:r>
      <w:r>
        <w:t>倍機率質量。</w:t>
      </w:r>
    </w:p>
    <w:p w14:paraId="1E35437B" w14:textId="77777777" w:rsidR="001A334B" w:rsidRDefault="00000000">
      <w:pPr>
        <w:pStyle w:val="30"/>
      </w:pPr>
      <w:r>
        <w:lastRenderedPageBreak/>
        <w:t>序數地球移動距離損失</w:t>
      </w:r>
      <w:r>
        <w:t xml:space="preserve"> L</w:t>
      </w:r>
      <w:r>
        <w:rPr>
          <w:vertAlign w:val="subscript"/>
        </w:rPr>
        <w:t>EMD</w:t>
      </w:r>
    </w:p>
    <w:p w14:paraId="7C6A8C1D" w14:textId="77777777" w:rsidR="001A334B" w:rsidRDefault="00000000">
      <w:pPr>
        <w:ind w:firstLine="480"/>
      </w:pPr>
      <w:r>
        <w:t>L</w:t>
      </w:r>
      <w:r>
        <w:rPr>
          <w:vertAlign w:val="subscript"/>
        </w:rPr>
        <w:t>EMD</w:t>
      </w:r>
      <w:r>
        <w:t xml:space="preserve"> </w:t>
      </w:r>
      <w:r>
        <w:t>進一步以累積分布函數差異約束預測分布之整體形狀：</w:t>
      </w:r>
    </w:p>
    <w:p w14:paraId="1E8E2AD9"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EMD</m:t>
              </m:r>
            </m:sub>
          </m:sSub>
          <m:r>
            <w:rPr>
              <w:rFonts w:ascii="Cambria Math" w:hAnsi="Cambria Math"/>
            </w:rPr>
            <m:t xml:space="preserve"> = </m:t>
          </m:r>
          <m:nary>
            <m:naryPr>
              <m:chr m:val="∑"/>
              <m:ctrlPr>
                <w:rPr>
                  <w:rFonts w:ascii="Cambria Math" w:hAnsi="Cambria Math"/>
                </w:rPr>
              </m:ctrlPr>
            </m:naryPr>
            <m:sub>
              <m:r>
                <w:rPr>
                  <w:rFonts w:ascii="Cambria Math" w:hAnsi="Cambria Math"/>
                </w:rPr>
                <m:t>k=1</m:t>
              </m:r>
            </m:sub>
            <m:sup>
              <m:r>
                <w:rPr>
                  <w:rFonts w:ascii="Cambria Math" w:hAnsi="Cambria Math"/>
                </w:rPr>
                <m:t>6</m:t>
              </m:r>
            </m:sup>
            <m:e>
              <m:r>
                <w:rPr>
                  <w:rFonts w:ascii="Cambria Math" w:hAnsi="Cambria Math"/>
                </w:rPr>
                <m:t>|</m:t>
              </m:r>
              <m:sSub>
                <m:sSubPr>
                  <m:ctrlPr>
                    <w:rPr>
                      <w:rFonts w:ascii="Cambria Math" w:hAnsi="Cambria Math"/>
                    </w:rPr>
                  </m:ctrlPr>
                </m:sSubPr>
                <m:e>
                  <m:r>
                    <w:rPr>
                      <w:rFonts w:ascii="Cambria Math" w:hAnsi="Cambria Math"/>
                    </w:rPr>
                    <m:t>CDF</m:t>
                  </m:r>
                </m:e>
                <m:sub>
                  <m:r>
                    <w:rPr>
                      <w:rFonts w:ascii="Cambria Math" w:hAnsi="Cambria Math"/>
                    </w:rPr>
                    <m:t>pred</m:t>
                  </m:r>
                </m:sub>
              </m:sSub>
              <m:d>
                <m:dPr>
                  <m:begChr m:val="["/>
                  <m:endChr m:val="]"/>
                  <m:ctrlPr>
                    <w:rPr>
                      <w:rFonts w:ascii="Cambria Math" w:hAnsi="Cambria Math"/>
                    </w:rPr>
                  </m:ctrlPr>
                </m:dPr>
                <m:e>
                  <m:r>
                    <w:rPr>
                      <w:rFonts w:ascii="Cambria Math" w:hAnsi="Cambria Math"/>
                    </w:rPr>
                    <m:t>k</m:t>
                  </m:r>
                </m:e>
              </m:d>
              <m:r>
                <w:rPr>
                  <w:rFonts w:ascii="Cambria Math" w:hAnsi="Cambria Math"/>
                </w:rPr>
                <m:t xml:space="preserve"> - </m:t>
              </m:r>
              <m:sSub>
                <m:sSubPr>
                  <m:ctrlPr>
                    <w:rPr>
                      <w:rFonts w:ascii="Cambria Math" w:hAnsi="Cambria Math"/>
                    </w:rPr>
                  </m:ctrlPr>
                </m:sSubPr>
                <m:e>
                  <m:r>
                    <w:rPr>
                      <w:rFonts w:ascii="Cambria Math" w:hAnsi="Cambria Math"/>
                    </w:rPr>
                    <m:t>CDF</m:t>
                  </m:r>
                </m:e>
                <m:sub>
                  <m:r>
                    <w:rPr>
                      <w:rFonts w:ascii="Cambria Math" w:hAnsi="Cambria Math"/>
                    </w:rPr>
                    <m:t>true</m:t>
                  </m:r>
                </m:sub>
              </m:sSub>
              <m:d>
                <m:dPr>
                  <m:begChr m:val="["/>
                  <m:endChr m:val="]"/>
                  <m:ctrlPr>
                    <w:rPr>
                      <w:rFonts w:ascii="Cambria Math" w:hAnsi="Cambria Math"/>
                    </w:rPr>
                  </m:ctrlPr>
                </m:dPr>
                <m:e>
                  <m:r>
                    <w:rPr>
                      <w:rFonts w:ascii="Cambria Math" w:hAnsi="Cambria Math"/>
                    </w:rPr>
                    <m:t>k</m:t>
                  </m:r>
                </m:e>
              </m:d>
              <m:r>
                <w:rPr>
                  <w:rFonts w:ascii="Cambria Math" w:hAnsi="Cambria Math"/>
                </w:rPr>
                <m:t>|</m:t>
              </m:r>
            </m:e>
          </m:nary>
        </m:oMath>
      </m:oMathPara>
    </w:p>
    <w:p w14:paraId="4F0E997A" w14:textId="77777777" w:rsidR="001A334B" w:rsidRDefault="00000000">
      <w:pPr>
        <w:pStyle w:val="30"/>
      </w:pPr>
      <w:r>
        <w:t>回歸損失</w:t>
      </w:r>
      <w:r>
        <w:t xml:space="preserve"> L</w:t>
      </w:r>
      <w:r>
        <w:rPr>
          <w:vertAlign w:val="subscript"/>
        </w:rPr>
        <w:t>SmoothL1</w:t>
      </w:r>
    </w:p>
    <w:p w14:paraId="7E22C491" w14:textId="77777777" w:rsidR="001A334B" w:rsidRDefault="00000000">
      <w:pPr>
        <w:ind w:firstLine="480"/>
      </w:pPr>
      <w:r>
        <w:t>回歸頭預測</w:t>
      </w:r>
      <w:r>
        <w:t xml:space="preserve"> reg</w:t>
      </w:r>
      <w:r>
        <w:rPr>
          <w:vertAlign w:val="subscript"/>
        </w:rPr>
        <w:t>i</w:t>
      </w:r>
      <w:r>
        <w:t xml:space="preserve"> </w:t>
      </w:r>
      <w:r>
        <w:t>與</w:t>
      </w:r>
      <w:r>
        <w:t xml:space="preserve"> y</w:t>
      </w:r>
      <w:r>
        <w:rPr>
          <w:vertAlign w:val="subscript"/>
        </w:rPr>
        <w:t>reg</w:t>
      </w:r>
      <w:r>
        <w:t xml:space="preserve"> </w:t>
      </w:r>
      <w:r>
        <w:t>之差距以</w:t>
      </w:r>
      <w:r>
        <w:t xml:space="preserve"> Smooth-L1 </w:t>
      </w:r>
      <w:r>
        <w:t>損失定義；相較於</w:t>
      </w:r>
      <w:r>
        <w:t xml:space="preserve"> L2 </w:t>
      </w:r>
      <w:r>
        <w:t>損失，</w:t>
      </w:r>
      <w:r>
        <w:t xml:space="preserve">Smooth-L1 </w:t>
      </w:r>
      <w:r>
        <w:t>在絕對誤差</w:t>
      </w:r>
      <w:r>
        <w:t xml:space="preserve"> ≤ 1 </w:t>
      </w:r>
      <w:r>
        <w:t>時為二次函數、</w:t>
      </w:r>
      <w:r>
        <w:t xml:space="preserve">&gt; 1 </w:t>
      </w:r>
      <w:r>
        <w:t>時為線性，可避免離群點過度放大梯度。</w:t>
      </w:r>
    </w:p>
    <w:p w14:paraId="16DBFA6B" w14:textId="77777777" w:rsidR="001A334B" w:rsidRDefault="00000000">
      <w:pPr>
        <w:pStyle w:val="30"/>
      </w:pPr>
      <w:r>
        <w:t xml:space="preserve">R-Drop </w:t>
      </w:r>
      <w:r>
        <w:t>一致性正則</w:t>
      </w:r>
      <w:r>
        <w:t xml:space="preserve"> L</w:t>
      </w:r>
      <w:r>
        <w:rPr>
          <w:vertAlign w:val="subscript"/>
        </w:rPr>
        <w:t>R-Drop</w:t>
      </w:r>
    </w:p>
    <w:p w14:paraId="1022AB92" w14:textId="77777777" w:rsidR="001A334B" w:rsidRDefault="00000000">
      <w:pPr>
        <w:ind w:firstLine="480"/>
      </w:pPr>
      <w:r>
        <w:t>對同批次樣本執行兩次隨機</w:t>
      </w:r>
      <w:r>
        <w:t xml:space="preserve"> forward</w:t>
      </w:r>
      <w:r>
        <w:t>，</w:t>
      </w:r>
      <w:r>
        <w:t xml:space="preserve">dropout </w:t>
      </w:r>
      <w:r>
        <w:t>取兩個不同實現，分別產生融合特徵</w:t>
      </w:r>
      <w:r>
        <w:t xml:space="preserve"> f</w:t>
      </w:r>
      <w:r>
        <w:rPr>
          <w:vertAlign w:val="subscript"/>
        </w:rPr>
        <w:t>1</w:t>
      </w:r>
      <w:r>
        <w:t xml:space="preserve"> </w:t>
      </w:r>
      <w:r>
        <w:t>與</w:t>
      </w:r>
      <w:r>
        <w:t xml:space="preserve"> f</w:t>
      </w:r>
      <w:r>
        <w:rPr>
          <w:vertAlign w:val="subscript"/>
        </w:rPr>
        <w:t>2</w:t>
      </w:r>
      <w:r>
        <w:t>。最小化兩次輸出分布之對稱</w:t>
      </w:r>
      <w:r>
        <w:t xml:space="preserve"> KL </w:t>
      </w:r>
      <w:r>
        <w:t>散度：</w:t>
      </w:r>
    </w:p>
    <w:p w14:paraId="1D1CCB92"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R-Drop</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d>
                    </m:sub>
                  </m:sSub>
                  <m:r>
                    <w:rPr>
                      <w:rFonts w:ascii="Cambria Math" w:hAnsi="Cambria Math"/>
                    </w:rPr>
                    <m:t xml:space="preserve"> ‖ </m:t>
                  </m:r>
                  <m:sSub>
                    <m:sSubPr>
                      <m:ctrlPr>
                        <w:rPr>
                          <w:rFonts w:ascii="Cambria Math" w:hAnsi="Cambria Math"/>
                        </w:rPr>
                      </m:ctrlPr>
                    </m:sSubPr>
                    <m:e>
                      <m:r>
                        <w:rPr>
                          <w:rFonts w:ascii="Cambria Math" w:hAnsi="Cambria Math"/>
                        </w:rPr>
                        <m:t>p</m:t>
                      </m:r>
                    </m:e>
                    <m: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2</m:t>
                              </m:r>
                            </m:sub>
                          </m:sSub>
                        </m:e>
                      </m:d>
                    </m:sub>
                  </m:sSub>
                </m:e>
              </m:d>
              <m:r>
                <w:rPr>
                  <w:rFonts w:ascii="Cambria Math" w:hAnsi="Cambria Math"/>
                </w:rPr>
                <m:t xml:space="preserve"> + KL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2</m:t>
                              </m:r>
                            </m:sub>
                          </m:sSub>
                        </m:e>
                      </m:d>
                    </m:sub>
                  </m:sSub>
                  <m:r>
                    <w:rPr>
                      <w:rFonts w:ascii="Cambria Math" w:hAnsi="Cambria Math"/>
                    </w:rPr>
                    <m:t xml:space="preserve"> ‖ </m:t>
                  </m:r>
                  <m:sSub>
                    <m:sSubPr>
                      <m:ctrlPr>
                        <w:rPr>
                          <w:rFonts w:ascii="Cambria Math" w:hAnsi="Cambria Math"/>
                        </w:rPr>
                      </m:ctrlPr>
                    </m:sSubPr>
                    <m:e>
                      <m:r>
                        <w:rPr>
                          <w:rFonts w:ascii="Cambria Math" w:hAnsi="Cambria Math"/>
                        </w:rPr>
                        <m:t>p</m:t>
                      </m:r>
                    </m:e>
                    <m: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d>
                    </m:sub>
                  </m:sSub>
                </m:e>
              </m:d>
            </m:e>
          </m:d>
        </m:oMath>
      </m:oMathPara>
    </w:p>
    <w:p w14:paraId="74BA571C" w14:textId="77777777" w:rsidR="001A334B" w:rsidRDefault="00000000">
      <w:pPr>
        <w:pStyle w:val="30"/>
      </w:pPr>
      <w:r>
        <w:t>跨模態對比損失</w:t>
      </w:r>
      <w:r>
        <w:t xml:space="preserve"> L</w:t>
      </w:r>
      <w:r>
        <w:rPr>
          <w:vertAlign w:val="subscript"/>
        </w:rPr>
        <w:t>CMC</w:t>
      </w:r>
    </w:p>
    <w:p w14:paraId="2BACBA6B" w14:textId="77777777" w:rsidR="001A334B" w:rsidRDefault="00000000">
      <w:pPr>
        <w:ind w:firstLine="480"/>
      </w:pPr>
      <w:r>
        <w:t>為強化共享編碼層之跨模態對齊，本研究引入</w:t>
      </w:r>
      <w:r>
        <w:t xml:space="preserve"> InfoNCE </w:t>
      </w:r>
      <w:r>
        <w:t>形式之跨模態對比損失，同時拉近同樣本三模態（</w:t>
      </w:r>
      <w:r>
        <w:t>t</w:t>
      </w:r>
      <w:r>
        <w:rPr>
          <w:vertAlign w:val="subscript"/>
        </w:rPr>
        <w:t>emb</w:t>
      </w:r>
      <w:r>
        <w:t>、</w:t>
      </w:r>
      <w:r>
        <w:t>a</w:t>
      </w:r>
      <w:r>
        <w:rPr>
          <w:vertAlign w:val="subscript"/>
        </w:rPr>
        <w:t>emb</w:t>
      </w:r>
      <w:r>
        <w:t>、</w:t>
      </w:r>
      <w:r>
        <w:t>v</w:t>
      </w:r>
      <w:r>
        <w:rPr>
          <w:vertAlign w:val="subscript"/>
        </w:rPr>
        <w:t>emb</w:t>
      </w:r>
      <w:r>
        <w:t>）之嵌入、推開不同樣本之嵌入。溫度超參數</w:t>
      </w:r>
      <w:r>
        <w:t xml:space="preserve"> τ = 0.07</w:t>
      </w:r>
      <w:r>
        <w:t>。</w:t>
      </w:r>
    </w:p>
    <w:p w14:paraId="1C786E45" w14:textId="77777777" w:rsidR="001A334B" w:rsidRDefault="00000000">
      <w:pPr>
        <w:pStyle w:val="30"/>
      </w:pPr>
      <w:r>
        <w:t>分支聚合與整體損失</w:t>
      </w:r>
      <w:r>
        <w:t xml:space="preserve"> L</w:t>
      </w:r>
      <w:r>
        <w:rPr>
          <w:vertAlign w:val="subscript"/>
        </w:rPr>
        <w:t>total</w:t>
      </w:r>
    </w:p>
    <w:p w14:paraId="532B06E9" w14:textId="77777777" w:rsidR="001A334B" w:rsidRDefault="00000000">
      <w:pPr>
        <w:ind w:firstLine="480"/>
      </w:pPr>
      <w:r>
        <w:t>單一分支</w:t>
      </w:r>
      <w:r>
        <w:t xml:space="preserve"> i </w:t>
      </w:r>
      <w:r>
        <w:t>之任務組合損失：</w:t>
      </w:r>
    </w:p>
    <w:p w14:paraId="34B4FB2D"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branch_i</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w</m:t>
                  </m:r>
                </m:e>
                <m:sub>
                  <m:r>
                    <w:rPr>
                      <w:rFonts w:ascii="Cambria Math" w:hAnsi="Cambria Math"/>
                    </w:rPr>
                    <m:t>EMD</m:t>
                  </m:r>
                </m:sub>
              </m:sSub>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softCE</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EMD</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EMD</m:t>
              </m:r>
            </m:sub>
          </m:sSub>
          <m:r>
            <w:rPr>
              <w:rFonts w:ascii="Cambria Math" w:hAnsi="Cambria Math"/>
            </w:rPr>
            <m:t xml:space="preserve"> + 0.3 · </m:t>
          </m:r>
          <m:sSub>
            <m:sSubPr>
              <m:ctrlPr>
                <w:rPr>
                  <w:rFonts w:ascii="Cambria Math" w:hAnsi="Cambria Math"/>
                </w:rPr>
              </m:ctrlPr>
            </m:sSubPr>
            <m:e>
              <m:r>
                <w:rPr>
                  <w:rFonts w:ascii="Cambria Math" w:hAnsi="Cambria Math"/>
                </w:rPr>
                <m:t>L</m:t>
              </m:r>
            </m:e>
            <m:sub>
              <m:r>
                <w:rPr>
                  <w:rFonts w:ascii="Cambria Math" w:hAnsi="Cambria Math"/>
                </w:rPr>
                <m:t>cls2</m:t>
              </m:r>
            </m:sub>
          </m:sSub>
          <m:r>
            <w:rPr>
              <w:rFonts w:ascii="Cambria Math" w:hAnsi="Cambria Math"/>
            </w:rPr>
            <m:t xml:space="preserve"> + 0.4 · </m:t>
          </m:r>
          <m:sSub>
            <m:sSubPr>
              <m:ctrlPr>
                <w:rPr>
                  <w:rFonts w:ascii="Cambria Math" w:hAnsi="Cambria Math"/>
                </w:rPr>
              </m:ctrlPr>
            </m:sSubPr>
            <m:e>
              <m:r>
                <w:rPr>
                  <w:rFonts w:ascii="Cambria Math" w:hAnsi="Cambria Math"/>
                </w:rPr>
                <m:t>L</m:t>
              </m:r>
            </m:e>
            <m:sub>
              <m:r>
                <w:rPr>
                  <w:rFonts w:ascii="Cambria Math" w:hAnsi="Cambria Math"/>
                </w:rPr>
                <m:t>SmoothL1</m:t>
              </m:r>
            </m:sub>
          </m:sSub>
        </m:oMath>
      </m:oMathPara>
    </w:p>
    <w:p w14:paraId="1E14C1B8" w14:textId="77777777" w:rsidR="001A334B" w:rsidRDefault="00000000">
      <w:pPr>
        <w:ind w:firstLine="480"/>
      </w:pPr>
      <w:r>
        <w:t>本研究設</w:t>
      </w:r>
      <w:r>
        <w:t xml:space="preserve"> w</w:t>
      </w:r>
      <w:r>
        <w:rPr>
          <w:vertAlign w:val="subscript"/>
        </w:rPr>
        <w:t>EMD</w:t>
      </w:r>
      <w:r>
        <w:t xml:space="preserve"> = 0.25</w:t>
      </w:r>
      <w:r>
        <w:t>。跨分支聚合損失與分支多樣性：</w:t>
      </w:r>
    </w:p>
    <w:p w14:paraId="1D58778D"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mean</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branch</m:t>
              </m:r>
            </m:sub>
          </m:sSub>
          <m:r>
            <w:rPr>
              <w:rFonts w:ascii="Cambria Math" w:hAnsi="Cambria Math"/>
            </w:rPr>
            <m:t xml:space="preserve">  on  </m:t>
          </m:r>
          <m:sSub>
            <m:sSubPr>
              <m:ctrlPr>
                <w:rPr>
                  <w:rFonts w:ascii="Cambria Math" w:hAnsi="Cambria Math"/>
                </w:rPr>
              </m:ctrlPr>
            </m:sSubPr>
            <m:e>
              <m:r>
                <w:rPr>
                  <w:rFonts w:ascii="Cambria Math" w:hAnsi="Cambria Math"/>
                </w:rPr>
                <m:t>l7</m:t>
              </m:r>
            </m:e>
            <m:sub>
              <m:r>
                <w:rPr>
                  <w:rFonts w:ascii="Cambria Math" w:hAnsi="Cambria Math"/>
                </w:rPr>
                <m:t>mean</m:t>
              </m:r>
            </m:sub>
          </m:sSub>
        </m:oMath>
      </m:oMathPara>
    </w:p>
    <w:p w14:paraId="65EF2F8A"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per_branch</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4</m:t>
              </m:r>
            </m:den>
          </m:f>
          <m:nary>
            <m:naryPr>
              <m:chr m:val="∑"/>
              <m:ctrlPr>
                <w:rPr>
                  <w:rFonts w:ascii="Cambria Math" w:hAnsi="Cambria Math"/>
                </w:rPr>
              </m:ctrlPr>
            </m:naryPr>
            <m:sub>
              <m:r>
                <w:rPr>
                  <w:rFonts w:ascii="Cambria Math" w:hAnsi="Cambria Math"/>
                </w:rPr>
                <m:t>i=1</m:t>
              </m:r>
            </m:sub>
            <m:sup>
              <m:r>
                <w:rPr>
                  <w:rFonts w:ascii="Cambria Math" w:hAnsi="Cambria Math"/>
                </w:rPr>
                <m:t>4</m:t>
              </m:r>
            </m:sup>
            <m:e>
              <m:sSub>
                <m:sSubPr>
                  <m:ctrlPr>
                    <w:rPr>
                      <w:rFonts w:ascii="Cambria Math" w:hAnsi="Cambria Math"/>
                    </w:rPr>
                  </m:ctrlPr>
                </m:sSubPr>
                <m:e>
                  <m:r>
                    <w:rPr>
                      <w:rFonts w:ascii="Cambria Math" w:hAnsi="Cambria Math"/>
                    </w:rPr>
                    <m:t>L</m:t>
                  </m:r>
                </m:e>
                <m:sub>
                  <m:r>
                    <w:rPr>
                      <w:rFonts w:ascii="Cambria Math" w:hAnsi="Cambria Math"/>
                    </w:rPr>
                    <m:t>branch_i</m:t>
                  </m:r>
                </m:sub>
              </m:sSub>
            </m:e>
          </m:nary>
        </m:oMath>
      </m:oMathPara>
    </w:p>
    <w:p w14:paraId="23FFC0BD"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diversity</m:t>
              </m:r>
            </m:sub>
          </m:sSub>
          <m:r>
            <w:rPr>
              <w:rFonts w:ascii="Cambria Math" w:hAnsi="Cambria Math"/>
            </w:rPr>
            <m:t xml:space="preserve"> = </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B(B-1)/2</m:t>
                  </m:r>
                </m:e>
              </m:d>
            </m:den>
          </m:f>
          <m:nary>
            <m:naryPr>
              <m:chr m:val="∑"/>
              <m:ctrlPr>
                <w:rPr>
                  <w:rFonts w:ascii="Cambria Math" w:hAnsi="Cambria Math"/>
                </w:rPr>
              </m:ctrlPr>
            </m:naryPr>
            <m:sub>
              <m:r>
                <w:rPr>
                  <w:rFonts w:ascii="Cambria Math" w:hAnsi="Cambria Math"/>
                </w:rPr>
                <m:t>i&lt;j</m:t>
              </m:r>
            </m:sub>
            <m:sup/>
            <m:e>
              <m: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j</m:t>
                      </m:r>
                    </m:sub>
                  </m:sSub>
                </m:e>
              </m:d>
            </m:e>
          </m:nary>
        </m:oMath>
      </m:oMathPara>
    </w:p>
    <w:p w14:paraId="2591D2F3" w14:textId="77777777" w:rsidR="001A334B" w:rsidRDefault="00000000">
      <w:pPr>
        <w:ind w:firstLine="480"/>
      </w:pPr>
      <w:r>
        <w:lastRenderedPageBreak/>
        <w:t>最終整體損失：</w:t>
      </w:r>
    </w:p>
    <w:p w14:paraId="66568845"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mean</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mean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per_branch</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div</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diversity</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CMC</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CMC</m:t>
              </m:r>
            </m:sub>
          </m:sSub>
          <m:r>
            <w:rPr>
              <w:rFonts w:ascii="Cambria Math" w:hAnsi="Cambria Math"/>
            </w:rPr>
            <m:t xml:space="preserve"> + 0.05 · </m:t>
          </m:r>
          <m:sSub>
            <m:sSubPr>
              <m:ctrlPr>
                <w:rPr>
                  <w:rFonts w:ascii="Cambria Math" w:hAnsi="Cambria Math"/>
                </w:rPr>
              </m:ctrlPr>
            </m:sSubPr>
            <m:e>
              <m:r>
                <w:rPr>
                  <w:rFonts w:ascii="Cambria Math" w:hAnsi="Cambria Math"/>
                </w:rPr>
                <m:t>L</m:t>
              </m:r>
            </m:e>
            <m:sub>
              <m:r>
                <w:rPr>
                  <w:rFonts w:ascii="Cambria Math" w:hAnsi="Cambria Math"/>
                </w:rPr>
                <m:t>R-Drop</m:t>
              </m:r>
            </m:sub>
          </m:sSub>
        </m:oMath>
      </m:oMathPara>
    </w:p>
    <w:p w14:paraId="20B6B0A9" w14:textId="77777777" w:rsidR="001A334B" w:rsidRDefault="00000000">
      <w:pPr>
        <w:ind w:firstLine="480"/>
      </w:pPr>
      <w:r>
        <w:t>其中</w:t>
      </w:r>
      <w:r>
        <w:t xml:space="preserve"> w</w:t>
      </w:r>
      <w:r>
        <w:rPr>
          <w:vertAlign w:val="subscript"/>
        </w:rPr>
        <w:t>mean</w:t>
      </w:r>
      <w:r>
        <w:t xml:space="preserve"> = w</w:t>
      </w:r>
      <w:r>
        <w:rPr>
          <w:vertAlign w:val="subscript"/>
        </w:rPr>
        <w:t>per</w:t>
      </w:r>
      <w:r>
        <w:t xml:space="preserve"> = 0.5</w:t>
      </w:r>
      <w:r>
        <w:t>、</w:t>
      </w:r>
      <w:r>
        <w:t>w</w:t>
      </w:r>
      <w:r>
        <w:rPr>
          <w:vertAlign w:val="subscript"/>
        </w:rPr>
        <w:t>div</w:t>
      </w:r>
      <w:r>
        <w:t xml:space="preserve"> = 0.02</w:t>
      </w:r>
      <w:r>
        <w:t>、</w:t>
      </w:r>
      <w:r>
        <w:t>w</w:t>
      </w:r>
      <w:r>
        <w:rPr>
          <w:vertAlign w:val="subscript"/>
        </w:rPr>
        <w:t>CMC</w:t>
      </w:r>
      <w:r>
        <w:t xml:space="preserve"> = 0.1</w:t>
      </w:r>
      <w:r>
        <w:t>。</w:t>
      </w:r>
    </w:p>
    <w:p w14:paraId="1BA404F6" w14:textId="77777777" w:rsidR="001A334B" w:rsidRDefault="00000000">
      <w:pPr>
        <w:pStyle w:val="20"/>
      </w:pPr>
      <w:r>
        <w:t>訓練策略</w:t>
      </w:r>
    </w:p>
    <w:p w14:paraId="7E5F025E" w14:textId="77777777" w:rsidR="001A334B" w:rsidRDefault="00000000">
      <w:pPr>
        <w:ind w:firstLine="480"/>
      </w:pPr>
      <w:r>
        <w:t>本研究採用單一</w:t>
      </w:r>
      <w:r>
        <w:t xml:space="preserve"> 60-epoch </w:t>
      </w:r>
      <w:r>
        <w:t>之全模型訓練流程，內部包含</w:t>
      </w:r>
      <w:r>
        <w:t xml:space="preserve"> 3 </w:t>
      </w:r>
      <w:r>
        <w:t>個階段：</w:t>
      </w:r>
      <w:r>
        <w:t xml:space="preserve">Phase 1 </w:t>
      </w:r>
      <w:r>
        <w:t>凍結</w:t>
      </w:r>
      <w:r>
        <w:t xml:space="preserve"> DeBERTa </w:t>
      </w:r>
      <w:r>
        <w:t>下層</w:t>
      </w:r>
      <w:r>
        <w:t xml:space="preserve"> 6 </w:t>
      </w:r>
      <w:r>
        <w:t>層（</w:t>
      </w:r>
      <w:r>
        <w:t>E1–20</w:t>
      </w:r>
      <w:r>
        <w:t>）、</w:t>
      </w:r>
      <w:r>
        <w:t xml:space="preserve">Phase 2 </w:t>
      </w:r>
      <w:r>
        <w:t>全模型微調（</w:t>
      </w:r>
      <w:r>
        <w:t>E20–42</w:t>
      </w:r>
      <w:r>
        <w:t>）、</w:t>
      </w:r>
      <w:r>
        <w:t xml:space="preserve">Phase 3 SWA </w:t>
      </w:r>
      <w:r>
        <w:t>視窗（</w:t>
      </w:r>
      <w:r>
        <w:t>E42–60</w:t>
      </w:r>
      <w:r>
        <w:t>，每</w:t>
      </w:r>
      <w:r>
        <w:t xml:space="preserve"> 2 epoch </w:t>
      </w:r>
      <w:r>
        <w:t>取一個快照，共</w:t>
      </w:r>
      <w:r>
        <w:t xml:space="preserve"> 10 </w:t>
      </w:r>
      <w:r>
        <w:t>個）。訓練全程維護</w:t>
      </w:r>
      <w:r>
        <w:t xml:space="preserve"> EMA </w:t>
      </w:r>
      <w:r>
        <w:t>影子模型</w:t>
      </w:r>
      <w:r>
        <w:t xml:space="preserve"> θ</w:t>
      </w:r>
      <w:r>
        <w:rPr>
          <w:vertAlign w:val="subscript"/>
        </w:rPr>
        <w:t>shadow</w:t>
      </w:r>
      <w:r>
        <w:t>。</w:t>
      </w:r>
      <w:r>
        <w:t xml:space="preserve">3 </w:t>
      </w:r>
      <w:r>
        <w:t>個獨立</w:t>
      </w:r>
      <w:r>
        <w:t xml:space="preserve"> seed </w:t>
      </w:r>
      <w:r>
        <w:t>（</w:t>
      </w:r>
      <w:r>
        <w:t>42</w:t>
      </w:r>
      <w:r>
        <w:t>、</w:t>
      </w:r>
      <w:r>
        <w:t>123</w:t>
      </w:r>
      <w:r>
        <w:t>、</w:t>
      </w:r>
      <w:r>
        <w:t>2024</w:t>
      </w:r>
      <w:r>
        <w:t>）各執行一次完整流程，產出</w:t>
      </w:r>
      <w:r>
        <w:t xml:space="preserve"> θ</w:t>
      </w:r>
      <w:r>
        <w:rPr>
          <w:vertAlign w:val="subscript"/>
        </w:rPr>
        <w:t>run1</w:t>
      </w:r>
      <w:r>
        <w:t>、</w:t>
      </w:r>
      <w:r>
        <w:t>θ</w:t>
      </w:r>
      <w:r>
        <w:rPr>
          <w:vertAlign w:val="subscript"/>
        </w:rPr>
        <w:t>run2</w:t>
      </w:r>
      <w:r>
        <w:t>、</w:t>
      </w:r>
      <w:r>
        <w:t>θ</w:t>
      </w:r>
      <w:r>
        <w:rPr>
          <w:vertAlign w:val="subscript"/>
        </w:rPr>
        <w:t>run3</w:t>
      </w:r>
      <w:r>
        <w:t>，最終於參數空間平均得</w:t>
      </w:r>
      <w:r>
        <w:t xml:space="preserve"> θ</w:t>
      </w:r>
      <w:r>
        <w:rPr>
          <w:vertAlign w:val="subscript"/>
        </w:rPr>
        <w:t>final</w:t>
      </w:r>
      <w:r>
        <w:t xml:space="preserve"> = sacf_final.pt</w:t>
      </w:r>
      <w:r>
        <w:t>。</w:t>
      </w:r>
    </w:p>
    <w:p w14:paraId="1DEAC869" w14:textId="77777777" w:rsidR="001A334B" w:rsidRDefault="00000000" w:rsidP="00D07EBA">
      <w:pPr>
        <w:spacing w:after="120" w:line="240" w:lineRule="auto"/>
        <w:ind w:firstLine="480"/>
        <w:jc w:val="center"/>
      </w:pPr>
      <w:r>
        <w:rPr>
          <w:noProof/>
        </w:rPr>
        <w:drawing>
          <wp:inline distT="0" distB="0" distL="0" distR="0" wp14:anchorId="71D778FF" wp14:editId="7249CF70">
            <wp:extent cx="5486400" cy="2546193"/>
            <wp:effectExtent l="0" t="0" r="0" b="0"/>
            <wp:docPr id="1784559479" name="Picture 178455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train_timeline.png"/>
                    <pic:cNvPicPr/>
                  </pic:nvPicPr>
                  <pic:blipFill>
                    <a:blip r:embed="rId27"/>
                    <a:stretch>
                      <a:fillRect/>
                    </a:stretch>
                  </pic:blipFill>
                  <pic:spPr>
                    <a:xfrm>
                      <a:off x="0" y="0"/>
                      <a:ext cx="5486400" cy="2546193"/>
                    </a:xfrm>
                    <a:prstGeom prst="rect">
                      <a:avLst/>
                    </a:prstGeom>
                  </pic:spPr>
                </pic:pic>
              </a:graphicData>
            </a:graphic>
          </wp:inline>
        </w:drawing>
      </w:r>
    </w:p>
    <w:p w14:paraId="53172C26" w14:textId="4A422D8C"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7</w:t>
        </w:r>
      </w:fldSimple>
      <w:r>
        <w:t xml:space="preserve">  </w:t>
      </w:r>
      <w:r>
        <w:t>訓練全景：漸進解凍</w:t>
      </w:r>
      <w:r>
        <w:t xml:space="preserve"> + EMA + SWA + 3-</w:t>
      </w:r>
      <w:r>
        <w:t>種子集成。單一</w:t>
      </w:r>
      <w:r>
        <w:t xml:space="preserve"> run </w:t>
      </w:r>
      <w:r>
        <w:t>之</w:t>
      </w:r>
      <w:r>
        <w:t xml:space="preserve"> 60 epoch </w:t>
      </w:r>
      <w:r>
        <w:t>包含</w:t>
      </w:r>
      <w:r>
        <w:t xml:space="preserve"> Phase 1</w:t>
      </w:r>
      <w:r>
        <w:t>（凍結</w:t>
      </w:r>
      <w:r>
        <w:t xml:space="preserve"> DeBERTa </w:t>
      </w:r>
      <w:r>
        <w:t>下層</w:t>
      </w:r>
      <w:r>
        <w:t xml:space="preserve"> 6 </w:t>
      </w:r>
      <w:r>
        <w:t>層）、</w:t>
      </w:r>
      <w:r>
        <w:t>Phase 2</w:t>
      </w:r>
      <w:r>
        <w:t>（全模型微調）、</w:t>
      </w:r>
      <w:r>
        <w:t>Phase 3</w:t>
      </w:r>
      <w:r>
        <w:t>（</w:t>
      </w:r>
      <w:r>
        <w:t xml:space="preserve">SWA </w:t>
      </w:r>
      <w:r>
        <w:t>視窗）；</w:t>
      </w:r>
      <w:r>
        <w:t xml:space="preserve">3 </w:t>
      </w:r>
      <w:r>
        <w:t>個</w:t>
      </w:r>
      <w:r>
        <w:t xml:space="preserve"> seed </w:t>
      </w:r>
      <w:r>
        <w:t>各產出</w:t>
      </w:r>
      <w:r>
        <w:t xml:space="preserve"> θ</w:t>
      </w:r>
      <w:r>
        <w:rPr>
          <w:vertAlign w:val="subscript"/>
        </w:rPr>
        <w:t>run1</w:t>
      </w:r>
      <w:r>
        <w:t>/θ</w:t>
      </w:r>
      <w:r>
        <w:rPr>
          <w:vertAlign w:val="subscript"/>
        </w:rPr>
        <w:t>run2</w:t>
      </w:r>
      <w:r>
        <w:t>/θ</w:t>
      </w:r>
      <w:r>
        <w:rPr>
          <w:vertAlign w:val="subscript"/>
        </w:rPr>
        <w:t>run3</w:t>
      </w:r>
      <w:r>
        <w:t xml:space="preserve"> </w:t>
      </w:r>
      <w:r>
        <w:t>平均得</w:t>
      </w:r>
      <w:r>
        <w:t xml:space="preserve"> θ</w:t>
      </w:r>
      <w:r>
        <w:rPr>
          <w:vertAlign w:val="subscript"/>
        </w:rPr>
        <w:t>final</w:t>
      </w:r>
      <w:r>
        <w:t>。</w:t>
      </w:r>
    </w:p>
    <w:p w14:paraId="3B059D00" w14:textId="77777777" w:rsidR="001A334B" w:rsidRDefault="00000000">
      <w:pPr>
        <w:pStyle w:val="af3"/>
        <w:ind w:left="720" w:firstLine="490"/>
        <w:jc w:val="center"/>
      </w:pPr>
      <w:r>
        <w:rPr>
          <w:b/>
        </w:rPr>
        <w:t>表</w:t>
      </w:r>
      <w:r>
        <w:rPr>
          <w:b/>
        </w:rPr>
        <w:t xml:space="preserve"> 3.</w:t>
      </w:r>
      <w:fldSimple w:instr=" SEQ Table \* ARABIC ">
        <w:r>
          <w:t>1</w:t>
        </w:r>
      </w:fldSimple>
      <w:r>
        <w:t xml:space="preserve">  </w:t>
      </w:r>
      <w:r>
        <w:t>主要訓練超參數</w:t>
      </w:r>
    </w:p>
    <w:tbl>
      <w:tblPr>
        <w:tblW w:w="0" w:type="auto"/>
        <w:jc w:val="center"/>
        <w:tblLook w:val="04A0" w:firstRow="1" w:lastRow="0" w:firstColumn="1" w:lastColumn="0" w:noHBand="0" w:noVBand="1"/>
      </w:tblPr>
      <w:tblGrid>
        <w:gridCol w:w="2770"/>
        <w:gridCol w:w="2771"/>
        <w:gridCol w:w="2771"/>
      </w:tblGrid>
      <w:tr w:rsidR="001A334B" w14:paraId="299B33A5" w14:textId="77777777">
        <w:trPr>
          <w:jc w:val="center"/>
        </w:trPr>
        <w:tc>
          <w:tcPr>
            <w:tcW w:w="2771" w:type="dxa"/>
          </w:tcPr>
          <w:p w14:paraId="6164D1C1" w14:textId="77777777" w:rsidR="001A334B" w:rsidRDefault="00000000">
            <w:pPr>
              <w:ind w:firstLine="408"/>
            </w:pPr>
            <w:r>
              <w:rPr>
                <w:b/>
                <w:sz w:val="20"/>
              </w:rPr>
              <w:t>超參數</w:t>
            </w:r>
          </w:p>
        </w:tc>
        <w:tc>
          <w:tcPr>
            <w:tcW w:w="2771" w:type="dxa"/>
          </w:tcPr>
          <w:p w14:paraId="73CFC143" w14:textId="77777777" w:rsidR="001A334B" w:rsidRDefault="00000000">
            <w:pPr>
              <w:ind w:firstLine="408"/>
            </w:pPr>
            <w:r>
              <w:rPr>
                <w:b/>
                <w:sz w:val="20"/>
              </w:rPr>
              <w:t>值</w:t>
            </w:r>
          </w:p>
        </w:tc>
        <w:tc>
          <w:tcPr>
            <w:tcW w:w="2771" w:type="dxa"/>
          </w:tcPr>
          <w:p w14:paraId="0436139D" w14:textId="77777777" w:rsidR="001A334B" w:rsidRDefault="00000000">
            <w:pPr>
              <w:ind w:firstLine="408"/>
            </w:pPr>
            <w:r>
              <w:rPr>
                <w:b/>
                <w:sz w:val="20"/>
              </w:rPr>
              <w:t>說明</w:t>
            </w:r>
          </w:p>
        </w:tc>
      </w:tr>
      <w:tr w:rsidR="001A334B" w14:paraId="0061F6F3" w14:textId="77777777">
        <w:trPr>
          <w:jc w:val="center"/>
        </w:trPr>
        <w:tc>
          <w:tcPr>
            <w:tcW w:w="2771" w:type="dxa"/>
          </w:tcPr>
          <w:p w14:paraId="421910F7" w14:textId="77777777" w:rsidR="001A334B" w:rsidRDefault="00000000">
            <w:pPr>
              <w:ind w:firstLine="400"/>
            </w:pPr>
            <w:r>
              <w:rPr>
                <w:sz w:val="20"/>
              </w:rPr>
              <w:t>lang_lr / head_lr</w:t>
            </w:r>
          </w:p>
        </w:tc>
        <w:tc>
          <w:tcPr>
            <w:tcW w:w="2771" w:type="dxa"/>
          </w:tcPr>
          <w:p w14:paraId="56ACAD45" w14:textId="77777777" w:rsidR="001A334B" w:rsidRDefault="00000000">
            <w:pPr>
              <w:ind w:firstLine="400"/>
            </w:pPr>
            <w:r>
              <w:rPr>
                <w:sz w:val="20"/>
              </w:rPr>
              <w:t>4e-6 / 8e-5</w:t>
            </w:r>
          </w:p>
        </w:tc>
        <w:tc>
          <w:tcPr>
            <w:tcW w:w="2771" w:type="dxa"/>
          </w:tcPr>
          <w:p w14:paraId="39800C3B" w14:textId="77777777" w:rsidR="001A334B" w:rsidRDefault="00000000">
            <w:pPr>
              <w:ind w:firstLine="400"/>
            </w:pPr>
            <w:r>
              <w:rPr>
                <w:sz w:val="20"/>
              </w:rPr>
              <w:t xml:space="preserve">DeBERTa </w:t>
            </w:r>
            <w:r>
              <w:rPr>
                <w:sz w:val="20"/>
              </w:rPr>
              <w:t>與下游頭採差分學習率</w:t>
            </w:r>
          </w:p>
        </w:tc>
      </w:tr>
      <w:tr w:rsidR="001A334B" w14:paraId="0A65820F" w14:textId="77777777">
        <w:trPr>
          <w:jc w:val="center"/>
        </w:trPr>
        <w:tc>
          <w:tcPr>
            <w:tcW w:w="2771" w:type="dxa"/>
          </w:tcPr>
          <w:p w14:paraId="494B6EA4" w14:textId="77777777" w:rsidR="001A334B" w:rsidRDefault="00000000">
            <w:pPr>
              <w:ind w:firstLine="400"/>
            </w:pPr>
            <w:r>
              <w:rPr>
                <w:sz w:val="20"/>
              </w:rPr>
              <w:lastRenderedPageBreak/>
              <w:t>weight_decay</w:t>
            </w:r>
          </w:p>
        </w:tc>
        <w:tc>
          <w:tcPr>
            <w:tcW w:w="2771" w:type="dxa"/>
          </w:tcPr>
          <w:p w14:paraId="6DE0636B" w14:textId="77777777" w:rsidR="001A334B" w:rsidRDefault="00000000">
            <w:pPr>
              <w:ind w:firstLine="400"/>
            </w:pPr>
            <w:r>
              <w:rPr>
                <w:sz w:val="20"/>
              </w:rPr>
              <w:t>0.01</w:t>
            </w:r>
          </w:p>
        </w:tc>
        <w:tc>
          <w:tcPr>
            <w:tcW w:w="2771" w:type="dxa"/>
          </w:tcPr>
          <w:p w14:paraId="5452DFEE" w14:textId="77777777" w:rsidR="001A334B" w:rsidRDefault="00000000">
            <w:pPr>
              <w:ind w:firstLine="400"/>
            </w:pPr>
            <w:r>
              <w:rPr>
                <w:sz w:val="20"/>
              </w:rPr>
              <w:t>AdamW</w:t>
            </w:r>
          </w:p>
        </w:tc>
      </w:tr>
      <w:tr w:rsidR="001A334B" w14:paraId="6ECFBB99" w14:textId="77777777">
        <w:trPr>
          <w:jc w:val="center"/>
        </w:trPr>
        <w:tc>
          <w:tcPr>
            <w:tcW w:w="2771" w:type="dxa"/>
          </w:tcPr>
          <w:p w14:paraId="733B2FB2" w14:textId="77777777" w:rsidR="001A334B" w:rsidRDefault="00000000">
            <w:pPr>
              <w:ind w:firstLine="400"/>
            </w:pPr>
            <w:r>
              <w:rPr>
                <w:sz w:val="20"/>
              </w:rPr>
              <w:t>batch_size</w:t>
            </w:r>
          </w:p>
        </w:tc>
        <w:tc>
          <w:tcPr>
            <w:tcW w:w="2771" w:type="dxa"/>
          </w:tcPr>
          <w:p w14:paraId="40A1ACFC" w14:textId="77777777" w:rsidR="001A334B" w:rsidRDefault="00000000">
            <w:pPr>
              <w:ind w:firstLine="400"/>
            </w:pPr>
            <w:r>
              <w:rPr>
                <w:sz w:val="20"/>
              </w:rPr>
              <w:t>8</w:t>
            </w:r>
          </w:p>
        </w:tc>
        <w:tc>
          <w:tcPr>
            <w:tcW w:w="2771" w:type="dxa"/>
          </w:tcPr>
          <w:p w14:paraId="157619FD" w14:textId="77777777" w:rsidR="001A334B" w:rsidRDefault="00000000">
            <w:pPr>
              <w:ind w:firstLine="400"/>
            </w:pPr>
            <w:r>
              <w:rPr>
                <w:sz w:val="20"/>
              </w:rPr>
              <w:t xml:space="preserve">AMP fp16 </w:t>
            </w:r>
            <w:r>
              <w:rPr>
                <w:sz w:val="20"/>
              </w:rPr>
              <w:t>訓練</w:t>
            </w:r>
          </w:p>
        </w:tc>
      </w:tr>
      <w:tr w:rsidR="001A334B" w14:paraId="0C18AACD" w14:textId="77777777">
        <w:trPr>
          <w:jc w:val="center"/>
        </w:trPr>
        <w:tc>
          <w:tcPr>
            <w:tcW w:w="2771" w:type="dxa"/>
          </w:tcPr>
          <w:p w14:paraId="325CE1BB" w14:textId="77777777" w:rsidR="001A334B" w:rsidRDefault="00000000">
            <w:pPr>
              <w:ind w:firstLine="400"/>
            </w:pPr>
            <w:r>
              <w:rPr>
                <w:sz w:val="20"/>
              </w:rPr>
              <w:t>num_epochs</w:t>
            </w:r>
          </w:p>
        </w:tc>
        <w:tc>
          <w:tcPr>
            <w:tcW w:w="2771" w:type="dxa"/>
          </w:tcPr>
          <w:p w14:paraId="304C943B" w14:textId="77777777" w:rsidR="001A334B" w:rsidRDefault="00000000">
            <w:pPr>
              <w:ind w:firstLine="400"/>
            </w:pPr>
            <w:r>
              <w:rPr>
                <w:sz w:val="20"/>
              </w:rPr>
              <w:t>60</w:t>
            </w:r>
          </w:p>
        </w:tc>
        <w:tc>
          <w:tcPr>
            <w:tcW w:w="2771" w:type="dxa"/>
          </w:tcPr>
          <w:p w14:paraId="04DF7859" w14:textId="77777777" w:rsidR="001A334B" w:rsidRDefault="00000000">
            <w:pPr>
              <w:ind w:firstLine="400"/>
            </w:pPr>
            <w:r>
              <w:rPr>
                <w:sz w:val="20"/>
              </w:rPr>
              <w:t>單一</w:t>
            </w:r>
            <w:r>
              <w:rPr>
                <w:sz w:val="20"/>
              </w:rPr>
              <w:t xml:space="preserve"> run </w:t>
            </w:r>
            <w:r>
              <w:rPr>
                <w:sz w:val="20"/>
              </w:rPr>
              <w:t>總</w:t>
            </w:r>
            <w:r>
              <w:rPr>
                <w:sz w:val="20"/>
              </w:rPr>
              <w:t xml:space="preserve"> epoch</w:t>
            </w:r>
          </w:p>
        </w:tc>
      </w:tr>
      <w:tr w:rsidR="001A334B" w14:paraId="0E4FA5FA" w14:textId="77777777">
        <w:trPr>
          <w:jc w:val="center"/>
        </w:trPr>
        <w:tc>
          <w:tcPr>
            <w:tcW w:w="2771" w:type="dxa"/>
          </w:tcPr>
          <w:p w14:paraId="295D445B" w14:textId="77777777" w:rsidR="001A334B" w:rsidRDefault="00000000">
            <w:pPr>
              <w:ind w:firstLine="400"/>
            </w:pPr>
            <w:r>
              <w:rPr>
                <w:sz w:val="20"/>
              </w:rPr>
              <w:t>warmup_ratio</w:t>
            </w:r>
          </w:p>
        </w:tc>
        <w:tc>
          <w:tcPr>
            <w:tcW w:w="2771" w:type="dxa"/>
          </w:tcPr>
          <w:p w14:paraId="7A140E47" w14:textId="77777777" w:rsidR="001A334B" w:rsidRDefault="00000000">
            <w:pPr>
              <w:ind w:firstLine="400"/>
            </w:pPr>
            <w:r>
              <w:rPr>
                <w:sz w:val="20"/>
              </w:rPr>
              <w:t>0.06</w:t>
            </w:r>
          </w:p>
        </w:tc>
        <w:tc>
          <w:tcPr>
            <w:tcW w:w="2771" w:type="dxa"/>
          </w:tcPr>
          <w:p w14:paraId="6E74B4F9" w14:textId="77777777" w:rsidR="001A334B" w:rsidRDefault="00000000">
            <w:pPr>
              <w:ind w:firstLine="400"/>
            </w:pPr>
            <w:r>
              <w:rPr>
                <w:sz w:val="20"/>
              </w:rPr>
              <w:t>Cosine schedule</w:t>
            </w:r>
          </w:p>
        </w:tc>
      </w:tr>
      <w:tr w:rsidR="001A334B" w14:paraId="12DE378E" w14:textId="77777777">
        <w:trPr>
          <w:jc w:val="center"/>
        </w:trPr>
        <w:tc>
          <w:tcPr>
            <w:tcW w:w="2771" w:type="dxa"/>
          </w:tcPr>
          <w:p w14:paraId="209F227E" w14:textId="77777777" w:rsidR="001A334B" w:rsidRDefault="00000000">
            <w:pPr>
              <w:ind w:firstLine="400"/>
            </w:pPr>
            <w:r>
              <w:rPr>
                <w:sz w:val="20"/>
              </w:rPr>
              <w:t>freeze_layers</w:t>
            </w:r>
          </w:p>
        </w:tc>
        <w:tc>
          <w:tcPr>
            <w:tcW w:w="2771" w:type="dxa"/>
          </w:tcPr>
          <w:p w14:paraId="13FAF7DE" w14:textId="77777777" w:rsidR="001A334B" w:rsidRDefault="00000000">
            <w:pPr>
              <w:ind w:firstLine="400"/>
            </w:pPr>
            <w:r>
              <w:rPr>
                <w:sz w:val="20"/>
              </w:rPr>
              <w:t>0–5 (E1–20)</w:t>
            </w:r>
          </w:p>
        </w:tc>
        <w:tc>
          <w:tcPr>
            <w:tcW w:w="2771" w:type="dxa"/>
          </w:tcPr>
          <w:p w14:paraId="1E03CD0D" w14:textId="77777777" w:rsidR="001A334B" w:rsidRDefault="00000000">
            <w:pPr>
              <w:ind w:firstLine="400"/>
            </w:pPr>
            <w:r>
              <w:rPr>
                <w:sz w:val="20"/>
              </w:rPr>
              <w:t>解凍於</w:t>
            </w:r>
            <w:r>
              <w:rPr>
                <w:sz w:val="20"/>
              </w:rPr>
              <w:t xml:space="preserve"> E20</w:t>
            </w:r>
          </w:p>
        </w:tc>
      </w:tr>
      <w:tr w:rsidR="001A334B" w14:paraId="184AB743" w14:textId="77777777">
        <w:trPr>
          <w:jc w:val="center"/>
        </w:trPr>
        <w:tc>
          <w:tcPr>
            <w:tcW w:w="2771" w:type="dxa"/>
          </w:tcPr>
          <w:p w14:paraId="7205EF2A" w14:textId="77777777" w:rsidR="001A334B" w:rsidRDefault="00000000">
            <w:pPr>
              <w:ind w:firstLine="400"/>
            </w:pPr>
            <w:r>
              <w:rPr>
                <w:sz w:val="20"/>
              </w:rPr>
              <w:t>dropout (per-branch)</w:t>
            </w:r>
          </w:p>
        </w:tc>
        <w:tc>
          <w:tcPr>
            <w:tcW w:w="2771" w:type="dxa"/>
          </w:tcPr>
          <w:p w14:paraId="68B52161" w14:textId="77777777" w:rsidR="001A334B" w:rsidRDefault="00000000">
            <w:pPr>
              <w:ind w:firstLine="400"/>
            </w:pPr>
            <w:r>
              <w:rPr>
                <w:sz w:val="20"/>
              </w:rPr>
              <w:t>[0.10, 0.20, 0.30, 0.40]</w:t>
            </w:r>
          </w:p>
        </w:tc>
        <w:tc>
          <w:tcPr>
            <w:tcW w:w="2771" w:type="dxa"/>
          </w:tcPr>
          <w:p w14:paraId="07CE8180" w14:textId="77777777" w:rsidR="001A334B" w:rsidRDefault="00000000">
            <w:pPr>
              <w:ind w:firstLine="400"/>
            </w:pPr>
            <w:r>
              <w:rPr>
                <w:sz w:val="20"/>
              </w:rPr>
              <w:t>強化分支差異化</w:t>
            </w:r>
          </w:p>
        </w:tc>
      </w:tr>
      <w:tr w:rsidR="001A334B" w14:paraId="29BA27CB" w14:textId="77777777">
        <w:trPr>
          <w:jc w:val="center"/>
        </w:trPr>
        <w:tc>
          <w:tcPr>
            <w:tcW w:w="2771" w:type="dxa"/>
          </w:tcPr>
          <w:p w14:paraId="05653BD1" w14:textId="77777777" w:rsidR="001A334B" w:rsidRDefault="00000000">
            <w:pPr>
              <w:ind w:firstLine="400"/>
            </w:pPr>
            <w:r>
              <w:rPr>
                <w:sz w:val="20"/>
              </w:rPr>
              <w:t>label_smoothing</w:t>
            </w:r>
          </w:p>
        </w:tc>
        <w:tc>
          <w:tcPr>
            <w:tcW w:w="2771" w:type="dxa"/>
          </w:tcPr>
          <w:p w14:paraId="17B4766D" w14:textId="77777777" w:rsidR="001A334B" w:rsidRDefault="00000000">
            <w:pPr>
              <w:ind w:firstLine="400"/>
            </w:pPr>
            <w:r>
              <w:rPr>
                <w:sz w:val="20"/>
              </w:rPr>
              <w:t>0.05</w:t>
            </w:r>
          </w:p>
        </w:tc>
        <w:tc>
          <w:tcPr>
            <w:tcW w:w="2771" w:type="dxa"/>
          </w:tcPr>
          <w:p w14:paraId="0130019A" w14:textId="77777777" w:rsidR="001A334B" w:rsidRDefault="00000000">
            <w:pPr>
              <w:ind w:firstLine="400"/>
            </w:pPr>
            <w:r>
              <w:rPr>
                <w:sz w:val="20"/>
              </w:rPr>
              <w:t xml:space="preserve">cls </w:t>
            </w:r>
            <w:r>
              <w:rPr>
                <w:sz w:val="20"/>
              </w:rPr>
              <w:t>全部</w:t>
            </w:r>
          </w:p>
        </w:tc>
      </w:tr>
      <w:tr w:rsidR="001A334B" w14:paraId="42F348A0" w14:textId="77777777">
        <w:trPr>
          <w:jc w:val="center"/>
        </w:trPr>
        <w:tc>
          <w:tcPr>
            <w:tcW w:w="2771" w:type="dxa"/>
          </w:tcPr>
          <w:p w14:paraId="65956F16" w14:textId="77777777" w:rsidR="001A334B" w:rsidRDefault="00000000">
            <w:pPr>
              <w:ind w:firstLine="400"/>
            </w:pPr>
            <w:r>
              <w:rPr>
                <w:sz w:val="20"/>
              </w:rPr>
              <w:t>w</w:t>
            </w:r>
            <w:r>
              <w:rPr>
                <w:sz w:val="20"/>
                <w:vertAlign w:val="subscript"/>
              </w:rPr>
              <w:t>EMD</w:t>
            </w:r>
            <w:r>
              <w:rPr>
                <w:sz w:val="20"/>
              </w:rPr>
              <w:t xml:space="preserve"> / σ</w:t>
            </w:r>
            <w:r>
              <w:rPr>
                <w:sz w:val="20"/>
                <w:vertAlign w:val="subscript"/>
              </w:rPr>
              <w:t>softCE</w:t>
            </w:r>
          </w:p>
        </w:tc>
        <w:tc>
          <w:tcPr>
            <w:tcW w:w="2771" w:type="dxa"/>
          </w:tcPr>
          <w:p w14:paraId="30D38A41" w14:textId="77777777" w:rsidR="001A334B" w:rsidRDefault="00000000">
            <w:pPr>
              <w:ind w:firstLine="400"/>
            </w:pPr>
            <w:r>
              <w:rPr>
                <w:sz w:val="20"/>
              </w:rPr>
              <w:t>0.25 / 1.0</w:t>
            </w:r>
          </w:p>
        </w:tc>
        <w:tc>
          <w:tcPr>
            <w:tcW w:w="2771" w:type="dxa"/>
          </w:tcPr>
          <w:p w14:paraId="3E6BA705" w14:textId="77777777" w:rsidR="001A334B" w:rsidRDefault="00000000">
            <w:pPr>
              <w:ind w:firstLine="400"/>
            </w:pPr>
            <w:r>
              <w:rPr>
                <w:sz w:val="20"/>
              </w:rPr>
              <w:t>L</w:t>
            </w:r>
            <w:r>
              <w:rPr>
                <w:sz w:val="20"/>
                <w:vertAlign w:val="subscript"/>
              </w:rPr>
              <w:t>EMD</w:t>
            </w:r>
            <w:r>
              <w:rPr>
                <w:sz w:val="20"/>
              </w:rPr>
              <w:t xml:space="preserve"> </w:t>
            </w:r>
            <w:r>
              <w:rPr>
                <w:sz w:val="20"/>
              </w:rPr>
              <w:t>與</w:t>
            </w:r>
            <w:r>
              <w:rPr>
                <w:sz w:val="20"/>
              </w:rPr>
              <w:t xml:space="preserve"> L</w:t>
            </w:r>
            <w:r>
              <w:rPr>
                <w:sz w:val="20"/>
                <w:vertAlign w:val="subscript"/>
              </w:rPr>
              <w:t>softCE</w:t>
            </w:r>
            <w:r>
              <w:rPr>
                <w:sz w:val="20"/>
              </w:rPr>
              <w:t xml:space="preserve"> </w:t>
            </w:r>
            <w:r>
              <w:rPr>
                <w:sz w:val="20"/>
              </w:rPr>
              <w:t>混合</w:t>
            </w:r>
          </w:p>
        </w:tc>
      </w:tr>
      <w:tr w:rsidR="001A334B" w14:paraId="31DB8A69" w14:textId="77777777">
        <w:trPr>
          <w:jc w:val="center"/>
        </w:trPr>
        <w:tc>
          <w:tcPr>
            <w:tcW w:w="2771" w:type="dxa"/>
          </w:tcPr>
          <w:p w14:paraId="0A360BDA" w14:textId="77777777" w:rsidR="001A334B" w:rsidRDefault="00000000">
            <w:pPr>
              <w:ind w:firstLine="400"/>
            </w:pPr>
            <w:r>
              <w:rPr>
                <w:sz w:val="20"/>
              </w:rPr>
              <w:t>w</w:t>
            </w:r>
            <w:r>
              <w:rPr>
                <w:sz w:val="20"/>
                <w:vertAlign w:val="subscript"/>
              </w:rPr>
              <w:t>mean</w:t>
            </w:r>
            <w:r>
              <w:rPr>
                <w:sz w:val="20"/>
              </w:rPr>
              <w:t xml:space="preserve"> / w</w:t>
            </w:r>
            <w:r>
              <w:rPr>
                <w:sz w:val="20"/>
                <w:vertAlign w:val="subscript"/>
              </w:rPr>
              <w:t>per</w:t>
            </w:r>
            <w:r>
              <w:rPr>
                <w:sz w:val="20"/>
              </w:rPr>
              <w:t xml:space="preserve"> / w</w:t>
            </w:r>
            <w:r>
              <w:rPr>
                <w:sz w:val="20"/>
                <w:vertAlign w:val="subscript"/>
              </w:rPr>
              <w:t>div</w:t>
            </w:r>
            <w:r>
              <w:rPr>
                <w:sz w:val="20"/>
              </w:rPr>
              <w:t xml:space="preserve"> / w</w:t>
            </w:r>
            <w:r>
              <w:rPr>
                <w:sz w:val="20"/>
                <w:vertAlign w:val="subscript"/>
              </w:rPr>
              <w:t>CMC</w:t>
            </w:r>
          </w:p>
        </w:tc>
        <w:tc>
          <w:tcPr>
            <w:tcW w:w="2771" w:type="dxa"/>
          </w:tcPr>
          <w:p w14:paraId="567168FC" w14:textId="77777777" w:rsidR="001A334B" w:rsidRDefault="00000000">
            <w:pPr>
              <w:ind w:firstLine="400"/>
            </w:pPr>
            <w:r>
              <w:rPr>
                <w:sz w:val="20"/>
              </w:rPr>
              <w:t>0.5 / 0.5 / 0.02 / 0.1</w:t>
            </w:r>
          </w:p>
        </w:tc>
        <w:tc>
          <w:tcPr>
            <w:tcW w:w="2771" w:type="dxa"/>
          </w:tcPr>
          <w:p w14:paraId="57D56DA0" w14:textId="77777777" w:rsidR="001A334B" w:rsidRDefault="00000000">
            <w:pPr>
              <w:ind w:firstLine="400"/>
            </w:pPr>
            <w:r>
              <w:rPr>
                <w:sz w:val="20"/>
              </w:rPr>
              <w:t>整體損失加權</w:t>
            </w:r>
          </w:p>
        </w:tc>
      </w:tr>
      <w:tr w:rsidR="001A334B" w14:paraId="0C9A455E" w14:textId="77777777">
        <w:trPr>
          <w:jc w:val="center"/>
        </w:trPr>
        <w:tc>
          <w:tcPr>
            <w:tcW w:w="2771" w:type="dxa"/>
          </w:tcPr>
          <w:p w14:paraId="4E59BE94" w14:textId="77777777" w:rsidR="001A334B" w:rsidRDefault="00000000">
            <w:pPr>
              <w:ind w:firstLine="400"/>
            </w:pPr>
            <w:r>
              <w:rPr>
                <w:sz w:val="20"/>
              </w:rPr>
              <w:t>R-Drop weight</w:t>
            </w:r>
          </w:p>
        </w:tc>
        <w:tc>
          <w:tcPr>
            <w:tcW w:w="2771" w:type="dxa"/>
          </w:tcPr>
          <w:p w14:paraId="63F104D6" w14:textId="77777777" w:rsidR="001A334B" w:rsidRDefault="00000000">
            <w:pPr>
              <w:ind w:firstLine="400"/>
            </w:pPr>
            <w:r>
              <w:rPr>
                <w:sz w:val="20"/>
              </w:rPr>
              <w:t>0.05</w:t>
            </w:r>
          </w:p>
        </w:tc>
        <w:tc>
          <w:tcPr>
            <w:tcW w:w="2771" w:type="dxa"/>
          </w:tcPr>
          <w:p w14:paraId="3053741D" w14:textId="77777777" w:rsidR="001A334B" w:rsidRDefault="00000000">
            <w:pPr>
              <w:ind w:firstLine="400"/>
            </w:pPr>
            <w:r>
              <w:rPr>
                <w:sz w:val="20"/>
              </w:rPr>
              <w:t>L</w:t>
            </w:r>
            <w:r>
              <w:rPr>
                <w:sz w:val="20"/>
                <w:vertAlign w:val="subscript"/>
              </w:rPr>
              <w:t>R-Drop</w:t>
            </w:r>
            <w:r>
              <w:rPr>
                <w:sz w:val="20"/>
              </w:rPr>
              <w:t xml:space="preserve"> </w:t>
            </w:r>
            <w:r>
              <w:rPr>
                <w:sz w:val="20"/>
              </w:rPr>
              <w:t>權重</w:t>
            </w:r>
          </w:p>
        </w:tc>
      </w:tr>
      <w:tr w:rsidR="001A334B" w14:paraId="1E767A50" w14:textId="77777777">
        <w:trPr>
          <w:jc w:val="center"/>
        </w:trPr>
        <w:tc>
          <w:tcPr>
            <w:tcW w:w="2771" w:type="dxa"/>
          </w:tcPr>
          <w:p w14:paraId="1563EFE8" w14:textId="77777777" w:rsidR="001A334B" w:rsidRDefault="00000000">
            <w:pPr>
              <w:ind w:firstLine="400"/>
            </w:pPr>
            <w:r>
              <w:rPr>
                <w:sz w:val="20"/>
              </w:rPr>
              <w:t>CMC τ</w:t>
            </w:r>
          </w:p>
        </w:tc>
        <w:tc>
          <w:tcPr>
            <w:tcW w:w="2771" w:type="dxa"/>
          </w:tcPr>
          <w:p w14:paraId="35F75912" w14:textId="77777777" w:rsidR="001A334B" w:rsidRDefault="00000000">
            <w:pPr>
              <w:ind w:firstLine="400"/>
            </w:pPr>
            <w:r>
              <w:rPr>
                <w:sz w:val="20"/>
              </w:rPr>
              <w:t>0.07</w:t>
            </w:r>
          </w:p>
        </w:tc>
        <w:tc>
          <w:tcPr>
            <w:tcW w:w="2771" w:type="dxa"/>
          </w:tcPr>
          <w:p w14:paraId="6D20CD72" w14:textId="77777777" w:rsidR="001A334B" w:rsidRDefault="00000000">
            <w:pPr>
              <w:ind w:firstLine="400"/>
            </w:pPr>
            <w:r>
              <w:rPr>
                <w:sz w:val="20"/>
              </w:rPr>
              <w:t xml:space="preserve">InfoNCE </w:t>
            </w:r>
            <w:r>
              <w:rPr>
                <w:sz w:val="20"/>
              </w:rPr>
              <w:t>溫度</w:t>
            </w:r>
          </w:p>
        </w:tc>
      </w:tr>
      <w:tr w:rsidR="001A334B" w14:paraId="20FC52B2" w14:textId="77777777">
        <w:trPr>
          <w:jc w:val="center"/>
        </w:trPr>
        <w:tc>
          <w:tcPr>
            <w:tcW w:w="2771" w:type="dxa"/>
          </w:tcPr>
          <w:p w14:paraId="423F181E" w14:textId="77777777" w:rsidR="001A334B" w:rsidRDefault="00000000">
            <w:pPr>
              <w:ind w:firstLine="400"/>
            </w:pPr>
            <w:r>
              <w:rPr>
                <w:sz w:val="20"/>
              </w:rPr>
              <w:t>ema_decay</w:t>
            </w:r>
          </w:p>
        </w:tc>
        <w:tc>
          <w:tcPr>
            <w:tcW w:w="2771" w:type="dxa"/>
          </w:tcPr>
          <w:p w14:paraId="098D1490" w14:textId="77777777" w:rsidR="001A334B" w:rsidRDefault="00000000">
            <w:pPr>
              <w:ind w:firstLine="400"/>
            </w:pPr>
            <w:r>
              <w:rPr>
                <w:sz w:val="20"/>
              </w:rPr>
              <w:t>0.9995</w:t>
            </w:r>
          </w:p>
        </w:tc>
        <w:tc>
          <w:tcPr>
            <w:tcW w:w="2771" w:type="dxa"/>
          </w:tcPr>
          <w:p w14:paraId="045A8DBE" w14:textId="77777777" w:rsidR="001A334B" w:rsidRDefault="00000000">
            <w:pPr>
              <w:ind w:firstLine="400"/>
            </w:pPr>
            <w:r>
              <w:rPr>
                <w:sz w:val="20"/>
              </w:rPr>
              <w:t>影子模型平滑</w:t>
            </w:r>
            <w:r>
              <w:rPr>
                <w:sz w:val="20"/>
              </w:rPr>
              <w:t xml:space="preserve"> θ</w:t>
            </w:r>
            <w:r>
              <w:rPr>
                <w:sz w:val="20"/>
                <w:vertAlign w:val="subscript"/>
              </w:rPr>
              <w:t>shadow</w:t>
            </w:r>
          </w:p>
        </w:tc>
      </w:tr>
      <w:tr w:rsidR="001A334B" w14:paraId="0B868295" w14:textId="77777777">
        <w:trPr>
          <w:jc w:val="center"/>
        </w:trPr>
        <w:tc>
          <w:tcPr>
            <w:tcW w:w="2771" w:type="dxa"/>
          </w:tcPr>
          <w:p w14:paraId="0AFD31A3" w14:textId="77777777" w:rsidR="001A334B" w:rsidRDefault="00000000">
            <w:pPr>
              <w:ind w:firstLine="400"/>
            </w:pPr>
            <w:r>
              <w:rPr>
                <w:sz w:val="20"/>
              </w:rPr>
              <w:t>SWA window</w:t>
            </w:r>
          </w:p>
        </w:tc>
        <w:tc>
          <w:tcPr>
            <w:tcW w:w="2771" w:type="dxa"/>
          </w:tcPr>
          <w:p w14:paraId="2E65EBD2" w14:textId="77777777" w:rsidR="001A334B" w:rsidRDefault="00000000">
            <w:pPr>
              <w:ind w:firstLine="400"/>
            </w:pPr>
            <w:r>
              <w:rPr>
                <w:sz w:val="20"/>
              </w:rPr>
              <w:t>E42–60, step=2</w:t>
            </w:r>
          </w:p>
        </w:tc>
        <w:tc>
          <w:tcPr>
            <w:tcW w:w="2771" w:type="dxa"/>
          </w:tcPr>
          <w:p w14:paraId="17149435" w14:textId="77777777" w:rsidR="001A334B" w:rsidRDefault="00000000">
            <w:pPr>
              <w:ind w:firstLine="400"/>
            </w:pPr>
            <w:r>
              <w:rPr>
                <w:sz w:val="20"/>
              </w:rPr>
              <w:t xml:space="preserve">10 </w:t>
            </w:r>
            <w:r>
              <w:rPr>
                <w:sz w:val="20"/>
              </w:rPr>
              <w:t>個快照</w:t>
            </w:r>
          </w:p>
        </w:tc>
      </w:tr>
      <w:tr w:rsidR="001A334B" w14:paraId="08D54AAC" w14:textId="77777777">
        <w:trPr>
          <w:jc w:val="center"/>
        </w:trPr>
        <w:tc>
          <w:tcPr>
            <w:tcW w:w="2771" w:type="dxa"/>
          </w:tcPr>
          <w:p w14:paraId="424C52FD" w14:textId="77777777" w:rsidR="001A334B" w:rsidRDefault="00000000">
            <w:pPr>
              <w:ind w:firstLine="400"/>
            </w:pPr>
            <w:r>
              <w:rPr>
                <w:sz w:val="20"/>
              </w:rPr>
              <w:t>seeds (3-run)</w:t>
            </w:r>
          </w:p>
        </w:tc>
        <w:tc>
          <w:tcPr>
            <w:tcW w:w="2771" w:type="dxa"/>
          </w:tcPr>
          <w:p w14:paraId="05188AFB" w14:textId="77777777" w:rsidR="001A334B" w:rsidRDefault="00000000">
            <w:pPr>
              <w:ind w:firstLine="400"/>
            </w:pPr>
            <w:r>
              <w:rPr>
                <w:sz w:val="20"/>
              </w:rPr>
              <w:t>42, 123, 2024</w:t>
            </w:r>
          </w:p>
        </w:tc>
        <w:tc>
          <w:tcPr>
            <w:tcW w:w="2771" w:type="dxa"/>
          </w:tcPr>
          <w:p w14:paraId="19987536" w14:textId="77777777" w:rsidR="001A334B" w:rsidRDefault="00000000">
            <w:pPr>
              <w:ind w:firstLine="400"/>
            </w:pPr>
            <w:r>
              <w:rPr>
                <w:sz w:val="20"/>
              </w:rPr>
              <w:t>3-seed ensemble</w:t>
            </w:r>
          </w:p>
        </w:tc>
      </w:tr>
    </w:tbl>
    <w:p w14:paraId="799E68D8" w14:textId="77777777" w:rsidR="001A334B" w:rsidRDefault="00000000">
      <w:pPr>
        <w:pStyle w:val="20"/>
      </w:pPr>
      <w:r>
        <w:t>零洩漏推斷流程</w:t>
      </w:r>
    </w:p>
    <w:p w14:paraId="4D2927CB" w14:textId="77777777" w:rsidR="001A334B" w:rsidRDefault="00000000">
      <w:pPr>
        <w:ind w:firstLine="480"/>
      </w:pPr>
      <w:r>
        <w:t>本研究於推斷階段採用三層方差降低設計：</w:t>
      </w:r>
      <w:r>
        <w:t xml:space="preserve">TTA × 5 → 3-Seed Ensemble → Reg-Cls </w:t>
      </w:r>
      <w:r>
        <w:t>機率融合。所有融合超參數均為先驗設定，不依賴測試集統計。</w:t>
      </w:r>
    </w:p>
    <w:p w14:paraId="3EE88437" w14:textId="77777777" w:rsidR="001A334B" w:rsidRDefault="00000000" w:rsidP="00D07EBA">
      <w:pPr>
        <w:spacing w:after="120" w:line="240" w:lineRule="auto"/>
        <w:ind w:firstLine="480"/>
        <w:jc w:val="center"/>
      </w:pPr>
      <w:r>
        <w:rPr>
          <w:noProof/>
        </w:rPr>
        <w:drawing>
          <wp:inline distT="0" distB="0" distL="0" distR="0" wp14:anchorId="14A7DED2" wp14:editId="071BDDC2">
            <wp:extent cx="5486400" cy="2698501"/>
            <wp:effectExtent l="0" t="0" r="0" b="0"/>
            <wp:docPr id="1784559480" name="Picture 178455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inference.png"/>
                    <pic:cNvPicPr/>
                  </pic:nvPicPr>
                  <pic:blipFill>
                    <a:blip r:embed="rId28"/>
                    <a:stretch>
                      <a:fillRect/>
                    </a:stretch>
                  </pic:blipFill>
                  <pic:spPr>
                    <a:xfrm>
                      <a:off x="0" y="0"/>
                      <a:ext cx="5486400" cy="2698501"/>
                    </a:xfrm>
                    <a:prstGeom prst="rect">
                      <a:avLst/>
                    </a:prstGeom>
                  </pic:spPr>
                </pic:pic>
              </a:graphicData>
            </a:graphic>
          </wp:inline>
        </w:drawing>
      </w:r>
    </w:p>
    <w:p w14:paraId="79251A47" w14:textId="673A4B05"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8</w:t>
        </w:r>
      </w:fldSimple>
      <w:r>
        <w:t xml:space="preserve">  </w:t>
      </w:r>
      <w:r>
        <w:t>零洩漏推斷流程：</w:t>
      </w:r>
      <w:r>
        <w:t>TTA×5 + 3-Seed Ensemble + Reg-</w:t>
      </w:r>
      <w:proofErr w:type="spellStart"/>
      <w:r>
        <w:t>Cls</w:t>
      </w:r>
      <w:proofErr w:type="spellEnd"/>
      <w:r>
        <w:t xml:space="preserve"> </w:t>
      </w:r>
      <w:r>
        <w:t>融合。三層方差降低設計，所有融合超參數（</w:t>
      </w:r>
      <w:r>
        <w:t>α</w:t>
      </w:r>
      <w:r>
        <w:t>、</w:t>
      </w:r>
      <w:r>
        <w:t>σ</w:t>
      </w:r>
      <w:r>
        <w:t>、</w:t>
      </w:r>
      <w:r>
        <w:t>T</w:t>
      </w:r>
      <w:r>
        <w:rPr>
          <w:vertAlign w:val="subscript"/>
        </w:rPr>
        <w:t>cls</w:t>
      </w:r>
      <w:r>
        <w:t>）皆為先驗設定。</w:t>
      </w:r>
    </w:p>
    <w:p w14:paraId="1F6E1001" w14:textId="77777777" w:rsidR="001A334B" w:rsidRDefault="00000000">
      <w:pPr>
        <w:pStyle w:val="30"/>
      </w:pPr>
      <w:r>
        <w:lastRenderedPageBreak/>
        <w:t>測試時間增強</w:t>
      </w:r>
      <w:r>
        <w:t xml:space="preserve"> TTA × 5</w:t>
      </w:r>
    </w:p>
    <w:p w14:paraId="5C68B3BA" w14:textId="77777777" w:rsidR="001A334B" w:rsidRDefault="00000000">
      <w:pPr>
        <w:ind w:firstLine="480"/>
      </w:pPr>
      <w:r>
        <w:t>對同一測試樣本，保留模型之</w:t>
      </w:r>
      <w:r>
        <w:t xml:space="preserve"> Dropout </w:t>
      </w:r>
      <w:r>
        <w:t>隨機性，執行</w:t>
      </w:r>
      <w:r>
        <w:t xml:space="preserve"> T</w:t>
      </w:r>
      <w:r>
        <w:rPr>
          <w:vertAlign w:val="subscript"/>
        </w:rPr>
        <w:t>TTA</w:t>
      </w:r>
      <w:r>
        <w:t xml:space="preserve"> = 5 </w:t>
      </w:r>
      <w:r>
        <w:t>次獨立</w:t>
      </w:r>
      <w:r>
        <w:t xml:space="preserve"> forward</w:t>
      </w:r>
      <w:r>
        <w:t>，將</w:t>
      </w:r>
      <w:r>
        <w:t xml:space="preserve"> 5 </w:t>
      </w:r>
      <w:r>
        <w:t>次</w:t>
      </w:r>
      <w:r>
        <w:t xml:space="preserve"> logit </w:t>
      </w:r>
      <w:r>
        <w:t>取算術平均，等效於</w:t>
      </w:r>
      <w:r>
        <w:t xml:space="preserve"> MC-Dropout </w:t>
      </w:r>
      <w:r>
        <w:t>之</w:t>
      </w:r>
      <w:r>
        <w:t xml:space="preserve"> sample-then-average</w:t>
      </w:r>
      <w:r>
        <w:t>。</w:t>
      </w:r>
    </w:p>
    <w:p w14:paraId="37C3DDB5" w14:textId="77777777" w:rsidR="001A334B" w:rsidRDefault="00000000">
      <w:pPr>
        <w:pStyle w:val="30"/>
      </w:pPr>
      <w:r>
        <w:t>3-Seed Ensemble</w:t>
      </w:r>
    </w:p>
    <w:p w14:paraId="701D3B3F" w14:textId="77777777" w:rsidR="001A334B" w:rsidRDefault="00000000">
      <w:pPr>
        <w:ind w:firstLine="480"/>
      </w:pPr>
      <w:r>
        <w:t>將</w:t>
      </w:r>
      <w:r>
        <w:t xml:space="preserve"> 3 </w:t>
      </w:r>
      <w:r>
        <w:t>個獨立</w:t>
      </w:r>
      <w:r>
        <w:t xml:space="preserve"> seed </w:t>
      </w:r>
      <w:r>
        <w:t>訓練之</w:t>
      </w:r>
      <w:r>
        <w:t xml:space="preserve"> θ</w:t>
      </w:r>
      <w:r>
        <w:rPr>
          <w:vertAlign w:val="subscript"/>
        </w:rPr>
        <w:t>run1</w:t>
      </w:r>
      <w:r>
        <w:t>、</w:t>
      </w:r>
      <w:r>
        <w:t>θ</w:t>
      </w:r>
      <w:r>
        <w:rPr>
          <w:vertAlign w:val="subscript"/>
        </w:rPr>
        <w:t>run2</w:t>
      </w:r>
      <w:r>
        <w:t>、</w:t>
      </w:r>
      <w:r>
        <w:t>θ</w:t>
      </w:r>
      <w:r>
        <w:rPr>
          <w:vertAlign w:val="subscript"/>
        </w:rPr>
        <w:t>run3</w:t>
      </w:r>
      <w:r>
        <w:t xml:space="preserve"> </w:t>
      </w:r>
      <w:r>
        <w:t>之</w:t>
      </w:r>
      <w:r>
        <w:t xml:space="preserve"> logit </w:t>
      </w:r>
      <w:r>
        <w:t>於</w:t>
      </w:r>
      <w:r>
        <w:t xml:space="preserve"> batch </w:t>
      </w:r>
      <w:r>
        <w:t>維算術平均；不同</w:t>
      </w:r>
      <w:r>
        <w:t xml:space="preserve"> seed </w:t>
      </w:r>
      <w:r>
        <w:t>引導模型探索損失曲面之不同收斂路徑。</w:t>
      </w:r>
    </w:p>
    <w:p w14:paraId="2C76DF91" w14:textId="77777777" w:rsidR="001A334B" w:rsidRDefault="00000000">
      <w:pPr>
        <w:pStyle w:val="30"/>
      </w:pPr>
      <w:r>
        <w:t xml:space="preserve">Reg-Cls </w:t>
      </w:r>
      <w:r>
        <w:t>機率融合</w:t>
      </w:r>
    </w:p>
    <w:p w14:paraId="676B84EE" w14:textId="77777777" w:rsidR="001A334B" w:rsidRDefault="00000000">
      <w:pPr>
        <w:ind w:firstLine="480"/>
      </w:pPr>
      <w:r>
        <w:t>設</w:t>
      </w:r>
      <w:r>
        <w:t xml:space="preserve"> cls7 head </w:t>
      </w:r>
      <w:r>
        <w:t>輸出</w:t>
      </w:r>
      <w:r>
        <w:t xml:space="preserve"> l7</w:t>
      </w:r>
      <w:r>
        <w:rPr>
          <w:vertAlign w:val="subscript"/>
        </w:rPr>
        <w:t>mean</w:t>
      </w:r>
      <w:r>
        <w:t xml:space="preserve"> ∈ ℝ⁷</w:t>
      </w:r>
      <w:r>
        <w:t>、</w:t>
      </w:r>
      <w:r>
        <w:t xml:space="preserve">reg head </w:t>
      </w:r>
      <w:r>
        <w:t>輸出</w:t>
      </w:r>
      <w:r>
        <w:t xml:space="preserve"> r ∈ [−3, +3]</w:t>
      </w:r>
      <w:r>
        <w:t>，則：</w:t>
      </w:r>
    </w:p>
    <w:p w14:paraId="22D794B3"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cls</m:t>
              </m:r>
            </m:sub>
          </m:sSub>
          <m:r>
            <w:rPr>
              <w:rFonts w:ascii="Cambria Math" w:hAnsi="Cambria Math"/>
            </w:rPr>
            <m:t xml:space="preserve"> = softmax</m:t>
          </m:r>
          <m:d>
            <m:dPr>
              <m:ctrlPr>
                <w:rPr>
                  <w:rFonts w:ascii="Cambria Math" w:hAnsi="Cambria Math"/>
                </w:rPr>
              </m:ctrlPr>
            </m:dPr>
            <m:e>
              <m:sSub>
                <m:sSubPr>
                  <m:ctrlPr>
                    <w:rPr>
                      <w:rFonts w:ascii="Cambria Math" w:hAnsi="Cambria Math"/>
                    </w:rPr>
                  </m:ctrlPr>
                </m:sSubPr>
                <m:e>
                  <m:r>
                    <w:rPr>
                      <w:rFonts w:ascii="Cambria Math" w:hAnsi="Cambria Math"/>
                    </w:rPr>
                    <m:t>l7</m:t>
                  </m:r>
                </m:e>
                <m:sub>
                  <m:r>
                    <w:rPr>
                      <w:rFonts w:ascii="Cambria Math" w:hAnsi="Cambria Math"/>
                    </w:rPr>
                    <m:t>mean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cls</m:t>
                  </m:r>
                </m:sub>
              </m:sSub>
            </m:e>
          </m:d>
        </m:oMath>
      </m:oMathPara>
    </w:p>
    <w:p w14:paraId="437062A1" w14:textId="77777777" w:rsidR="001A334B"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reg</m:t>
              </m:r>
            </m:sub>
          </m:sSub>
          <m:d>
            <m:dPr>
              <m:begChr m:val="["/>
              <m:endChr m:val="]"/>
              <m:ctrlPr>
                <w:rPr>
                  <w:rFonts w:ascii="Cambria Math" w:hAnsi="Cambria Math"/>
                </w:rPr>
              </m:ctrlPr>
            </m:dPr>
            <m:e>
              <m:r>
                <w:rPr>
                  <w:rFonts w:ascii="Cambria Math" w:hAnsi="Cambria Math"/>
                </w:rPr>
                <m:t>k</m:t>
              </m:r>
            </m:e>
          </m:d>
          <m:r>
            <w:rPr>
              <w:rFonts w:ascii="Cambria Math" w:hAnsi="Cambria Math"/>
            </w:rPr>
            <m:t xml:space="preserve"> ∝ 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 xml:space="preserve">k - </m:t>
                          </m:r>
                          <m:d>
                            <m:dPr>
                              <m:ctrlPr>
                                <w:rPr>
                                  <w:rFonts w:ascii="Cambria Math" w:hAnsi="Cambria Math"/>
                                </w:rPr>
                              </m:ctrlPr>
                            </m:dPr>
                            <m:e>
                              <m:r>
                                <w:rPr>
                                  <w:rFonts w:ascii="Cambria Math" w:hAnsi="Cambria Math"/>
                                </w:rPr>
                                <m:t>r + 3</m:t>
                              </m:r>
                            </m:e>
                          </m:d>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w:rPr>
              <w:rFonts w:ascii="Cambria Math" w:hAnsi="Cambria Math"/>
            </w:rPr>
            <m:t>,  k ∈ {0, …, 6}</m:t>
          </m:r>
        </m:oMath>
      </m:oMathPara>
    </w:p>
    <w:p w14:paraId="49849EE4" w14:textId="77777777" w:rsidR="001A334B" w:rsidRDefault="00000000">
      <w:pPr>
        <w:ind w:firstLine="480"/>
        <w:jc w:val="center"/>
      </w:pPr>
      <m:oMathPara>
        <m:oMathParaPr>
          <m:jc m:val="center"/>
        </m:oMathParaPr>
        <m:oMath>
          <m:r>
            <w:rPr>
              <w:rFonts w:ascii="Cambria Math" w:hAnsi="Cambria Math"/>
            </w:rPr>
            <m:t xml:space="preserve">log </m:t>
          </m:r>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 xml:space="preserve"> = α · log </m:t>
          </m:r>
          <m:sSub>
            <m:sSubPr>
              <m:ctrlPr>
                <w:rPr>
                  <w:rFonts w:ascii="Cambria Math" w:hAnsi="Cambria Math"/>
                </w:rPr>
              </m:ctrlPr>
            </m:sSubPr>
            <m:e>
              <m:r>
                <w:rPr>
                  <w:rFonts w:ascii="Cambria Math" w:hAnsi="Cambria Math"/>
                </w:rPr>
                <m:t>p</m:t>
              </m:r>
            </m:e>
            <m:sub>
              <m:r>
                <w:rPr>
                  <w:rFonts w:ascii="Cambria Math" w:hAnsi="Cambria Math"/>
                </w:rPr>
                <m:t>cls</m:t>
              </m:r>
            </m:sub>
          </m:sSub>
          <m:r>
            <w:rPr>
              <w:rFonts w:ascii="Cambria Math" w:hAnsi="Cambria Math"/>
            </w:rPr>
            <m:t xml:space="preserve"> + </m:t>
          </m:r>
          <m:d>
            <m:dPr>
              <m:ctrlPr>
                <w:rPr>
                  <w:rFonts w:ascii="Cambria Math" w:hAnsi="Cambria Math"/>
                </w:rPr>
              </m:ctrlPr>
            </m:dPr>
            <m:e>
              <m:r>
                <w:rPr>
                  <w:rFonts w:ascii="Cambria Math" w:hAnsi="Cambria Math"/>
                </w:rPr>
                <m:t>1 - α</m:t>
              </m:r>
            </m:e>
          </m:d>
          <m:r>
            <w:rPr>
              <w:rFonts w:ascii="Cambria Math" w:hAnsi="Cambria Math"/>
            </w:rPr>
            <m:t xml:space="preserve"> · log </m:t>
          </m:r>
          <m:sSub>
            <m:sSubPr>
              <m:ctrlPr>
                <w:rPr>
                  <w:rFonts w:ascii="Cambria Math" w:hAnsi="Cambria Math"/>
                </w:rPr>
              </m:ctrlPr>
            </m:sSubPr>
            <m:e>
              <m:r>
                <w:rPr>
                  <w:rFonts w:ascii="Cambria Math" w:hAnsi="Cambria Math"/>
                </w:rPr>
                <m:t>p</m:t>
              </m:r>
            </m:e>
            <m:sub>
              <m:r>
                <w:rPr>
                  <w:rFonts w:ascii="Cambria Math" w:hAnsi="Cambria Math"/>
                </w:rPr>
                <m:t>reg</m:t>
              </m:r>
            </m:sub>
          </m:sSub>
        </m:oMath>
      </m:oMathPara>
    </w:p>
    <w:p w14:paraId="7FD079F3" w14:textId="77777777" w:rsidR="001A334B" w:rsidRDefault="00000000">
      <w:pPr>
        <w:ind w:firstLine="480"/>
        <w:jc w:val="center"/>
      </w:pPr>
      <m:oMathPara>
        <m:oMathParaPr>
          <m:jc m:val="center"/>
        </m:oMathParaPr>
        <m:oMath>
          <m:r>
            <w:rPr>
              <w:rFonts w:ascii="Cambria Math" w:hAnsi="Cambria Math"/>
            </w:rPr>
            <m:t xml:space="preserve">ŷ = argmax </m:t>
          </m:r>
          <m:sSub>
            <m:sSubPr>
              <m:ctrlPr>
                <w:rPr>
                  <w:rFonts w:ascii="Cambria Math" w:hAnsi="Cambria Math"/>
                </w:rPr>
              </m:ctrlPr>
            </m:sSubPr>
            <m:e>
              <m:r>
                <w:rPr>
                  <w:rFonts w:ascii="Cambria Math" w:hAnsi="Cambria Math"/>
                </w:rPr>
                <m:t>p</m:t>
              </m:r>
            </m:e>
            <m:sub>
              <m:r>
                <w:rPr>
                  <w:rFonts w:ascii="Cambria Math" w:hAnsi="Cambria Math"/>
                </w:rPr>
                <m:t>final</m:t>
              </m:r>
            </m:sub>
          </m:sSub>
        </m:oMath>
      </m:oMathPara>
    </w:p>
    <w:p w14:paraId="7BE35968" w14:textId="77777777" w:rsidR="001A334B" w:rsidRDefault="00000000">
      <w:pPr>
        <w:ind w:firstLine="480"/>
      </w:pPr>
      <w:r>
        <w:t>本研究</w:t>
      </w:r>
      <w:r>
        <w:t xml:space="preserve"> a priori </w:t>
      </w:r>
      <w:r>
        <w:t>設定</w:t>
      </w:r>
      <w:r>
        <w:t xml:space="preserve"> α = 0.65</w:t>
      </w:r>
      <w:r>
        <w:t>、</w:t>
      </w:r>
      <w:r>
        <w:t>σ = 0.65</w:t>
      </w:r>
      <w:r>
        <w:t>、</w:t>
      </w:r>
      <w:r>
        <w:t>T</w:t>
      </w:r>
      <w:r>
        <w:rPr>
          <w:vertAlign w:val="subscript"/>
        </w:rPr>
        <w:t>cls</w:t>
      </w:r>
      <w:r>
        <w:t xml:space="preserve"> = 1.0</w:t>
      </w:r>
      <w:r>
        <w:t>。融合機率將分類與序數兩者之資訊互補。</w:t>
      </w:r>
    </w:p>
    <w:p w14:paraId="5BE9EDD4" w14:textId="77777777" w:rsidR="001A334B" w:rsidRDefault="00000000" w:rsidP="00D07EBA">
      <w:pPr>
        <w:spacing w:after="120" w:line="240" w:lineRule="auto"/>
        <w:ind w:firstLine="480"/>
        <w:jc w:val="center"/>
      </w:pPr>
      <w:r>
        <w:rPr>
          <w:noProof/>
        </w:rPr>
        <w:drawing>
          <wp:inline distT="0" distB="0" distL="0" distR="0" wp14:anchorId="5317092F" wp14:editId="35C82246">
            <wp:extent cx="5486400" cy="1909457"/>
            <wp:effectExtent l="0" t="0" r="0" b="0"/>
            <wp:docPr id="1784559481" name="Picture 178455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_regcls.png"/>
                    <pic:cNvPicPr/>
                  </pic:nvPicPr>
                  <pic:blipFill>
                    <a:blip r:embed="rId29"/>
                    <a:stretch>
                      <a:fillRect/>
                    </a:stretch>
                  </pic:blipFill>
                  <pic:spPr>
                    <a:xfrm>
                      <a:off x="0" y="0"/>
                      <a:ext cx="5486400" cy="1909457"/>
                    </a:xfrm>
                    <a:prstGeom prst="rect">
                      <a:avLst/>
                    </a:prstGeom>
                  </pic:spPr>
                </pic:pic>
              </a:graphicData>
            </a:graphic>
          </wp:inline>
        </w:drawing>
      </w:r>
    </w:p>
    <w:p w14:paraId="3855D261" w14:textId="649F6E96" w:rsidR="001A334B" w:rsidRDefault="00000000">
      <w:pPr>
        <w:pStyle w:val="af3"/>
        <w:ind w:left="720" w:firstLine="490"/>
        <w:jc w:val="center"/>
      </w:pPr>
      <w:r>
        <w:rPr>
          <w:b/>
        </w:rPr>
        <w:t>圖</w:t>
      </w:r>
      <w:r>
        <w:rPr>
          <w:b/>
        </w:rPr>
        <w:t xml:space="preserve"> 3.</w:t>
      </w:r>
      <w:fldSimple w:instr=" SEQ Figure \* ARABIC ">
        <w:r w:rsidR="006B0901" w:rsidRPr="006B0901">
          <w:rPr>
            <w:rFonts w:cs="Times New Roman"/>
          </w:rPr>
          <w:t>9</w:t>
        </w:r>
      </w:fldSimple>
      <w:r>
        <w:t xml:space="preserve">  Reg-</w:t>
      </w:r>
      <w:proofErr w:type="spellStart"/>
      <w:r>
        <w:t>Cls</w:t>
      </w:r>
      <w:proofErr w:type="spellEnd"/>
      <w:r>
        <w:t xml:space="preserve"> </w:t>
      </w:r>
      <w:r>
        <w:t>機率融合（測試樣本</w:t>
      </w:r>
      <w:r>
        <w:t xml:space="preserve"> idx = 316</w:t>
      </w:r>
      <w:r>
        <w:t>）。</w:t>
      </w:r>
    </w:p>
    <w:p w14:paraId="4F74B073" w14:textId="77777777" w:rsidR="001C6F9D" w:rsidRDefault="001C6F9D" w:rsidP="00300BB0">
      <w:pPr>
        <w:pStyle w:val="1"/>
      </w:pPr>
      <w:bookmarkStart w:id="35" w:name="_Toc229060249"/>
      <w:r>
        <w:lastRenderedPageBreak/>
        <w:t xml:space="preserve">SACF </w:t>
      </w:r>
      <w:r>
        <w:t>情感評分模型實驗結果</w:t>
      </w:r>
      <w:bookmarkEnd w:id="35"/>
    </w:p>
    <w:p w14:paraId="4AA2041E" w14:textId="77777777"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4484D2A8" w14:textId="77777777" w:rsidR="001C6F9D" w:rsidRDefault="001C6F9D" w:rsidP="00300BB0">
      <w:pPr>
        <w:pStyle w:val="20"/>
      </w:pPr>
      <w:bookmarkStart w:id="36" w:name="_Toc228451040"/>
      <w:bookmarkStart w:id="37" w:name="_Toc228452703"/>
      <w:bookmarkStart w:id="38" w:name="_Toc228463647"/>
      <w:bookmarkStart w:id="39" w:name="_Toc229060250"/>
      <w:r>
        <w:t>評估指標說明</w:t>
      </w:r>
      <w:bookmarkEnd w:id="36"/>
      <w:bookmarkEnd w:id="37"/>
      <w:bookmarkEnd w:id="38"/>
      <w:bookmarkEnd w:id="39"/>
    </w:p>
    <w:p w14:paraId="3692561E" w14:textId="77777777" w:rsidR="001C6F9D" w:rsidRDefault="001C6F9D" w:rsidP="00300BB0">
      <w:pPr>
        <w:ind w:firstLine="480"/>
      </w:pPr>
      <w:r>
        <w:t>本研究採用多模態情感分析領域廣泛使用的五項評估指標，以確保結果具備充分的比較性與可解釋性：</w:t>
      </w:r>
    </w:p>
    <w:p w14:paraId="26FE83A2"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0D0CA350"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38E1F626"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4FACF196"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38BCE2E8"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4159A8D6" w14:textId="77777777" w:rsidR="001C6F9D" w:rsidRDefault="001C6F9D" w:rsidP="00300BB0">
      <w:pPr>
        <w:pStyle w:val="20"/>
      </w:pPr>
      <w:bookmarkStart w:id="40" w:name="_Toc228451041"/>
      <w:bookmarkStart w:id="41" w:name="_Toc228452704"/>
      <w:bookmarkStart w:id="42" w:name="_Toc228463648"/>
      <w:bookmarkStart w:id="43" w:name="_Toc229060251"/>
      <w:r>
        <w:t>基線模型與比較方法</w:t>
      </w:r>
      <w:bookmarkEnd w:id="40"/>
      <w:bookmarkEnd w:id="41"/>
      <w:bookmarkEnd w:id="42"/>
      <w:bookmarkEnd w:id="43"/>
    </w:p>
    <w:p w14:paraId="27AEE951" w14:textId="77777777" w:rsidR="001C6F9D" w:rsidRDefault="001C6F9D" w:rsidP="00300BB0">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7C399E84" w14:textId="77777777"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w:t>
      </w:r>
      <w:r>
        <w:lastRenderedPageBreak/>
        <w:t>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498322D7" w14:textId="77777777" w:rsidR="001C6F9D" w:rsidRDefault="001C6F9D" w:rsidP="00300BB0">
      <w:pPr>
        <w:pStyle w:val="20"/>
      </w:pPr>
      <w:bookmarkStart w:id="44" w:name="_Toc228451042"/>
      <w:bookmarkStart w:id="45" w:name="_Toc228452705"/>
      <w:bookmarkStart w:id="46" w:name="_Toc228463649"/>
      <w:bookmarkStart w:id="47" w:name="_Toc229060252"/>
      <w:r>
        <w:t xml:space="preserve">CMU-MOSI </w:t>
      </w:r>
      <w:r>
        <w:t>資料集效能比較</w:t>
      </w:r>
      <w:bookmarkEnd w:id="44"/>
      <w:bookmarkEnd w:id="45"/>
      <w:bookmarkEnd w:id="46"/>
      <w:bookmarkEnd w:id="47"/>
    </w:p>
    <w:p w14:paraId="46DC79BB" w14:textId="77777777" w:rsidR="001C6F9D" w:rsidRDefault="001C6F9D"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1336DCCB" w14:textId="77777777" w:rsidR="001C6F9D" w:rsidRDefault="001C6F9D">
      <w:pPr>
        <w:pStyle w:val="TableCaption"/>
        <w:ind w:left="720" w:firstLine="480"/>
      </w:pPr>
      <w:r>
        <w:t xml:space="preserve">表四　</w:t>
      </w:r>
      <w:r>
        <w:t xml:space="preserve">CMU-MOSI </w:t>
      </w:r>
      <w:r>
        <w:t>多模態情感分析效能比較</w:t>
      </w:r>
    </w:p>
    <w:tbl>
      <w:tblPr>
        <w:tblStyle w:val="af2"/>
        <w:tblW w:w="0" w:type="auto"/>
        <w:tblLook w:val="04A0" w:firstRow="1" w:lastRow="0" w:firstColumn="1" w:lastColumn="0" w:noHBand="0" w:noVBand="1"/>
      </w:tblPr>
      <w:tblGrid>
        <w:gridCol w:w="1419"/>
        <w:gridCol w:w="1151"/>
        <w:gridCol w:w="1151"/>
        <w:gridCol w:w="1151"/>
        <w:gridCol w:w="1153"/>
        <w:gridCol w:w="1151"/>
        <w:gridCol w:w="1126"/>
      </w:tblGrid>
      <w:tr w:rsidR="001C6F9D" w14:paraId="68B7B150" w14:textId="77777777">
        <w:tc>
          <w:tcPr>
            <w:tcW w:w="1187" w:type="dxa"/>
            <w:shd w:val="clear" w:color="auto" w:fill="BDD7EE"/>
          </w:tcPr>
          <w:p w14:paraId="3AC113C4" w14:textId="77777777" w:rsidR="001C6F9D" w:rsidRPr="00341AA0" w:rsidRDefault="001C6F9D" w:rsidP="00341AA0">
            <w:pPr>
              <w:pStyle w:val="afb"/>
              <w:rPr>
                <w:b/>
                <w:bCs/>
              </w:rPr>
            </w:pPr>
            <w:r w:rsidRPr="00341AA0">
              <w:rPr>
                <w:b/>
                <w:bCs/>
              </w:rPr>
              <w:t>模型</w:t>
            </w:r>
          </w:p>
        </w:tc>
        <w:tc>
          <w:tcPr>
            <w:tcW w:w="1187" w:type="dxa"/>
            <w:shd w:val="clear" w:color="auto" w:fill="BDD7EE"/>
          </w:tcPr>
          <w:p w14:paraId="1C200CA3" w14:textId="77777777" w:rsidR="001C6F9D" w:rsidRPr="00341AA0" w:rsidRDefault="001C6F9D" w:rsidP="00341AA0">
            <w:pPr>
              <w:pStyle w:val="afb"/>
              <w:rPr>
                <w:b/>
                <w:bCs/>
              </w:rPr>
            </w:pPr>
            <w:r w:rsidRPr="00341AA0">
              <w:rPr>
                <w:b/>
                <w:bCs/>
              </w:rPr>
              <w:t>Acc-7 (↑)</w:t>
            </w:r>
          </w:p>
        </w:tc>
        <w:tc>
          <w:tcPr>
            <w:tcW w:w="1187" w:type="dxa"/>
            <w:shd w:val="clear" w:color="auto" w:fill="BDD7EE"/>
          </w:tcPr>
          <w:p w14:paraId="1491992B" w14:textId="77777777" w:rsidR="001C6F9D" w:rsidRPr="00341AA0" w:rsidRDefault="001C6F9D" w:rsidP="00341AA0">
            <w:pPr>
              <w:pStyle w:val="afb"/>
              <w:rPr>
                <w:b/>
                <w:bCs/>
              </w:rPr>
            </w:pPr>
            <w:r w:rsidRPr="00341AA0">
              <w:rPr>
                <w:b/>
                <w:bCs/>
              </w:rPr>
              <w:t>Acc-2 (↑)</w:t>
            </w:r>
          </w:p>
        </w:tc>
        <w:tc>
          <w:tcPr>
            <w:tcW w:w="1187" w:type="dxa"/>
            <w:shd w:val="clear" w:color="auto" w:fill="BDD7EE"/>
          </w:tcPr>
          <w:p w14:paraId="30ADB2D4" w14:textId="77777777" w:rsidR="001C6F9D" w:rsidRPr="00341AA0" w:rsidRDefault="001C6F9D" w:rsidP="00341AA0">
            <w:pPr>
              <w:pStyle w:val="afb"/>
              <w:rPr>
                <w:b/>
                <w:bCs/>
              </w:rPr>
            </w:pPr>
            <w:r w:rsidRPr="00341AA0">
              <w:rPr>
                <w:b/>
                <w:bCs/>
              </w:rPr>
              <w:t>F1 (↑)</w:t>
            </w:r>
          </w:p>
        </w:tc>
        <w:tc>
          <w:tcPr>
            <w:tcW w:w="1187" w:type="dxa"/>
            <w:shd w:val="clear" w:color="auto" w:fill="BDD7EE"/>
          </w:tcPr>
          <w:p w14:paraId="12B24F4D" w14:textId="77777777" w:rsidR="001C6F9D" w:rsidRPr="00341AA0" w:rsidRDefault="001C6F9D" w:rsidP="00341AA0">
            <w:pPr>
              <w:pStyle w:val="afb"/>
              <w:rPr>
                <w:b/>
                <w:bCs/>
              </w:rPr>
            </w:pPr>
            <w:r w:rsidRPr="00341AA0">
              <w:rPr>
                <w:b/>
                <w:bCs/>
              </w:rPr>
              <w:t>MAE (↓)</w:t>
            </w:r>
          </w:p>
        </w:tc>
        <w:tc>
          <w:tcPr>
            <w:tcW w:w="1187" w:type="dxa"/>
            <w:shd w:val="clear" w:color="auto" w:fill="BDD7EE"/>
          </w:tcPr>
          <w:p w14:paraId="5D99001B" w14:textId="77777777" w:rsidR="001C6F9D" w:rsidRPr="00341AA0" w:rsidRDefault="001C6F9D" w:rsidP="00341AA0">
            <w:pPr>
              <w:pStyle w:val="afb"/>
              <w:rPr>
                <w:b/>
                <w:bCs/>
              </w:rPr>
            </w:pPr>
            <w:r w:rsidRPr="00341AA0">
              <w:rPr>
                <w:b/>
                <w:bCs/>
              </w:rPr>
              <w:t>Corr (↑)</w:t>
            </w:r>
          </w:p>
        </w:tc>
        <w:tc>
          <w:tcPr>
            <w:tcW w:w="1187" w:type="dxa"/>
            <w:shd w:val="clear" w:color="auto" w:fill="BDD7EE"/>
          </w:tcPr>
          <w:p w14:paraId="51A6026B" w14:textId="77777777" w:rsidR="001C6F9D" w:rsidRPr="00341AA0" w:rsidRDefault="001C6F9D" w:rsidP="00341AA0">
            <w:pPr>
              <w:pStyle w:val="afb"/>
              <w:rPr>
                <w:b/>
                <w:bCs/>
              </w:rPr>
            </w:pPr>
          </w:p>
        </w:tc>
      </w:tr>
      <w:tr w:rsidR="001C6F9D" w14:paraId="66CEBD49" w14:textId="77777777">
        <w:tc>
          <w:tcPr>
            <w:tcW w:w="1187" w:type="dxa"/>
          </w:tcPr>
          <w:p w14:paraId="6A1A4039" w14:textId="77777777" w:rsidR="001C6F9D" w:rsidRDefault="001C6F9D" w:rsidP="00341AA0">
            <w:pPr>
              <w:pStyle w:val="afb"/>
            </w:pPr>
            <w:r>
              <w:t>LF-DNN</w:t>
            </w:r>
          </w:p>
        </w:tc>
        <w:tc>
          <w:tcPr>
            <w:tcW w:w="1187" w:type="dxa"/>
          </w:tcPr>
          <w:p w14:paraId="0C1EB5B5" w14:textId="77777777" w:rsidR="001C6F9D" w:rsidRDefault="001C6F9D" w:rsidP="00341AA0">
            <w:pPr>
              <w:pStyle w:val="afb"/>
            </w:pPr>
            <w:r>
              <w:t>33.6</w:t>
            </w:r>
          </w:p>
        </w:tc>
        <w:tc>
          <w:tcPr>
            <w:tcW w:w="1187" w:type="dxa"/>
          </w:tcPr>
          <w:p w14:paraId="112DA2EB" w14:textId="77777777" w:rsidR="001C6F9D" w:rsidRDefault="001C6F9D" w:rsidP="00341AA0">
            <w:pPr>
              <w:pStyle w:val="afb"/>
            </w:pPr>
            <w:r>
              <w:t>78.0</w:t>
            </w:r>
          </w:p>
        </w:tc>
        <w:tc>
          <w:tcPr>
            <w:tcW w:w="1187" w:type="dxa"/>
          </w:tcPr>
          <w:p w14:paraId="1ECFD3C3" w14:textId="77777777" w:rsidR="001C6F9D" w:rsidRDefault="001C6F9D" w:rsidP="00341AA0">
            <w:pPr>
              <w:pStyle w:val="afb"/>
            </w:pPr>
            <w:r>
              <w:t>77.5</w:t>
            </w:r>
          </w:p>
        </w:tc>
        <w:tc>
          <w:tcPr>
            <w:tcW w:w="1187" w:type="dxa"/>
          </w:tcPr>
          <w:p w14:paraId="25FB90C5" w14:textId="77777777" w:rsidR="001C6F9D" w:rsidRDefault="001C6F9D" w:rsidP="00341AA0">
            <w:pPr>
              <w:pStyle w:val="afb"/>
            </w:pPr>
            <w:r>
              <w:t>0.978</w:t>
            </w:r>
          </w:p>
        </w:tc>
        <w:tc>
          <w:tcPr>
            <w:tcW w:w="1187" w:type="dxa"/>
          </w:tcPr>
          <w:p w14:paraId="3EEDA07F" w14:textId="77777777" w:rsidR="001C6F9D" w:rsidRDefault="001C6F9D" w:rsidP="00341AA0">
            <w:pPr>
              <w:pStyle w:val="afb"/>
            </w:pPr>
            <w:r>
              <w:t>0.658</w:t>
            </w:r>
          </w:p>
        </w:tc>
        <w:tc>
          <w:tcPr>
            <w:tcW w:w="1187" w:type="dxa"/>
          </w:tcPr>
          <w:p w14:paraId="3D32F430" w14:textId="77777777" w:rsidR="001C6F9D" w:rsidRDefault="001C6F9D" w:rsidP="00341AA0">
            <w:pPr>
              <w:pStyle w:val="afb"/>
            </w:pPr>
          </w:p>
        </w:tc>
      </w:tr>
      <w:tr w:rsidR="001C6F9D" w14:paraId="4E75C445" w14:textId="77777777">
        <w:tc>
          <w:tcPr>
            <w:tcW w:w="1187" w:type="dxa"/>
          </w:tcPr>
          <w:p w14:paraId="24409048" w14:textId="77777777" w:rsidR="001C6F9D" w:rsidRDefault="001C6F9D" w:rsidP="00341AA0">
            <w:pPr>
              <w:pStyle w:val="afb"/>
            </w:pPr>
            <w:r>
              <w:t>Graph-MFN</w:t>
            </w:r>
          </w:p>
        </w:tc>
        <w:tc>
          <w:tcPr>
            <w:tcW w:w="1187" w:type="dxa"/>
          </w:tcPr>
          <w:p w14:paraId="5BEBF02C" w14:textId="77777777" w:rsidR="001C6F9D" w:rsidRDefault="001C6F9D" w:rsidP="00341AA0">
            <w:pPr>
              <w:pStyle w:val="afb"/>
            </w:pPr>
            <w:r>
              <w:t>34.4</w:t>
            </w:r>
          </w:p>
        </w:tc>
        <w:tc>
          <w:tcPr>
            <w:tcW w:w="1187" w:type="dxa"/>
          </w:tcPr>
          <w:p w14:paraId="0569B5E8" w14:textId="77777777" w:rsidR="001C6F9D" w:rsidRDefault="001C6F9D" w:rsidP="00341AA0">
            <w:pPr>
              <w:pStyle w:val="afb"/>
            </w:pPr>
            <w:r>
              <w:t>77.9</w:t>
            </w:r>
          </w:p>
        </w:tc>
        <w:tc>
          <w:tcPr>
            <w:tcW w:w="1187" w:type="dxa"/>
          </w:tcPr>
          <w:p w14:paraId="43744AAA" w14:textId="77777777" w:rsidR="001C6F9D" w:rsidRDefault="001C6F9D" w:rsidP="00341AA0">
            <w:pPr>
              <w:pStyle w:val="afb"/>
            </w:pPr>
            <w:r>
              <w:t>77.8</w:t>
            </w:r>
          </w:p>
        </w:tc>
        <w:tc>
          <w:tcPr>
            <w:tcW w:w="1187" w:type="dxa"/>
          </w:tcPr>
          <w:p w14:paraId="5F613D3D" w14:textId="77777777" w:rsidR="001C6F9D" w:rsidRDefault="001C6F9D" w:rsidP="00341AA0">
            <w:pPr>
              <w:pStyle w:val="afb"/>
            </w:pPr>
            <w:r>
              <w:t>0.989</w:t>
            </w:r>
          </w:p>
        </w:tc>
        <w:tc>
          <w:tcPr>
            <w:tcW w:w="1187" w:type="dxa"/>
          </w:tcPr>
          <w:p w14:paraId="30773310" w14:textId="77777777" w:rsidR="001C6F9D" w:rsidRDefault="001C6F9D" w:rsidP="00341AA0">
            <w:pPr>
              <w:pStyle w:val="afb"/>
            </w:pPr>
            <w:r>
              <w:t>0.656</w:t>
            </w:r>
          </w:p>
        </w:tc>
        <w:tc>
          <w:tcPr>
            <w:tcW w:w="1187" w:type="dxa"/>
          </w:tcPr>
          <w:p w14:paraId="67EEC7D9" w14:textId="77777777" w:rsidR="001C6F9D" w:rsidRDefault="001C6F9D" w:rsidP="00341AA0">
            <w:pPr>
              <w:pStyle w:val="afb"/>
            </w:pPr>
          </w:p>
        </w:tc>
      </w:tr>
      <w:tr w:rsidR="001C6F9D" w14:paraId="26D243D4" w14:textId="77777777">
        <w:tc>
          <w:tcPr>
            <w:tcW w:w="1187" w:type="dxa"/>
          </w:tcPr>
          <w:p w14:paraId="16F76F40" w14:textId="77777777" w:rsidR="001C6F9D" w:rsidRDefault="001C6F9D" w:rsidP="00341AA0">
            <w:pPr>
              <w:pStyle w:val="afb"/>
            </w:pPr>
            <w:r>
              <w:t>MFM</w:t>
            </w:r>
          </w:p>
        </w:tc>
        <w:tc>
          <w:tcPr>
            <w:tcW w:w="1187" w:type="dxa"/>
          </w:tcPr>
          <w:p w14:paraId="2D73981C" w14:textId="77777777" w:rsidR="001C6F9D" w:rsidRDefault="001C6F9D" w:rsidP="00341AA0">
            <w:pPr>
              <w:pStyle w:val="afb"/>
            </w:pPr>
            <w:r>
              <w:t>33.3</w:t>
            </w:r>
          </w:p>
        </w:tc>
        <w:tc>
          <w:tcPr>
            <w:tcW w:w="1187" w:type="dxa"/>
          </w:tcPr>
          <w:p w14:paraId="469F23F1" w14:textId="77777777" w:rsidR="001C6F9D" w:rsidRDefault="001C6F9D" w:rsidP="00341AA0">
            <w:pPr>
              <w:pStyle w:val="afb"/>
            </w:pPr>
            <w:r>
              <w:t>77.7</w:t>
            </w:r>
          </w:p>
        </w:tc>
        <w:tc>
          <w:tcPr>
            <w:tcW w:w="1187" w:type="dxa"/>
          </w:tcPr>
          <w:p w14:paraId="6232B01D" w14:textId="77777777" w:rsidR="001C6F9D" w:rsidRDefault="001C6F9D" w:rsidP="00341AA0">
            <w:pPr>
              <w:pStyle w:val="afb"/>
            </w:pPr>
            <w:r>
              <w:t>77.7</w:t>
            </w:r>
          </w:p>
        </w:tc>
        <w:tc>
          <w:tcPr>
            <w:tcW w:w="1187" w:type="dxa"/>
          </w:tcPr>
          <w:p w14:paraId="4D9B2106" w14:textId="77777777" w:rsidR="001C6F9D" w:rsidRDefault="001C6F9D" w:rsidP="00341AA0">
            <w:pPr>
              <w:pStyle w:val="afb"/>
            </w:pPr>
            <w:r>
              <w:t>0.948</w:t>
            </w:r>
          </w:p>
        </w:tc>
        <w:tc>
          <w:tcPr>
            <w:tcW w:w="1187" w:type="dxa"/>
          </w:tcPr>
          <w:p w14:paraId="534ED0E0" w14:textId="77777777" w:rsidR="001C6F9D" w:rsidRDefault="001C6F9D" w:rsidP="00341AA0">
            <w:pPr>
              <w:pStyle w:val="afb"/>
            </w:pPr>
            <w:r>
              <w:t>0.664</w:t>
            </w:r>
          </w:p>
        </w:tc>
        <w:tc>
          <w:tcPr>
            <w:tcW w:w="1187" w:type="dxa"/>
          </w:tcPr>
          <w:p w14:paraId="11AFF838" w14:textId="77777777" w:rsidR="001C6F9D" w:rsidRDefault="001C6F9D" w:rsidP="00341AA0">
            <w:pPr>
              <w:pStyle w:val="afb"/>
            </w:pPr>
          </w:p>
        </w:tc>
      </w:tr>
      <w:tr w:rsidR="001C6F9D" w14:paraId="5C491E85" w14:textId="77777777">
        <w:tc>
          <w:tcPr>
            <w:tcW w:w="1187" w:type="dxa"/>
          </w:tcPr>
          <w:p w14:paraId="6B80DA6E" w14:textId="77777777" w:rsidR="001C6F9D" w:rsidRDefault="001C6F9D" w:rsidP="00341AA0">
            <w:pPr>
              <w:pStyle w:val="afb"/>
            </w:pPr>
            <w:r>
              <w:t>MISA</w:t>
            </w:r>
          </w:p>
        </w:tc>
        <w:tc>
          <w:tcPr>
            <w:tcW w:w="1187" w:type="dxa"/>
          </w:tcPr>
          <w:p w14:paraId="49489390" w14:textId="77777777" w:rsidR="001C6F9D" w:rsidRDefault="001C6F9D" w:rsidP="00341AA0">
            <w:pPr>
              <w:pStyle w:val="afb"/>
            </w:pPr>
            <w:r>
              <w:t>43.5</w:t>
            </w:r>
          </w:p>
        </w:tc>
        <w:tc>
          <w:tcPr>
            <w:tcW w:w="1187" w:type="dxa"/>
          </w:tcPr>
          <w:p w14:paraId="0051E0D8" w14:textId="77777777" w:rsidR="001C6F9D" w:rsidRDefault="001C6F9D" w:rsidP="00341AA0">
            <w:pPr>
              <w:pStyle w:val="afb"/>
            </w:pPr>
            <w:r>
              <w:t>81.8</w:t>
            </w:r>
          </w:p>
        </w:tc>
        <w:tc>
          <w:tcPr>
            <w:tcW w:w="1187" w:type="dxa"/>
          </w:tcPr>
          <w:p w14:paraId="602B76AA" w14:textId="77777777" w:rsidR="001C6F9D" w:rsidRDefault="001C6F9D" w:rsidP="00341AA0">
            <w:pPr>
              <w:pStyle w:val="afb"/>
            </w:pPr>
            <w:r>
              <w:t>81.7</w:t>
            </w:r>
          </w:p>
        </w:tc>
        <w:tc>
          <w:tcPr>
            <w:tcW w:w="1187" w:type="dxa"/>
          </w:tcPr>
          <w:p w14:paraId="7E743A70" w14:textId="77777777" w:rsidR="001C6F9D" w:rsidRDefault="001C6F9D" w:rsidP="00341AA0">
            <w:pPr>
              <w:pStyle w:val="afb"/>
            </w:pPr>
            <w:r>
              <w:t>0.752</w:t>
            </w:r>
          </w:p>
        </w:tc>
        <w:tc>
          <w:tcPr>
            <w:tcW w:w="1187" w:type="dxa"/>
          </w:tcPr>
          <w:p w14:paraId="4BF2CB61" w14:textId="77777777" w:rsidR="001C6F9D" w:rsidRDefault="001C6F9D" w:rsidP="00341AA0">
            <w:pPr>
              <w:pStyle w:val="afb"/>
            </w:pPr>
            <w:r>
              <w:t>0.784</w:t>
            </w:r>
          </w:p>
        </w:tc>
        <w:tc>
          <w:tcPr>
            <w:tcW w:w="1187" w:type="dxa"/>
          </w:tcPr>
          <w:p w14:paraId="3C712945" w14:textId="77777777" w:rsidR="001C6F9D" w:rsidRDefault="001C6F9D" w:rsidP="00341AA0">
            <w:pPr>
              <w:pStyle w:val="afb"/>
            </w:pPr>
          </w:p>
        </w:tc>
      </w:tr>
      <w:tr w:rsidR="001C6F9D" w14:paraId="49E08615" w14:textId="77777777">
        <w:tc>
          <w:tcPr>
            <w:tcW w:w="1187" w:type="dxa"/>
          </w:tcPr>
          <w:p w14:paraId="7C24C814" w14:textId="77777777" w:rsidR="001C6F9D" w:rsidRDefault="001C6F9D" w:rsidP="00341AA0">
            <w:pPr>
              <w:pStyle w:val="afb"/>
            </w:pPr>
            <w:r>
              <w:t>Self-MM</w:t>
            </w:r>
          </w:p>
        </w:tc>
        <w:tc>
          <w:tcPr>
            <w:tcW w:w="1187" w:type="dxa"/>
          </w:tcPr>
          <w:p w14:paraId="2A1C9975" w14:textId="77777777" w:rsidR="001C6F9D" w:rsidRDefault="001C6F9D" w:rsidP="00341AA0">
            <w:pPr>
              <w:pStyle w:val="afb"/>
            </w:pPr>
            <w:r>
              <w:t>45.8</w:t>
            </w:r>
          </w:p>
        </w:tc>
        <w:tc>
          <w:tcPr>
            <w:tcW w:w="1187" w:type="dxa"/>
          </w:tcPr>
          <w:p w14:paraId="2637F074" w14:textId="77777777" w:rsidR="001C6F9D" w:rsidRDefault="001C6F9D" w:rsidP="00341AA0">
            <w:pPr>
              <w:pStyle w:val="afb"/>
            </w:pPr>
            <w:r>
              <w:t>82.5</w:t>
            </w:r>
          </w:p>
        </w:tc>
        <w:tc>
          <w:tcPr>
            <w:tcW w:w="1187" w:type="dxa"/>
          </w:tcPr>
          <w:p w14:paraId="4B10488A" w14:textId="77777777" w:rsidR="001C6F9D" w:rsidRDefault="001C6F9D" w:rsidP="00341AA0">
            <w:pPr>
              <w:pStyle w:val="afb"/>
            </w:pPr>
            <w:r>
              <w:t>82.6</w:t>
            </w:r>
          </w:p>
        </w:tc>
        <w:tc>
          <w:tcPr>
            <w:tcW w:w="1187" w:type="dxa"/>
          </w:tcPr>
          <w:p w14:paraId="4ABBAB07" w14:textId="77777777" w:rsidR="001C6F9D" w:rsidRDefault="001C6F9D" w:rsidP="00341AA0">
            <w:pPr>
              <w:pStyle w:val="afb"/>
            </w:pPr>
            <w:r>
              <w:t>0.731</w:t>
            </w:r>
          </w:p>
        </w:tc>
        <w:tc>
          <w:tcPr>
            <w:tcW w:w="1187" w:type="dxa"/>
          </w:tcPr>
          <w:p w14:paraId="1C9CFDAB" w14:textId="77777777" w:rsidR="001C6F9D" w:rsidRDefault="001C6F9D" w:rsidP="00341AA0">
            <w:pPr>
              <w:pStyle w:val="afb"/>
            </w:pPr>
            <w:r>
              <w:t>0.785</w:t>
            </w:r>
          </w:p>
        </w:tc>
        <w:tc>
          <w:tcPr>
            <w:tcW w:w="1187" w:type="dxa"/>
          </w:tcPr>
          <w:p w14:paraId="4DBC3F98" w14:textId="77777777" w:rsidR="001C6F9D" w:rsidRDefault="001C6F9D" w:rsidP="00341AA0">
            <w:pPr>
              <w:pStyle w:val="afb"/>
            </w:pPr>
          </w:p>
        </w:tc>
      </w:tr>
      <w:tr w:rsidR="001C6F9D" w14:paraId="1FADB667" w14:textId="77777777">
        <w:tc>
          <w:tcPr>
            <w:tcW w:w="1187" w:type="dxa"/>
          </w:tcPr>
          <w:p w14:paraId="4584A1A1" w14:textId="77777777" w:rsidR="001C6F9D" w:rsidRDefault="001C6F9D" w:rsidP="00341AA0">
            <w:pPr>
              <w:pStyle w:val="afb"/>
            </w:pPr>
            <w:r>
              <w:t>MMIM</w:t>
            </w:r>
          </w:p>
        </w:tc>
        <w:tc>
          <w:tcPr>
            <w:tcW w:w="1187" w:type="dxa"/>
          </w:tcPr>
          <w:p w14:paraId="0C397AB4" w14:textId="77777777" w:rsidR="001C6F9D" w:rsidRDefault="001C6F9D" w:rsidP="00341AA0">
            <w:pPr>
              <w:pStyle w:val="afb"/>
            </w:pPr>
            <w:r>
              <w:t>45.0</w:t>
            </w:r>
          </w:p>
        </w:tc>
        <w:tc>
          <w:tcPr>
            <w:tcW w:w="1187" w:type="dxa"/>
          </w:tcPr>
          <w:p w14:paraId="1424FD5F" w14:textId="77777777" w:rsidR="001C6F9D" w:rsidRDefault="001C6F9D" w:rsidP="00341AA0">
            <w:pPr>
              <w:pStyle w:val="afb"/>
            </w:pPr>
            <w:r>
              <w:t>83.0</w:t>
            </w:r>
          </w:p>
        </w:tc>
        <w:tc>
          <w:tcPr>
            <w:tcW w:w="1187" w:type="dxa"/>
          </w:tcPr>
          <w:p w14:paraId="6A18DEE8" w14:textId="77777777" w:rsidR="001C6F9D" w:rsidRDefault="001C6F9D" w:rsidP="00341AA0">
            <w:pPr>
              <w:pStyle w:val="afb"/>
            </w:pPr>
            <w:r>
              <w:t>82.9</w:t>
            </w:r>
          </w:p>
        </w:tc>
        <w:tc>
          <w:tcPr>
            <w:tcW w:w="1187" w:type="dxa"/>
          </w:tcPr>
          <w:p w14:paraId="572C495D" w14:textId="77777777" w:rsidR="001C6F9D" w:rsidRDefault="001C6F9D" w:rsidP="00341AA0">
            <w:pPr>
              <w:pStyle w:val="afb"/>
            </w:pPr>
            <w:r>
              <w:t>0.738</w:t>
            </w:r>
          </w:p>
        </w:tc>
        <w:tc>
          <w:tcPr>
            <w:tcW w:w="1187" w:type="dxa"/>
          </w:tcPr>
          <w:p w14:paraId="590761E1" w14:textId="77777777" w:rsidR="001C6F9D" w:rsidRDefault="001C6F9D" w:rsidP="00341AA0">
            <w:pPr>
              <w:pStyle w:val="afb"/>
            </w:pPr>
            <w:r>
              <w:t>0.781</w:t>
            </w:r>
          </w:p>
        </w:tc>
        <w:tc>
          <w:tcPr>
            <w:tcW w:w="1187" w:type="dxa"/>
          </w:tcPr>
          <w:p w14:paraId="0B42E090" w14:textId="77777777" w:rsidR="001C6F9D" w:rsidRDefault="001C6F9D" w:rsidP="00341AA0">
            <w:pPr>
              <w:pStyle w:val="afb"/>
            </w:pPr>
          </w:p>
        </w:tc>
      </w:tr>
      <w:tr w:rsidR="001C6F9D" w14:paraId="39D0C50A" w14:textId="77777777">
        <w:tc>
          <w:tcPr>
            <w:tcW w:w="1187" w:type="dxa"/>
          </w:tcPr>
          <w:p w14:paraId="663B48D6" w14:textId="77777777" w:rsidR="001C6F9D" w:rsidRDefault="001C6F9D" w:rsidP="00341AA0">
            <w:pPr>
              <w:pStyle w:val="afb"/>
            </w:pPr>
            <w:r>
              <w:t>DMD</w:t>
            </w:r>
          </w:p>
        </w:tc>
        <w:tc>
          <w:tcPr>
            <w:tcW w:w="1187" w:type="dxa"/>
          </w:tcPr>
          <w:p w14:paraId="0B661529" w14:textId="77777777" w:rsidR="001C6F9D" w:rsidRDefault="001C6F9D" w:rsidP="00341AA0">
            <w:pPr>
              <w:pStyle w:val="afb"/>
            </w:pPr>
            <w:r>
              <w:t>46.4</w:t>
            </w:r>
          </w:p>
        </w:tc>
        <w:tc>
          <w:tcPr>
            <w:tcW w:w="1187" w:type="dxa"/>
          </w:tcPr>
          <w:p w14:paraId="66466A15" w14:textId="77777777" w:rsidR="001C6F9D" w:rsidRDefault="001C6F9D" w:rsidP="00341AA0">
            <w:pPr>
              <w:pStyle w:val="afb"/>
            </w:pPr>
            <w:r>
              <w:t>84.2</w:t>
            </w:r>
          </w:p>
        </w:tc>
        <w:tc>
          <w:tcPr>
            <w:tcW w:w="1187" w:type="dxa"/>
          </w:tcPr>
          <w:p w14:paraId="36609D91" w14:textId="77777777" w:rsidR="001C6F9D" w:rsidRDefault="001C6F9D" w:rsidP="00341AA0">
            <w:pPr>
              <w:pStyle w:val="afb"/>
            </w:pPr>
            <w:r>
              <w:t>84.1</w:t>
            </w:r>
          </w:p>
        </w:tc>
        <w:tc>
          <w:tcPr>
            <w:tcW w:w="1187" w:type="dxa"/>
          </w:tcPr>
          <w:p w14:paraId="338999C5" w14:textId="77777777" w:rsidR="001C6F9D" w:rsidRDefault="001C6F9D" w:rsidP="00341AA0">
            <w:pPr>
              <w:pStyle w:val="afb"/>
            </w:pPr>
            <w:r>
              <w:t>0.709</w:t>
            </w:r>
          </w:p>
        </w:tc>
        <w:tc>
          <w:tcPr>
            <w:tcW w:w="1187" w:type="dxa"/>
          </w:tcPr>
          <w:p w14:paraId="40DCE917" w14:textId="77777777" w:rsidR="001C6F9D" w:rsidRDefault="001C6F9D" w:rsidP="00341AA0">
            <w:pPr>
              <w:pStyle w:val="afb"/>
            </w:pPr>
            <w:r>
              <w:t>0.796</w:t>
            </w:r>
          </w:p>
        </w:tc>
        <w:tc>
          <w:tcPr>
            <w:tcW w:w="1187" w:type="dxa"/>
          </w:tcPr>
          <w:p w14:paraId="75E6FEFA" w14:textId="77777777" w:rsidR="001C6F9D" w:rsidRDefault="001C6F9D" w:rsidP="00341AA0">
            <w:pPr>
              <w:pStyle w:val="afb"/>
            </w:pPr>
          </w:p>
        </w:tc>
      </w:tr>
      <w:tr w:rsidR="001C6F9D" w14:paraId="09B8C192" w14:textId="77777777">
        <w:tc>
          <w:tcPr>
            <w:tcW w:w="1187" w:type="dxa"/>
          </w:tcPr>
          <w:p w14:paraId="1923F304" w14:textId="77777777" w:rsidR="001C6F9D" w:rsidRDefault="001C6F9D" w:rsidP="00341AA0">
            <w:pPr>
              <w:pStyle w:val="afb"/>
            </w:pPr>
            <w:r>
              <w:t>ITHP</w:t>
            </w:r>
          </w:p>
        </w:tc>
        <w:tc>
          <w:tcPr>
            <w:tcW w:w="1187" w:type="dxa"/>
          </w:tcPr>
          <w:p w14:paraId="132EA6E4" w14:textId="77777777" w:rsidR="001C6F9D" w:rsidRDefault="001C6F9D" w:rsidP="00341AA0">
            <w:pPr>
              <w:pStyle w:val="afb"/>
            </w:pPr>
            <w:r>
              <w:t>47.7</w:t>
            </w:r>
          </w:p>
        </w:tc>
        <w:tc>
          <w:tcPr>
            <w:tcW w:w="1187" w:type="dxa"/>
          </w:tcPr>
          <w:p w14:paraId="7FC52269" w14:textId="77777777" w:rsidR="001C6F9D" w:rsidRDefault="001C6F9D" w:rsidP="00341AA0">
            <w:pPr>
              <w:pStyle w:val="afb"/>
            </w:pPr>
            <w:r>
              <w:t>86.1</w:t>
            </w:r>
          </w:p>
        </w:tc>
        <w:tc>
          <w:tcPr>
            <w:tcW w:w="1187" w:type="dxa"/>
          </w:tcPr>
          <w:p w14:paraId="48C60F14" w14:textId="77777777" w:rsidR="001C6F9D" w:rsidRDefault="001C6F9D" w:rsidP="00341AA0">
            <w:pPr>
              <w:pStyle w:val="afb"/>
            </w:pPr>
            <w:r>
              <w:t>86.1</w:t>
            </w:r>
          </w:p>
        </w:tc>
        <w:tc>
          <w:tcPr>
            <w:tcW w:w="1187" w:type="dxa"/>
          </w:tcPr>
          <w:p w14:paraId="713D528C" w14:textId="77777777" w:rsidR="001C6F9D" w:rsidRDefault="001C6F9D" w:rsidP="00341AA0">
            <w:pPr>
              <w:pStyle w:val="afb"/>
            </w:pPr>
            <w:r>
              <w:t>0.663</w:t>
            </w:r>
          </w:p>
        </w:tc>
        <w:tc>
          <w:tcPr>
            <w:tcW w:w="1187" w:type="dxa"/>
          </w:tcPr>
          <w:p w14:paraId="5894AE5B" w14:textId="77777777" w:rsidR="001C6F9D" w:rsidRDefault="001C6F9D" w:rsidP="00341AA0">
            <w:pPr>
              <w:pStyle w:val="afb"/>
            </w:pPr>
            <w:r>
              <w:t>0.856</w:t>
            </w:r>
          </w:p>
        </w:tc>
        <w:tc>
          <w:tcPr>
            <w:tcW w:w="1187" w:type="dxa"/>
          </w:tcPr>
          <w:p w14:paraId="5AF1CFAB" w14:textId="77777777" w:rsidR="001C6F9D" w:rsidRDefault="001C6F9D" w:rsidP="00341AA0">
            <w:pPr>
              <w:pStyle w:val="afb"/>
            </w:pPr>
          </w:p>
        </w:tc>
      </w:tr>
      <w:tr w:rsidR="001C6F9D" w14:paraId="746FF589" w14:textId="77777777">
        <w:tc>
          <w:tcPr>
            <w:tcW w:w="1187" w:type="dxa"/>
          </w:tcPr>
          <w:p w14:paraId="0FE6A77A" w14:textId="77777777" w:rsidR="001C6F9D" w:rsidRDefault="001C6F9D" w:rsidP="00341AA0">
            <w:pPr>
              <w:pStyle w:val="afb"/>
            </w:pPr>
            <w:r>
              <w:t>MCL-MCF</w:t>
            </w:r>
          </w:p>
        </w:tc>
        <w:tc>
          <w:tcPr>
            <w:tcW w:w="1187" w:type="dxa"/>
          </w:tcPr>
          <w:p w14:paraId="1EB3B7F5" w14:textId="77777777" w:rsidR="001C6F9D" w:rsidRDefault="001C6F9D" w:rsidP="00341AA0">
            <w:pPr>
              <w:pStyle w:val="afb"/>
            </w:pPr>
            <w:r>
              <w:t>—</w:t>
            </w:r>
          </w:p>
        </w:tc>
        <w:tc>
          <w:tcPr>
            <w:tcW w:w="1187" w:type="dxa"/>
          </w:tcPr>
          <w:p w14:paraId="6FA4F42A" w14:textId="77777777" w:rsidR="001C6F9D" w:rsidRDefault="001C6F9D" w:rsidP="00341AA0">
            <w:pPr>
              <w:pStyle w:val="afb"/>
            </w:pPr>
            <w:r>
              <w:t>84.9</w:t>
            </w:r>
          </w:p>
        </w:tc>
        <w:tc>
          <w:tcPr>
            <w:tcW w:w="1187" w:type="dxa"/>
          </w:tcPr>
          <w:p w14:paraId="2637D802" w14:textId="77777777" w:rsidR="001C6F9D" w:rsidRDefault="001C6F9D" w:rsidP="00341AA0">
            <w:pPr>
              <w:pStyle w:val="afb"/>
            </w:pPr>
            <w:r>
              <w:t>84.7</w:t>
            </w:r>
          </w:p>
        </w:tc>
        <w:tc>
          <w:tcPr>
            <w:tcW w:w="1187" w:type="dxa"/>
          </w:tcPr>
          <w:p w14:paraId="47669C05" w14:textId="77777777" w:rsidR="001C6F9D" w:rsidRDefault="001C6F9D" w:rsidP="00341AA0">
            <w:pPr>
              <w:pStyle w:val="afb"/>
            </w:pPr>
            <w:r>
              <w:t>0.692</w:t>
            </w:r>
          </w:p>
        </w:tc>
        <w:tc>
          <w:tcPr>
            <w:tcW w:w="1187" w:type="dxa"/>
          </w:tcPr>
          <w:p w14:paraId="467C36BF" w14:textId="77777777" w:rsidR="001C6F9D" w:rsidRDefault="001C6F9D" w:rsidP="00341AA0">
            <w:pPr>
              <w:pStyle w:val="afb"/>
            </w:pPr>
            <w:r>
              <w:t>0.799</w:t>
            </w:r>
          </w:p>
        </w:tc>
        <w:tc>
          <w:tcPr>
            <w:tcW w:w="1187" w:type="dxa"/>
          </w:tcPr>
          <w:p w14:paraId="264D0971" w14:textId="77777777" w:rsidR="001C6F9D" w:rsidRDefault="001C6F9D" w:rsidP="00341AA0">
            <w:pPr>
              <w:pStyle w:val="afb"/>
            </w:pPr>
          </w:p>
        </w:tc>
      </w:tr>
      <w:tr w:rsidR="001C6F9D" w14:paraId="31A4E4AD" w14:textId="77777777">
        <w:tc>
          <w:tcPr>
            <w:tcW w:w="1187" w:type="dxa"/>
          </w:tcPr>
          <w:p w14:paraId="062B7F89" w14:textId="77777777" w:rsidR="001C6F9D" w:rsidRDefault="001C6F9D" w:rsidP="00341AA0">
            <w:pPr>
              <w:pStyle w:val="afb"/>
            </w:pPr>
            <w:proofErr w:type="spellStart"/>
            <w:r>
              <w:t>ConFEDE</w:t>
            </w:r>
            <w:proofErr w:type="spellEnd"/>
          </w:p>
        </w:tc>
        <w:tc>
          <w:tcPr>
            <w:tcW w:w="1187" w:type="dxa"/>
          </w:tcPr>
          <w:p w14:paraId="4DC85A80" w14:textId="77777777" w:rsidR="001C6F9D" w:rsidRDefault="001C6F9D" w:rsidP="00341AA0">
            <w:pPr>
              <w:pStyle w:val="afb"/>
            </w:pPr>
            <w:r>
              <w:t>42.27</w:t>
            </w:r>
          </w:p>
        </w:tc>
        <w:tc>
          <w:tcPr>
            <w:tcW w:w="1187" w:type="dxa"/>
          </w:tcPr>
          <w:p w14:paraId="1A44AF07" w14:textId="77777777" w:rsidR="001C6F9D" w:rsidRDefault="001C6F9D" w:rsidP="00341AA0">
            <w:pPr>
              <w:pStyle w:val="afb"/>
            </w:pPr>
            <w:r>
              <w:t>84.17</w:t>
            </w:r>
          </w:p>
        </w:tc>
        <w:tc>
          <w:tcPr>
            <w:tcW w:w="1187" w:type="dxa"/>
          </w:tcPr>
          <w:p w14:paraId="57FB60CE" w14:textId="77777777" w:rsidR="001C6F9D" w:rsidRDefault="001C6F9D" w:rsidP="00341AA0">
            <w:pPr>
              <w:pStyle w:val="afb"/>
            </w:pPr>
            <w:r>
              <w:t>84.13</w:t>
            </w:r>
          </w:p>
        </w:tc>
        <w:tc>
          <w:tcPr>
            <w:tcW w:w="1187" w:type="dxa"/>
          </w:tcPr>
          <w:p w14:paraId="61BDA0B1" w14:textId="77777777" w:rsidR="001C6F9D" w:rsidRDefault="001C6F9D" w:rsidP="00341AA0">
            <w:pPr>
              <w:pStyle w:val="afb"/>
            </w:pPr>
            <w:r>
              <w:t>0.742</w:t>
            </w:r>
          </w:p>
        </w:tc>
        <w:tc>
          <w:tcPr>
            <w:tcW w:w="1187" w:type="dxa"/>
          </w:tcPr>
          <w:p w14:paraId="42CA88AF" w14:textId="77777777" w:rsidR="001C6F9D" w:rsidRDefault="001C6F9D" w:rsidP="00341AA0">
            <w:pPr>
              <w:pStyle w:val="afb"/>
            </w:pPr>
            <w:r>
              <w:t>0.790</w:t>
            </w:r>
          </w:p>
        </w:tc>
        <w:tc>
          <w:tcPr>
            <w:tcW w:w="1187" w:type="dxa"/>
          </w:tcPr>
          <w:p w14:paraId="6EEA6801" w14:textId="77777777" w:rsidR="001C6F9D" w:rsidRDefault="001C6F9D" w:rsidP="00341AA0">
            <w:pPr>
              <w:pStyle w:val="afb"/>
            </w:pPr>
          </w:p>
        </w:tc>
      </w:tr>
      <w:tr w:rsidR="001C6F9D" w14:paraId="0AA1553B" w14:textId="77777777">
        <w:tc>
          <w:tcPr>
            <w:tcW w:w="1187" w:type="dxa"/>
          </w:tcPr>
          <w:p w14:paraId="1DE5937F" w14:textId="77777777" w:rsidR="001C6F9D" w:rsidRDefault="001C6F9D" w:rsidP="00341AA0">
            <w:pPr>
              <w:pStyle w:val="afb"/>
            </w:pPr>
            <w:r>
              <w:t>CLGSI</w:t>
            </w:r>
          </w:p>
        </w:tc>
        <w:tc>
          <w:tcPr>
            <w:tcW w:w="1187" w:type="dxa"/>
          </w:tcPr>
          <w:p w14:paraId="0B583007" w14:textId="77777777" w:rsidR="001C6F9D" w:rsidRDefault="001C6F9D" w:rsidP="00341AA0">
            <w:pPr>
              <w:pStyle w:val="afb"/>
            </w:pPr>
            <w:r>
              <w:t>47.96</w:t>
            </w:r>
          </w:p>
        </w:tc>
        <w:tc>
          <w:tcPr>
            <w:tcW w:w="1187" w:type="dxa"/>
          </w:tcPr>
          <w:p w14:paraId="51373B8F" w14:textId="77777777" w:rsidR="001C6F9D" w:rsidRDefault="001C6F9D" w:rsidP="00341AA0">
            <w:pPr>
              <w:pStyle w:val="afb"/>
            </w:pPr>
            <w:r>
              <w:t>83.97</w:t>
            </w:r>
          </w:p>
        </w:tc>
        <w:tc>
          <w:tcPr>
            <w:tcW w:w="1187" w:type="dxa"/>
          </w:tcPr>
          <w:p w14:paraId="4EF4AD92" w14:textId="77777777" w:rsidR="001C6F9D" w:rsidRDefault="001C6F9D" w:rsidP="00341AA0">
            <w:pPr>
              <w:pStyle w:val="afb"/>
            </w:pPr>
            <w:r>
              <w:t>83.63</w:t>
            </w:r>
          </w:p>
        </w:tc>
        <w:tc>
          <w:tcPr>
            <w:tcW w:w="1187" w:type="dxa"/>
          </w:tcPr>
          <w:p w14:paraId="1BB3A4F7" w14:textId="77777777" w:rsidR="001C6F9D" w:rsidRDefault="001C6F9D" w:rsidP="00341AA0">
            <w:pPr>
              <w:pStyle w:val="afb"/>
            </w:pPr>
            <w:r>
              <w:t>0.703</w:t>
            </w:r>
          </w:p>
        </w:tc>
        <w:tc>
          <w:tcPr>
            <w:tcW w:w="1187" w:type="dxa"/>
          </w:tcPr>
          <w:p w14:paraId="55CC52EC" w14:textId="77777777" w:rsidR="001C6F9D" w:rsidRDefault="001C6F9D" w:rsidP="00341AA0">
            <w:pPr>
              <w:pStyle w:val="afb"/>
            </w:pPr>
            <w:r>
              <w:t>0.790</w:t>
            </w:r>
          </w:p>
        </w:tc>
        <w:tc>
          <w:tcPr>
            <w:tcW w:w="1187" w:type="dxa"/>
          </w:tcPr>
          <w:p w14:paraId="1A96149C" w14:textId="77777777" w:rsidR="001C6F9D" w:rsidRDefault="001C6F9D" w:rsidP="00341AA0">
            <w:pPr>
              <w:pStyle w:val="afb"/>
            </w:pPr>
          </w:p>
        </w:tc>
      </w:tr>
      <w:tr w:rsidR="001C6F9D" w14:paraId="43B27EB9" w14:textId="77777777">
        <w:tc>
          <w:tcPr>
            <w:tcW w:w="1187" w:type="dxa"/>
          </w:tcPr>
          <w:p w14:paraId="6A4F6085" w14:textId="77777777" w:rsidR="001C6F9D" w:rsidRDefault="001C6F9D" w:rsidP="00341AA0">
            <w:pPr>
              <w:pStyle w:val="afb"/>
            </w:pPr>
            <w:proofErr w:type="spellStart"/>
            <w:r>
              <w:t>UniMSE</w:t>
            </w:r>
            <w:proofErr w:type="spellEnd"/>
          </w:p>
        </w:tc>
        <w:tc>
          <w:tcPr>
            <w:tcW w:w="1187" w:type="dxa"/>
          </w:tcPr>
          <w:p w14:paraId="0236AEFA" w14:textId="77777777" w:rsidR="001C6F9D" w:rsidRDefault="001C6F9D" w:rsidP="00341AA0">
            <w:pPr>
              <w:pStyle w:val="afb"/>
            </w:pPr>
            <w:r>
              <w:t>48.68</w:t>
            </w:r>
          </w:p>
        </w:tc>
        <w:tc>
          <w:tcPr>
            <w:tcW w:w="1187" w:type="dxa"/>
          </w:tcPr>
          <w:p w14:paraId="06E36C70" w14:textId="77777777" w:rsidR="001C6F9D" w:rsidRDefault="001C6F9D" w:rsidP="00341AA0">
            <w:pPr>
              <w:pStyle w:val="afb"/>
            </w:pPr>
            <w:r>
              <w:t>85.85</w:t>
            </w:r>
          </w:p>
        </w:tc>
        <w:tc>
          <w:tcPr>
            <w:tcW w:w="1187" w:type="dxa"/>
          </w:tcPr>
          <w:p w14:paraId="5DC3C055" w14:textId="77777777" w:rsidR="001C6F9D" w:rsidRDefault="001C6F9D" w:rsidP="00341AA0">
            <w:pPr>
              <w:pStyle w:val="afb"/>
            </w:pPr>
            <w:r>
              <w:t>85.83</w:t>
            </w:r>
          </w:p>
        </w:tc>
        <w:tc>
          <w:tcPr>
            <w:tcW w:w="1187" w:type="dxa"/>
          </w:tcPr>
          <w:p w14:paraId="39B65DD4" w14:textId="77777777" w:rsidR="001C6F9D" w:rsidRDefault="001C6F9D" w:rsidP="00341AA0">
            <w:pPr>
              <w:pStyle w:val="afb"/>
            </w:pPr>
            <w:r>
              <w:t>0.691</w:t>
            </w:r>
          </w:p>
        </w:tc>
        <w:tc>
          <w:tcPr>
            <w:tcW w:w="1187" w:type="dxa"/>
          </w:tcPr>
          <w:p w14:paraId="243A5A38" w14:textId="77777777" w:rsidR="001C6F9D" w:rsidRDefault="001C6F9D" w:rsidP="00341AA0">
            <w:pPr>
              <w:pStyle w:val="afb"/>
            </w:pPr>
            <w:r>
              <w:t>0.809</w:t>
            </w:r>
          </w:p>
        </w:tc>
        <w:tc>
          <w:tcPr>
            <w:tcW w:w="1187" w:type="dxa"/>
          </w:tcPr>
          <w:p w14:paraId="6DA3E5C4" w14:textId="77777777" w:rsidR="001C6F9D" w:rsidRDefault="001C6F9D" w:rsidP="00341AA0">
            <w:pPr>
              <w:pStyle w:val="afb"/>
            </w:pPr>
          </w:p>
        </w:tc>
      </w:tr>
      <w:tr w:rsidR="001C6F9D" w14:paraId="56B06909" w14:textId="77777777">
        <w:tc>
          <w:tcPr>
            <w:tcW w:w="1187" w:type="dxa"/>
          </w:tcPr>
          <w:p w14:paraId="31B4560D" w14:textId="77777777" w:rsidR="001C6F9D" w:rsidRDefault="001C6F9D" w:rsidP="00341AA0">
            <w:pPr>
              <w:pStyle w:val="afb"/>
            </w:pPr>
            <w:r>
              <w:t>MGT</w:t>
            </w:r>
          </w:p>
        </w:tc>
        <w:tc>
          <w:tcPr>
            <w:tcW w:w="1187" w:type="dxa"/>
          </w:tcPr>
          <w:p w14:paraId="6E55F834" w14:textId="77777777" w:rsidR="001C6F9D" w:rsidRDefault="001C6F9D" w:rsidP="00341AA0">
            <w:pPr>
              <w:pStyle w:val="afb"/>
            </w:pPr>
            <w:r>
              <w:t>50.44</w:t>
            </w:r>
          </w:p>
        </w:tc>
        <w:tc>
          <w:tcPr>
            <w:tcW w:w="1187" w:type="dxa"/>
          </w:tcPr>
          <w:p w14:paraId="731FC7AB" w14:textId="77777777" w:rsidR="001C6F9D" w:rsidRDefault="001C6F9D" w:rsidP="00341AA0">
            <w:pPr>
              <w:pStyle w:val="afb"/>
            </w:pPr>
            <w:r>
              <w:t>86.30</w:t>
            </w:r>
          </w:p>
        </w:tc>
        <w:tc>
          <w:tcPr>
            <w:tcW w:w="1187" w:type="dxa"/>
          </w:tcPr>
          <w:p w14:paraId="253BD0CD" w14:textId="77777777" w:rsidR="001C6F9D" w:rsidRDefault="001C6F9D" w:rsidP="00341AA0">
            <w:pPr>
              <w:pStyle w:val="afb"/>
            </w:pPr>
            <w:r>
              <w:t>86.28</w:t>
            </w:r>
          </w:p>
        </w:tc>
        <w:tc>
          <w:tcPr>
            <w:tcW w:w="1187" w:type="dxa"/>
          </w:tcPr>
          <w:p w14:paraId="02C60EAF" w14:textId="77777777" w:rsidR="001C6F9D" w:rsidRDefault="001C6F9D" w:rsidP="00341AA0">
            <w:pPr>
              <w:pStyle w:val="afb"/>
            </w:pPr>
            <w:r>
              <w:t>0.659</w:t>
            </w:r>
          </w:p>
        </w:tc>
        <w:tc>
          <w:tcPr>
            <w:tcW w:w="1187" w:type="dxa"/>
          </w:tcPr>
          <w:p w14:paraId="032E0A9F" w14:textId="77777777" w:rsidR="001C6F9D" w:rsidRDefault="001C6F9D" w:rsidP="00341AA0">
            <w:pPr>
              <w:pStyle w:val="afb"/>
            </w:pPr>
            <w:r>
              <w:t>0.822</w:t>
            </w:r>
          </w:p>
        </w:tc>
        <w:tc>
          <w:tcPr>
            <w:tcW w:w="1187" w:type="dxa"/>
          </w:tcPr>
          <w:p w14:paraId="185A2E56" w14:textId="77777777" w:rsidR="001C6F9D" w:rsidRDefault="001C6F9D" w:rsidP="00341AA0">
            <w:pPr>
              <w:pStyle w:val="afb"/>
            </w:pPr>
          </w:p>
        </w:tc>
      </w:tr>
      <w:tr w:rsidR="001C6F9D" w14:paraId="5B75FA05" w14:textId="77777777">
        <w:tc>
          <w:tcPr>
            <w:tcW w:w="1187" w:type="dxa"/>
            <w:shd w:val="clear" w:color="auto" w:fill="F2F7F2"/>
          </w:tcPr>
          <w:p w14:paraId="48BA61A5" w14:textId="77777777" w:rsidR="001C6F9D" w:rsidRDefault="001C6F9D" w:rsidP="00341AA0">
            <w:pPr>
              <w:pStyle w:val="afb"/>
            </w:pPr>
            <w:r>
              <w:t>SACF (seed=42)</w:t>
            </w:r>
          </w:p>
        </w:tc>
        <w:tc>
          <w:tcPr>
            <w:tcW w:w="1187" w:type="dxa"/>
            <w:shd w:val="clear" w:color="auto" w:fill="F2F7F2"/>
          </w:tcPr>
          <w:p w14:paraId="3140C35F" w14:textId="77777777" w:rsidR="001C6F9D" w:rsidRDefault="001C6F9D" w:rsidP="00341AA0">
            <w:pPr>
              <w:pStyle w:val="afb"/>
            </w:pPr>
            <w:r>
              <w:t>51.60</w:t>
            </w:r>
          </w:p>
        </w:tc>
        <w:tc>
          <w:tcPr>
            <w:tcW w:w="1187" w:type="dxa"/>
            <w:shd w:val="clear" w:color="auto" w:fill="F2F7F2"/>
          </w:tcPr>
          <w:p w14:paraId="1C93D17B" w14:textId="77777777" w:rsidR="001C6F9D" w:rsidRDefault="001C6F9D" w:rsidP="00341AA0">
            <w:pPr>
              <w:pStyle w:val="afb"/>
            </w:pPr>
            <w:r>
              <w:t>85.86</w:t>
            </w:r>
          </w:p>
        </w:tc>
        <w:tc>
          <w:tcPr>
            <w:tcW w:w="1187" w:type="dxa"/>
            <w:shd w:val="clear" w:color="auto" w:fill="F2F7F2"/>
          </w:tcPr>
          <w:p w14:paraId="6DD81779" w14:textId="77777777" w:rsidR="001C6F9D" w:rsidRDefault="001C6F9D" w:rsidP="00341AA0">
            <w:pPr>
              <w:pStyle w:val="afb"/>
            </w:pPr>
            <w:r>
              <w:t>85.84</w:t>
            </w:r>
          </w:p>
        </w:tc>
        <w:tc>
          <w:tcPr>
            <w:tcW w:w="1187" w:type="dxa"/>
            <w:shd w:val="clear" w:color="auto" w:fill="F2F7F2"/>
          </w:tcPr>
          <w:p w14:paraId="16097B37" w14:textId="77777777" w:rsidR="001C6F9D" w:rsidRDefault="001C6F9D" w:rsidP="00341AA0">
            <w:pPr>
              <w:pStyle w:val="afb"/>
            </w:pPr>
            <w:r>
              <w:t>0.596</w:t>
            </w:r>
          </w:p>
        </w:tc>
        <w:tc>
          <w:tcPr>
            <w:tcW w:w="1187" w:type="dxa"/>
            <w:shd w:val="clear" w:color="auto" w:fill="F2F7F2"/>
          </w:tcPr>
          <w:p w14:paraId="04C8A302" w14:textId="77777777" w:rsidR="001C6F9D" w:rsidRDefault="001C6F9D" w:rsidP="00341AA0">
            <w:pPr>
              <w:pStyle w:val="afb"/>
            </w:pPr>
            <w:r>
              <w:t>0.864</w:t>
            </w:r>
          </w:p>
        </w:tc>
        <w:tc>
          <w:tcPr>
            <w:tcW w:w="1187" w:type="dxa"/>
            <w:shd w:val="clear" w:color="auto" w:fill="F2F7F2"/>
          </w:tcPr>
          <w:p w14:paraId="202235C8" w14:textId="77777777" w:rsidR="001C6F9D" w:rsidRDefault="001C6F9D" w:rsidP="00341AA0">
            <w:pPr>
              <w:pStyle w:val="afb"/>
            </w:pPr>
            <w:r>
              <w:t>本研究</w:t>
            </w:r>
          </w:p>
        </w:tc>
      </w:tr>
      <w:tr w:rsidR="001C6F9D" w14:paraId="1EF6F878" w14:textId="77777777">
        <w:tc>
          <w:tcPr>
            <w:tcW w:w="1187" w:type="dxa"/>
            <w:shd w:val="clear" w:color="auto" w:fill="F2F7F2"/>
          </w:tcPr>
          <w:p w14:paraId="58056CC7" w14:textId="77777777" w:rsidR="001C6F9D" w:rsidRDefault="001C6F9D" w:rsidP="00341AA0">
            <w:pPr>
              <w:pStyle w:val="afb"/>
            </w:pPr>
            <w:r>
              <w:t>SACF (seed=123)</w:t>
            </w:r>
          </w:p>
        </w:tc>
        <w:tc>
          <w:tcPr>
            <w:tcW w:w="1187" w:type="dxa"/>
            <w:shd w:val="clear" w:color="auto" w:fill="F2F7F2"/>
          </w:tcPr>
          <w:p w14:paraId="632AFBC3" w14:textId="77777777" w:rsidR="001C6F9D" w:rsidRDefault="001C6F9D" w:rsidP="00341AA0">
            <w:pPr>
              <w:pStyle w:val="afb"/>
            </w:pPr>
            <w:r>
              <w:t>50.00</w:t>
            </w:r>
          </w:p>
        </w:tc>
        <w:tc>
          <w:tcPr>
            <w:tcW w:w="1187" w:type="dxa"/>
            <w:shd w:val="clear" w:color="auto" w:fill="F2F7F2"/>
          </w:tcPr>
          <w:p w14:paraId="03095025" w14:textId="77777777" w:rsidR="001C6F9D" w:rsidRDefault="001C6F9D" w:rsidP="00341AA0">
            <w:pPr>
              <w:pStyle w:val="afb"/>
            </w:pPr>
            <w:r>
              <w:t>85.28</w:t>
            </w:r>
          </w:p>
        </w:tc>
        <w:tc>
          <w:tcPr>
            <w:tcW w:w="1187" w:type="dxa"/>
            <w:shd w:val="clear" w:color="auto" w:fill="F2F7F2"/>
          </w:tcPr>
          <w:p w14:paraId="175448ED" w14:textId="77777777" w:rsidR="001C6F9D" w:rsidRDefault="001C6F9D" w:rsidP="00341AA0">
            <w:pPr>
              <w:pStyle w:val="afb"/>
            </w:pPr>
            <w:r>
              <w:t>85.25</w:t>
            </w:r>
          </w:p>
        </w:tc>
        <w:tc>
          <w:tcPr>
            <w:tcW w:w="1187" w:type="dxa"/>
            <w:shd w:val="clear" w:color="auto" w:fill="F2F7F2"/>
          </w:tcPr>
          <w:p w14:paraId="177E6965" w14:textId="77777777" w:rsidR="001C6F9D" w:rsidRDefault="001C6F9D" w:rsidP="00341AA0">
            <w:pPr>
              <w:pStyle w:val="afb"/>
            </w:pPr>
            <w:r>
              <w:t>0.609</w:t>
            </w:r>
          </w:p>
        </w:tc>
        <w:tc>
          <w:tcPr>
            <w:tcW w:w="1187" w:type="dxa"/>
            <w:shd w:val="clear" w:color="auto" w:fill="F2F7F2"/>
          </w:tcPr>
          <w:p w14:paraId="679E0222" w14:textId="77777777" w:rsidR="001C6F9D" w:rsidRDefault="001C6F9D" w:rsidP="00341AA0">
            <w:pPr>
              <w:pStyle w:val="afb"/>
            </w:pPr>
            <w:r>
              <w:t>0.860</w:t>
            </w:r>
          </w:p>
        </w:tc>
        <w:tc>
          <w:tcPr>
            <w:tcW w:w="1187" w:type="dxa"/>
            <w:shd w:val="clear" w:color="auto" w:fill="F2F7F2"/>
          </w:tcPr>
          <w:p w14:paraId="33C4C644" w14:textId="77777777" w:rsidR="001C6F9D" w:rsidRDefault="001C6F9D" w:rsidP="00341AA0">
            <w:pPr>
              <w:pStyle w:val="afb"/>
            </w:pPr>
            <w:r>
              <w:t>本研究</w:t>
            </w:r>
          </w:p>
        </w:tc>
      </w:tr>
      <w:tr w:rsidR="001C6F9D" w14:paraId="6E08760B" w14:textId="77777777">
        <w:tc>
          <w:tcPr>
            <w:tcW w:w="1187" w:type="dxa"/>
            <w:shd w:val="clear" w:color="auto" w:fill="F2F7F2"/>
          </w:tcPr>
          <w:p w14:paraId="03A6DE4D" w14:textId="77777777" w:rsidR="001C6F9D" w:rsidRDefault="001C6F9D" w:rsidP="00341AA0">
            <w:pPr>
              <w:pStyle w:val="afb"/>
            </w:pPr>
            <w:r>
              <w:lastRenderedPageBreak/>
              <w:t>SACF (seed=2024)</w:t>
            </w:r>
          </w:p>
        </w:tc>
        <w:tc>
          <w:tcPr>
            <w:tcW w:w="1187" w:type="dxa"/>
            <w:shd w:val="clear" w:color="auto" w:fill="F2F7F2"/>
          </w:tcPr>
          <w:p w14:paraId="33AAE71F" w14:textId="77777777" w:rsidR="001C6F9D" w:rsidRDefault="001C6F9D" w:rsidP="00341AA0">
            <w:pPr>
              <w:pStyle w:val="afb"/>
            </w:pPr>
            <w:r>
              <w:t>49.42</w:t>
            </w:r>
          </w:p>
        </w:tc>
        <w:tc>
          <w:tcPr>
            <w:tcW w:w="1187" w:type="dxa"/>
            <w:shd w:val="clear" w:color="auto" w:fill="F2F7F2"/>
          </w:tcPr>
          <w:p w14:paraId="3E715E1D" w14:textId="77777777" w:rsidR="001C6F9D" w:rsidRDefault="001C6F9D" w:rsidP="00341AA0">
            <w:pPr>
              <w:pStyle w:val="afb"/>
            </w:pPr>
            <w:r>
              <w:t>85.42</w:t>
            </w:r>
          </w:p>
        </w:tc>
        <w:tc>
          <w:tcPr>
            <w:tcW w:w="1187" w:type="dxa"/>
            <w:shd w:val="clear" w:color="auto" w:fill="F2F7F2"/>
          </w:tcPr>
          <w:p w14:paraId="1E344DD0" w14:textId="77777777" w:rsidR="001C6F9D" w:rsidRDefault="001C6F9D" w:rsidP="00341AA0">
            <w:pPr>
              <w:pStyle w:val="afb"/>
            </w:pPr>
            <w:r>
              <w:t>85.41</w:t>
            </w:r>
          </w:p>
        </w:tc>
        <w:tc>
          <w:tcPr>
            <w:tcW w:w="1187" w:type="dxa"/>
            <w:shd w:val="clear" w:color="auto" w:fill="F2F7F2"/>
          </w:tcPr>
          <w:p w14:paraId="5799DEC8" w14:textId="77777777" w:rsidR="001C6F9D" w:rsidRDefault="001C6F9D" w:rsidP="00341AA0">
            <w:pPr>
              <w:pStyle w:val="afb"/>
            </w:pPr>
            <w:r>
              <w:t>0.597</w:t>
            </w:r>
          </w:p>
        </w:tc>
        <w:tc>
          <w:tcPr>
            <w:tcW w:w="1187" w:type="dxa"/>
            <w:shd w:val="clear" w:color="auto" w:fill="F2F7F2"/>
          </w:tcPr>
          <w:p w14:paraId="45047DAA" w14:textId="77777777" w:rsidR="001C6F9D" w:rsidRDefault="001C6F9D" w:rsidP="00341AA0">
            <w:pPr>
              <w:pStyle w:val="afb"/>
            </w:pPr>
            <w:r>
              <w:t>0.861</w:t>
            </w:r>
          </w:p>
        </w:tc>
        <w:tc>
          <w:tcPr>
            <w:tcW w:w="1187" w:type="dxa"/>
            <w:shd w:val="clear" w:color="auto" w:fill="F2F7F2"/>
          </w:tcPr>
          <w:p w14:paraId="5855C8E2" w14:textId="77777777" w:rsidR="001C6F9D" w:rsidRDefault="001C6F9D" w:rsidP="00341AA0">
            <w:pPr>
              <w:pStyle w:val="afb"/>
            </w:pPr>
            <w:r>
              <w:t>本研究</w:t>
            </w:r>
          </w:p>
        </w:tc>
      </w:tr>
      <w:tr w:rsidR="001C6F9D" w14:paraId="4A2D0181" w14:textId="77777777">
        <w:tc>
          <w:tcPr>
            <w:tcW w:w="1187" w:type="dxa"/>
            <w:shd w:val="clear" w:color="auto" w:fill="E2EFDA"/>
          </w:tcPr>
          <w:p w14:paraId="55A56C12" w14:textId="77777777" w:rsidR="001C6F9D" w:rsidRDefault="001C6F9D" w:rsidP="00341AA0">
            <w:pPr>
              <w:pStyle w:val="afb"/>
            </w:pPr>
            <w:r>
              <w:t>SACF</w:t>
            </w:r>
            <w:r>
              <w:t>（三種子集成）</w:t>
            </w:r>
          </w:p>
        </w:tc>
        <w:tc>
          <w:tcPr>
            <w:tcW w:w="1187" w:type="dxa"/>
            <w:shd w:val="clear" w:color="auto" w:fill="E2EFDA"/>
          </w:tcPr>
          <w:p w14:paraId="462FD3EB" w14:textId="77777777" w:rsidR="001C6F9D" w:rsidRDefault="001C6F9D" w:rsidP="00341AA0">
            <w:pPr>
              <w:pStyle w:val="afb"/>
            </w:pPr>
            <w:r>
              <w:t>52.19</w:t>
            </w:r>
          </w:p>
        </w:tc>
        <w:tc>
          <w:tcPr>
            <w:tcW w:w="1187" w:type="dxa"/>
            <w:shd w:val="clear" w:color="auto" w:fill="E2EFDA"/>
          </w:tcPr>
          <w:p w14:paraId="33E1AEFF" w14:textId="77777777" w:rsidR="001C6F9D" w:rsidRDefault="001C6F9D" w:rsidP="00341AA0">
            <w:pPr>
              <w:pStyle w:val="afb"/>
            </w:pPr>
            <w:r>
              <w:t>86.30</w:t>
            </w:r>
          </w:p>
        </w:tc>
        <w:tc>
          <w:tcPr>
            <w:tcW w:w="1187" w:type="dxa"/>
            <w:shd w:val="clear" w:color="auto" w:fill="E2EFDA"/>
          </w:tcPr>
          <w:p w14:paraId="74033131" w14:textId="77777777" w:rsidR="001C6F9D" w:rsidRDefault="001C6F9D" w:rsidP="00341AA0">
            <w:pPr>
              <w:pStyle w:val="afb"/>
            </w:pPr>
            <w:r>
              <w:t>86.28</w:t>
            </w:r>
          </w:p>
        </w:tc>
        <w:tc>
          <w:tcPr>
            <w:tcW w:w="1187" w:type="dxa"/>
            <w:shd w:val="clear" w:color="auto" w:fill="E2EFDA"/>
          </w:tcPr>
          <w:p w14:paraId="39832CB9" w14:textId="77777777" w:rsidR="001C6F9D" w:rsidRDefault="001C6F9D" w:rsidP="00341AA0">
            <w:pPr>
              <w:pStyle w:val="afb"/>
            </w:pPr>
            <w:r>
              <w:t>0.587</w:t>
            </w:r>
          </w:p>
        </w:tc>
        <w:tc>
          <w:tcPr>
            <w:tcW w:w="1187" w:type="dxa"/>
            <w:shd w:val="clear" w:color="auto" w:fill="E2EFDA"/>
          </w:tcPr>
          <w:p w14:paraId="78577BB6" w14:textId="77777777" w:rsidR="001C6F9D" w:rsidRDefault="001C6F9D" w:rsidP="00341AA0">
            <w:pPr>
              <w:pStyle w:val="afb"/>
            </w:pPr>
            <w:r>
              <w:t>0.869</w:t>
            </w:r>
          </w:p>
        </w:tc>
        <w:tc>
          <w:tcPr>
            <w:tcW w:w="1187" w:type="dxa"/>
            <w:shd w:val="clear" w:color="auto" w:fill="E2EFDA"/>
          </w:tcPr>
          <w:p w14:paraId="4F31F266" w14:textId="77777777" w:rsidR="001C6F9D" w:rsidRDefault="001C6F9D" w:rsidP="00341AA0">
            <w:pPr>
              <w:pStyle w:val="afb"/>
            </w:pPr>
            <w:r>
              <w:t>本研究</w:t>
            </w:r>
            <w:r>
              <w:t xml:space="preserve"> </w:t>
            </w:r>
            <w:r>
              <w:rPr>
                <w:rFonts w:ascii="Segoe UI Symbol" w:hAnsi="Segoe UI Symbol" w:cs="Segoe UI Symbol"/>
              </w:rPr>
              <w:t>★</w:t>
            </w:r>
          </w:p>
        </w:tc>
      </w:tr>
    </w:tbl>
    <w:p w14:paraId="3B9F9285" w14:textId="77777777" w:rsidR="001C6F9D" w:rsidRDefault="001C6F9D"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73C4DE4A" w14:textId="77777777" w:rsidR="001C6F9D" w:rsidRDefault="001C6F9D" w:rsidP="00300BB0">
      <w:pPr>
        <w:ind w:firstLine="480"/>
      </w:pPr>
      <w:r>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w:t>
      </w:r>
      <w:proofErr w:type="spellStart"/>
      <w:r>
        <w:t>UniMSE</w:t>
      </w:r>
      <w:proofErr w:type="spellEnd"/>
      <w:r>
        <w:t>（</w:t>
      </w:r>
      <w:r>
        <w:t>48.68%</w:t>
      </w:r>
      <w:r>
        <w:t>）提升</w:t>
      </w:r>
      <w:r>
        <w:t xml:space="preserve"> +3.65 </w:t>
      </w:r>
      <w:r>
        <w:t>個百分點。這表明</w:t>
      </w:r>
      <w:r>
        <w:t xml:space="preserve"> SACF </w:t>
      </w:r>
      <w:r>
        <w:t>的情感感知跨模態融合機制能更有效地捕捉細粒度情感特徵。</w:t>
      </w:r>
    </w:p>
    <w:p w14:paraId="6290C540" w14:textId="77777777" w:rsidR="001C6F9D" w:rsidRDefault="001C6F9D" w:rsidP="00300BB0">
      <w:pPr>
        <w:ind w:firstLine="480"/>
      </w:pPr>
      <w:r>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66EC1891" w14:textId="77777777" w:rsidR="001C6F9D" w:rsidRDefault="001C6F9D" w:rsidP="00300BB0">
      <w:pPr>
        <w:ind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0A77573C" w14:textId="77777777" w:rsidR="001C6F9D" w:rsidRDefault="001C6F9D" w:rsidP="00300BB0">
      <w:pPr>
        <w:ind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1F5A4322" w14:textId="77777777" w:rsidR="001C6F9D" w:rsidRDefault="001C6F9D" w:rsidP="00300BB0">
      <w:pPr>
        <w:pStyle w:val="20"/>
      </w:pPr>
      <w:bookmarkStart w:id="48" w:name="_Toc228451043"/>
      <w:bookmarkStart w:id="49" w:name="_Toc228452706"/>
      <w:bookmarkStart w:id="50" w:name="_Toc228463650"/>
      <w:bookmarkStart w:id="51" w:name="_Toc229060253"/>
      <w:r>
        <w:t>多種子穩健性分析</w:t>
      </w:r>
      <w:bookmarkEnd w:id="48"/>
      <w:bookmarkEnd w:id="49"/>
      <w:bookmarkEnd w:id="50"/>
      <w:bookmarkEnd w:id="51"/>
    </w:p>
    <w:p w14:paraId="64CE3AE1" w14:textId="77777777" w:rsidR="001C6F9D" w:rsidRDefault="001C6F9D" w:rsidP="00300BB0">
      <w:pPr>
        <w:ind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56B5A72C" w14:textId="77777777" w:rsidR="001C6F9D" w:rsidRDefault="001C6F9D" w:rsidP="00300BB0">
      <w:pPr>
        <w:ind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11DB303C" w14:textId="77777777" w:rsidR="001C6F9D" w:rsidRDefault="001C6F9D"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w:t>
      </w:r>
      <w:r>
        <w:lastRenderedPageBreak/>
        <w:t>標上，三個種子均高於</w:t>
      </w:r>
      <w:r>
        <w:t xml:space="preserve"> 0.860</w:t>
      </w:r>
      <w:r>
        <w:t>，遠超</w:t>
      </w:r>
      <w:r>
        <w:t xml:space="preserve"> MGT</w:t>
      </w:r>
      <w:r>
        <w:t>（</w:t>
      </w:r>
      <w:r>
        <w:t>0.822</w:t>
      </w:r>
      <w:r>
        <w:t>），顯示情感感知跨模態融合設計在不同訓練路徑下均能有效學習情感趨勢。</w:t>
      </w:r>
    </w:p>
    <w:p w14:paraId="20D61AD5" w14:textId="77777777" w:rsidR="001C6F9D" w:rsidRDefault="001C6F9D" w:rsidP="00300BB0">
      <w:pPr>
        <w:pStyle w:val="20"/>
      </w:pPr>
      <w:bookmarkStart w:id="52" w:name="_Toc228451044"/>
      <w:bookmarkStart w:id="53" w:name="_Toc228452707"/>
      <w:bookmarkStart w:id="54" w:name="_Toc228463651"/>
      <w:bookmarkStart w:id="55" w:name="_Toc229060254"/>
      <w:r>
        <w:t>多種子集成效益分析</w:t>
      </w:r>
      <w:bookmarkEnd w:id="52"/>
      <w:bookmarkEnd w:id="53"/>
      <w:bookmarkEnd w:id="54"/>
      <w:bookmarkEnd w:id="55"/>
    </w:p>
    <w:p w14:paraId="50D01739" w14:textId="77777777" w:rsidR="001C6F9D" w:rsidRDefault="001C6F9D"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5A17C83D" w14:textId="77777777" w:rsidR="001C6F9D" w:rsidRDefault="001C6F9D" w:rsidP="00300BB0">
      <w:pPr>
        <w:ind w:firstLine="480"/>
      </w:pPr>
      <w:r>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5D69A087" w14:textId="77777777" w:rsidR="001C6F9D" w:rsidRDefault="001C6F9D" w:rsidP="00300BB0">
      <w:pPr>
        <w:ind w:firstLine="480"/>
      </w:pPr>
      <w:r>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3840491D" w14:textId="77777777" w:rsidR="001C6F9D" w:rsidRDefault="001C6F9D" w:rsidP="00300BB0">
      <w:pPr>
        <w:ind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1541B0DC" w14:textId="77777777" w:rsidR="001C6F9D" w:rsidRDefault="001C6F9D"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142A9ACD" w14:textId="77777777" w:rsidR="001C6F9D" w:rsidRDefault="001C6F9D" w:rsidP="00300BB0">
      <w:pPr>
        <w:pStyle w:val="20"/>
      </w:pPr>
      <w:bookmarkStart w:id="56" w:name="_Toc228451045"/>
      <w:bookmarkStart w:id="57" w:name="_Toc228452708"/>
      <w:bookmarkStart w:id="58" w:name="_Toc228463652"/>
      <w:bookmarkStart w:id="59" w:name="_Toc229060255"/>
      <w:r>
        <w:t>跨資料集泛化性評估</w:t>
      </w:r>
      <w:bookmarkEnd w:id="56"/>
      <w:bookmarkEnd w:id="57"/>
      <w:bookmarkEnd w:id="58"/>
      <w:bookmarkEnd w:id="59"/>
    </w:p>
    <w:p w14:paraId="41816AC3" w14:textId="77777777" w:rsidR="001C6F9D" w:rsidRDefault="001C6F9D"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proofErr w:type="spellStart"/>
      <w:r>
        <w:t>eckpoint</w:t>
      </w:r>
      <w:proofErr w:type="spellEnd"/>
      <w:r>
        <w:t>（</w:t>
      </w:r>
      <w:proofErr w:type="spellStart"/>
      <w:r>
        <w:t>sacf</w:t>
      </w:r>
      <w:proofErr w:type="spellEnd"/>
      <w:r>
        <w:t>_</w:t>
      </w:r>
      <w:r>
        <w:t>本研究模型</w:t>
      </w:r>
      <w:r>
        <w:t>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1CE98ED6" w14:textId="77777777" w:rsidR="001C6F9D" w:rsidRDefault="001C6F9D" w:rsidP="00300BB0">
      <w:pPr>
        <w:pStyle w:val="30"/>
      </w:pPr>
      <w:bookmarkStart w:id="60" w:name="_Toc228451046"/>
      <w:bookmarkStart w:id="61" w:name="_Toc228452709"/>
      <w:bookmarkStart w:id="62" w:name="_Toc228463653"/>
      <w:bookmarkStart w:id="63" w:name="_Toc229060256"/>
      <w:proofErr w:type="spellStart"/>
      <w:r>
        <w:lastRenderedPageBreak/>
        <w:t>MMAFFBen</w:t>
      </w:r>
      <w:proofErr w:type="spellEnd"/>
      <w:r>
        <w:t xml:space="preserve"> </w:t>
      </w:r>
      <w:r>
        <w:t>多任務情感分析評估</w:t>
      </w:r>
      <w:bookmarkEnd w:id="60"/>
      <w:bookmarkEnd w:id="61"/>
      <w:bookmarkEnd w:id="62"/>
      <w:bookmarkEnd w:id="63"/>
    </w:p>
    <w:p w14:paraId="471972F8" w14:textId="77777777" w:rsidR="001C6F9D" w:rsidRDefault="001C6F9D" w:rsidP="00300BB0">
      <w:pPr>
        <w:ind w:firstLine="480"/>
      </w:pPr>
      <w:proofErr w:type="spellStart"/>
      <w:r>
        <w:t>MMAFFBen</w:t>
      </w:r>
      <w:proofErr w:type="spellEnd"/>
      <w:r>
        <w:t>（</w:t>
      </w:r>
      <w:r>
        <w:t>Liu et al., 2025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proofErr w:type="spellStart"/>
      <w:r>
        <w:t>Onlineshopping</w:t>
      </w:r>
      <w:proofErr w:type="spellEnd"/>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365C7C05" w14:textId="77777777" w:rsidR="001C6F9D" w:rsidRDefault="001C6F9D">
      <w:pPr>
        <w:pStyle w:val="TableCaption"/>
        <w:ind w:left="720"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tbl>
      <w:tblPr>
        <w:tblW w:w="9360" w:type="dxa"/>
        <w:tblLook w:val="04A0" w:firstRow="1" w:lastRow="0" w:firstColumn="1" w:lastColumn="0" w:noHBand="0" w:noVBand="1"/>
      </w:tblPr>
      <w:tblGrid>
        <w:gridCol w:w="1813"/>
        <w:gridCol w:w="924"/>
        <w:gridCol w:w="1296"/>
        <w:gridCol w:w="1288"/>
        <w:gridCol w:w="777"/>
        <w:gridCol w:w="756"/>
        <w:gridCol w:w="1750"/>
        <w:gridCol w:w="756"/>
      </w:tblGrid>
      <w:tr w:rsidR="001C6F9D" w:rsidRPr="00B26CDD" w14:paraId="537513C0" w14:textId="77777777" w:rsidTr="00B26CDD">
        <w:tc>
          <w:tcPr>
            <w:tcW w:w="0" w:type="auto"/>
            <w:tcBorders>
              <w:top w:val="single" w:sz="4" w:space="0" w:color="auto"/>
              <w:left w:val="single" w:sz="4" w:space="0" w:color="auto"/>
              <w:bottom w:val="single" w:sz="4" w:space="0" w:color="auto"/>
              <w:right w:val="single" w:sz="4" w:space="0" w:color="auto"/>
            </w:tcBorders>
            <w:shd w:val="clear" w:color="auto" w:fill="D9E1F2"/>
          </w:tcPr>
          <w:p w14:paraId="150EA330" w14:textId="77777777" w:rsidR="001C6F9D" w:rsidRPr="00B26CDD" w:rsidRDefault="001C6F9D" w:rsidP="00B26CDD">
            <w:pPr>
              <w:pStyle w:val="afb"/>
            </w:pPr>
            <w:r w:rsidRPr="00B26CDD">
              <w:t>模型</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D9713F8" w14:textId="77777777" w:rsidR="001C6F9D" w:rsidRPr="00B26CDD" w:rsidRDefault="001C6F9D" w:rsidP="00B26CDD">
            <w:pPr>
              <w:pStyle w:val="afb"/>
            </w:pPr>
            <w:r w:rsidRPr="00B26CDD">
              <w:t>參數量</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57E5FF63" w14:textId="77777777" w:rsidR="001C6F9D" w:rsidRPr="00B26CDD" w:rsidRDefault="001C6F9D" w:rsidP="00B26CDD">
            <w:pPr>
              <w:pStyle w:val="afb"/>
            </w:pPr>
            <w:r w:rsidRPr="00B26CDD">
              <w:t>EWECT-usual</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D836131" w14:textId="77777777" w:rsidR="001C6F9D" w:rsidRPr="00B26CDD" w:rsidRDefault="001C6F9D" w:rsidP="00B26CDD">
            <w:pPr>
              <w:pStyle w:val="afb"/>
            </w:pPr>
            <w:r w:rsidRPr="00B26CDD">
              <w:t>EWECT-virus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43461AE" w14:textId="77777777" w:rsidR="001C6F9D" w:rsidRPr="00B26CDD" w:rsidRDefault="001C6F9D" w:rsidP="00B26CDD">
            <w:pPr>
              <w:pStyle w:val="afb"/>
            </w:pPr>
            <w:r w:rsidRPr="00B26CDD">
              <w:t>MMS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089411A1" w14:textId="77777777" w:rsidR="001C6F9D" w:rsidRPr="00B26CDD" w:rsidRDefault="001C6F9D" w:rsidP="00B26CDD">
            <w:pPr>
              <w:pStyle w:val="afb"/>
            </w:pPr>
            <w:r w:rsidRPr="00B26CDD">
              <w:t>XED</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3374F08E" w14:textId="77777777" w:rsidR="001C6F9D" w:rsidRPr="00B26CDD" w:rsidRDefault="001C6F9D" w:rsidP="00B26CDD">
            <w:pPr>
              <w:pStyle w:val="afb"/>
            </w:pPr>
            <w:proofErr w:type="spellStart"/>
            <w:r w:rsidRPr="00B26CDD">
              <w:t>Onlineshopping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83D51BA" w14:textId="77777777" w:rsidR="001C6F9D" w:rsidRPr="00B26CDD" w:rsidRDefault="001C6F9D" w:rsidP="00B26CDD">
            <w:pPr>
              <w:pStyle w:val="afb"/>
            </w:pPr>
            <w:r w:rsidRPr="00B26CDD">
              <w:t>平均</w:t>
            </w:r>
          </w:p>
        </w:tc>
      </w:tr>
      <w:tr w:rsidR="001C6F9D" w:rsidRPr="00B26CDD" w14:paraId="760C03DD" w14:textId="77777777" w:rsidTr="00B26CDD">
        <w:tc>
          <w:tcPr>
            <w:tcW w:w="0" w:type="auto"/>
            <w:tcBorders>
              <w:top w:val="single" w:sz="4" w:space="0" w:color="auto"/>
              <w:left w:val="single" w:sz="4" w:space="0" w:color="auto"/>
              <w:bottom w:val="single" w:sz="4" w:space="0" w:color="auto"/>
              <w:right w:val="single" w:sz="4" w:space="0" w:color="auto"/>
            </w:tcBorders>
          </w:tcPr>
          <w:p w14:paraId="4D839C05" w14:textId="77777777" w:rsidR="001C6F9D" w:rsidRPr="00B26CDD" w:rsidRDefault="001C6F9D" w:rsidP="00B26CDD">
            <w:pPr>
              <w:pStyle w:val="afb"/>
            </w:pPr>
            <w:r w:rsidRPr="00B26CDD">
              <w:t>SACF-Text</w:t>
            </w:r>
          </w:p>
        </w:tc>
        <w:tc>
          <w:tcPr>
            <w:tcW w:w="0" w:type="auto"/>
            <w:tcBorders>
              <w:top w:val="single" w:sz="4" w:space="0" w:color="auto"/>
              <w:left w:val="single" w:sz="4" w:space="0" w:color="auto"/>
              <w:bottom w:val="single" w:sz="4" w:space="0" w:color="auto"/>
              <w:right w:val="single" w:sz="4" w:space="0" w:color="auto"/>
            </w:tcBorders>
          </w:tcPr>
          <w:p w14:paraId="4D053B8A" w14:textId="77777777" w:rsidR="001C6F9D" w:rsidRPr="00B26CDD" w:rsidRDefault="001C6F9D" w:rsidP="00B26CDD">
            <w:pPr>
              <w:pStyle w:val="afb"/>
            </w:pPr>
            <w:r w:rsidRPr="00B26CDD">
              <w:t>0.435B</w:t>
            </w:r>
          </w:p>
        </w:tc>
        <w:tc>
          <w:tcPr>
            <w:tcW w:w="0" w:type="auto"/>
            <w:tcBorders>
              <w:top w:val="single" w:sz="4" w:space="0" w:color="auto"/>
              <w:left w:val="single" w:sz="4" w:space="0" w:color="auto"/>
              <w:bottom w:val="single" w:sz="4" w:space="0" w:color="auto"/>
              <w:right w:val="single" w:sz="4" w:space="0" w:color="auto"/>
            </w:tcBorders>
          </w:tcPr>
          <w:p w14:paraId="5CCA0129" w14:textId="77777777" w:rsidR="001C6F9D" w:rsidRPr="00B26CDD" w:rsidRDefault="001C6F9D" w:rsidP="00B26CDD">
            <w:pPr>
              <w:pStyle w:val="afb"/>
            </w:pPr>
            <w:r w:rsidRPr="00B26CDD">
              <w:t>59.39</w:t>
            </w:r>
          </w:p>
        </w:tc>
        <w:tc>
          <w:tcPr>
            <w:tcW w:w="0" w:type="auto"/>
            <w:tcBorders>
              <w:top w:val="single" w:sz="4" w:space="0" w:color="auto"/>
              <w:left w:val="single" w:sz="4" w:space="0" w:color="auto"/>
              <w:bottom w:val="single" w:sz="4" w:space="0" w:color="auto"/>
              <w:right w:val="single" w:sz="4" w:space="0" w:color="auto"/>
            </w:tcBorders>
          </w:tcPr>
          <w:p w14:paraId="4C9B6E8A" w14:textId="77777777" w:rsidR="001C6F9D" w:rsidRPr="00B26CDD" w:rsidRDefault="001C6F9D" w:rsidP="00B26CDD">
            <w:pPr>
              <w:pStyle w:val="afb"/>
            </w:pPr>
            <w:r w:rsidRPr="00B26CDD">
              <w:t>48.78</w:t>
            </w:r>
          </w:p>
        </w:tc>
        <w:tc>
          <w:tcPr>
            <w:tcW w:w="0" w:type="auto"/>
            <w:tcBorders>
              <w:top w:val="single" w:sz="4" w:space="0" w:color="auto"/>
              <w:left w:val="single" w:sz="4" w:space="0" w:color="auto"/>
              <w:bottom w:val="single" w:sz="4" w:space="0" w:color="auto"/>
              <w:right w:val="single" w:sz="4" w:space="0" w:color="auto"/>
            </w:tcBorders>
          </w:tcPr>
          <w:p w14:paraId="01EC8C83" w14:textId="77777777" w:rsidR="001C6F9D" w:rsidRPr="00B26CDD" w:rsidRDefault="001C6F9D" w:rsidP="00B26CDD">
            <w:pPr>
              <w:pStyle w:val="afb"/>
            </w:pPr>
            <w:r w:rsidRPr="00B26CDD">
              <w:t>61.57</w:t>
            </w:r>
          </w:p>
        </w:tc>
        <w:tc>
          <w:tcPr>
            <w:tcW w:w="0" w:type="auto"/>
            <w:tcBorders>
              <w:top w:val="single" w:sz="4" w:space="0" w:color="auto"/>
              <w:left w:val="single" w:sz="4" w:space="0" w:color="auto"/>
              <w:bottom w:val="single" w:sz="4" w:space="0" w:color="auto"/>
              <w:right w:val="single" w:sz="4" w:space="0" w:color="auto"/>
            </w:tcBorders>
          </w:tcPr>
          <w:p w14:paraId="6AD7320A" w14:textId="77777777" w:rsidR="001C6F9D" w:rsidRPr="00B26CDD" w:rsidRDefault="001C6F9D" w:rsidP="00B26CDD">
            <w:pPr>
              <w:pStyle w:val="afb"/>
            </w:pPr>
            <w:r w:rsidRPr="00B26CDD">
              <w:t>14.33</w:t>
            </w:r>
          </w:p>
        </w:tc>
        <w:tc>
          <w:tcPr>
            <w:tcW w:w="0" w:type="auto"/>
            <w:tcBorders>
              <w:top w:val="single" w:sz="4" w:space="0" w:color="auto"/>
              <w:left w:val="single" w:sz="4" w:space="0" w:color="auto"/>
              <w:bottom w:val="single" w:sz="4" w:space="0" w:color="auto"/>
              <w:right w:val="single" w:sz="4" w:space="0" w:color="auto"/>
            </w:tcBorders>
          </w:tcPr>
          <w:p w14:paraId="5CA7892B" w14:textId="77777777" w:rsidR="001C6F9D" w:rsidRPr="00B26CDD" w:rsidRDefault="001C6F9D" w:rsidP="00B26CDD">
            <w:pPr>
              <w:pStyle w:val="afb"/>
            </w:pPr>
            <w:r w:rsidRPr="00B26CDD">
              <w:t>93.42</w:t>
            </w:r>
          </w:p>
        </w:tc>
        <w:tc>
          <w:tcPr>
            <w:tcW w:w="0" w:type="auto"/>
            <w:tcBorders>
              <w:top w:val="single" w:sz="4" w:space="0" w:color="auto"/>
              <w:left w:val="single" w:sz="4" w:space="0" w:color="auto"/>
              <w:bottom w:val="single" w:sz="4" w:space="0" w:color="auto"/>
              <w:right w:val="single" w:sz="4" w:space="0" w:color="auto"/>
            </w:tcBorders>
          </w:tcPr>
          <w:p w14:paraId="224617CE" w14:textId="77777777" w:rsidR="001C6F9D" w:rsidRPr="00B26CDD" w:rsidRDefault="001C6F9D" w:rsidP="00B26CDD">
            <w:pPr>
              <w:pStyle w:val="afb"/>
            </w:pPr>
            <w:r w:rsidRPr="00B26CDD">
              <w:t>55.50</w:t>
            </w:r>
          </w:p>
        </w:tc>
      </w:tr>
      <w:tr w:rsidR="001C6F9D" w:rsidRPr="00B26CDD" w14:paraId="59C7CCC2" w14:textId="77777777" w:rsidTr="00B26CDD">
        <w:tc>
          <w:tcPr>
            <w:tcW w:w="0" w:type="auto"/>
            <w:tcBorders>
              <w:top w:val="single" w:sz="4" w:space="0" w:color="auto"/>
              <w:left w:val="single" w:sz="4" w:space="0" w:color="auto"/>
              <w:bottom w:val="single" w:sz="4" w:space="0" w:color="auto"/>
              <w:right w:val="single" w:sz="4" w:space="0" w:color="auto"/>
            </w:tcBorders>
          </w:tcPr>
          <w:p w14:paraId="45FD20CF" w14:textId="77777777" w:rsidR="001C6F9D" w:rsidRPr="00B26CDD" w:rsidRDefault="001C6F9D" w:rsidP="00B26CDD">
            <w:pPr>
              <w:pStyle w:val="afb"/>
            </w:pPr>
            <w:r w:rsidRPr="00B26CDD">
              <w:t>MMAFFLM-7b</w:t>
            </w:r>
          </w:p>
        </w:tc>
        <w:tc>
          <w:tcPr>
            <w:tcW w:w="0" w:type="auto"/>
            <w:tcBorders>
              <w:top w:val="single" w:sz="4" w:space="0" w:color="auto"/>
              <w:left w:val="single" w:sz="4" w:space="0" w:color="auto"/>
              <w:bottom w:val="single" w:sz="4" w:space="0" w:color="auto"/>
              <w:right w:val="single" w:sz="4" w:space="0" w:color="auto"/>
            </w:tcBorders>
          </w:tcPr>
          <w:p w14:paraId="1AE071DA"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2F7C8B11" w14:textId="77777777" w:rsidR="001C6F9D" w:rsidRPr="00B26CDD" w:rsidRDefault="001C6F9D" w:rsidP="00B26CDD">
            <w:pPr>
              <w:pStyle w:val="afb"/>
            </w:pPr>
            <w:r w:rsidRPr="00B26CDD">
              <w:t>67.60</w:t>
            </w:r>
          </w:p>
        </w:tc>
        <w:tc>
          <w:tcPr>
            <w:tcW w:w="0" w:type="auto"/>
            <w:tcBorders>
              <w:top w:val="single" w:sz="4" w:space="0" w:color="auto"/>
              <w:left w:val="single" w:sz="4" w:space="0" w:color="auto"/>
              <w:bottom w:val="single" w:sz="4" w:space="0" w:color="auto"/>
              <w:right w:val="single" w:sz="4" w:space="0" w:color="auto"/>
            </w:tcBorders>
          </w:tcPr>
          <w:p w14:paraId="57EFE0F8" w14:textId="77777777" w:rsidR="001C6F9D" w:rsidRPr="00B26CDD" w:rsidRDefault="001C6F9D" w:rsidP="00B26CDD">
            <w:pPr>
              <w:pStyle w:val="afb"/>
            </w:pPr>
            <w:r w:rsidRPr="00B26CDD">
              <w:t>58.20</w:t>
            </w:r>
          </w:p>
        </w:tc>
        <w:tc>
          <w:tcPr>
            <w:tcW w:w="0" w:type="auto"/>
            <w:tcBorders>
              <w:top w:val="single" w:sz="4" w:space="0" w:color="auto"/>
              <w:left w:val="single" w:sz="4" w:space="0" w:color="auto"/>
              <w:bottom w:val="single" w:sz="4" w:space="0" w:color="auto"/>
              <w:right w:val="single" w:sz="4" w:space="0" w:color="auto"/>
            </w:tcBorders>
          </w:tcPr>
          <w:p w14:paraId="2896631C" w14:textId="77777777" w:rsidR="001C6F9D" w:rsidRPr="00B26CDD" w:rsidRDefault="001C6F9D" w:rsidP="00B26CDD">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2C64FAEC"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38FAE9BB" w14:textId="77777777" w:rsidR="001C6F9D" w:rsidRPr="00B26CDD" w:rsidRDefault="001C6F9D" w:rsidP="00B26CDD">
            <w:pPr>
              <w:pStyle w:val="afb"/>
            </w:pPr>
            <w:r w:rsidRPr="00B26CDD">
              <w:t>28.80</w:t>
            </w:r>
          </w:p>
        </w:tc>
        <w:tc>
          <w:tcPr>
            <w:tcW w:w="0" w:type="auto"/>
            <w:tcBorders>
              <w:top w:val="single" w:sz="4" w:space="0" w:color="auto"/>
              <w:left w:val="single" w:sz="4" w:space="0" w:color="auto"/>
              <w:bottom w:val="single" w:sz="4" w:space="0" w:color="auto"/>
              <w:right w:val="single" w:sz="4" w:space="0" w:color="auto"/>
            </w:tcBorders>
          </w:tcPr>
          <w:p w14:paraId="0CE5750B" w14:textId="77777777" w:rsidR="001C6F9D" w:rsidRPr="00B26CDD" w:rsidRDefault="001C6F9D" w:rsidP="00B26CDD">
            <w:pPr>
              <w:pStyle w:val="afb"/>
            </w:pPr>
            <w:r w:rsidRPr="00B26CDD">
              <w:t>58.96</w:t>
            </w:r>
          </w:p>
        </w:tc>
      </w:tr>
      <w:tr w:rsidR="001C6F9D" w:rsidRPr="00B26CDD" w14:paraId="3E8BFEF6" w14:textId="77777777" w:rsidTr="00B26CDD">
        <w:tc>
          <w:tcPr>
            <w:tcW w:w="0" w:type="auto"/>
            <w:tcBorders>
              <w:top w:val="single" w:sz="4" w:space="0" w:color="auto"/>
              <w:left w:val="single" w:sz="4" w:space="0" w:color="auto"/>
              <w:bottom w:val="single" w:sz="4" w:space="0" w:color="auto"/>
              <w:right w:val="single" w:sz="4" w:space="0" w:color="auto"/>
            </w:tcBorders>
          </w:tcPr>
          <w:p w14:paraId="61071D4B" w14:textId="77777777" w:rsidR="001C6F9D" w:rsidRPr="00B26CDD" w:rsidRDefault="001C6F9D" w:rsidP="00B26CDD">
            <w:pPr>
              <w:pStyle w:val="afb"/>
            </w:pPr>
            <w:r w:rsidRPr="00B26CDD">
              <w:t>MMAFFLM-3b</w:t>
            </w:r>
          </w:p>
        </w:tc>
        <w:tc>
          <w:tcPr>
            <w:tcW w:w="0" w:type="auto"/>
            <w:tcBorders>
              <w:top w:val="single" w:sz="4" w:space="0" w:color="auto"/>
              <w:left w:val="single" w:sz="4" w:space="0" w:color="auto"/>
              <w:bottom w:val="single" w:sz="4" w:space="0" w:color="auto"/>
              <w:right w:val="single" w:sz="4" w:space="0" w:color="auto"/>
            </w:tcBorders>
          </w:tcPr>
          <w:p w14:paraId="68FBB8E2"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1BF0B2DC" w14:textId="77777777" w:rsidR="001C6F9D" w:rsidRPr="00B26CDD" w:rsidRDefault="001C6F9D" w:rsidP="00B26CDD">
            <w:pPr>
              <w:pStyle w:val="afb"/>
            </w:pPr>
            <w:r w:rsidRPr="00B26CDD">
              <w:t>66.90</w:t>
            </w:r>
          </w:p>
        </w:tc>
        <w:tc>
          <w:tcPr>
            <w:tcW w:w="0" w:type="auto"/>
            <w:tcBorders>
              <w:top w:val="single" w:sz="4" w:space="0" w:color="auto"/>
              <w:left w:val="single" w:sz="4" w:space="0" w:color="auto"/>
              <w:bottom w:val="single" w:sz="4" w:space="0" w:color="auto"/>
              <w:right w:val="single" w:sz="4" w:space="0" w:color="auto"/>
            </w:tcBorders>
          </w:tcPr>
          <w:p w14:paraId="7C0A65F4" w14:textId="77777777" w:rsidR="001C6F9D" w:rsidRPr="00B26CDD" w:rsidRDefault="001C6F9D" w:rsidP="00B26CDD">
            <w:pPr>
              <w:pStyle w:val="afb"/>
            </w:pPr>
            <w:r w:rsidRPr="00B26CDD">
              <w:t>60.30</w:t>
            </w:r>
          </w:p>
        </w:tc>
        <w:tc>
          <w:tcPr>
            <w:tcW w:w="0" w:type="auto"/>
            <w:tcBorders>
              <w:top w:val="single" w:sz="4" w:space="0" w:color="auto"/>
              <w:left w:val="single" w:sz="4" w:space="0" w:color="auto"/>
              <w:bottom w:val="single" w:sz="4" w:space="0" w:color="auto"/>
              <w:right w:val="single" w:sz="4" w:space="0" w:color="auto"/>
            </w:tcBorders>
          </w:tcPr>
          <w:p w14:paraId="35F63F25" w14:textId="77777777" w:rsidR="001C6F9D" w:rsidRPr="00B26CDD" w:rsidRDefault="001C6F9D" w:rsidP="00B26CDD">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42E151DF" w14:textId="77777777" w:rsidR="001C6F9D" w:rsidRPr="00B26CDD" w:rsidRDefault="001C6F9D" w:rsidP="00B26CDD">
            <w:pPr>
              <w:pStyle w:val="afb"/>
            </w:pPr>
            <w:r w:rsidRPr="00B26CDD">
              <w:t>43.50</w:t>
            </w:r>
          </w:p>
        </w:tc>
        <w:tc>
          <w:tcPr>
            <w:tcW w:w="0" w:type="auto"/>
            <w:tcBorders>
              <w:top w:val="single" w:sz="4" w:space="0" w:color="auto"/>
              <w:left w:val="single" w:sz="4" w:space="0" w:color="auto"/>
              <w:bottom w:val="single" w:sz="4" w:space="0" w:color="auto"/>
              <w:right w:val="single" w:sz="4" w:space="0" w:color="auto"/>
            </w:tcBorders>
          </w:tcPr>
          <w:p w14:paraId="590EB346" w14:textId="77777777" w:rsidR="001C6F9D" w:rsidRPr="00B26CDD" w:rsidRDefault="001C6F9D" w:rsidP="00B26CDD">
            <w:pPr>
              <w:pStyle w:val="afb"/>
            </w:pPr>
            <w:r w:rsidRPr="00B26CDD">
              <w:t>26.50</w:t>
            </w:r>
          </w:p>
        </w:tc>
        <w:tc>
          <w:tcPr>
            <w:tcW w:w="0" w:type="auto"/>
            <w:tcBorders>
              <w:top w:val="single" w:sz="4" w:space="0" w:color="auto"/>
              <w:left w:val="single" w:sz="4" w:space="0" w:color="auto"/>
              <w:bottom w:val="single" w:sz="4" w:space="0" w:color="auto"/>
              <w:right w:val="single" w:sz="4" w:space="0" w:color="auto"/>
            </w:tcBorders>
          </w:tcPr>
          <w:p w14:paraId="24006769" w14:textId="77777777" w:rsidR="001C6F9D" w:rsidRPr="00B26CDD" w:rsidRDefault="001C6F9D" w:rsidP="00B26CDD">
            <w:pPr>
              <w:pStyle w:val="afb"/>
            </w:pPr>
            <w:r w:rsidRPr="00B26CDD">
              <w:t>58.22</w:t>
            </w:r>
          </w:p>
        </w:tc>
      </w:tr>
      <w:tr w:rsidR="001C6F9D" w:rsidRPr="00B26CDD" w14:paraId="74B5DEE2" w14:textId="77777777" w:rsidTr="00B26CDD">
        <w:tc>
          <w:tcPr>
            <w:tcW w:w="0" w:type="auto"/>
            <w:tcBorders>
              <w:top w:val="single" w:sz="4" w:space="0" w:color="auto"/>
              <w:left w:val="single" w:sz="4" w:space="0" w:color="auto"/>
              <w:bottom w:val="single" w:sz="4" w:space="0" w:color="auto"/>
              <w:right w:val="single" w:sz="4" w:space="0" w:color="auto"/>
            </w:tcBorders>
          </w:tcPr>
          <w:p w14:paraId="1BC0F8B7" w14:textId="77777777" w:rsidR="001C6F9D" w:rsidRPr="00B26CDD" w:rsidRDefault="001C6F9D" w:rsidP="00B26CDD">
            <w:pPr>
              <w:pStyle w:val="afb"/>
            </w:pPr>
            <w:r w:rsidRPr="00B26CDD">
              <w:t>GPT-4o-mini</w:t>
            </w:r>
          </w:p>
        </w:tc>
        <w:tc>
          <w:tcPr>
            <w:tcW w:w="0" w:type="auto"/>
            <w:tcBorders>
              <w:top w:val="single" w:sz="4" w:space="0" w:color="auto"/>
              <w:left w:val="single" w:sz="4" w:space="0" w:color="auto"/>
              <w:bottom w:val="single" w:sz="4" w:space="0" w:color="auto"/>
              <w:right w:val="single" w:sz="4" w:space="0" w:color="auto"/>
            </w:tcBorders>
          </w:tcPr>
          <w:p w14:paraId="551233AF" w14:textId="77777777" w:rsidR="001C6F9D" w:rsidRPr="00B26CDD" w:rsidRDefault="001C6F9D" w:rsidP="00B26CDD">
            <w:pPr>
              <w:pStyle w:val="afb"/>
            </w:pPr>
            <w:r w:rsidRPr="00B26CDD">
              <w:t>~8B</w:t>
            </w:r>
          </w:p>
        </w:tc>
        <w:tc>
          <w:tcPr>
            <w:tcW w:w="0" w:type="auto"/>
            <w:tcBorders>
              <w:top w:val="single" w:sz="4" w:space="0" w:color="auto"/>
              <w:left w:val="single" w:sz="4" w:space="0" w:color="auto"/>
              <w:bottom w:val="single" w:sz="4" w:space="0" w:color="auto"/>
              <w:right w:val="single" w:sz="4" w:space="0" w:color="auto"/>
            </w:tcBorders>
          </w:tcPr>
          <w:p w14:paraId="3655AB0C" w14:textId="77777777" w:rsidR="001C6F9D" w:rsidRPr="00B26CDD" w:rsidRDefault="001C6F9D" w:rsidP="00B26CDD">
            <w:pPr>
              <w:pStyle w:val="afb"/>
            </w:pPr>
            <w:r w:rsidRPr="00B26CDD">
              <w:t>69.50</w:t>
            </w:r>
          </w:p>
        </w:tc>
        <w:tc>
          <w:tcPr>
            <w:tcW w:w="0" w:type="auto"/>
            <w:tcBorders>
              <w:top w:val="single" w:sz="4" w:space="0" w:color="auto"/>
              <w:left w:val="single" w:sz="4" w:space="0" w:color="auto"/>
              <w:bottom w:val="single" w:sz="4" w:space="0" w:color="auto"/>
              <w:right w:val="single" w:sz="4" w:space="0" w:color="auto"/>
            </w:tcBorders>
          </w:tcPr>
          <w:p w14:paraId="0F8FC979" w14:textId="77777777" w:rsidR="001C6F9D" w:rsidRPr="00B26CDD" w:rsidRDefault="001C6F9D" w:rsidP="00B26CDD">
            <w:pPr>
              <w:pStyle w:val="afb"/>
            </w:pPr>
            <w:r w:rsidRPr="00B26CDD">
              <w:t>57.60</w:t>
            </w:r>
          </w:p>
        </w:tc>
        <w:tc>
          <w:tcPr>
            <w:tcW w:w="0" w:type="auto"/>
            <w:tcBorders>
              <w:top w:val="single" w:sz="4" w:space="0" w:color="auto"/>
              <w:left w:val="single" w:sz="4" w:space="0" w:color="auto"/>
              <w:bottom w:val="single" w:sz="4" w:space="0" w:color="auto"/>
              <w:right w:val="single" w:sz="4" w:space="0" w:color="auto"/>
            </w:tcBorders>
          </w:tcPr>
          <w:p w14:paraId="1A30DFD5" w14:textId="77777777" w:rsidR="001C6F9D" w:rsidRPr="00B26CDD" w:rsidRDefault="001C6F9D" w:rsidP="00B26CDD">
            <w:pPr>
              <w:pStyle w:val="afb"/>
            </w:pPr>
            <w:r w:rsidRPr="00B26CDD">
              <w:t>61.90</w:t>
            </w:r>
          </w:p>
        </w:tc>
        <w:tc>
          <w:tcPr>
            <w:tcW w:w="0" w:type="auto"/>
            <w:tcBorders>
              <w:top w:val="single" w:sz="4" w:space="0" w:color="auto"/>
              <w:left w:val="single" w:sz="4" w:space="0" w:color="auto"/>
              <w:bottom w:val="single" w:sz="4" w:space="0" w:color="auto"/>
              <w:right w:val="single" w:sz="4" w:space="0" w:color="auto"/>
            </w:tcBorders>
          </w:tcPr>
          <w:p w14:paraId="60079CAF" w14:textId="77777777" w:rsidR="001C6F9D" w:rsidRPr="00B26CDD" w:rsidRDefault="001C6F9D" w:rsidP="00B26CDD">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1F12C928" w14:textId="77777777" w:rsidR="001C6F9D" w:rsidRPr="00B26CDD" w:rsidRDefault="001C6F9D" w:rsidP="00B26CDD">
            <w:pPr>
              <w:pStyle w:val="afb"/>
            </w:pPr>
            <w:r w:rsidRPr="00B26CDD">
              <w:t>12.50</w:t>
            </w:r>
          </w:p>
        </w:tc>
        <w:tc>
          <w:tcPr>
            <w:tcW w:w="0" w:type="auto"/>
            <w:tcBorders>
              <w:top w:val="single" w:sz="4" w:space="0" w:color="auto"/>
              <w:left w:val="single" w:sz="4" w:space="0" w:color="auto"/>
              <w:bottom w:val="single" w:sz="4" w:space="0" w:color="auto"/>
              <w:right w:val="single" w:sz="4" w:space="0" w:color="auto"/>
            </w:tcBorders>
          </w:tcPr>
          <w:p w14:paraId="2EBBC65E" w14:textId="77777777" w:rsidR="001C6F9D" w:rsidRPr="00B26CDD" w:rsidRDefault="001C6F9D" w:rsidP="00B26CDD">
            <w:pPr>
              <w:pStyle w:val="afb"/>
            </w:pPr>
            <w:r w:rsidRPr="00B26CDD">
              <w:t>50.02</w:t>
            </w:r>
          </w:p>
        </w:tc>
      </w:tr>
      <w:tr w:rsidR="001C6F9D" w:rsidRPr="00B26CDD" w14:paraId="6C9F1ED7" w14:textId="77777777" w:rsidTr="00B26CDD">
        <w:tc>
          <w:tcPr>
            <w:tcW w:w="0" w:type="auto"/>
            <w:tcBorders>
              <w:top w:val="single" w:sz="4" w:space="0" w:color="auto"/>
              <w:left w:val="single" w:sz="4" w:space="0" w:color="auto"/>
              <w:bottom w:val="single" w:sz="4" w:space="0" w:color="auto"/>
              <w:right w:val="single" w:sz="4" w:space="0" w:color="auto"/>
            </w:tcBorders>
          </w:tcPr>
          <w:p w14:paraId="00348309" w14:textId="77777777" w:rsidR="001C6F9D" w:rsidRPr="00B26CDD" w:rsidRDefault="001C6F9D" w:rsidP="00B26CDD">
            <w:pPr>
              <w:pStyle w:val="afb"/>
            </w:pPr>
            <w:r w:rsidRPr="00B26CDD">
              <w:t>EmoLlama-chat-7b</w:t>
            </w:r>
          </w:p>
        </w:tc>
        <w:tc>
          <w:tcPr>
            <w:tcW w:w="0" w:type="auto"/>
            <w:tcBorders>
              <w:top w:val="single" w:sz="4" w:space="0" w:color="auto"/>
              <w:left w:val="single" w:sz="4" w:space="0" w:color="auto"/>
              <w:bottom w:val="single" w:sz="4" w:space="0" w:color="auto"/>
              <w:right w:val="single" w:sz="4" w:space="0" w:color="auto"/>
            </w:tcBorders>
          </w:tcPr>
          <w:p w14:paraId="79939834"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2E42FBFA" w14:textId="77777777" w:rsidR="001C6F9D" w:rsidRPr="00B26CDD" w:rsidRDefault="001C6F9D" w:rsidP="00B26CDD">
            <w:pPr>
              <w:pStyle w:val="afb"/>
            </w:pPr>
            <w:r w:rsidRPr="00B26CDD">
              <w:t>45.60</w:t>
            </w:r>
          </w:p>
        </w:tc>
        <w:tc>
          <w:tcPr>
            <w:tcW w:w="0" w:type="auto"/>
            <w:tcBorders>
              <w:top w:val="single" w:sz="4" w:space="0" w:color="auto"/>
              <w:left w:val="single" w:sz="4" w:space="0" w:color="auto"/>
              <w:bottom w:val="single" w:sz="4" w:space="0" w:color="auto"/>
              <w:right w:val="single" w:sz="4" w:space="0" w:color="auto"/>
            </w:tcBorders>
          </w:tcPr>
          <w:p w14:paraId="5AC97C10" w14:textId="77777777" w:rsidR="001C6F9D" w:rsidRPr="00B26CDD" w:rsidRDefault="001C6F9D" w:rsidP="00B26CDD">
            <w:pPr>
              <w:pStyle w:val="afb"/>
            </w:pPr>
            <w:r w:rsidRPr="00B26CDD">
              <w:t>36.50</w:t>
            </w:r>
          </w:p>
        </w:tc>
        <w:tc>
          <w:tcPr>
            <w:tcW w:w="0" w:type="auto"/>
            <w:tcBorders>
              <w:top w:val="single" w:sz="4" w:space="0" w:color="auto"/>
              <w:left w:val="single" w:sz="4" w:space="0" w:color="auto"/>
              <w:bottom w:val="single" w:sz="4" w:space="0" w:color="auto"/>
              <w:right w:val="single" w:sz="4" w:space="0" w:color="auto"/>
            </w:tcBorders>
          </w:tcPr>
          <w:p w14:paraId="7EA94E45" w14:textId="77777777" w:rsidR="001C6F9D" w:rsidRPr="00B26CDD" w:rsidRDefault="001C6F9D" w:rsidP="00B26CDD">
            <w:pPr>
              <w:pStyle w:val="afb"/>
            </w:pPr>
            <w:r w:rsidRPr="00B26CDD">
              <w:t>44.00</w:t>
            </w:r>
          </w:p>
        </w:tc>
        <w:tc>
          <w:tcPr>
            <w:tcW w:w="0" w:type="auto"/>
            <w:tcBorders>
              <w:top w:val="single" w:sz="4" w:space="0" w:color="auto"/>
              <w:left w:val="single" w:sz="4" w:space="0" w:color="auto"/>
              <w:bottom w:val="single" w:sz="4" w:space="0" w:color="auto"/>
              <w:right w:val="single" w:sz="4" w:space="0" w:color="auto"/>
            </w:tcBorders>
          </w:tcPr>
          <w:p w14:paraId="402CB2D0" w14:textId="77777777" w:rsidR="001C6F9D" w:rsidRPr="00B26CDD" w:rsidRDefault="001C6F9D" w:rsidP="00B26CDD">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0DD4B83F" w14:textId="77777777" w:rsidR="001C6F9D" w:rsidRPr="00B26CDD" w:rsidRDefault="001C6F9D" w:rsidP="00B26CDD">
            <w:pPr>
              <w:pStyle w:val="afb"/>
            </w:pPr>
            <w:r w:rsidRPr="00B26CDD">
              <w:t>20.30</w:t>
            </w:r>
          </w:p>
        </w:tc>
        <w:tc>
          <w:tcPr>
            <w:tcW w:w="0" w:type="auto"/>
            <w:tcBorders>
              <w:top w:val="single" w:sz="4" w:space="0" w:color="auto"/>
              <w:left w:val="single" w:sz="4" w:space="0" w:color="auto"/>
              <w:bottom w:val="single" w:sz="4" w:space="0" w:color="auto"/>
              <w:right w:val="single" w:sz="4" w:space="0" w:color="auto"/>
            </w:tcBorders>
          </w:tcPr>
          <w:p w14:paraId="34AD04D5" w14:textId="77777777" w:rsidR="001C6F9D" w:rsidRPr="00B26CDD" w:rsidRDefault="001C6F9D" w:rsidP="00B26CDD">
            <w:pPr>
              <w:pStyle w:val="afb"/>
            </w:pPr>
            <w:r w:rsidRPr="00B26CDD">
              <w:t>39.00</w:t>
            </w:r>
          </w:p>
        </w:tc>
      </w:tr>
      <w:tr w:rsidR="001C6F9D" w:rsidRPr="00B26CDD" w14:paraId="4B055DAD" w14:textId="77777777" w:rsidTr="00B26CDD">
        <w:tc>
          <w:tcPr>
            <w:tcW w:w="0" w:type="auto"/>
            <w:tcBorders>
              <w:top w:val="single" w:sz="4" w:space="0" w:color="auto"/>
              <w:left w:val="single" w:sz="4" w:space="0" w:color="auto"/>
              <w:bottom w:val="single" w:sz="4" w:space="0" w:color="auto"/>
              <w:right w:val="single" w:sz="4" w:space="0" w:color="auto"/>
            </w:tcBorders>
          </w:tcPr>
          <w:p w14:paraId="2F6F188A" w14:textId="77777777" w:rsidR="001C6F9D" w:rsidRPr="00B26CDD" w:rsidRDefault="001C6F9D" w:rsidP="00B26CDD">
            <w:pPr>
              <w:pStyle w:val="afb"/>
            </w:pPr>
            <w:r w:rsidRPr="00B26CDD">
              <w:t>Llama3.2-11b-instruct</w:t>
            </w:r>
          </w:p>
        </w:tc>
        <w:tc>
          <w:tcPr>
            <w:tcW w:w="0" w:type="auto"/>
            <w:tcBorders>
              <w:top w:val="single" w:sz="4" w:space="0" w:color="auto"/>
              <w:left w:val="single" w:sz="4" w:space="0" w:color="auto"/>
              <w:bottom w:val="single" w:sz="4" w:space="0" w:color="auto"/>
              <w:right w:val="single" w:sz="4" w:space="0" w:color="auto"/>
            </w:tcBorders>
          </w:tcPr>
          <w:p w14:paraId="540D3854" w14:textId="77777777" w:rsidR="001C6F9D" w:rsidRPr="00B26CDD" w:rsidRDefault="001C6F9D" w:rsidP="00B26CDD">
            <w:pPr>
              <w:pStyle w:val="afb"/>
            </w:pPr>
            <w:r w:rsidRPr="00B26CDD">
              <w:t>11.0B</w:t>
            </w:r>
          </w:p>
        </w:tc>
        <w:tc>
          <w:tcPr>
            <w:tcW w:w="0" w:type="auto"/>
            <w:tcBorders>
              <w:top w:val="single" w:sz="4" w:space="0" w:color="auto"/>
              <w:left w:val="single" w:sz="4" w:space="0" w:color="auto"/>
              <w:bottom w:val="single" w:sz="4" w:space="0" w:color="auto"/>
              <w:right w:val="single" w:sz="4" w:space="0" w:color="auto"/>
            </w:tcBorders>
          </w:tcPr>
          <w:p w14:paraId="1A36D253" w14:textId="77777777" w:rsidR="001C6F9D" w:rsidRPr="00B26CDD" w:rsidRDefault="001C6F9D" w:rsidP="00B26CDD">
            <w:pPr>
              <w:pStyle w:val="afb"/>
            </w:pPr>
            <w:r w:rsidRPr="00B26CDD">
              <w:t>42.30</w:t>
            </w:r>
          </w:p>
        </w:tc>
        <w:tc>
          <w:tcPr>
            <w:tcW w:w="0" w:type="auto"/>
            <w:tcBorders>
              <w:top w:val="single" w:sz="4" w:space="0" w:color="auto"/>
              <w:left w:val="single" w:sz="4" w:space="0" w:color="auto"/>
              <w:bottom w:val="single" w:sz="4" w:space="0" w:color="auto"/>
              <w:right w:val="single" w:sz="4" w:space="0" w:color="auto"/>
            </w:tcBorders>
          </w:tcPr>
          <w:p w14:paraId="442F6B88" w14:textId="77777777" w:rsidR="001C6F9D" w:rsidRPr="00B26CDD" w:rsidRDefault="001C6F9D" w:rsidP="00B26CDD">
            <w:pPr>
              <w:pStyle w:val="afb"/>
            </w:pPr>
            <w:r w:rsidRPr="00B26CDD">
              <w:t>35.80</w:t>
            </w:r>
          </w:p>
        </w:tc>
        <w:tc>
          <w:tcPr>
            <w:tcW w:w="0" w:type="auto"/>
            <w:tcBorders>
              <w:top w:val="single" w:sz="4" w:space="0" w:color="auto"/>
              <w:left w:val="single" w:sz="4" w:space="0" w:color="auto"/>
              <w:bottom w:val="single" w:sz="4" w:space="0" w:color="auto"/>
              <w:right w:val="single" w:sz="4" w:space="0" w:color="auto"/>
            </w:tcBorders>
          </w:tcPr>
          <w:p w14:paraId="6A3D0EC7" w14:textId="77777777" w:rsidR="001C6F9D" w:rsidRPr="00B26CDD" w:rsidRDefault="001C6F9D" w:rsidP="00B26CDD">
            <w:pPr>
              <w:pStyle w:val="afb"/>
            </w:pPr>
            <w:r w:rsidRPr="00B26CDD">
              <w:t>57.40</w:t>
            </w:r>
          </w:p>
        </w:tc>
        <w:tc>
          <w:tcPr>
            <w:tcW w:w="0" w:type="auto"/>
            <w:tcBorders>
              <w:top w:val="single" w:sz="4" w:space="0" w:color="auto"/>
              <w:left w:val="single" w:sz="4" w:space="0" w:color="auto"/>
              <w:bottom w:val="single" w:sz="4" w:space="0" w:color="auto"/>
              <w:right w:val="single" w:sz="4" w:space="0" w:color="auto"/>
            </w:tcBorders>
          </w:tcPr>
          <w:p w14:paraId="436CE858" w14:textId="77777777" w:rsidR="001C6F9D" w:rsidRPr="00B26CDD" w:rsidRDefault="001C6F9D" w:rsidP="00B26CDD">
            <w:pPr>
              <w:pStyle w:val="afb"/>
            </w:pPr>
            <w:r w:rsidRPr="00B26CDD">
              <w:t>37.50</w:t>
            </w:r>
          </w:p>
        </w:tc>
        <w:tc>
          <w:tcPr>
            <w:tcW w:w="0" w:type="auto"/>
            <w:tcBorders>
              <w:top w:val="single" w:sz="4" w:space="0" w:color="auto"/>
              <w:left w:val="single" w:sz="4" w:space="0" w:color="auto"/>
              <w:bottom w:val="single" w:sz="4" w:space="0" w:color="auto"/>
              <w:right w:val="single" w:sz="4" w:space="0" w:color="auto"/>
            </w:tcBorders>
          </w:tcPr>
          <w:p w14:paraId="441A6211" w14:textId="77777777" w:rsidR="001C6F9D" w:rsidRPr="00B26CDD" w:rsidRDefault="001C6F9D" w:rsidP="00B26CDD">
            <w:pPr>
              <w:pStyle w:val="afb"/>
            </w:pPr>
            <w:r w:rsidRPr="00B26CDD">
              <w:t>20.00</w:t>
            </w:r>
          </w:p>
        </w:tc>
        <w:tc>
          <w:tcPr>
            <w:tcW w:w="0" w:type="auto"/>
            <w:tcBorders>
              <w:top w:val="single" w:sz="4" w:space="0" w:color="auto"/>
              <w:left w:val="single" w:sz="4" w:space="0" w:color="auto"/>
              <w:bottom w:val="single" w:sz="4" w:space="0" w:color="auto"/>
              <w:right w:val="single" w:sz="4" w:space="0" w:color="auto"/>
            </w:tcBorders>
          </w:tcPr>
          <w:p w14:paraId="433107CF" w14:textId="77777777" w:rsidR="001C6F9D" w:rsidRPr="00B26CDD" w:rsidRDefault="001C6F9D" w:rsidP="00B26CDD">
            <w:pPr>
              <w:pStyle w:val="afb"/>
            </w:pPr>
            <w:r w:rsidRPr="00B26CDD">
              <w:t>38.60</w:t>
            </w:r>
          </w:p>
        </w:tc>
      </w:tr>
      <w:tr w:rsidR="001C6F9D" w:rsidRPr="00B26CDD" w14:paraId="0262841A" w14:textId="77777777" w:rsidTr="00B26CDD">
        <w:tc>
          <w:tcPr>
            <w:tcW w:w="0" w:type="auto"/>
            <w:tcBorders>
              <w:top w:val="single" w:sz="4" w:space="0" w:color="auto"/>
              <w:left w:val="single" w:sz="4" w:space="0" w:color="auto"/>
              <w:bottom w:val="single" w:sz="4" w:space="0" w:color="auto"/>
              <w:right w:val="single" w:sz="4" w:space="0" w:color="auto"/>
            </w:tcBorders>
          </w:tcPr>
          <w:p w14:paraId="27E788A5" w14:textId="77777777" w:rsidR="001C6F9D" w:rsidRPr="00B26CDD" w:rsidRDefault="001C6F9D" w:rsidP="00B26CDD">
            <w:pPr>
              <w:pStyle w:val="afb"/>
            </w:pPr>
            <w:r w:rsidRPr="00B26CDD">
              <w:t>InternVL2.5-8B-MPO</w:t>
            </w:r>
          </w:p>
        </w:tc>
        <w:tc>
          <w:tcPr>
            <w:tcW w:w="0" w:type="auto"/>
            <w:tcBorders>
              <w:top w:val="single" w:sz="4" w:space="0" w:color="auto"/>
              <w:left w:val="single" w:sz="4" w:space="0" w:color="auto"/>
              <w:bottom w:val="single" w:sz="4" w:space="0" w:color="auto"/>
              <w:right w:val="single" w:sz="4" w:space="0" w:color="auto"/>
            </w:tcBorders>
          </w:tcPr>
          <w:p w14:paraId="7871F0C3" w14:textId="77777777" w:rsidR="001C6F9D" w:rsidRPr="00B26CDD" w:rsidRDefault="001C6F9D" w:rsidP="00B26CDD">
            <w:pPr>
              <w:pStyle w:val="afb"/>
            </w:pPr>
            <w:r w:rsidRPr="00B26CDD">
              <w:t>8.0B</w:t>
            </w:r>
          </w:p>
        </w:tc>
        <w:tc>
          <w:tcPr>
            <w:tcW w:w="0" w:type="auto"/>
            <w:tcBorders>
              <w:top w:val="single" w:sz="4" w:space="0" w:color="auto"/>
              <w:left w:val="single" w:sz="4" w:space="0" w:color="auto"/>
              <w:bottom w:val="single" w:sz="4" w:space="0" w:color="auto"/>
              <w:right w:val="single" w:sz="4" w:space="0" w:color="auto"/>
            </w:tcBorders>
          </w:tcPr>
          <w:p w14:paraId="462E6C57" w14:textId="77777777" w:rsidR="001C6F9D" w:rsidRPr="00B26CDD" w:rsidRDefault="001C6F9D" w:rsidP="00B26CDD">
            <w:pPr>
              <w:pStyle w:val="afb"/>
            </w:pPr>
            <w:r w:rsidRPr="00B26CDD">
              <w:t>51.10</w:t>
            </w:r>
          </w:p>
        </w:tc>
        <w:tc>
          <w:tcPr>
            <w:tcW w:w="0" w:type="auto"/>
            <w:tcBorders>
              <w:top w:val="single" w:sz="4" w:space="0" w:color="auto"/>
              <w:left w:val="single" w:sz="4" w:space="0" w:color="auto"/>
              <w:bottom w:val="single" w:sz="4" w:space="0" w:color="auto"/>
              <w:right w:val="single" w:sz="4" w:space="0" w:color="auto"/>
            </w:tcBorders>
          </w:tcPr>
          <w:p w14:paraId="7DFF170D" w14:textId="77777777" w:rsidR="001C6F9D" w:rsidRPr="00B26CDD" w:rsidRDefault="001C6F9D" w:rsidP="00B26CDD">
            <w:pPr>
              <w:pStyle w:val="afb"/>
            </w:pPr>
            <w:r w:rsidRPr="00B26CDD">
              <w:t>35.70</w:t>
            </w:r>
          </w:p>
        </w:tc>
        <w:tc>
          <w:tcPr>
            <w:tcW w:w="0" w:type="auto"/>
            <w:tcBorders>
              <w:top w:val="single" w:sz="4" w:space="0" w:color="auto"/>
              <w:left w:val="single" w:sz="4" w:space="0" w:color="auto"/>
              <w:bottom w:val="single" w:sz="4" w:space="0" w:color="auto"/>
              <w:right w:val="single" w:sz="4" w:space="0" w:color="auto"/>
            </w:tcBorders>
          </w:tcPr>
          <w:p w14:paraId="3E243892"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0E9B13A1" w14:textId="77777777" w:rsidR="001C6F9D" w:rsidRPr="00B26CDD" w:rsidRDefault="001C6F9D" w:rsidP="00B26CDD">
            <w:pPr>
              <w:pStyle w:val="afb"/>
            </w:pPr>
            <w:r w:rsidRPr="00B26CDD">
              <w:t>31.40</w:t>
            </w:r>
          </w:p>
        </w:tc>
        <w:tc>
          <w:tcPr>
            <w:tcW w:w="0" w:type="auto"/>
            <w:tcBorders>
              <w:top w:val="single" w:sz="4" w:space="0" w:color="auto"/>
              <w:left w:val="single" w:sz="4" w:space="0" w:color="auto"/>
              <w:bottom w:val="single" w:sz="4" w:space="0" w:color="auto"/>
              <w:right w:val="single" w:sz="4" w:space="0" w:color="auto"/>
            </w:tcBorders>
          </w:tcPr>
          <w:p w14:paraId="6E4CD21D" w14:textId="77777777" w:rsidR="001C6F9D" w:rsidRPr="00B26CDD" w:rsidRDefault="001C6F9D" w:rsidP="00B26CDD">
            <w:pPr>
              <w:pStyle w:val="afb"/>
            </w:pPr>
            <w:r w:rsidRPr="00B26CDD">
              <w:t>12.40</w:t>
            </w:r>
          </w:p>
        </w:tc>
        <w:tc>
          <w:tcPr>
            <w:tcW w:w="0" w:type="auto"/>
            <w:tcBorders>
              <w:top w:val="single" w:sz="4" w:space="0" w:color="auto"/>
              <w:left w:val="single" w:sz="4" w:space="0" w:color="auto"/>
              <w:bottom w:val="single" w:sz="4" w:space="0" w:color="auto"/>
              <w:right w:val="single" w:sz="4" w:space="0" w:color="auto"/>
            </w:tcBorders>
          </w:tcPr>
          <w:p w14:paraId="14259F72" w14:textId="77777777" w:rsidR="001C6F9D" w:rsidRPr="00B26CDD" w:rsidRDefault="001C6F9D" w:rsidP="00B26CDD">
            <w:pPr>
              <w:pStyle w:val="afb"/>
            </w:pPr>
            <w:r w:rsidRPr="00B26CDD">
              <w:t>37.36</w:t>
            </w:r>
          </w:p>
        </w:tc>
      </w:tr>
      <w:tr w:rsidR="001C6F9D" w:rsidRPr="00B26CDD" w14:paraId="5E15A3E2" w14:textId="77777777" w:rsidTr="00B26CDD">
        <w:tc>
          <w:tcPr>
            <w:tcW w:w="0" w:type="auto"/>
            <w:tcBorders>
              <w:top w:val="single" w:sz="4" w:space="0" w:color="auto"/>
              <w:left w:val="single" w:sz="4" w:space="0" w:color="auto"/>
              <w:bottom w:val="single" w:sz="4" w:space="0" w:color="auto"/>
              <w:right w:val="single" w:sz="4" w:space="0" w:color="auto"/>
            </w:tcBorders>
          </w:tcPr>
          <w:p w14:paraId="187288F4" w14:textId="77777777" w:rsidR="001C6F9D" w:rsidRPr="00B26CDD" w:rsidRDefault="001C6F9D" w:rsidP="00B26CDD">
            <w:pPr>
              <w:pStyle w:val="afb"/>
            </w:pPr>
            <w:r w:rsidRPr="00B26CDD">
              <w:t>Qwen2.5-VL-7b</w:t>
            </w:r>
          </w:p>
        </w:tc>
        <w:tc>
          <w:tcPr>
            <w:tcW w:w="0" w:type="auto"/>
            <w:tcBorders>
              <w:top w:val="single" w:sz="4" w:space="0" w:color="auto"/>
              <w:left w:val="single" w:sz="4" w:space="0" w:color="auto"/>
              <w:bottom w:val="single" w:sz="4" w:space="0" w:color="auto"/>
              <w:right w:val="single" w:sz="4" w:space="0" w:color="auto"/>
            </w:tcBorders>
          </w:tcPr>
          <w:p w14:paraId="7CFCB242"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054F98F9"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59AC39D5" w14:textId="77777777" w:rsidR="001C6F9D" w:rsidRPr="00B26CDD" w:rsidRDefault="001C6F9D" w:rsidP="00B26CDD">
            <w:pPr>
              <w:pStyle w:val="afb"/>
            </w:pPr>
            <w:r w:rsidRPr="00B26CDD">
              <w:t>38.10</w:t>
            </w:r>
          </w:p>
        </w:tc>
        <w:tc>
          <w:tcPr>
            <w:tcW w:w="0" w:type="auto"/>
            <w:tcBorders>
              <w:top w:val="single" w:sz="4" w:space="0" w:color="auto"/>
              <w:left w:val="single" w:sz="4" w:space="0" w:color="auto"/>
              <w:bottom w:val="single" w:sz="4" w:space="0" w:color="auto"/>
              <w:right w:val="single" w:sz="4" w:space="0" w:color="auto"/>
            </w:tcBorders>
          </w:tcPr>
          <w:p w14:paraId="3F33951E"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38EC7997" w14:textId="77777777" w:rsidR="001C6F9D" w:rsidRPr="00B26CDD" w:rsidRDefault="001C6F9D" w:rsidP="00B26CDD">
            <w:pPr>
              <w:pStyle w:val="afb"/>
            </w:pPr>
            <w:r w:rsidRPr="00B26CDD">
              <w:t>31.30</w:t>
            </w:r>
          </w:p>
        </w:tc>
        <w:tc>
          <w:tcPr>
            <w:tcW w:w="0" w:type="auto"/>
            <w:tcBorders>
              <w:top w:val="single" w:sz="4" w:space="0" w:color="auto"/>
              <w:left w:val="single" w:sz="4" w:space="0" w:color="auto"/>
              <w:bottom w:val="single" w:sz="4" w:space="0" w:color="auto"/>
              <w:right w:val="single" w:sz="4" w:space="0" w:color="auto"/>
            </w:tcBorders>
          </w:tcPr>
          <w:p w14:paraId="63015997" w14:textId="77777777" w:rsidR="001C6F9D" w:rsidRPr="00B26CDD" w:rsidRDefault="001C6F9D" w:rsidP="00B26CDD">
            <w:pPr>
              <w:pStyle w:val="afb"/>
            </w:pPr>
            <w:r w:rsidRPr="00B26CDD">
              <w:t>12.80</w:t>
            </w:r>
          </w:p>
        </w:tc>
        <w:tc>
          <w:tcPr>
            <w:tcW w:w="0" w:type="auto"/>
            <w:tcBorders>
              <w:top w:val="single" w:sz="4" w:space="0" w:color="auto"/>
              <w:left w:val="single" w:sz="4" w:space="0" w:color="auto"/>
              <w:bottom w:val="single" w:sz="4" w:space="0" w:color="auto"/>
              <w:right w:val="single" w:sz="4" w:space="0" w:color="auto"/>
            </w:tcBorders>
          </w:tcPr>
          <w:p w14:paraId="45D6D77D" w14:textId="77777777" w:rsidR="001C6F9D" w:rsidRPr="00B26CDD" w:rsidRDefault="001C6F9D" w:rsidP="00B26CDD">
            <w:pPr>
              <w:pStyle w:val="afb"/>
            </w:pPr>
            <w:r w:rsidRPr="00B26CDD">
              <w:t>36.94</w:t>
            </w:r>
          </w:p>
        </w:tc>
      </w:tr>
      <w:tr w:rsidR="001C6F9D" w:rsidRPr="00B26CDD" w14:paraId="6570997B" w14:textId="77777777" w:rsidTr="00B26CDD">
        <w:tc>
          <w:tcPr>
            <w:tcW w:w="0" w:type="auto"/>
            <w:tcBorders>
              <w:top w:val="single" w:sz="4" w:space="0" w:color="auto"/>
              <w:left w:val="single" w:sz="4" w:space="0" w:color="auto"/>
              <w:bottom w:val="single" w:sz="4" w:space="0" w:color="auto"/>
              <w:right w:val="single" w:sz="4" w:space="0" w:color="auto"/>
            </w:tcBorders>
          </w:tcPr>
          <w:p w14:paraId="7F3D0E42" w14:textId="77777777" w:rsidR="001C6F9D" w:rsidRPr="00B26CDD" w:rsidRDefault="001C6F9D" w:rsidP="00B26CDD">
            <w:pPr>
              <w:pStyle w:val="afb"/>
            </w:pPr>
            <w:r w:rsidRPr="00B26CDD">
              <w:t>Llama3.2-3b-instruct</w:t>
            </w:r>
          </w:p>
        </w:tc>
        <w:tc>
          <w:tcPr>
            <w:tcW w:w="0" w:type="auto"/>
            <w:tcBorders>
              <w:top w:val="single" w:sz="4" w:space="0" w:color="auto"/>
              <w:left w:val="single" w:sz="4" w:space="0" w:color="auto"/>
              <w:bottom w:val="single" w:sz="4" w:space="0" w:color="auto"/>
              <w:right w:val="single" w:sz="4" w:space="0" w:color="auto"/>
            </w:tcBorders>
          </w:tcPr>
          <w:p w14:paraId="6458EF2A"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42DBFB65" w14:textId="77777777" w:rsidR="001C6F9D" w:rsidRPr="00B26CDD" w:rsidRDefault="001C6F9D" w:rsidP="00B26CDD">
            <w:pPr>
              <w:pStyle w:val="afb"/>
            </w:pPr>
            <w:r w:rsidRPr="00B26CDD">
              <w:t>51.90</w:t>
            </w:r>
          </w:p>
        </w:tc>
        <w:tc>
          <w:tcPr>
            <w:tcW w:w="0" w:type="auto"/>
            <w:tcBorders>
              <w:top w:val="single" w:sz="4" w:space="0" w:color="auto"/>
              <w:left w:val="single" w:sz="4" w:space="0" w:color="auto"/>
              <w:bottom w:val="single" w:sz="4" w:space="0" w:color="auto"/>
              <w:right w:val="single" w:sz="4" w:space="0" w:color="auto"/>
            </w:tcBorders>
          </w:tcPr>
          <w:p w14:paraId="0C482311" w14:textId="77777777" w:rsidR="001C6F9D" w:rsidRPr="00B26CDD" w:rsidRDefault="001C6F9D" w:rsidP="00B26CDD">
            <w:pPr>
              <w:pStyle w:val="afb"/>
            </w:pPr>
            <w:r w:rsidRPr="00B26CDD">
              <w:t>39.90</w:t>
            </w:r>
          </w:p>
        </w:tc>
        <w:tc>
          <w:tcPr>
            <w:tcW w:w="0" w:type="auto"/>
            <w:tcBorders>
              <w:top w:val="single" w:sz="4" w:space="0" w:color="auto"/>
              <w:left w:val="single" w:sz="4" w:space="0" w:color="auto"/>
              <w:bottom w:val="single" w:sz="4" w:space="0" w:color="auto"/>
              <w:right w:val="single" w:sz="4" w:space="0" w:color="auto"/>
            </w:tcBorders>
          </w:tcPr>
          <w:p w14:paraId="467600B1" w14:textId="77777777" w:rsidR="001C6F9D" w:rsidRPr="00B26CDD" w:rsidRDefault="001C6F9D" w:rsidP="00B26CDD">
            <w:pPr>
              <w:pStyle w:val="afb"/>
            </w:pPr>
            <w:r w:rsidRPr="00B26CDD">
              <w:t>52.20</w:t>
            </w:r>
          </w:p>
        </w:tc>
        <w:tc>
          <w:tcPr>
            <w:tcW w:w="0" w:type="auto"/>
            <w:tcBorders>
              <w:top w:val="single" w:sz="4" w:space="0" w:color="auto"/>
              <w:left w:val="single" w:sz="4" w:space="0" w:color="auto"/>
              <w:bottom w:val="single" w:sz="4" w:space="0" w:color="auto"/>
              <w:right w:val="single" w:sz="4" w:space="0" w:color="auto"/>
            </w:tcBorders>
          </w:tcPr>
          <w:p w14:paraId="38056503" w14:textId="77777777" w:rsidR="001C6F9D" w:rsidRPr="00B26CDD" w:rsidRDefault="001C6F9D" w:rsidP="00B26CDD">
            <w:pPr>
              <w:pStyle w:val="afb"/>
            </w:pPr>
            <w:r w:rsidRPr="00B26CDD">
              <w:t>33.10</w:t>
            </w:r>
          </w:p>
        </w:tc>
        <w:tc>
          <w:tcPr>
            <w:tcW w:w="0" w:type="auto"/>
            <w:tcBorders>
              <w:top w:val="single" w:sz="4" w:space="0" w:color="auto"/>
              <w:left w:val="single" w:sz="4" w:space="0" w:color="auto"/>
              <w:bottom w:val="single" w:sz="4" w:space="0" w:color="auto"/>
              <w:right w:val="single" w:sz="4" w:space="0" w:color="auto"/>
            </w:tcBorders>
          </w:tcPr>
          <w:p w14:paraId="4200EE58" w14:textId="77777777" w:rsidR="001C6F9D" w:rsidRPr="00B26CDD" w:rsidRDefault="001C6F9D" w:rsidP="00B26CDD">
            <w:pPr>
              <w:pStyle w:val="afb"/>
            </w:pPr>
            <w:r w:rsidRPr="00B26CDD">
              <w:t>11.90</w:t>
            </w:r>
          </w:p>
        </w:tc>
        <w:tc>
          <w:tcPr>
            <w:tcW w:w="0" w:type="auto"/>
            <w:tcBorders>
              <w:top w:val="single" w:sz="4" w:space="0" w:color="auto"/>
              <w:left w:val="single" w:sz="4" w:space="0" w:color="auto"/>
              <w:bottom w:val="single" w:sz="4" w:space="0" w:color="auto"/>
              <w:right w:val="single" w:sz="4" w:space="0" w:color="auto"/>
            </w:tcBorders>
          </w:tcPr>
          <w:p w14:paraId="38C48009" w14:textId="77777777" w:rsidR="001C6F9D" w:rsidRPr="00B26CDD" w:rsidRDefault="001C6F9D" w:rsidP="00B26CDD">
            <w:pPr>
              <w:pStyle w:val="afb"/>
            </w:pPr>
            <w:r w:rsidRPr="00B26CDD">
              <w:t>37.80</w:t>
            </w:r>
          </w:p>
        </w:tc>
      </w:tr>
      <w:tr w:rsidR="001C6F9D" w:rsidRPr="00B26CDD" w14:paraId="621E86DB" w14:textId="77777777" w:rsidTr="00B26CDD">
        <w:tc>
          <w:tcPr>
            <w:tcW w:w="0" w:type="auto"/>
            <w:tcBorders>
              <w:top w:val="single" w:sz="4" w:space="0" w:color="auto"/>
              <w:left w:val="single" w:sz="4" w:space="0" w:color="auto"/>
              <w:bottom w:val="single" w:sz="4" w:space="0" w:color="auto"/>
              <w:right w:val="single" w:sz="4" w:space="0" w:color="auto"/>
            </w:tcBorders>
          </w:tcPr>
          <w:p w14:paraId="2BBCF713" w14:textId="77777777" w:rsidR="001C6F9D" w:rsidRPr="00B26CDD" w:rsidRDefault="001C6F9D" w:rsidP="00B26CDD">
            <w:pPr>
              <w:pStyle w:val="afb"/>
            </w:pPr>
            <w:r w:rsidRPr="00B26CDD">
              <w:t>Llama3.2-1b-instruct</w:t>
            </w:r>
          </w:p>
        </w:tc>
        <w:tc>
          <w:tcPr>
            <w:tcW w:w="0" w:type="auto"/>
            <w:tcBorders>
              <w:top w:val="single" w:sz="4" w:space="0" w:color="auto"/>
              <w:left w:val="single" w:sz="4" w:space="0" w:color="auto"/>
              <w:bottom w:val="single" w:sz="4" w:space="0" w:color="auto"/>
              <w:right w:val="single" w:sz="4" w:space="0" w:color="auto"/>
            </w:tcBorders>
          </w:tcPr>
          <w:p w14:paraId="0B5F6341" w14:textId="77777777" w:rsidR="001C6F9D" w:rsidRPr="00B26CDD" w:rsidRDefault="001C6F9D" w:rsidP="00B26CDD">
            <w:pPr>
              <w:pStyle w:val="afb"/>
            </w:pPr>
            <w:r w:rsidRPr="00B26CDD">
              <w:t>1.0B</w:t>
            </w:r>
          </w:p>
        </w:tc>
        <w:tc>
          <w:tcPr>
            <w:tcW w:w="0" w:type="auto"/>
            <w:tcBorders>
              <w:top w:val="single" w:sz="4" w:space="0" w:color="auto"/>
              <w:left w:val="single" w:sz="4" w:space="0" w:color="auto"/>
              <w:bottom w:val="single" w:sz="4" w:space="0" w:color="auto"/>
              <w:right w:val="single" w:sz="4" w:space="0" w:color="auto"/>
            </w:tcBorders>
          </w:tcPr>
          <w:p w14:paraId="656F75CD" w14:textId="77777777" w:rsidR="001C6F9D" w:rsidRPr="00B26CDD" w:rsidRDefault="001C6F9D" w:rsidP="00B26CDD">
            <w:pPr>
              <w:pStyle w:val="afb"/>
            </w:pPr>
            <w:r w:rsidRPr="00B26CDD">
              <w:t>24.20</w:t>
            </w:r>
          </w:p>
        </w:tc>
        <w:tc>
          <w:tcPr>
            <w:tcW w:w="0" w:type="auto"/>
            <w:tcBorders>
              <w:top w:val="single" w:sz="4" w:space="0" w:color="auto"/>
              <w:left w:val="single" w:sz="4" w:space="0" w:color="auto"/>
              <w:bottom w:val="single" w:sz="4" w:space="0" w:color="auto"/>
              <w:right w:val="single" w:sz="4" w:space="0" w:color="auto"/>
            </w:tcBorders>
          </w:tcPr>
          <w:p w14:paraId="0007145D" w14:textId="77777777" w:rsidR="001C6F9D" w:rsidRPr="00B26CDD" w:rsidRDefault="001C6F9D" w:rsidP="00B26CDD">
            <w:pPr>
              <w:pStyle w:val="afb"/>
            </w:pPr>
            <w:r w:rsidRPr="00B26CDD">
              <w:t>18.00</w:t>
            </w:r>
          </w:p>
        </w:tc>
        <w:tc>
          <w:tcPr>
            <w:tcW w:w="0" w:type="auto"/>
            <w:tcBorders>
              <w:top w:val="single" w:sz="4" w:space="0" w:color="auto"/>
              <w:left w:val="single" w:sz="4" w:space="0" w:color="auto"/>
              <w:bottom w:val="single" w:sz="4" w:space="0" w:color="auto"/>
              <w:right w:val="single" w:sz="4" w:space="0" w:color="auto"/>
            </w:tcBorders>
          </w:tcPr>
          <w:p w14:paraId="2AA4F3ED" w14:textId="77777777" w:rsidR="001C6F9D" w:rsidRPr="00B26CDD" w:rsidRDefault="001C6F9D" w:rsidP="00B26CDD">
            <w:pPr>
              <w:pStyle w:val="afb"/>
            </w:pPr>
            <w:r w:rsidRPr="00B26CDD">
              <w:t>49.10</w:t>
            </w:r>
          </w:p>
        </w:tc>
        <w:tc>
          <w:tcPr>
            <w:tcW w:w="0" w:type="auto"/>
            <w:tcBorders>
              <w:top w:val="single" w:sz="4" w:space="0" w:color="auto"/>
              <w:left w:val="single" w:sz="4" w:space="0" w:color="auto"/>
              <w:bottom w:val="single" w:sz="4" w:space="0" w:color="auto"/>
              <w:right w:val="single" w:sz="4" w:space="0" w:color="auto"/>
            </w:tcBorders>
          </w:tcPr>
          <w:p w14:paraId="152E9129" w14:textId="77777777" w:rsidR="001C6F9D" w:rsidRPr="00B26CDD" w:rsidRDefault="001C6F9D" w:rsidP="00B26CDD">
            <w:pPr>
              <w:pStyle w:val="afb"/>
            </w:pPr>
            <w:r w:rsidRPr="00B26CDD">
              <w:t>30.90</w:t>
            </w:r>
          </w:p>
        </w:tc>
        <w:tc>
          <w:tcPr>
            <w:tcW w:w="0" w:type="auto"/>
            <w:tcBorders>
              <w:top w:val="single" w:sz="4" w:space="0" w:color="auto"/>
              <w:left w:val="single" w:sz="4" w:space="0" w:color="auto"/>
              <w:bottom w:val="single" w:sz="4" w:space="0" w:color="auto"/>
              <w:right w:val="single" w:sz="4" w:space="0" w:color="auto"/>
            </w:tcBorders>
          </w:tcPr>
          <w:p w14:paraId="36838CA4" w14:textId="77777777" w:rsidR="001C6F9D" w:rsidRPr="00B26CDD" w:rsidRDefault="001C6F9D" w:rsidP="00B26CDD">
            <w:pPr>
              <w:pStyle w:val="afb"/>
            </w:pPr>
            <w:r w:rsidRPr="00B26CDD">
              <w:t>28.70</w:t>
            </w:r>
          </w:p>
        </w:tc>
        <w:tc>
          <w:tcPr>
            <w:tcW w:w="0" w:type="auto"/>
            <w:tcBorders>
              <w:top w:val="single" w:sz="4" w:space="0" w:color="auto"/>
              <w:left w:val="single" w:sz="4" w:space="0" w:color="auto"/>
              <w:bottom w:val="single" w:sz="4" w:space="0" w:color="auto"/>
              <w:right w:val="single" w:sz="4" w:space="0" w:color="auto"/>
            </w:tcBorders>
          </w:tcPr>
          <w:p w14:paraId="6FB732A3" w14:textId="77777777" w:rsidR="001C6F9D" w:rsidRPr="00B26CDD" w:rsidRDefault="001C6F9D" w:rsidP="00B26CDD">
            <w:pPr>
              <w:pStyle w:val="afb"/>
            </w:pPr>
            <w:r w:rsidRPr="00B26CDD">
              <w:t>30.18</w:t>
            </w:r>
          </w:p>
        </w:tc>
      </w:tr>
    </w:tbl>
    <w:p w14:paraId="48287220" w14:textId="77777777" w:rsidR="001C6F9D" w:rsidRDefault="001C6F9D" w:rsidP="00300BB0">
      <w:pPr>
        <w:ind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w:t>
      </w:r>
      <w:proofErr w:type="spellStart"/>
      <w:r>
        <w:t>Onlineshopping</w:t>
      </w:r>
      <w:proofErr w:type="spellEnd"/>
      <w:r>
        <w:t>（中文二</w:t>
      </w:r>
      <w:r>
        <w:lastRenderedPageBreak/>
        <w:t>分類情感極性）任務上達到</w:t>
      </w:r>
      <w:r>
        <w:t xml:space="preserve"> 93.42</w:t>
      </w:r>
      <w:r>
        <w:t>，與</w:t>
      </w:r>
      <w:r>
        <w:t xml:space="preserve"> MMAFFLM-7b </w:t>
      </w:r>
      <w:r>
        <w:t>的</w:t>
      </w:r>
      <w:r>
        <w:t xml:space="preserve"> 93.90 </w:t>
      </w:r>
      <w:r>
        <w:t>相差不到</w:t>
      </w:r>
      <w:r>
        <w:t xml:space="preserve"> 0.5 </w:t>
      </w:r>
      <w:r>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多標籤多語情緒任務（</w:t>
      </w:r>
      <w:r>
        <w:t>14.33</w:t>
      </w:r>
      <w:r>
        <w:t>）是本模型表現相對弱的任務，這與</w:t>
      </w:r>
      <w:r>
        <w:t xml:space="preserve"> DeBERTa-v3-large </w:t>
      </w:r>
      <w:r>
        <w:t>以英文為主的預訓練語料有關，未來可透過切換至多語預訓練骨幹加以改善。</w:t>
      </w:r>
    </w:p>
    <w:p w14:paraId="52AF050C" w14:textId="77777777" w:rsidR="001C6F9D" w:rsidRDefault="001C6F9D" w:rsidP="00300BB0">
      <w:pPr>
        <w:pStyle w:val="30"/>
      </w:pPr>
      <w:bookmarkStart w:id="64" w:name="_Toc228451047"/>
      <w:bookmarkStart w:id="65" w:name="_Toc228452710"/>
      <w:bookmarkStart w:id="66" w:name="_Toc228463654"/>
      <w:bookmarkStart w:id="67" w:name="_Toc229060257"/>
      <w:r>
        <w:t xml:space="preserve">SemEval-2018 </w:t>
      </w:r>
      <w:r>
        <w:t>三語言情感評估</w:t>
      </w:r>
      <w:bookmarkEnd w:id="64"/>
      <w:bookmarkEnd w:id="65"/>
      <w:bookmarkEnd w:id="66"/>
      <w:bookmarkEnd w:id="67"/>
    </w:p>
    <w:p w14:paraId="1F618BE2" w14:textId="77777777" w:rsidR="001C6F9D" w:rsidRDefault="001C6F9D" w:rsidP="00300BB0">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7C400D80" w14:textId="77777777" w:rsidR="001C6F9D" w:rsidRDefault="001C6F9D" w:rsidP="00300BB0">
      <w:pPr>
        <w:ind w:firstLine="480"/>
      </w:pPr>
    </w:p>
    <w:p w14:paraId="4052F4BD" w14:textId="77777777" w:rsidR="001C6F9D" w:rsidRDefault="001C6F9D">
      <w:pPr>
        <w:pStyle w:val="TableCaption"/>
        <w:ind w:left="720" w:firstLine="480"/>
      </w:pPr>
      <w:r>
        <w:t xml:space="preserve">表六　</w:t>
      </w:r>
      <w:r>
        <w:t xml:space="preserve">SACF-Text </w:t>
      </w:r>
      <w:r>
        <w:t>在</w:t>
      </w:r>
      <w:r>
        <w:t xml:space="preserve"> SemEval-2018 Task 1 </w:t>
      </w:r>
      <w:r>
        <w:t>三語言整體分數比較</w:t>
      </w:r>
    </w:p>
    <w:tbl>
      <w:tblPr>
        <w:tblW w:w="9360" w:type="dxa"/>
        <w:tblLook w:val="04A0" w:firstRow="1" w:lastRow="0" w:firstColumn="1" w:lastColumn="0" w:noHBand="0" w:noVBand="1"/>
      </w:tblPr>
      <w:tblGrid>
        <w:gridCol w:w="2404"/>
        <w:gridCol w:w="1405"/>
        <w:gridCol w:w="1386"/>
        <w:gridCol w:w="1392"/>
        <w:gridCol w:w="1371"/>
        <w:gridCol w:w="1402"/>
      </w:tblGrid>
      <w:tr w:rsidR="001C6F9D" w14:paraId="63FA03F2" w14:textId="77777777">
        <w:tc>
          <w:tcPr>
            <w:tcW w:w="0" w:type="auto"/>
            <w:shd w:val="clear" w:color="auto" w:fill="D9E1F2"/>
          </w:tcPr>
          <w:p w14:paraId="4983DFA2" w14:textId="77777777" w:rsidR="001C6F9D" w:rsidRDefault="001C6F9D" w:rsidP="00300BB0">
            <w:pPr>
              <w:ind w:firstLine="480"/>
            </w:pPr>
            <w:r>
              <w:t>模型</w:t>
            </w:r>
          </w:p>
        </w:tc>
        <w:tc>
          <w:tcPr>
            <w:tcW w:w="0" w:type="auto"/>
            <w:shd w:val="clear" w:color="auto" w:fill="D9E1F2"/>
          </w:tcPr>
          <w:p w14:paraId="6327360C" w14:textId="77777777" w:rsidR="001C6F9D" w:rsidRDefault="001C6F9D" w:rsidP="00300BB0">
            <w:pPr>
              <w:ind w:firstLine="480"/>
            </w:pPr>
            <w:r>
              <w:t>參數量</w:t>
            </w:r>
          </w:p>
        </w:tc>
        <w:tc>
          <w:tcPr>
            <w:tcW w:w="0" w:type="auto"/>
            <w:shd w:val="clear" w:color="auto" w:fill="D9E1F2"/>
          </w:tcPr>
          <w:p w14:paraId="72514F49" w14:textId="77777777" w:rsidR="001C6F9D" w:rsidRDefault="001C6F9D" w:rsidP="00300BB0">
            <w:pPr>
              <w:ind w:firstLine="480"/>
            </w:pPr>
            <w:r>
              <w:t xml:space="preserve">EN </w:t>
            </w:r>
            <w:r>
              <w:t>整體</w:t>
            </w:r>
          </w:p>
        </w:tc>
        <w:tc>
          <w:tcPr>
            <w:tcW w:w="0" w:type="auto"/>
            <w:shd w:val="clear" w:color="auto" w:fill="D9E1F2"/>
          </w:tcPr>
          <w:p w14:paraId="345B970F" w14:textId="77777777" w:rsidR="001C6F9D" w:rsidRDefault="001C6F9D" w:rsidP="00300BB0">
            <w:pPr>
              <w:ind w:firstLine="480"/>
            </w:pPr>
            <w:r>
              <w:t xml:space="preserve">AR </w:t>
            </w:r>
            <w:r>
              <w:t>整體</w:t>
            </w:r>
          </w:p>
        </w:tc>
        <w:tc>
          <w:tcPr>
            <w:tcW w:w="0" w:type="auto"/>
            <w:shd w:val="clear" w:color="auto" w:fill="D9E1F2"/>
          </w:tcPr>
          <w:p w14:paraId="38BEF7BC" w14:textId="77777777" w:rsidR="001C6F9D" w:rsidRDefault="001C6F9D" w:rsidP="00300BB0">
            <w:pPr>
              <w:ind w:firstLine="480"/>
            </w:pPr>
            <w:r>
              <w:t xml:space="preserve">ES </w:t>
            </w:r>
            <w:r>
              <w:t>整體</w:t>
            </w:r>
          </w:p>
        </w:tc>
        <w:tc>
          <w:tcPr>
            <w:tcW w:w="0" w:type="auto"/>
            <w:shd w:val="clear" w:color="auto" w:fill="D9E1F2"/>
          </w:tcPr>
          <w:p w14:paraId="1132C69C" w14:textId="77777777" w:rsidR="001C6F9D" w:rsidRDefault="001C6F9D" w:rsidP="00300BB0">
            <w:pPr>
              <w:ind w:firstLine="480"/>
            </w:pPr>
            <w:r>
              <w:t>全域整體</w:t>
            </w:r>
          </w:p>
        </w:tc>
      </w:tr>
      <w:tr w:rsidR="001C6F9D" w14:paraId="54DAB491" w14:textId="77777777">
        <w:tc>
          <w:tcPr>
            <w:tcW w:w="0" w:type="auto"/>
          </w:tcPr>
          <w:p w14:paraId="09763A60" w14:textId="77777777" w:rsidR="001C6F9D" w:rsidRDefault="001C6F9D" w:rsidP="00300BB0">
            <w:pPr>
              <w:ind w:firstLine="480"/>
            </w:pPr>
            <w:r>
              <w:t>SACF-Text</w:t>
            </w:r>
            <w:r>
              <w:t>（本研究）</w:t>
            </w:r>
          </w:p>
        </w:tc>
        <w:tc>
          <w:tcPr>
            <w:tcW w:w="0" w:type="auto"/>
          </w:tcPr>
          <w:p w14:paraId="17AA3817" w14:textId="77777777" w:rsidR="001C6F9D" w:rsidRDefault="001C6F9D" w:rsidP="00300BB0">
            <w:pPr>
              <w:ind w:firstLine="480"/>
            </w:pPr>
            <w:r>
              <w:t>0.435B</w:t>
            </w:r>
          </w:p>
        </w:tc>
        <w:tc>
          <w:tcPr>
            <w:tcW w:w="0" w:type="auto"/>
          </w:tcPr>
          <w:p w14:paraId="78367B35" w14:textId="77777777" w:rsidR="001C6F9D" w:rsidRDefault="001C6F9D" w:rsidP="00300BB0">
            <w:pPr>
              <w:ind w:firstLine="480"/>
            </w:pPr>
            <w:r>
              <w:t>73.04</w:t>
            </w:r>
          </w:p>
        </w:tc>
        <w:tc>
          <w:tcPr>
            <w:tcW w:w="0" w:type="auto"/>
          </w:tcPr>
          <w:p w14:paraId="5D218A93" w14:textId="77777777" w:rsidR="001C6F9D" w:rsidRDefault="001C6F9D" w:rsidP="00300BB0">
            <w:pPr>
              <w:ind w:firstLine="480"/>
            </w:pPr>
            <w:r>
              <w:t>58.64</w:t>
            </w:r>
          </w:p>
        </w:tc>
        <w:tc>
          <w:tcPr>
            <w:tcW w:w="0" w:type="auto"/>
          </w:tcPr>
          <w:p w14:paraId="6ACE2003" w14:textId="77777777" w:rsidR="001C6F9D" w:rsidRDefault="001C6F9D" w:rsidP="00300BB0">
            <w:pPr>
              <w:ind w:firstLine="480"/>
            </w:pPr>
            <w:r>
              <w:t>69.28</w:t>
            </w:r>
          </w:p>
        </w:tc>
        <w:tc>
          <w:tcPr>
            <w:tcW w:w="0" w:type="auto"/>
          </w:tcPr>
          <w:p w14:paraId="00AF018A" w14:textId="77777777" w:rsidR="001C6F9D" w:rsidRDefault="001C6F9D" w:rsidP="00300BB0">
            <w:pPr>
              <w:ind w:firstLine="480"/>
            </w:pPr>
            <w:r>
              <w:t>66.99</w:t>
            </w:r>
          </w:p>
        </w:tc>
      </w:tr>
      <w:tr w:rsidR="001C6F9D" w14:paraId="18E9BD66" w14:textId="77777777">
        <w:tc>
          <w:tcPr>
            <w:tcW w:w="0" w:type="auto"/>
          </w:tcPr>
          <w:p w14:paraId="654E09AC" w14:textId="77777777" w:rsidR="001C6F9D" w:rsidRDefault="001C6F9D" w:rsidP="00300BB0">
            <w:pPr>
              <w:ind w:firstLine="480"/>
            </w:pPr>
            <w:r>
              <w:t>GPT-4o-mini</w:t>
            </w:r>
          </w:p>
        </w:tc>
        <w:tc>
          <w:tcPr>
            <w:tcW w:w="0" w:type="auto"/>
          </w:tcPr>
          <w:p w14:paraId="7DD5FF78" w14:textId="77777777" w:rsidR="001C6F9D" w:rsidRDefault="001C6F9D" w:rsidP="00300BB0">
            <w:pPr>
              <w:ind w:firstLine="480"/>
            </w:pPr>
            <w:r>
              <w:t>~8B</w:t>
            </w:r>
          </w:p>
        </w:tc>
        <w:tc>
          <w:tcPr>
            <w:tcW w:w="0" w:type="auto"/>
          </w:tcPr>
          <w:p w14:paraId="15B6A5B1" w14:textId="77777777" w:rsidR="001C6F9D" w:rsidRDefault="001C6F9D" w:rsidP="00300BB0">
            <w:pPr>
              <w:ind w:firstLine="480"/>
            </w:pPr>
            <w:r>
              <w:t>70.00</w:t>
            </w:r>
          </w:p>
        </w:tc>
        <w:tc>
          <w:tcPr>
            <w:tcW w:w="0" w:type="auto"/>
          </w:tcPr>
          <w:p w14:paraId="1AFF3DF6" w14:textId="77777777" w:rsidR="001C6F9D" w:rsidRDefault="001C6F9D" w:rsidP="00300BB0">
            <w:pPr>
              <w:ind w:firstLine="480"/>
            </w:pPr>
            <w:r>
              <w:t>67.24</w:t>
            </w:r>
          </w:p>
        </w:tc>
        <w:tc>
          <w:tcPr>
            <w:tcW w:w="0" w:type="auto"/>
          </w:tcPr>
          <w:p w14:paraId="4CF8C4DB" w14:textId="77777777" w:rsidR="001C6F9D" w:rsidRDefault="001C6F9D" w:rsidP="00300BB0">
            <w:pPr>
              <w:ind w:firstLine="480"/>
            </w:pPr>
            <w:r>
              <w:t>79.87</w:t>
            </w:r>
          </w:p>
        </w:tc>
        <w:tc>
          <w:tcPr>
            <w:tcW w:w="0" w:type="auto"/>
          </w:tcPr>
          <w:p w14:paraId="7EA4F220" w14:textId="77777777" w:rsidR="001C6F9D" w:rsidRDefault="001C6F9D" w:rsidP="00300BB0">
            <w:pPr>
              <w:ind w:firstLine="480"/>
            </w:pPr>
            <w:r>
              <w:t>72.37</w:t>
            </w:r>
          </w:p>
        </w:tc>
      </w:tr>
      <w:tr w:rsidR="001C6F9D" w14:paraId="7F67BD07" w14:textId="77777777">
        <w:tc>
          <w:tcPr>
            <w:tcW w:w="0" w:type="auto"/>
          </w:tcPr>
          <w:p w14:paraId="5A13AAA0" w14:textId="77777777" w:rsidR="001C6F9D" w:rsidRDefault="001C6F9D" w:rsidP="00300BB0">
            <w:pPr>
              <w:ind w:firstLine="480"/>
            </w:pPr>
            <w:r>
              <w:t>EmoLlama-chat-7b</w:t>
            </w:r>
          </w:p>
        </w:tc>
        <w:tc>
          <w:tcPr>
            <w:tcW w:w="0" w:type="auto"/>
          </w:tcPr>
          <w:p w14:paraId="3F859B49" w14:textId="77777777" w:rsidR="001C6F9D" w:rsidRDefault="001C6F9D" w:rsidP="00300BB0">
            <w:pPr>
              <w:ind w:firstLine="480"/>
            </w:pPr>
            <w:r>
              <w:t>7.0B</w:t>
            </w:r>
          </w:p>
        </w:tc>
        <w:tc>
          <w:tcPr>
            <w:tcW w:w="0" w:type="auto"/>
          </w:tcPr>
          <w:p w14:paraId="03A30D39" w14:textId="77777777" w:rsidR="001C6F9D" w:rsidRDefault="001C6F9D" w:rsidP="00300BB0">
            <w:pPr>
              <w:ind w:firstLine="480"/>
            </w:pPr>
            <w:r>
              <w:t>74.20</w:t>
            </w:r>
          </w:p>
        </w:tc>
        <w:tc>
          <w:tcPr>
            <w:tcW w:w="0" w:type="auto"/>
          </w:tcPr>
          <w:p w14:paraId="213F050C" w14:textId="77777777" w:rsidR="001C6F9D" w:rsidRDefault="001C6F9D" w:rsidP="00300BB0">
            <w:pPr>
              <w:ind w:firstLine="480"/>
            </w:pPr>
            <w:r>
              <w:t>51.78</w:t>
            </w:r>
          </w:p>
        </w:tc>
        <w:tc>
          <w:tcPr>
            <w:tcW w:w="0" w:type="auto"/>
          </w:tcPr>
          <w:p w14:paraId="09B15FD3" w14:textId="77777777" w:rsidR="001C6F9D" w:rsidRDefault="001C6F9D" w:rsidP="00300BB0">
            <w:pPr>
              <w:ind w:firstLine="480"/>
            </w:pPr>
            <w:r>
              <w:t>76.37</w:t>
            </w:r>
          </w:p>
        </w:tc>
        <w:tc>
          <w:tcPr>
            <w:tcW w:w="0" w:type="auto"/>
          </w:tcPr>
          <w:p w14:paraId="74B5D98C" w14:textId="77777777" w:rsidR="001C6F9D" w:rsidRDefault="001C6F9D" w:rsidP="00300BB0">
            <w:pPr>
              <w:ind w:firstLine="480"/>
            </w:pPr>
            <w:r>
              <w:t>67.45</w:t>
            </w:r>
          </w:p>
        </w:tc>
      </w:tr>
      <w:tr w:rsidR="001C6F9D" w14:paraId="38969F50" w14:textId="77777777">
        <w:tc>
          <w:tcPr>
            <w:tcW w:w="0" w:type="auto"/>
          </w:tcPr>
          <w:p w14:paraId="49CBA868" w14:textId="77777777" w:rsidR="001C6F9D" w:rsidRDefault="001C6F9D" w:rsidP="00300BB0">
            <w:pPr>
              <w:ind w:firstLine="480"/>
            </w:pPr>
            <w:r>
              <w:lastRenderedPageBreak/>
              <w:t>MMAFFLM-7b</w:t>
            </w:r>
          </w:p>
        </w:tc>
        <w:tc>
          <w:tcPr>
            <w:tcW w:w="0" w:type="auto"/>
          </w:tcPr>
          <w:p w14:paraId="25088928" w14:textId="77777777" w:rsidR="001C6F9D" w:rsidRDefault="001C6F9D" w:rsidP="00300BB0">
            <w:pPr>
              <w:ind w:firstLine="480"/>
            </w:pPr>
            <w:r>
              <w:t>7.0B</w:t>
            </w:r>
          </w:p>
        </w:tc>
        <w:tc>
          <w:tcPr>
            <w:tcW w:w="0" w:type="auto"/>
          </w:tcPr>
          <w:p w14:paraId="5382822C" w14:textId="77777777" w:rsidR="001C6F9D" w:rsidRDefault="001C6F9D" w:rsidP="00300BB0">
            <w:pPr>
              <w:ind w:firstLine="480"/>
            </w:pPr>
            <w:r>
              <w:t>67.65</w:t>
            </w:r>
          </w:p>
        </w:tc>
        <w:tc>
          <w:tcPr>
            <w:tcW w:w="0" w:type="auto"/>
          </w:tcPr>
          <w:p w14:paraId="50C8A621" w14:textId="77777777" w:rsidR="001C6F9D" w:rsidRDefault="001C6F9D" w:rsidP="00300BB0">
            <w:pPr>
              <w:ind w:firstLine="480"/>
            </w:pPr>
            <w:r>
              <w:t>64.42</w:t>
            </w:r>
          </w:p>
        </w:tc>
        <w:tc>
          <w:tcPr>
            <w:tcW w:w="0" w:type="auto"/>
          </w:tcPr>
          <w:p w14:paraId="3C9A1927" w14:textId="77777777" w:rsidR="001C6F9D" w:rsidRDefault="001C6F9D" w:rsidP="00300BB0">
            <w:pPr>
              <w:ind w:firstLine="480"/>
            </w:pPr>
            <w:r>
              <w:t>66.80</w:t>
            </w:r>
          </w:p>
        </w:tc>
        <w:tc>
          <w:tcPr>
            <w:tcW w:w="0" w:type="auto"/>
          </w:tcPr>
          <w:p w14:paraId="7EC3CCD9" w14:textId="77777777" w:rsidR="001C6F9D" w:rsidRDefault="001C6F9D" w:rsidP="00300BB0">
            <w:pPr>
              <w:ind w:firstLine="480"/>
            </w:pPr>
            <w:r>
              <w:t>66.29</w:t>
            </w:r>
          </w:p>
        </w:tc>
      </w:tr>
      <w:tr w:rsidR="001C6F9D" w14:paraId="3114A0EA" w14:textId="77777777">
        <w:tc>
          <w:tcPr>
            <w:tcW w:w="0" w:type="auto"/>
          </w:tcPr>
          <w:p w14:paraId="056A8AEB" w14:textId="77777777" w:rsidR="001C6F9D" w:rsidRDefault="001C6F9D" w:rsidP="00300BB0">
            <w:pPr>
              <w:ind w:firstLine="480"/>
            </w:pPr>
            <w:r>
              <w:t>MMAFFLM-3b</w:t>
            </w:r>
          </w:p>
        </w:tc>
        <w:tc>
          <w:tcPr>
            <w:tcW w:w="0" w:type="auto"/>
          </w:tcPr>
          <w:p w14:paraId="63601E74" w14:textId="77777777" w:rsidR="001C6F9D" w:rsidRDefault="001C6F9D" w:rsidP="00300BB0">
            <w:pPr>
              <w:ind w:firstLine="480"/>
            </w:pPr>
            <w:r>
              <w:t>3.0B</w:t>
            </w:r>
          </w:p>
        </w:tc>
        <w:tc>
          <w:tcPr>
            <w:tcW w:w="0" w:type="auto"/>
          </w:tcPr>
          <w:p w14:paraId="797D341C" w14:textId="77777777" w:rsidR="001C6F9D" w:rsidRDefault="001C6F9D" w:rsidP="00300BB0">
            <w:pPr>
              <w:ind w:firstLine="480"/>
            </w:pPr>
            <w:r>
              <w:t>67.85</w:t>
            </w:r>
          </w:p>
        </w:tc>
        <w:tc>
          <w:tcPr>
            <w:tcW w:w="0" w:type="auto"/>
          </w:tcPr>
          <w:p w14:paraId="53450C8F" w14:textId="77777777" w:rsidR="001C6F9D" w:rsidRDefault="001C6F9D" w:rsidP="00300BB0">
            <w:pPr>
              <w:ind w:firstLine="480"/>
            </w:pPr>
            <w:r>
              <w:t>67.27</w:t>
            </w:r>
          </w:p>
        </w:tc>
        <w:tc>
          <w:tcPr>
            <w:tcW w:w="0" w:type="auto"/>
          </w:tcPr>
          <w:p w14:paraId="1AFFA37E" w14:textId="77777777" w:rsidR="001C6F9D" w:rsidRDefault="001C6F9D" w:rsidP="00300BB0">
            <w:pPr>
              <w:ind w:firstLine="480"/>
            </w:pPr>
            <w:r>
              <w:t>61.10</w:t>
            </w:r>
          </w:p>
        </w:tc>
        <w:tc>
          <w:tcPr>
            <w:tcW w:w="0" w:type="auto"/>
          </w:tcPr>
          <w:p w14:paraId="5C2FCE92" w14:textId="77777777" w:rsidR="001C6F9D" w:rsidRDefault="001C6F9D" w:rsidP="00300BB0">
            <w:pPr>
              <w:ind w:firstLine="480"/>
            </w:pPr>
            <w:r>
              <w:t>65.41</w:t>
            </w:r>
          </w:p>
        </w:tc>
      </w:tr>
      <w:tr w:rsidR="001C6F9D" w14:paraId="7890E3C6" w14:textId="77777777">
        <w:tc>
          <w:tcPr>
            <w:tcW w:w="0" w:type="auto"/>
          </w:tcPr>
          <w:p w14:paraId="7F6DFDBB" w14:textId="77777777" w:rsidR="001C6F9D" w:rsidRDefault="001C6F9D" w:rsidP="00300BB0">
            <w:pPr>
              <w:ind w:firstLine="480"/>
            </w:pPr>
            <w:r>
              <w:t>Mistral-7b-instruct</w:t>
            </w:r>
          </w:p>
        </w:tc>
        <w:tc>
          <w:tcPr>
            <w:tcW w:w="0" w:type="auto"/>
          </w:tcPr>
          <w:p w14:paraId="39ABEF23" w14:textId="77777777" w:rsidR="001C6F9D" w:rsidRDefault="001C6F9D" w:rsidP="00300BB0">
            <w:pPr>
              <w:ind w:firstLine="480"/>
            </w:pPr>
            <w:r>
              <w:t>7.0B</w:t>
            </w:r>
          </w:p>
        </w:tc>
        <w:tc>
          <w:tcPr>
            <w:tcW w:w="0" w:type="auto"/>
          </w:tcPr>
          <w:p w14:paraId="1401E377" w14:textId="77777777" w:rsidR="001C6F9D" w:rsidRDefault="001C6F9D" w:rsidP="00300BB0">
            <w:pPr>
              <w:ind w:firstLine="480"/>
            </w:pPr>
            <w:r>
              <w:t>60.62</w:t>
            </w:r>
          </w:p>
        </w:tc>
        <w:tc>
          <w:tcPr>
            <w:tcW w:w="0" w:type="auto"/>
          </w:tcPr>
          <w:p w14:paraId="2780063A" w14:textId="77777777" w:rsidR="001C6F9D" w:rsidRDefault="001C6F9D" w:rsidP="00300BB0">
            <w:pPr>
              <w:ind w:firstLine="480"/>
            </w:pPr>
            <w:r>
              <w:t>53.42</w:t>
            </w:r>
          </w:p>
        </w:tc>
        <w:tc>
          <w:tcPr>
            <w:tcW w:w="0" w:type="auto"/>
          </w:tcPr>
          <w:p w14:paraId="757BA92C" w14:textId="77777777" w:rsidR="001C6F9D" w:rsidRDefault="001C6F9D" w:rsidP="00300BB0">
            <w:pPr>
              <w:ind w:firstLine="480"/>
            </w:pPr>
            <w:r>
              <w:t>43.34</w:t>
            </w:r>
          </w:p>
        </w:tc>
        <w:tc>
          <w:tcPr>
            <w:tcW w:w="0" w:type="auto"/>
          </w:tcPr>
          <w:p w14:paraId="2415EF7A" w14:textId="77777777" w:rsidR="001C6F9D" w:rsidRDefault="001C6F9D" w:rsidP="00300BB0">
            <w:pPr>
              <w:ind w:firstLine="480"/>
            </w:pPr>
            <w:r>
              <w:t>52.46</w:t>
            </w:r>
          </w:p>
        </w:tc>
      </w:tr>
      <w:tr w:rsidR="001C6F9D" w14:paraId="07108460" w14:textId="77777777">
        <w:tc>
          <w:tcPr>
            <w:tcW w:w="0" w:type="auto"/>
          </w:tcPr>
          <w:p w14:paraId="697F1591" w14:textId="77777777" w:rsidR="001C6F9D" w:rsidRDefault="001C6F9D" w:rsidP="00300BB0">
            <w:pPr>
              <w:ind w:firstLine="480"/>
            </w:pPr>
            <w:r>
              <w:t>Llama3.2-3b-instruct</w:t>
            </w:r>
          </w:p>
        </w:tc>
        <w:tc>
          <w:tcPr>
            <w:tcW w:w="0" w:type="auto"/>
          </w:tcPr>
          <w:p w14:paraId="4B6B586E" w14:textId="77777777" w:rsidR="001C6F9D" w:rsidRDefault="001C6F9D" w:rsidP="00300BB0">
            <w:pPr>
              <w:ind w:firstLine="480"/>
            </w:pPr>
            <w:r>
              <w:t>3.0B</w:t>
            </w:r>
          </w:p>
        </w:tc>
        <w:tc>
          <w:tcPr>
            <w:tcW w:w="0" w:type="auto"/>
          </w:tcPr>
          <w:p w14:paraId="702C5E5B" w14:textId="77777777" w:rsidR="001C6F9D" w:rsidRDefault="001C6F9D" w:rsidP="00300BB0">
            <w:pPr>
              <w:ind w:firstLine="480"/>
            </w:pPr>
            <w:r>
              <w:t>56.65</w:t>
            </w:r>
          </w:p>
        </w:tc>
        <w:tc>
          <w:tcPr>
            <w:tcW w:w="0" w:type="auto"/>
          </w:tcPr>
          <w:p w14:paraId="712CC690" w14:textId="77777777" w:rsidR="001C6F9D" w:rsidRDefault="001C6F9D" w:rsidP="00300BB0">
            <w:pPr>
              <w:ind w:firstLine="480"/>
            </w:pPr>
            <w:r>
              <w:t>30.90</w:t>
            </w:r>
          </w:p>
        </w:tc>
        <w:tc>
          <w:tcPr>
            <w:tcW w:w="0" w:type="auto"/>
          </w:tcPr>
          <w:p w14:paraId="5DCA65BE" w14:textId="77777777" w:rsidR="001C6F9D" w:rsidRDefault="001C6F9D" w:rsidP="00300BB0">
            <w:pPr>
              <w:ind w:firstLine="480"/>
            </w:pPr>
            <w:r>
              <w:t>49.58</w:t>
            </w:r>
          </w:p>
        </w:tc>
        <w:tc>
          <w:tcPr>
            <w:tcW w:w="0" w:type="auto"/>
          </w:tcPr>
          <w:p w14:paraId="38AE055D" w14:textId="77777777" w:rsidR="001C6F9D" w:rsidRDefault="001C6F9D" w:rsidP="00300BB0">
            <w:pPr>
              <w:ind w:firstLine="480"/>
            </w:pPr>
            <w:r>
              <w:t>45.71</w:t>
            </w:r>
          </w:p>
        </w:tc>
      </w:tr>
      <w:tr w:rsidR="001C6F9D" w14:paraId="68D49E5E" w14:textId="77777777">
        <w:tc>
          <w:tcPr>
            <w:tcW w:w="0" w:type="auto"/>
          </w:tcPr>
          <w:p w14:paraId="1FB30435" w14:textId="77777777" w:rsidR="001C6F9D" w:rsidRDefault="001C6F9D" w:rsidP="00300BB0">
            <w:pPr>
              <w:ind w:firstLine="480"/>
            </w:pPr>
            <w:r>
              <w:t>Llama3.2-1b-instruct</w:t>
            </w:r>
          </w:p>
        </w:tc>
        <w:tc>
          <w:tcPr>
            <w:tcW w:w="0" w:type="auto"/>
          </w:tcPr>
          <w:p w14:paraId="31B53AF9" w14:textId="77777777" w:rsidR="001C6F9D" w:rsidRDefault="001C6F9D" w:rsidP="00300BB0">
            <w:pPr>
              <w:ind w:firstLine="480"/>
            </w:pPr>
            <w:r>
              <w:t>1.0B</w:t>
            </w:r>
          </w:p>
        </w:tc>
        <w:tc>
          <w:tcPr>
            <w:tcW w:w="0" w:type="auto"/>
          </w:tcPr>
          <w:p w14:paraId="10A43482" w14:textId="77777777" w:rsidR="001C6F9D" w:rsidRDefault="001C6F9D" w:rsidP="00300BB0">
            <w:pPr>
              <w:ind w:firstLine="480"/>
            </w:pPr>
            <w:r>
              <w:t>28.88</w:t>
            </w:r>
          </w:p>
        </w:tc>
        <w:tc>
          <w:tcPr>
            <w:tcW w:w="0" w:type="auto"/>
          </w:tcPr>
          <w:p w14:paraId="067F0EBC" w14:textId="77777777" w:rsidR="001C6F9D" w:rsidRDefault="001C6F9D" w:rsidP="00300BB0">
            <w:pPr>
              <w:ind w:firstLine="480"/>
            </w:pPr>
            <w:r>
              <w:t>16.98</w:t>
            </w:r>
          </w:p>
        </w:tc>
        <w:tc>
          <w:tcPr>
            <w:tcW w:w="0" w:type="auto"/>
          </w:tcPr>
          <w:p w14:paraId="5364FBEA" w14:textId="77777777" w:rsidR="001C6F9D" w:rsidRDefault="001C6F9D" w:rsidP="00300BB0">
            <w:pPr>
              <w:ind w:firstLine="480"/>
            </w:pPr>
            <w:r>
              <w:t>18.33</w:t>
            </w:r>
          </w:p>
        </w:tc>
        <w:tc>
          <w:tcPr>
            <w:tcW w:w="0" w:type="auto"/>
          </w:tcPr>
          <w:p w14:paraId="642133FF" w14:textId="77777777" w:rsidR="001C6F9D" w:rsidRDefault="001C6F9D" w:rsidP="00300BB0">
            <w:pPr>
              <w:ind w:firstLine="480"/>
            </w:pPr>
            <w:r>
              <w:t>21.39</w:t>
            </w:r>
          </w:p>
        </w:tc>
      </w:tr>
    </w:tbl>
    <w:p w14:paraId="3FCC6918" w14:textId="77777777" w:rsidR="001C6F9D" w:rsidRDefault="001C6F9D"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1FE89B9B" w14:textId="77777777" w:rsidR="001C6F9D" w:rsidRDefault="001C6F9D" w:rsidP="00300BB0">
      <w:pPr>
        <w:pStyle w:val="20"/>
      </w:pPr>
      <w:bookmarkStart w:id="68" w:name="_Toc228451048"/>
      <w:bookmarkStart w:id="69" w:name="_Toc228452711"/>
      <w:bookmarkStart w:id="70" w:name="_Toc228463655"/>
      <w:bookmarkStart w:id="71" w:name="_Toc229060258"/>
      <w:r>
        <w:t>領域自適應預訓練消融實驗</w:t>
      </w:r>
      <w:bookmarkEnd w:id="68"/>
      <w:bookmarkEnd w:id="69"/>
      <w:bookmarkEnd w:id="70"/>
      <w:bookmarkEnd w:id="71"/>
    </w:p>
    <w:p w14:paraId="39A653A3" w14:textId="77777777" w:rsidR="001C6F9D" w:rsidRDefault="001C6F9D" w:rsidP="00300BB0">
      <w:pPr>
        <w:ind w:firstLine="480"/>
      </w:pPr>
      <w:r>
        <w:t>本研究進一步探索是否能透過在情感語料庫</w:t>
      </w:r>
      <w:r>
        <w:t xml:space="preserve"> </w:t>
      </w:r>
      <w:proofErr w:type="spellStart"/>
      <w:r>
        <w:t>MMAFFIn</w:t>
      </w:r>
      <w:proofErr w:type="spellEnd"/>
      <w:r>
        <w:t xml:space="preserve"> </w:t>
      </w:r>
      <w:r>
        <w:t>上進行骨幹預訓練（領域自適應預訓練），為</w:t>
      </w:r>
      <w:r>
        <w:t xml:space="preserve"> SACF </w:t>
      </w:r>
      <w:r>
        <w:t>模型帶來額外的情感表示增益。</w:t>
      </w:r>
      <w:proofErr w:type="spellStart"/>
      <w:r>
        <w:t>MMAFFIn</w:t>
      </w:r>
      <w:proofErr w:type="spellEnd"/>
      <w:r>
        <w:t>（</w:t>
      </w:r>
      <w:r>
        <w:t>Liu et al., 2025</w:t>
      </w:r>
      <w:r>
        <w:t>）涵蓋多語言情感分析指令資料，包含中英雙語情緒標籤語料，其情感極性分布可提供補充</w:t>
      </w:r>
      <w:r>
        <w:t xml:space="preserve"> CMU-MOSI </w:t>
      </w:r>
      <w:r>
        <w:t>不足的訓練訊號。本消融實驗在最終模型配置下執行，以相同的三種子（</w:t>
      </w:r>
      <w:r>
        <w:t>42</w:t>
      </w:r>
      <w:r>
        <w:t>、</w:t>
      </w:r>
      <w:r>
        <w:t>123</w:t>
      </w:r>
      <w:r>
        <w:t>、</w:t>
      </w:r>
      <w:r>
        <w:t>2024</w:t>
      </w:r>
      <w:r>
        <w:t>）、</w:t>
      </w:r>
      <w:r>
        <w:t>TTA×5</w:t>
      </w:r>
      <w:r>
        <w:t>、</w:t>
      </w:r>
      <w:r>
        <w:t xml:space="preserve">SWA </w:t>
      </w:r>
      <w:r>
        <w:t>設定，比較兩個模型版本：（</w:t>
      </w:r>
      <w:r>
        <w:t>1</w:t>
      </w:r>
      <w:r>
        <w:t>）未經領域自適應預訓練之版本：使用</w:t>
      </w:r>
      <w:r>
        <w:t xml:space="preserve"> </w:t>
      </w:r>
      <w:r>
        <w:t>原始</w:t>
      </w:r>
      <w:r>
        <w:t xml:space="preserve"> DeBERTa-v3-large </w:t>
      </w:r>
      <w:r>
        <w:t>骨</w:t>
      </w:r>
      <w:r>
        <w:lastRenderedPageBreak/>
        <w:t>幹；（</w:t>
      </w:r>
      <w:r>
        <w:t>2</w:t>
      </w:r>
      <w:r>
        <w:t>）領域自適應預訓練版本：骨幹初始化改為在</w:t>
      </w:r>
      <w:r>
        <w:t xml:space="preserve"> </w:t>
      </w:r>
      <w:proofErr w:type="spellStart"/>
      <w:r>
        <w:t>MMAFFIn</w:t>
      </w:r>
      <w:proofErr w:type="spellEnd"/>
      <w:r>
        <w:t xml:space="preserve"> </w:t>
      </w:r>
      <w:r>
        <w:t>預訓練後的</w:t>
      </w:r>
      <w:r>
        <w:t xml:space="preserve"> checkpoint</w:t>
      </w:r>
      <w:r>
        <w:t>（</w:t>
      </w:r>
      <w:r>
        <w:t>mmaffin</w:t>
      </w:r>
      <w:r>
        <w:rPr>
          <w:vertAlign w:val="subscript"/>
        </w:rPr>
        <w:t>pretrain</w:t>
      </w:r>
      <w:r>
        <w:t>_backbone.pt</w:t>
      </w:r>
      <w:r>
        <w:t>）。兩版本的主訓練超參數完全一致（</w:t>
      </w:r>
      <w:proofErr w:type="spellStart"/>
      <w:r>
        <w:t>lang</w:t>
      </w:r>
      <w:r>
        <w:rPr>
          <w:vertAlign w:val="subscript"/>
        </w:rPr>
        <w:t>lr</w:t>
      </w:r>
      <w:proofErr w:type="spellEnd"/>
      <w:r>
        <w:t>=4×10⁻⁶</w:t>
      </w:r>
      <w:r>
        <w:t>，</w:t>
      </w:r>
      <w:proofErr w:type="spellStart"/>
      <w:r>
        <w:t>head</w:t>
      </w:r>
      <w:r>
        <w:rPr>
          <w:vertAlign w:val="subscript"/>
        </w:rPr>
        <w:t>lr</w:t>
      </w:r>
      <w:proofErr w:type="spellEnd"/>
      <w:r>
        <w:t>=4×10⁻⁵</w:t>
      </w:r>
      <w:r>
        <w:t>，</w:t>
      </w:r>
      <w:r>
        <w:t xml:space="preserve">60 </w:t>
      </w:r>
      <w:r>
        <w:t>個</w:t>
      </w:r>
      <w:r>
        <w:t xml:space="preserve"> epoch</w:t>
      </w:r>
      <w:r>
        <w:t>），確保消融對照的公平性。</w:t>
      </w:r>
    </w:p>
    <w:p w14:paraId="3CE3753F" w14:textId="77777777" w:rsidR="001C6F9D" w:rsidRDefault="001C6F9D" w:rsidP="00300BB0">
      <w:pPr>
        <w:ind w:firstLine="480"/>
      </w:pPr>
    </w:p>
    <w:p w14:paraId="7D15D457" w14:textId="77777777" w:rsidR="001C6F9D" w:rsidRDefault="001C6F9D">
      <w:pPr>
        <w:pStyle w:val="TableCaption"/>
        <w:ind w:left="720" w:firstLine="480"/>
      </w:pPr>
      <w:r>
        <w:t xml:space="preserve">表七　</w:t>
      </w:r>
      <w:proofErr w:type="spellStart"/>
      <w:r>
        <w:t>MMAFFIn</w:t>
      </w:r>
      <w:proofErr w:type="spellEnd"/>
      <w:r>
        <w:t xml:space="preserve"> </w:t>
      </w:r>
      <w:r>
        <w:t>領域自適應預訓練消融比較</w:t>
      </w:r>
    </w:p>
    <w:tbl>
      <w:tblPr>
        <w:tblW w:w="9360" w:type="dxa"/>
        <w:tblLook w:val="04A0" w:firstRow="1" w:lastRow="0" w:firstColumn="1" w:lastColumn="0" w:noHBand="0" w:noVBand="1"/>
      </w:tblPr>
      <w:tblGrid>
        <w:gridCol w:w="2161"/>
        <w:gridCol w:w="2018"/>
        <w:gridCol w:w="1825"/>
        <w:gridCol w:w="1492"/>
        <w:gridCol w:w="1864"/>
      </w:tblGrid>
      <w:tr w:rsidR="001C6F9D" w14:paraId="79131669" w14:textId="77777777">
        <w:tc>
          <w:tcPr>
            <w:tcW w:w="0" w:type="auto"/>
            <w:shd w:val="clear" w:color="auto" w:fill="D9E1F2"/>
          </w:tcPr>
          <w:p w14:paraId="4980015F" w14:textId="77777777" w:rsidR="001C6F9D" w:rsidRDefault="001C6F9D" w:rsidP="00300BB0">
            <w:pPr>
              <w:ind w:firstLine="480"/>
            </w:pPr>
            <w:r>
              <w:t>評估指標</w:t>
            </w:r>
          </w:p>
        </w:tc>
        <w:tc>
          <w:tcPr>
            <w:tcW w:w="0" w:type="auto"/>
            <w:shd w:val="clear" w:color="auto" w:fill="D9E1F2"/>
          </w:tcPr>
          <w:p w14:paraId="4EC1656A" w14:textId="77777777" w:rsidR="001C6F9D" w:rsidRDefault="001C6F9D" w:rsidP="00300BB0">
            <w:pPr>
              <w:ind w:firstLine="480"/>
            </w:pPr>
            <w:r>
              <w:t>未經領域自適應預訓練之版本</w:t>
            </w:r>
          </w:p>
        </w:tc>
        <w:tc>
          <w:tcPr>
            <w:tcW w:w="0" w:type="auto"/>
            <w:shd w:val="clear" w:color="auto" w:fill="D9E1F2"/>
          </w:tcPr>
          <w:p w14:paraId="6C5C6D6B" w14:textId="77777777" w:rsidR="001C6F9D" w:rsidRDefault="001C6F9D" w:rsidP="00300BB0">
            <w:pPr>
              <w:ind w:firstLine="480"/>
            </w:pPr>
            <w:r>
              <w:t>領域自適應預訓練版本</w:t>
            </w:r>
          </w:p>
        </w:tc>
        <w:tc>
          <w:tcPr>
            <w:tcW w:w="0" w:type="auto"/>
            <w:shd w:val="clear" w:color="auto" w:fill="D9E1F2"/>
          </w:tcPr>
          <w:p w14:paraId="30DEA0E0" w14:textId="77777777" w:rsidR="001C6F9D" w:rsidRDefault="001C6F9D" w:rsidP="00300BB0">
            <w:pPr>
              <w:ind w:firstLine="480"/>
            </w:pPr>
            <w:r>
              <w:t>Δ</w:t>
            </w:r>
          </w:p>
        </w:tc>
        <w:tc>
          <w:tcPr>
            <w:tcW w:w="0" w:type="auto"/>
            <w:shd w:val="clear" w:color="auto" w:fill="D9E1F2"/>
          </w:tcPr>
          <w:p w14:paraId="67CE86B7" w14:textId="77777777" w:rsidR="001C6F9D" w:rsidRDefault="001C6F9D" w:rsidP="00300BB0">
            <w:pPr>
              <w:ind w:firstLine="480"/>
            </w:pPr>
            <w:r>
              <w:t>判斷</w:t>
            </w:r>
          </w:p>
        </w:tc>
      </w:tr>
      <w:tr w:rsidR="001C6F9D" w14:paraId="7798321A" w14:textId="77777777">
        <w:tc>
          <w:tcPr>
            <w:tcW w:w="0" w:type="auto"/>
          </w:tcPr>
          <w:p w14:paraId="6C4FA49E" w14:textId="77777777" w:rsidR="001C6F9D" w:rsidRDefault="001C6F9D" w:rsidP="00300BB0">
            <w:pPr>
              <w:ind w:firstLine="480"/>
            </w:pPr>
            <w:r>
              <w:t>Acc-7 (%) ↑</w:t>
            </w:r>
          </w:p>
        </w:tc>
        <w:tc>
          <w:tcPr>
            <w:tcW w:w="0" w:type="auto"/>
          </w:tcPr>
          <w:p w14:paraId="466B1F95" w14:textId="77777777" w:rsidR="001C6F9D" w:rsidRDefault="001C6F9D" w:rsidP="00300BB0">
            <w:pPr>
              <w:ind w:firstLine="480"/>
            </w:pPr>
            <w:r>
              <w:t>52.19</w:t>
            </w:r>
          </w:p>
        </w:tc>
        <w:tc>
          <w:tcPr>
            <w:tcW w:w="0" w:type="auto"/>
          </w:tcPr>
          <w:p w14:paraId="16A77D69" w14:textId="77777777" w:rsidR="001C6F9D" w:rsidRDefault="001C6F9D" w:rsidP="00300BB0">
            <w:pPr>
              <w:ind w:firstLine="480"/>
            </w:pPr>
            <w:r>
              <w:t>50.73</w:t>
            </w:r>
          </w:p>
        </w:tc>
        <w:tc>
          <w:tcPr>
            <w:tcW w:w="0" w:type="auto"/>
          </w:tcPr>
          <w:p w14:paraId="3282D64C" w14:textId="77777777" w:rsidR="001C6F9D" w:rsidRDefault="001C6F9D" w:rsidP="00300BB0">
            <w:pPr>
              <w:ind w:firstLine="480"/>
            </w:pPr>
            <w:r>
              <w:t>−1.46</w:t>
            </w:r>
          </w:p>
        </w:tc>
        <w:tc>
          <w:tcPr>
            <w:tcW w:w="0" w:type="auto"/>
          </w:tcPr>
          <w:p w14:paraId="60640171" w14:textId="77777777" w:rsidR="001C6F9D" w:rsidRDefault="001C6F9D" w:rsidP="00300BB0">
            <w:pPr>
              <w:ind w:firstLine="480"/>
            </w:pPr>
            <w:r>
              <w:t>不顯著（</w:t>
            </w:r>
            <w:r>
              <w:t>p=0.391</w:t>
            </w:r>
            <w:r>
              <w:t>）</w:t>
            </w:r>
          </w:p>
        </w:tc>
      </w:tr>
      <w:tr w:rsidR="001C6F9D" w14:paraId="3EEA5B47" w14:textId="77777777">
        <w:tc>
          <w:tcPr>
            <w:tcW w:w="0" w:type="auto"/>
          </w:tcPr>
          <w:p w14:paraId="24C6F86C" w14:textId="77777777" w:rsidR="001C6F9D" w:rsidRDefault="001C6F9D" w:rsidP="00300BB0">
            <w:pPr>
              <w:ind w:firstLine="480"/>
            </w:pPr>
            <w:r>
              <w:t>Acc-2 (%) ↑</w:t>
            </w:r>
          </w:p>
        </w:tc>
        <w:tc>
          <w:tcPr>
            <w:tcW w:w="0" w:type="auto"/>
          </w:tcPr>
          <w:p w14:paraId="00350D26" w14:textId="77777777" w:rsidR="001C6F9D" w:rsidRDefault="001C6F9D" w:rsidP="00300BB0">
            <w:pPr>
              <w:ind w:firstLine="480"/>
            </w:pPr>
            <w:r>
              <w:t>86.30</w:t>
            </w:r>
          </w:p>
        </w:tc>
        <w:tc>
          <w:tcPr>
            <w:tcW w:w="0" w:type="auto"/>
          </w:tcPr>
          <w:p w14:paraId="0E4609FA" w14:textId="77777777" w:rsidR="001C6F9D" w:rsidRDefault="001C6F9D" w:rsidP="00300BB0">
            <w:pPr>
              <w:ind w:firstLine="480"/>
            </w:pPr>
            <w:r>
              <w:t>86.30</w:t>
            </w:r>
          </w:p>
        </w:tc>
        <w:tc>
          <w:tcPr>
            <w:tcW w:w="0" w:type="auto"/>
          </w:tcPr>
          <w:p w14:paraId="2FF984E1" w14:textId="77777777" w:rsidR="001C6F9D" w:rsidRDefault="001C6F9D" w:rsidP="00300BB0">
            <w:pPr>
              <w:ind w:firstLine="480"/>
            </w:pPr>
            <w:r>
              <w:t>0.00</w:t>
            </w:r>
          </w:p>
        </w:tc>
        <w:tc>
          <w:tcPr>
            <w:tcW w:w="0" w:type="auto"/>
          </w:tcPr>
          <w:p w14:paraId="126B7168" w14:textId="77777777" w:rsidR="001C6F9D" w:rsidRDefault="001C6F9D" w:rsidP="00300BB0">
            <w:pPr>
              <w:ind w:firstLine="480"/>
            </w:pPr>
            <w:r>
              <w:t>平手</w:t>
            </w:r>
          </w:p>
        </w:tc>
      </w:tr>
      <w:tr w:rsidR="001C6F9D" w14:paraId="55835F0A" w14:textId="77777777">
        <w:tc>
          <w:tcPr>
            <w:tcW w:w="0" w:type="auto"/>
          </w:tcPr>
          <w:p w14:paraId="3FBC8AFC" w14:textId="77777777" w:rsidR="001C6F9D" w:rsidRDefault="001C6F9D" w:rsidP="00300BB0">
            <w:pPr>
              <w:ind w:firstLine="480"/>
            </w:pPr>
            <w:r>
              <w:t>F1 (%) ↑</w:t>
            </w:r>
          </w:p>
        </w:tc>
        <w:tc>
          <w:tcPr>
            <w:tcW w:w="0" w:type="auto"/>
          </w:tcPr>
          <w:p w14:paraId="3F2CB75E" w14:textId="77777777" w:rsidR="001C6F9D" w:rsidRDefault="001C6F9D" w:rsidP="00300BB0">
            <w:pPr>
              <w:ind w:firstLine="480"/>
            </w:pPr>
            <w:r>
              <w:t>86.28</w:t>
            </w:r>
          </w:p>
        </w:tc>
        <w:tc>
          <w:tcPr>
            <w:tcW w:w="0" w:type="auto"/>
          </w:tcPr>
          <w:p w14:paraId="3183787A" w14:textId="77777777" w:rsidR="001C6F9D" w:rsidRDefault="001C6F9D" w:rsidP="00300BB0">
            <w:pPr>
              <w:ind w:firstLine="480"/>
            </w:pPr>
            <w:r>
              <w:t>86.21</w:t>
            </w:r>
          </w:p>
        </w:tc>
        <w:tc>
          <w:tcPr>
            <w:tcW w:w="0" w:type="auto"/>
          </w:tcPr>
          <w:p w14:paraId="1BB1A64E" w14:textId="77777777" w:rsidR="001C6F9D" w:rsidRDefault="001C6F9D" w:rsidP="00300BB0">
            <w:pPr>
              <w:ind w:firstLine="480"/>
            </w:pPr>
            <w:r>
              <w:t>−0.07</w:t>
            </w:r>
          </w:p>
        </w:tc>
        <w:tc>
          <w:tcPr>
            <w:tcW w:w="0" w:type="auto"/>
          </w:tcPr>
          <w:p w14:paraId="0945CAD7" w14:textId="77777777" w:rsidR="001C6F9D" w:rsidRDefault="001C6F9D" w:rsidP="00300BB0">
            <w:pPr>
              <w:ind w:firstLine="480"/>
            </w:pPr>
            <w:r>
              <w:t>平手</w:t>
            </w:r>
          </w:p>
        </w:tc>
      </w:tr>
      <w:tr w:rsidR="001C6F9D" w14:paraId="44FA8FC9" w14:textId="77777777">
        <w:tc>
          <w:tcPr>
            <w:tcW w:w="0" w:type="auto"/>
          </w:tcPr>
          <w:p w14:paraId="2BE1E0AB" w14:textId="77777777" w:rsidR="001C6F9D" w:rsidRDefault="001C6F9D" w:rsidP="00300BB0">
            <w:pPr>
              <w:ind w:firstLine="480"/>
            </w:pPr>
            <w:r>
              <w:t>MAE ↓</w:t>
            </w:r>
          </w:p>
        </w:tc>
        <w:tc>
          <w:tcPr>
            <w:tcW w:w="0" w:type="auto"/>
          </w:tcPr>
          <w:p w14:paraId="1374D864" w14:textId="77777777" w:rsidR="001C6F9D" w:rsidRDefault="001C6F9D" w:rsidP="00300BB0">
            <w:pPr>
              <w:ind w:firstLine="480"/>
            </w:pPr>
            <w:r>
              <w:t>0.5872</w:t>
            </w:r>
          </w:p>
        </w:tc>
        <w:tc>
          <w:tcPr>
            <w:tcW w:w="0" w:type="auto"/>
          </w:tcPr>
          <w:p w14:paraId="049E26C2" w14:textId="77777777" w:rsidR="001C6F9D" w:rsidRDefault="001C6F9D" w:rsidP="00300BB0">
            <w:pPr>
              <w:ind w:firstLine="480"/>
            </w:pPr>
            <w:r>
              <w:t>0.5797</w:t>
            </w:r>
          </w:p>
        </w:tc>
        <w:tc>
          <w:tcPr>
            <w:tcW w:w="0" w:type="auto"/>
          </w:tcPr>
          <w:p w14:paraId="42419D52" w14:textId="77777777" w:rsidR="001C6F9D" w:rsidRDefault="001C6F9D" w:rsidP="00300BB0">
            <w:pPr>
              <w:ind w:firstLine="480"/>
            </w:pPr>
            <w:r>
              <w:t>−0.0075</w:t>
            </w:r>
          </w:p>
        </w:tc>
        <w:tc>
          <w:tcPr>
            <w:tcW w:w="0" w:type="auto"/>
          </w:tcPr>
          <w:p w14:paraId="6A3D1925" w14:textId="77777777" w:rsidR="001C6F9D" w:rsidRDefault="001C6F9D" w:rsidP="00300BB0">
            <w:pPr>
              <w:ind w:firstLine="480"/>
            </w:pPr>
            <w:r>
              <w:rPr>
                <w:rFonts w:ascii="Segoe UI Symbol" w:hAnsi="Segoe UI Symbol" w:cs="Segoe UI Symbol"/>
              </w:rPr>
              <w:t>✓</w:t>
            </w:r>
            <w:r>
              <w:t xml:space="preserve"> </w:t>
            </w:r>
            <w:r>
              <w:t>微幅改善</w:t>
            </w:r>
          </w:p>
        </w:tc>
      </w:tr>
      <w:tr w:rsidR="001C6F9D" w14:paraId="4F4EE59B" w14:textId="77777777">
        <w:tc>
          <w:tcPr>
            <w:tcW w:w="0" w:type="auto"/>
          </w:tcPr>
          <w:p w14:paraId="5B6AE8B6" w14:textId="77777777" w:rsidR="001C6F9D" w:rsidRDefault="001C6F9D" w:rsidP="00300BB0">
            <w:pPr>
              <w:ind w:firstLine="480"/>
            </w:pPr>
            <w:r>
              <w:t>Corr ↑</w:t>
            </w:r>
          </w:p>
        </w:tc>
        <w:tc>
          <w:tcPr>
            <w:tcW w:w="0" w:type="auto"/>
          </w:tcPr>
          <w:p w14:paraId="2F6E6E07" w14:textId="77777777" w:rsidR="001C6F9D" w:rsidRDefault="001C6F9D" w:rsidP="00300BB0">
            <w:pPr>
              <w:ind w:firstLine="480"/>
            </w:pPr>
            <w:r>
              <w:t>0.8690</w:t>
            </w:r>
          </w:p>
        </w:tc>
        <w:tc>
          <w:tcPr>
            <w:tcW w:w="0" w:type="auto"/>
          </w:tcPr>
          <w:p w14:paraId="3A7FC933" w14:textId="77777777" w:rsidR="001C6F9D" w:rsidRDefault="001C6F9D" w:rsidP="00300BB0">
            <w:pPr>
              <w:ind w:firstLine="480"/>
            </w:pPr>
            <w:r>
              <w:t>0.8686</w:t>
            </w:r>
          </w:p>
        </w:tc>
        <w:tc>
          <w:tcPr>
            <w:tcW w:w="0" w:type="auto"/>
          </w:tcPr>
          <w:p w14:paraId="53568E61" w14:textId="77777777" w:rsidR="001C6F9D" w:rsidRDefault="001C6F9D" w:rsidP="00300BB0">
            <w:pPr>
              <w:ind w:firstLine="480"/>
            </w:pPr>
            <w:r>
              <w:t>−0.0004</w:t>
            </w:r>
          </w:p>
        </w:tc>
        <w:tc>
          <w:tcPr>
            <w:tcW w:w="0" w:type="auto"/>
          </w:tcPr>
          <w:p w14:paraId="3AA10BCF" w14:textId="77777777" w:rsidR="001C6F9D" w:rsidRDefault="001C6F9D" w:rsidP="00300BB0">
            <w:pPr>
              <w:ind w:firstLine="480"/>
            </w:pPr>
            <w:r>
              <w:t>平手</w:t>
            </w:r>
          </w:p>
        </w:tc>
      </w:tr>
      <w:tr w:rsidR="001C6F9D" w14:paraId="6150A6E5" w14:textId="77777777">
        <w:tc>
          <w:tcPr>
            <w:tcW w:w="0" w:type="auto"/>
          </w:tcPr>
          <w:p w14:paraId="20CB4A3F" w14:textId="77777777" w:rsidR="001C6F9D" w:rsidRDefault="001C6F9D" w:rsidP="00300BB0">
            <w:pPr>
              <w:ind w:firstLine="480"/>
            </w:pPr>
            <w:r>
              <w:t>種子</w:t>
            </w:r>
            <w:r>
              <w:t xml:space="preserve"> Acc-7 </w:t>
            </w:r>
            <w:r>
              <w:t>標準差</w:t>
            </w:r>
            <w:r>
              <w:t xml:space="preserve"> ↓</w:t>
            </w:r>
          </w:p>
        </w:tc>
        <w:tc>
          <w:tcPr>
            <w:tcW w:w="0" w:type="auto"/>
          </w:tcPr>
          <w:p w14:paraId="31EC0BAF" w14:textId="77777777" w:rsidR="001C6F9D" w:rsidRDefault="001C6F9D" w:rsidP="00300BB0">
            <w:pPr>
              <w:ind w:firstLine="480"/>
            </w:pPr>
            <w:r>
              <w:t>1.17</w:t>
            </w:r>
          </w:p>
        </w:tc>
        <w:tc>
          <w:tcPr>
            <w:tcW w:w="0" w:type="auto"/>
          </w:tcPr>
          <w:p w14:paraId="47890646" w14:textId="77777777" w:rsidR="001C6F9D" w:rsidRDefault="001C6F9D" w:rsidP="00300BB0">
            <w:pPr>
              <w:ind w:firstLine="480"/>
            </w:pPr>
            <w:r>
              <w:t>0.27</w:t>
            </w:r>
          </w:p>
        </w:tc>
        <w:tc>
          <w:tcPr>
            <w:tcW w:w="0" w:type="auto"/>
          </w:tcPr>
          <w:p w14:paraId="6EC29321" w14:textId="77777777" w:rsidR="001C6F9D" w:rsidRDefault="001C6F9D" w:rsidP="00300BB0">
            <w:pPr>
              <w:ind w:firstLine="480"/>
            </w:pPr>
            <w:r>
              <w:t>−0.90</w:t>
            </w:r>
          </w:p>
        </w:tc>
        <w:tc>
          <w:tcPr>
            <w:tcW w:w="0" w:type="auto"/>
          </w:tcPr>
          <w:p w14:paraId="399341D0" w14:textId="77777777" w:rsidR="001C6F9D" w:rsidRDefault="001C6F9D" w:rsidP="00300BB0">
            <w:pPr>
              <w:ind w:firstLine="480"/>
            </w:pPr>
            <w:r>
              <w:rPr>
                <w:rFonts w:ascii="Segoe UI Symbol" w:hAnsi="Segoe UI Symbol" w:cs="Segoe UI Symbol"/>
              </w:rPr>
              <w:t>✓</w:t>
            </w:r>
            <w:r>
              <w:t xml:space="preserve"> </w:t>
            </w:r>
            <w:r>
              <w:t>穩定性</w:t>
            </w:r>
            <w:r>
              <w:t xml:space="preserve"> 4.3× </w:t>
            </w:r>
            <w:r>
              <w:t>提升</w:t>
            </w:r>
          </w:p>
        </w:tc>
      </w:tr>
      <w:tr w:rsidR="001C6F9D" w14:paraId="0052EDC7" w14:textId="77777777">
        <w:tc>
          <w:tcPr>
            <w:tcW w:w="0" w:type="auto"/>
          </w:tcPr>
          <w:p w14:paraId="6E1F9354" w14:textId="77777777" w:rsidR="001C6F9D" w:rsidRDefault="001C6F9D" w:rsidP="00300BB0">
            <w:pPr>
              <w:ind w:firstLine="480"/>
            </w:pPr>
            <w:r>
              <w:t xml:space="preserve">Recall@(+3 </w:t>
            </w:r>
            <w:r>
              <w:t>類</w:t>
            </w:r>
            <w:r>
              <w:t>) (%) ↑</w:t>
            </w:r>
          </w:p>
        </w:tc>
        <w:tc>
          <w:tcPr>
            <w:tcW w:w="0" w:type="auto"/>
          </w:tcPr>
          <w:p w14:paraId="4C63EC2F" w14:textId="77777777" w:rsidR="001C6F9D" w:rsidRDefault="001C6F9D" w:rsidP="00300BB0">
            <w:pPr>
              <w:ind w:firstLine="480"/>
            </w:pPr>
            <w:r>
              <w:t>20.0</w:t>
            </w:r>
          </w:p>
        </w:tc>
        <w:tc>
          <w:tcPr>
            <w:tcW w:w="0" w:type="auto"/>
          </w:tcPr>
          <w:p w14:paraId="3068ABDB" w14:textId="77777777" w:rsidR="001C6F9D" w:rsidRDefault="001C6F9D" w:rsidP="00300BB0">
            <w:pPr>
              <w:ind w:firstLine="480"/>
            </w:pPr>
            <w:r>
              <w:t>30.0</w:t>
            </w:r>
          </w:p>
        </w:tc>
        <w:tc>
          <w:tcPr>
            <w:tcW w:w="0" w:type="auto"/>
          </w:tcPr>
          <w:p w14:paraId="3A95AFCC" w14:textId="77777777" w:rsidR="001C6F9D" w:rsidRDefault="001C6F9D" w:rsidP="00300BB0">
            <w:pPr>
              <w:ind w:firstLine="480"/>
            </w:pPr>
            <w:r>
              <w:t>+10.0</w:t>
            </w:r>
          </w:p>
        </w:tc>
        <w:tc>
          <w:tcPr>
            <w:tcW w:w="0" w:type="auto"/>
          </w:tcPr>
          <w:p w14:paraId="1B860AA4" w14:textId="77777777" w:rsidR="001C6F9D" w:rsidRDefault="001C6F9D" w:rsidP="00300BB0">
            <w:pPr>
              <w:ind w:firstLine="480"/>
            </w:pPr>
            <w:r>
              <w:rPr>
                <w:rFonts w:ascii="Segoe UI Symbol" w:hAnsi="Segoe UI Symbol" w:cs="Segoe UI Symbol"/>
              </w:rPr>
              <w:t>✓</w:t>
            </w:r>
            <w:r>
              <w:t xml:space="preserve"> </w:t>
            </w:r>
            <w:r>
              <w:t>顯著改善</w:t>
            </w:r>
          </w:p>
        </w:tc>
      </w:tr>
      <w:tr w:rsidR="001C6F9D" w14:paraId="4E43DE86" w14:textId="77777777">
        <w:tc>
          <w:tcPr>
            <w:tcW w:w="0" w:type="auto"/>
          </w:tcPr>
          <w:p w14:paraId="0878A79D" w14:textId="77777777" w:rsidR="001C6F9D" w:rsidRDefault="001C6F9D" w:rsidP="00300BB0">
            <w:pPr>
              <w:ind w:firstLine="480"/>
            </w:pPr>
            <w:r>
              <w:t xml:space="preserve">Recall@(−3 </w:t>
            </w:r>
            <w:r>
              <w:t>類</w:t>
            </w:r>
            <w:r>
              <w:t>) (%) ↑</w:t>
            </w:r>
          </w:p>
        </w:tc>
        <w:tc>
          <w:tcPr>
            <w:tcW w:w="0" w:type="auto"/>
          </w:tcPr>
          <w:p w14:paraId="17C2EDFB" w14:textId="77777777" w:rsidR="001C6F9D" w:rsidRDefault="001C6F9D" w:rsidP="00300BB0">
            <w:pPr>
              <w:ind w:firstLine="480"/>
            </w:pPr>
            <w:r>
              <w:t>15.2</w:t>
            </w:r>
          </w:p>
        </w:tc>
        <w:tc>
          <w:tcPr>
            <w:tcW w:w="0" w:type="auto"/>
          </w:tcPr>
          <w:p w14:paraId="2C308407" w14:textId="77777777" w:rsidR="001C6F9D" w:rsidRDefault="001C6F9D" w:rsidP="00300BB0">
            <w:pPr>
              <w:ind w:firstLine="480"/>
            </w:pPr>
            <w:r>
              <w:t>19.6</w:t>
            </w:r>
          </w:p>
        </w:tc>
        <w:tc>
          <w:tcPr>
            <w:tcW w:w="0" w:type="auto"/>
          </w:tcPr>
          <w:p w14:paraId="5C45C091" w14:textId="77777777" w:rsidR="001C6F9D" w:rsidRDefault="001C6F9D" w:rsidP="00300BB0">
            <w:pPr>
              <w:ind w:firstLine="480"/>
            </w:pPr>
            <w:r>
              <w:t>+4.3</w:t>
            </w:r>
          </w:p>
        </w:tc>
        <w:tc>
          <w:tcPr>
            <w:tcW w:w="0" w:type="auto"/>
          </w:tcPr>
          <w:p w14:paraId="7AF96FD3" w14:textId="77777777" w:rsidR="001C6F9D" w:rsidRDefault="001C6F9D" w:rsidP="00300BB0">
            <w:pPr>
              <w:ind w:firstLine="480"/>
            </w:pPr>
            <w:r>
              <w:rPr>
                <w:rFonts w:ascii="Segoe UI Symbol" w:hAnsi="Segoe UI Symbol" w:cs="Segoe UI Symbol"/>
              </w:rPr>
              <w:t>✓</w:t>
            </w:r>
            <w:r>
              <w:t xml:space="preserve"> </w:t>
            </w:r>
            <w:r>
              <w:t>改善</w:t>
            </w:r>
          </w:p>
        </w:tc>
      </w:tr>
      <w:tr w:rsidR="001C6F9D" w14:paraId="6D3B31B0" w14:textId="77777777">
        <w:tc>
          <w:tcPr>
            <w:tcW w:w="0" w:type="auto"/>
          </w:tcPr>
          <w:p w14:paraId="1CBC91AD" w14:textId="77777777" w:rsidR="001C6F9D" w:rsidRDefault="001C6F9D" w:rsidP="00300BB0">
            <w:pPr>
              <w:ind w:firstLine="480"/>
            </w:pPr>
            <w:proofErr w:type="spellStart"/>
            <w:r>
              <w:t>McNemar</w:t>
            </w:r>
            <w:proofErr w:type="spellEnd"/>
            <w:r>
              <w:t xml:space="preserve"> p </w:t>
            </w:r>
            <w:r>
              <w:t>值</w:t>
            </w:r>
          </w:p>
        </w:tc>
        <w:tc>
          <w:tcPr>
            <w:tcW w:w="0" w:type="auto"/>
          </w:tcPr>
          <w:p w14:paraId="092D48E8" w14:textId="77777777" w:rsidR="001C6F9D" w:rsidRDefault="001C6F9D" w:rsidP="00300BB0">
            <w:pPr>
              <w:ind w:firstLine="480"/>
            </w:pPr>
            <w:r>
              <w:t>—</w:t>
            </w:r>
          </w:p>
        </w:tc>
        <w:tc>
          <w:tcPr>
            <w:tcW w:w="0" w:type="auto"/>
          </w:tcPr>
          <w:p w14:paraId="2952A275" w14:textId="77777777" w:rsidR="001C6F9D" w:rsidRDefault="001C6F9D" w:rsidP="00300BB0">
            <w:pPr>
              <w:ind w:firstLine="480"/>
            </w:pPr>
            <w:r>
              <w:t>—</w:t>
            </w:r>
          </w:p>
        </w:tc>
        <w:tc>
          <w:tcPr>
            <w:tcW w:w="0" w:type="auto"/>
          </w:tcPr>
          <w:p w14:paraId="622F227E" w14:textId="77777777" w:rsidR="001C6F9D" w:rsidRDefault="001C6F9D" w:rsidP="00300BB0">
            <w:pPr>
              <w:ind w:firstLine="480"/>
            </w:pPr>
            <w:r>
              <w:t>—</w:t>
            </w:r>
          </w:p>
        </w:tc>
        <w:tc>
          <w:tcPr>
            <w:tcW w:w="0" w:type="auto"/>
          </w:tcPr>
          <w:p w14:paraId="454B1A42" w14:textId="77777777" w:rsidR="001C6F9D" w:rsidRDefault="001C6F9D" w:rsidP="00300BB0">
            <w:pPr>
              <w:ind w:firstLine="480"/>
            </w:pPr>
            <w:r>
              <w:t>0.391</w:t>
            </w:r>
            <w:r>
              <w:t>（</w:t>
            </w:r>
            <w:r>
              <w:t>α=0.05</w:t>
            </w:r>
            <w:r>
              <w:t>）</w:t>
            </w:r>
          </w:p>
        </w:tc>
      </w:tr>
    </w:tbl>
    <w:p w14:paraId="12EE135E" w14:textId="77777777" w:rsidR="001C6F9D" w:rsidRDefault="001C6F9D" w:rsidP="00300BB0">
      <w:pPr>
        <w:ind w:firstLine="480"/>
      </w:pPr>
      <w:r>
        <w:t>如表四所示，</w:t>
      </w:r>
      <w:proofErr w:type="spellStart"/>
      <w:r>
        <w:t>MMAFFIn</w:t>
      </w:r>
      <w:proofErr w:type="spellEnd"/>
      <w:r>
        <w:t xml:space="preserve"> </w:t>
      </w:r>
      <w:r>
        <w:t>預訓練在主要指標</w:t>
      </w:r>
      <w:r>
        <w:t xml:space="preserve"> Acc-7 </w:t>
      </w:r>
      <w:r>
        <w:t>上出現</w:t>
      </w:r>
      <w:r>
        <w:t xml:space="preserve"> −1.46 </w:t>
      </w:r>
      <w:r>
        <w:t>個百分點的下滑（</w:t>
      </w:r>
      <w:r>
        <w:t>52.19% → 50.73%</w:t>
      </w:r>
      <w:r>
        <w:t>），但</w:t>
      </w:r>
      <w:r>
        <w:t xml:space="preserve"> </w:t>
      </w:r>
      <w:proofErr w:type="spellStart"/>
      <w:r>
        <w:t>McNemar</w:t>
      </w:r>
      <w:proofErr w:type="spellEnd"/>
      <w:r>
        <w:t xml:space="preserve"> </w:t>
      </w:r>
      <w:r>
        <w:t>配對顯著性檢驗顯示此差異統計不顯著（</w:t>
      </w:r>
      <w:r>
        <w:t>p=0.391</w:t>
      </w:r>
      <w:r>
        <w:t>，</w:t>
      </w:r>
      <w:r>
        <w:t>α=0.05</w:t>
      </w:r>
      <w:r>
        <w:t>），表示兩個模型版本在分類決策層面的差異屬於隨機噪音，而非系統性退步。深入分析揭示一個重要的統計現象：未經領域自適應預訓</w:t>
      </w:r>
      <w:r>
        <w:lastRenderedPageBreak/>
        <w:t>練的三種子個別</w:t>
      </w:r>
      <w:r>
        <w:t xml:space="preserve"> Acc-7 </w:t>
      </w:r>
      <w:r>
        <w:t>分別為</w:t>
      </w:r>
      <w:r>
        <w:t xml:space="preserve"> 53.06%</w:t>
      </w:r>
      <w:r>
        <w:t>（種子</w:t>
      </w:r>
      <w:r>
        <w:t xml:space="preserve"> 42</w:t>
      </w:r>
      <w:r>
        <w:t>）、</w:t>
      </w:r>
      <w:r>
        <w:t>50.44%</w:t>
      </w:r>
      <w:r>
        <w:t>（種子</w:t>
      </w:r>
      <w:r>
        <w:t xml:space="preserve"> 123</w:t>
      </w:r>
      <w:r>
        <w:t>）與</w:t>
      </w:r>
      <w:r>
        <w:t xml:space="preserve"> 50.73%</w:t>
      </w:r>
      <w:r>
        <w:t>（種子</w:t>
      </w:r>
      <w:r>
        <w:t xml:space="preserve"> 2024</w:t>
      </w:r>
      <w:r>
        <w:t>），標準差達</w:t>
      </w:r>
      <w:r>
        <w:t xml:space="preserve"> 1.17 </w:t>
      </w:r>
      <w:r>
        <w:t>個百分點</w:t>
      </w:r>
      <w:r>
        <w:t>——</w:t>
      </w:r>
      <w:r>
        <w:t>其中種子</w:t>
      </w:r>
      <w:r>
        <w:t xml:space="preserve"> 42 </w:t>
      </w:r>
      <w:r>
        <w:t>的「幸運表現」（</w:t>
      </w:r>
      <w:r>
        <w:t>lucky seed outlier</w:t>
      </w:r>
      <w:r>
        <w:t>，</w:t>
      </w:r>
      <w:r>
        <w:t>53.06%</w:t>
      </w:r>
      <w:r>
        <w:t>）將集成結果拉高至</w:t>
      </w:r>
      <w:r>
        <w:t xml:space="preserve"> 52.19%</w:t>
      </w:r>
      <w:r>
        <w:t>。相比之下，領域自適應預訓練版本</w:t>
      </w:r>
      <w:r>
        <w:t xml:space="preserve"> </w:t>
      </w:r>
      <w:r>
        <w:t>三種子集中於</w:t>
      </w:r>
      <w:r>
        <w:t xml:space="preserve"> 51.17%–51.75% </w:t>
      </w:r>
      <w:r>
        <w:t>的窄區間（標準差僅</w:t>
      </w:r>
      <w:r>
        <w:t xml:space="preserve"> 0.27</w:t>
      </w:r>
      <w:r>
        <w:t>，穩定性提升</w:t>
      </w:r>
      <w:r>
        <w:t xml:space="preserve"> 4.3 </w:t>
      </w:r>
      <w:r>
        <w:t>倍），集成後的平均效果（</w:t>
      </w:r>
      <w:r>
        <w:t>50.73%</w:t>
      </w:r>
      <w:r>
        <w:t>）實際與</w:t>
      </w:r>
      <w:r>
        <w:t xml:space="preserve"> baseline </w:t>
      </w:r>
      <w:r>
        <w:t>個別種子平均相近（</w:t>
      </w:r>
      <w:r>
        <w:t>51.41% vs 51.36%</w:t>
      </w:r>
      <w:r>
        <w:t>）。</w:t>
      </w:r>
    </w:p>
    <w:p w14:paraId="5269BC50" w14:textId="77777777" w:rsidR="001C6F9D" w:rsidRDefault="001C6F9D" w:rsidP="00300BB0">
      <w:pPr>
        <w:ind w:firstLine="480"/>
      </w:pPr>
      <w:r>
        <w:t>在細粒度效能上，</w:t>
      </w:r>
      <w:proofErr w:type="spellStart"/>
      <w:r>
        <w:t>MMAFFIn</w:t>
      </w:r>
      <w:proofErr w:type="spellEnd"/>
      <w:r>
        <w:t xml:space="preserve">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w:t>
      </w:r>
      <w:proofErr w:type="spellStart"/>
      <w:r>
        <w:t>MMAFFIn</w:t>
      </w:r>
      <w:proofErr w:type="spellEnd"/>
      <w:r>
        <w:t xml:space="preserve">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proofErr w:type="spellStart"/>
      <w:r>
        <w:t>MMAFFIn</w:t>
      </w:r>
      <w:proofErr w:type="spellEnd"/>
      <w:r>
        <w:t xml:space="preserve">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）：以犧牲少數「幸運種子」帶來的偶發性高峰為代價，換取跨種子的一致效能與對極端情感的更佳覆蓋。在以部署穩定性為優先的實際場景中，領域自適應預訓練版本</w:t>
      </w:r>
      <w:r>
        <w:t xml:space="preserve"> </w:t>
      </w:r>
      <w:r>
        <w:t>版本是更具一致性的選擇。</w:t>
      </w:r>
    </w:p>
    <w:p w14:paraId="3D6A279F" w14:textId="77777777" w:rsidR="001C6F9D" w:rsidRDefault="001C6F9D" w:rsidP="00300BB0">
      <w:pPr>
        <w:pStyle w:val="20"/>
      </w:pPr>
      <w:bookmarkStart w:id="72" w:name="_Toc228451049"/>
      <w:bookmarkStart w:id="73" w:name="_Toc228452712"/>
      <w:bookmarkStart w:id="74" w:name="_Toc228463656"/>
      <w:bookmarkStart w:id="75" w:name="_Toc229060259"/>
      <w:r>
        <w:t>參數效率分析</w:t>
      </w:r>
      <w:bookmarkEnd w:id="72"/>
      <w:bookmarkEnd w:id="73"/>
      <w:bookmarkEnd w:id="74"/>
      <w:bookmarkEnd w:id="75"/>
    </w:p>
    <w:p w14:paraId="2C7EE172" w14:textId="77777777" w:rsidR="001C6F9D" w:rsidRDefault="001C6F9D" w:rsidP="00300BB0">
      <w:pPr>
        <w:ind w:firstLine="480"/>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1A9B8E5C" w14:textId="77777777" w:rsidR="001C6F9D" w:rsidRDefault="001C6F9D" w:rsidP="00300BB0">
      <w:pPr>
        <w:ind w:firstLine="480"/>
      </w:pPr>
    </w:p>
    <w:p w14:paraId="5CB11EE2" w14:textId="77777777" w:rsidR="001C6F9D" w:rsidRDefault="001C6F9D">
      <w:pPr>
        <w:pStyle w:val="TableCaption"/>
        <w:ind w:left="720" w:firstLine="480"/>
      </w:pPr>
      <w:r>
        <w:t>表八　跨基準參數效率比較</w:t>
      </w:r>
    </w:p>
    <w:tbl>
      <w:tblPr>
        <w:tblW w:w="9360" w:type="dxa"/>
        <w:tblLook w:val="04A0" w:firstRow="1" w:lastRow="0" w:firstColumn="1" w:lastColumn="0" w:noHBand="0" w:noVBand="1"/>
      </w:tblPr>
      <w:tblGrid>
        <w:gridCol w:w="2003"/>
        <w:gridCol w:w="1397"/>
        <w:gridCol w:w="1563"/>
        <w:gridCol w:w="1563"/>
        <w:gridCol w:w="1950"/>
        <w:gridCol w:w="1950"/>
      </w:tblGrid>
      <w:tr w:rsidR="001C6F9D" w14:paraId="4C17C7F8" w14:textId="77777777">
        <w:tc>
          <w:tcPr>
            <w:tcW w:w="0" w:type="auto"/>
            <w:shd w:val="clear" w:color="auto" w:fill="D9E1F2"/>
          </w:tcPr>
          <w:p w14:paraId="11FABE8A" w14:textId="77777777" w:rsidR="001C6F9D" w:rsidRDefault="001C6F9D" w:rsidP="00300BB0">
            <w:pPr>
              <w:ind w:firstLine="480"/>
            </w:pPr>
            <w:r>
              <w:lastRenderedPageBreak/>
              <w:t>模型</w:t>
            </w:r>
          </w:p>
        </w:tc>
        <w:tc>
          <w:tcPr>
            <w:tcW w:w="0" w:type="auto"/>
            <w:shd w:val="clear" w:color="auto" w:fill="D9E1F2"/>
          </w:tcPr>
          <w:p w14:paraId="5B6C5FF7" w14:textId="77777777" w:rsidR="001C6F9D" w:rsidRDefault="001C6F9D" w:rsidP="00300BB0">
            <w:pPr>
              <w:ind w:firstLine="480"/>
            </w:pPr>
            <w:r>
              <w:t>參數量</w:t>
            </w:r>
          </w:p>
        </w:tc>
        <w:tc>
          <w:tcPr>
            <w:tcW w:w="0" w:type="auto"/>
            <w:shd w:val="clear" w:color="auto" w:fill="D9E1F2"/>
          </w:tcPr>
          <w:p w14:paraId="67AA6A88" w14:textId="77777777" w:rsidR="001C6F9D" w:rsidRDefault="001C6F9D" w:rsidP="00300BB0">
            <w:pPr>
              <w:ind w:firstLine="480"/>
            </w:pPr>
            <w:proofErr w:type="spellStart"/>
            <w:r>
              <w:t>SemEval</w:t>
            </w:r>
            <w:proofErr w:type="spellEnd"/>
            <w:r>
              <w:t xml:space="preserve"> </w:t>
            </w:r>
            <w:r>
              <w:t>整體</w:t>
            </w:r>
          </w:p>
        </w:tc>
        <w:tc>
          <w:tcPr>
            <w:tcW w:w="0" w:type="auto"/>
            <w:shd w:val="clear" w:color="auto" w:fill="D9E1F2"/>
          </w:tcPr>
          <w:p w14:paraId="0FC5E184" w14:textId="77777777" w:rsidR="001C6F9D" w:rsidRDefault="001C6F9D" w:rsidP="00300BB0">
            <w:pPr>
              <w:ind w:firstLine="480"/>
            </w:pPr>
            <w:proofErr w:type="spellStart"/>
            <w:r>
              <w:t>SemEval</w:t>
            </w:r>
            <w:proofErr w:type="spellEnd"/>
            <w:r>
              <w:t xml:space="preserve"> </w:t>
            </w:r>
            <w:r>
              <w:t>效率</w:t>
            </w:r>
            <w:r>
              <w:t>/B</w:t>
            </w:r>
          </w:p>
        </w:tc>
        <w:tc>
          <w:tcPr>
            <w:tcW w:w="0" w:type="auto"/>
            <w:shd w:val="clear" w:color="auto" w:fill="D9E1F2"/>
          </w:tcPr>
          <w:p w14:paraId="35692CF7" w14:textId="77777777" w:rsidR="001C6F9D" w:rsidRDefault="001C6F9D" w:rsidP="00300BB0">
            <w:pPr>
              <w:ind w:firstLine="480"/>
            </w:pPr>
            <w:proofErr w:type="spellStart"/>
            <w:r>
              <w:t>MMAFFBen</w:t>
            </w:r>
            <w:proofErr w:type="spellEnd"/>
            <w:r>
              <w:t xml:space="preserve"> </w:t>
            </w:r>
            <w:r>
              <w:t>平均</w:t>
            </w:r>
          </w:p>
        </w:tc>
        <w:tc>
          <w:tcPr>
            <w:tcW w:w="0" w:type="auto"/>
            <w:shd w:val="clear" w:color="auto" w:fill="D9E1F2"/>
          </w:tcPr>
          <w:p w14:paraId="1EEED96C" w14:textId="77777777" w:rsidR="001C6F9D" w:rsidRDefault="001C6F9D" w:rsidP="00300BB0">
            <w:pPr>
              <w:ind w:firstLine="480"/>
            </w:pPr>
            <w:proofErr w:type="spellStart"/>
            <w:r>
              <w:t>MMAFFBen</w:t>
            </w:r>
            <w:proofErr w:type="spellEnd"/>
            <w:r>
              <w:t xml:space="preserve"> </w:t>
            </w:r>
            <w:r>
              <w:t>效率</w:t>
            </w:r>
            <w:r>
              <w:t>/B</w:t>
            </w:r>
          </w:p>
        </w:tc>
      </w:tr>
      <w:tr w:rsidR="001C6F9D" w14:paraId="0ADCFDA7" w14:textId="77777777">
        <w:tc>
          <w:tcPr>
            <w:tcW w:w="0" w:type="auto"/>
          </w:tcPr>
          <w:p w14:paraId="475F56BA" w14:textId="77777777" w:rsidR="001C6F9D" w:rsidRDefault="001C6F9D" w:rsidP="00300BB0">
            <w:pPr>
              <w:ind w:firstLine="480"/>
            </w:pPr>
            <w:r>
              <w:t>SACF-Text</w:t>
            </w:r>
            <w:r>
              <w:t>（本研究）</w:t>
            </w:r>
          </w:p>
        </w:tc>
        <w:tc>
          <w:tcPr>
            <w:tcW w:w="0" w:type="auto"/>
          </w:tcPr>
          <w:p w14:paraId="2F8EEB0C" w14:textId="77777777" w:rsidR="001C6F9D" w:rsidRDefault="001C6F9D" w:rsidP="00300BB0">
            <w:pPr>
              <w:ind w:firstLine="480"/>
            </w:pPr>
            <w:r>
              <w:t>0.435B</w:t>
            </w:r>
          </w:p>
        </w:tc>
        <w:tc>
          <w:tcPr>
            <w:tcW w:w="0" w:type="auto"/>
          </w:tcPr>
          <w:p w14:paraId="18DBFE28" w14:textId="77777777" w:rsidR="001C6F9D" w:rsidRDefault="001C6F9D" w:rsidP="00300BB0">
            <w:pPr>
              <w:ind w:firstLine="480"/>
            </w:pPr>
            <w:r>
              <w:t>66.99</w:t>
            </w:r>
          </w:p>
        </w:tc>
        <w:tc>
          <w:tcPr>
            <w:tcW w:w="0" w:type="auto"/>
          </w:tcPr>
          <w:p w14:paraId="4AB2135B" w14:textId="77777777" w:rsidR="001C6F9D" w:rsidRDefault="001C6F9D" w:rsidP="00300BB0">
            <w:pPr>
              <w:ind w:firstLine="480"/>
            </w:pPr>
            <w:r>
              <w:t>154.0</w:t>
            </w:r>
          </w:p>
        </w:tc>
        <w:tc>
          <w:tcPr>
            <w:tcW w:w="0" w:type="auto"/>
          </w:tcPr>
          <w:p w14:paraId="2C9D6732" w14:textId="77777777" w:rsidR="001C6F9D" w:rsidRDefault="001C6F9D" w:rsidP="00300BB0">
            <w:pPr>
              <w:ind w:firstLine="480"/>
            </w:pPr>
            <w:r>
              <w:t>55.50</w:t>
            </w:r>
          </w:p>
        </w:tc>
        <w:tc>
          <w:tcPr>
            <w:tcW w:w="0" w:type="auto"/>
          </w:tcPr>
          <w:p w14:paraId="2D8CBA8A" w14:textId="77777777" w:rsidR="001C6F9D" w:rsidRDefault="001C6F9D" w:rsidP="00300BB0">
            <w:pPr>
              <w:ind w:firstLine="480"/>
            </w:pPr>
            <w:r>
              <w:t>127.6</w:t>
            </w:r>
          </w:p>
        </w:tc>
      </w:tr>
      <w:tr w:rsidR="001C6F9D" w14:paraId="6FB83AC9" w14:textId="77777777">
        <w:tc>
          <w:tcPr>
            <w:tcW w:w="0" w:type="auto"/>
          </w:tcPr>
          <w:p w14:paraId="5AFBA803" w14:textId="77777777" w:rsidR="001C6F9D" w:rsidRDefault="001C6F9D" w:rsidP="00300BB0">
            <w:pPr>
              <w:ind w:firstLine="480"/>
            </w:pPr>
            <w:r>
              <w:t>MMAFFLM-3b</w:t>
            </w:r>
          </w:p>
        </w:tc>
        <w:tc>
          <w:tcPr>
            <w:tcW w:w="0" w:type="auto"/>
          </w:tcPr>
          <w:p w14:paraId="03696BB6" w14:textId="77777777" w:rsidR="001C6F9D" w:rsidRDefault="001C6F9D" w:rsidP="00300BB0">
            <w:pPr>
              <w:ind w:firstLine="480"/>
            </w:pPr>
            <w:r>
              <w:t>3.0B</w:t>
            </w:r>
          </w:p>
        </w:tc>
        <w:tc>
          <w:tcPr>
            <w:tcW w:w="0" w:type="auto"/>
          </w:tcPr>
          <w:p w14:paraId="7E55D8D0" w14:textId="77777777" w:rsidR="001C6F9D" w:rsidRDefault="001C6F9D" w:rsidP="00300BB0">
            <w:pPr>
              <w:ind w:firstLine="480"/>
            </w:pPr>
            <w:r>
              <w:t>65.41</w:t>
            </w:r>
          </w:p>
        </w:tc>
        <w:tc>
          <w:tcPr>
            <w:tcW w:w="0" w:type="auto"/>
          </w:tcPr>
          <w:p w14:paraId="3E6BB081" w14:textId="77777777" w:rsidR="001C6F9D" w:rsidRDefault="001C6F9D" w:rsidP="00300BB0">
            <w:pPr>
              <w:ind w:firstLine="480"/>
            </w:pPr>
            <w:r>
              <w:t>21.8</w:t>
            </w:r>
          </w:p>
        </w:tc>
        <w:tc>
          <w:tcPr>
            <w:tcW w:w="0" w:type="auto"/>
          </w:tcPr>
          <w:p w14:paraId="445F11F7" w14:textId="77777777" w:rsidR="001C6F9D" w:rsidRDefault="001C6F9D" w:rsidP="00300BB0">
            <w:pPr>
              <w:ind w:firstLine="480"/>
            </w:pPr>
            <w:r>
              <w:t>58.22</w:t>
            </w:r>
          </w:p>
        </w:tc>
        <w:tc>
          <w:tcPr>
            <w:tcW w:w="0" w:type="auto"/>
          </w:tcPr>
          <w:p w14:paraId="0E41070D" w14:textId="77777777" w:rsidR="001C6F9D" w:rsidRDefault="001C6F9D" w:rsidP="00300BB0">
            <w:pPr>
              <w:ind w:firstLine="480"/>
            </w:pPr>
            <w:r>
              <w:t>19.4</w:t>
            </w:r>
          </w:p>
        </w:tc>
      </w:tr>
      <w:tr w:rsidR="001C6F9D" w14:paraId="2B03E20C" w14:textId="77777777">
        <w:tc>
          <w:tcPr>
            <w:tcW w:w="0" w:type="auto"/>
          </w:tcPr>
          <w:p w14:paraId="09B432A6" w14:textId="77777777" w:rsidR="001C6F9D" w:rsidRDefault="001C6F9D" w:rsidP="00300BB0">
            <w:pPr>
              <w:ind w:firstLine="480"/>
            </w:pPr>
            <w:r>
              <w:t>EmoLlama-chat-7b</w:t>
            </w:r>
          </w:p>
        </w:tc>
        <w:tc>
          <w:tcPr>
            <w:tcW w:w="0" w:type="auto"/>
          </w:tcPr>
          <w:p w14:paraId="6107C6EC" w14:textId="77777777" w:rsidR="001C6F9D" w:rsidRDefault="001C6F9D" w:rsidP="00300BB0">
            <w:pPr>
              <w:ind w:firstLine="480"/>
            </w:pPr>
            <w:r>
              <w:t>7.0B</w:t>
            </w:r>
          </w:p>
        </w:tc>
        <w:tc>
          <w:tcPr>
            <w:tcW w:w="0" w:type="auto"/>
          </w:tcPr>
          <w:p w14:paraId="0267238E" w14:textId="77777777" w:rsidR="001C6F9D" w:rsidRDefault="001C6F9D" w:rsidP="00300BB0">
            <w:pPr>
              <w:ind w:firstLine="480"/>
            </w:pPr>
            <w:r>
              <w:t>67.45</w:t>
            </w:r>
          </w:p>
        </w:tc>
        <w:tc>
          <w:tcPr>
            <w:tcW w:w="0" w:type="auto"/>
          </w:tcPr>
          <w:p w14:paraId="49CBAD91" w14:textId="77777777" w:rsidR="001C6F9D" w:rsidRDefault="001C6F9D" w:rsidP="00300BB0">
            <w:pPr>
              <w:ind w:firstLine="480"/>
            </w:pPr>
            <w:r>
              <w:t>9.6</w:t>
            </w:r>
          </w:p>
        </w:tc>
        <w:tc>
          <w:tcPr>
            <w:tcW w:w="0" w:type="auto"/>
          </w:tcPr>
          <w:p w14:paraId="25CE6940" w14:textId="77777777" w:rsidR="001C6F9D" w:rsidRDefault="001C6F9D" w:rsidP="00300BB0">
            <w:pPr>
              <w:ind w:firstLine="480"/>
            </w:pPr>
            <w:r>
              <w:t>39.00</w:t>
            </w:r>
          </w:p>
        </w:tc>
        <w:tc>
          <w:tcPr>
            <w:tcW w:w="0" w:type="auto"/>
          </w:tcPr>
          <w:p w14:paraId="7AA870FF" w14:textId="77777777" w:rsidR="001C6F9D" w:rsidRDefault="001C6F9D" w:rsidP="00300BB0">
            <w:pPr>
              <w:ind w:firstLine="480"/>
            </w:pPr>
            <w:r>
              <w:t>5.6</w:t>
            </w:r>
          </w:p>
        </w:tc>
      </w:tr>
      <w:tr w:rsidR="001C6F9D" w14:paraId="2727FB1F" w14:textId="77777777">
        <w:tc>
          <w:tcPr>
            <w:tcW w:w="0" w:type="auto"/>
          </w:tcPr>
          <w:p w14:paraId="4F03A021" w14:textId="77777777" w:rsidR="001C6F9D" w:rsidRDefault="001C6F9D" w:rsidP="00300BB0">
            <w:pPr>
              <w:ind w:firstLine="480"/>
            </w:pPr>
            <w:r>
              <w:t>MMAFFLM-7b</w:t>
            </w:r>
          </w:p>
        </w:tc>
        <w:tc>
          <w:tcPr>
            <w:tcW w:w="0" w:type="auto"/>
          </w:tcPr>
          <w:p w14:paraId="5922ED8D" w14:textId="77777777" w:rsidR="001C6F9D" w:rsidRDefault="001C6F9D" w:rsidP="00300BB0">
            <w:pPr>
              <w:ind w:firstLine="480"/>
            </w:pPr>
            <w:r>
              <w:t>7.0B</w:t>
            </w:r>
          </w:p>
        </w:tc>
        <w:tc>
          <w:tcPr>
            <w:tcW w:w="0" w:type="auto"/>
          </w:tcPr>
          <w:p w14:paraId="2C0012B7" w14:textId="77777777" w:rsidR="001C6F9D" w:rsidRDefault="001C6F9D" w:rsidP="00300BB0">
            <w:pPr>
              <w:ind w:firstLine="480"/>
            </w:pPr>
            <w:r>
              <w:t>66.29</w:t>
            </w:r>
          </w:p>
        </w:tc>
        <w:tc>
          <w:tcPr>
            <w:tcW w:w="0" w:type="auto"/>
          </w:tcPr>
          <w:p w14:paraId="19DABDD1" w14:textId="77777777" w:rsidR="001C6F9D" w:rsidRDefault="001C6F9D" w:rsidP="00300BB0">
            <w:pPr>
              <w:ind w:firstLine="480"/>
            </w:pPr>
            <w:r>
              <w:t>9.5</w:t>
            </w:r>
          </w:p>
        </w:tc>
        <w:tc>
          <w:tcPr>
            <w:tcW w:w="0" w:type="auto"/>
          </w:tcPr>
          <w:p w14:paraId="77B0AB67" w14:textId="77777777" w:rsidR="001C6F9D" w:rsidRDefault="001C6F9D" w:rsidP="00300BB0">
            <w:pPr>
              <w:ind w:firstLine="480"/>
            </w:pPr>
            <w:r>
              <w:t>58.96</w:t>
            </w:r>
          </w:p>
        </w:tc>
        <w:tc>
          <w:tcPr>
            <w:tcW w:w="0" w:type="auto"/>
          </w:tcPr>
          <w:p w14:paraId="4FAC7C43" w14:textId="77777777" w:rsidR="001C6F9D" w:rsidRDefault="001C6F9D" w:rsidP="00300BB0">
            <w:pPr>
              <w:ind w:firstLine="480"/>
            </w:pPr>
            <w:r>
              <w:t>8.4</w:t>
            </w:r>
          </w:p>
        </w:tc>
      </w:tr>
      <w:tr w:rsidR="001C6F9D" w14:paraId="2745B1F4" w14:textId="77777777">
        <w:tc>
          <w:tcPr>
            <w:tcW w:w="0" w:type="auto"/>
          </w:tcPr>
          <w:p w14:paraId="43D99380" w14:textId="77777777" w:rsidR="001C6F9D" w:rsidRDefault="001C6F9D" w:rsidP="00300BB0">
            <w:pPr>
              <w:ind w:firstLine="480"/>
            </w:pPr>
            <w:r>
              <w:t>GPT-4o-mini</w:t>
            </w:r>
          </w:p>
        </w:tc>
        <w:tc>
          <w:tcPr>
            <w:tcW w:w="0" w:type="auto"/>
          </w:tcPr>
          <w:p w14:paraId="0CFC7B08" w14:textId="77777777" w:rsidR="001C6F9D" w:rsidRDefault="001C6F9D" w:rsidP="00300BB0">
            <w:pPr>
              <w:ind w:firstLine="480"/>
            </w:pPr>
            <w:r>
              <w:t>~8B</w:t>
            </w:r>
          </w:p>
        </w:tc>
        <w:tc>
          <w:tcPr>
            <w:tcW w:w="0" w:type="auto"/>
          </w:tcPr>
          <w:p w14:paraId="4D089A1A" w14:textId="77777777" w:rsidR="001C6F9D" w:rsidRDefault="001C6F9D" w:rsidP="00300BB0">
            <w:pPr>
              <w:ind w:firstLine="480"/>
            </w:pPr>
            <w:r>
              <w:t>72.37</w:t>
            </w:r>
          </w:p>
        </w:tc>
        <w:tc>
          <w:tcPr>
            <w:tcW w:w="0" w:type="auto"/>
          </w:tcPr>
          <w:p w14:paraId="5E0CBA20" w14:textId="77777777" w:rsidR="001C6F9D" w:rsidRDefault="001C6F9D" w:rsidP="00300BB0">
            <w:pPr>
              <w:ind w:firstLine="480"/>
            </w:pPr>
            <w:r>
              <w:t>~9.0</w:t>
            </w:r>
          </w:p>
        </w:tc>
        <w:tc>
          <w:tcPr>
            <w:tcW w:w="0" w:type="auto"/>
          </w:tcPr>
          <w:p w14:paraId="294D3FEF" w14:textId="77777777" w:rsidR="001C6F9D" w:rsidRDefault="001C6F9D" w:rsidP="00300BB0">
            <w:pPr>
              <w:ind w:firstLine="480"/>
            </w:pPr>
            <w:r>
              <w:t>50.02</w:t>
            </w:r>
          </w:p>
        </w:tc>
        <w:tc>
          <w:tcPr>
            <w:tcW w:w="0" w:type="auto"/>
          </w:tcPr>
          <w:p w14:paraId="139A734B" w14:textId="77777777" w:rsidR="001C6F9D" w:rsidRDefault="001C6F9D" w:rsidP="00300BB0">
            <w:pPr>
              <w:ind w:firstLine="480"/>
            </w:pPr>
            <w:r>
              <w:t>~6.3</w:t>
            </w:r>
          </w:p>
        </w:tc>
      </w:tr>
      <w:tr w:rsidR="001C6F9D" w14:paraId="00235382" w14:textId="77777777">
        <w:tc>
          <w:tcPr>
            <w:tcW w:w="0" w:type="auto"/>
          </w:tcPr>
          <w:p w14:paraId="37C8AFD6" w14:textId="77777777" w:rsidR="001C6F9D" w:rsidRDefault="001C6F9D" w:rsidP="00300BB0">
            <w:pPr>
              <w:ind w:firstLine="480"/>
            </w:pPr>
            <w:r>
              <w:t>Llama3.2-3b-instruct</w:t>
            </w:r>
          </w:p>
        </w:tc>
        <w:tc>
          <w:tcPr>
            <w:tcW w:w="0" w:type="auto"/>
          </w:tcPr>
          <w:p w14:paraId="290E888C" w14:textId="77777777" w:rsidR="001C6F9D" w:rsidRDefault="001C6F9D" w:rsidP="00300BB0">
            <w:pPr>
              <w:ind w:firstLine="480"/>
            </w:pPr>
            <w:r>
              <w:t>3.0B</w:t>
            </w:r>
          </w:p>
        </w:tc>
        <w:tc>
          <w:tcPr>
            <w:tcW w:w="0" w:type="auto"/>
          </w:tcPr>
          <w:p w14:paraId="2D993A9A" w14:textId="77777777" w:rsidR="001C6F9D" w:rsidRDefault="001C6F9D" w:rsidP="00300BB0">
            <w:pPr>
              <w:ind w:firstLine="480"/>
            </w:pPr>
            <w:r>
              <w:t>45.71</w:t>
            </w:r>
          </w:p>
        </w:tc>
        <w:tc>
          <w:tcPr>
            <w:tcW w:w="0" w:type="auto"/>
          </w:tcPr>
          <w:p w14:paraId="6A69F451" w14:textId="77777777" w:rsidR="001C6F9D" w:rsidRDefault="001C6F9D" w:rsidP="00300BB0">
            <w:pPr>
              <w:ind w:firstLine="480"/>
            </w:pPr>
            <w:r>
              <w:t>15.2</w:t>
            </w:r>
          </w:p>
        </w:tc>
        <w:tc>
          <w:tcPr>
            <w:tcW w:w="0" w:type="auto"/>
          </w:tcPr>
          <w:p w14:paraId="7DCEC77A" w14:textId="77777777" w:rsidR="001C6F9D" w:rsidRDefault="001C6F9D" w:rsidP="00300BB0">
            <w:pPr>
              <w:ind w:firstLine="480"/>
            </w:pPr>
            <w:r>
              <w:t>37.80</w:t>
            </w:r>
          </w:p>
        </w:tc>
        <w:tc>
          <w:tcPr>
            <w:tcW w:w="0" w:type="auto"/>
          </w:tcPr>
          <w:p w14:paraId="00C77D6C" w14:textId="77777777" w:rsidR="001C6F9D" w:rsidRDefault="001C6F9D" w:rsidP="00300BB0">
            <w:pPr>
              <w:ind w:firstLine="480"/>
            </w:pPr>
            <w:r>
              <w:t>12.6</w:t>
            </w:r>
          </w:p>
        </w:tc>
      </w:tr>
    </w:tbl>
    <w:p w14:paraId="66474957" w14:textId="77777777" w:rsidR="001C6F9D" w:rsidRDefault="001C6F9D" w:rsidP="00300BB0">
      <w:pPr>
        <w:ind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w:t>
      </w:r>
      <w:proofErr w:type="spellStart"/>
      <w:r>
        <w:t>MMAFFBen</w:t>
      </w:r>
      <w:proofErr w:type="spellEnd"/>
      <w:r>
        <w:t xml:space="preserve">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proofErr w:type="spellStart"/>
      <w:r>
        <w:t>SemEval</w:t>
      </w:r>
      <w:proofErr w:type="spellEnd"/>
      <w:r>
        <w:t xml:space="preserve"> 66.99</w:t>
      </w:r>
      <w:r>
        <w:t>；</w:t>
      </w:r>
      <w:proofErr w:type="spellStart"/>
      <w:r>
        <w:t>MMAFFBen</w:t>
      </w:r>
      <w:proofErr w:type="spellEnd"/>
      <w:r>
        <w:t xml:space="preserve">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57D56CE6" w14:textId="77777777" w:rsidR="001C6F9D" w:rsidRDefault="001C6F9D" w:rsidP="00300BB0">
      <w:pPr>
        <w:pStyle w:val="20"/>
      </w:pPr>
      <w:bookmarkStart w:id="76" w:name="_Toc228451050"/>
      <w:bookmarkStart w:id="77" w:name="_Toc228452713"/>
      <w:bookmarkStart w:id="78" w:name="_Toc228463657"/>
      <w:bookmarkStart w:id="79" w:name="_Toc229060260"/>
      <w:r>
        <w:t>模型優勢分析</w:t>
      </w:r>
      <w:bookmarkEnd w:id="76"/>
      <w:bookmarkEnd w:id="77"/>
      <w:bookmarkEnd w:id="78"/>
      <w:bookmarkEnd w:id="79"/>
    </w:p>
    <w:p w14:paraId="31BFA346" w14:textId="77777777" w:rsidR="001C6F9D" w:rsidRDefault="001C6F9D" w:rsidP="00300BB0">
      <w:pPr>
        <w:ind w:firstLine="480"/>
      </w:pPr>
      <w:r>
        <w:t>綜合以上比較，本研究</w:t>
      </w:r>
      <w:r>
        <w:t xml:space="preserve"> SACF </w:t>
      </w:r>
      <w:r>
        <w:t>模型相對於現有方法的主要優勢來源於以下設計：</w:t>
      </w:r>
    </w:p>
    <w:p w14:paraId="1FE7879A" w14:textId="77777777" w:rsidR="001C6F9D" w:rsidRDefault="001C6F9D" w:rsidP="00300BB0">
      <w:pPr>
        <w:ind w:firstLine="480"/>
      </w:pPr>
      <w:r>
        <w:lastRenderedPageBreak/>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1049EA40"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7EAC61C7" w14:textId="77777777" w:rsidR="001C6F9D" w:rsidRDefault="001C6F9D"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363008E7" w14:textId="77777777" w:rsidR="001C6F9D" w:rsidRDefault="001C6F9D"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6BD25843" w14:textId="77777777" w:rsidR="001C6F9D" w:rsidRDefault="001C6F9D" w:rsidP="00300BB0">
      <w:pPr>
        <w:ind w:firstLine="480"/>
      </w:pPr>
      <w:r>
        <w:t>（</w:t>
      </w:r>
      <w:r>
        <w:t>5</w:t>
      </w:r>
      <w:r>
        <w:t>）跨任務泛化能力：在</w:t>
      </w:r>
      <w:r>
        <w:t xml:space="preserve"> </w:t>
      </w:r>
      <w:proofErr w:type="spellStart"/>
      <w:r>
        <w:t>MMAFFBen</w:t>
      </w:r>
      <w:proofErr w:type="spellEnd"/>
      <w:r>
        <w:t xml:space="preserve">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proofErr w:type="spellStart"/>
      <w:r>
        <w:t>SemEval</w:t>
      </w:r>
      <w:proofErr w:type="spellEnd"/>
      <w:r>
        <w:t xml:space="preserve"> </w:t>
      </w:r>
      <w:r>
        <w:t>整體</w:t>
      </w:r>
      <w:r>
        <w:t xml:space="preserve"> 66.99</w:t>
      </w:r>
      <w:r>
        <w:t>、</w:t>
      </w:r>
      <w:proofErr w:type="spellStart"/>
      <w:r>
        <w:t>MMAFFBen</w:t>
      </w:r>
      <w:proofErr w:type="spellEnd"/>
      <w:r>
        <w:t xml:space="preserve">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7F90F414" w14:textId="77777777" w:rsidR="001C6F9D" w:rsidRDefault="001C6F9D" w:rsidP="00300BB0">
      <w:pPr>
        <w:pStyle w:val="20"/>
      </w:pPr>
      <w:bookmarkStart w:id="80" w:name="_Toc228451051"/>
      <w:bookmarkStart w:id="81" w:name="_Toc228452714"/>
      <w:bookmarkStart w:id="82" w:name="_Toc228463658"/>
      <w:bookmarkStart w:id="83" w:name="_Toc229060261"/>
      <w:r>
        <w:t>結果討論</w:t>
      </w:r>
      <w:bookmarkEnd w:id="80"/>
      <w:bookmarkEnd w:id="81"/>
      <w:bookmarkEnd w:id="82"/>
      <w:bookmarkEnd w:id="83"/>
    </w:p>
    <w:p w14:paraId="76F09920" w14:textId="77777777" w:rsidR="001C6F9D" w:rsidRDefault="001C6F9D" w:rsidP="00300BB0">
      <w:pPr>
        <w:ind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w:t>
      </w:r>
      <w:r>
        <w:t xml:space="preserve">SACF </w:t>
      </w:r>
      <w:r>
        <w:t>集成模型達到</w:t>
      </w:r>
      <w:r>
        <w:t xml:space="preserve"> 52.19%</w:t>
      </w:r>
      <w:r>
        <w:t>，相較本研究比較表所引用的同一評估協議下的各傳統融合基線（最強為</w:t>
      </w:r>
      <w:r>
        <w:t xml:space="preserve"> MGT </w:t>
      </w:r>
      <w:r>
        <w:t>的</w:t>
      </w:r>
      <w:r>
        <w:t xml:space="preserve"> 50.44%</w:t>
      </w:r>
      <w:r>
        <w:t>）提升</w:t>
      </w:r>
      <w:r>
        <w:t xml:space="preserve"> +1.75 </w:t>
      </w:r>
      <w:r>
        <w:t>個百分點；需要指出的是，</w:t>
      </w:r>
      <w:r>
        <w:t xml:space="preserve">Mai </w:t>
      </w:r>
      <w:r>
        <w:t>等人（</w:t>
      </w:r>
      <w:r>
        <w:t>2025</w:t>
      </w:r>
      <w:r>
        <w:t>）在其論文的特定實驗設定下另有報告</w:t>
      </w:r>
      <w:r>
        <w:t xml:space="preserve"> 54.30% </w:t>
      </w:r>
      <w:r>
        <w:t>的</w:t>
      </w:r>
      <w:r>
        <w:t xml:space="preserve"> Acc-7 </w:t>
      </w:r>
      <w:r>
        <w:t>成績，這一差異源於訓練資料分割策略（本研究採用</w:t>
      </w:r>
      <w:r>
        <w:t xml:space="preserve"> </w:t>
      </w:r>
      <w:r>
        <w:t>先驗</w:t>
      </w:r>
      <w:r>
        <w:t xml:space="preserve"> </w:t>
      </w:r>
      <w:r>
        <w:t>合併訓練）及評估協議的不同，</w:t>
      </w:r>
      <w:r>
        <w:lastRenderedPageBreak/>
        <w:t>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072F5631" w14:textId="77777777" w:rsidR="001C6F9D" w:rsidRDefault="001C6F9D" w:rsidP="00300BB0">
      <w:pPr>
        <w:ind w:firstLine="480"/>
      </w:pPr>
      <w:r>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w:t>
      </w:r>
      <w:proofErr w:type="spellStart"/>
      <w:r>
        <w:t>LLaMA</w:t>
      </w:r>
      <w:proofErr w:type="spellEnd"/>
      <w:r>
        <w:t>、</w:t>
      </w:r>
      <w:proofErr w:type="spellStart"/>
      <w:r>
        <w:t>Qwen</w:t>
      </w:r>
      <w:proofErr w:type="spellEnd"/>
      <w:r>
        <w:t>）、更豐富的跨模態預訓練資料，或在標記品質上進行改進。</w:t>
      </w:r>
    </w:p>
    <w:p w14:paraId="3E0A4921" w14:textId="77777777" w:rsidR="001C6F9D" w:rsidRDefault="001C6F9D"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2BA43ABA" w14:textId="77777777" w:rsidR="001C6F9D" w:rsidRDefault="001C6F9D" w:rsidP="00300BB0">
      <w:pPr>
        <w:ind w:firstLine="480"/>
      </w:pPr>
      <w:r>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566DACD6" w14:textId="77777777" w:rsidR="001C6F9D" w:rsidRDefault="001C6F9D">
      <w:pPr>
        <w:pStyle w:val="1"/>
      </w:pPr>
      <w:bookmarkStart w:id="84" w:name="_Toc229060262"/>
      <w:r>
        <w:lastRenderedPageBreak/>
        <w:t>結論與貢獻</w:t>
      </w:r>
      <w:bookmarkEnd w:id="84"/>
    </w:p>
    <w:p w14:paraId="488C8195" w14:textId="77777777" w:rsidR="001C6F9D" w:rsidRDefault="001C6F9D">
      <w:pPr>
        <w:ind w:firstLine="480"/>
      </w:pPr>
      <w:r>
        <w:t>本研究提出</w:t>
      </w:r>
      <w:r>
        <w:t xml:space="preserve"> SACF </w:t>
      </w:r>
      <w:r>
        <w:t>情感感知跨模態融合模型，整合極性增強注意力與情感感知跨模態注意力兩項核心模組，並結合多工序數損失與零洩漏推斷增強策略，在</w:t>
      </w:r>
      <w:r>
        <w:t xml:space="preserve"> CMU-MOSI </w:t>
      </w:r>
      <w:r>
        <w:t>基準上達到</w:t>
      </w:r>
      <w:r>
        <w:t xml:space="preserve"> Acc-7 52.19%</w:t>
      </w:r>
      <w:r>
        <w:t>、</w:t>
      </w:r>
      <w:r>
        <w:t xml:space="preserve">MAE 0.587 </w:t>
      </w:r>
      <w:r>
        <w:t>與</w:t>
      </w:r>
      <w:r>
        <w:t xml:space="preserve"> Corr 0.869 </w:t>
      </w:r>
      <w:r>
        <w:t>的領先成績。跨資料集評估進一步驗證模型在</w:t>
      </w:r>
      <w:r>
        <w:t xml:space="preserve"> </w:t>
      </w:r>
      <w:proofErr w:type="spellStart"/>
      <w:r>
        <w:t>MMAFFBen</w:t>
      </w:r>
      <w:proofErr w:type="spellEnd"/>
      <w:r>
        <w:t xml:space="preserve"> </w:t>
      </w:r>
      <w:r>
        <w:t>與</w:t>
      </w:r>
      <w:r>
        <w:t xml:space="preserve"> SemEval-2018 </w:t>
      </w:r>
      <w:r>
        <w:t>上具備強勁的泛化能力與優異的參數效率。本研究之主要貢獻包含：（</w:t>
      </w:r>
      <w:r>
        <w:t>1</w:t>
      </w:r>
      <w:r>
        <w:t>）提出以情感顯著詞元驅動跨模態融合的新範式；（</w:t>
      </w:r>
      <w:r>
        <w:t>2</w:t>
      </w:r>
      <w:r>
        <w:t>）設計適用於序數情感標籤的多工聯合損失與零洩漏推斷流程；（</w:t>
      </w:r>
      <w:r>
        <w:t>3</w:t>
      </w:r>
      <w:r>
        <w:t>）驗證上述方法可遷移至多語言、多任務情感分析場景。</w:t>
      </w:r>
    </w:p>
    <w:p w14:paraId="515403ED" w14:textId="77777777" w:rsidR="001C6F9D" w:rsidRDefault="001C6F9D">
      <w:pPr>
        <w:pStyle w:val="1"/>
      </w:pPr>
      <w:bookmarkStart w:id="85" w:name="_Toc229060263"/>
      <w:r>
        <w:lastRenderedPageBreak/>
        <w:t>未來工作</w:t>
      </w:r>
      <w:bookmarkEnd w:id="85"/>
    </w:p>
    <w:p w14:paraId="1F2769ED" w14:textId="77777777" w:rsidR="001C6F9D" w:rsidRDefault="001C6F9D">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14:paraId="46175FDF" w14:textId="77777777" w:rsidR="001C6F9D" w:rsidRPr="00D110A8" w:rsidRDefault="001C6F9D" w:rsidP="00300BB0">
      <w:pPr>
        <w:pStyle w:val="1"/>
      </w:pPr>
      <w:bookmarkStart w:id="86" w:name="_Toc229060264"/>
      <w:r>
        <w:lastRenderedPageBreak/>
        <w:t>應用：情緒感知多代理模擬系統</w:t>
      </w:r>
      <w:bookmarkEnd w:id="86"/>
    </w:p>
    <w:p w14:paraId="09C5BF63" w14:textId="77777777" w:rsidR="001C6F9D" w:rsidRPr="009C4356" w:rsidRDefault="001C6F9D" w:rsidP="00300BB0">
      <w:pPr>
        <w:pStyle w:val="20"/>
      </w:pPr>
      <w:r w:rsidRPr="009C4356">
        <w:t xml:space="preserve"> </w:t>
      </w:r>
      <w:bookmarkStart w:id="87" w:name="_Toc228451032"/>
      <w:bookmarkStart w:id="88" w:name="_Toc228452695"/>
      <w:bookmarkStart w:id="89" w:name="_Toc228463639"/>
      <w:bookmarkStart w:id="90" w:name="_Toc229060265"/>
      <w:r w:rsidRPr="009C4356">
        <w:t>系統整體架構</w:t>
      </w:r>
      <w:bookmarkEnd w:id="87"/>
      <w:bookmarkEnd w:id="88"/>
      <w:bookmarkEnd w:id="89"/>
      <w:bookmarkEnd w:id="90"/>
    </w:p>
    <w:p w14:paraId="024BF67C" w14:textId="77777777"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73BAB65" w14:textId="77777777" w:rsidR="001C6F9D" w:rsidRPr="002F1800"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072B0BF4" w14:textId="77777777" w:rsidR="001C6F9D" w:rsidRPr="002F1800" w:rsidRDefault="001C6F9D" w:rsidP="00300BB0">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197633FC" w14:textId="77777777" w:rsidR="001C6F9D" w:rsidRPr="009C4356" w:rsidRDefault="001C6F9D" w:rsidP="00300BB0">
      <w:pPr>
        <w:pStyle w:val="20"/>
      </w:pPr>
      <w:r w:rsidRPr="009C4356">
        <w:t xml:space="preserve"> </w:t>
      </w:r>
      <w:bookmarkStart w:id="91" w:name="_Toc228451033"/>
      <w:bookmarkStart w:id="92" w:name="_Toc228452696"/>
      <w:bookmarkStart w:id="93" w:name="_Toc228463640"/>
      <w:bookmarkStart w:id="94" w:name="_Toc229060266"/>
      <w:r w:rsidRPr="009C4356">
        <w:t>智能體核心模組設計</w:t>
      </w:r>
      <w:bookmarkEnd w:id="91"/>
      <w:bookmarkEnd w:id="92"/>
      <w:bookmarkEnd w:id="93"/>
      <w:bookmarkEnd w:id="94"/>
    </w:p>
    <w:p w14:paraId="66B501B1" w14:textId="77777777" w:rsidR="001C6F9D" w:rsidRPr="002F1800" w:rsidRDefault="001C6F9D" w:rsidP="00300BB0">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490ED784"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596EB23A"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w:t>
      </w:r>
      <w:r w:rsidRPr="002F1800">
        <w:lastRenderedPageBreak/>
        <w:t>標進行推理分析。當累積的重要性分數超過預設閾值時，智能體會進入反思模式，對近期經歷進行深度分析，生成高層次的洞察和認知。</w:t>
      </w:r>
    </w:p>
    <w:p w14:paraId="06B83BA8" w14:textId="77777777" w:rsidR="001C6F9D" w:rsidRPr="002F1800" w:rsidRDefault="001C6F9D"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64D554AD" w14:textId="77777777" w:rsidR="001C6F9D" w:rsidRPr="002F1800" w:rsidRDefault="001C6F9D" w:rsidP="00300BB0">
      <w:pPr>
        <w:ind w:firstLine="480"/>
      </w:pPr>
    </w:p>
    <w:p w14:paraId="671E56F9" w14:textId="77777777" w:rsidR="001C6F9D" w:rsidRPr="009C4356" w:rsidRDefault="001C6F9D" w:rsidP="00300BB0">
      <w:pPr>
        <w:pStyle w:val="20"/>
      </w:pPr>
      <w:r w:rsidRPr="009C4356">
        <w:t xml:space="preserve"> </w:t>
      </w:r>
      <w:bookmarkStart w:id="95" w:name="_Toc228451034"/>
      <w:bookmarkStart w:id="96" w:name="_Toc228452697"/>
      <w:bookmarkStart w:id="97" w:name="_Toc228463641"/>
      <w:bookmarkStart w:id="98" w:name="_Toc229060267"/>
      <w:r w:rsidRPr="009C4356">
        <w:t>記憶管理系統</w:t>
      </w:r>
      <w:bookmarkEnd w:id="95"/>
      <w:bookmarkEnd w:id="96"/>
      <w:bookmarkEnd w:id="97"/>
      <w:bookmarkEnd w:id="98"/>
    </w:p>
    <w:p w14:paraId="11FB7E67"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782CF721" w14:textId="77777777" w:rsidR="001C6F9D" w:rsidRPr="002F1800" w:rsidRDefault="001C6F9D"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7011924A" w14:textId="77777777" w:rsidR="001C6F9D" w:rsidRDefault="001C6F9D" w:rsidP="00300BB0">
      <w:pPr>
        <w:ind w:firstLine="480"/>
      </w:pPr>
      <w:r w:rsidRPr="002F1800">
        <w:t>最終的記憶檢索分數通過加權組合三個維度計算得出：</w:t>
      </w:r>
    </w:p>
    <w:p w14:paraId="6D2610E6" w14:textId="77777777" w:rsidR="001C6F9D" w:rsidRDefault="001C6F9D"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686336AC"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41354CB6" w14:textId="77777777" w:rsidR="001C6F9D" w:rsidRPr="002F1800"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34CCAEFF" w14:textId="77777777" w:rsidR="001C6F9D" w:rsidRPr="009C4356" w:rsidRDefault="001C6F9D" w:rsidP="00300BB0">
      <w:pPr>
        <w:pStyle w:val="20"/>
      </w:pPr>
      <w:r w:rsidRPr="009C4356">
        <w:lastRenderedPageBreak/>
        <w:t xml:space="preserve"> </w:t>
      </w:r>
      <w:bookmarkStart w:id="99" w:name="_Toc228451035"/>
      <w:bookmarkStart w:id="100" w:name="_Toc228452698"/>
      <w:bookmarkStart w:id="101" w:name="_Toc228463642"/>
      <w:bookmarkStart w:id="102" w:name="_Toc229060268"/>
      <w:r w:rsidRPr="009C4356">
        <w:t>環境建模與空間導航</w:t>
      </w:r>
      <w:bookmarkEnd w:id="99"/>
      <w:bookmarkEnd w:id="100"/>
      <w:bookmarkEnd w:id="101"/>
      <w:bookmarkEnd w:id="102"/>
    </w:p>
    <w:p w14:paraId="2B622E0D" w14:textId="77777777" w:rsidR="001C6F9D" w:rsidRPr="002F1800" w:rsidRDefault="001C6F9D"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708D7226" w14:textId="77777777" w:rsidR="001C6F9D" w:rsidRPr="002F1800" w:rsidRDefault="001C6F9D"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7D611C4E" w14:textId="77777777" w:rsidR="001C6F9D" w:rsidRPr="00D110A8" w:rsidRDefault="001C6F9D"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1187C9F6" w14:textId="77777777" w:rsidR="001C6F9D" w:rsidRPr="009C4356" w:rsidRDefault="001C6F9D" w:rsidP="00300BB0">
      <w:pPr>
        <w:pStyle w:val="20"/>
      </w:pPr>
      <w:r w:rsidRPr="009C4356">
        <w:t xml:space="preserve"> </w:t>
      </w:r>
      <w:bookmarkStart w:id="103" w:name="_Toc228451036"/>
      <w:bookmarkStart w:id="104" w:name="_Toc228452699"/>
      <w:bookmarkStart w:id="105" w:name="_Toc228463643"/>
      <w:bookmarkStart w:id="106" w:name="_Toc229060269"/>
      <w:r w:rsidRPr="009C4356">
        <w:t>語言模型整合與提示工程</w:t>
      </w:r>
      <w:bookmarkEnd w:id="103"/>
      <w:bookmarkEnd w:id="104"/>
      <w:bookmarkEnd w:id="105"/>
      <w:bookmarkEnd w:id="106"/>
    </w:p>
    <w:p w14:paraId="215B8BF4" w14:textId="77777777"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5014E236" w14:textId="77777777" w:rsidR="001C6F9D" w:rsidRPr="002F1800" w:rsidRDefault="001C6F9D"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4C3711E6" w14:textId="77777777" w:rsidR="001C6F9D" w:rsidRDefault="001C6F9D"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77B68E0D" w14:textId="77777777" w:rsidR="001C6F9D" w:rsidRPr="009C4356" w:rsidRDefault="001C6F9D" w:rsidP="00300BB0">
      <w:pPr>
        <w:pStyle w:val="20"/>
      </w:pPr>
      <w:r w:rsidRPr="009C4356">
        <w:lastRenderedPageBreak/>
        <w:t xml:space="preserve"> </w:t>
      </w:r>
      <w:bookmarkStart w:id="107" w:name="_Toc228451037"/>
      <w:bookmarkStart w:id="108" w:name="_Toc228452700"/>
      <w:bookmarkStart w:id="109" w:name="_Toc228463644"/>
      <w:bookmarkStart w:id="110" w:name="_Toc229060270"/>
      <w:r w:rsidRPr="009C4356">
        <w:t>視覺化與使用者介面</w:t>
      </w:r>
      <w:bookmarkEnd w:id="107"/>
      <w:bookmarkEnd w:id="108"/>
      <w:bookmarkEnd w:id="109"/>
      <w:bookmarkEnd w:id="110"/>
    </w:p>
    <w:p w14:paraId="31747F56" w14:textId="77777777" w:rsidR="001C6F9D" w:rsidRPr="002F1800" w:rsidRDefault="001C6F9D" w:rsidP="00300BB0">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5D45CE66" w14:textId="77777777" w:rsidR="001C6F9D" w:rsidRPr="002F1800" w:rsidRDefault="001C6F9D" w:rsidP="00300BB0">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5A0BF5D2"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17E2602B" w14:textId="77777777" w:rsidR="001C6F9D" w:rsidRPr="002F1800"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62901428" w14:textId="77777777" w:rsidR="001C6F9D" w:rsidRPr="002F1800" w:rsidRDefault="001C6F9D" w:rsidP="00300BB0">
      <w:pPr>
        <w:ind w:firstLine="480"/>
      </w:pPr>
    </w:p>
    <w:p w14:paraId="4C6227C2" w14:textId="77777777" w:rsidR="001C6F9D" w:rsidRPr="002F1800" w:rsidRDefault="001C6F9D" w:rsidP="00300BB0">
      <w:pPr>
        <w:ind w:firstLine="480"/>
      </w:pPr>
    </w:p>
    <w:p w14:paraId="6C9C2686" w14:textId="77777777" w:rsidR="001C6F9D" w:rsidRDefault="001C6F9D" w:rsidP="00300BB0">
      <w:pPr>
        <w:ind w:firstLine="480"/>
        <w:rPr>
          <w:rFonts w:ascii="KAITI TC BLACK" w:hAnsi="KAITI TC BLACK" w:cstheme="majorBidi"/>
          <w:sz w:val="40"/>
          <w:szCs w:val="48"/>
        </w:rPr>
      </w:pPr>
      <w:r>
        <w:br w:type="page"/>
      </w:r>
    </w:p>
    <w:p w14:paraId="3D7ED5D8" w14:textId="77777777" w:rsidR="001C6F9D" w:rsidRPr="00D110A8" w:rsidRDefault="001C6F9D" w:rsidP="00300BB0">
      <w:pPr>
        <w:pStyle w:val="1"/>
      </w:pPr>
      <w:bookmarkStart w:id="111" w:name="_Toc229060271"/>
      <w:r>
        <w:lastRenderedPageBreak/>
        <w:t>參考文獻</w:t>
      </w:r>
      <w:bookmarkEnd w:id="111"/>
    </w:p>
    <w:p w14:paraId="45DEA05A" w14:textId="77777777" w:rsidR="001C6F9D" w:rsidRDefault="001C6F9D" w:rsidP="00300BB0">
      <w:pPr>
        <w:ind w:firstLine="480"/>
      </w:pPr>
      <w:r>
        <w:t>Russell, J. A. (1980). A circumplex model of affect. Journal of Personality and Social Psychology, 39(6), 1161–1178.</w:t>
      </w:r>
    </w:p>
    <w:p w14:paraId="08BA7138" w14:textId="77777777" w:rsidR="001C6F9D" w:rsidRDefault="001C6F9D" w:rsidP="00300BB0">
      <w:pPr>
        <w:ind w:firstLine="480"/>
      </w:pPr>
      <w:r>
        <w:t>Picard, R. W. (1997). Affective computing. MIT Press.</w:t>
      </w:r>
    </w:p>
    <w:p w14:paraId="7396209F" w14:textId="77777777" w:rsidR="001C6F9D" w:rsidRDefault="001C6F9D" w:rsidP="00300BB0">
      <w:pPr>
        <w:ind w:firstLine="480"/>
      </w:pPr>
      <w:r>
        <w:t>Ekman, P. (1992). An argument for basic emotions. Cognition &amp; Emotion, 6(3–4), 169–200. https://doi.org/10.1080/02699939208411068</w:t>
      </w:r>
    </w:p>
    <w:p w14:paraId="616E6534" w14:textId="77777777" w:rsidR="001C6F9D" w:rsidRDefault="001C6F9D" w:rsidP="00300BB0">
      <w:pPr>
        <w:ind w:firstLine="480"/>
      </w:pPr>
      <w:r>
        <w:t xml:space="preserve">Hazarika, D., Zimmermann, R., &amp; </w:t>
      </w:r>
      <w:proofErr w:type="spellStart"/>
      <w:r>
        <w:t>Poria</w:t>
      </w:r>
      <w:proofErr w:type="spellEnd"/>
      <w:r>
        <w:t>, S. (2020). MISA: Modality-invariant and -specific representations for multimodal sentiment analysis. In Proceedings of the 28th ACM International Conference on Multimedia (pp. 1122–1131). ACM.</w:t>
      </w:r>
    </w:p>
    <w:p w14:paraId="632D55E1" w14:textId="77777777" w:rsidR="001C6F9D" w:rsidRDefault="001C6F9D" w:rsidP="00300BB0">
      <w:pPr>
        <w:ind w:firstLine="480"/>
      </w:pPr>
      <w:r>
        <w:t xml:space="preserve">Yang, J., Yu, Y., Niu, D., Guo, W., &amp; Xu, Y. (2023). </w:t>
      </w:r>
      <w:proofErr w:type="spellStart"/>
      <w:r>
        <w:t>ConFEDE</w:t>
      </w:r>
      <w:proofErr w:type="spellEnd"/>
      <w:r>
        <w:t>: Contrastive feature decomposition for multimodal sentiment analysis. In Proceedings of the 61st Annual Meeting of the Association for Computational Linguistics (Vol. 1, pp. 7574–7585). ACL.</w:t>
      </w:r>
    </w:p>
    <w:p w14:paraId="5D447858" w14:textId="77777777" w:rsidR="001C6F9D" w:rsidRDefault="001C6F9D" w:rsidP="00300BB0">
      <w:pPr>
        <w:ind w:firstLine="480"/>
      </w:pPr>
      <w:r>
        <w:t xml:space="preserve">Han, W., Chen, H., &amp; </w:t>
      </w:r>
      <w:proofErr w:type="spellStart"/>
      <w:r>
        <w:t>Poria</w:t>
      </w:r>
      <w:proofErr w:type="spellEnd"/>
      <w:r>
        <w:t>,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26C9BF7B" w14:textId="77777777" w:rsidR="001C6F9D" w:rsidRDefault="001C6F9D" w:rsidP="00300BB0">
      <w:pPr>
        <w:ind w:firstLine="480"/>
      </w:pPr>
      <w:proofErr w:type="spellStart"/>
      <w:r>
        <w:t>Frijda</w:t>
      </w:r>
      <w:proofErr w:type="spellEnd"/>
      <w:r>
        <w:t>, N. H. (1986). The emotions. Cambridge University Press.</w:t>
      </w:r>
    </w:p>
    <w:p w14:paraId="24C3A0A9" w14:textId="77777777" w:rsidR="001C6F9D" w:rsidRDefault="001C6F9D" w:rsidP="00300BB0">
      <w:pPr>
        <w:ind w:firstLine="480"/>
      </w:pPr>
      <w:r>
        <w:t>Mai, S., Zeng, Y., Xing, Q., &amp; Hu, H. (2025). Injecting multimodal information into pre-trained language model for multimodal sentiment analysis. IEEE Transactions on Affective Computing, 16(3), 2074–2089. https://doi.org/10.1109/TAFFC.2025.3533149</w:t>
      </w:r>
    </w:p>
    <w:p w14:paraId="7FF7381A" w14:textId="77777777" w:rsidR="001C6F9D" w:rsidRPr="00FF1A8D" w:rsidRDefault="001C6F9D" w:rsidP="00300BB0">
      <w:pPr>
        <w:ind w:firstLine="480"/>
      </w:pPr>
      <w:r w:rsidRPr="00E210DE">
        <w:t>Park, J. S., O'Brien, J. C., Cai, C. J., Morris, M. R., Liang, P., &amp; Bernstein, M. S. (2023). Generative agents: Interactive simulacra of human behavior.</w:t>
      </w:r>
    </w:p>
    <w:p w14:paraId="4A302CF0" w14:textId="77777777" w:rsidR="001C6F9D" w:rsidRPr="00FF1A8D" w:rsidRDefault="001C6F9D" w:rsidP="00300BB0">
      <w:pPr>
        <w:ind w:firstLine="480"/>
      </w:pPr>
      <w:r w:rsidRPr="00E210DE">
        <w:t xml:space="preserve">Vaswani, A., </w:t>
      </w:r>
      <w:proofErr w:type="spellStart"/>
      <w:r w:rsidRPr="00E210DE">
        <w:t>Shazeer</w:t>
      </w:r>
      <w:proofErr w:type="spellEnd"/>
      <w:r w:rsidRPr="00E210DE">
        <w:t xml:space="preserve">, N., Parmar, N., </w:t>
      </w:r>
      <w:proofErr w:type="spellStart"/>
      <w:r w:rsidRPr="00E210DE">
        <w:t>Uszkoreit</w:t>
      </w:r>
      <w:proofErr w:type="spellEnd"/>
      <w:r w:rsidRPr="00E210DE">
        <w:t xml:space="preserve">, J., Jones, L., Gomez, A. N., Kaiser, Ł., &amp; </w:t>
      </w:r>
      <w:proofErr w:type="spellStart"/>
      <w:r w:rsidRPr="00E210DE">
        <w:t>Polosukhin</w:t>
      </w:r>
      <w:proofErr w:type="spellEnd"/>
      <w:r w:rsidRPr="00E210DE">
        <w:t>, I. (2017). Attention is all you need. In Advances in Neural Information Processing Systems (Vol. 30, pp. 5998–6008). Curran Associates.</w:t>
      </w:r>
    </w:p>
    <w:p w14:paraId="3538D7D1" w14:textId="77777777" w:rsidR="001C6F9D" w:rsidRPr="00FF1A8D" w:rsidRDefault="001C6F9D" w:rsidP="00300BB0">
      <w:pPr>
        <w:ind w:firstLine="480"/>
      </w:pPr>
      <w:r w:rsidRPr="00E210DE">
        <w:lastRenderedPageBreak/>
        <w:t xml:space="preserve">Brown, T. B., Mann, B., Ryder, N., Subbiah, M., Kaplan, J., </w:t>
      </w:r>
      <w:proofErr w:type="spellStart"/>
      <w:r w:rsidRPr="00E210DE">
        <w:t>Dhariwal</w:t>
      </w:r>
      <w:proofErr w:type="spellEnd"/>
      <w:r w:rsidRPr="00E210DE">
        <w:t xml:space="preserve">, P., </w:t>
      </w:r>
      <w:proofErr w:type="spellStart"/>
      <w:r w:rsidRPr="00E210DE">
        <w:t>Neelakantan</w:t>
      </w:r>
      <w:proofErr w:type="spellEnd"/>
      <w:r w:rsidRPr="00E210DE">
        <w:t xml:space="preserve">, A., Shyam, P., Sastry, G., </w:t>
      </w:r>
      <w:proofErr w:type="spellStart"/>
      <w:r w:rsidRPr="00E210DE">
        <w:t>Askell</w:t>
      </w:r>
      <w:proofErr w:type="spellEnd"/>
      <w:r w:rsidRPr="00E210DE">
        <w:t xml:space="preserve">, A., Agarwal, S., Herbert-Voss, A., Krueger, G., </w:t>
      </w:r>
      <w:proofErr w:type="spellStart"/>
      <w:r w:rsidRPr="00E210DE">
        <w:t>Henighan</w:t>
      </w:r>
      <w:proofErr w:type="spellEnd"/>
      <w:r w:rsidRPr="00E210DE">
        <w:t>, T., Child, R., Ramesh, A., Ziegler, D. M., Wu, J., Winter, C., … Amodei, D. (2020). Language models are few-shot learners. In Advances in Neural Information Processing Systems (Vol. 33, pp. 1877–1901). Curran Associates.</w:t>
      </w:r>
    </w:p>
    <w:p w14:paraId="60BC4497" w14:textId="77777777" w:rsidR="001C6F9D" w:rsidRPr="00FF1A8D" w:rsidRDefault="001C6F9D" w:rsidP="00300BB0">
      <w:pPr>
        <w:ind w:firstLine="480"/>
      </w:pPr>
      <w:r w:rsidRPr="00E210DE">
        <w:t xml:space="preserve">He, P., Gao, J., &amp; Chen, W. (2021). DeBERTaV3: Improving </w:t>
      </w:r>
      <w:proofErr w:type="spellStart"/>
      <w:r w:rsidRPr="00E210DE">
        <w:t>DeBERTa</w:t>
      </w:r>
      <w:proofErr w:type="spellEnd"/>
      <w:r w:rsidRPr="00E210DE">
        <w:t xml:space="preserve"> using ELECTRA-style pre-training with gradient-disentangled embedding sharing. </w:t>
      </w:r>
      <w:proofErr w:type="spellStart"/>
      <w:r w:rsidRPr="00E210DE">
        <w:t>arXiv</w:t>
      </w:r>
      <w:proofErr w:type="spellEnd"/>
      <w:r w:rsidRPr="00E210DE">
        <w:t xml:space="preserve"> preprint arXiv:2111.09543. (Published at ICLR 2023)</w:t>
      </w:r>
    </w:p>
    <w:p w14:paraId="31A042A0" w14:textId="77777777" w:rsidR="001C6F9D" w:rsidRPr="00FF1A8D" w:rsidRDefault="001C6F9D" w:rsidP="00300BB0">
      <w:pPr>
        <w:ind w:firstLine="480"/>
      </w:pPr>
      <w:r w:rsidRPr="00E210DE">
        <w:t xml:space="preserve">Zadeh, A., Zellers, R., Pincus, E., &amp; Morency, L.-P. (2016). MOSI: Multimodal corpus of sentiment intensity and subjectivity analysis in online opinion videos. </w:t>
      </w:r>
      <w:proofErr w:type="spellStart"/>
      <w:r w:rsidRPr="00E210DE">
        <w:t>arXiv</w:t>
      </w:r>
      <w:proofErr w:type="spellEnd"/>
      <w:r w:rsidRPr="00E210DE">
        <w:t xml:space="preserve"> preprint arXiv:1606.06259.</w:t>
      </w:r>
    </w:p>
    <w:p w14:paraId="6C28D1EF" w14:textId="77777777" w:rsidR="001C6F9D" w:rsidRPr="00FF1A8D" w:rsidRDefault="001C6F9D" w:rsidP="00300BB0">
      <w:pPr>
        <w:ind w:firstLine="480"/>
      </w:pPr>
      <w:r w:rsidRPr="00E210DE">
        <w:t xml:space="preserve">Zadeh, A., Chen, M., </w:t>
      </w:r>
      <w:proofErr w:type="spellStart"/>
      <w:r w:rsidRPr="00E210DE">
        <w:t>Poria</w:t>
      </w:r>
      <w:proofErr w:type="spellEnd"/>
      <w:r w:rsidRPr="00E210DE">
        <w:t>, S., Cambria, E., &amp; Morency, L.-P. (2017). Tensor fusion network for multimodal sentiment analysis. In Proceedings of the 2017 Conference on Empirical Methods in Natural Language Processing (pp. 1103–1114). ACL.</w:t>
      </w:r>
    </w:p>
    <w:p w14:paraId="750AA78C" w14:textId="77777777" w:rsidR="001C6F9D" w:rsidRPr="00FF1A8D" w:rsidRDefault="001C6F9D" w:rsidP="00300BB0">
      <w:pPr>
        <w:ind w:firstLine="480"/>
      </w:pPr>
      <w:r w:rsidRPr="00E210DE">
        <w:t xml:space="preserve">Zadeh, A., Liang, P. P., </w:t>
      </w:r>
      <w:proofErr w:type="spellStart"/>
      <w:r w:rsidRPr="00E210DE">
        <w:t>Poria</w:t>
      </w:r>
      <w:proofErr w:type="spellEnd"/>
      <w:r w:rsidRPr="00E210DE">
        <w:t>, S., Cambria, E., &amp; Morency, L.-P. (2018). Memory fusion network for multi-view sequential learning. In Proceedings of the Thirty-Second AAAI Conference on Artificial Intelligence (pp. 5634–5641). AAAI Press.</w:t>
      </w:r>
    </w:p>
    <w:p w14:paraId="34CA8B17" w14:textId="77777777" w:rsidR="001C6F9D" w:rsidRPr="00FF1A8D" w:rsidRDefault="001C6F9D" w:rsidP="00300BB0">
      <w:pPr>
        <w:ind w:firstLine="480"/>
      </w:pPr>
      <w:r w:rsidRPr="00E210DE">
        <w:t xml:space="preserve">Liu, Z., Shen, Y., </w:t>
      </w:r>
      <w:proofErr w:type="spellStart"/>
      <w:r w:rsidRPr="00E210DE">
        <w:t>Lakshminarasimhan</w:t>
      </w:r>
      <w:proofErr w:type="spellEnd"/>
      <w:r w:rsidRPr="00E210DE">
        <w:t>, V. B., Liang, P. P., Zadeh, A., &amp; Morency, L.-P. (2018). Efficient low-rank multimodal fusion with modality-specific factors. In Proceedings of the 56th Annual Meeting of the Association for Computational Linguistics (pp. 2247–2256). ACL.</w:t>
      </w:r>
    </w:p>
    <w:p w14:paraId="5946B41E" w14:textId="77777777" w:rsidR="001C6F9D" w:rsidRPr="00FF1A8D" w:rsidRDefault="001C6F9D" w:rsidP="00300BB0">
      <w:pPr>
        <w:ind w:firstLine="480"/>
      </w:pPr>
      <w:r w:rsidRPr="00E210DE">
        <w:t xml:space="preserve">Tsai, Y.-H. H., Bai, S., Liang, P. P., Kolter, J. Z., Morency, L.-P., &amp; </w:t>
      </w:r>
      <w:proofErr w:type="spellStart"/>
      <w:r w:rsidRPr="00E210DE">
        <w:t>Salakhutdinov</w:t>
      </w:r>
      <w:proofErr w:type="spellEnd"/>
      <w:r w:rsidRPr="00E210DE">
        <w:t>, R. (2019). Multimodal transformer for unaligned multimodal language sequences. In Proceedings of the 57th Annual Meeting of the Association for Computational Linguistics (pp. 6558–6569). ACL.</w:t>
      </w:r>
    </w:p>
    <w:p w14:paraId="0878B6AC" w14:textId="77777777" w:rsidR="001C6F9D" w:rsidRPr="00FF1A8D" w:rsidRDefault="001C6F9D" w:rsidP="00300BB0">
      <w:pPr>
        <w:ind w:firstLine="480"/>
      </w:pPr>
      <w:r w:rsidRPr="00E210DE">
        <w:t xml:space="preserve">Yu, W., Xu, H., Yuan, Z., &amp; Wu, J. (2021). Learning modality-specific representations with self-supervised multi-task learning for multimodal sentiment </w:t>
      </w:r>
      <w:r w:rsidRPr="00E210DE">
        <w:lastRenderedPageBreak/>
        <w:t>analysis. In Proceedings of the 35th AAAI Conference on Artificial Intelligence (pp. 10790–10797). AAAI Press.</w:t>
      </w:r>
    </w:p>
    <w:p w14:paraId="1A049ACF" w14:textId="77777777" w:rsidR="001C6F9D" w:rsidRPr="00FF1A8D" w:rsidRDefault="001C6F9D" w:rsidP="00300BB0">
      <w:pPr>
        <w:ind w:firstLine="480"/>
      </w:pPr>
      <w:r w:rsidRPr="00E210DE">
        <w:t xml:space="preserve">Hu, G., Lin, T.-E., Zhao, Y., Lu, G., Wu, Y., &amp; Li, Y. (2022). </w:t>
      </w:r>
      <w:proofErr w:type="spellStart"/>
      <w:r w:rsidRPr="00E210DE">
        <w:t>UniMSE</w:t>
      </w:r>
      <w:proofErr w:type="spellEnd"/>
      <w:r w:rsidRPr="00E210DE">
        <w:t>: Towards unified multimodal sentiment analysis and emotion recognition. In Proceedings of the 2022 Conference on Empirical Methods in Natural Language Processing (pp. 7837–7851). ACL.</w:t>
      </w:r>
    </w:p>
    <w:p w14:paraId="3DB3C520" w14:textId="77777777" w:rsidR="001C6F9D" w:rsidRPr="00FF1A8D" w:rsidRDefault="001C6F9D" w:rsidP="00300BB0">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349E32DE" w14:textId="77777777" w:rsidR="001C6F9D" w:rsidRPr="00FF1A8D" w:rsidRDefault="001C6F9D" w:rsidP="00300BB0">
      <w:pPr>
        <w:ind w:firstLine="480"/>
      </w:pPr>
      <w:r w:rsidRPr="00E210DE">
        <w:t xml:space="preserve">Liang, P. P., Wu, C., Morency, L.-P., &amp; </w:t>
      </w:r>
      <w:proofErr w:type="spellStart"/>
      <w:r w:rsidRPr="00E210DE">
        <w:t>Salakhutdinov</w:t>
      </w:r>
      <w:proofErr w:type="spellEnd"/>
      <w:r w:rsidRPr="00E210DE">
        <w:t>, R. (2023). Towards understanding and mitigating social biases in language models. In Proceedings of the 40th International Conference on Machine Learning (pp. 13219–13232). PMLR.</w:t>
      </w:r>
    </w:p>
    <w:p w14:paraId="34124B1C" w14:textId="77777777" w:rsidR="001C6F9D" w:rsidRPr="00FF1A8D" w:rsidRDefault="001C6F9D" w:rsidP="00300BB0">
      <w:pPr>
        <w:ind w:firstLine="480"/>
      </w:pPr>
      <w:r w:rsidRPr="00E210DE">
        <w:t>Russell, S., &amp; Norvig, P. (2020). Artificial intelligence: A modern approach (4th ed.). Pearson.</w:t>
      </w:r>
    </w:p>
    <w:p w14:paraId="3CD8508E" w14:textId="77777777" w:rsidR="001C6F9D" w:rsidRPr="00FF1A8D" w:rsidRDefault="001C6F9D" w:rsidP="00300BB0">
      <w:pPr>
        <w:ind w:firstLine="480"/>
      </w:pPr>
      <w:r w:rsidRPr="00E210DE">
        <w:t xml:space="preserve">Rao, A. S., &amp; </w:t>
      </w:r>
      <w:proofErr w:type="spellStart"/>
      <w:r w:rsidRPr="00E210DE">
        <w:t>Georgeff</w:t>
      </w:r>
      <w:proofErr w:type="spellEnd"/>
      <w:r w:rsidRPr="00E210DE">
        <w:t>, M. P. (1995). BDI agents: From theory to practice. In Proceedings of the First International Conference on Multi-Agent Systems (ICMAS-95) (pp. 312–319). AAAI Press.</w:t>
      </w:r>
    </w:p>
    <w:p w14:paraId="51973A31" w14:textId="77777777" w:rsidR="001C6F9D" w:rsidRPr="00FF1A8D" w:rsidRDefault="001C6F9D" w:rsidP="00300BB0">
      <w:pPr>
        <w:ind w:firstLine="480"/>
      </w:pPr>
      <w:r w:rsidRPr="00E210DE">
        <w:t>Breazeal, C. (2003). Toward sociable robots. Robotics and Autonomous Systems, 42(3–4), 167–175. https://doi.org/10.1016/S0921-8890(02)00373-1</w:t>
      </w:r>
    </w:p>
    <w:p w14:paraId="31A04524" w14:textId="77777777" w:rsidR="001C6F9D" w:rsidRPr="00FF1A8D" w:rsidRDefault="001C6F9D" w:rsidP="00300BB0">
      <w:pPr>
        <w:ind w:firstLine="480"/>
      </w:pPr>
      <w:r w:rsidRPr="00E210DE">
        <w:t>Stone, P., &amp; Veloso, M. (2000). Multiagent systems: A survey from a machine learning perspective. Autonomous Robots, 8(3), 345–383. https://doi.org/10.1023/A:1008942012734</w:t>
      </w:r>
    </w:p>
    <w:p w14:paraId="6C8939A9" w14:textId="77777777" w:rsidR="001C6F9D" w:rsidRPr="00FF1A8D" w:rsidRDefault="001C6F9D" w:rsidP="00300BB0">
      <w:pPr>
        <w:ind w:firstLine="480"/>
      </w:pPr>
      <w:r w:rsidRPr="00E210DE">
        <w:t xml:space="preserve">Liu, Y., Wen, H., Ye, Z., Shen, T., Xu, C., &amp; </w:t>
      </w:r>
      <w:proofErr w:type="spellStart"/>
      <w:r w:rsidRPr="00E210DE">
        <w:t>Poria</w:t>
      </w:r>
      <w:proofErr w:type="spellEnd"/>
      <w:r w:rsidRPr="00E210DE">
        <w:t xml:space="preserve">, S. (2025). </w:t>
      </w:r>
      <w:proofErr w:type="spellStart"/>
      <w:r w:rsidRPr="00E210DE">
        <w:t>MMAFFBen</w:t>
      </w:r>
      <w:proofErr w:type="spellEnd"/>
      <w:r w:rsidRPr="00E210DE">
        <w:t xml:space="preserve">: A comprehensive multimodal affective analysis benchmark across fine-grained tasks and diverse languages. </w:t>
      </w:r>
      <w:proofErr w:type="spellStart"/>
      <w:r w:rsidRPr="00E210DE">
        <w:t>arXiv</w:t>
      </w:r>
      <w:proofErr w:type="spellEnd"/>
      <w:r w:rsidRPr="00E210DE">
        <w:t xml:space="preserve"> preprint arXiv:2502.11451.</w:t>
      </w:r>
    </w:p>
    <w:p w14:paraId="67760273" w14:textId="77777777" w:rsidR="001C6F9D" w:rsidRPr="00FF1A8D" w:rsidRDefault="001C6F9D" w:rsidP="00300BB0">
      <w:pPr>
        <w:ind w:firstLine="480"/>
      </w:pPr>
      <w:r w:rsidRPr="00E210DE">
        <w:lastRenderedPageBreak/>
        <w:t xml:space="preserve">Mohammad, S., Bravo-Marquez, F., Salameh, M., &amp; </w:t>
      </w:r>
      <w:proofErr w:type="spellStart"/>
      <w:r w:rsidRPr="00E210DE">
        <w:t>Kiritchenko</w:t>
      </w:r>
      <w:proofErr w:type="spellEnd"/>
      <w:r w:rsidRPr="00E210DE">
        <w:t>, S. (2018). SemEval-2018 task 1: Affect in tweets. In Proceedings of the 12th International Workshop on Semantic Evaluation (pp. 1–17). ACL.</w:t>
      </w:r>
    </w:p>
    <w:sectPr w:rsidR="001C6F9D" w:rsidRPr="00FF1A8D"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96705" w14:textId="77777777" w:rsidR="0012471E" w:rsidRDefault="0012471E" w:rsidP="00300BB0">
      <w:pPr>
        <w:ind w:firstLine="480"/>
      </w:pPr>
      <w:r>
        <w:separator/>
      </w:r>
    </w:p>
    <w:p w14:paraId="2232046F" w14:textId="77777777" w:rsidR="0012471E" w:rsidRDefault="0012471E" w:rsidP="00300BB0">
      <w:pPr>
        <w:ind w:firstLine="480"/>
      </w:pPr>
    </w:p>
  </w:endnote>
  <w:endnote w:type="continuationSeparator" w:id="0">
    <w:p w14:paraId="130EFF1C" w14:textId="77777777" w:rsidR="0012471E" w:rsidRDefault="0012471E" w:rsidP="00300BB0">
      <w:pPr>
        <w:ind w:firstLine="480"/>
      </w:pPr>
      <w:r>
        <w:continuationSeparator/>
      </w:r>
    </w:p>
    <w:p w14:paraId="415DA246" w14:textId="77777777" w:rsidR="0012471E" w:rsidRDefault="0012471E" w:rsidP="00300BB0">
      <w:pPr>
        <w:ind w:firstLine="480"/>
      </w:pPr>
    </w:p>
  </w:endnote>
  <w:endnote w:type="continuationNotice" w:id="1">
    <w:p w14:paraId="3A12DBD1" w14:textId="77777777" w:rsidR="0012471E" w:rsidRDefault="0012471E"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標楷體-繁">
    <w:altName w:val="新細明體"/>
    <w:panose1 w:val="03000500000000000000"/>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211A"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B921" w14:textId="77777777" w:rsidR="001C6F9D" w:rsidRDefault="001C6F9D" w:rsidP="00300BB0">
    <w:pPr>
      <w:pStyle w:val="af0"/>
      <w:ind w:firstLine="400"/>
    </w:pPr>
  </w:p>
  <w:p w14:paraId="112FF37E"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67F7"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5432" w14:textId="77777777" w:rsidR="00B77455" w:rsidRDefault="001C6F9D" w:rsidP="001C6F9D">
    <w:pPr>
      <w:pStyle w:val="af0"/>
      <w:ind w:firstLine="400"/>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D2CB" w14:textId="77777777" w:rsidR="0012471E" w:rsidRDefault="0012471E" w:rsidP="00300BB0">
      <w:pPr>
        <w:ind w:firstLine="480"/>
      </w:pPr>
      <w:r>
        <w:separator/>
      </w:r>
    </w:p>
    <w:p w14:paraId="28FF6A0C" w14:textId="77777777" w:rsidR="0012471E" w:rsidRDefault="0012471E" w:rsidP="00300BB0">
      <w:pPr>
        <w:ind w:firstLine="480"/>
      </w:pPr>
    </w:p>
  </w:footnote>
  <w:footnote w:type="continuationSeparator" w:id="0">
    <w:p w14:paraId="6BAD5572" w14:textId="77777777" w:rsidR="0012471E" w:rsidRDefault="0012471E" w:rsidP="00300BB0">
      <w:pPr>
        <w:ind w:firstLine="480"/>
      </w:pPr>
      <w:r>
        <w:continuationSeparator/>
      </w:r>
    </w:p>
    <w:p w14:paraId="73B3D69F" w14:textId="77777777" w:rsidR="0012471E" w:rsidRDefault="0012471E" w:rsidP="00300BB0">
      <w:pPr>
        <w:ind w:firstLine="480"/>
      </w:pPr>
    </w:p>
  </w:footnote>
  <w:footnote w:type="continuationNotice" w:id="1">
    <w:p w14:paraId="31A335B1" w14:textId="77777777" w:rsidR="0012471E" w:rsidRDefault="0012471E"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68E8" w14:textId="77777777" w:rsidR="001C6F9D" w:rsidRDefault="0012471E" w:rsidP="00300BB0">
    <w:pPr>
      <w:pStyle w:val="ae"/>
      <w:ind w:firstLine="400"/>
    </w:pPr>
    <w:r>
      <w:rPr>
        <w:noProof/>
        <w14:ligatures w14:val="standardContextual"/>
      </w:rPr>
      <w:pict w14:anchorId="55E78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2956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B8AA" w14:textId="77777777" w:rsidR="001C6F9D" w:rsidRDefault="0012471E" w:rsidP="00300BB0">
    <w:pPr>
      <w:pStyle w:val="ae"/>
      <w:ind w:firstLine="400"/>
    </w:pPr>
    <w:r>
      <w:rPr>
        <w:noProof/>
        <w14:ligatures w14:val="standardContextual"/>
      </w:rPr>
      <w:pict w14:anchorId="5C291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2854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16CA"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1D20" w14:textId="77777777" w:rsidR="000A4A61" w:rsidRDefault="001C6F9D" w:rsidP="00300BB0">
    <w:pPr>
      <w:pStyle w:val="ae"/>
      <w:ind w:firstLine="400"/>
    </w:pPr>
    <w:r>
      <w:rPr>
        <w:noProof/>
        <w14:ligatures w14:val="standardContextual"/>
      </w:rPr>
      <w:drawing>
        <wp:anchor distT="0" distB="0" distL="114300" distR="114300" simplePos="0" relativeHeight="251681792" behindDoc="1" locked="0" layoutInCell="0" allowOverlap="1" wp14:anchorId="6EE8F525" wp14:editId="7A117C75">
          <wp:simplePos x="0" y="0"/>
          <wp:positionH relativeFrom="margin">
            <wp:align>center</wp:align>
          </wp:positionH>
          <wp:positionV relativeFrom="margin">
            <wp:align>center</wp:align>
          </wp:positionV>
          <wp:extent cx="3810000" cy="3797300"/>
          <wp:effectExtent l="0" t="0" r="0" b="0"/>
          <wp:wrapNone/>
          <wp:docPr id="196517335"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48941211"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970A" w14:textId="77777777" w:rsidR="00B77455" w:rsidRDefault="001C6F9D" w:rsidP="00C117AC">
    <w:pPr>
      <w:pStyle w:val="ae"/>
      <w:ind w:firstLineChars="0" w:firstLine="0"/>
    </w:pPr>
    <w:r>
      <w:rPr>
        <w:noProof/>
        <w14:ligatures w14:val="standardContextual"/>
      </w:rPr>
      <w:drawing>
        <wp:anchor distT="0" distB="0" distL="114300" distR="114300" simplePos="0" relativeHeight="251684864" behindDoc="1" locked="0" layoutInCell="0" allowOverlap="1" wp14:anchorId="0BE083A0" wp14:editId="3F2652FD">
          <wp:simplePos x="0" y="0"/>
          <wp:positionH relativeFrom="margin">
            <wp:align>center</wp:align>
          </wp:positionH>
          <wp:positionV relativeFrom="margin">
            <wp:align>center</wp:align>
          </wp:positionV>
          <wp:extent cx="3810000" cy="3797300"/>
          <wp:effectExtent l="0" t="0" r="0" b="0"/>
          <wp:wrapNone/>
          <wp:docPr id="2066542810"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BDB3" w14:textId="77777777" w:rsidR="000A4A61" w:rsidRDefault="001C6F9D" w:rsidP="00300BB0">
    <w:pPr>
      <w:pStyle w:val="ae"/>
      <w:ind w:firstLine="400"/>
    </w:pPr>
    <w:r>
      <w:rPr>
        <w:noProof/>
        <w14:ligatures w14:val="standardContextual"/>
      </w:rPr>
      <w:drawing>
        <wp:anchor distT="0" distB="0" distL="114300" distR="114300" simplePos="0" relativeHeight="251678720" behindDoc="1" locked="0" layoutInCell="0" allowOverlap="1" wp14:anchorId="3C4A80CA" wp14:editId="113B86CC">
          <wp:simplePos x="0" y="0"/>
          <wp:positionH relativeFrom="margin">
            <wp:align>center</wp:align>
          </wp:positionH>
          <wp:positionV relativeFrom="margin">
            <wp:align>center</wp:align>
          </wp:positionV>
          <wp:extent cx="3810000" cy="3797300"/>
          <wp:effectExtent l="0" t="0" r="0" b="0"/>
          <wp:wrapNone/>
          <wp:docPr id="857662258"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38D83A0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471E"/>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34B"/>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1AA0"/>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901"/>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07EBA"/>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DF008"/>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1C6F9D"/>
    <w:pPr>
      <w:keepNext/>
      <w:keepLines/>
      <w:pageBreakBefore/>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1C6F9D"/>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1C6F9D"/>
    <w:pPr>
      <w:spacing w:before="120" w:after="0"/>
      <w:ind w:firstLineChars="0" w:firstLine="0"/>
      <w:jc w:val="left"/>
    </w:pPr>
    <w:rPr>
      <w:rFonts w:asciiTheme="minorHAnsi" w:hAnsiTheme="minorHAnsi"/>
      <w:bCs/>
      <w:iCs/>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80B133-D334-44FB-80EF-128D6E487A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56</Pages>
  <Words>17975</Words>
  <Characters>26604</Characters>
  <Application>Microsoft Office Word</Application>
  <DocSecurity>0</DocSecurity>
  <Lines>1209</Lines>
  <Paragraphs>891</Paragraphs>
  <ScaleCrop>false</ScaleCrop>
  <Company/>
  <LinksUpToDate>false</LinksUpToDate>
  <CharactersWithSpaces>43688</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5</cp:revision>
  <cp:lastPrinted>2026-05-07T07:41:00Z</cp:lastPrinted>
  <dcterms:created xsi:type="dcterms:W3CDTF">2026-05-13T05:23:00Z</dcterms:created>
  <dcterms:modified xsi:type="dcterms:W3CDTF">2026-05-13T06:34:00Z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