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Default="002F1E46" w:rsidP="002F1E46">
      <w:pPr>
        <w:spacing w:line="276" w:lineRule="auto"/>
        <w:ind w:left="567"/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</w:rPr>
        <w:t>С</w:t>
      </w:r>
      <w:r>
        <w:rPr>
          <w:rFonts w:ascii="Tahoma" w:hAnsi="Tahoma"/>
          <w:color w:val="000000"/>
        </w:rPr>
        <w:t>оздать структура проекта и разметить текстовое содержание лэндинга заказа билетов с помощью языка разметки HTML.</w:t>
      </w:r>
      <w:r w:rsidR="00CA74F2">
        <w:rPr>
          <w:rFonts w:ascii="Tahoma" w:hAnsi="Tahoma"/>
          <w:color w:val="000000"/>
        </w:rPr>
        <w:t xml:space="preserve"> </w:t>
      </w:r>
    </w:p>
    <w:p w:rsidR="001E1117" w:rsidRPr="001E1117" w:rsidRDefault="001E1117" w:rsidP="001E1117">
      <w:pPr>
        <w:spacing w:line="276" w:lineRule="auto"/>
        <w:ind w:left="567"/>
        <w:rPr>
          <w:rFonts w:ascii="Tahoma" w:hAnsi="Tahoma"/>
          <w:color w:val="000000"/>
        </w:rPr>
      </w:pPr>
    </w:p>
    <w:p w:rsidR="00B56193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Функциональные требования:</w:t>
      </w:r>
    </w:p>
    <w:p w:rsidR="002F1E46" w:rsidRPr="002F1E46" w:rsidRDefault="002F1E46" w:rsidP="002F1E46">
      <w:pPr>
        <w:spacing w:line="360" w:lineRule="auto"/>
        <w:rPr>
          <w:rFonts w:ascii="Tahoma" w:hAnsi="Tahoma"/>
          <w:color w:val="000000"/>
        </w:rPr>
      </w:pPr>
    </w:p>
    <w:p w:rsidR="002F1E46" w:rsidRPr="002F1E46" w:rsidRDefault="002F1E46" w:rsidP="002F1E46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Структуру проекта взять с </w:t>
      </w:r>
      <w:hyperlink r:id="rId9" w:history="1">
        <w:r w:rsidRPr="000F5062">
          <w:rPr>
            <w:rStyle w:val="ad"/>
            <w:rFonts w:ascii="Tahoma" w:hAnsi="Tahoma"/>
            <w:szCs w:val="24"/>
          </w:rPr>
          <w:t>https://github.com/geniuscarrier/webpack-boilerplate</w:t>
        </w:r>
      </w:hyperlink>
    </w:p>
    <w:p w:rsidR="00B56193" w:rsidRPr="002F1E46" w:rsidRDefault="002F1E46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  <w:szCs w:val="24"/>
        </w:rPr>
        <w:t>Т</w:t>
      </w:r>
      <w:r w:rsidRPr="002F1E46">
        <w:rPr>
          <w:rFonts w:ascii="Tahoma" w:hAnsi="Tahoma"/>
          <w:color w:val="000000"/>
          <w:szCs w:val="24"/>
        </w:rPr>
        <w:t>екстовое содержимое файла соответствует текстовому содержанию учебного проекта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Нефункциональные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CA74F2" w:rsidRPr="00B56193" w:rsidRDefault="00B56193" w:rsidP="00B56193">
      <w:pPr>
        <w:spacing w:after="240" w:line="276" w:lineRule="auto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Съешь же ещё этих мягких французских булок, да выпей чаю </w:t>
      </w:r>
    </w:p>
    <w:p w:rsidR="00CA74F2" w:rsidRPr="00CA74F2" w:rsidRDefault="002F1E46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Ознакомиться </w:t>
      </w:r>
      <w:r w:rsidR="00CA74F2" w:rsidRPr="00CA74F2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с типовой структурой </w:t>
      </w:r>
      <w:r>
        <w:rPr>
          <w:rFonts w:ascii="Tahoma" w:hAnsi="Tahoma"/>
          <w:color w:val="000000"/>
          <w:lang w:val="en-US"/>
        </w:rPr>
        <w:t>web</w:t>
      </w:r>
      <w:r w:rsidRPr="002F1E46">
        <w:rPr>
          <w:rFonts w:ascii="Tahoma" w:hAnsi="Tahoma"/>
          <w:color w:val="000000"/>
        </w:rPr>
        <w:t>-</w:t>
      </w:r>
      <w:r>
        <w:rPr>
          <w:rFonts w:ascii="Tahoma" w:hAnsi="Tahoma"/>
          <w:color w:val="000000"/>
        </w:rPr>
        <w:t>проекта</w:t>
      </w:r>
    </w:p>
    <w:p w:rsidR="00B56193" w:rsidRPr="00B56193" w:rsidRDefault="00CA74F2" w:rsidP="00B56193">
      <w:pPr>
        <w:pStyle w:val="ab"/>
        <w:numPr>
          <w:ilvl w:val="0"/>
          <w:numId w:val="7"/>
        </w:numPr>
        <w:spacing w:line="360" w:lineRule="auto"/>
        <w:ind w:left="993" w:hanging="426"/>
        <w:rPr>
          <w:rFonts w:ascii="Tahoma" w:hAnsi="Tahoma"/>
          <w:color w:val="000000"/>
        </w:rPr>
      </w:pPr>
      <w:r w:rsidRPr="00CA74F2">
        <w:rPr>
          <w:rFonts w:ascii="Tahoma" w:hAnsi="Tahoma"/>
          <w:color w:val="000000"/>
        </w:rPr>
        <w:t>Съешь же ещё этих мягких</w:t>
      </w:r>
    </w:p>
    <w:p w:rsidR="00B56193" w:rsidRDefault="00B56193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B56193" w:rsidRDefault="002F1E46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Ознакомиться с типовой структурой </w:t>
      </w:r>
      <w:r>
        <w:rPr>
          <w:rFonts w:ascii="Tahoma" w:hAnsi="Tahoma"/>
          <w:color w:val="000000"/>
          <w:lang w:val="en-US"/>
        </w:rPr>
        <w:t>web</w:t>
      </w:r>
      <w:r w:rsidRPr="002F1E46">
        <w:rPr>
          <w:rFonts w:ascii="Tahoma" w:hAnsi="Tahoma"/>
          <w:color w:val="000000"/>
        </w:rPr>
        <w:t>-</w:t>
      </w:r>
      <w:r>
        <w:rPr>
          <w:rFonts w:ascii="Tahoma" w:hAnsi="Tahoma"/>
          <w:color w:val="000000"/>
        </w:rPr>
        <w:t>проекта</w:t>
      </w:r>
    </w:p>
    <w:p w:rsidR="002F1E46" w:rsidRDefault="002F1E46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Научиться клонировать сторонний </w:t>
      </w:r>
      <w:proofErr w:type="spellStart"/>
      <w:r>
        <w:rPr>
          <w:rFonts w:ascii="Tahoma" w:hAnsi="Tahoma"/>
          <w:color w:val="000000"/>
          <w:lang w:val="en-US"/>
        </w:rPr>
        <w:t>git</w:t>
      </w:r>
      <w:proofErr w:type="spellEnd"/>
      <w:r w:rsidRPr="002F1E46">
        <w:rPr>
          <w:rFonts w:ascii="Tahoma" w:hAnsi="Tahoma"/>
          <w:color w:val="000000"/>
        </w:rPr>
        <w:t>-</w:t>
      </w:r>
      <w:proofErr w:type="spellStart"/>
      <w:r>
        <w:rPr>
          <w:rFonts w:ascii="Tahoma" w:hAnsi="Tahoma"/>
          <w:color w:val="000000"/>
        </w:rPr>
        <w:t>репозиторий</w:t>
      </w:r>
      <w:proofErr w:type="spellEnd"/>
    </w:p>
    <w:p w:rsidR="002F1E46" w:rsidRDefault="002F1E46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Научиться создавать свой удаленный </w:t>
      </w:r>
      <w:proofErr w:type="spellStart"/>
      <w:r>
        <w:rPr>
          <w:rFonts w:ascii="Tahoma" w:hAnsi="Tahoma"/>
          <w:color w:val="000000"/>
          <w:lang w:val="en-US"/>
        </w:rPr>
        <w:t>git</w:t>
      </w:r>
      <w:proofErr w:type="spellEnd"/>
      <w:r w:rsidRPr="002F1E46">
        <w:rPr>
          <w:rFonts w:ascii="Tahoma" w:hAnsi="Tahoma"/>
          <w:color w:val="000000"/>
        </w:rPr>
        <w:t>-</w:t>
      </w:r>
      <w:proofErr w:type="spellStart"/>
      <w:r>
        <w:rPr>
          <w:rFonts w:ascii="Tahoma" w:hAnsi="Tahoma"/>
          <w:color w:val="000000"/>
        </w:rPr>
        <w:t>репозиторий</w:t>
      </w:r>
      <w:proofErr w:type="spellEnd"/>
      <w:r>
        <w:rPr>
          <w:rFonts w:ascii="Tahoma" w:hAnsi="Tahoma"/>
          <w:color w:val="000000"/>
        </w:rPr>
        <w:t xml:space="preserve"> и связывать его с локальным деревом проекта</w:t>
      </w:r>
    </w:p>
    <w:p w:rsidR="002F1E46" w:rsidRDefault="002F1E46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Научиться открывать </w:t>
      </w:r>
      <w:r>
        <w:rPr>
          <w:rFonts w:ascii="Tahoma" w:hAnsi="Tahoma"/>
          <w:color w:val="000000"/>
          <w:lang w:val="en-US"/>
        </w:rPr>
        <w:t>html</w:t>
      </w:r>
      <w:r>
        <w:rPr>
          <w:rFonts w:ascii="Tahoma" w:hAnsi="Tahoma"/>
          <w:color w:val="000000"/>
        </w:rPr>
        <w:t xml:space="preserve"> </w:t>
      </w:r>
      <w:proofErr w:type="spellStart"/>
      <w:r>
        <w:rPr>
          <w:rFonts w:ascii="Tahoma" w:hAnsi="Tahoma"/>
          <w:color w:val="000000"/>
        </w:rPr>
        <w:t>веб-страницы</w:t>
      </w:r>
      <w:proofErr w:type="spellEnd"/>
      <w:r>
        <w:rPr>
          <w:rFonts w:ascii="Tahoma" w:hAnsi="Tahoma"/>
          <w:color w:val="000000"/>
        </w:rPr>
        <w:t xml:space="preserve"> в браузере</w:t>
      </w:r>
    </w:p>
    <w:p w:rsidR="002F1E46" w:rsidRDefault="00056DF8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На практике создать первую страницу, состоящую только из нестилизованного текста</w:t>
      </w:r>
    </w:p>
    <w:p w:rsidR="00CA74F2" w:rsidRPr="00B56193" w:rsidRDefault="00CA74F2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 w:rsidRPr="00B56193">
        <w:rPr>
          <w:rFonts w:ascii="Tahoma" w:hAnsi="Tahoma"/>
          <w:color w:val="3FAF46"/>
          <w:sz w:val="80"/>
          <w:szCs w:val="80"/>
        </w:rPr>
        <w:br w:type="page"/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056DF8" w:rsidRDefault="00056DF8" w:rsidP="00056DF8">
      <w:pPr>
        <w:rPr>
          <w:rFonts w:ascii="Tahoma" w:hAnsi="Tahoma"/>
          <w:color w:val="FF0000"/>
          <w:sz w:val="28"/>
          <w:szCs w:val="28"/>
        </w:rPr>
      </w:pPr>
      <w:r w:rsidRPr="00985A89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985A89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985A89">
        <w:rPr>
          <w:rFonts w:ascii="Tahoma" w:hAnsi="Tahoma"/>
          <w:color w:val="FF0000"/>
          <w:sz w:val="28"/>
          <w:szCs w:val="28"/>
        </w:rPr>
        <w:t xml:space="preserve"> </w:t>
      </w:r>
      <w:r>
        <w:rPr>
          <w:rFonts w:ascii="Tahoma" w:hAnsi="Tahoma"/>
          <w:color w:val="FF0000"/>
          <w:sz w:val="28"/>
          <w:szCs w:val="28"/>
        </w:rPr>
        <w:t>задачи на семинарное занятие:</w:t>
      </w:r>
    </w:p>
    <w:p w:rsidR="00056DF8" w:rsidRDefault="00056DF8">
      <w:pPr>
        <w:rPr>
          <w:rFonts w:ascii="Tahoma" w:hAnsi="Tahoma"/>
          <w:color w:val="FF0000"/>
          <w:sz w:val="28"/>
          <w:szCs w:val="28"/>
        </w:rPr>
      </w:pPr>
      <w:r w:rsidRPr="00056DF8">
        <w:rPr>
          <w:rFonts w:ascii="Tahoma" w:hAnsi="Tahoma"/>
          <w:color w:val="FF0000"/>
          <w:sz w:val="28"/>
          <w:szCs w:val="28"/>
        </w:rPr>
        <w:t xml:space="preserve">- Зарегистрировать гит </w:t>
      </w:r>
      <w:proofErr w:type="spellStart"/>
      <w:r w:rsidRPr="00056DF8">
        <w:rPr>
          <w:rFonts w:ascii="Tahoma" w:hAnsi="Tahoma"/>
          <w:color w:val="FF0000"/>
          <w:sz w:val="28"/>
          <w:szCs w:val="28"/>
        </w:rPr>
        <w:t>аккаунт</w:t>
      </w:r>
      <w:proofErr w:type="spellEnd"/>
      <w:r>
        <w:rPr>
          <w:rFonts w:ascii="Tahoma" w:hAnsi="Tahoma"/>
          <w:color w:val="FF0000"/>
          <w:sz w:val="28"/>
          <w:szCs w:val="28"/>
        </w:rPr>
        <w:t xml:space="preserve"> на </w:t>
      </w:r>
      <w:proofErr w:type="spellStart"/>
      <w:r>
        <w:rPr>
          <w:rFonts w:ascii="Tahoma" w:hAnsi="Tahoma"/>
          <w:color w:val="FF0000"/>
          <w:sz w:val="28"/>
          <w:szCs w:val="28"/>
          <w:lang w:val="en-US"/>
        </w:rPr>
        <w:t>github</w:t>
      </w:r>
      <w:proofErr w:type="spellEnd"/>
      <w:r>
        <w:rPr>
          <w:rFonts w:ascii="Tahoma" w:hAnsi="Tahoma"/>
          <w:color w:val="FF0000"/>
          <w:sz w:val="28"/>
          <w:szCs w:val="28"/>
        </w:rPr>
        <w:t xml:space="preserve"> и создать </w:t>
      </w:r>
      <w:proofErr w:type="spellStart"/>
      <w:r>
        <w:rPr>
          <w:rFonts w:ascii="Tahoma" w:hAnsi="Tahoma"/>
          <w:color w:val="FF0000"/>
          <w:sz w:val="28"/>
          <w:szCs w:val="28"/>
        </w:rPr>
        <w:t>репозиторий</w:t>
      </w:r>
      <w:proofErr w:type="spellEnd"/>
      <w:r>
        <w:rPr>
          <w:rFonts w:ascii="Tahoma" w:hAnsi="Tahoma"/>
          <w:color w:val="FF0000"/>
          <w:sz w:val="28"/>
          <w:szCs w:val="28"/>
        </w:rPr>
        <w:t xml:space="preserve"> (15</w:t>
      </w:r>
      <w:r w:rsidRPr="00056DF8">
        <w:rPr>
          <w:rFonts w:ascii="Tahoma" w:hAnsi="Tahoma"/>
          <w:color w:val="FF0000"/>
          <w:sz w:val="28"/>
          <w:szCs w:val="28"/>
        </w:rPr>
        <w:t xml:space="preserve"> мин)</w:t>
      </w:r>
    </w:p>
    <w:p w:rsidR="00056DF8" w:rsidRDefault="00056DF8">
      <w:pPr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 xml:space="preserve">- Ознакомиться с возможностями поиска на </w:t>
      </w:r>
      <w:proofErr w:type="spellStart"/>
      <w:r>
        <w:rPr>
          <w:rFonts w:ascii="Tahoma" w:hAnsi="Tahoma"/>
          <w:color w:val="FF0000"/>
          <w:sz w:val="28"/>
          <w:szCs w:val="28"/>
          <w:lang w:val="en-US"/>
        </w:rPr>
        <w:t>github</w:t>
      </w:r>
      <w:proofErr w:type="spellEnd"/>
      <w:r w:rsidRPr="00056DF8">
        <w:rPr>
          <w:rFonts w:ascii="Tahoma" w:hAnsi="Tahoma"/>
          <w:color w:val="FF0000"/>
          <w:sz w:val="28"/>
          <w:szCs w:val="28"/>
        </w:rPr>
        <w:t xml:space="preserve"> </w:t>
      </w:r>
      <w:r>
        <w:rPr>
          <w:rFonts w:ascii="Tahoma" w:hAnsi="Tahoma"/>
          <w:color w:val="FF0000"/>
          <w:sz w:val="28"/>
          <w:szCs w:val="28"/>
        </w:rPr>
        <w:t xml:space="preserve">и найти </w:t>
      </w:r>
      <w:proofErr w:type="spellStart"/>
      <w:r>
        <w:rPr>
          <w:rFonts w:ascii="Tahoma" w:hAnsi="Tahoma"/>
          <w:color w:val="FF0000"/>
          <w:sz w:val="28"/>
          <w:szCs w:val="28"/>
        </w:rPr>
        <w:t>репозиторий</w:t>
      </w:r>
      <w:proofErr w:type="spellEnd"/>
      <w:r>
        <w:rPr>
          <w:rFonts w:ascii="Tahoma" w:hAnsi="Tahoma"/>
          <w:color w:val="FF0000"/>
          <w:sz w:val="28"/>
          <w:szCs w:val="28"/>
        </w:rPr>
        <w:t xml:space="preserve"> со структурой проекта. Показать основные возможности </w:t>
      </w:r>
      <w:proofErr w:type="spellStart"/>
      <w:r>
        <w:rPr>
          <w:rFonts w:ascii="Tahoma" w:hAnsi="Tahoma"/>
          <w:color w:val="FF0000"/>
          <w:sz w:val="28"/>
          <w:szCs w:val="28"/>
          <w:lang w:val="en-US"/>
        </w:rPr>
        <w:t>github</w:t>
      </w:r>
      <w:proofErr w:type="spellEnd"/>
      <w:r w:rsidRPr="00056DF8">
        <w:rPr>
          <w:rFonts w:ascii="Tahoma" w:hAnsi="Tahoma"/>
          <w:color w:val="FF0000"/>
          <w:sz w:val="28"/>
          <w:szCs w:val="28"/>
        </w:rPr>
        <w:t xml:space="preserve"> (</w:t>
      </w:r>
      <w:r>
        <w:rPr>
          <w:rFonts w:ascii="Tahoma" w:hAnsi="Tahoma"/>
          <w:color w:val="FF0000"/>
          <w:sz w:val="28"/>
          <w:szCs w:val="28"/>
        </w:rPr>
        <w:t>15 мин</w:t>
      </w:r>
      <w:proofErr w:type="gramStart"/>
      <w:r>
        <w:rPr>
          <w:rFonts w:ascii="Tahoma" w:hAnsi="Tahoma"/>
          <w:color w:val="FF0000"/>
          <w:sz w:val="28"/>
          <w:szCs w:val="28"/>
        </w:rPr>
        <w:t xml:space="preserve"> )</w:t>
      </w:r>
      <w:proofErr w:type="gramEnd"/>
    </w:p>
    <w:p w:rsidR="00056DF8" w:rsidRDefault="00056DF8">
      <w:pPr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 xml:space="preserve">- </w:t>
      </w:r>
      <w:proofErr w:type="spellStart"/>
      <w:r>
        <w:rPr>
          <w:rFonts w:ascii="Tahoma" w:hAnsi="Tahoma"/>
          <w:color w:val="FF0000"/>
          <w:sz w:val="28"/>
          <w:szCs w:val="28"/>
        </w:rPr>
        <w:t>Склонировать</w:t>
      </w:r>
      <w:proofErr w:type="spellEnd"/>
      <w:r>
        <w:rPr>
          <w:rFonts w:ascii="Tahoma" w:hAnsi="Tahoma"/>
          <w:color w:val="FF0000"/>
          <w:sz w:val="28"/>
          <w:szCs w:val="28"/>
        </w:rPr>
        <w:t xml:space="preserve"> </w:t>
      </w:r>
      <w:proofErr w:type="spellStart"/>
      <w:r>
        <w:rPr>
          <w:rFonts w:ascii="Tahoma" w:hAnsi="Tahoma"/>
          <w:color w:val="FF0000"/>
          <w:sz w:val="28"/>
          <w:szCs w:val="28"/>
        </w:rPr>
        <w:t>репозиторий</w:t>
      </w:r>
      <w:proofErr w:type="spellEnd"/>
      <w:r>
        <w:rPr>
          <w:rFonts w:ascii="Tahoma" w:hAnsi="Tahoma"/>
          <w:color w:val="FF0000"/>
          <w:sz w:val="28"/>
          <w:szCs w:val="28"/>
        </w:rPr>
        <w:t xml:space="preserve"> с объяснениями, что это</w:t>
      </w:r>
    </w:p>
    <w:p w:rsidR="00056DF8" w:rsidRDefault="00056DF8">
      <w:pPr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 xml:space="preserve">- Добавить </w:t>
      </w:r>
      <w:proofErr w:type="gramStart"/>
      <w:r>
        <w:rPr>
          <w:rFonts w:ascii="Tahoma" w:hAnsi="Tahoma"/>
          <w:color w:val="FF0000"/>
          <w:sz w:val="28"/>
          <w:szCs w:val="28"/>
        </w:rPr>
        <w:t>свой</w:t>
      </w:r>
      <w:proofErr w:type="gramEnd"/>
      <w:r>
        <w:rPr>
          <w:rFonts w:ascii="Tahoma" w:hAnsi="Tahoma"/>
          <w:color w:val="FF0000"/>
          <w:sz w:val="28"/>
          <w:szCs w:val="28"/>
        </w:rPr>
        <w:t xml:space="preserve"> только что созданный </w:t>
      </w:r>
      <w:proofErr w:type="spellStart"/>
      <w:r>
        <w:rPr>
          <w:rFonts w:ascii="Tahoma" w:hAnsi="Tahoma"/>
          <w:color w:val="FF0000"/>
          <w:sz w:val="28"/>
          <w:szCs w:val="28"/>
        </w:rPr>
        <w:t>репозиторий</w:t>
      </w:r>
      <w:proofErr w:type="spellEnd"/>
      <w:r>
        <w:rPr>
          <w:rFonts w:ascii="Tahoma" w:hAnsi="Tahoma"/>
          <w:color w:val="FF0000"/>
          <w:sz w:val="28"/>
          <w:szCs w:val="28"/>
        </w:rPr>
        <w:t xml:space="preserve">, как </w:t>
      </w:r>
      <w:r>
        <w:rPr>
          <w:rFonts w:ascii="Tahoma" w:hAnsi="Tahoma"/>
          <w:color w:val="FF0000"/>
          <w:sz w:val="28"/>
          <w:szCs w:val="28"/>
          <w:lang w:val="en-US"/>
        </w:rPr>
        <w:t>remote</w:t>
      </w:r>
      <w:r w:rsidRPr="00056DF8">
        <w:rPr>
          <w:rFonts w:ascii="Tahoma" w:hAnsi="Tahoma"/>
          <w:color w:val="FF0000"/>
          <w:sz w:val="28"/>
          <w:szCs w:val="28"/>
        </w:rPr>
        <w:t xml:space="preserve"> </w:t>
      </w:r>
      <w:r>
        <w:rPr>
          <w:rFonts w:ascii="Tahoma" w:hAnsi="Tahoma"/>
          <w:color w:val="FF0000"/>
          <w:sz w:val="28"/>
          <w:szCs w:val="28"/>
        </w:rPr>
        <w:t xml:space="preserve">к </w:t>
      </w:r>
      <w:proofErr w:type="spellStart"/>
      <w:r>
        <w:rPr>
          <w:rFonts w:ascii="Tahoma" w:hAnsi="Tahoma"/>
          <w:color w:val="FF0000"/>
          <w:sz w:val="28"/>
          <w:szCs w:val="28"/>
        </w:rPr>
        <w:t>склонированному</w:t>
      </w:r>
      <w:proofErr w:type="spellEnd"/>
    </w:p>
    <w:p w:rsidR="00056DF8" w:rsidRDefault="00056DF8">
      <w:pPr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>- Ввести первую часть текстового содержания лэндинга со слушателями на занятии</w:t>
      </w:r>
    </w:p>
    <w:p w:rsidR="00056DF8" w:rsidRPr="00056DF8" w:rsidRDefault="00056DF8">
      <w:pPr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 xml:space="preserve">- Сделать первый </w:t>
      </w:r>
      <w:proofErr w:type="spellStart"/>
      <w:r>
        <w:rPr>
          <w:rFonts w:ascii="Tahoma" w:hAnsi="Tahoma"/>
          <w:color w:val="FF0000"/>
          <w:sz w:val="28"/>
          <w:szCs w:val="28"/>
        </w:rPr>
        <w:t>коммит</w:t>
      </w:r>
      <w:proofErr w:type="spellEnd"/>
    </w:p>
    <w:p w:rsidR="00056DF8" w:rsidRDefault="00056DF8">
      <w:pPr>
        <w:rPr>
          <w:rFonts w:ascii="Tahoma" w:hAnsi="Tahoma"/>
          <w:color w:val="000000"/>
          <w:sz w:val="28"/>
          <w:szCs w:val="28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C45A71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1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C45A71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C45A71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2F1E46" w:rsidRPr="008649D5" w:rsidRDefault="002F1E46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C45A71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lastRenderedPageBreak/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2F1E46" w:rsidRPr="00C378CA" w:rsidRDefault="002F1E46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3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lastRenderedPageBreak/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C45A71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2F1E46" w:rsidRPr="00816031" w:rsidRDefault="002F1E46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2F1E46" w:rsidRPr="00816031" w:rsidRDefault="002F1E46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2F1E46" w:rsidRPr="00282441" w:rsidRDefault="002F1E46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2F1E46" w:rsidRPr="00282441" w:rsidRDefault="002F1E46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2F1E46" w:rsidRPr="00282441" w:rsidRDefault="002F1E46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2F1E46" w:rsidRPr="00282441" w:rsidRDefault="002F1E46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2F1E46" w:rsidRPr="00282441" w:rsidRDefault="002F1E46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2F1E46" w:rsidRPr="00282441" w:rsidRDefault="002F1E46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2F1E46" w:rsidRPr="00282441" w:rsidRDefault="002F1E46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2F1E46" w:rsidRPr="00282441" w:rsidRDefault="002F1E46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2F1E46" w:rsidRPr="00282441" w:rsidRDefault="002F1E46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2F1E46" w:rsidRPr="00282441" w:rsidRDefault="002F1E46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2F1E46" w:rsidRPr="00282441" w:rsidRDefault="002F1E46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C45A71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2F1E46" w:rsidRPr="00816031" w:rsidRDefault="002F1E46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2F1E46" w:rsidRDefault="002F1E46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2F1E46" w:rsidRPr="007E389E" w:rsidRDefault="002F1E46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C45A71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C45A71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2F1E46" w:rsidRPr="00816031" w:rsidRDefault="002F1E46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2F1E46" w:rsidRPr="00816031" w:rsidRDefault="002F1E46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2F1E46" w:rsidRPr="007E389E" w:rsidRDefault="002F1E46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2F1E46" w:rsidRPr="007E389E" w:rsidRDefault="002F1E46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2F1E46" w:rsidRPr="007E389E" w:rsidRDefault="002F1E46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2F1E46" w:rsidRPr="007E389E" w:rsidRDefault="002F1E46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2F1E46" w:rsidRPr="007E389E" w:rsidRDefault="002F1E46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2F1E46" w:rsidRPr="007E389E" w:rsidRDefault="002F1E46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2F1E46" w:rsidRPr="007E389E" w:rsidRDefault="002F1E46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2F1E46" w:rsidRPr="007E389E" w:rsidRDefault="002F1E46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2F1E46" w:rsidRPr="007E389E" w:rsidRDefault="002F1E46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2F1E46" w:rsidRPr="007E389E" w:rsidRDefault="002F1E46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2F1E46" w:rsidRPr="007E389E" w:rsidRDefault="002F1E46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2F1E46" w:rsidRPr="007E389E" w:rsidRDefault="002F1E46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2F1E46" w:rsidRPr="007E389E" w:rsidRDefault="002F1E46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2F1E46" w:rsidRPr="007E389E" w:rsidRDefault="002F1E46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2F1E46" w:rsidRPr="007E389E" w:rsidRDefault="002F1E46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2F1E46" w:rsidRPr="007E389E" w:rsidRDefault="002F1E46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2F1E46" w:rsidRPr="007E389E" w:rsidRDefault="002F1E46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2F1E46" w:rsidRPr="007E389E" w:rsidRDefault="002F1E46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2F1E46" w:rsidRPr="007E389E" w:rsidRDefault="002F1E46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C45A71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2F1E46" w:rsidRDefault="002F1E46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2F1E46" w:rsidRPr="007E389E" w:rsidRDefault="002F1E46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A71">
        <w:rPr>
          <w:rFonts w:ascii="Tahoma" w:hAnsi="Tahoma"/>
          <w:color w:val="000000"/>
        </w:rPr>
      </w:r>
      <w:r w:rsidR="00C45A71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2F1E46" w:rsidRPr="00282441" w:rsidRDefault="002F1E46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2F1E46" w:rsidRDefault="002F1E46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2F1E46" w:rsidRPr="00282441" w:rsidRDefault="002F1E46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A71">
        <w:rPr>
          <w:rFonts w:ascii="Tahoma" w:hAnsi="Tahoma"/>
          <w:color w:val="000000"/>
        </w:rPr>
      </w:r>
      <w:r w:rsidR="00C45A71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2F1E46" w:rsidRPr="00282441" w:rsidRDefault="002F1E46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2F1E46" w:rsidRDefault="002F1E46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2F1E46" w:rsidRPr="00282441" w:rsidRDefault="002F1E46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A71">
        <w:rPr>
          <w:rFonts w:ascii="Tahoma" w:hAnsi="Tahoma"/>
          <w:color w:val="000000"/>
        </w:rPr>
      </w:r>
      <w:r w:rsidR="00C45A71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2F1E46" w:rsidRPr="00C23280" w:rsidRDefault="002F1E46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2F1E46" w:rsidRDefault="002F1E46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2F1E46" w:rsidRPr="00282441" w:rsidRDefault="002F1E46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7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E46" w:rsidRDefault="002F1E46" w:rsidP="00EA1A6C">
      <w:r>
        <w:separator/>
      </w:r>
    </w:p>
  </w:endnote>
  <w:endnote w:type="continuationSeparator" w:id="0">
    <w:p w:rsidR="002F1E46" w:rsidRDefault="002F1E46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E46" w:rsidRDefault="002F1E46" w:rsidP="00EA1A6C">
      <w:r>
        <w:separator/>
      </w:r>
    </w:p>
  </w:footnote>
  <w:footnote w:type="continuationSeparator" w:id="0">
    <w:p w:rsidR="002F1E46" w:rsidRDefault="002F1E46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E46" w:rsidRDefault="002F1E46">
    <w:pPr>
      <w:pStyle w:val="a7"/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Релиз </w:t>
    </w:r>
    <w:r w:rsidRPr="00AD63A2">
      <w:rPr>
        <w:rFonts w:ascii="Arial" w:hAnsi="Arial"/>
        <w:b/>
        <w:bCs/>
        <w:i/>
        <w:iCs/>
        <w:sz w:val="20"/>
        <w:szCs w:val="20"/>
      </w:rPr>
      <w:t>1</w:t>
    </w:r>
    <w:r>
      <w:rPr>
        <w:rFonts w:ascii="Arial" w:hAnsi="Arial"/>
        <w:b/>
        <w:bCs/>
        <w:i/>
        <w:iCs/>
        <w:sz w:val="20"/>
        <w:szCs w:val="20"/>
      </w:rPr>
      <w:t>.</w:t>
    </w:r>
    <w:r w:rsidRPr="00AD63A2">
      <w:rPr>
        <w:rFonts w:ascii="Arial" w:hAnsi="Arial"/>
        <w:b/>
        <w:bCs/>
        <w:i/>
        <w:iCs/>
        <w:sz w:val="20"/>
        <w:szCs w:val="20"/>
      </w:rPr>
      <w:t>4</w:t>
    </w:r>
    <w:r>
      <w:rPr>
        <w:rFonts w:ascii="Arial" w:hAnsi="Arial"/>
        <w:b/>
        <w:bCs/>
        <w:i/>
        <w:iCs/>
        <w:sz w:val="20"/>
        <w:szCs w:val="20"/>
      </w:rPr>
      <w:t xml:space="preserve">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Pr="00AD63A2">
      <w:rPr>
        <w:rFonts w:ascii="Arial" w:hAnsi="Arial"/>
        <w:b/>
        <w:bCs/>
        <w:i/>
        <w:iCs/>
        <w:sz w:val="20"/>
        <w:szCs w:val="20"/>
      </w:rPr>
      <w:t xml:space="preserve">Создание простой страницы. Система контроля версий </w:t>
    </w:r>
    <w:proofErr w:type="spellStart"/>
    <w:r w:rsidRPr="00AD63A2">
      <w:rPr>
        <w:rFonts w:ascii="Arial" w:hAnsi="Arial"/>
        <w:b/>
        <w:bCs/>
        <w:i/>
        <w:iCs/>
        <w:sz w:val="20"/>
        <w:szCs w:val="20"/>
      </w:rPr>
      <w:t>Git</w:t>
    </w:r>
    <w:proofErr w:type="spellEnd"/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87.5pt;height:187.5pt" o:bullet="t">
        <v:imagedata r:id="rId1" o:title="func"/>
      </v:shape>
    </w:pict>
  </w:numPicBullet>
  <w:numPicBullet w:numPicBulletId="1">
    <w:pict>
      <v:shape id="_x0000_i1057" type="#_x0000_t75" style="width:192pt;height:192pt" o:bullet="t">
        <v:imagedata r:id="rId2" o:title="nofunc"/>
      </v:shape>
    </w:pict>
  </w:numPicBullet>
  <w:numPicBullet w:numPicBulletId="2">
    <w:pict>
      <v:shape id="_x0000_i1058" type="#_x0000_t75" style="width:120pt;height:120pt" o:bullet="t">
        <v:imagedata r:id="rId3" o:title="nofunc2"/>
      </v:shape>
    </w:pict>
  </w:numPicBullet>
  <w:numPicBullet w:numPicBulletId="3">
    <w:pict>
      <v:shape id="_x0000_i1059" type="#_x0000_t75" style="width:75pt;height:75pt" o:bullet="t">
        <v:imagedata r:id="rId4" o:title="nofunc3"/>
      </v:shape>
    </w:pict>
  </w:numPicBullet>
  <w:numPicBullet w:numPicBulletId="4">
    <w:pict>
      <v:shape id="_x0000_i1060" type="#_x0000_t75" style="width:225pt;height:225pt" o:bullet="t">
        <v:imagedata r:id="rId5" o:title="obuch"/>
      </v:shape>
    </w:pict>
  </w:numPicBullet>
  <w:numPicBullet w:numPicBulletId="5">
    <w:pict>
      <v:shape id="_x0000_i1061" type="#_x0000_t75" style="width:189pt;height:189pt" o:bullet="t">
        <v:imagedata r:id="rId6" o:title="shag"/>
      </v:shape>
    </w:pict>
  </w:numPicBullet>
  <w:numPicBullet w:numPicBulletId="6">
    <w:pict>
      <v:shape id="_x0000_i1062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A9078D9"/>
    <w:multiLevelType w:val="multilevel"/>
    <w:tmpl w:val="D10C5046"/>
    <w:lvl w:ilvl="0">
      <w:start w:val="1"/>
      <w:numFmt w:val="bullet"/>
      <w:lvlText w:val=""/>
      <w:lvlJc w:val="left"/>
      <w:pPr>
        <w:tabs>
          <w:tab w:val="num" w:pos="1584"/>
        </w:tabs>
        <w:ind w:left="1584" w:hanging="360"/>
      </w:pPr>
      <w:rPr>
        <w:rFonts w:ascii="Wingdings" w:hAnsi="Wingdings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944"/>
        </w:tabs>
        <w:ind w:left="19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04"/>
        </w:tabs>
        <w:ind w:left="23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024"/>
        </w:tabs>
        <w:ind w:left="30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84"/>
        </w:tabs>
        <w:ind w:left="33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104"/>
        </w:tabs>
        <w:ind w:left="41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64"/>
        </w:tabs>
        <w:ind w:left="4464" w:hanging="360"/>
      </w:pPr>
      <w:rPr>
        <w:rFonts w:ascii="OpenSymbol" w:hAnsi="OpenSymbol" w:cs="OpenSymbol" w:hint="default"/>
      </w:rPr>
    </w:lvl>
  </w:abstractNum>
  <w:abstractNum w:abstractNumId="11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2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050115"/>
    <w:rsid w:val="00056DF8"/>
    <w:rsid w:val="0013719D"/>
    <w:rsid w:val="001E1117"/>
    <w:rsid w:val="00245E90"/>
    <w:rsid w:val="00247B7D"/>
    <w:rsid w:val="00282441"/>
    <w:rsid w:val="002F1E46"/>
    <w:rsid w:val="00322098"/>
    <w:rsid w:val="0038520E"/>
    <w:rsid w:val="0041723B"/>
    <w:rsid w:val="00446676"/>
    <w:rsid w:val="00560880"/>
    <w:rsid w:val="00561F4A"/>
    <w:rsid w:val="005A5DDB"/>
    <w:rsid w:val="005E0480"/>
    <w:rsid w:val="006E0B4A"/>
    <w:rsid w:val="006F0CE2"/>
    <w:rsid w:val="00792FE6"/>
    <w:rsid w:val="007B3D9A"/>
    <w:rsid w:val="007E389E"/>
    <w:rsid w:val="00816031"/>
    <w:rsid w:val="008649D5"/>
    <w:rsid w:val="009F4D48"/>
    <w:rsid w:val="00A165F6"/>
    <w:rsid w:val="00A649A5"/>
    <w:rsid w:val="00A71C4F"/>
    <w:rsid w:val="00AD63A2"/>
    <w:rsid w:val="00B0349C"/>
    <w:rsid w:val="00B56193"/>
    <w:rsid w:val="00BE220E"/>
    <w:rsid w:val="00C17376"/>
    <w:rsid w:val="00C23280"/>
    <w:rsid w:val="00C378CA"/>
    <w:rsid w:val="00C45A71"/>
    <w:rsid w:val="00CA74F2"/>
    <w:rsid w:val="00CB273B"/>
    <w:rsid w:val="00CC7E08"/>
    <w:rsid w:val="00CF65F5"/>
    <w:rsid w:val="00D1047D"/>
    <w:rsid w:val="00D65400"/>
    <w:rsid w:val="00DC1BE1"/>
    <w:rsid w:val="00E571E9"/>
    <w:rsid w:val="00EA1A6C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utoitscript.com/autoit3/docs/appendix/fonts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10" Type="http://schemas.openxmlformats.org/officeDocument/2006/relationships/image" Target="media/image9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geniuscarrier/webpack-boilerplate" TargetMode="External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EDBB5F-B284-424C-A845-4A983B0A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22</cp:revision>
  <cp:lastPrinted>2019-07-22T18:02:00Z</cp:lastPrinted>
  <dcterms:created xsi:type="dcterms:W3CDTF">2019-07-22T14:36:00Z</dcterms:created>
  <dcterms:modified xsi:type="dcterms:W3CDTF">2019-07-29T00:53:00Z</dcterms:modified>
  <dc:language>ru-RU</dc:language>
</cp:coreProperties>
</file>