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730B2" w:rsidRDefault="007730B2" w:rsidP="00EF2F98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7730B2" w:rsidRPr="007730B2" w:rsidRDefault="007730B2" w:rsidP="00EF2F98">
      <w:pPr>
        <w:rPr>
          <w:rFonts w:ascii="Tahoma" w:hAnsi="Tahoma"/>
          <w:color w:val="FF0000"/>
          <w:sz w:val="28"/>
          <w:szCs w:val="28"/>
        </w:rPr>
      </w:pPr>
      <w:r w:rsidRPr="007730B2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7730B2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7730B2">
        <w:rPr>
          <w:rFonts w:ascii="Tahoma" w:hAnsi="Tahoma"/>
          <w:color w:val="FF0000"/>
          <w:sz w:val="28"/>
          <w:szCs w:val="28"/>
        </w:rPr>
        <w:t xml:space="preserve"> полезные ссылки:</w:t>
      </w:r>
    </w:p>
    <w:p w:rsidR="007730B2" w:rsidRDefault="007730B2" w:rsidP="00EF2F98">
      <w:pPr>
        <w:rPr>
          <w:rFonts w:ascii="Tahoma" w:hAnsi="Tahoma"/>
          <w:color w:val="FF0000"/>
          <w:sz w:val="28"/>
          <w:szCs w:val="28"/>
          <w:lang w:val="en-US"/>
        </w:rPr>
      </w:pPr>
      <w:hyperlink r:id="rId9" w:history="1">
        <w:r w:rsidRPr="007730B2">
          <w:rPr>
            <w:rStyle w:val="ac"/>
            <w:rFonts w:ascii="Tahoma" w:hAnsi="Tahoma"/>
            <w:color w:val="FF0000"/>
            <w:sz w:val="28"/>
            <w:szCs w:val="28"/>
            <w:lang w:val="en-US"/>
          </w:rPr>
          <w:t>https://toster.ru/q/1653</w:t>
        </w:r>
      </w:hyperlink>
      <w:r w:rsidR="00DA02BA" w:rsidRPr="00DA02BA">
        <w:rPr>
          <w:rFonts w:ascii="Tahoma" w:hAnsi="Tahoma"/>
          <w:color w:val="FF0000"/>
          <w:sz w:val="28"/>
          <w:szCs w:val="28"/>
          <w:lang w:val="en-US"/>
        </w:rPr>
        <w:t xml:space="preserve"> (</w:t>
      </w:r>
      <w:r w:rsidR="00DA02BA">
        <w:rPr>
          <w:rFonts w:ascii="Tahoma" w:hAnsi="Tahoma"/>
          <w:color w:val="FF0000"/>
          <w:sz w:val="28"/>
          <w:szCs w:val="28"/>
        </w:rPr>
        <w:t>отличие</w:t>
      </w:r>
      <w:r w:rsidR="00DA02BA" w:rsidRPr="00DA02BA">
        <w:rPr>
          <w:rFonts w:ascii="Tahoma" w:hAnsi="Tahoma"/>
          <w:color w:val="FF0000"/>
          <w:sz w:val="28"/>
          <w:szCs w:val="28"/>
          <w:lang w:val="en-US"/>
        </w:rPr>
        <w:t xml:space="preserve"> </w:t>
      </w:r>
      <w:r w:rsidR="00DA02BA">
        <w:rPr>
          <w:rFonts w:ascii="Tahoma" w:hAnsi="Tahoma"/>
          <w:color w:val="FF0000"/>
          <w:sz w:val="28"/>
          <w:szCs w:val="28"/>
          <w:lang w:val="en-US"/>
        </w:rPr>
        <w:t xml:space="preserve">b </w:t>
      </w:r>
      <w:proofErr w:type="spellStart"/>
      <w:proofErr w:type="gramStart"/>
      <w:r w:rsidR="00DA02BA">
        <w:rPr>
          <w:rFonts w:ascii="Tahoma" w:hAnsi="Tahoma"/>
          <w:color w:val="FF0000"/>
          <w:sz w:val="28"/>
          <w:szCs w:val="28"/>
          <w:lang w:val="en-US"/>
        </w:rPr>
        <w:t>i</w:t>
      </w:r>
      <w:proofErr w:type="spellEnd"/>
      <w:r w:rsidR="00DA02BA">
        <w:rPr>
          <w:rFonts w:ascii="Tahoma" w:hAnsi="Tahoma"/>
          <w:color w:val="FF0000"/>
          <w:sz w:val="28"/>
          <w:szCs w:val="28"/>
          <w:lang w:val="en-US"/>
        </w:rPr>
        <w:t xml:space="preserve">  </w:t>
      </w:r>
      <w:proofErr w:type="spellStart"/>
      <w:r w:rsidR="00DA02BA">
        <w:rPr>
          <w:rFonts w:ascii="Tahoma" w:hAnsi="Tahoma"/>
          <w:color w:val="FF0000"/>
          <w:sz w:val="28"/>
          <w:szCs w:val="28"/>
          <w:lang w:val="en-US"/>
        </w:rPr>
        <w:t>em</w:t>
      </w:r>
      <w:proofErr w:type="spellEnd"/>
      <w:proofErr w:type="gramEnd"/>
      <w:r w:rsidR="00DA02BA">
        <w:rPr>
          <w:rFonts w:ascii="Tahoma" w:hAnsi="Tahoma"/>
          <w:color w:val="FF0000"/>
          <w:sz w:val="28"/>
          <w:szCs w:val="28"/>
          <w:lang w:val="en-US"/>
        </w:rPr>
        <w:t xml:space="preserve"> strong )</w:t>
      </w:r>
    </w:p>
    <w:p w:rsidR="00DA02BA" w:rsidRDefault="00DA02BA" w:rsidP="00EF2F98">
      <w:pPr>
        <w:rPr>
          <w:rFonts w:ascii="Tahoma" w:hAnsi="Tahoma"/>
          <w:color w:val="FF0000"/>
          <w:sz w:val="28"/>
          <w:szCs w:val="28"/>
          <w:lang w:val="en-US"/>
        </w:rPr>
      </w:pPr>
    </w:p>
    <w:p w:rsidR="00DA02BA" w:rsidRPr="00DA02BA" w:rsidRDefault="00DA02BA" w:rsidP="00EF2F9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Доделать то, что начато на семинарном занятии</w:t>
      </w:r>
    </w:p>
    <w:p w:rsidR="007730B2" w:rsidRPr="00DA02BA" w:rsidRDefault="007730B2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7152E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4" type="#_x0000_t75" style="width:468.75pt;height:21.75pt" o:ole="">
            <v:imagedata r:id="rId10" o:title=""/>
          </v:shape>
          <w:control r:id="rId11" w:name="CheckBox12" w:shapeid="_x0000_i1044"/>
        </w:object>
      </w:r>
    </w:p>
    <w:p w:rsidR="00F15800" w:rsidRDefault="007152E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6" type="#_x0000_t75" style="width:468.75pt;height:21.75pt" o:ole="">
            <v:imagedata r:id="rId12" o:title=""/>
          </v:shape>
          <w:control r:id="rId13" w:name="CheckBox11" w:shapeid="_x0000_i1046"/>
        </w:object>
      </w:r>
    </w:p>
    <w:p w:rsidR="00F15800" w:rsidRDefault="007152E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8" type="#_x0000_t75" style="width:468.75pt;height:21.75pt" o:ole="">
            <v:imagedata r:id="rId14" o:title=""/>
          </v:shape>
          <w:control r:id="rId15" w:name="CheckBox121" w:shapeid="_x0000_i1048"/>
        </w:object>
      </w:r>
    </w:p>
    <w:p w:rsidR="00F15800" w:rsidRDefault="007152E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50" type="#_x0000_t75" style="width:468.75pt;height:21.75pt" o:ole="">
            <v:imagedata r:id="rId16" o:title=""/>
          </v:shape>
          <w:control r:id="rId17" w:name="CheckBox12111" w:shapeid="_x0000_i1050"/>
        </w:object>
      </w:r>
    </w:p>
    <w:p w:rsidR="00F15800" w:rsidRPr="00F15800" w:rsidRDefault="007152E0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52" type="#_x0000_t75" style="width:468.75pt;height:43.5pt" o:ole="">
            <v:imagedata r:id="rId18" o:title=""/>
          </v:shape>
          <w:control r:id="rId19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7730B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7730B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7730B2" w:rsidRDefault="00CA38C7">
      <w:pPr>
        <w:rPr>
          <w:rFonts w:ascii="Tahoma" w:hAnsi="Tahoma"/>
          <w:color w:val="000000"/>
          <w:sz w:val="28"/>
          <w:szCs w:val="28"/>
        </w:rPr>
      </w:pPr>
      <w:r w:rsidRPr="007730B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7730B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7730B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1"/>
      <w:footerReference w:type="default" r:id="rId22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0B2" w:rsidRDefault="007730B2" w:rsidP="00EA1A6C">
      <w:r>
        <w:separator/>
      </w:r>
    </w:p>
  </w:endnote>
  <w:endnote w:type="continuationSeparator" w:id="0">
    <w:p w:rsidR="007730B2" w:rsidRDefault="007730B2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620380" w:rsidRDefault="007730B2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0B2" w:rsidRDefault="007730B2" w:rsidP="00EA1A6C">
      <w:r>
        <w:separator/>
      </w:r>
    </w:p>
  </w:footnote>
  <w:footnote w:type="continuationSeparator" w:id="0">
    <w:p w:rsidR="007730B2" w:rsidRDefault="007730B2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0B2" w:rsidRPr="003F1FCB" w:rsidRDefault="007730B2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DA02BA">
      <w:rPr>
        <w:rFonts w:ascii="Arial" w:hAnsi="Arial"/>
        <w:b/>
        <w:bCs/>
        <w:i/>
        <w:iCs/>
        <w:sz w:val="20"/>
        <w:szCs w:val="20"/>
      </w:rPr>
      <w:t>2.2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DA02BA">
      <w:rPr>
        <w:rFonts w:ascii="Arial" w:hAnsi="Arial"/>
        <w:b/>
        <w:bCs/>
        <w:i/>
        <w:iCs/>
        <w:sz w:val="20"/>
        <w:szCs w:val="20"/>
      </w:rPr>
      <w:t>2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DA02BA">
      <w:rPr>
        <w:rFonts w:ascii="Arial" w:hAnsi="Arial"/>
        <w:b/>
        <w:bCs/>
        <w:i/>
        <w:iCs/>
        <w:sz w:val="20"/>
        <w:szCs w:val="20"/>
      </w:rPr>
      <w:t>2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DA02BA" w:rsidRPr="00D374AE">
      <w:rPr>
        <w:rFonts w:ascii="Arial" w:hAnsi="Arial"/>
        <w:b/>
        <w:bCs/>
        <w:i/>
        <w:iCs/>
        <w:sz w:val="20"/>
        <w:szCs w:val="20"/>
      </w:rPr>
      <w:t>Внешние ресурсы в HTML (ссылки, картинки)</w:t>
    </w:r>
    <w:r w:rsidR="00DA02BA">
      <w:rPr>
        <w:rFonts w:ascii="Arial" w:hAnsi="Arial"/>
        <w:b/>
        <w:bCs/>
        <w:i/>
        <w:iCs/>
        <w:sz w:val="20"/>
        <w:szCs w:val="20"/>
      </w:rPr>
      <w:t>»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87.5pt;height:187.5pt" o:bullet="t">
        <v:imagedata r:id="rId1" o:title="func"/>
      </v:shape>
    </w:pict>
  </w:numPicBullet>
  <w:numPicBullet w:numPicBulletId="1">
    <w:pict>
      <v:shape id="_x0000_i1050" type="#_x0000_t75" style="width:735pt;height:724.5pt" o:bullet="t">
        <v:imagedata r:id="rId2" o:title="bug"/>
      </v:shape>
    </w:pict>
  </w:numPicBullet>
  <w:numPicBullet w:numPicBulletId="2">
    <w:pict>
      <v:shape id="_x0000_i1051" type="#_x0000_t75" style="width:735pt;height:726pt" o:bullet="t">
        <v:imagedata r:id="rId3" o:title="feature"/>
      </v:shape>
    </w:pict>
  </w:numPicBullet>
  <w:numPicBullet w:numPicBulletId="3">
    <w:pict>
      <v:shape id="_x0000_i1052" type="#_x0000_t75" style="width:1200pt;height:1200pt" o:bullet="t">
        <v:imagedata r:id="rId4" o:title="refactor2"/>
      </v:shape>
    </w:pict>
  </w:numPicBullet>
  <w:numPicBullet w:numPicBulletId="4">
    <w:pict>
      <v:shape id="_x0000_i1053" type="#_x0000_t75" style="width:735pt;height:742.5pt" o:bullet="t">
        <v:imagedata r:id="rId5" o:title="refactor"/>
      </v:shape>
    </w:pict>
  </w:numPicBullet>
  <w:numPicBullet w:numPicBulletId="5">
    <w:pict>
      <v:shape id="_x0000_i1054" type="#_x0000_t75" style="width:1449.75pt;height:1562.25pt" o:bullet="t">
        <v:imagedata r:id="rId6" o:title="book"/>
      </v:shape>
    </w:pict>
  </w:numPicBullet>
  <w:numPicBullet w:numPicBulletId="6">
    <w:pict>
      <v:shape id="_x0000_i1055" type="#_x0000_t75" style="width:512.25pt;height:512.25pt" o:bullet="t">
        <v:imagedata r:id="rId7" o:title="pet"/>
      </v:shape>
    </w:pict>
  </w:numPicBullet>
  <w:numPicBullet w:numPicBulletId="7">
    <w:pict>
      <v:shape id="_x0000_i1056" type="#_x0000_t75" style="width:480pt;height:480pt" o:bullet="t">
        <v:imagedata r:id="rId8" o:title="pet2"/>
      </v:shape>
    </w:pict>
  </w:numPicBullet>
  <w:numPicBullet w:numPicBulletId="8">
    <w:pict>
      <v:shape id="_x0000_i1057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152E0"/>
    <w:rsid w:val="007730B2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DA02BA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7730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ontrol" Target="activeX/activeX2.xml"/><Relationship Id="rId18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2.wmf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14.w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image" Target="media/image11.wmf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s://toster.ru/q/1653" TargetMode="External"/><Relationship Id="rId14" Type="http://schemas.openxmlformats.org/officeDocument/2006/relationships/image" Target="media/image13.w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4F5D7-5D2A-4135-8390-309B5AFA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2019-07-29T01:58:00Z</dcterms:modified>
  <dc:language>ru-RU</dc:language>
</cp:coreProperties>
</file>