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DC6947" w:rsidP="001E1117">
      <w:pPr>
        <w:spacing w:line="276" w:lineRule="auto"/>
        <w:ind w:left="567"/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7030A0"/>
          <w:sz w:val="36"/>
          <w:szCs w:val="36"/>
        </w:rPr>
        <w:t>Т</w:t>
      </w:r>
      <w:r>
        <w:rPr>
          <w:rFonts w:ascii="Tahoma" w:hAnsi="Tahoma"/>
          <w:color w:val="000000"/>
        </w:rPr>
        <w:t>екстовый</w:t>
      </w:r>
      <w:proofErr w:type="gramEnd"/>
      <w:r>
        <w:rPr>
          <w:rFonts w:ascii="Tahoma" w:hAnsi="Tahoma"/>
          <w:color w:val="000000"/>
        </w:rPr>
        <w:t xml:space="preserve"> </w:t>
      </w:r>
      <w:proofErr w:type="spellStart"/>
      <w:r w:rsidR="00B906DF">
        <w:rPr>
          <w:rFonts w:ascii="Tahoma" w:hAnsi="Tahoma"/>
          <w:color w:val="000000"/>
        </w:rPr>
        <w:t>контент</w:t>
      </w:r>
      <w:proofErr w:type="spellEnd"/>
      <w:r w:rsidR="00B906DF">
        <w:rPr>
          <w:rFonts w:ascii="Tahoma" w:hAnsi="Tahoma"/>
          <w:color w:val="000000"/>
        </w:rPr>
        <w:t xml:space="preserve"> лэндинга стилизован с применением технологии </w:t>
      </w:r>
      <w:proofErr w:type="spellStart"/>
      <w:r w:rsidR="00B906DF">
        <w:rPr>
          <w:rFonts w:ascii="Tahoma" w:hAnsi="Tahoma"/>
          <w:color w:val="000000"/>
          <w:lang w:val="en-US"/>
        </w:rPr>
        <w:t>css</w:t>
      </w:r>
      <w:proofErr w:type="spellEnd"/>
      <w:r>
        <w:rPr>
          <w:rFonts w:ascii="Tahoma" w:hAnsi="Tahoma"/>
          <w:color w:val="000000"/>
        </w:rPr>
        <w:t>.</w:t>
      </w:r>
      <w:r w:rsidR="00CA74F2">
        <w:rPr>
          <w:rFonts w:ascii="Tahoma" w:hAnsi="Tahoma"/>
          <w:color w:val="000000"/>
        </w:rPr>
        <w:t xml:space="preserve"> </w:t>
      </w:r>
    </w:p>
    <w:p w:rsidR="001E1117" w:rsidRPr="001E1117" w:rsidRDefault="001E1117" w:rsidP="001E1117">
      <w:pPr>
        <w:spacing w:line="276" w:lineRule="auto"/>
        <w:ind w:left="567"/>
        <w:rPr>
          <w:rFonts w:ascii="Tahoma" w:hAnsi="Tahoma"/>
          <w:color w:val="000000"/>
        </w:rPr>
      </w:pPr>
    </w:p>
    <w:p w:rsidR="00B56193" w:rsidRDefault="00B906DF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</w:t>
      </w:r>
      <w:r w:rsidR="00CA74F2">
        <w:rPr>
          <w:rFonts w:ascii="Tahoma" w:hAnsi="Tahoma"/>
          <w:color w:val="000000"/>
          <w:sz w:val="28"/>
          <w:szCs w:val="28"/>
        </w:rPr>
        <w:t>ункциональные требования:</w:t>
      </w:r>
    </w:p>
    <w:p w:rsidR="00B56193" w:rsidRDefault="00B56193">
      <w:pPr>
        <w:rPr>
          <w:rFonts w:ascii="Tahoma" w:hAnsi="Tahoma"/>
          <w:color w:val="000000"/>
          <w:sz w:val="28"/>
          <w:szCs w:val="28"/>
        </w:rPr>
      </w:pPr>
    </w:p>
    <w:p w:rsidR="00CA74F2" w:rsidRPr="00B906DF" w:rsidRDefault="00DC6947" w:rsidP="00DC6947">
      <w:pPr>
        <w:spacing w:after="240" w:line="276" w:lineRule="auto"/>
        <w:ind w:left="56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Ранее </w:t>
      </w:r>
      <w:proofErr w:type="gramStart"/>
      <w:r>
        <w:rPr>
          <w:rFonts w:ascii="Tahoma" w:hAnsi="Tahoma"/>
          <w:color w:val="000000"/>
        </w:rPr>
        <w:t>введённый</w:t>
      </w:r>
      <w:proofErr w:type="gramEnd"/>
      <w:r>
        <w:rPr>
          <w:rFonts w:ascii="Tahoma" w:hAnsi="Tahoma"/>
          <w:color w:val="000000"/>
        </w:rPr>
        <w:t xml:space="preserve"> текстовый </w:t>
      </w:r>
      <w:proofErr w:type="spellStart"/>
      <w:r>
        <w:rPr>
          <w:rFonts w:ascii="Tahoma" w:hAnsi="Tahoma"/>
          <w:color w:val="000000"/>
        </w:rPr>
        <w:t>контент</w:t>
      </w:r>
      <w:proofErr w:type="spellEnd"/>
      <w:r>
        <w:rPr>
          <w:rFonts w:ascii="Tahoma" w:hAnsi="Tahoma"/>
          <w:color w:val="000000"/>
        </w:rPr>
        <w:t xml:space="preserve"> необходимо </w:t>
      </w:r>
      <w:r w:rsidR="00B906DF">
        <w:rPr>
          <w:rFonts w:ascii="Tahoma" w:hAnsi="Tahoma"/>
          <w:color w:val="000000"/>
        </w:rPr>
        <w:t>стилизовать с помощью каскадных таблиц стилей</w:t>
      </w:r>
    </w:p>
    <w:p w:rsidR="00B56193" w:rsidRDefault="00B906DF" w:rsidP="00CA74F2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Требуется оформить только внешний вид элементов, не их расположение</w:t>
      </w:r>
    </w:p>
    <w:p w:rsidR="00B906DF" w:rsidRDefault="00B906DF" w:rsidP="00B906DF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Нефункциональные требования:</w:t>
      </w:r>
    </w:p>
    <w:p w:rsidR="00B906DF" w:rsidRPr="00B906DF" w:rsidRDefault="00B906DF" w:rsidP="00B906DF">
      <w:pPr>
        <w:spacing w:line="360" w:lineRule="auto"/>
        <w:rPr>
          <w:rFonts w:ascii="Tahoma" w:hAnsi="Tahoma"/>
          <w:color w:val="000000"/>
        </w:rPr>
      </w:pPr>
    </w:p>
    <w:p w:rsidR="00B906DF" w:rsidRDefault="00B906DF" w:rsidP="00B906DF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Именование классов с использованием методологии БЭМ</w:t>
      </w:r>
    </w:p>
    <w:p w:rsidR="00B906DF" w:rsidRDefault="00B906DF" w:rsidP="00B906DF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Шрифты грузятся с серверов заказчика. Поддержка </w:t>
      </w:r>
      <w:proofErr w:type="spellStart"/>
      <w:r>
        <w:rPr>
          <w:rFonts w:ascii="Tahoma" w:hAnsi="Tahoma"/>
          <w:color w:val="000000"/>
          <w:lang w:val="en-US"/>
        </w:rPr>
        <w:t>woff</w:t>
      </w:r>
      <w:proofErr w:type="spellEnd"/>
      <w:r w:rsidRPr="00B906DF">
        <w:rPr>
          <w:rFonts w:ascii="Tahoma" w:hAnsi="Tahoma"/>
          <w:color w:val="000000"/>
        </w:rPr>
        <w:t xml:space="preserve">, </w:t>
      </w:r>
      <w:proofErr w:type="spellStart"/>
      <w:r>
        <w:rPr>
          <w:rFonts w:ascii="Tahoma" w:hAnsi="Tahoma"/>
          <w:color w:val="000000"/>
          <w:lang w:val="en-US"/>
        </w:rPr>
        <w:t>ttf</w:t>
      </w:r>
      <w:proofErr w:type="spellEnd"/>
      <w:r w:rsidRPr="00B906DF">
        <w:rPr>
          <w:rFonts w:ascii="Tahoma" w:hAnsi="Tahoma"/>
          <w:color w:val="000000"/>
        </w:rPr>
        <w:t xml:space="preserve">, </w:t>
      </w:r>
      <w:proofErr w:type="spellStart"/>
      <w:r>
        <w:rPr>
          <w:rFonts w:ascii="Tahoma" w:hAnsi="Tahoma"/>
          <w:color w:val="000000"/>
          <w:lang w:val="en-US"/>
        </w:rPr>
        <w:t>woff</w:t>
      </w:r>
      <w:proofErr w:type="spellEnd"/>
      <w:r w:rsidRPr="00B906DF">
        <w:rPr>
          <w:rFonts w:ascii="Tahoma" w:hAnsi="Tahoma"/>
          <w:color w:val="000000"/>
        </w:rPr>
        <w:t xml:space="preserve">2 </w:t>
      </w:r>
      <w:r>
        <w:rPr>
          <w:rFonts w:ascii="Tahoma" w:hAnsi="Tahoma"/>
          <w:color w:val="000000"/>
        </w:rPr>
        <w:t xml:space="preserve">и </w:t>
      </w:r>
      <w:proofErr w:type="spellStart"/>
      <w:r>
        <w:rPr>
          <w:rFonts w:ascii="Tahoma" w:hAnsi="Tahoma"/>
          <w:color w:val="000000"/>
          <w:lang w:val="en-US"/>
        </w:rPr>
        <w:t>svg</w:t>
      </w:r>
      <w:proofErr w:type="spellEnd"/>
      <w:r w:rsidRPr="00B906DF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шрифтов</w:t>
      </w:r>
    </w:p>
    <w:p w:rsidR="00B906DF" w:rsidRDefault="00B906DF" w:rsidP="00B906DF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Обязателен сброс стилей браузера</w:t>
      </w:r>
    </w:p>
    <w:p w:rsidR="00B906DF" w:rsidRDefault="00B906DF" w:rsidP="00B906DF">
      <w:pPr>
        <w:pStyle w:val="ab"/>
        <w:numPr>
          <w:ilvl w:val="0"/>
          <w:numId w:val="15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Для работы с макетом временно использовать возможности инспектора, изучая готовый учебный проект</w:t>
      </w:r>
    </w:p>
    <w:p w:rsidR="00B906DF" w:rsidRPr="00B906DF" w:rsidRDefault="00B906DF" w:rsidP="00B906DF">
      <w:pPr>
        <w:spacing w:line="360" w:lineRule="auto"/>
        <w:ind w:left="567"/>
        <w:rPr>
          <w:rFonts w:ascii="Tahoma" w:hAnsi="Tahoma"/>
          <w:color w:val="000000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D374AE" w:rsidRDefault="00B906DF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Отработать навыки верстки</w:t>
      </w:r>
    </w:p>
    <w:p w:rsidR="00B906DF" w:rsidRDefault="00B906DF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Изучить методологию БЭМ</w:t>
      </w:r>
    </w:p>
    <w:p w:rsidR="00B906DF" w:rsidRPr="00B906DF" w:rsidRDefault="00B906DF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Освоить подготовительную работу к верстке страницы </w:t>
      </w:r>
      <w:proofErr w:type="gramStart"/>
      <w:r>
        <w:rPr>
          <w:rFonts w:ascii="Tahoma" w:hAnsi="Tahoma"/>
          <w:color w:val="000000"/>
        </w:rPr>
        <w:t xml:space="preserve">( </w:t>
      </w:r>
      <w:proofErr w:type="gramEnd"/>
      <w:r>
        <w:rPr>
          <w:rFonts w:ascii="Tahoma" w:hAnsi="Tahoma"/>
          <w:color w:val="000000"/>
        </w:rPr>
        <w:t>логическое разбиение на блоки, сброс стилей, подключение шрифтов )</w:t>
      </w:r>
      <w:r w:rsidR="00B56193" w:rsidRPr="00D374AE">
        <w:rPr>
          <w:rFonts w:ascii="Tahoma" w:hAnsi="Tahoma"/>
          <w:color w:val="3FAF46"/>
          <w:sz w:val="80"/>
          <w:szCs w:val="80"/>
        </w:rPr>
        <w:t xml:space="preserve"> </w:t>
      </w:r>
    </w:p>
    <w:p w:rsidR="00CA74F2" w:rsidRPr="00D374AE" w:rsidRDefault="00CA74F2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 w:rsidRPr="00D374AE">
        <w:rPr>
          <w:rFonts w:ascii="Tahoma" w:hAnsi="Tahoma"/>
          <w:color w:val="3FAF46"/>
          <w:sz w:val="80"/>
          <w:szCs w:val="8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D374AE" w:rsidRDefault="00D374AE" w:rsidP="00D9563F">
      <w:pPr>
        <w:jc w:val="both"/>
        <w:rPr>
          <w:rFonts w:ascii="Tahoma" w:hAnsi="Tahoma"/>
          <w:color w:val="FF0000"/>
          <w:sz w:val="28"/>
          <w:szCs w:val="28"/>
        </w:rPr>
      </w:pPr>
      <w:r w:rsidRPr="00D374AE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D374AE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D374AE">
        <w:rPr>
          <w:rFonts w:ascii="Tahoma" w:hAnsi="Tahoma"/>
          <w:color w:val="FF0000"/>
          <w:sz w:val="28"/>
          <w:szCs w:val="28"/>
        </w:rPr>
        <w:t xml:space="preserve"> </w:t>
      </w:r>
      <w:r w:rsidR="00B906DF">
        <w:rPr>
          <w:rFonts w:ascii="Tahoma" w:hAnsi="Tahoma"/>
          <w:color w:val="FF0000"/>
          <w:sz w:val="28"/>
          <w:szCs w:val="28"/>
        </w:rPr>
        <w:t xml:space="preserve"> для семинара:</w:t>
      </w:r>
    </w:p>
    <w:p w:rsidR="00B906DF" w:rsidRDefault="00B906DF" w:rsidP="00D9563F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БЭМ рассказать</w:t>
      </w:r>
    </w:p>
    <w:p w:rsidR="00B906DF" w:rsidRDefault="00B906DF" w:rsidP="00D9563F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Инспектор для верстки – показать</w:t>
      </w:r>
    </w:p>
    <w:p w:rsidR="00B906DF" w:rsidRPr="00B906DF" w:rsidRDefault="00B906DF" w:rsidP="00D9563F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- Подключить шрифты с </w:t>
      </w:r>
      <w:proofErr w:type="spellStart"/>
      <w:r>
        <w:rPr>
          <w:rFonts w:ascii="Tahoma" w:hAnsi="Tahoma"/>
          <w:color w:val="FF0000"/>
          <w:sz w:val="28"/>
          <w:szCs w:val="28"/>
          <w:lang w:val="en-US"/>
        </w:rPr>
        <w:t>google</w:t>
      </w:r>
      <w:proofErr w:type="spellEnd"/>
      <w:r w:rsidRPr="00B906DF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  <w:lang w:val="en-US"/>
        </w:rPr>
        <w:t>fonts</w:t>
      </w:r>
      <w:r w:rsidRPr="00B906DF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>рассказать отличия</w:t>
      </w:r>
    </w:p>
    <w:p w:rsidR="00B906DF" w:rsidRDefault="00B906DF" w:rsidP="00D9563F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  <w:lang w:val="en-US"/>
        </w:rPr>
        <w:t xml:space="preserve">- </w:t>
      </w:r>
      <w:proofErr w:type="gramStart"/>
      <w:r>
        <w:rPr>
          <w:rFonts w:ascii="Tahoma" w:hAnsi="Tahoma"/>
          <w:color w:val="FF0000"/>
          <w:sz w:val="28"/>
          <w:szCs w:val="28"/>
        </w:rPr>
        <w:t>показать</w:t>
      </w:r>
      <w:proofErr w:type="gramEnd"/>
      <w:r>
        <w:rPr>
          <w:rFonts w:ascii="Tahoma" w:hAnsi="Tahoma"/>
          <w:color w:val="FF0000"/>
          <w:sz w:val="28"/>
          <w:szCs w:val="28"/>
        </w:rPr>
        <w:t xml:space="preserve"> / объяснить сброс стилей</w:t>
      </w:r>
    </w:p>
    <w:p w:rsidR="005850E0" w:rsidRDefault="005850E0" w:rsidP="00D9563F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>- начать верстать первую половину лэндинга</w:t>
      </w:r>
    </w:p>
    <w:p w:rsidR="005850E0" w:rsidRDefault="005850E0" w:rsidP="00D9563F">
      <w:pPr>
        <w:jc w:val="both"/>
        <w:rPr>
          <w:rFonts w:ascii="Tahoma" w:hAnsi="Tahoma"/>
          <w:color w:val="FF0000"/>
          <w:sz w:val="28"/>
          <w:szCs w:val="28"/>
        </w:rPr>
      </w:pPr>
    </w:p>
    <w:p w:rsidR="00D374AE" w:rsidRDefault="00D374AE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7B3A59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  <w:r w:rsidRPr="007B3D9A">
        <w:rPr>
          <w:rFonts w:ascii="Tahoma" w:hAnsi="Tahoma"/>
          <w:color w:val="000000"/>
        </w:rPr>
        <w:lastRenderedPageBreak/>
        <w:t>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7B3A5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7B3A5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B906DF" w:rsidRPr="008649D5" w:rsidRDefault="00B906DF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7B3A59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B906DF" w:rsidRPr="00C378CA" w:rsidRDefault="00B906DF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  <w:r w:rsidRPr="007B3D9A">
        <w:rPr>
          <w:rFonts w:ascii="Tahoma" w:hAnsi="Tahoma"/>
          <w:color w:val="000000"/>
        </w:rPr>
        <w:lastRenderedPageBreak/>
        <w:t>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7B3A59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906DF" w:rsidRPr="00816031" w:rsidRDefault="00B906DF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B906DF" w:rsidRPr="00816031" w:rsidRDefault="00B906DF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B906DF" w:rsidRPr="00282441" w:rsidRDefault="00B906DF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7B3A59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906DF" w:rsidRPr="00816031" w:rsidRDefault="00B906DF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B906DF" w:rsidRDefault="00B906DF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7B3A59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7B3A59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B906DF" w:rsidRPr="00816031" w:rsidRDefault="00B906DF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B906DF" w:rsidRPr="00816031" w:rsidRDefault="00B906DF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B906DF" w:rsidRPr="007E389E" w:rsidRDefault="00B906DF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7B3A59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B906DF" w:rsidRDefault="00B906DF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B906DF" w:rsidRPr="007E389E" w:rsidRDefault="00B906DF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A59">
        <w:rPr>
          <w:rFonts w:ascii="Tahoma" w:hAnsi="Tahoma"/>
          <w:color w:val="000000"/>
        </w:rPr>
      </w:r>
      <w:r w:rsidR="007B3A59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906DF" w:rsidRPr="00282441" w:rsidRDefault="00B906DF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B906DF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906DF" w:rsidRPr="00282441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A59">
        <w:rPr>
          <w:rFonts w:ascii="Tahoma" w:hAnsi="Tahoma"/>
          <w:color w:val="000000"/>
        </w:rPr>
      </w:r>
      <w:r w:rsidR="007B3A59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906DF" w:rsidRPr="00282441" w:rsidRDefault="00B906DF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B906DF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906DF" w:rsidRPr="00282441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3A59">
        <w:rPr>
          <w:rFonts w:ascii="Tahoma" w:hAnsi="Tahoma"/>
          <w:color w:val="000000"/>
        </w:rPr>
      </w:r>
      <w:r w:rsidR="007B3A59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B906DF" w:rsidRPr="00C23280" w:rsidRDefault="00B906DF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B906DF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B906DF" w:rsidRPr="00282441" w:rsidRDefault="00B906DF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6DF" w:rsidRDefault="00B906DF" w:rsidP="00EA1A6C">
      <w:r>
        <w:separator/>
      </w:r>
    </w:p>
  </w:endnote>
  <w:endnote w:type="continuationSeparator" w:id="0">
    <w:p w:rsidR="00B906DF" w:rsidRDefault="00B906DF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6DF" w:rsidRDefault="00B906DF" w:rsidP="00EA1A6C">
      <w:r>
        <w:separator/>
      </w:r>
    </w:p>
  </w:footnote>
  <w:footnote w:type="continuationSeparator" w:id="0">
    <w:p w:rsidR="00B906DF" w:rsidRDefault="00B906DF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6DF" w:rsidRPr="00B906DF" w:rsidRDefault="00B906DF">
    <w:pPr>
      <w:pStyle w:val="a7"/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>Релиз 2</w:t>
    </w:r>
    <w:r w:rsidRPr="00B906DF">
      <w:rPr>
        <w:rFonts w:ascii="Arial" w:hAnsi="Arial"/>
        <w:b/>
        <w:bCs/>
        <w:i/>
        <w:iCs/>
        <w:sz w:val="20"/>
        <w:szCs w:val="20"/>
      </w:rPr>
      <w:t>.7</w:t>
    </w:r>
    <w:r>
      <w:rPr>
        <w:rFonts w:ascii="Arial" w:hAnsi="Arial"/>
        <w:b/>
        <w:bCs/>
        <w:i/>
        <w:iCs/>
        <w:sz w:val="20"/>
        <w:szCs w:val="20"/>
      </w:rPr>
      <w:t xml:space="preserve">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Pr="00B906DF">
      <w:rPr>
        <w:rFonts w:ascii="Arial" w:hAnsi="Arial"/>
        <w:b/>
        <w:bCs/>
        <w:i/>
        <w:iCs/>
        <w:sz w:val="20"/>
        <w:szCs w:val="20"/>
      </w:rPr>
      <w:t xml:space="preserve">CSS. </w:t>
    </w:r>
    <w:proofErr w:type="spellStart"/>
    <w:proofErr w:type="gramStart"/>
    <w:r w:rsidRPr="00B906DF">
      <w:rPr>
        <w:rFonts w:ascii="Arial" w:hAnsi="Arial"/>
        <w:b/>
        <w:bCs/>
        <w:i/>
        <w:iCs/>
        <w:sz w:val="20"/>
        <w:szCs w:val="20"/>
      </w:rPr>
      <w:t>C</w:t>
    </w:r>
    <w:proofErr w:type="gramEnd"/>
    <w:r w:rsidRPr="00B906DF">
      <w:rPr>
        <w:rFonts w:ascii="Arial" w:hAnsi="Arial"/>
        <w:b/>
        <w:bCs/>
        <w:i/>
        <w:iCs/>
        <w:sz w:val="20"/>
        <w:szCs w:val="20"/>
      </w:rPr>
      <w:t>електоры</w:t>
    </w:r>
    <w:proofErr w:type="spellEnd"/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87.5pt;height:187.5pt" o:bullet="t">
        <v:imagedata r:id="rId1" o:title="func"/>
      </v:shape>
    </w:pict>
  </w:numPicBullet>
  <w:numPicBullet w:numPicBulletId="1">
    <w:pict>
      <v:shape id="_x0000_i1157" type="#_x0000_t75" style="width:192pt;height:192pt" o:bullet="t">
        <v:imagedata r:id="rId2" o:title="nofunc"/>
      </v:shape>
    </w:pict>
  </w:numPicBullet>
  <w:numPicBullet w:numPicBulletId="2">
    <w:pict>
      <v:shape id="_x0000_i1158" type="#_x0000_t75" style="width:120pt;height:120pt" o:bullet="t">
        <v:imagedata r:id="rId3" o:title="nofunc2"/>
      </v:shape>
    </w:pict>
  </w:numPicBullet>
  <w:numPicBullet w:numPicBulletId="3">
    <w:pict>
      <v:shape id="_x0000_i1159" type="#_x0000_t75" style="width:75pt;height:75pt" o:bullet="t">
        <v:imagedata r:id="rId4" o:title="nofunc3"/>
      </v:shape>
    </w:pict>
  </w:numPicBullet>
  <w:numPicBullet w:numPicBulletId="4">
    <w:pict>
      <v:shape id="_x0000_i1160" type="#_x0000_t75" style="width:225pt;height:225pt" o:bullet="t">
        <v:imagedata r:id="rId5" o:title="obuch"/>
      </v:shape>
    </w:pict>
  </w:numPicBullet>
  <w:numPicBullet w:numPicBulletId="5">
    <w:pict>
      <v:shape id="_x0000_i1161" type="#_x0000_t75" style="width:189pt;height:189pt" o:bullet="t">
        <v:imagedata r:id="rId6" o:title="shag"/>
      </v:shape>
    </w:pict>
  </w:numPicBullet>
  <w:numPicBullet w:numPicBulletId="6">
    <w:pict>
      <v:shape id="_x0000_i1162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ADA5587"/>
    <w:multiLevelType w:val="hybridMultilevel"/>
    <w:tmpl w:val="ADB8FDB0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6ADD005E"/>
    <w:multiLevelType w:val="hybridMultilevel"/>
    <w:tmpl w:val="AE3CBFA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10"/>
  </w:num>
  <w:num w:numId="13">
    <w:abstractNumId w:val="5"/>
  </w:num>
  <w:num w:numId="14">
    <w:abstractNumId w:val="1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A1448"/>
    <w:rsid w:val="0013719D"/>
    <w:rsid w:val="001E1117"/>
    <w:rsid w:val="00245E90"/>
    <w:rsid w:val="00247B7D"/>
    <w:rsid w:val="00274C8A"/>
    <w:rsid w:val="00282441"/>
    <w:rsid w:val="002E7746"/>
    <w:rsid w:val="00322098"/>
    <w:rsid w:val="0038520E"/>
    <w:rsid w:val="0041224D"/>
    <w:rsid w:val="0041723B"/>
    <w:rsid w:val="00443C7C"/>
    <w:rsid w:val="00446676"/>
    <w:rsid w:val="0048184E"/>
    <w:rsid w:val="00560880"/>
    <w:rsid w:val="00561F4A"/>
    <w:rsid w:val="005850E0"/>
    <w:rsid w:val="005A5DDB"/>
    <w:rsid w:val="005E0480"/>
    <w:rsid w:val="006E0B4A"/>
    <w:rsid w:val="006F0CE2"/>
    <w:rsid w:val="00747BC6"/>
    <w:rsid w:val="00792FE6"/>
    <w:rsid w:val="007B3A59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906DF"/>
    <w:rsid w:val="00BE220E"/>
    <w:rsid w:val="00C17376"/>
    <w:rsid w:val="00C23280"/>
    <w:rsid w:val="00C378CA"/>
    <w:rsid w:val="00CA74F2"/>
    <w:rsid w:val="00CB273B"/>
    <w:rsid w:val="00CC7E08"/>
    <w:rsid w:val="00CF65F5"/>
    <w:rsid w:val="00D1047D"/>
    <w:rsid w:val="00D374AE"/>
    <w:rsid w:val="00D65400"/>
    <w:rsid w:val="00D9563F"/>
    <w:rsid w:val="00DC1BE1"/>
    <w:rsid w:val="00DC6947"/>
    <w:rsid w:val="00DF41DA"/>
    <w:rsid w:val="00E571E9"/>
    <w:rsid w:val="00EA1A6C"/>
    <w:rsid w:val="00F35DF2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4E5FD7-180F-41E8-8EA7-095F2FA1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29</cp:revision>
  <cp:lastPrinted>2019-07-22T18:02:00Z</cp:lastPrinted>
  <dcterms:created xsi:type="dcterms:W3CDTF">2019-07-22T14:36:00Z</dcterms:created>
  <dcterms:modified xsi:type="dcterms:W3CDTF">2019-07-30T08:19:00Z</dcterms:modified>
  <dc:language>ru-RU</dc:language>
</cp:coreProperties>
</file>