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496579" w:rsidRDefault="00496579">
      <w:pPr>
        <w:rPr>
          <w:rFonts w:ascii="Tahoma" w:hAnsi="Tahoma"/>
        </w:rPr>
      </w:pPr>
    </w:p>
    <w:p w:rsidR="00496579" w:rsidRDefault="00496579" w:rsidP="00496579">
      <w:pPr>
        <w:spacing w:line="276" w:lineRule="auto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7030A0"/>
          <w:sz w:val="36"/>
          <w:szCs w:val="36"/>
        </w:rPr>
        <w:t>З</w:t>
      </w:r>
      <w:r>
        <w:rPr>
          <w:rFonts w:ascii="Tahoma" w:hAnsi="Tahoma"/>
          <w:color w:val="000000"/>
        </w:rPr>
        <w:t xml:space="preserve">аказчик заключил соглашение с поставщиком фильмов о предоставлении списка в электронном формате </w:t>
      </w:r>
      <w:r>
        <w:rPr>
          <w:rFonts w:ascii="Tahoma" w:hAnsi="Tahoma"/>
          <w:color w:val="000000"/>
          <w:lang w:val="en-US"/>
        </w:rPr>
        <w:t>JSON</w:t>
      </w:r>
      <w:r w:rsidRPr="00496579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Мы получили следующий код </w:t>
      </w:r>
      <w:r>
        <w:rPr>
          <w:rFonts w:ascii="Tahoma" w:hAnsi="Tahoma"/>
          <w:color w:val="000000"/>
          <w:lang w:val="en-US"/>
        </w:rPr>
        <w:t>JSON</w:t>
      </w:r>
    </w:p>
    <w:p w:rsidR="00496579" w:rsidRDefault="00496579">
      <w:pPr>
        <w:rPr>
          <w:rFonts w:ascii="Tahoma" w:hAnsi="Tahoma"/>
          <w:color w:val="000000"/>
          <w:lang w:val="en-US"/>
        </w:rPr>
      </w:pPr>
    </w:p>
    <w:p w:rsidR="00496579" w:rsidRPr="00496579" w:rsidRDefault="00D56013">
      <w:pPr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="000D4527" w:rsidRPr="00D56013">
        <w:rPr>
          <w:rFonts w:ascii="Tahoma" w:hAnsi="Tahoma"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492.55pt;height:234.3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E1029B" w:rsidRPr="00816031" w:rsidRDefault="00E1029B" w:rsidP="00496579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application</w:t>
                  </w:r>
                  <w:r w:rsidRPr="00496579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json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список фильмов в формате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JSON</w:t>
                  </w:r>
                  <w:r w:rsidRPr="00496579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E1029B" w:rsidRPr="00816031" w:rsidRDefault="00E1029B" w:rsidP="00496579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E1029B" w:rsidRPr="002D16AF" w:rsidRDefault="00E1029B" w:rsidP="002D16A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[</w:t>
                  </w:r>
                </w:p>
                <w:p w:rsidR="00E1029B" w:rsidRPr="002D16AF" w:rsidRDefault="00E1029B" w:rsidP="002D16A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{</w:t>
                  </w:r>
                </w:p>
                <w:p w:rsidR="00E1029B" w:rsidRPr="002D16AF" w:rsidRDefault="00E1029B" w:rsidP="002D16A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"</w:t>
                  </w:r>
                  <w:proofErr w:type="spellStart"/>
                  <w:proofErr w:type="gram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startH</w:t>
                  </w:r>
                  <w:proofErr w:type="spellEnd"/>
                  <w:proofErr w:type="gram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": 10,</w:t>
                  </w:r>
                </w:p>
                <w:p w:rsidR="00E1029B" w:rsidRPr="002D16AF" w:rsidRDefault="00E1029B" w:rsidP="002D16A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"</w:t>
                  </w:r>
                  <w:proofErr w:type="spellStart"/>
                  <w:proofErr w:type="gram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startM</w:t>
                  </w:r>
                  <w:proofErr w:type="spellEnd"/>
                  <w:proofErr w:type="gram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": 0,</w:t>
                  </w:r>
                </w:p>
                <w:p w:rsidR="00E1029B" w:rsidRPr="002D16AF" w:rsidRDefault="00E1029B" w:rsidP="002D16A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"</w:t>
                  </w:r>
                  <w:proofErr w:type="gram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name</w:t>
                  </w:r>
                  <w:proofErr w:type="gram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": "</w:t>
                  </w:r>
                  <w:proofErr w:type="spell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человек</w:t>
                  </w:r>
                  <w:proofErr w:type="spell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паук</w:t>
                  </w:r>
                  <w:proofErr w:type="spell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",</w:t>
                  </w:r>
                </w:p>
                <w:p w:rsidR="00E1029B" w:rsidRPr="002D16AF" w:rsidRDefault="00E1029B" w:rsidP="002D16A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"</w:t>
                  </w: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genre</w:t>
                  </w: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": ["фантастика"</w:t>
                  </w:r>
                  <w:proofErr w:type="gram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,"</w:t>
                  </w:r>
                  <w:proofErr w:type="gram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боевик","приключения"],</w:t>
                  </w:r>
                </w:p>
                <w:p w:rsidR="00E1029B" w:rsidRPr="002D16AF" w:rsidRDefault="00E1029B" w:rsidP="002D16A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 xml:space="preserve">        </w:t>
                  </w: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"</w:t>
                  </w:r>
                  <w:proofErr w:type="spell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raitings</w:t>
                  </w:r>
                  <w:proofErr w:type="spell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 xml:space="preserve">": </w:t>
                  </w:r>
                  <w:proofErr w:type="gramStart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 xml:space="preserve">[ </w:t>
                  </w:r>
                  <w:proofErr w:type="gramEnd"/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>"5", "7", "8", "3", "10" ]</w:t>
                  </w:r>
                </w:p>
                <w:p w:rsidR="00E1029B" w:rsidRPr="002D16AF" w:rsidRDefault="00E1029B" w:rsidP="002D16A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 xml:space="preserve">    },</w:t>
                  </w:r>
                </w:p>
                <w:p w:rsidR="00E1029B" w:rsidRPr="00E1029B" w:rsidRDefault="00E1029B" w:rsidP="002D16AF">
                  <w:pP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 w:rsidRPr="00E1029B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…………………………..</w:t>
                  </w:r>
                </w:p>
                <w:p w:rsidR="000D4527" w:rsidRDefault="00E1029B" w:rsidP="002D16AF">
                  <w:pP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</w:rPr>
                    <w:t xml:space="preserve"> </w:t>
                  </w:r>
                  <w:r w:rsidRPr="002D16AF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@</w:t>
                  </w:r>
                  <w:proofErr w:type="spellStart"/>
                  <w:r w:rsidRPr="002D16AF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ToDo</w:t>
                  </w:r>
                  <w:proofErr w:type="spellEnd"/>
                  <w:r w:rsidRPr="002D16AF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 xml:space="preserve"> – дополнить структуру для интересных примеров и еще несколько фильмов, </w:t>
                  </w:r>
                </w:p>
                <w:p w:rsidR="000D4527" w:rsidRDefault="000D4527" w:rsidP="002D16AF">
                  <w:pP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 xml:space="preserve">Посмотреть, может можно адаптировать реальную структуру, с которой слушатели будут работать на этапе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REST</w:t>
                  </w:r>
                  <w:r w:rsidRPr="000D4527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 xml:space="preserve">но сделать ее «кривой» 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br/>
                  </w:r>
                </w:p>
                <w:p w:rsidR="000D4527" w:rsidRDefault="000D4527" w:rsidP="002D16AF">
                  <w:pP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 w:rsidRPr="000D4527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https://www.themoviedb.org/documentation/api/discover </w:t>
                  </w:r>
                  <w:proofErr w:type="gramStart"/>
                  <w:r w:rsidRPr="000D4527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( endpoint</w:t>
                  </w:r>
                  <w:proofErr w:type="gramEnd"/>
                  <w:r w:rsidRPr="000D4527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: /discover/</w:t>
                  </w:r>
                  <w:proofErr w:type="spellStart"/>
                  <w:r w:rsidRPr="000D4527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movie?sort_by</w:t>
                  </w:r>
                  <w:proofErr w:type="spellEnd"/>
                  <w:r w:rsidRPr="000D4527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0D4527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>popularity.desc</w:t>
                  </w:r>
                  <w:proofErr w:type="spellEnd"/>
                  <w:r w:rsidRPr="000D4527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lang w:val="en-US"/>
                    </w:rPr>
                    <w:t xml:space="preserve"> )</w:t>
                  </w:r>
                </w:p>
                <w:p w:rsidR="000D4527" w:rsidRPr="000D4527" w:rsidRDefault="000D4527" w:rsidP="002D16AF">
                  <w:pP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</w:p>
                <w:p w:rsidR="00E1029B" w:rsidRPr="002D16AF" w:rsidRDefault="000D4527" w:rsidP="002D16AF">
                  <w:pP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(</w:t>
                  </w:r>
                  <w:r w:rsidR="00E1029B" w:rsidRPr="002D16AF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далее будет понятнее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)</w:t>
                  </w:r>
                </w:p>
                <w:p w:rsidR="00E1029B" w:rsidRPr="007E389E" w:rsidRDefault="00E1029B" w:rsidP="002D16A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2D16AF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496579" w:rsidRDefault="00496579">
      <w:pPr>
        <w:rPr>
          <w:rFonts w:ascii="Tahoma" w:hAnsi="Tahoma"/>
          <w:color w:val="000000"/>
          <w:sz w:val="28"/>
          <w:szCs w:val="28"/>
        </w:rPr>
      </w:pPr>
    </w:p>
    <w:p w:rsidR="002D16AF" w:rsidRDefault="002D16AF" w:rsidP="002D16AF">
      <w:pPr>
        <w:spacing w:line="276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Мы пока не знакомы с данной структурой, но технический директор посоветовал нам присвоить её «как есть» любой переменной в нашем коде и использовать эту переменную для формирования строчек фильма. </w:t>
      </w:r>
    </w:p>
    <w:p w:rsidR="002D16AF" w:rsidRDefault="002D16AF" w:rsidP="002D16AF">
      <w:pPr>
        <w:spacing w:line="276" w:lineRule="auto"/>
        <w:rPr>
          <w:rFonts w:ascii="Tahoma" w:hAnsi="Tahoma"/>
          <w:color w:val="000000"/>
        </w:rPr>
      </w:pPr>
    </w:p>
    <w:p w:rsidR="002D16AF" w:rsidRPr="002D16AF" w:rsidRDefault="002D16AF" w:rsidP="002D16AF">
      <w:pPr>
        <w:spacing w:line="276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Так же технический директор предупредил нас, что формат данных, в котором они приходят от поставщика, не устраивает его. И перед выводом информации на страничку – эти данные нам необходимо дополнительно обработать. Данные по обработке заказчик предоставил</w:t>
      </w:r>
    </w:p>
    <w:p w:rsidR="002D16AF" w:rsidRPr="002D16AF" w:rsidRDefault="002D16AF">
      <w:pPr>
        <w:rPr>
          <w:rFonts w:ascii="Tahoma" w:hAnsi="Tahoma"/>
          <w:color w:val="000000"/>
          <w:sz w:val="28"/>
          <w:szCs w:val="28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496579" w:rsidP="001E1117">
      <w:pPr>
        <w:spacing w:line="276" w:lineRule="auto"/>
        <w:ind w:left="567"/>
        <w:rPr>
          <w:rFonts w:ascii="Tahoma" w:hAnsi="Tahoma"/>
          <w:color w:val="000000"/>
        </w:rPr>
      </w:pPr>
      <w:r>
        <w:rPr>
          <w:rFonts w:ascii="Tahoma" w:hAnsi="Tahoma"/>
          <w:color w:val="7030A0"/>
          <w:sz w:val="36"/>
          <w:szCs w:val="36"/>
        </w:rPr>
        <w:t>В</w:t>
      </w:r>
      <w:r>
        <w:rPr>
          <w:rFonts w:ascii="Tahoma" w:hAnsi="Tahoma"/>
          <w:color w:val="000000"/>
        </w:rPr>
        <w:t xml:space="preserve"> таблице фильмов средствами </w:t>
      </w:r>
      <w:r>
        <w:rPr>
          <w:rFonts w:ascii="Tahoma" w:hAnsi="Tahoma"/>
          <w:color w:val="000000"/>
          <w:lang w:val="en-US"/>
        </w:rPr>
        <w:t>JavaScript</w:t>
      </w:r>
      <w:r w:rsidRPr="00496579">
        <w:rPr>
          <w:rFonts w:ascii="Tahoma" w:hAnsi="Tahoma"/>
          <w:color w:val="000000"/>
        </w:rPr>
        <w:t xml:space="preserve"> </w:t>
      </w:r>
      <w:r w:rsidR="002D16AF">
        <w:rPr>
          <w:rFonts w:ascii="Tahoma" w:hAnsi="Tahoma"/>
          <w:color w:val="000000"/>
        </w:rPr>
        <w:t>выведен как минимум</w:t>
      </w:r>
      <w:r>
        <w:rPr>
          <w:rFonts w:ascii="Tahoma" w:hAnsi="Tahoma"/>
          <w:color w:val="000000"/>
        </w:rPr>
        <w:t xml:space="preserve"> один фильм, в соответствии со строгими требованиями заказчика.</w:t>
      </w:r>
      <w:r w:rsidR="001C5274">
        <w:rPr>
          <w:rFonts w:ascii="Tahoma" w:hAnsi="Tahoma"/>
          <w:color w:val="000000"/>
        </w:rPr>
        <w:t xml:space="preserve"> </w:t>
      </w:r>
      <w:r w:rsidR="00CA74F2">
        <w:rPr>
          <w:rFonts w:ascii="Tahoma" w:hAnsi="Tahoma"/>
          <w:color w:val="000000"/>
        </w:rPr>
        <w:t xml:space="preserve"> 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Функциональные требования:</w:t>
      </w:r>
    </w:p>
    <w:p w:rsidR="002D16AF" w:rsidRDefault="002D16AF">
      <w:pPr>
        <w:rPr>
          <w:rFonts w:ascii="Tahoma" w:hAnsi="Tahoma"/>
          <w:color w:val="FF0000"/>
          <w:sz w:val="28"/>
          <w:szCs w:val="28"/>
        </w:rPr>
      </w:pPr>
      <w:r w:rsidRPr="002D16AF">
        <w:rPr>
          <w:rFonts w:ascii="Tahoma" w:hAnsi="Tahoma"/>
          <w:color w:val="FF0000"/>
          <w:sz w:val="28"/>
          <w:szCs w:val="28"/>
        </w:rPr>
        <w:lastRenderedPageBreak/>
        <w:t>@</w:t>
      </w:r>
      <w:proofErr w:type="spellStart"/>
      <w:r w:rsidRPr="002D16AF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proofErr w:type="gramStart"/>
      <w:r w:rsidRPr="002D16AF">
        <w:rPr>
          <w:rFonts w:ascii="Tahoma" w:hAnsi="Tahoma"/>
          <w:color w:val="FF0000"/>
          <w:sz w:val="28"/>
          <w:szCs w:val="28"/>
        </w:rPr>
        <w:t xml:space="preserve"> В</w:t>
      </w:r>
      <w:proofErr w:type="gramEnd"/>
      <w:r w:rsidRPr="002D16AF">
        <w:rPr>
          <w:rFonts w:ascii="Tahoma" w:hAnsi="Tahoma"/>
          <w:color w:val="FF0000"/>
          <w:sz w:val="28"/>
          <w:szCs w:val="28"/>
        </w:rPr>
        <w:t xml:space="preserve">есь релиз сводится к тому, чтобы продемонстрировать слушателям работу с разными типами данных, особенностям их приведения или выполнения операций. Поэтому на входе можно менять структуру </w:t>
      </w:r>
      <w:proofErr w:type="spellStart"/>
      <w:r w:rsidRPr="002D16AF">
        <w:rPr>
          <w:rFonts w:ascii="Tahoma" w:hAnsi="Tahoma"/>
          <w:color w:val="FF0000"/>
          <w:sz w:val="28"/>
          <w:szCs w:val="28"/>
          <w:lang w:val="en-US"/>
        </w:rPr>
        <w:t>json</w:t>
      </w:r>
      <w:proofErr w:type="spellEnd"/>
      <w:r w:rsidRPr="002D16AF">
        <w:rPr>
          <w:rFonts w:ascii="Tahoma" w:hAnsi="Tahoma"/>
          <w:color w:val="FF0000"/>
          <w:sz w:val="28"/>
          <w:szCs w:val="28"/>
        </w:rPr>
        <w:t xml:space="preserve"> под любой пример, которым посчитаем нужным и писать соответствующее функциональное требование. Некоторые варианты ниже</w:t>
      </w:r>
    </w:p>
    <w:p w:rsidR="002D16AF" w:rsidRDefault="002D16AF">
      <w:pPr>
        <w:rPr>
          <w:rFonts w:ascii="Tahoma" w:hAnsi="Tahoma"/>
          <w:color w:val="FF0000"/>
          <w:sz w:val="28"/>
          <w:szCs w:val="28"/>
        </w:rPr>
      </w:pPr>
    </w:p>
    <w:p w:rsidR="002D16AF" w:rsidRPr="002D16AF" w:rsidRDefault="002D16AF">
      <w:pPr>
        <w:rPr>
          <w:rFonts w:ascii="Tahoma" w:hAnsi="Tahoma"/>
          <w:color w:val="FF0000"/>
          <w:sz w:val="28"/>
          <w:szCs w:val="28"/>
        </w:rPr>
      </w:pPr>
      <w:proofErr w:type="spellStart"/>
      <w:r>
        <w:rPr>
          <w:rFonts w:ascii="Tahoma" w:hAnsi="Tahoma"/>
          <w:color w:val="FF0000"/>
          <w:sz w:val="28"/>
          <w:szCs w:val="28"/>
        </w:rPr>
        <w:t>Паралельно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изучаются массивы и объекты, но без циклов (это будет тема </w:t>
      </w:r>
      <w:proofErr w:type="spellStart"/>
      <w:r>
        <w:rPr>
          <w:rFonts w:ascii="Tahoma" w:hAnsi="Tahoma"/>
          <w:color w:val="FF0000"/>
          <w:sz w:val="28"/>
          <w:szCs w:val="28"/>
        </w:rPr>
        <w:t>следущего</w:t>
      </w:r>
      <w:proofErr w:type="spellEnd"/>
      <w:r>
        <w:rPr>
          <w:rFonts w:ascii="Tahoma" w:hAnsi="Tahoma"/>
          <w:color w:val="FF0000"/>
          <w:sz w:val="28"/>
          <w:szCs w:val="28"/>
        </w:rPr>
        <w:t xml:space="preserve"> релиза)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CA74F2" w:rsidRDefault="002D16AF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Название фильма должно быть выведено с большой буквы</w:t>
      </w:r>
    </w:p>
    <w:p w:rsidR="00B56193" w:rsidRDefault="002D16AF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Начало фильма должно быть выведено в формате строки, напр.: «10:00»</w:t>
      </w:r>
    </w:p>
    <w:p w:rsidR="00E1029B" w:rsidRDefault="00E1029B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Рейтинг должен быть посчитан как среднее арифметическое оценок в поле </w:t>
      </w:r>
      <w:proofErr w:type="spellStart"/>
      <w:r>
        <w:rPr>
          <w:rFonts w:ascii="Tahoma" w:hAnsi="Tahoma"/>
          <w:color w:val="000000"/>
          <w:lang w:val="en-US"/>
        </w:rPr>
        <w:t>raitings</w:t>
      </w:r>
      <w:proofErr w:type="spellEnd"/>
    </w:p>
    <w:p w:rsidR="00CA74F2" w:rsidRPr="00E1029B" w:rsidRDefault="00E1029B" w:rsidP="00E1029B">
      <w:pPr>
        <w:spacing w:line="360" w:lineRule="auto"/>
        <w:rPr>
          <w:rFonts w:ascii="Tahoma" w:hAnsi="Tahoma"/>
          <w:color w:val="000000"/>
        </w:rPr>
      </w:pPr>
      <w:r w:rsidRPr="00E1029B">
        <w:rPr>
          <w:rFonts w:ascii="Tahoma" w:hAnsi="Tahoma"/>
          <w:color w:val="000000"/>
        </w:rPr>
        <w:t xml:space="preserve"> </w:t>
      </w:r>
      <w:r w:rsidRPr="00E1029B">
        <w:rPr>
          <w:rFonts w:ascii="Tahoma" w:hAnsi="Tahoma"/>
          <w:color w:val="FF0000"/>
        </w:rPr>
        <w:t>( смотрим, что у нас там строки и при непосредственном сложении можно получить, например, «5» + «7» = «57»</w:t>
      </w:r>
      <w:proofErr w:type="gramStart"/>
      <w:r w:rsidRPr="00E1029B">
        <w:rPr>
          <w:rFonts w:ascii="Tahoma" w:hAnsi="Tahoma"/>
          <w:color w:val="FF0000"/>
        </w:rPr>
        <w:t xml:space="preserve"> )</w:t>
      </w:r>
      <w:proofErr w:type="gramEnd"/>
    </w:p>
    <w:p w:rsidR="00B56193" w:rsidRPr="00E1029B" w:rsidRDefault="00E1029B" w:rsidP="00B56193">
      <w:pPr>
        <w:spacing w:line="360" w:lineRule="auto"/>
        <w:rPr>
          <w:rFonts w:ascii="Tahoma" w:hAnsi="Tahoma"/>
          <w:color w:val="FF0000"/>
        </w:rPr>
      </w:pPr>
      <w:r w:rsidRPr="00E1029B">
        <w:rPr>
          <w:rFonts w:ascii="Tahoma" w:hAnsi="Tahoma"/>
          <w:color w:val="FF0000"/>
        </w:rPr>
        <w:t xml:space="preserve">Много хороших примеров </w:t>
      </w:r>
      <w:proofErr w:type="gramStart"/>
      <w:r w:rsidRPr="00E1029B">
        <w:rPr>
          <w:rFonts w:ascii="Tahoma" w:hAnsi="Tahoma"/>
          <w:color w:val="FF0000"/>
        </w:rPr>
        <w:t>на</w:t>
      </w:r>
      <w:proofErr w:type="gramEnd"/>
      <w:r w:rsidRPr="00E1029B">
        <w:rPr>
          <w:rFonts w:ascii="Tahoma" w:hAnsi="Tahoma"/>
          <w:color w:val="FF0000"/>
        </w:rPr>
        <w:t>:</w:t>
      </w:r>
    </w:p>
    <w:p w:rsidR="00E1029B" w:rsidRPr="00E1029B" w:rsidRDefault="00E1029B" w:rsidP="00B56193">
      <w:pPr>
        <w:spacing w:line="360" w:lineRule="auto"/>
        <w:rPr>
          <w:rFonts w:ascii="Tahoma" w:hAnsi="Tahoma"/>
          <w:color w:val="FF0000"/>
        </w:rPr>
      </w:pPr>
      <w:r w:rsidRPr="00E1029B">
        <w:rPr>
          <w:rFonts w:ascii="Tahoma" w:hAnsi="Tahoma"/>
          <w:color w:val="FF0000"/>
        </w:rPr>
        <w:t xml:space="preserve">Числа: </w:t>
      </w:r>
      <w:hyperlink r:id="rId9" w:history="1">
        <w:r w:rsidRPr="00E1029B">
          <w:rPr>
            <w:rStyle w:val="ad"/>
            <w:rFonts w:ascii="Tahoma" w:hAnsi="Tahoma"/>
            <w:color w:val="FF0000"/>
          </w:rPr>
          <w:t>https://learn.javascript.ru/number</w:t>
        </w:r>
      </w:hyperlink>
    </w:p>
    <w:p w:rsidR="00E1029B" w:rsidRPr="00E1029B" w:rsidRDefault="00E1029B" w:rsidP="00B56193">
      <w:pPr>
        <w:spacing w:line="360" w:lineRule="auto"/>
        <w:rPr>
          <w:rFonts w:ascii="Tahoma" w:hAnsi="Tahoma"/>
          <w:color w:val="FF0000"/>
        </w:rPr>
      </w:pPr>
      <w:r w:rsidRPr="00E1029B">
        <w:rPr>
          <w:rFonts w:ascii="Tahoma" w:hAnsi="Tahoma"/>
          <w:color w:val="FF0000"/>
        </w:rPr>
        <w:t xml:space="preserve">Строки, преобразования типов </w:t>
      </w:r>
      <w:proofErr w:type="spellStart"/>
      <w:r w:rsidRPr="00E1029B">
        <w:rPr>
          <w:rFonts w:ascii="Tahoma" w:hAnsi="Tahoma"/>
          <w:color w:val="FF0000"/>
        </w:rPr>
        <w:t>итд</w:t>
      </w:r>
      <w:proofErr w:type="spellEnd"/>
      <w:r w:rsidRPr="00E1029B">
        <w:rPr>
          <w:rFonts w:ascii="Tahoma" w:hAnsi="Tahoma"/>
          <w:color w:val="FF0000"/>
        </w:rPr>
        <w:t xml:space="preserve"> – там же</w:t>
      </w:r>
    </w:p>
    <w:p w:rsidR="00B56193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E1029B" w:rsidRDefault="00E1029B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Изучить основные типы </w:t>
      </w:r>
      <w:r>
        <w:rPr>
          <w:rFonts w:ascii="Tahoma" w:hAnsi="Tahoma"/>
          <w:color w:val="000000"/>
          <w:lang w:val="en-US"/>
        </w:rPr>
        <w:t>JavaScript</w:t>
      </w:r>
      <w:r w:rsidRPr="00E1029B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и особенности их использования</w:t>
      </w:r>
    </w:p>
    <w:p w:rsidR="00E1029B" w:rsidRDefault="00E1029B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Ознакомиться с правилами приведения типов</w:t>
      </w:r>
    </w:p>
    <w:p w:rsidR="00E1029B" w:rsidRDefault="00E1029B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Изучить массивы, основные методы работы с массивами</w:t>
      </w:r>
    </w:p>
    <w:p w:rsidR="00CA74F2" w:rsidRPr="00B56193" w:rsidRDefault="00E1029B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Изучить объекты, основные методы работы с объектами</w:t>
      </w:r>
      <w:r w:rsidR="00B56193" w:rsidRPr="00B56193">
        <w:rPr>
          <w:rFonts w:ascii="Tahoma" w:hAnsi="Tahoma"/>
          <w:color w:val="3FAF46"/>
          <w:sz w:val="80"/>
          <w:szCs w:val="80"/>
        </w:rPr>
        <w:t xml:space="preserve"> </w:t>
      </w:r>
      <w:r w:rsidR="00CA74F2" w:rsidRPr="00B56193">
        <w:rPr>
          <w:rFonts w:ascii="Tahoma" w:hAnsi="Tahoma"/>
          <w:color w:val="3FAF46"/>
          <w:sz w:val="80"/>
          <w:szCs w:val="8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E1029B" w:rsidRPr="00D83C27" w:rsidRDefault="00E1029B">
      <w:pPr>
        <w:rPr>
          <w:rFonts w:ascii="Tahoma" w:hAnsi="Tahoma"/>
          <w:color w:val="FF0000"/>
          <w:sz w:val="28"/>
          <w:szCs w:val="28"/>
        </w:rPr>
      </w:pPr>
      <w:r w:rsidRPr="00D83C27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D83C27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D83C27">
        <w:rPr>
          <w:rFonts w:ascii="Tahoma" w:hAnsi="Tahoma"/>
          <w:color w:val="FF0000"/>
          <w:sz w:val="28"/>
          <w:szCs w:val="28"/>
        </w:rPr>
        <w:t xml:space="preserve"> </w:t>
      </w:r>
    </w:p>
    <w:p w:rsidR="00E1029B" w:rsidRPr="00D83C27" w:rsidRDefault="00E1029B">
      <w:pPr>
        <w:rPr>
          <w:rFonts w:ascii="Tahoma" w:hAnsi="Tahoma"/>
          <w:color w:val="FF0000"/>
          <w:sz w:val="28"/>
          <w:szCs w:val="28"/>
        </w:rPr>
      </w:pPr>
      <w:r w:rsidRPr="00D83C27">
        <w:rPr>
          <w:rFonts w:ascii="Tahoma" w:hAnsi="Tahoma"/>
          <w:color w:val="FF0000"/>
          <w:sz w:val="28"/>
          <w:szCs w:val="28"/>
        </w:rPr>
        <w:t>Здесь необходимо:</w:t>
      </w:r>
    </w:p>
    <w:p w:rsidR="00E1029B" w:rsidRPr="00D83C27" w:rsidRDefault="00E1029B">
      <w:pPr>
        <w:rPr>
          <w:rFonts w:ascii="Tahoma" w:hAnsi="Tahoma"/>
          <w:color w:val="FF0000"/>
          <w:sz w:val="28"/>
          <w:szCs w:val="28"/>
        </w:rPr>
      </w:pPr>
      <w:r w:rsidRPr="00D83C27">
        <w:rPr>
          <w:rFonts w:ascii="Tahoma" w:hAnsi="Tahoma"/>
          <w:color w:val="FF0000"/>
          <w:sz w:val="28"/>
          <w:szCs w:val="28"/>
        </w:rPr>
        <w:t xml:space="preserve">- дать короткую вводную о </w:t>
      </w:r>
      <w:r w:rsidRPr="00D83C27">
        <w:rPr>
          <w:rFonts w:ascii="Tahoma" w:hAnsi="Tahoma"/>
          <w:color w:val="FF0000"/>
          <w:sz w:val="28"/>
          <w:szCs w:val="28"/>
          <w:lang w:val="en-US"/>
        </w:rPr>
        <w:t>JSON</w:t>
      </w:r>
      <w:r w:rsidRPr="00D83C27">
        <w:rPr>
          <w:rFonts w:ascii="Tahoma" w:hAnsi="Tahoma"/>
          <w:color w:val="FF0000"/>
          <w:sz w:val="28"/>
          <w:szCs w:val="28"/>
        </w:rPr>
        <w:t xml:space="preserve"> и показать наглядно, что это точно такая же переменная </w:t>
      </w:r>
      <w:proofErr w:type="gramStart"/>
      <w:r w:rsidRPr="00D83C27">
        <w:rPr>
          <w:rFonts w:ascii="Tahoma" w:hAnsi="Tahoma"/>
          <w:color w:val="FF0000"/>
          <w:sz w:val="28"/>
          <w:szCs w:val="28"/>
        </w:rPr>
        <w:t xml:space="preserve">( </w:t>
      </w:r>
      <w:proofErr w:type="gramEnd"/>
      <w:r w:rsidRPr="00D83C27">
        <w:rPr>
          <w:rFonts w:ascii="Tahoma" w:hAnsi="Tahoma"/>
          <w:color w:val="FF0000"/>
          <w:sz w:val="28"/>
          <w:szCs w:val="28"/>
        </w:rPr>
        <w:t xml:space="preserve">например вывести через </w:t>
      </w:r>
      <w:r w:rsidRPr="00D83C27">
        <w:rPr>
          <w:rFonts w:ascii="Tahoma" w:hAnsi="Tahoma"/>
          <w:color w:val="FF0000"/>
          <w:sz w:val="28"/>
          <w:szCs w:val="28"/>
          <w:lang w:val="en-US"/>
        </w:rPr>
        <w:t>alert</w:t>
      </w:r>
      <w:r w:rsidRPr="00D83C27">
        <w:rPr>
          <w:rFonts w:ascii="Tahoma" w:hAnsi="Tahoma"/>
          <w:color w:val="FF0000"/>
          <w:sz w:val="28"/>
          <w:szCs w:val="28"/>
        </w:rPr>
        <w:t xml:space="preserve"> или через </w:t>
      </w:r>
      <w:r w:rsidRPr="00D83C27">
        <w:rPr>
          <w:rFonts w:ascii="Tahoma" w:hAnsi="Tahoma"/>
          <w:color w:val="FF0000"/>
          <w:sz w:val="28"/>
          <w:szCs w:val="28"/>
          <w:lang w:val="en-US"/>
        </w:rPr>
        <w:t>console</w:t>
      </w:r>
      <w:r w:rsidRPr="00D83C27">
        <w:rPr>
          <w:rFonts w:ascii="Tahoma" w:hAnsi="Tahoma"/>
          <w:color w:val="FF0000"/>
          <w:sz w:val="28"/>
          <w:szCs w:val="28"/>
        </w:rPr>
        <w:t>.</w:t>
      </w:r>
      <w:r w:rsidRPr="00D83C27">
        <w:rPr>
          <w:rFonts w:ascii="Tahoma" w:hAnsi="Tahoma"/>
          <w:color w:val="FF0000"/>
          <w:sz w:val="28"/>
          <w:szCs w:val="28"/>
          <w:lang w:val="en-US"/>
        </w:rPr>
        <w:t>log</w:t>
      </w:r>
      <w:r w:rsidRPr="00D83C27">
        <w:rPr>
          <w:rFonts w:ascii="Tahoma" w:hAnsi="Tahoma"/>
          <w:color w:val="FF0000"/>
          <w:sz w:val="28"/>
          <w:szCs w:val="28"/>
        </w:rPr>
        <w:t xml:space="preserve"> )</w:t>
      </w:r>
      <w:r w:rsidRPr="00D83C27">
        <w:rPr>
          <w:rFonts w:ascii="Tahoma" w:hAnsi="Tahoma"/>
          <w:color w:val="FF0000"/>
          <w:sz w:val="28"/>
          <w:szCs w:val="28"/>
        </w:rPr>
        <w:br/>
        <w:t>- далее вспомнить лекционный материал: способы обращения к элементам массива и объекта. Пока, наверное</w:t>
      </w:r>
      <w:r w:rsidR="00D83C27" w:rsidRPr="00D83C27">
        <w:rPr>
          <w:rFonts w:ascii="Tahoma" w:hAnsi="Tahoma"/>
          <w:color w:val="FF0000"/>
          <w:sz w:val="28"/>
          <w:szCs w:val="28"/>
          <w:lang w:val="en-US"/>
        </w:rPr>
        <w:t>,</w:t>
      </w:r>
      <w:r w:rsidRPr="00D83C27">
        <w:rPr>
          <w:rFonts w:ascii="Tahoma" w:hAnsi="Tahoma"/>
          <w:color w:val="FF0000"/>
          <w:sz w:val="28"/>
          <w:szCs w:val="28"/>
        </w:rPr>
        <w:t xml:space="preserve"> не вводить цикл</w:t>
      </w:r>
      <w:r w:rsidR="00D83C27" w:rsidRPr="00D83C27">
        <w:rPr>
          <w:rFonts w:ascii="Tahoma" w:hAnsi="Tahoma"/>
          <w:color w:val="FF0000"/>
          <w:sz w:val="28"/>
          <w:szCs w:val="28"/>
        </w:rPr>
        <w:t>ы</w:t>
      </w:r>
      <w:r w:rsidRPr="00D83C27">
        <w:rPr>
          <w:rFonts w:ascii="Tahoma" w:hAnsi="Tahoma"/>
          <w:color w:val="FF0000"/>
          <w:sz w:val="28"/>
          <w:szCs w:val="28"/>
        </w:rPr>
        <w:t xml:space="preserve"> и поработать с </w:t>
      </w:r>
      <w:r w:rsidR="00D83C27" w:rsidRPr="00D83C27">
        <w:rPr>
          <w:rFonts w:ascii="Tahoma" w:hAnsi="Tahoma"/>
          <w:color w:val="FF0000"/>
          <w:sz w:val="28"/>
          <w:szCs w:val="28"/>
          <w:lang w:val="en-US"/>
        </w:rPr>
        <w:t>films</w:t>
      </w:r>
      <w:r w:rsidR="00D83C27" w:rsidRPr="00D83C27">
        <w:rPr>
          <w:rFonts w:ascii="Tahoma" w:hAnsi="Tahoma"/>
          <w:color w:val="FF0000"/>
          <w:sz w:val="28"/>
          <w:szCs w:val="28"/>
        </w:rPr>
        <w:t>[0]</w:t>
      </w:r>
    </w:p>
    <w:p w:rsidR="00D83C27" w:rsidRPr="00D83C27" w:rsidRDefault="00D83C27">
      <w:pPr>
        <w:rPr>
          <w:rFonts w:ascii="Tahoma" w:hAnsi="Tahoma"/>
          <w:color w:val="FF0000"/>
          <w:sz w:val="28"/>
          <w:szCs w:val="28"/>
        </w:rPr>
      </w:pPr>
      <w:r w:rsidRPr="00D83C27">
        <w:rPr>
          <w:rFonts w:ascii="Tahoma" w:hAnsi="Tahoma"/>
          <w:color w:val="FF0000"/>
          <w:sz w:val="28"/>
          <w:szCs w:val="28"/>
        </w:rPr>
        <w:t xml:space="preserve">- вывести поля объекта </w:t>
      </w:r>
      <w:r w:rsidRPr="00D83C27">
        <w:rPr>
          <w:rFonts w:ascii="Tahoma" w:hAnsi="Tahoma"/>
          <w:color w:val="FF0000"/>
          <w:sz w:val="28"/>
          <w:szCs w:val="28"/>
          <w:lang w:val="en-US"/>
        </w:rPr>
        <w:t>films</w:t>
      </w:r>
      <w:r w:rsidRPr="00D83C27">
        <w:rPr>
          <w:rFonts w:ascii="Tahoma" w:hAnsi="Tahoma"/>
          <w:color w:val="FF0000"/>
          <w:sz w:val="28"/>
          <w:szCs w:val="28"/>
        </w:rPr>
        <w:t xml:space="preserve">[0] </w:t>
      </w:r>
      <w:proofErr w:type="gramStart"/>
      <w:r w:rsidRPr="00D83C27">
        <w:rPr>
          <w:rFonts w:ascii="Tahoma" w:hAnsi="Tahoma"/>
          <w:color w:val="FF0000"/>
          <w:sz w:val="28"/>
          <w:szCs w:val="28"/>
        </w:rPr>
        <w:t>виде</w:t>
      </w:r>
      <w:proofErr w:type="gramEnd"/>
      <w:r w:rsidRPr="00D83C27">
        <w:rPr>
          <w:rFonts w:ascii="Tahoma" w:hAnsi="Tahoma"/>
          <w:color w:val="FF0000"/>
          <w:sz w:val="28"/>
          <w:szCs w:val="28"/>
        </w:rPr>
        <w:t xml:space="preserve"> строки таблицы</w:t>
      </w:r>
    </w:p>
    <w:p w:rsidR="00D83C27" w:rsidRPr="00D83C27" w:rsidRDefault="00D83C27">
      <w:pPr>
        <w:rPr>
          <w:rFonts w:ascii="Tahoma" w:hAnsi="Tahoma"/>
          <w:color w:val="FF0000"/>
          <w:sz w:val="28"/>
          <w:szCs w:val="28"/>
        </w:rPr>
      </w:pPr>
      <w:proofErr w:type="gramStart"/>
      <w:r w:rsidRPr="00D83C27">
        <w:rPr>
          <w:rFonts w:ascii="Tahoma" w:hAnsi="Tahoma"/>
          <w:color w:val="FF0000"/>
          <w:sz w:val="28"/>
          <w:szCs w:val="28"/>
        </w:rPr>
        <w:t xml:space="preserve">- последовательно с объяснениями проработать и показать интересные и пограничные случаи (заранее подобранные и выраженные в </w:t>
      </w:r>
      <w:proofErr w:type="spellStart"/>
      <w:r w:rsidRPr="00D83C27">
        <w:rPr>
          <w:rFonts w:ascii="Tahoma" w:hAnsi="Tahoma"/>
          <w:color w:val="FF0000"/>
          <w:sz w:val="28"/>
          <w:szCs w:val="28"/>
        </w:rPr>
        <w:t>функц</w:t>
      </w:r>
      <w:proofErr w:type="spellEnd"/>
      <w:r w:rsidRPr="00D83C27">
        <w:rPr>
          <w:rFonts w:ascii="Tahoma" w:hAnsi="Tahoma"/>
          <w:color w:val="FF0000"/>
          <w:sz w:val="28"/>
          <w:szCs w:val="28"/>
        </w:rPr>
        <w:t>.</w:t>
      </w:r>
      <w:proofErr w:type="gramEnd"/>
      <w:r w:rsidRPr="00D83C27">
        <w:rPr>
          <w:rFonts w:ascii="Tahoma" w:hAnsi="Tahoma"/>
          <w:color w:val="FF0000"/>
          <w:sz w:val="28"/>
          <w:szCs w:val="28"/>
        </w:rPr>
        <w:t xml:space="preserve"> </w:t>
      </w:r>
      <w:proofErr w:type="gramStart"/>
      <w:r w:rsidRPr="00D83C27">
        <w:rPr>
          <w:rFonts w:ascii="Tahoma" w:hAnsi="Tahoma"/>
          <w:color w:val="FF0000"/>
          <w:sz w:val="28"/>
          <w:szCs w:val="28"/>
        </w:rPr>
        <w:t>Требованиях)</w:t>
      </w:r>
      <w:r w:rsidR="00A31E99">
        <w:rPr>
          <w:rFonts w:ascii="Tahoma" w:hAnsi="Tahoma"/>
          <w:color w:val="FF0000"/>
          <w:sz w:val="28"/>
          <w:szCs w:val="28"/>
        </w:rPr>
        <w:t>.</w:t>
      </w:r>
      <w:proofErr w:type="gramEnd"/>
      <w:r w:rsidR="00A31E99">
        <w:rPr>
          <w:rFonts w:ascii="Tahoma" w:hAnsi="Tahoma"/>
          <w:color w:val="FF0000"/>
          <w:sz w:val="28"/>
          <w:szCs w:val="28"/>
        </w:rPr>
        <w:t xml:space="preserve"> Можно делать шаг на случай</w:t>
      </w:r>
    </w:p>
    <w:p w:rsidR="00D83C27" w:rsidRPr="00D83C27" w:rsidRDefault="00D83C27">
      <w:pPr>
        <w:rPr>
          <w:rFonts w:ascii="Tahoma" w:hAnsi="Tahoma"/>
          <w:color w:val="FF0000"/>
          <w:sz w:val="28"/>
          <w:szCs w:val="28"/>
        </w:rPr>
      </w:pPr>
      <w:r w:rsidRPr="00D83C27">
        <w:rPr>
          <w:rFonts w:ascii="Tahoma" w:hAnsi="Tahoma"/>
          <w:color w:val="FF0000"/>
          <w:sz w:val="28"/>
          <w:szCs w:val="28"/>
        </w:rPr>
        <w:t xml:space="preserve">- часть случаев должно остаться </w:t>
      </w:r>
      <w:proofErr w:type="spellStart"/>
      <w:r w:rsidRPr="00D83C27">
        <w:rPr>
          <w:rFonts w:ascii="Tahoma" w:hAnsi="Tahoma"/>
          <w:color w:val="FF0000"/>
          <w:sz w:val="28"/>
          <w:szCs w:val="28"/>
        </w:rPr>
        <w:t>неразобранными</w:t>
      </w:r>
      <w:proofErr w:type="spellEnd"/>
      <w:r w:rsidRPr="00D83C27">
        <w:rPr>
          <w:rFonts w:ascii="Tahoma" w:hAnsi="Tahoma"/>
          <w:color w:val="FF0000"/>
          <w:sz w:val="28"/>
          <w:szCs w:val="28"/>
        </w:rPr>
        <w:t xml:space="preserve"> для домашнего задания</w:t>
      </w:r>
    </w:p>
    <w:p w:rsidR="00D83C27" w:rsidRDefault="00D83C27">
      <w:pPr>
        <w:rPr>
          <w:rFonts w:ascii="Tahoma" w:hAnsi="Tahoma"/>
          <w:color w:val="FF0000"/>
          <w:sz w:val="28"/>
          <w:szCs w:val="28"/>
        </w:rPr>
      </w:pPr>
      <w:r w:rsidRPr="00D83C27">
        <w:rPr>
          <w:rFonts w:ascii="Tahoma" w:hAnsi="Tahoma"/>
          <w:color w:val="FF0000"/>
          <w:sz w:val="28"/>
          <w:szCs w:val="28"/>
        </w:rPr>
        <w:t xml:space="preserve">- часть случаев должно перейти в блок самоконтроля </w:t>
      </w:r>
      <w:r w:rsidRPr="00D83C27">
        <w:rPr>
          <w:rFonts w:ascii="Tahoma" w:hAnsi="Tahoma"/>
          <w:color w:val="FF0000"/>
          <w:sz w:val="28"/>
          <w:szCs w:val="28"/>
          <w:lang w:val="en-US"/>
        </w:rPr>
        <w:t>Check</w:t>
      </w:r>
      <w:r w:rsidRPr="00D83C27">
        <w:rPr>
          <w:rFonts w:ascii="Tahoma" w:hAnsi="Tahoma"/>
          <w:color w:val="FF0000"/>
          <w:sz w:val="28"/>
          <w:szCs w:val="28"/>
        </w:rPr>
        <w:t xml:space="preserve"> домашнего задания</w:t>
      </w:r>
    </w:p>
    <w:p w:rsidR="00E462BC" w:rsidRDefault="00E462BC">
      <w:pPr>
        <w:rPr>
          <w:rFonts w:ascii="Tahoma" w:hAnsi="Tahoma"/>
          <w:color w:val="FF0000"/>
          <w:sz w:val="28"/>
          <w:szCs w:val="28"/>
        </w:rPr>
      </w:pPr>
    </w:p>
    <w:p w:rsidR="00E462BC" w:rsidRPr="00E462BC" w:rsidRDefault="00E462BC">
      <w:pPr>
        <w:rPr>
          <w:rFonts w:ascii="Tahoma" w:hAnsi="Tahoma"/>
          <w:color w:val="FF0000"/>
          <w:sz w:val="28"/>
          <w:szCs w:val="28"/>
          <w:u w:val="single"/>
        </w:rPr>
      </w:pPr>
      <w:proofErr w:type="spellStart"/>
      <w:r w:rsidRPr="00E462BC">
        <w:rPr>
          <w:rFonts w:ascii="Tahoma" w:hAnsi="Tahoma"/>
          <w:color w:val="FF0000"/>
          <w:sz w:val="28"/>
          <w:szCs w:val="28"/>
          <w:u w:val="single"/>
        </w:rPr>
        <w:t>Тайминг</w:t>
      </w:r>
      <w:proofErr w:type="spellEnd"/>
      <w:r w:rsidRPr="00E462BC">
        <w:rPr>
          <w:rFonts w:ascii="Tahoma" w:hAnsi="Tahoma"/>
          <w:color w:val="FF0000"/>
          <w:sz w:val="28"/>
          <w:szCs w:val="28"/>
          <w:u w:val="single"/>
        </w:rPr>
        <w:t xml:space="preserve"> семинара: 2 часа</w:t>
      </w:r>
    </w:p>
    <w:p w:rsidR="00D83C27" w:rsidRDefault="00D83C27">
      <w:pPr>
        <w:rPr>
          <w:rFonts w:ascii="Tahoma" w:hAnsi="Tahoma"/>
          <w:color w:val="000000"/>
          <w:sz w:val="28"/>
          <w:szCs w:val="28"/>
        </w:rPr>
      </w:pPr>
    </w:p>
    <w:p w:rsidR="002E3A2B" w:rsidRPr="002E3A2B" w:rsidRDefault="002E3A2B">
      <w:pPr>
        <w:rPr>
          <w:rFonts w:ascii="Tahoma" w:hAnsi="Tahoma"/>
          <w:color w:val="FF0000"/>
          <w:sz w:val="28"/>
          <w:szCs w:val="28"/>
        </w:rPr>
      </w:pPr>
      <w:r w:rsidRPr="002E3A2B">
        <w:rPr>
          <w:rFonts w:ascii="Tahoma" w:hAnsi="Tahoma"/>
          <w:color w:val="FF0000"/>
          <w:sz w:val="28"/>
          <w:szCs w:val="28"/>
        </w:rPr>
        <w:t>Ещё варианты (из тех же ссылок):</w:t>
      </w:r>
    </w:p>
    <w:p w:rsidR="002E3A2B" w:rsidRPr="002E3A2B" w:rsidRDefault="002E3A2B">
      <w:pPr>
        <w:rPr>
          <w:rFonts w:ascii="Tahoma" w:hAnsi="Tahoma"/>
          <w:color w:val="FF0000"/>
          <w:sz w:val="28"/>
          <w:szCs w:val="28"/>
        </w:rPr>
      </w:pPr>
    </w:p>
    <w:p w:rsidR="002E3A2B" w:rsidRPr="002E3A2B" w:rsidRDefault="002E3A2B" w:rsidP="002E3A2B">
      <w:pPr>
        <w:rPr>
          <w:rFonts w:ascii="Tahoma" w:hAnsi="Tahoma"/>
          <w:color w:val="FF0000"/>
          <w:sz w:val="28"/>
          <w:szCs w:val="28"/>
        </w:rPr>
      </w:pPr>
      <w:r w:rsidRPr="002E3A2B">
        <w:rPr>
          <w:rFonts w:ascii="Tahoma" w:hAnsi="Tahoma"/>
          <w:color w:val="FF0000"/>
          <w:sz w:val="28"/>
          <w:szCs w:val="28"/>
        </w:rPr>
        <w:t xml:space="preserve">преобразование типов может быть актуально </w:t>
      </w:r>
      <w:proofErr w:type="gramStart"/>
      <w:r w:rsidRPr="002E3A2B">
        <w:rPr>
          <w:rFonts w:ascii="Tahoma" w:hAnsi="Tahoma"/>
          <w:color w:val="FF0000"/>
          <w:sz w:val="28"/>
          <w:szCs w:val="28"/>
        </w:rPr>
        <w:t>при</w:t>
      </w:r>
      <w:proofErr w:type="gramEnd"/>
      <w:r w:rsidRPr="002E3A2B">
        <w:rPr>
          <w:rFonts w:ascii="Tahoma" w:hAnsi="Tahoma"/>
          <w:color w:val="FF0000"/>
          <w:sz w:val="28"/>
          <w:szCs w:val="28"/>
        </w:rPr>
        <w:t xml:space="preserve"> сортировки (рейтинги – число)</w:t>
      </w:r>
    </w:p>
    <w:p w:rsidR="002E3A2B" w:rsidRPr="002E3A2B" w:rsidRDefault="002E3A2B" w:rsidP="002E3A2B">
      <w:pPr>
        <w:rPr>
          <w:rFonts w:ascii="Tahoma" w:hAnsi="Tahoma"/>
          <w:color w:val="FF0000"/>
          <w:sz w:val="28"/>
          <w:szCs w:val="28"/>
        </w:rPr>
      </w:pPr>
      <w:r w:rsidRPr="002E3A2B">
        <w:rPr>
          <w:rFonts w:ascii="Tahoma" w:hAnsi="Tahoma"/>
          <w:color w:val="FF0000"/>
          <w:sz w:val="28"/>
          <w:szCs w:val="28"/>
        </w:rPr>
        <w:t>Округления</w:t>
      </w:r>
    </w:p>
    <w:p w:rsidR="002E3A2B" w:rsidRPr="002E3A2B" w:rsidRDefault="002E3A2B" w:rsidP="002E3A2B">
      <w:pPr>
        <w:rPr>
          <w:rFonts w:ascii="Tahoma" w:hAnsi="Tahoma"/>
          <w:color w:val="FF0000"/>
          <w:sz w:val="28"/>
          <w:szCs w:val="28"/>
        </w:rPr>
      </w:pPr>
      <w:r w:rsidRPr="002E3A2B">
        <w:rPr>
          <w:rFonts w:ascii="Tahoma" w:hAnsi="Tahoma"/>
          <w:color w:val="FF0000"/>
          <w:sz w:val="28"/>
          <w:szCs w:val="28"/>
        </w:rPr>
        <w:t xml:space="preserve">0.1 + 0.2 == 0.3  // </w:t>
      </w:r>
      <w:r w:rsidRPr="002E3A2B">
        <w:rPr>
          <w:rFonts w:ascii="Tahoma" w:hAnsi="Tahoma"/>
          <w:color w:val="FF0000"/>
          <w:sz w:val="28"/>
          <w:szCs w:val="28"/>
          <w:lang w:val="en-US"/>
        </w:rPr>
        <w:t>false</w:t>
      </w:r>
      <w:r w:rsidRPr="000D4527">
        <w:rPr>
          <w:rFonts w:ascii="Tahoma" w:hAnsi="Tahoma"/>
          <w:color w:val="FF0000"/>
          <w:sz w:val="28"/>
          <w:szCs w:val="28"/>
        </w:rPr>
        <w:t xml:space="preserve"> </w:t>
      </w:r>
      <w:r w:rsidRPr="002E3A2B">
        <w:rPr>
          <w:rFonts w:ascii="Tahoma" w:hAnsi="Tahoma"/>
          <w:color w:val="FF0000"/>
          <w:sz w:val="28"/>
          <w:szCs w:val="28"/>
        </w:rPr>
        <w:t>- тоже неплохо</w:t>
      </w:r>
    </w:p>
    <w:p w:rsidR="002E3A2B" w:rsidRPr="002E3A2B" w:rsidRDefault="002E3A2B" w:rsidP="002E3A2B">
      <w:pPr>
        <w:rPr>
          <w:rFonts w:ascii="Tahoma" w:hAnsi="Tahoma"/>
          <w:color w:val="FF0000"/>
          <w:sz w:val="28"/>
          <w:szCs w:val="28"/>
        </w:rPr>
      </w:pPr>
      <w:r w:rsidRPr="002E3A2B">
        <w:rPr>
          <w:rFonts w:ascii="Tahoma" w:hAnsi="Tahoma"/>
          <w:color w:val="FF0000"/>
          <w:sz w:val="28"/>
          <w:szCs w:val="28"/>
        </w:rPr>
        <w:t>Функции разные интересные</w:t>
      </w:r>
    </w:p>
    <w:p w:rsidR="002E3A2B" w:rsidRPr="002E3A2B" w:rsidRDefault="002E3A2B" w:rsidP="002E3A2B">
      <w:pPr>
        <w:rPr>
          <w:rFonts w:ascii="Tahoma" w:hAnsi="Tahoma"/>
          <w:color w:val="FF0000"/>
          <w:sz w:val="28"/>
          <w:szCs w:val="28"/>
        </w:rPr>
      </w:pPr>
      <w:r w:rsidRPr="002E3A2B">
        <w:rPr>
          <w:rFonts w:ascii="Tahoma" w:hAnsi="Tahoma"/>
          <w:color w:val="FF0000"/>
          <w:sz w:val="28"/>
          <w:szCs w:val="28"/>
        </w:rPr>
        <w:t>.</w:t>
      </w:r>
      <w:proofErr w:type="spellStart"/>
      <w:r w:rsidRPr="002E3A2B">
        <w:rPr>
          <w:rFonts w:ascii="Tahoma" w:hAnsi="Tahoma"/>
          <w:color w:val="FF0000"/>
          <w:sz w:val="28"/>
          <w:szCs w:val="28"/>
        </w:rPr>
        <w:t>toLocaleString</w:t>
      </w:r>
      <w:proofErr w:type="spellEnd"/>
      <w:r w:rsidRPr="002E3A2B">
        <w:rPr>
          <w:rFonts w:ascii="Tahoma" w:hAnsi="Tahoma"/>
          <w:color w:val="FF0000"/>
          <w:sz w:val="28"/>
          <w:szCs w:val="28"/>
        </w:rPr>
        <w:t xml:space="preserve"> для форматирования числа</w:t>
      </w:r>
    </w:p>
    <w:p w:rsidR="002E3A2B" w:rsidRPr="002E3A2B" w:rsidRDefault="002E3A2B" w:rsidP="002E3A2B">
      <w:pPr>
        <w:rPr>
          <w:rFonts w:ascii="Tahoma" w:hAnsi="Tahoma"/>
          <w:color w:val="FF0000"/>
          <w:sz w:val="28"/>
          <w:szCs w:val="28"/>
        </w:rPr>
      </w:pPr>
      <w:r w:rsidRPr="002E3A2B">
        <w:rPr>
          <w:rFonts w:ascii="Tahoma" w:hAnsi="Tahoma"/>
          <w:color w:val="FF0000"/>
          <w:sz w:val="28"/>
          <w:szCs w:val="28"/>
        </w:rPr>
        <w:t xml:space="preserve">Интересно сделать что-то по </w:t>
      </w:r>
      <w:proofErr w:type="spellStart"/>
      <w:r w:rsidRPr="002E3A2B">
        <w:rPr>
          <w:rFonts w:ascii="Tahoma" w:hAnsi="Tahoma"/>
          <w:color w:val="FF0000"/>
          <w:sz w:val="28"/>
          <w:szCs w:val="28"/>
        </w:rPr>
        <w:t>рандому</w:t>
      </w:r>
      <w:proofErr w:type="spellEnd"/>
    </w:p>
    <w:p w:rsidR="00E1029B" w:rsidRPr="002E3A2B" w:rsidRDefault="002E3A2B" w:rsidP="002E3A2B">
      <w:pPr>
        <w:rPr>
          <w:rFonts w:ascii="Tahoma" w:hAnsi="Tahoma"/>
          <w:color w:val="FF0000"/>
          <w:sz w:val="28"/>
          <w:szCs w:val="28"/>
        </w:rPr>
      </w:pPr>
      <w:r w:rsidRPr="002E3A2B">
        <w:rPr>
          <w:rFonts w:ascii="Tahoma" w:hAnsi="Tahoma"/>
          <w:color w:val="FF0000"/>
          <w:sz w:val="28"/>
          <w:szCs w:val="28"/>
        </w:rPr>
        <w:t>Клонирование объектов</w:t>
      </w:r>
    </w:p>
    <w:p w:rsidR="002E3A2B" w:rsidRDefault="002E3A2B" w:rsidP="002E3A2B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 xml:space="preserve">. Это позволит нам сделать это и то-то. Но для того, чтобы научиться делать вот это и вот это, нам </w:t>
      </w:r>
      <w:r w:rsidRPr="00B0349C">
        <w:rPr>
          <w:rFonts w:ascii="Tahoma" w:hAnsi="Tahoma" w:cs="Tahoma"/>
          <w:color w:val="000000"/>
        </w:rPr>
        <w:lastRenderedPageBreak/>
        <w:t>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D56013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1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lastRenderedPageBreak/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D56013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D56013">
        <w:rPr>
          <w:noProof/>
        </w:rPr>
        <w:pict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E1029B" w:rsidRPr="008649D5" w:rsidRDefault="00E1029B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="00D56013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="00D56013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="00D56013"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D56013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E1029B" w:rsidRPr="00C378CA" w:rsidRDefault="00E1029B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3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D56013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E1029B" w:rsidRPr="00816031" w:rsidRDefault="00E1029B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E1029B" w:rsidRPr="00816031" w:rsidRDefault="00E1029B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E1029B" w:rsidRPr="00282441" w:rsidRDefault="00E1029B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D56013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E1029B" w:rsidRPr="00816031" w:rsidRDefault="00E1029B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E1029B" w:rsidRDefault="00E1029B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D56013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D56013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E1029B" w:rsidRPr="00816031" w:rsidRDefault="00E1029B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E1029B" w:rsidRPr="00816031" w:rsidRDefault="00E1029B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E1029B" w:rsidRPr="007E389E" w:rsidRDefault="00E1029B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D56013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E1029B" w:rsidRDefault="00E1029B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E1029B" w:rsidRPr="007E389E" w:rsidRDefault="00E1029B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013">
        <w:rPr>
          <w:rFonts w:ascii="Tahoma" w:hAnsi="Tahoma"/>
          <w:color w:val="000000"/>
        </w:rPr>
      </w:r>
      <w:r w:rsidR="00D56013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E1029B" w:rsidRPr="00282441" w:rsidRDefault="00E1029B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E1029B" w:rsidRDefault="00E1029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E1029B" w:rsidRPr="00282441" w:rsidRDefault="00E1029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013">
        <w:rPr>
          <w:rFonts w:ascii="Tahoma" w:hAnsi="Tahoma"/>
          <w:color w:val="000000"/>
        </w:rPr>
      </w:r>
      <w:r w:rsidR="00D56013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E1029B" w:rsidRPr="00282441" w:rsidRDefault="00E1029B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E1029B" w:rsidRDefault="00E1029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E1029B" w:rsidRPr="00282441" w:rsidRDefault="00E1029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6013">
        <w:rPr>
          <w:rFonts w:ascii="Tahoma" w:hAnsi="Tahoma"/>
          <w:color w:val="000000"/>
        </w:rPr>
      </w:r>
      <w:r w:rsidR="00D56013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E1029B" w:rsidRPr="00C23280" w:rsidRDefault="00E1029B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E1029B" w:rsidRDefault="00E1029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E1029B" w:rsidRPr="00282441" w:rsidRDefault="00E1029B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7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29B" w:rsidRDefault="00E1029B" w:rsidP="00EA1A6C">
      <w:r>
        <w:separator/>
      </w:r>
    </w:p>
  </w:endnote>
  <w:endnote w:type="continuationSeparator" w:id="0">
    <w:p w:rsidR="00E1029B" w:rsidRDefault="00E1029B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29B" w:rsidRDefault="00E1029B" w:rsidP="00EA1A6C">
      <w:r>
        <w:separator/>
      </w:r>
    </w:p>
  </w:footnote>
  <w:footnote w:type="continuationSeparator" w:id="0">
    <w:p w:rsidR="00E1029B" w:rsidRDefault="00E1029B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29B" w:rsidRDefault="00E1029B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4.3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Pr="00B70907">
      <w:rPr>
        <w:rFonts w:ascii="Arial" w:hAnsi="Arial"/>
        <w:b/>
        <w:bCs/>
        <w:i/>
        <w:iCs/>
        <w:sz w:val="20"/>
        <w:szCs w:val="20"/>
      </w:rPr>
      <w:t>Базовые типы данных, приведение типов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6" type="#_x0000_t75" style="width:187.5pt;height:187.5pt" o:bullet="t">
        <v:imagedata r:id="rId1" o:title="func"/>
      </v:shape>
    </w:pict>
  </w:numPicBullet>
  <w:numPicBullet w:numPicBulletId="1">
    <w:pict>
      <v:shape id="_x0000_i1287" type="#_x0000_t75" style="width:192pt;height:192pt" o:bullet="t">
        <v:imagedata r:id="rId2" o:title="nofunc"/>
      </v:shape>
    </w:pict>
  </w:numPicBullet>
  <w:numPicBullet w:numPicBulletId="2">
    <w:pict>
      <v:shape id="_x0000_i1288" type="#_x0000_t75" style="width:120pt;height:120pt" o:bullet="t">
        <v:imagedata r:id="rId3" o:title="nofunc2"/>
      </v:shape>
    </w:pict>
  </w:numPicBullet>
  <w:numPicBullet w:numPicBulletId="3">
    <w:pict>
      <v:shape id="_x0000_i1289" type="#_x0000_t75" style="width:75pt;height:75pt" o:bullet="t">
        <v:imagedata r:id="rId4" o:title="nofunc3"/>
      </v:shape>
    </w:pict>
  </w:numPicBullet>
  <w:numPicBullet w:numPicBulletId="4">
    <w:pict>
      <v:shape id="_x0000_i1290" type="#_x0000_t75" style="width:225pt;height:225pt" o:bullet="t">
        <v:imagedata r:id="rId5" o:title="obuch"/>
      </v:shape>
    </w:pict>
  </w:numPicBullet>
  <w:numPicBullet w:numPicBulletId="5">
    <w:pict>
      <v:shape id="_x0000_i1291" type="#_x0000_t75" style="width:189pt;height:189pt" o:bullet="t">
        <v:imagedata r:id="rId6" o:title="shag"/>
      </v:shape>
    </w:pict>
  </w:numPicBullet>
  <w:numPicBullet w:numPicBulletId="6">
    <w:pict>
      <v:shape id="_x0000_i1292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D4527"/>
    <w:rsid w:val="0013719D"/>
    <w:rsid w:val="001C5274"/>
    <w:rsid w:val="001E1117"/>
    <w:rsid w:val="00245E90"/>
    <w:rsid w:val="00247B7D"/>
    <w:rsid w:val="00282441"/>
    <w:rsid w:val="002D16AF"/>
    <w:rsid w:val="002E3A2B"/>
    <w:rsid w:val="00322098"/>
    <w:rsid w:val="0038520E"/>
    <w:rsid w:val="0041723B"/>
    <w:rsid w:val="00446676"/>
    <w:rsid w:val="00496579"/>
    <w:rsid w:val="00560880"/>
    <w:rsid w:val="00561F4A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31E99"/>
    <w:rsid w:val="00A649A5"/>
    <w:rsid w:val="00A71C4F"/>
    <w:rsid w:val="00B0349C"/>
    <w:rsid w:val="00B56193"/>
    <w:rsid w:val="00B70907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56013"/>
    <w:rsid w:val="00D65400"/>
    <w:rsid w:val="00D83C27"/>
    <w:rsid w:val="00DC1BE1"/>
    <w:rsid w:val="00E1029B"/>
    <w:rsid w:val="00E462BC"/>
    <w:rsid w:val="00E571E9"/>
    <w:rsid w:val="00EA1A6C"/>
    <w:rsid w:val="00F703C8"/>
    <w:rsid w:val="00F9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utoitscript.com/autoit3/docs/appendix/font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number" TargetMode="External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A64E40-BFD8-4DA5-8DF1-7AC11C67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25</cp:revision>
  <cp:lastPrinted>2019-07-22T18:02:00Z</cp:lastPrinted>
  <dcterms:created xsi:type="dcterms:W3CDTF">2019-07-22T14:36:00Z</dcterms:created>
  <dcterms:modified xsi:type="dcterms:W3CDTF">2019-07-23T03:36:00Z</dcterms:modified>
  <dc:language>ru-RU</dc:language>
</cp:coreProperties>
</file>