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AD64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A3F46">
        <w:rPr>
          <w:rFonts w:ascii="Times New Roman" w:hAnsi="Times New Roman" w:cs="Times New Roman"/>
          <w:b/>
          <w:bCs/>
          <w:u w:val="single"/>
        </w:rPr>
        <w:t xml:space="preserve">SUMMER II (U2) and SUMMER BRIDGE (U4) </w:t>
      </w:r>
      <w:r>
        <w:rPr>
          <w:rFonts w:ascii="Times New Roman" w:hAnsi="Times New Roman" w:cs="Times New Roman"/>
          <w:b/>
          <w:bCs/>
          <w:u w:val="single"/>
        </w:rPr>
        <w:t xml:space="preserve">2025-26 </w:t>
      </w:r>
      <w:r w:rsidRPr="009A3F46">
        <w:rPr>
          <w:rFonts w:ascii="Times New Roman" w:hAnsi="Times New Roman" w:cs="Times New Roman"/>
          <w:b/>
          <w:bCs/>
          <w:u w:val="single"/>
        </w:rPr>
        <w:t>Enrollment Snapshot</w:t>
      </w:r>
    </w:p>
    <w:p w14:paraId="6C37B5AF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t>Overall Enrollment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574"/>
      </w:tblGrid>
      <w:tr w:rsidR="00965AEE" w:rsidRPr="009A3F46" w14:paraId="778060F3" w14:textId="77777777" w:rsidTr="00032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1EB0B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BE2D132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Total Students</w:t>
            </w:r>
          </w:p>
        </w:tc>
      </w:tr>
      <w:tr w:rsidR="00965AEE" w:rsidRPr="009A3F46" w14:paraId="1B9E1820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38CD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SUMMER II (U2)</w:t>
            </w:r>
          </w:p>
        </w:tc>
        <w:tc>
          <w:tcPr>
            <w:tcW w:w="0" w:type="auto"/>
            <w:vAlign w:val="center"/>
            <w:hideMark/>
          </w:tcPr>
          <w:p w14:paraId="09D3C0F4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235</w:t>
            </w:r>
          </w:p>
        </w:tc>
      </w:tr>
      <w:tr w:rsidR="00965AEE" w:rsidRPr="009A3F46" w14:paraId="10CC6654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420B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SUMMER BRIDGE (U4)</w:t>
            </w:r>
          </w:p>
        </w:tc>
        <w:tc>
          <w:tcPr>
            <w:tcW w:w="0" w:type="auto"/>
            <w:vAlign w:val="center"/>
            <w:hideMark/>
          </w:tcPr>
          <w:p w14:paraId="59C25F3C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338</w:t>
            </w:r>
          </w:p>
        </w:tc>
      </w:tr>
    </w:tbl>
    <w:p w14:paraId="0C7E5CB7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</w:p>
    <w:p w14:paraId="66B794CC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t>Student Classification</w:t>
      </w:r>
    </w:p>
    <w:p w14:paraId="2BD4386B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II (U2)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989"/>
      </w:tblGrid>
      <w:tr w:rsidR="00965AEE" w:rsidRPr="009A3F46" w14:paraId="54C06A42" w14:textId="77777777" w:rsidTr="00032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52057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9365750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965AEE" w:rsidRPr="009A3F46" w14:paraId="3BE8F881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49C7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First-Year (FR)</w:t>
            </w:r>
          </w:p>
        </w:tc>
        <w:tc>
          <w:tcPr>
            <w:tcW w:w="0" w:type="auto"/>
            <w:vAlign w:val="center"/>
            <w:hideMark/>
          </w:tcPr>
          <w:p w14:paraId="03505567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81</w:t>
            </w:r>
          </w:p>
        </w:tc>
      </w:tr>
      <w:tr w:rsidR="00965AEE" w:rsidRPr="009A3F46" w14:paraId="0CA7108D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4D85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First-Time in College (FTIC)</w:t>
            </w:r>
          </w:p>
        </w:tc>
        <w:tc>
          <w:tcPr>
            <w:tcW w:w="0" w:type="auto"/>
            <w:vAlign w:val="center"/>
            <w:hideMark/>
          </w:tcPr>
          <w:p w14:paraId="4EB4E44C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35</w:t>
            </w:r>
          </w:p>
        </w:tc>
      </w:tr>
      <w:tr w:rsidR="00965AEE" w:rsidRPr="009A3F46" w14:paraId="3947A86A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BC01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Sophomore</w:t>
            </w:r>
          </w:p>
        </w:tc>
        <w:tc>
          <w:tcPr>
            <w:tcW w:w="0" w:type="auto"/>
            <w:vAlign w:val="center"/>
            <w:hideMark/>
          </w:tcPr>
          <w:p w14:paraId="3563307B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66</w:t>
            </w:r>
          </w:p>
        </w:tc>
      </w:tr>
      <w:tr w:rsidR="00965AEE" w:rsidRPr="009A3F46" w14:paraId="4AE695A1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C88C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0" w:type="auto"/>
            <w:vAlign w:val="center"/>
            <w:hideMark/>
          </w:tcPr>
          <w:p w14:paraId="715E54C2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32</w:t>
            </w:r>
          </w:p>
        </w:tc>
      </w:tr>
      <w:tr w:rsidR="00965AEE" w:rsidRPr="009A3F46" w14:paraId="0BEA240E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24C6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2C1A66E5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21</w:t>
            </w:r>
          </w:p>
        </w:tc>
      </w:tr>
    </w:tbl>
    <w:p w14:paraId="3075DDCA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The SUMMER II (U2) population reflects a balanced mix of continuing students across all undergraduate classifications.</w:t>
      </w:r>
    </w:p>
    <w:p w14:paraId="34CA6AC5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BRIDGE (U4)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989"/>
      </w:tblGrid>
      <w:tr w:rsidR="00965AEE" w:rsidRPr="009A3F46" w14:paraId="02AB739D" w14:textId="77777777" w:rsidTr="00032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EDFFB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C9386E9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965AEE" w:rsidRPr="009A3F46" w14:paraId="32A4220F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EEC8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FIRST-TIME IN COLLEGE (FTIC)</w:t>
            </w:r>
          </w:p>
        </w:tc>
        <w:tc>
          <w:tcPr>
            <w:tcW w:w="0" w:type="auto"/>
            <w:vAlign w:val="center"/>
            <w:hideMark/>
          </w:tcPr>
          <w:p w14:paraId="4E9B3098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266</w:t>
            </w:r>
          </w:p>
        </w:tc>
      </w:tr>
      <w:tr w:rsidR="00965AEE" w:rsidRPr="009A3F46" w14:paraId="36F97530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64C0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Freshman</w:t>
            </w:r>
          </w:p>
        </w:tc>
        <w:tc>
          <w:tcPr>
            <w:tcW w:w="0" w:type="auto"/>
            <w:vAlign w:val="center"/>
            <w:hideMark/>
          </w:tcPr>
          <w:p w14:paraId="791508A4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71</w:t>
            </w:r>
          </w:p>
        </w:tc>
      </w:tr>
      <w:tr w:rsidR="00965AEE" w:rsidRPr="009A3F46" w14:paraId="03A3BE8F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84C9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0" w:type="auto"/>
            <w:vAlign w:val="center"/>
            <w:hideMark/>
          </w:tcPr>
          <w:p w14:paraId="0A1FDE67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1</w:t>
            </w:r>
          </w:p>
        </w:tc>
      </w:tr>
    </w:tbl>
    <w:p w14:paraId="3BD21CB6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The SUMMER BRIDGE (U4) cohort is overwhelmingly composed of newly entering students, suggesting a strong incoming class.</w:t>
      </w:r>
    </w:p>
    <w:p w14:paraId="06A444C4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</w:p>
    <w:p w14:paraId="66EED417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lastRenderedPageBreak/>
        <w:t>Gender Distribution</w:t>
      </w:r>
    </w:p>
    <w:p w14:paraId="734B5BBB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II (U2)</w:t>
      </w:r>
    </w:p>
    <w:p w14:paraId="2D0B0BEC" w14:textId="77777777" w:rsidR="00965AEE" w:rsidRPr="009A3F46" w:rsidRDefault="00965AEE" w:rsidP="00965A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Male: </w:t>
      </w:r>
      <w:r w:rsidRPr="009A3F46">
        <w:rPr>
          <w:rFonts w:ascii="Times New Roman" w:hAnsi="Times New Roman" w:cs="Times New Roman"/>
          <w:b/>
          <w:bCs/>
        </w:rPr>
        <w:t>180</w:t>
      </w:r>
      <w:r w:rsidRPr="009A3F46">
        <w:rPr>
          <w:rFonts w:ascii="Times New Roman" w:hAnsi="Times New Roman" w:cs="Times New Roman"/>
        </w:rPr>
        <w:t xml:space="preserve"> </w:t>
      </w:r>
    </w:p>
    <w:p w14:paraId="1BD5214C" w14:textId="77777777" w:rsidR="00965AEE" w:rsidRPr="009A3F46" w:rsidRDefault="00965AEE" w:rsidP="00965A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Female: </w:t>
      </w:r>
      <w:r w:rsidRPr="009A3F46">
        <w:rPr>
          <w:rFonts w:ascii="Times New Roman" w:hAnsi="Times New Roman" w:cs="Times New Roman"/>
          <w:b/>
          <w:bCs/>
        </w:rPr>
        <w:t>45</w:t>
      </w:r>
      <w:r w:rsidRPr="009A3F46">
        <w:rPr>
          <w:rFonts w:ascii="Times New Roman" w:hAnsi="Times New Roman" w:cs="Times New Roman"/>
        </w:rPr>
        <w:t xml:space="preserve"> </w:t>
      </w:r>
    </w:p>
    <w:p w14:paraId="5A6B1BCD" w14:textId="77777777" w:rsidR="00965AEE" w:rsidRPr="009A3F46" w:rsidRDefault="00965AEE" w:rsidP="00965AEE">
      <w:p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  <w:i/>
          <w:iCs/>
        </w:rPr>
        <w:t>(The remaining records have missing gender values.)</w:t>
      </w:r>
    </w:p>
    <w:p w14:paraId="5A167458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BRIDGE (U4)</w:t>
      </w:r>
    </w:p>
    <w:p w14:paraId="2A7A2AE3" w14:textId="77777777" w:rsidR="00965AEE" w:rsidRPr="009A3F46" w:rsidRDefault="00965AEE" w:rsidP="00965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Male: </w:t>
      </w:r>
      <w:r w:rsidRPr="009A3F46">
        <w:rPr>
          <w:rFonts w:ascii="Times New Roman" w:hAnsi="Times New Roman" w:cs="Times New Roman"/>
          <w:b/>
          <w:bCs/>
        </w:rPr>
        <w:t>270</w:t>
      </w:r>
      <w:r w:rsidRPr="009A3F46">
        <w:rPr>
          <w:rFonts w:ascii="Times New Roman" w:hAnsi="Times New Roman" w:cs="Times New Roman"/>
        </w:rPr>
        <w:t xml:space="preserve"> </w:t>
      </w:r>
    </w:p>
    <w:p w14:paraId="2BCC14EB" w14:textId="77777777" w:rsidR="00965AEE" w:rsidRPr="009A3F46" w:rsidRDefault="00965AEE" w:rsidP="00965A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Female: </w:t>
      </w:r>
      <w:r w:rsidRPr="009A3F46">
        <w:rPr>
          <w:rFonts w:ascii="Times New Roman" w:hAnsi="Times New Roman" w:cs="Times New Roman"/>
          <w:b/>
          <w:bCs/>
        </w:rPr>
        <w:t>41</w:t>
      </w:r>
      <w:r w:rsidRPr="009A3F46">
        <w:rPr>
          <w:rFonts w:ascii="Times New Roman" w:hAnsi="Times New Roman" w:cs="Times New Roman"/>
        </w:rPr>
        <w:t xml:space="preserve"> </w:t>
      </w:r>
    </w:p>
    <w:p w14:paraId="4F4B35AA" w14:textId="77777777" w:rsidR="00965AEE" w:rsidRPr="009A3F46" w:rsidRDefault="00965AEE" w:rsidP="00965AEE">
      <w:p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  <w:i/>
          <w:iCs/>
        </w:rPr>
        <w:t>(Some records have missing gender values.)</w:t>
      </w:r>
    </w:p>
    <w:p w14:paraId="1356A0BD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t>Average Student 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377"/>
      </w:tblGrid>
      <w:tr w:rsidR="00965AEE" w:rsidRPr="009A3F46" w14:paraId="175B6B84" w14:textId="77777777" w:rsidTr="00032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12E4D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43A304B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Average Age</w:t>
            </w:r>
          </w:p>
        </w:tc>
      </w:tr>
      <w:tr w:rsidR="00965AEE" w:rsidRPr="009A3F46" w14:paraId="6DEEC469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5842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SUMMER II (U2)</w:t>
            </w:r>
          </w:p>
        </w:tc>
        <w:tc>
          <w:tcPr>
            <w:tcW w:w="0" w:type="auto"/>
            <w:vAlign w:val="center"/>
            <w:hideMark/>
          </w:tcPr>
          <w:p w14:paraId="719EA361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23 years</w:t>
            </w:r>
          </w:p>
        </w:tc>
      </w:tr>
      <w:tr w:rsidR="00965AEE" w:rsidRPr="009A3F46" w14:paraId="1A21C081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D9DD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SUMMER BRIDGE (U4)</w:t>
            </w:r>
          </w:p>
        </w:tc>
        <w:tc>
          <w:tcPr>
            <w:tcW w:w="0" w:type="auto"/>
            <w:vAlign w:val="center"/>
            <w:hideMark/>
          </w:tcPr>
          <w:p w14:paraId="083FFEE1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19 years</w:t>
            </w:r>
          </w:p>
        </w:tc>
      </w:tr>
    </w:tbl>
    <w:p w14:paraId="1BE2C246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The decrease in average age during SUMMER BRIDGE (U4) is consistent with the significant increase in first-time college students.</w:t>
      </w:r>
    </w:p>
    <w:p w14:paraId="3174CF2F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t>Degree Programs</w:t>
      </w:r>
    </w:p>
    <w:p w14:paraId="693D0674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II (U2)</w:t>
      </w:r>
    </w:p>
    <w:p w14:paraId="652D7BD0" w14:textId="77777777" w:rsidR="00965AEE" w:rsidRPr="009A3F46" w:rsidRDefault="00965AEE" w:rsidP="00965AEE">
      <w:p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>Most common degree programs: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989"/>
      </w:tblGrid>
      <w:tr w:rsidR="00965AEE" w:rsidRPr="009A3F46" w14:paraId="79AFF5C2" w14:textId="77777777" w:rsidTr="00032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B514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4C7683ED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965AEE" w:rsidRPr="009A3F46" w14:paraId="7412D676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0B6F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Bachelor of Business Administration</w:t>
            </w:r>
          </w:p>
        </w:tc>
        <w:tc>
          <w:tcPr>
            <w:tcW w:w="0" w:type="auto"/>
            <w:vAlign w:val="center"/>
            <w:hideMark/>
          </w:tcPr>
          <w:p w14:paraId="74E79A2E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139</w:t>
            </w:r>
          </w:p>
        </w:tc>
      </w:tr>
      <w:tr w:rsidR="00965AEE" w:rsidRPr="009A3F46" w14:paraId="47CFA6B7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6189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Bachelor of Arts</w:t>
            </w:r>
          </w:p>
        </w:tc>
        <w:tc>
          <w:tcPr>
            <w:tcW w:w="0" w:type="auto"/>
            <w:vAlign w:val="center"/>
            <w:hideMark/>
          </w:tcPr>
          <w:p w14:paraId="363C7134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50</w:t>
            </w:r>
          </w:p>
        </w:tc>
      </w:tr>
      <w:tr w:rsidR="00965AEE" w:rsidRPr="009A3F46" w14:paraId="5C64BE72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979F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Associate of Arts</w:t>
            </w:r>
          </w:p>
        </w:tc>
        <w:tc>
          <w:tcPr>
            <w:tcW w:w="0" w:type="auto"/>
            <w:vAlign w:val="center"/>
            <w:hideMark/>
          </w:tcPr>
          <w:p w14:paraId="7D3459C4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37</w:t>
            </w:r>
          </w:p>
        </w:tc>
      </w:tr>
    </w:tbl>
    <w:p w14:paraId="1FEAFA33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</w:p>
    <w:p w14:paraId="3DDED31B" w14:textId="77777777" w:rsidR="007972EB" w:rsidRDefault="007972EB" w:rsidP="00965AEE">
      <w:pPr>
        <w:rPr>
          <w:rFonts w:ascii="Times New Roman" w:hAnsi="Times New Roman" w:cs="Times New Roman"/>
          <w:b/>
          <w:bCs/>
        </w:rPr>
      </w:pPr>
    </w:p>
    <w:p w14:paraId="73B9DCB8" w14:textId="77777777" w:rsidR="007972EB" w:rsidRDefault="007972EB" w:rsidP="00965AEE">
      <w:pPr>
        <w:rPr>
          <w:rFonts w:ascii="Times New Roman" w:hAnsi="Times New Roman" w:cs="Times New Roman"/>
          <w:b/>
          <w:bCs/>
        </w:rPr>
      </w:pPr>
    </w:p>
    <w:p w14:paraId="148D47C1" w14:textId="2855841C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lastRenderedPageBreak/>
        <w:t>SUMMER BRIDGE (U4)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989"/>
      </w:tblGrid>
      <w:tr w:rsidR="00965AEE" w:rsidRPr="009A3F46" w14:paraId="4DEB361E" w14:textId="77777777" w:rsidTr="00032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666B2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0F9E7B41" w14:textId="77777777" w:rsidR="00965AEE" w:rsidRPr="009A3F46" w:rsidRDefault="00965AEE" w:rsidP="00032DEB">
            <w:pPr>
              <w:rPr>
                <w:rFonts w:ascii="Times New Roman" w:hAnsi="Times New Roman" w:cs="Times New Roman"/>
                <w:b/>
                <w:bCs/>
              </w:rPr>
            </w:pPr>
            <w:r w:rsidRPr="009A3F46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965AEE" w:rsidRPr="009A3F46" w14:paraId="5D6FEFA9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FE01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Bachelor of Business Administration</w:t>
            </w:r>
          </w:p>
        </w:tc>
        <w:tc>
          <w:tcPr>
            <w:tcW w:w="0" w:type="auto"/>
            <w:vAlign w:val="center"/>
            <w:hideMark/>
          </w:tcPr>
          <w:p w14:paraId="232855CA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216</w:t>
            </w:r>
          </w:p>
        </w:tc>
      </w:tr>
      <w:tr w:rsidR="00965AEE" w:rsidRPr="009A3F46" w14:paraId="2BA387E7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18F6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Bachelor of Arts</w:t>
            </w:r>
          </w:p>
        </w:tc>
        <w:tc>
          <w:tcPr>
            <w:tcW w:w="0" w:type="auto"/>
            <w:vAlign w:val="center"/>
            <w:hideMark/>
          </w:tcPr>
          <w:p w14:paraId="77AC64CA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46</w:t>
            </w:r>
          </w:p>
        </w:tc>
      </w:tr>
      <w:tr w:rsidR="00965AEE" w:rsidRPr="009A3F46" w14:paraId="02EAE592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7FC3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Associate of Arts</w:t>
            </w:r>
          </w:p>
        </w:tc>
        <w:tc>
          <w:tcPr>
            <w:tcW w:w="0" w:type="auto"/>
            <w:vAlign w:val="center"/>
            <w:hideMark/>
          </w:tcPr>
          <w:p w14:paraId="3DAF2352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43</w:t>
            </w:r>
          </w:p>
        </w:tc>
      </w:tr>
      <w:tr w:rsidR="00965AEE" w:rsidRPr="009A3F46" w14:paraId="7FCA1D57" w14:textId="77777777" w:rsidTr="00032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D148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Associate of Science</w:t>
            </w:r>
          </w:p>
        </w:tc>
        <w:tc>
          <w:tcPr>
            <w:tcW w:w="0" w:type="auto"/>
            <w:vAlign w:val="center"/>
            <w:hideMark/>
          </w:tcPr>
          <w:p w14:paraId="2AEA7653" w14:textId="77777777" w:rsidR="00965AEE" w:rsidRPr="009A3F46" w:rsidRDefault="00965AEE" w:rsidP="00032DEB">
            <w:pPr>
              <w:rPr>
                <w:rFonts w:ascii="Times New Roman" w:hAnsi="Times New Roman" w:cs="Times New Roman"/>
              </w:rPr>
            </w:pPr>
            <w:r w:rsidRPr="009A3F46">
              <w:rPr>
                <w:rFonts w:ascii="Times New Roman" w:hAnsi="Times New Roman" w:cs="Times New Roman"/>
              </w:rPr>
              <w:t>24</w:t>
            </w:r>
          </w:p>
        </w:tc>
      </w:tr>
    </w:tbl>
    <w:p w14:paraId="07D48357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Business-related degrees continue to represent the largest share of student enrollment.</w:t>
      </w:r>
    </w:p>
    <w:p w14:paraId="7EBF4BB0" w14:textId="77777777" w:rsidR="00965AEE" w:rsidRPr="009A3F46" w:rsidRDefault="00965AEE" w:rsidP="00965A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t>Largest Academic Majors</w:t>
      </w:r>
    </w:p>
    <w:p w14:paraId="0BC789CA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II (U2)</w:t>
      </w:r>
    </w:p>
    <w:p w14:paraId="00FDBEC3" w14:textId="77777777" w:rsidR="00965AEE" w:rsidRPr="009A3F46" w:rsidRDefault="00965AEE" w:rsidP="00965AEE">
      <w:pPr>
        <w:numPr>
          <w:ilvl w:val="0"/>
          <w:numId w:val="3"/>
        </w:numPr>
        <w:rPr>
          <w:rFonts w:ascii="Times New Roman" w:hAnsi="Times New Roman" w:cs="Times New Roman"/>
        </w:rPr>
        <w:sectPr w:rsidR="00965AEE" w:rsidRPr="009A3F46" w:rsidSect="00965A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8BF10B" w14:textId="77777777" w:rsidR="00965AEE" w:rsidRPr="009A3F46" w:rsidRDefault="00965AEE" w:rsidP="00965A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Sport Management – 78 </w:t>
      </w:r>
    </w:p>
    <w:p w14:paraId="10AB014D" w14:textId="77777777" w:rsidR="00965AEE" w:rsidRPr="009A3F46" w:rsidRDefault="00965AEE" w:rsidP="00965A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Business Administration – 49 </w:t>
      </w:r>
    </w:p>
    <w:p w14:paraId="0B5D9ED6" w14:textId="77777777" w:rsidR="00965AEE" w:rsidRPr="009A3F46" w:rsidRDefault="00965AEE" w:rsidP="00965A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Interdisciplinary Studies – 29 </w:t>
      </w:r>
    </w:p>
    <w:p w14:paraId="21A327E3" w14:textId="77777777" w:rsidR="00965AEE" w:rsidRPr="009A3F46" w:rsidRDefault="00965AEE" w:rsidP="00965A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Criminal Justice – 12 </w:t>
      </w:r>
    </w:p>
    <w:p w14:paraId="0B3DEAC6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  <w:sectPr w:rsidR="00965AEE" w:rsidRPr="009A3F46" w:rsidSect="00965A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1646BB5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Additional majors represented include Human Services, Business Entrepreneurship, Music Business, Accounting, and Public Administration.</w:t>
      </w:r>
    </w:p>
    <w:p w14:paraId="7CC949D1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BRIDGE (U4)</w:t>
      </w:r>
    </w:p>
    <w:p w14:paraId="5121D508" w14:textId="77777777" w:rsidR="00965AEE" w:rsidRPr="009A3F46" w:rsidRDefault="00965AEE" w:rsidP="00965AEE">
      <w:pPr>
        <w:numPr>
          <w:ilvl w:val="0"/>
          <w:numId w:val="4"/>
        </w:numPr>
        <w:rPr>
          <w:rFonts w:ascii="Times New Roman" w:hAnsi="Times New Roman" w:cs="Times New Roman"/>
        </w:rPr>
        <w:sectPr w:rsidR="00965AEE" w:rsidRPr="009A3F46" w:rsidSect="00965AE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F6625C" w14:textId="77777777" w:rsidR="00965AEE" w:rsidRPr="009A3F46" w:rsidRDefault="00965AEE" w:rsidP="00965A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Sport Management – 111 </w:t>
      </w:r>
    </w:p>
    <w:p w14:paraId="1C281DB8" w14:textId="77777777" w:rsidR="00965AEE" w:rsidRPr="009A3F46" w:rsidRDefault="00965AEE" w:rsidP="00965A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Business Administration – 71 </w:t>
      </w:r>
    </w:p>
    <w:p w14:paraId="4A08DB75" w14:textId="77777777" w:rsidR="00965AEE" w:rsidRPr="009A3F46" w:rsidRDefault="00965AEE" w:rsidP="00965A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Interdisciplinary Studies – 55 </w:t>
      </w:r>
    </w:p>
    <w:p w14:paraId="50D7F982" w14:textId="77777777" w:rsidR="00965AEE" w:rsidRPr="009A3F46" w:rsidRDefault="00965AEE" w:rsidP="00965A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Business Entrepreneurship – 34 </w:t>
      </w:r>
    </w:p>
    <w:p w14:paraId="088BE08C" w14:textId="77777777" w:rsidR="00965AEE" w:rsidRPr="009A3F46" w:rsidRDefault="00965AEE" w:rsidP="00965A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Criminal Justice – 22 </w:t>
      </w:r>
    </w:p>
    <w:p w14:paraId="7932190C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  <w:sectPr w:rsidR="00965AEE" w:rsidRPr="009A3F46" w:rsidSect="00965A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F7D86C" w14:textId="77777777" w:rsidR="00965AEE" w:rsidRPr="009A3F46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These data suggest continued student demand for business and professionally oriented academic programs.</w:t>
      </w:r>
    </w:p>
    <w:p w14:paraId="6C3672D6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F46">
        <w:rPr>
          <w:rFonts w:ascii="Times New Roman" w:hAnsi="Times New Roman" w:cs="Times New Roman"/>
          <w:b/>
          <w:bCs/>
          <w:sz w:val="32"/>
          <w:szCs w:val="32"/>
        </w:rPr>
        <w:t>Geographic Distribution</w:t>
      </w:r>
    </w:p>
    <w:p w14:paraId="7FE06024" w14:textId="77777777" w:rsidR="00965AEE" w:rsidRPr="009A3F46" w:rsidRDefault="00965AEE" w:rsidP="00965AEE">
      <w:p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>Students continue to be recruited primarily from Arkansas while maintaining a regional presence throughout the South.</w:t>
      </w:r>
    </w:p>
    <w:p w14:paraId="5DD55490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II (U2) Leading States</w:t>
      </w:r>
    </w:p>
    <w:p w14:paraId="5C1A1285" w14:textId="77777777" w:rsidR="00965AEE" w:rsidRPr="009A3F46" w:rsidRDefault="00965AEE" w:rsidP="00965AEE">
      <w:pPr>
        <w:numPr>
          <w:ilvl w:val="0"/>
          <w:numId w:val="5"/>
        </w:numPr>
        <w:rPr>
          <w:rFonts w:ascii="Times New Roman" w:hAnsi="Times New Roman" w:cs="Times New Roman"/>
        </w:rPr>
        <w:sectPr w:rsidR="00965AEE" w:rsidRPr="009A3F46" w:rsidSect="00965AE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455BF8" w14:textId="77777777" w:rsidR="00965AEE" w:rsidRPr="009A3F46" w:rsidRDefault="00965AEE" w:rsidP="00965A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Arkansas – 90 </w:t>
      </w:r>
    </w:p>
    <w:p w14:paraId="52E62943" w14:textId="77777777" w:rsidR="00965AEE" w:rsidRPr="009A3F46" w:rsidRDefault="00965AEE" w:rsidP="00965A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Louisiana – 26 </w:t>
      </w:r>
    </w:p>
    <w:p w14:paraId="62C9C608" w14:textId="77777777" w:rsidR="00965AEE" w:rsidRPr="009A3F46" w:rsidRDefault="00965AEE" w:rsidP="00965A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Texas – 23 </w:t>
      </w:r>
    </w:p>
    <w:p w14:paraId="71BF00D0" w14:textId="77777777" w:rsidR="00965AEE" w:rsidRPr="009A3F46" w:rsidRDefault="00965AEE" w:rsidP="00965A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Mississippi – 19 </w:t>
      </w:r>
    </w:p>
    <w:p w14:paraId="478F1895" w14:textId="77777777" w:rsidR="00965AEE" w:rsidRPr="009A3F46" w:rsidRDefault="00965AEE" w:rsidP="00965A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Florida – 17 </w:t>
      </w:r>
    </w:p>
    <w:p w14:paraId="57AEF10E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  <w:sectPr w:rsidR="00965AEE" w:rsidRPr="009A3F46" w:rsidSect="00965A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62999F" w14:textId="77777777" w:rsidR="00965AEE" w:rsidRPr="009A3F46" w:rsidRDefault="00965AEE" w:rsidP="00965AEE">
      <w:pPr>
        <w:rPr>
          <w:rFonts w:ascii="Times New Roman" w:hAnsi="Times New Roman" w:cs="Times New Roman"/>
          <w:b/>
          <w:bCs/>
        </w:rPr>
      </w:pPr>
      <w:r w:rsidRPr="009A3F46">
        <w:rPr>
          <w:rFonts w:ascii="Times New Roman" w:hAnsi="Times New Roman" w:cs="Times New Roman"/>
          <w:b/>
          <w:bCs/>
        </w:rPr>
        <w:t>SUMMER BRIDGE (U4) Leading States</w:t>
      </w:r>
    </w:p>
    <w:p w14:paraId="7AAC6C68" w14:textId="77777777" w:rsidR="00965AEE" w:rsidRPr="009A3F46" w:rsidRDefault="00965AEE" w:rsidP="00965AEE">
      <w:pPr>
        <w:numPr>
          <w:ilvl w:val="0"/>
          <w:numId w:val="6"/>
        </w:numPr>
        <w:rPr>
          <w:rFonts w:ascii="Times New Roman" w:hAnsi="Times New Roman" w:cs="Times New Roman"/>
        </w:rPr>
        <w:sectPr w:rsidR="00965AEE" w:rsidRPr="009A3F46" w:rsidSect="00965AE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C7D787" w14:textId="77777777" w:rsidR="00965AEE" w:rsidRPr="009A3F46" w:rsidRDefault="00965AEE" w:rsidP="00965A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lastRenderedPageBreak/>
        <w:t xml:space="preserve">Arkansas – 81 </w:t>
      </w:r>
    </w:p>
    <w:p w14:paraId="64A438B9" w14:textId="77777777" w:rsidR="00965AEE" w:rsidRPr="009A3F46" w:rsidRDefault="00965AEE" w:rsidP="00965A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Texas – 61 </w:t>
      </w:r>
    </w:p>
    <w:p w14:paraId="0B20F384" w14:textId="77777777" w:rsidR="00965AEE" w:rsidRPr="009A3F46" w:rsidRDefault="00965AEE" w:rsidP="00965A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Louisiana – 55 </w:t>
      </w:r>
    </w:p>
    <w:p w14:paraId="0A2ACE6C" w14:textId="77777777" w:rsidR="00965AEE" w:rsidRPr="009A3F46" w:rsidRDefault="00965AEE" w:rsidP="00965A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Mississippi – 27 </w:t>
      </w:r>
    </w:p>
    <w:p w14:paraId="3C94B199" w14:textId="77777777" w:rsidR="00965AEE" w:rsidRDefault="00965AEE" w:rsidP="00965A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3F46">
        <w:rPr>
          <w:rFonts w:ascii="Times New Roman" w:hAnsi="Times New Roman" w:cs="Times New Roman"/>
        </w:rPr>
        <w:t xml:space="preserve">Georgia – 24 </w:t>
      </w:r>
    </w:p>
    <w:p w14:paraId="692D0E9C" w14:textId="77777777" w:rsidR="00965AEE" w:rsidRDefault="00965AEE" w:rsidP="00965AEE">
      <w:pPr>
        <w:rPr>
          <w:rFonts w:ascii="Times New Roman" w:hAnsi="Times New Roman" w:cs="Times New Roman"/>
          <w:i/>
          <w:iCs/>
        </w:rPr>
        <w:sectPr w:rsidR="00965AEE" w:rsidSect="00965AE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39A153A" w14:textId="77777777" w:rsidR="00965AEE" w:rsidRDefault="00965AEE" w:rsidP="00965AEE">
      <w:pPr>
        <w:rPr>
          <w:rFonts w:ascii="Times New Roman" w:hAnsi="Times New Roman" w:cs="Times New Roman"/>
          <w:i/>
          <w:iCs/>
        </w:rPr>
      </w:pPr>
      <w:r w:rsidRPr="009A3F46">
        <w:rPr>
          <w:rFonts w:ascii="Times New Roman" w:hAnsi="Times New Roman" w:cs="Times New Roman"/>
          <w:i/>
          <w:iCs/>
        </w:rPr>
        <w:t>The increased representation from neighboring states indicates expanding regional recruitment efforts.</w:t>
      </w:r>
    </w:p>
    <w:p w14:paraId="050699C0" w14:textId="598B3ED4" w:rsidR="00965AEE" w:rsidRPr="00965AEE" w:rsidRDefault="00965AEE" w:rsidP="00965AEE">
      <w:pPr>
        <w:rPr>
          <w:rFonts w:ascii="Times New Roman" w:hAnsi="Times New Roman" w:cs="Times New Roman"/>
        </w:rPr>
        <w:sectPr w:rsidR="00965AEE" w:rsidRPr="00965AEE" w:rsidSect="00965AE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0C8976F" w14:textId="1C537819" w:rsidR="00F83630" w:rsidRDefault="0003618D">
      <w:r w:rsidRPr="0003618D">
        <w:lastRenderedPageBreak/>
        <w:drawing>
          <wp:inline distT="0" distB="0" distL="0" distR="0" wp14:anchorId="49331280" wp14:editId="13E7737A">
            <wp:extent cx="5943600" cy="3937635"/>
            <wp:effectExtent l="0" t="0" r="0" b="5715"/>
            <wp:docPr id="19736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9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5091" w14:textId="77777777" w:rsidR="00965AEE" w:rsidRDefault="0003618D">
      <w:pPr>
        <w:rPr>
          <w:noProof/>
        </w:rPr>
      </w:pPr>
      <w:r w:rsidRPr="0003618D">
        <w:drawing>
          <wp:inline distT="0" distB="0" distL="0" distR="0" wp14:anchorId="4B584410" wp14:editId="29001AEA">
            <wp:extent cx="5943600" cy="2939415"/>
            <wp:effectExtent l="0" t="0" r="0" b="0"/>
            <wp:docPr id="16257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0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18D">
        <w:rPr>
          <w:noProof/>
        </w:rPr>
        <w:t xml:space="preserve"> </w:t>
      </w:r>
    </w:p>
    <w:p w14:paraId="5E5FC5FC" w14:textId="00966DE3" w:rsidR="0003618D" w:rsidRDefault="0003618D">
      <w:r w:rsidRPr="0003618D">
        <w:lastRenderedPageBreak/>
        <w:drawing>
          <wp:inline distT="0" distB="0" distL="0" distR="0" wp14:anchorId="765BD824" wp14:editId="51704834">
            <wp:extent cx="5943600" cy="3310890"/>
            <wp:effectExtent l="0" t="0" r="0" b="3810"/>
            <wp:docPr id="8733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18D">
        <w:rPr>
          <w:noProof/>
        </w:rPr>
        <w:t xml:space="preserve"> </w:t>
      </w:r>
      <w:r w:rsidRPr="0003618D">
        <w:rPr>
          <w:noProof/>
        </w:rPr>
        <w:drawing>
          <wp:inline distT="0" distB="0" distL="0" distR="0" wp14:anchorId="66A261EB" wp14:editId="5B9BD11F">
            <wp:extent cx="5943600" cy="3433445"/>
            <wp:effectExtent l="0" t="0" r="0" b="0"/>
            <wp:docPr id="12818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60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18D">
        <w:rPr>
          <w:noProof/>
        </w:rPr>
        <w:t xml:space="preserve"> </w:t>
      </w:r>
      <w:r w:rsidRPr="0003618D">
        <w:rPr>
          <w:noProof/>
        </w:rPr>
        <w:lastRenderedPageBreak/>
        <w:drawing>
          <wp:inline distT="0" distB="0" distL="0" distR="0" wp14:anchorId="4256B043" wp14:editId="75DADD35">
            <wp:extent cx="5943600" cy="4563745"/>
            <wp:effectExtent l="0" t="0" r="0" b="8255"/>
            <wp:docPr id="135394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334" w:rsidRPr="00C23334">
        <w:rPr>
          <w:noProof/>
        </w:rPr>
        <w:t xml:space="preserve"> </w:t>
      </w:r>
      <w:r w:rsidR="00C23334" w:rsidRPr="00C23334">
        <w:rPr>
          <w:noProof/>
        </w:rPr>
        <w:lastRenderedPageBreak/>
        <w:drawing>
          <wp:inline distT="0" distB="0" distL="0" distR="0" wp14:anchorId="71491E34" wp14:editId="7382CE9E">
            <wp:extent cx="5943600" cy="4880610"/>
            <wp:effectExtent l="0" t="0" r="0" b="0"/>
            <wp:docPr id="137217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0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lastRenderedPageBreak/>
        <w:drawing>
          <wp:inline distT="0" distB="0" distL="0" distR="0" wp14:anchorId="2E46DFC5" wp14:editId="7073A4A6">
            <wp:extent cx="5943600" cy="4176395"/>
            <wp:effectExtent l="0" t="0" r="0" b="0"/>
            <wp:docPr id="14148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9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drawing>
          <wp:inline distT="0" distB="0" distL="0" distR="0" wp14:anchorId="45DF052C" wp14:editId="6F1A40FF">
            <wp:extent cx="5943600" cy="3964305"/>
            <wp:effectExtent l="0" t="0" r="0" b="0"/>
            <wp:docPr id="7434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60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lastRenderedPageBreak/>
        <w:drawing>
          <wp:inline distT="0" distB="0" distL="0" distR="0" wp14:anchorId="5297AD2E" wp14:editId="6764A009">
            <wp:extent cx="5943600" cy="5024755"/>
            <wp:effectExtent l="0" t="0" r="0" b="4445"/>
            <wp:docPr id="9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lastRenderedPageBreak/>
        <w:drawing>
          <wp:inline distT="0" distB="0" distL="0" distR="0" wp14:anchorId="5C6BEA1F" wp14:editId="3D5D061A">
            <wp:extent cx="5943600" cy="3934460"/>
            <wp:effectExtent l="0" t="0" r="0" b="8890"/>
            <wp:docPr id="10253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31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drawing>
          <wp:inline distT="0" distB="0" distL="0" distR="0" wp14:anchorId="545DD492" wp14:editId="628494FE">
            <wp:extent cx="5943600" cy="3776345"/>
            <wp:effectExtent l="0" t="0" r="0" b="0"/>
            <wp:docPr id="6664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2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lastRenderedPageBreak/>
        <w:drawing>
          <wp:inline distT="0" distB="0" distL="0" distR="0" wp14:anchorId="45038842" wp14:editId="7AE14D88">
            <wp:extent cx="5943600" cy="3966845"/>
            <wp:effectExtent l="0" t="0" r="0" b="0"/>
            <wp:docPr id="12718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0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1FD" w:rsidRPr="006761FD">
        <w:rPr>
          <w:noProof/>
        </w:rPr>
        <w:t xml:space="preserve"> </w:t>
      </w:r>
      <w:r w:rsidR="006761FD" w:rsidRPr="006761FD">
        <w:rPr>
          <w:noProof/>
        </w:rPr>
        <w:drawing>
          <wp:inline distT="0" distB="0" distL="0" distR="0" wp14:anchorId="440B73C6" wp14:editId="2E8FD6D2">
            <wp:extent cx="5943600" cy="3754120"/>
            <wp:effectExtent l="0" t="0" r="0" b="0"/>
            <wp:docPr id="188245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1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2C34" w14:textId="3941D3D3" w:rsidR="00606460" w:rsidRDefault="00606460"/>
    <w:sectPr w:rsidR="0060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B58"/>
    <w:multiLevelType w:val="multilevel"/>
    <w:tmpl w:val="955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54CB"/>
    <w:multiLevelType w:val="multilevel"/>
    <w:tmpl w:val="4FE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31CA"/>
    <w:multiLevelType w:val="multilevel"/>
    <w:tmpl w:val="998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7F2C"/>
    <w:multiLevelType w:val="multilevel"/>
    <w:tmpl w:val="FB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638F1"/>
    <w:multiLevelType w:val="multilevel"/>
    <w:tmpl w:val="53D8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07D38"/>
    <w:multiLevelType w:val="multilevel"/>
    <w:tmpl w:val="29B4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904115">
    <w:abstractNumId w:val="2"/>
  </w:num>
  <w:num w:numId="2" w16cid:durableId="392700890">
    <w:abstractNumId w:val="0"/>
  </w:num>
  <w:num w:numId="3" w16cid:durableId="292104683">
    <w:abstractNumId w:val="4"/>
  </w:num>
  <w:num w:numId="4" w16cid:durableId="1599023076">
    <w:abstractNumId w:val="5"/>
  </w:num>
  <w:num w:numId="5" w16cid:durableId="1467894515">
    <w:abstractNumId w:val="3"/>
  </w:num>
  <w:num w:numId="6" w16cid:durableId="775713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60"/>
    <w:rsid w:val="0003618D"/>
    <w:rsid w:val="002A313D"/>
    <w:rsid w:val="002D1BA5"/>
    <w:rsid w:val="00606460"/>
    <w:rsid w:val="006761FD"/>
    <w:rsid w:val="007972EB"/>
    <w:rsid w:val="0087552E"/>
    <w:rsid w:val="00965AEE"/>
    <w:rsid w:val="00C23334"/>
    <w:rsid w:val="00CB5028"/>
    <w:rsid w:val="00F8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FABD"/>
  <w15:chartTrackingRefBased/>
  <w15:docId w15:val="{448AE6AD-378A-4584-9632-688AE816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LaTrice Small</dc:creator>
  <cp:keywords/>
  <dc:description/>
  <cp:lastModifiedBy>Dr. LaTrice Small</cp:lastModifiedBy>
  <cp:revision>2</cp:revision>
  <dcterms:created xsi:type="dcterms:W3CDTF">2026-07-17T21:23:00Z</dcterms:created>
  <dcterms:modified xsi:type="dcterms:W3CDTF">2026-07-17T22:40:00Z</dcterms:modified>
</cp:coreProperties>
</file>