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FE37E" w14:textId="77777777" w:rsidR="00AF4DF9" w:rsidRDefault="00AF4DF9" w:rsidP="006F65A8">
      <w:pPr>
        <w:spacing w:line="360" w:lineRule="auto"/>
        <w:rPr>
          <w:b/>
          <w:sz w:val="52"/>
          <w:szCs w:val="52"/>
        </w:rPr>
      </w:pPr>
    </w:p>
    <w:p w14:paraId="59D74E7C" w14:textId="77777777" w:rsidR="00AF4DF9" w:rsidRDefault="00AF4DF9" w:rsidP="006F65A8">
      <w:pPr>
        <w:spacing w:line="360" w:lineRule="auto"/>
        <w:jc w:val="center"/>
        <w:rPr>
          <w:b/>
          <w:sz w:val="52"/>
          <w:szCs w:val="52"/>
        </w:rPr>
      </w:pPr>
    </w:p>
    <w:p w14:paraId="33EAD2AC" w14:textId="4013773B" w:rsidR="00716A07" w:rsidRPr="00716A07" w:rsidRDefault="00057C16" w:rsidP="006F65A8">
      <w:pPr>
        <w:spacing w:line="360" w:lineRule="auto"/>
        <w:jc w:val="center"/>
        <w:rPr>
          <w:b/>
          <w:sz w:val="52"/>
          <w:szCs w:val="52"/>
        </w:rPr>
      </w:pPr>
      <w:r w:rsidRPr="00A849FB">
        <w:rPr>
          <w:rFonts w:ascii="楷体_GB2312" w:eastAsia="楷体_GB2312"/>
          <w:b/>
          <w:noProof/>
          <w:color w:val="000000"/>
          <w:sz w:val="52"/>
          <w:szCs w:val="52"/>
        </w:rPr>
        <w:drawing>
          <wp:inline distT="0" distB="0" distL="0" distR="0" wp14:anchorId="2602D1F3" wp14:editId="555BC122">
            <wp:extent cx="1760855" cy="464185"/>
            <wp:effectExtent l="0" t="0" r="0" b="0"/>
            <wp:docPr id="1" name="图片 1" descr="C:\Documents and Settings\zhuyiming\My Documents\My Pictures\无标题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Documents and Settings\zhuyiming\My Documents\My Pictures\无标题1.bmp"/>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1760855" cy="464185"/>
                    </a:xfrm>
                    <a:prstGeom prst="rect">
                      <a:avLst/>
                    </a:prstGeom>
                    <a:noFill/>
                    <a:ln>
                      <a:noFill/>
                    </a:ln>
                  </pic:spPr>
                </pic:pic>
              </a:graphicData>
            </a:graphic>
          </wp:inline>
        </w:drawing>
      </w:r>
      <w:r w:rsidR="00C25F91" w:rsidRPr="00716A07">
        <w:rPr>
          <w:b/>
          <w:sz w:val="52"/>
          <w:szCs w:val="52"/>
        </w:rPr>
        <w:t xml:space="preserve"> </w:t>
      </w:r>
    </w:p>
    <w:p w14:paraId="52A0F257" w14:textId="77777777" w:rsidR="00716A07" w:rsidRPr="00E75AAA" w:rsidRDefault="00716A07" w:rsidP="006F65A8">
      <w:pPr>
        <w:jc w:val="center"/>
        <w:rPr>
          <w:b/>
          <w:sz w:val="48"/>
          <w:szCs w:val="48"/>
        </w:rPr>
      </w:pPr>
    </w:p>
    <w:p w14:paraId="037DD5FE" w14:textId="221D76F1" w:rsidR="00716A07" w:rsidRPr="00716A07" w:rsidRDefault="00F74C12" w:rsidP="006F65A8">
      <w:pPr>
        <w:jc w:val="center"/>
        <w:rPr>
          <w:b/>
          <w:sz w:val="44"/>
          <w:szCs w:val="44"/>
        </w:rPr>
      </w:pPr>
      <w:r>
        <w:rPr>
          <w:b/>
          <w:sz w:val="44"/>
          <w:szCs w:val="44"/>
        </w:rPr>
        <w:softHyphen/>
      </w:r>
      <w:r>
        <w:rPr>
          <w:rFonts w:hint="eastAsia"/>
          <w:b/>
          <w:sz w:val="44"/>
          <w:szCs w:val="44"/>
        </w:rPr>
        <w:softHyphen/>
      </w:r>
      <w:r>
        <w:rPr>
          <w:rFonts w:hint="eastAsia"/>
          <w:b/>
          <w:sz w:val="44"/>
          <w:szCs w:val="44"/>
        </w:rPr>
        <w:softHyphen/>
      </w:r>
      <w:r w:rsidR="009C1320" w:rsidRPr="009C1320">
        <w:rPr>
          <w:rFonts w:hint="eastAsia"/>
          <w:b/>
          <w:sz w:val="44"/>
          <w:szCs w:val="44"/>
          <w:u w:val="single"/>
        </w:rPr>
        <w:t>测绘工程</w:t>
      </w:r>
      <w:r w:rsidR="00716A07" w:rsidRPr="00716A07">
        <w:rPr>
          <w:rFonts w:hint="eastAsia"/>
          <w:b/>
          <w:sz w:val="44"/>
          <w:szCs w:val="44"/>
        </w:rPr>
        <w:t>专业硕士学位论文开题报告</w:t>
      </w:r>
    </w:p>
    <w:p w14:paraId="0D871159" w14:textId="77777777" w:rsidR="00DA3360" w:rsidRDefault="00DA3360" w:rsidP="006F65A8">
      <w:pPr>
        <w:jc w:val="center"/>
        <w:rPr>
          <w:b/>
          <w:sz w:val="48"/>
        </w:rPr>
      </w:pPr>
    </w:p>
    <w:p w14:paraId="11B12CEC" w14:textId="77777777" w:rsidR="00DA3360" w:rsidRPr="009C1320" w:rsidRDefault="00DA3360" w:rsidP="006F65A8">
      <w:pPr>
        <w:jc w:val="center"/>
        <w:rPr>
          <w:b/>
          <w:sz w:val="48"/>
        </w:rPr>
      </w:pPr>
    </w:p>
    <w:tbl>
      <w:tblPr>
        <w:tblW w:w="0" w:type="auto"/>
        <w:jc w:val="center"/>
        <w:tblLook w:val="01E0" w:firstRow="1" w:lastRow="1" w:firstColumn="1" w:lastColumn="1" w:noHBand="0" w:noVBand="0"/>
      </w:tblPr>
      <w:tblGrid>
        <w:gridCol w:w="1800"/>
        <w:gridCol w:w="4727"/>
      </w:tblGrid>
      <w:tr w:rsidR="00DA3360" w14:paraId="4EB8AAE1" w14:textId="77777777">
        <w:trPr>
          <w:trHeight w:val="1197"/>
          <w:jc w:val="center"/>
        </w:trPr>
        <w:tc>
          <w:tcPr>
            <w:tcW w:w="1800" w:type="dxa"/>
            <w:vAlign w:val="bottom"/>
          </w:tcPr>
          <w:p w14:paraId="551505F1" w14:textId="77777777" w:rsidR="00DA3360" w:rsidRDefault="00EE7881" w:rsidP="006F65A8">
            <w:pPr>
              <w:spacing w:line="60" w:lineRule="auto"/>
              <w:jc w:val="center"/>
              <w:rPr>
                <w:b/>
                <w:sz w:val="28"/>
                <w:szCs w:val="28"/>
              </w:rPr>
            </w:pPr>
            <w:r>
              <w:rPr>
                <w:rFonts w:ascii="宋体" w:hint="eastAsia"/>
                <w:b/>
                <w:sz w:val="28"/>
                <w:szCs w:val="28"/>
              </w:rPr>
              <w:t>论文</w:t>
            </w:r>
            <w:r w:rsidR="00DA3360">
              <w:rPr>
                <w:rFonts w:ascii="宋体" w:hint="eastAsia"/>
                <w:b/>
                <w:sz w:val="28"/>
                <w:szCs w:val="28"/>
              </w:rPr>
              <w:t>题目</w:t>
            </w:r>
          </w:p>
        </w:tc>
        <w:tc>
          <w:tcPr>
            <w:tcW w:w="4727" w:type="dxa"/>
            <w:tcBorders>
              <w:bottom w:val="single" w:sz="4" w:space="0" w:color="auto"/>
            </w:tcBorders>
            <w:vAlign w:val="bottom"/>
          </w:tcPr>
          <w:p w14:paraId="2291CED6" w14:textId="4164DC14" w:rsidR="00DA3360" w:rsidRPr="00FF1A7E" w:rsidRDefault="0043741A" w:rsidP="006F65A8">
            <w:pPr>
              <w:jc w:val="center"/>
              <w:rPr>
                <w:rFonts w:ascii="宋体" w:hAnsi="宋体" w:hint="eastAsia"/>
                <w:b/>
                <w:sz w:val="28"/>
                <w:szCs w:val="28"/>
              </w:rPr>
            </w:pPr>
            <w:r w:rsidRPr="0043741A">
              <w:rPr>
                <w:rFonts w:ascii="宋体" w:hAnsi="宋体" w:hint="eastAsia"/>
                <w:b/>
                <w:sz w:val="28"/>
                <w:szCs w:val="28"/>
              </w:rPr>
              <w:t>基于Google Earth Engine的多源遥感洪涝检测与风险预测研究——</w:t>
            </w:r>
            <w:r w:rsidR="00B95493" w:rsidRPr="00B95493">
              <w:rPr>
                <w:rFonts w:ascii="宋体" w:hAnsi="宋体" w:hint="eastAsia"/>
                <w:b/>
                <w:sz w:val="28"/>
                <w:szCs w:val="28"/>
              </w:rPr>
              <w:t>以武汉</w:t>
            </w:r>
            <w:r w:rsidR="00F2625A">
              <w:rPr>
                <w:rFonts w:ascii="宋体" w:hAnsi="宋体" w:hint="eastAsia"/>
                <w:b/>
                <w:sz w:val="28"/>
                <w:szCs w:val="28"/>
              </w:rPr>
              <w:t>市</w:t>
            </w:r>
            <w:r w:rsidR="00B95493" w:rsidRPr="00B95493">
              <w:rPr>
                <w:rFonts w:ascii="宋体" w:hAnsi="宋体" w:hint="eastAsia"/>
                <w:b/>
                <w:sz w:val="28"/>
                <w:szCs w:val="28"/>
              </w:rPr>
              <w:t>为例</w:t>
            </w:r>
          </w:p>
        </w:tc>
      </w:tr>
      <w:tr w:rsidR="00DA3360" w14:paraId="59817E12" w14:textId="77777777">
        <w:trPr>
          <w:trHeight w:val="886"/>
          <w:jc w:val="center"/>
        </w:trPr>
        <w:tc>
          <w:tcPr>
            <w:tcW w:w="1800" w:type="dxa"/>
            <w:vAlign w:val="bottom"/>
          </w:tcPr>
          <w:p w14:paraId="1D8049FD" w14:textId="77777777" w:rsidR="00DA3360" w:rsidRDefault="00DA3360" w:rsidP="006F65A8">
            <w:pPr>
              <w:spacing w:line="60" w:lineRule="auto"/>
              <w:jc w:val="center"/>
              <w:rPr>
                <w:b/>
                <w:sz w:val="28"/>
                <w:szCs w:val="28"/>
              </w:rPr>
            </w:pPr>
            <w:r>
              <w:rPr>
                <w:rFonts w:ascii="宋体" w:hint="eastAsia"/>
                <w:b/>
                <w:sz w:val="28"/>
                <w:szCs w:val="28"/>
              </w:rPr>
              <w:t>学    院</w:t>
            </w:r>
          </w:p>
        </w:tc>
        <w:tc>
          <w:tcPr>
            <w:tcW w:w="4727" w:type="dxa"/>
            <w:tcBorders>
              <w:top w:val="single" w:sz="4" w:space="0" w:color="auto"/>
              <w:bottom w:val="single" w:sz="4" w:space="0" w:color="auto"/>
            </w:tcBorders>
            <w:vAlign w:val="bottom"/>
          </w:tcPr>
          <w:p w14:paraId="5DA336FD" w14:textId="7758D4DA" w:rsidR="00DA3360" w:rsidRPr="00FF1A7E" w:rsidRDefault="00B95493" w:rsidP="006F65A8">
            <w:pPr>
              <w:spacing w:line="60" w:lineRule="auto"/>
              <w:jc w:val="center"/>
              <w:rPr>
                <w:rFonts w:ascii="宋体" w:hAnsi="宋体" w:hint="eastAsia"/>
                <w:b/>
                <w:sz w:val="28"/>
                <w:szCs w:val="28"/>
              </w:rPr>
            </w:pPr>
            <w:r>
              <w:rPr>
                <w:rFonts w:ascii="宋体" w:hAnsi="宋体" w:hint="eastAsia"/>
                <w:b/>
                <w:sz w:val="28"/>
                <w:szCs w:val="28"/>
              </w:rPr>
              <w:t>旅游学院（地理科学学院）</w:t>
            </w:r>
          </w:p>
        </w:tc>
      </w:tr>
      <w:tr w:rsidR="00DA3360" w14:paraId="1A009100" w14:textId="77777777">
        <w:trPr>
          <w:trHeight w:val="945"/>
          <w:jc w:val="center"/>
        </w:trPr>
        <w:tc>
          <w:tcPr>
            <w:tcW w:w="1800" w:type="dxa"/>
            <w:vAlign w:val="bottom"/>
          </w:tcPr>
          <w:p w14:paraId="57CE6389" w14:textId="77777777" w:rsidR="00DA3360" w:rsidRDefault="00DA3360" w:rsidP="006F65A8">
            <w:pPr>
              <w:spacing w:line="60" w:lineRule="auto"/>
              <w:jc w:val="center"/>
              <w:rPr>
                <w:rFonts w:ascii="宋体"/>
                <w:b/>
                <w:sz w:val="28"/>
                <w:szCs w:val="28"/>
              </w:rPr>
            </w:pPr>
            <w:r>
              <w:rPr>
                <w:rFonts w:ascii="宋体" w:hint="eastAsia"/>
                <w:b/>
                <w:sz w:val="28"/>
                <w:szCs w:val="28"/>
              </w:rPr>
              <w:t>姓    名</w:t>
            </w:r>
          </w:p>
        </w:tc>
        <w:tc>
          <w:tcPr>
            <w:tcW w:w="4727" w:type="dxa"/>
            <w:tcBorders>
              <w:top w:val="single" w:sz="4" w:space="0" w:color="auto"/>
              <w:bottom w:val="single" w:sz="4" w:space="0" w:color="auto"/>
            </w:tcBorders>
            <w:vAlign w:val="bottom"/>
          </w:tcPr>
          <w:p w14:paraId="23CD674C" w14:textId="40751C6B" w:rsidR="00DA3360" w:rsidRPr="00FF1A7E" w:rsidRDefault="00B95493" w:rsidP="006F65A8">
            <w:pPr>
              <w:spacing w:line="60" w:lineRule="auto"/>
              <w:jc w:val="center"/>
              <w:rPr>
                <w:rFonts w:ascii="宋体" w:hAnsi="宋体" w:hint="eastAsia"/>
                <w:b/>
                <w:sz w:val="28"/>
                <w:szCs w:val="28"/>
              </w:rPr>
            </w:pPr>
            <w:r>
              <w:rPr>
                <w:rFonts w:ascii="宋体" w:hAnsi="宋体" w:hint="eastAsia"/>
                <w:b/>
                <w:sz w:val="28"/>
                <w:szCs w:val="28"/>
              </w:rPr>
              <w:t>周韬</w:t>
            </w:r>
          </w:p>
        </w:tc>
      </w:tr>
      <w:tr w:rsidR="00DA3360" w14:paraId="0E454E62" w14:textId="77777777">
        <w:trPr>
          <w:trHeight w:val="869"/>
          <w:jc w:val="center"/>
        </w:trPr>
        <w:tc>
          <w:tcPr>
            <w:tcW w:w="1800" w:type="dxa"/>
            <w:vAlign w:val="bottom"/>
          </w:tcPr>
          <w:p w14:paraId="22C75DEE" w14:textId="77777777" w:rsidR="00DA3360" w:rsidRDefault="00EE7881" w:rsidP="006F65A8">
            <w:pPr>
              <w:spacing w:line="60" w:lineRule="auto"/>
              <w:jc w:val="center"/>
              <w:rPr>
                <w:rFonts w:ascii="宋体"/>
                <w:b/>
                <w:sz w:val="28"/>
                <w:szCs w:val="28"/>
              </w:rPr>
            </w:pPr>
            <w:r>
              <w:rPr>
                <w:rFonts w:ascii="宋体" w:hint="eastAsia"/>
                <w:b/>
                <w:sz w:val="28"/>
                <w:szCs w:val="28"/>
              </w:rPr>
              <w:t>学    号</w:t>
            </w:r>
            <w:r w:rsidR="00DA3360">
              <w:rPr>
                <w:rFonts w:ascii="宋体" w:hint="eastAsia"/>
                <w:b/>
                <w:sz w:val="28"/>
                <w:szCs w:val="28"/>
              </w:rPr>
              <w:t xml:space="preserve">   </w:t>
            </w:r>
          </w:p>
        </w:tc>
        <w:tc>
          <w:tcPr>
            <w:tcW w:w="4727" w:type="dxa"/>
            <w:tcBorders>
              <w:top w:val="single" w:sz="4" w:space="0" w:color="auto"/>
              <w:bottom w:val="single" w:sz="4" w:space="0" w:color="auto"/>
            </w:tcBorders>
            <w:vAlign w:val="bottom"/>
          </w:tcPr>
          <w:p w14:paraId="556B3E63" w14:textId="026EFEEA" w:rsidR="00DA3360" w:rsidRPr="00FF1A7E" w:rsidRDefault="00B95493" w:rsidP="006F65A8">
            <w:pPr>
              <w:spacing w:line="60" w:lineRule="auto"/>
              <w:jc w:val="center"/>
              <w:rPr>
                <w:rFonts w:ascii="宋体" w:hAnsi="宋体" w:hint="eastAsia"/>
                <w:b/>
                <w:sz w:val="28"/>
                <w:szCs w:val="28"/>
              </w:rPr>
            </w:pPr>
            <w:r>
              <w:rPr>
                <w:rFonts w:ascii="宋体" w:hAnsi="宋体" w:hint="eastAsia"/>
                <w:b/>
                <w:sz w:val="28"/>
                <w:szCs w:val="28"/>
              </w:rPr>
              <w:t>202421108012213</w:t>
            </w:r>
          </w:p>
        </w:tc>
      </w:tr>
      <w:tr w:rsidR="00DA3360" w14:paraId="6A20FB21" w14:textId="77777777">
        <w:trPr>
          <w:trHeight w:val="854"/>
          <w:jc w:val="center"/>
        </w:trPr>
        <w:tc>
          <w:tcPr>
            <w:tcW w:w="1800" w:type="dxa"/>
            <w:vAlign w:val="bottom"/>
          </w:tcPr>
          <w:p w14:paraId="13DCC718" w14:textId="77777777" w:rsidR="00DA3360" w:rsidRDefault="00EE7881" w:rsidP="006F65A8">
            <w:pPr>
              <w:spacing w:line="60" w:lineRule="auto"/>
              <w:jc w:val="center"/>
              <w:rPr>
                <w:rFonts w:ascii="宋体"/>
                <w:b/>
                <w:sz w:val="28"/>
                <w:szCs w:val="28"/>
              </w:rPr>
            </w:pPr>
            <w:r>
              <w:rPr>
                <w:rFonts w:ascii="宋体" w:hint="eastAsia"/>
                <w:b/>
                <w:sz w:val="28"/>
                <w:szCs w:val="28"/>
              </w:rPr>
              <w:t>工作单位</w:t>
            </w:r>
          </w:p>
        </w:tc>
        <w:tc>
          <w:tcPr>
            <w:tcW w:w="4727" w:type="dxa"/>
            <w:tcBorders>
              <w:top w:val="single" w:sz="4" w:space="0" w:color="auto"/>
              <w:bottom w:val="single" w:sz="4" w:space="0" w:color="auto"/>
            </w:tcBorders>
            <w:vAlign w:val="bottom"/>
          </w:tcPr>
          <w:p w14:paraId="17CE8DC2" w14:textId="77777777" w:rsidR="00DA3360" w:rsidRPr="00FF1A7E" w:rsidRDefault="00DA3360" w:rsidP="006F65A8">
            <w:pPr>
              <w:spacing w:line="60" w:lineRule="auto"/>
              <w:jc w:val="center"/>
              <w:rPr>
                <w:rFonts w:ascii="宋体" w:hAnsi="宋体" w:hint="eastAsia"/>
                <w:b/>
                <w:sz w:val="28"/>
                <w:szCs w:val="28"/>
              </w:rPr>
            </w:pPr>
          </w:p>
        </w:tc>
      </w:tr>
      <w:tr w:rsidR="00DA3360" w14:paraId="1AE8DC07" w14:textId="77777777">
        <w:trPr>
          <w:trHeight w:val="838"/>
          <w:jc w:val="center"/>
        </w:trPr>
        <w:tc>
          <w:tcPr>
            <w:tcW w:w="1800" w:type="dxa"/>
            <w:vAlign w:val="bottom"/>
          </w:tcPr>
          <w:p w14:paraId="0E4F0EE9" w14:textId="77777777" w:rsidR="00DA3360" w:rsidRDefault="00DA3360" w:rsidP="006F65A8">
            <w:pPr>
              <w:spacing w:line="60" w:lineRule="auto"/>
              <w:jc w:val="center"/>
              <w:rPr>
                <w:b/>
                <w:sz w:val="28"/>
                <w:szCs w:val="28"/>
              </w:rPr>
            </w:pPr>
            <w:r>
              <w:rPr>
                <w:rFonts w:ascii="宋体" w:hint="eastAsia"/>
                <w:b/>
                <w:sz w:val="28"/>
                <w:szCs w:val="28"/>
              </w:rPr>
              <w:t>指导教师</w:t>
            </w:r>
          </w:p>
        </w:tc>
        <w:tc>
          <w:tcPr>
            <w:tcW w:w="4727" w:type="dxa"/>
            <w:tcBorders>
              <w:top w:val="single" w:sz="4" w:space="0" w:color="auto"/>
              <w:bottom w:val="single" w:sz="4" w:space="0" w:color="auto"/>
            </w:tcBorders>
            <w:vAlign w:val="bottom"/>
          </w:tcPr>
          <w:p w14:paraId="09FBC608" w14:textId="7B147CA5" w:rsidR="00DA3360" w:rsidRPr="00FF1A7E" w:rsidRDefault="00AF4DF9" w:rsidP="006F65A8">
            <w:pPr>
              <w:spacing w:line="60" w:lineRule="auto"/>
              <w:rPr>
                <w:rFonts w:ascii="宋体" w:hAnsi="宋体" w:hint="eastAsia"/>
                <w:b/>
                <w:sz w:val="28"/>
                <w:szCs w:val="28"/>
              </w:rPr>
            </w:pPr>
            <w:r>
              <w:rPr>
                <w:rFonts w:ascii="宋体" w:hAnsi="宋体" w:hint="eastAsia"/>
                <w:b/>
                <w:sz w:val="28"/>
                <w:szCs w:val="28"/>
              </w:rPr>
              <w:t xml:space="preserve">              </w:t>
            </w:r>
            <w:r w:rsidR="00B95493">
              <w:rPr>
                <w:rFonts w:ascii="宋体" w:hAnsi="宋体" w:hint="eastAsia"/>
                <w:b/>
                <w:sz w:val="28"/>
                <w:szCs w:val="28"/>
              </w:rPr>
              <w:t>胡磊</w:t>
            </w:r>
            <w:r>
              <w:rPr>
                <w:rFonts w:ascii="宋体" w:hAnsi="宋体" w:hint="eastAsia"/>
                <w:b/>
                <w:sz w:val="28"/>
                <w:szCs w:val="28"/>
              </w:rPr>
              <w:t xml:space="preserve">    </w:t>
            </w:r>
          </w:p>
        </w:tc>
      </w:tr>
    </w:tbl>
    <w:p w14:paraId="724DB814" w14:textId="77777777" w:rsidR="00DA3360" w:rsidRDefault="00DA3360" w:rsidP="006F65A8">
      <w:pPr>
        <w:jc w:val="center"/>
        <w:rPr>
          <w:b/>
          <w:sz w:val="48"/>
        </w:rPr>
      </w:pPr>
    </w:p>
    <w:p w14:paraId="2A9BD8AB" w14:textId="77777777" w:rsidR="00DA3360" w:rsidRDefault="00DA3360" w:rsidP="006F65A8">
      <w:pPr>
        <w:jc w:val="center"/>
        <w:rPr>
          <w:b/>
          <w:sz w:val="48"/>
        </w:rPr>
      </w:pPr>
    </w:p>
    <w:p w14:paraId="37D3E646" w14:textId="77777777" w:rsidR="00F74C12" w:rsidRDefault="00F74C12" w:rsidP="006F65A8">
      <w:pPr>
        <w:jc w:val="center"/>
        <w:rPr>
          <w:b/>
          <w:sz w:val="48"/>
        </w:rPr>
      </w:pPr>
    </w:p>
    <w:p w14:paraId="5735D036" w14:textId="77777777" w:rsidR="00DA3360" w:rsidRPr="00AF4DF9" w:rsidRDefault="00EE7881" w:rsidP="006F65A8">
      <w:pPr>
        <w:jc w:val="center"/>
        <w:rPr>
          <w:sz w:val="28"/>
          <w:szCs w:val="28"/>
        </w:rPr>
      </w:pPr>
      <w:r w:rsidRPr="00AF4DF9">
        <w:rPr>
          <w:rFonts w:hint="eastAsia"/>
          <w:sz w:val="28"/>
          <w:szCs w:val="28"/>
        </w:rPr>
        <w:t>湖北大学研究生</w:t>
      </w:r>
      <w:r w:rsidR="001F3B61">
        <w:rPr>
          <w:rFonts w:hint="eastAsia"/>
          <w:sz w:val="28"/>
          <w:szCs w:val="28"/>
        </w:rPr>
        <w:t>院</w:t>
      </w:r>
      <w:r w:rsidRPr="00AF4DF9">
        <w:rPr>
          <w:rFonts w:hint="eastAsia"/>
          <w:sz w:val="28"/>
          <w:szCs w:val="28"/>
        </w:rPr>
        <w:t>制</w:t>
      </w:r>
    </w:p>
    <w:p w14:paraId="2F613C68" w14:textId="77777777" w:rsidR="00096194" w:rsidRDefault="00096194">
      <w:r>
        <w:rPr>
          <w:b/>
          <w:bC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77"/>
      </w:tblGrid>
      <w:tr w:rsidR="00DA3360" w14:paraId="473AF4DB" w14:textId="77777777" w:rsidTr="00096194">
        <w:trPr>
          <w:cantSplit/>
          <w:trHeight w:val="3953"/>
        </w:trPr>
        <w:tc>
          <w:tcPr>
            <w:tcW w:w="8777" w:type="dxa"/>
          </w:tcPr>
          <w:p w14:paraId="46819E14" w14:textId="4C9947B8" w:rsidR="00DA3360" w:rsidRPr="00D10625" w:rsidRDefault="00DA3360" w:rsidP="006F65A8">
            <w:pPr>
              <w:pStyle w:val="af"/>
              <w:topLinePunct/>
              <w:rPr>
                <w:rFonts w:hint="eastAsia"/>
                <w:sz w:val="21"/>
                <w:szCs w:val="21"/>
              </w:rPr>
            </w:pPr>
            <w:r w:rsidRPr="00D10625">
              <w:rPr>
                <w:rFonts w:hint="eastAsia"/>
                <w:sz w:val="21"/>
                <w:szCs w:val="21"/>
              </w:rPr>
              <w:lastRenderedPageBreak/>
              <w:t>一、选题依据（包括选题的</w:t>
            </w:r>
            <w:r w:rsidR="00EE7881" w:rsidRPr="00D10625">
              <w:rPr>
                <w:rFonts w:hint="eastAsia"/>
                <w:sz w:val="21"/>
                <w:szCs w:val="21"/>
              </w:rPr>
              <w:t>目的、</w:t>
            </w:r>
            <w:r w:rsidRPr="00D10625">
              <w:rPr>
                <w:rFonts w:hint="eastAsia"/>
                <w:sz w:val="21"/>
                <w:szCs w:val="21"/>
              </w:rPr>
              <w:t>意义或应用</w:t>
            </w:r>
            <w:r w:rsidR="006F5111" w:rsidRPr="00D10625">
              <w:rPr>
                <w:rFonts w:hint="eastAsia"/>
                <w:sz w:val="21"/>
                <w:szCs w:val="21"/>
              </w:rPr>
              <w:t>前景</w:t>
            </w:r>
            <w:r w:rsidRPr="00D10625">
              <w:rPr>
                <w:rFonts w:hint="eastAsia"/>
                <w:sz w:val="21"/>
                <w:szCs w:val="21"/>
              </w:rPr>
              <w:t>以及选题依据</w:t>
            </w:r>
            <w:r w:rsidR="00EE7881" w:rsidRPr="00D10625">
              <w:rPr>
                <w:rFonts w:hint="eastAsia"/>
                <w:sz w:val="21"/>
                <w:szCs w:val="21"/>
              </w:rPr>
              <w:t>、国内外研究现状</w:t>
            </w:r>
            <w:r w:rsidRPr="00D10625">
              <w:rPr>
                <w:rFonts w:hint="eastAsia"/>
                <w:sz w:val="21"/>
                <w:szCs w:val="21"/>
              </w:rPr>
              <w:t>）</w:t>
            </w:r>
          </w:p>
          <w:p w14:paraId="759A45C5" w14:textId="77777777" w:rsidR="00624979" w:rsidRPr="00CE151B" w:rsidRDefault="00624979" w:rsidP="006F65A8">
            <w:pPr>
              <w:numPr>
                <w:ilvl w:val="1"/>
                <w:numId w:val="2"/>
              </w:numPr>
              <w:topLinePunct/>
              <w:rPr>
                <w:rFonts w:ascii="黑体" w:eastAsia="黑体" w:hAnsi="黑体" w:hint="eastAsia"/>
                <w:color w:val="000000"/>
                <w:sz w:val="28"/>
                <w:szCs w:val="28"/>
              </w:rPr>
            </w:pPr>
            <w:r w:rsidRPr="00CE151B">
              <w:rPr>
                <w:rFonts w:ascii="黑体" w:eastAsia="黑体" w:hAnsi="黑体"/>
                <w:color w:val="000000"/>
                <w:sz w:val="28"/>
                <w:szCs w:val="28"/>
              </w:rPr>
              <w:t>研究背景与意义</w:t>
            </w:r>
          </w:p>
          <w:p w14:paraId="67B6FA9F" w14:textId="36772EE0" w:rsidR="00624979" w:rsidRPr="00096194" w:rsidRDefault="00624979" w:rsidP="006F65A8">
            <w:pPr>
              <w:topLinePunct/>
              <w:ind w:firstLineChars="200" w:firstLine="480"/>
              <w:rPr>
                <w:color w:val="000000"/>
              </w:rPr>
            </w:pPr>
            <w:r w:rsidRPr="00096194">
              <w:rPr>
                <w:color w:val="000000"/>
              </w:rPr>
              <w:t>洪涝灾害是全球发生频率最高、影响范围最广、造成经济损失最严重的自然灾害之一。近年来，在全球气候变化和极端降雨事件增多的背景下，洪涝灾害发生频率呈明显增加趋势，对人口安全、农业生产、交通运输及区域经济发展造成严重影响。传统洪涝监测主要依赖水文站点观测和人工调查，存在监测范围有限、时效性不足以及成本较高等问题，难以满足大范围、快速洪涝监测与应急响应需求。遥感技术具有覆盖范围广、更新速度快和获取成本低等优势，已成为洪涝灾害监测的重要手段。其中，</w:t>
            </w:r>
            <w:r w:rsidRPr="00096194">
              <w:rPr>
                <w:color w:val="000000"/>
              </w:rPr>
              <w:t>Sentinel-1</w:t>
            </w:r>
            <w:r w:rsidRPr="00096194">
              <w:rPr>
                <w:color w:val="000000"/>
              </w:rPr>
              <w:t>合成孔径雷达（</w:t>
            </w:r>
            <w:r w:rsidRPr="00096194">
              <w:rPr>
                <w:color w:val="000000"/>
              </w:rPr>
              <w:t>SAR</w:t>
            </w:r>
            <w:r w:rsidRPr="00096194">
              <w:rPr>
                <w:color w:val="000000"/>
              </w:rPr>
              <w:t>）具有全天时、全天候观测能力，在云层覆盖严重的洪灾期间仍能获取有效数据；</w:t>
            </w:r>
            <w:r w:rsidRPr="00096194">
              <w:rPr>
                <w:color w:val="000000"/>
              </w:rPr>
              <w:t>Sentinel-2</w:t>
            </w:r>
            <w:r w:rsidRPr="00096194">
              <w:rPr>
                <w:color w:val="000000"/>
              </w:rPr>
              <w:t>光学遥感数据具有丰富的光谱信息，可有效识别水体边界</w:t>
            </w:r>
            <w:r w:rsidR="00770803" w:rsidRPr="00096194">
              <w:rPr>
                <w:rFonts w:hint="eastAsia"/>
                <w:color w:val="000000"/>
              </w:rPr>
              <w:t>；</w:t>
            </w:r>
            <w:r w:rsidRPr="00096194">
              <w:rPr>
                <w:color w:val="000000"/>
              </w:rPr>
              <w:t>数字高程模型（</w:t>
            </w:r>
            <w:r w:rsidRPr="00096194">
              <w:rPr>
                <w:color w:val="000000"/>
              </w:rPr>
              <w:t>DEM</w:t>
            </w:r>
            <w:r w:rsidRPr="00096194">
              <w:rPr>
                <w:color w:val="000000"/>
              </w:rPr>
              <w:t>）能够反映地形条件，为洪水扩散分析提供重要依据。因此，融合</w:t>
            </w:r>
            <w:r w:rsidRPr="00096194">
              <w:rPr>
                <w:color w:val="000000"/>
              </w:rPr>
              <w:t>SAR</w:t>
            </w:r>
            <w:r w:rsidRPr="00096194">
              <w:rPr>
                <w:color w:val="000000"/>
              </w:rPr>
              <w:t>、光学遥感和</w:t>
            </w:r>
            <w:r w:rsidRPr="00096194">
              <w:rPr>
                <w:color w:val="000000"/>
              </w:rPr>
              <w:t>DEM</w:t>
            </w:r>
            <w:r w:rsidRPr="00096194">
              <w:rPr>
                <w:color w:val="000000"/>
              </w:rPr>
              <w:t>等多源数据开展洪涝监测已成为当前研究热点。与此同时，</w:t>
            </w:r>
            <w:r w:rsidRPr="00096194">
              <w:rPr>
                <w:color w:val="000000"/>
              </w:rPr>
              <w:t>Google Earth Engine</w:t>
            </w:r>
            <w:r w:rsidRPr="00096194">
              <w:rPr>
                <w:color w:val="000000"/>
              </w:rPr>
              <w:t>（</w:t>
            </w:r>
            <w:r w:rsidRPr="00096194">
              <w:rPr>
                <w:color w:val="000000"/>
              </w:rPr>
              <w:t>GEE</w:t>
            </w:r>
            <w:r w:rsidRPr="00096194">
              <w:rPr>
                <w:color w:val="000000"/>
              </w:rPr>
              <w:t>）云计算平台集成了海量遥感数据和高性能计算资源，为大尺度洪涝监测研究提供了便利条件。利用</w:t>
            </w:r>
            <w:r w:rsidRPr="00096194">
              <w:rPr>
                <w:color w:val="000000"/>
              </w:rPr>
              <w:t>GEE</w:t>
            </w:r>
            <w:r w:rsidRPr="00096194">
              <w:rPr>
                <w:color w:val="000000"/>
              </w:rPr>
              <w:t>平台开展多源遥感洪涝检测，不仅能够提高数据处理效率，而且有利于实现洪灾快速制图与动态监测。目前多数研究主要集中于洪水范围提取，即</w:t>
            </w:r>
            <w:r w:rsidRPr="00096194">
              <w:rPr>
                <w:color w:val="000000"/>
              </w:rPr>
              <w:t>Flood Mapping</w:t>
            </w:r>
            <w:r w:rsidRPr="00096194">
              <w:rPr>
                <w:color w:val="000000"/>
              </w:rPr>
              <w:t>，而对洪灾发生机制和风险预测研究相对不足。洪涝风险预测能够在灾害发生前识别潜在危险区域，对于防灾减灾、应急管理和国土空间规划具有重要意义。因此，构建</w:t>
            </w:r>
            <w:r w:rsidRPr="00096194">
              <w:rPr>
                <w:color w:val="000000"/>
              </w:rPr>
              <w:t>“</w:t>
            </w:r>
            <w:r w:rsidRPr="00096194">
              <w:rPr>
                <w:color w:val="000000"/>
              </w:rPr>
              <w:t>洪涝检测</w:t>
            </w:r>
            <w:r w:rsidRPr="00096194">
              <w:rPr>
                <w:color w:val="000000"/>
              </w:rPr>
              <w:t>—</w:t>
            </w:r>
            <w:r w:rsidRPr="00096194">
              <w:rPr>
                <w:color w:val="000000"/>
              </w:rPr>
              <w:t>风险预测</w:t>
            </w:r>
            <w:r w:rsidRPr="00096194">
              <w:rPr>
                <w:color w:val="000000"/>
              </w:rPr>
              <w:t>”</w:t>
            </w:r>
            <w:r w:rsidRPr="00096194">
              <w:rPr>
                <w:color w:val="000000"/>
              </w:rPr>
              <w:t>一体化研究框架具有重要理论价值和应用前景。</w:t>
            </w:r>
          </w:p>
          <w:p w14:paraId="71B9879E" w14:textId="14AE1E31" w:rsidR="00624979" w:rsidRPr="00096194" w:rsidRDefault="00A00FDA" w:rsidP="006F65A8">
            <w:pPr>
              <w:topLinePunct/>
              <w:ind w:firstLineChars="200" w:firstLine="480"/>
              <w:rPr>
                <w:color w:val="000000"/>
              </w:rPr>
            </w:pPr>
            <w:r w:rsidRPr="00096194">
              <w:rPr>
                <w:rFonts w:hint="eastAsia"/>
                <w:color w:val="000000"/>
              </w:rPr>
              <w:t>为了验证上述研究框架在典型城市洪涝环境中的适用性，需要选择具有代表性洪涝灾害背景、复杂自然环境以及丰富数据资源的研究区域。武汉市作为长江中游重要城市，具有频繁的极端降雨事件、复杂的江河湖泊水系结构以及显著的人类活动影响，是开展城市尺度洪涝遥感检测与风险预测研究的典型区域。具体而言，武汉市作为研究区主要具有以下几个方面的代表性：</w:t>
            </w:r>
          </w:p>
          <w:p w14:paraId="7E8A9EE8" w14:textId="6247102E" w:rsidR="00704B25" w:rsidRPr="00096194" w:rsidRDefault="00704B25" w:rsidP="006F65A8">
            <w:pPr>
              <w:pStyle w:val="ae"/>
              <w:numPr>
                <w:ilvl w:val="0"/>
                <w:numId w:val="14"/>
              </w:numPr>
              <w:topLinePunct/>
              <w:ind w:left="0" w:firstLine="480"/>
              <w:rPr>
                <w:color w:val="000000"/>
              </w:rPr>
            </w:pPr>
            <w:r w:rsidRPr="00096194">
              <w:rPr>
                <w:rFonts w:hint="eastAsia"/>
                <w:color w:val="000000"/>
              </w:rPr>
              <w:t>洪涝灾害典型性</w:t>
            </w:r>
          </w:p>
          <w:p w14:paraId="18F62049" w14:textId="792E67E4" w:rsidR="00704B25" w:rsidRPr="00096194" w:rsidRDefault="00704B25" w:rsidP="006F65A8">
            <w:pPr>
              <w:topLinePunct/>
              <w:ind w:firstLineChars="200" w:firstLine="480"/>
              <w:rPr>
                <w:color w:val="000000"/>
              </w:rPr>
            </w:pPr>
            <w:r w:rsidRPr="00096194">
              <w:rPr>
                <w:rFonts w:hint="eastAsia"/>
                <w:color w:val="000000"/>
              </w:rPr>
              <w:t>武汉市地处长江中游与汉江交汇处，是我国典型的滨江滨湖城市，也是全国洪涝灾害高发城市之一。受东亚季风气候和长江流域水文过程共同影响，武汉暴雨天气频繁，极端降雨事件呈现发生频率增加、强度增强的趋势。近年来，武汉多次遭受严重洪涝灾害，其中</w:t>
            </w:r>
            <w:r w:rsidRPr="00096194">
              <w:rPr>
                <w:rFonts w:hint="eastAsia"/>
                <w:color w:val="000000"/>
              </w:rPr>
              <w:t>2016</w:t>
            </w:r>
            <w:r w:rsidRPr="00096194">
              <w:rPr>
                <w:rFonts w:hint="eastAsia"/>
                <w:color w:val="000000"/>
              </w:rPr>
              <w:t>年持续强降雨过程累计降水量达到</w:t>
            </w:r>
            <w:r w:rsidRPr="00096194">
              <w:rPr>
                <w:rFonts w:hint="eastAsia"/>
                <w:color w:val="000000"/>
              </w:rPr>
              <w:t>574.1 mm</w:t>
            </w:r>
            <w:r w:rsidRPr="00096194">
              <w:rPr>
                <w:rFonts w:hint="eastAsia"/>
                <w:color w:val="000000"/>
              </w:rPr>
              <w:t>，创历史同期极值，全市受灾人口超过</w:t>
            </w:r>
            <w:r w:rsidRPr="00096194">
              <w:rPr>
                <w:rFonts w:hint="eastAsia"/>
                <w:color w:val="000000"/>
              </w:rPr>
              <w:t>75</w:t>
            </w:r>
            <w:r w:rsidRPr="00096194">
              <w:rPr>
                <w:rFonts w:hint="eastAsia"/>
                <w:color w:val="000000"/>
              </w:rPr>
              <w:t>万人，直接经济损失</w:t>
            </w:r>
            <w:r w:rsidRPr="00096194">
              <w:rPr>
                <w:rFonts w:hint="eastAsia"/>
                <w:color w:val="000000"/>
              </w:rPr>
              <w:t>22.65</w:t>
            </w:r>
            <w:r w:rsidRPr="00096194">
              <w:rPr>
                <w:rFonts w:hint="eastAsia"/>
                <w:color w:val="000000"/>
              </w:rPr>
              <w:t>亿元，成为武汉有气象记录以来影响最为严重的城市洪涝事件之一。相关研究表明，</w:t>
            </w:r>
            <w:r w:rsidRPr="00096194">
              <w:rPr>
                <w:rFonts w:hint="eastAsia"/>
                <w:color w:val="000000"/>
              </w:rPr>
              <w:t>2016</w:t>
            </w:r>
            <w:r w:rsidRPr="00096194">
              <w:rPr>
                <w:rFonts w:hint="eastAsia"/>
                <w:color w:val="000000"/>
              </w:rPr>
              <w:t>年洪灾不仅造成大范围城市积涝，还显著影响了居民出行和城市交通运行，充分反映了武汉城市系统对极端降雨的脆弱性</w:t>
            </w:r>
            <w:r w:rsidR="00165D89" w:rsidRPr="00096194">
              <w:rPr>
                <w:color w:val="000000"/>
              </w:rPr>
              <w:fldChar w:fldCharType="begin"/>
            </w:r>
            <w:r w:rsidR="00165D89" w:rsidRPr="00096194">
              <w:rPr>
                <w:color w:val="000000"/>
              </w:rPr>
              <w:instrText xml:space="preserve"> ADDIN ZOTERO_ITEM CSL_CITATION {"citationID":"hE5xtMGT","properties":{"unsorted":false,"formattedCitation":"\\super [1,2]\\nosupersub{}","plainCitation":"[1,2]","noteIndex":0},"citationItems":[{"id":332,"uris":["http://zotero.org/users/16904475/items/7DRNH5SZ"],"itemData":{"id":332,"type":"article-journal","abstract":"This paper presents a review of the variation in the hydro-environment over the past four decades in Wuhan, China, and discusses its close relationship with ﬂash ﬂood events. These ﬂash ﬂood events have inundated underground infrastructures and resulted in signiﬁcant economic losses and casualties, which are also discussed in relation to various external and internal factors. The external factors are predominantly owing to heavy rainstorms resulting from extreme climate change. The internal factors predominantly include a decrease in wetland areas, changes in topography, and disrepair of drainage systems in urban areas. Since the 1970s, lakes in Wuhan have been signiﬁcantly reduced in size (by approximately 40%). This reduction in wetland area decreases the water storage capacity in urban areas, and the frequency of large ﬂooding events thus increased from 0.1 event/year to approximately 0.2 event/year. Additionally, the disrepair of drainage systems in urban areas has reduced their ability to resist ﬂood hazards. Changes in topography have also intensiﬁed the ﬂood volume per unit time, further burdening the drainage systems. In 2016, Wuhan suﬀered from several large ﬂooding events that led to some of the most severe economic losses in recorded history. The drainage system at the urban center of Wuhan and proposed ﬂood prevention methods are discussed in detail in this paper. The sponge city (SPC) concept has been attempted in Qingshan District, Wuhan, and its success proved the reliability of the theory. A SPC is believed to reduce the impacts of future ﬂash ﬂoods in China and other developed and developing countries.","container-title":"Underground Space","DOI":"10.1016/j.undsp.2019.01.00</w:instrText>
            </w:r>
            <w:r w:rsidR="00165D89" w:rsidRPr="00096194">
              <w:rPr>
                <w:rFonts w:hint="eastAsia"/>
                <w:color w:val="000000"/>
              </w:rPr>
              <w:instrText xml:space="preserve">3","ISSN":"24679674","issue":"2","journalAbbreviation":"Underground Space","language":"en","note":"titleTranslation: </w:instrText>
            </w:r>
            <w:r w:rsidR="00165D89" w:rsidRPr="00096194">
              <w:rPr>
                <w:rFonts w:hint="eastAsia"/>
                <w:color w:val="000000"/>
              </w:rPr>
              <w:instrText>过去四十年来水资源环境的变化，以及中国武汉地下海绵城市规划以控制突发洪水：概述</w:instrText>
            </w:r>
            <w:r w:rsidR="00165D89" w:rsidRPr="00096194">
              <w:rPr>
                <w:rFonts w:hint="eastAsia"/>
                <w:color w:val="000000"/>
              </w:rPr>
              <w:instrText>","page":"184-198","source":"DOI.org (Crossref)","title":"Variation of hydro-environment during pas</w:instrText>
            </w:r>
            <w:r w:rsidR="00165D89" w:rsidRPr="00096194">
              <w:rPr>
                <w:color w:val="000000"/>
              </w:rPr>
              <w:instrText>t four decades with underground sponge city planning to control flash floods in Wuhan, China: An overview","title-short":"Variation of hydro-environment during past four decades with underground sponge city planning to control flash floods in Wuhan, China","volume":"5","author":[{"family":"Wu","given":"Hui-Long"},{"family":"Cheng","given":"Wen-Chieh"},{"family":"Shen","given":"Shui-Long"},{"family":"Lin","given":"Meng-Ying"},{"family":"Arulrajah","given":"Arul"}],"issued":{"date-parts":[["2020",6]]}}},{"id":328,"uris":["http://zotero.org/users/16904475/items/EFIBESU3"],"itemData":{"id":328,"type":"article-journal","abstract":"Estimating flood impacts on daily activities is vital to disaster risk reduction and urban resilience. Human mobility on complex road networks has caused citizens, especially automobile commuters, to suffer from remarkable impacts on rainy days. However, quantitative studies of these harms have been limited. In this paper, we develop a new approach to estimating flood-affected populations, including their quantity, structure, and spatial distribution, by integrating commuter mobility patterns and road inundation records using multi-source data. Mobility patterns were built by the Gravity model with point-of-interest (POI) data and then downscaled to individual routes by Monte Carlo simulation. Inundation locations and impassable roads were retrieved by combining flood hazard maps with social media data. This approach was applied to Wuhan, a large city in Central China, to estimate the affected automobile commuters under a typical flood event (July 6, 2016) and three flood scenarios (10-year, 20-year, and 50-year). Our approach produces an estimate of the affected population that is more accurate and detailed than existing approaches. It also provides high-resolution impact information for urban studies and can be applied easily to other cities and disasters that include road closures. It will help governments to estimate affected populations rapidly and assess indirect economic losses caused by labor disruptions and work delays.","container-title":"International Journal of Disaster Risk Reduction","DOI":"10.1016/j.ijdrr.2021.102106","ISSN":"22124209","journalAbbreviation":"International Journal of Disaster Risk Reduction","language":</w:instrText>
            </w:r>
            <w:r w:rsidR="00165D89" w:rsidRPr="00096194">
              <w:rPr>
                <w:rFonts w:hint="eastAsia"/>
                <w:color w:val="000000"/>
              </w:rPr>
              <w:instrText xml:space="preserve">"en","note":"titleTranslation: </w:instrText>
            </w:r>
            <w:r w:rsidR="00165D89" w:rsidRPr="00096194">
              <w:rPr>
                <w:rFonts w:hint="eastAsia"/>
                <w:color w:val="000000"/>
              </w:rPr>
              <w:instrText>结合流动模式与多来源数据估算受洪水影响人口的新方法：中国武汉的案例研究</w:instrText>
            </w:r>
            <w:r w:rsidR="00165D89" w:rsidRPr="00096194">
              <w:rPr>
                <w:rFonts w:hint="eastAsia"/>
                <w:color w:val="000000"/>
              </w:rPr>
              <w:instrText>","page":"102106","source":"DOI.org (Crossref)","title":"A new approach to estimating flood-affected populations by combining mobility patterns with multi-source data: A case study of Wuhan</w:instrText>
            </w:r>
            <w:r w:rsidR="00165D89" w:rsidRPr="00096194">
              <w:rPr>
                <w:color w:val="000000"/>
              </w:rPr>
              <w:instrText xml:space="preserve">, China","title-short":"A new approach to estimating flood-affected populations by combining mobility patterns with multi-source data","volume":"55","author":[{"family":"Liu","given":"Xiaoyan"},{"family":"Yang","given":"Saini"},{"family":"Ye","given":"Tao"},{"family":"An","given":"Rui"},{"family":"Chen","given":"Cuizhen"}],"issued":{"date-parts":[["2021",3]]}}}],"schema":"https://github.com/citation-style-language/schema/raw/master/csl-citation.json"} </w:instrText>
            </w:r>
            <w:r w:rsidR="00165D89" w:rsidRPr="00096194">
              <w:rPr>
                <w:color w:val="000000"/>
              </w:rPr>
              <w:fldChar w:fldCharType="separate"/>
            </w:r>
            <w:r w:rsidR="00165D89" w:rsidRPr="00096194">
              <w:rPr>
                <w:kern w:val="0"/>
                <w:vertAlign w:val="superscript"/>
              </w:rPr>
              <w:t>[1,2]</w:t>
            </w:r>
            <w:r w:rsidR="00165D89" w:rsidRPr="00096194">
              <w:rPr>
                <w:color w:val="000000"/>
              </w:rPr>
              <w:fldChar w:fldCharType="end"/>
            </w:r>
            <w:r w:rsidRPr="00096194">
              <w:rPr>
                <w:rFonts w:hint="eastAsia"/>
                <w:color w:val="000000"/>
              </w:rPr>
              <w:t>。</w:t>
            </w:r>
            <w:r w:rsidRPr="00096194">
              <w:rPr>
                <w:rFonts w:hint="eastAsia"/>
                <w:color w:val="000000"/>
              </w:rPr>
              <w:t>2024</w:t>
            </w:r>
            <w:r w:rsidRPr="00096194">
              <w:rPr>
                <w:rFonts w:hint="eastAsia"/>
                <w:color w:val="000000"/>
              </w:rPr>
              <w:t>年梅雨期间，武汉累计降雨量较常年同期偏多</w:t>
            </w:r>
            <w:r w:rsidRPr="00096194">
              <w:rPr>
                <w:rFonts w:hint="eastAsia"/>
                <w:color w:val="000000"/>
              </w:rPr>
              <w:t>92%</w:t>
            </w:r>
            <w:r w:rsidRPr="00096194">
              <w:rPr>
                <w:rFonts w:hint="eastAsia"/>
                <w:color w:val="000000"/>
              </w:rPr>
              <w:t>，长江汉口站水位位居历史第九位；</w:t>
            </w:r>
            <w:r w:rsidRPr="00096194">
              <w:rPr>
                <w:rFonts w:hint="eastAsia"/>
                <w:color w:val="000000"/>
              </w:rPr>
              <w:t>2026</w:t>
            </w:r>
            <w:r w:rsidRPr="00096194">
              <w:rPr>
                <w:rFonts w:hint="eastAsia"/>
                <w:color w:val="000000"/>
              </w:rPr>
              <w:t>年</w:t>
            </w:r>
            <w:r w:rsidRPr="00096194">
              <w:rPr>
                <w:rFonts w:hint="eastAsia"/>
                <w:color w:val="000000"/>
              </w:rPr>
              <w:t>6</w:t>
            </w:r>
            <w:r w:rsidRPr="00096194">
              <w:rPr>
                <w:rFonts w:hint="eastAsia"/>
                <w:color w:val="000000"/>
              </w:rPr>
              <w:t>月再次发生接近</w:t>
            </w:r>
            <w:r w:rsidRPr="00096194">
              <w:rPr>
                <w:rFonts w:hint="eastAsia"/>
                <w:color w:val="000000"/>
              </w:rPr>
              <w:t>30</w:t>
            </w:r>
            <w:r w:rsidRPr="00096194">
              <w:rPr>
                <w:rFonts w:hint="eastAsia"/>
                <w:color w:val="000000"/>
              </w:rPr>
              <w:t>年一遇的暴雨过程，进一步说明武汉仍长期面临较高的洪涝风险。因此，武汉具有典型的洪涝灾害背景，是开展洪涝检测与风险预测研究的理想区域。</w:t>
            </w:r>
          </w:p>
          <w:p w14:paraId="73E07D91" w14:textId="6E45ABE7" w:rsidR="00704B25" w:rsidRPr="00096194" w:rsidRDefault="005F488D" w:rsidP="006F65A8">
            <w:pPr>
              <w:pStyle w:val="ae"/>
              <w:numPr>
                <w:ilvl w:val="0"/>
                <w:numId w:val="14"/>
              </w:numPr>
              <w:topLinePunct/>
              <w:ind w:left="0" w:firstLine="480"/>
              <w:rPr>
                <w:color w:val="000000"/>
              </w:rPr>
            </w:pPr>
            <w:r w:rsidRPr="00096194">
              <w:rPr>
                <w:rFonts w:hint="eastAsia"/>
                <w:color w:val="000000"/>
              </w:rPr>
              <w:t>自然地理与城市环境代表性</w:t>
            </w:r>
          </w:p>
          <w:p w14:paraId="608B4EC5" w14:textId="458A227E" w:rsidR="005F488D" w:rsidRPr="00096194" w:rsidRDefault="005F488D" w:rsidP="006F65A8">
            <w:pPr>
              <w:topLinePunct/>
              <w:ind w:firstLineChars="200" w:firstLine="480"/>
              <w:rPr>
                <w:color w:val="000000"/>
              </w:rPr>
            </w:pPr>
            <w:r w:rsidRPr="00096194">
              <w:rPr>
                <w:rFonts w:hint="eastAsia"/>
                <w:color w:val="000000"/>
              </w:rPr>
              <w:t>武汉位于江汉平原东部，长江与汉江在此交汇，河湖密布、水系发达，是典型的江河湖泊复合型城市。城区整体地势低平，大部分区域地面高程低于长江平均洪水位，形成了</w:t>
            </w:r>
            <w:r w:rsidRPr="00096194">
              <w:rPr>
                <w:rFonts w:hint="eastAsia"/>
                <w:color w:val="000000"/>
              </w:rPr>
              <w:t>"</w:t>
            </w:r>
            <w:r w:rsidRPr="00096194">
              <w:rPr>
                <w:rFonts w:hint="eastAsia"/>
                <w:color w:val="000000"/>
              </w:rPr>
              <w:t>外江高于城区</w:t>
            </w:r>
            <w:r w:rsidRPr="00096194">
              <w:rPr>
                <w:rFonts w:hint="eastAsia"/>
                <w:color w:val="000000"/>
              </w:rPr>
              <w:t>"</w:t>
            </w:r>
            <w:r w:rsidRPr="00096194">
              <w:rPr>
                <w:rFonts w:hint="eastAsia"/>
                <w:color w:val="000000"/>
              </w:rPr>
              <w:t>的特殊地貌格局，城市排水主要依赖泵站强排，自然排水能力相对不足。已有研究表明，随着快速城市化发展，武汉湖泊面积持续萎缩，</w:t>
            </w:r>
            <w:r w:rsidRPr="00096194">
              <w:rPr>
                <w:rFonts w:hint="eastAsia"/>
                <w:color w:val="000000"/>
              </w:rPr>
              <w:t>1973</w:t>
            </w:r>
            <w:r w:rsidRPr="00096194">
              <w:rPr>
                <w:rFonts w:hint="eastAsia"/>
                <w:color w:val="000000"/>
              </w:rPr>
              <w:t>—</w:t>
            </w:r>
            <w:r w:rsidRPr="00096194">
              <w:rPr>
                <w:rFonts w:hint="eastAsia"/>
                <w:color w:val="000000"/>
              </w:rPr>
              <w:t>2013</w:t>
            </w:r>
            <w:r w:rsidRPr="00096194">
              <w:rPr>
                <w:rFonts w:hint="eastAsia"/>
                <w:color w:val="000000"/>
              </w:rPr>
              <w:t>年间湖泊面积减少约</w:t>
            </w:r>
            <w:r w:rsidRPr="00096194">
              <w:rPr>
                <w:rFonts w:hint="eastAsia"/>
                <w:color w:val="000000"/>
              </w:rPr>
              <w:t>40%</w:t>
            </w:r>
            <w:r w:rsidRPr="00096194">
              <w:rPr>
                <w:rFonts w:hint="eastAsia"/>
                <w:color w:val="000000"/>
              </w:rPr>
              <w:t>，大量天然调蓄空间被建设用地替代</w:t>
            </w:r>
            <w:r w:rsidR="001937E3" w:rsidRPr="00096194">
              <w:rPr>
                <w:color w:val="000000"/>
              </w:rPr>
              <w:fldChar w:fldCharType="begin"/>
            </w:r>
            <w:r w:rsidR="001937E3" w:rsidRPr="00096194">
              <w:rPr>
                <w:color w:val="000000"/>
              </w:rPr>
              <w:instrText xml:space="preserve"> ADDIN ZOTERO_ITEM CSL_CITATION {"citationID":"tDqBBwVo","properties":{"unsorted":false,"formattedCitation":"\\super [1]\\nosupersub{}","plainCitation":"[1]","noteIndex":0},"citationItems":[{"id":332,"uris":["http://zotero.org/users/16904475/items/7DRNH5SZ"],"itemData":{"id":332,"type":"article-journal","abstract":"This paper presents a review of the variation in the hydro-environment over the past four decades in Wuhan, China, and discusses its close relationship with ﬂash ﬂood events. These ﬂash ﬂood events have inundated underground infrastructures and resulted in signiﬁcant economic losses and casualties, which are also discussed in relation to various external and internal factors. The external factors are predominantly owing to heavy rainstorms resulting from extreme climate change. The internal factors predominantly include a decrease in wetland areas, changes in topography, and disrepair of drainage systems in urban areas. Since the 1970s, lakes in Wuhan have been signiﬁcantly reduced in size (by approximately 40%). This reduction in wetland area decreases the water storage capacity in urban areas, and the frequency of large ﬂooding events thus increased from 0.1 event/year to approximately 0.2 event/year. Additionally, the disrepair of drainage systems in urban areas has reduced their ability to resist ﬂood hazards. Changes in topography have also intensiﬁed the ﬂood volume per unit time, further burdening the drainage systems. In 2016, Wuhan suﬀered from several large ﬂooding events that led to some of the most severe economic losses in recorded history. The drainage system at the urban center of Wuhan and proposed ﬂood prevention methods are discussed in detail in this paper. The sponge city (SPC) concept has been attempted in Qingshan District, Wuhan, and its success proved the reliability of the theory. A SPC is believed to reduce the impacts of future ﬂash ﬂoods in China and other developed and developing countries.","container-title":"Underground Space","DOI":"10.1016/j.undsp.2019.01.003","</w:instrText>
            </w:r>
            <w:r w:rsidR="001937E3" w:rsidRPr="00096194">
              <w:rPr>
                <w:rFonts w:hint="eastAsia"/>
                <w:color w:val="000000"/>
              </w:rPr>
              <w:instrText xml:space="preserve">ISSN":"24679674","issue":"2","journalAbbreviation":"Underground Space","language":"en","note":"titleTranslation: </w:instrText>
            </w:r>
            <w:r w:rsidR="001937E3" w:rsidRPr="00096194">
              <w:rPr>
                <w:rFonts w:hint="eastAsia"/>
                <w:color w:val="000000"/>
              </w:rPr>
              <w:instrText>过去四十年来水资源环境的变化，以及中国武汉地下海绵城市规划以控制突发洪水：概述</w:instrText>
            </w:r>
            <w:r w:rsidR="001937E3" w:rsidRPr="00096194">
              <w:rPr>
                <w:rFonts w:hint="eastAsia"/>
                <w:color w:val="000000"/>
              </w:rPr>
              <w:instrText>","page":"184-198","source":"DOI.org (Crossref)","title":"Variation of hydro-environment during past fo</w:instrText>
            </w:r>
            <w:r w:rsidR="001937E3" w:rsidRPr="00096194">
              <w:rPr>
                <w:color w:val="000000"/>
              </w:rPr>
              <w:instrText xml:space="preserve">ur decades with underground sponge city planning to control flash floods in Wuhan, China: An overview","title-short":"Variation of hydro-environment during past four decades with underground sponge city planning to control flash floods in Wuhan, China","volume":"5","author":[{"family":"Wu","given":"Hui-Long"},{"family":"Cheng","given":"Wen-Chieh"},{"family":"Shen","given":"Shui-Long"},{"family":"Lin","given":"Meng-Ying"},{"family":"Arulrajah","given":"Arul"}],"issued":{"date-parts":[["2020",6]]}}}],"schema":"https://github.com/citation-style-language/schema/raw/master/csl-citation.json"} </w:instrText>
            </w:r>
            <w:r w:rsidR="001937E3" w:rsidRPr="00096194">
              <w:rPr>
                <w:color w:val="000000"/>
              </w:rPr>
              <w:fldChar w:fldCharType="separate"/>
            </w:r>
            <w:r w:rsidR="001937E3" w:rsidRPr="00096194">
              <w:rPr>
                <w:kern w:val="0"/>
                <w:vertAlign w:val="superscript"/>
              </w:rPr>
              <w:t>[1]</w:t>
            </w:r>
            <w:r w:rsidR="001937E3" w:rsidRPr="00096194">
              <w:rPr>
                <w:color w:val="000000"/>
              </w:rPr>
              <w:fldChar w:fldCharType="end"/>
            </w:r>
            <w:r w:rsidRPr="00096194">
              <w:rPr>
                <w:rFonts w:hint="eastAsia"/>
                <w:color w:val="000000"/>
              </w:rPr>
              <w:t>。此外，降雨过程与长江高水位之间存在显著耦合关系，外洪顶托与城市内涝相互叠加，</w:t>
            </w:r>
            <w:r w:rsidRPr="00096194">
              <w:rPr>
                <w:rFonts w:hint="eastAsia"/>
                <w:color w:val="000000"/>
              </w:rPr>
              <w:lastRenderedPageBreak/>
              <w:t>进一步加剧了洪涝风险</w:t>
            </w:r>
            <w:r w:rsidR="00165D89" w:rsidRPr="00096194">
              <w:rPr>
                <w:color w:val="000000"/>
              </w:rPr>
              <w:fldChar w:fldCharType="begin"/>
            </w:r>
            <w:r w:rsidR="00165D89" w:rsidRPr="00096194">
              <w:rPr>
                <w:color w:val="000000"/>
              </w:rPr>
              <w:instrText xml:space="preserve"> ADDIN ZOTERO_ITEM CSL_CITATION {"citationID":"HXa0n2lx","properties":{"unsorted":false,"formattedCitation":"\\super [3]\\nosupersub{}","plainCitation":"[3]","noteIndex":0},"citationItems":[{"id":329,"uris":["http://zotero.org/users/16904475/items/NL9J97W7"],"itemData":{"id":329,"type":"article-journal","abstract":"Flood severity in cities along the Yangtze River is vulnerable to multiple influencing factors, such as intense rainfall, higher river water level, and pump operation. This study evaluates the joint impact of rainfall and river water level on urban flooding in Wuhan city. Firstly, the variation characteristics of rainfall in Wuhan and water level at Hankou of the Middle Yangtze River were analyzed by the Mann-Kendall test. High water levels and heavy rainfall mostly occurred in June to July, and the rainstorm and lowest water levels presented increasing trends during this period. Meanwhile, a strong positive dependence was found between rainfall and water level, implying that the probability of flooding cannot be correctly estimated by only considering the influence of a single factor. Secondly, a joint risk probability was estimated using the optimal copula. The joint risk probability was always larger than the exceedance probability of water level or rainfall, which highlighted that ignoring the interaction between different flood drivers can lead to the underestimation of flood hazards. A comparison of the joint risk probabilities during different periods of 2005–2020 and 1990–2004 shows that extreme events of heavy rainstorm and higher water level have occurred frequently in recent years, with the joint risk of urban flood increasing significantly. Finally, flood inundation processes under different combinations of rainfall and water level were simulated using the calibrated model of SWMM, with and without working pumps being considered. The flood volume and flood duration would increase by about 1.7%–3.7% and 0.8%–1.3% respectively with the water level increasing from 21.7 m to 28.0 m, and would reduce by approximately 71.3%–71.9% and 58.2%–58.5% with the rainfall return period decreasing from 100-yr to 5-yr, therefore urban inundation was mainly caused by heavy rainfall. Moreover, the efficient effect of pumping on the urban drainage decreased gradually with the increasing rainfall. Therefore, the results can be used to provide the support for the design of water resource projects and the disaster mitigation measures of urban flooding.","container-title":"Journal of Hydrology","DOI":"10.1</w:instrText>
            </w:r>
            <w:r w:rsidR="00165D89" w:rsidRPr="00096194">
              <w:rPr>
                <w:rFonts w:hint="eastAsia"/>
                <w:color w:val="000000"/>
              </w:rPr>
              <w:instrText xml:space="preserve">016/j.jhydrol.2022.128419","ISSN":"00221694","journalAbbreviation":"Journal of Hydrology","language":"en","note":"titleTranslation: </w:instrText>
            </w:r>
            <w:r w:rsidR="00165D89" w:rsidRPr="00096194">
              <w:rPr>
                <w:rFonts w:hint="eastAsia"/>
                <w:color w:val="000000"/>
              </w:rPr>
              <w:instrText>中国武汉市降雨与河水水位对城市洪涝共同影响的评估</w:instrText>
            </w:r>
            <w:r w:rsidR="00165D89" w:rsidRPr="00096194">
              <w:rPr>
                <w:rFonts w:hint="eastAsia"/>
                <w:color w:val="000000"/>
              </w:rPr>
              <w:instrText>","page":"128419","source":"DOI.org (Crossref)","title":"Assessment of the joint impact of rainfall</w:instrText>
            </w:r>
            <w:r w:rsidR="00165D89" w:rsidRPr="00096194">
              <w:rPr>
                <w:color w:val="000000"/>
              </w:rPr>
              <w:instrText xml:space="preserve"> and river water level on urban flooding in Wuhan City, China","volume":"613","author":[{"family":"Wang","given":"Xiaojie"},{"family":"Xia","given":"Junqiang"},{"family":"Zhou","given":"Meirong"},{"family":"Deng","given":"Shanshan"},{"family":"Li","given":"Qijie"}],"issued":{"date-parts":[["2022",10]]}}}],"schema":"https://github.com/citation-style-language/schema/raw/master/csl-citation.json"} </w:instrText>
            </w:r>
            <w:r w:rsidR="00165D89" w:rsidRPr="00096194">
              <w:rPr>
                <w:color w:val="000000"/>
              </w:rPr>
              <w:fldChar w:fldCharType="separate"/>
            </w:r>
            <w:r w:rsidR="00165D89" w:rsidRPr="00096194">
              <w:rPr>
                <w:kern w:val="0"/>
                <w:vertAlign w:val="superscript"/>
              </w:rPr>
              <w:t>[3]</w:t>
            </w:r>
            <w:r w:rsidR="00165D89" w:rsidRPr="00096194">
              <w:rPr>
                <w:color w:val="000000"/>
              </w:rPr>
              <w:fldChar w:fldCharType="end"/>
            </w:r>
            <w:r w:rsidRPr="00096194">
              <w:rPr>
                <w:rFonts w:hint="eastAsia"/>
                <w:color w:val="000000"/>
              </w:rPr>
              <w:t>。</w:t>
            </w:r>
            <w:r w:rsidRPr="00096194">
              <w:rPr>
                <w:rFonts w:hint="eastAsia"/>
                <w:color w:val="000000"/>
              </w:rPr>
              <w:t>Yu</w:t>
            </w:r>
            <w:r w:rsidRPr="00096194">
              <w:rPr>
                <w:rFonts w:hint="eastAsia"/>
                <w:color w:val="000000"/>
              </w:rPr>
              <w:t>等</w:t>
            </w:r>
            <w:r w:rsidR="00165D89" w:rsidRPr="00096194">
              <w:rPr>
                <w:color w:val="000000"/>
              </w:rPr>
              <w:fldChar w:fldCharType="begin"/>
            </w:r>
            <w:r w:rsidR="00165D89" w:rsidRPr="00096194">
              <w:rPr>
                <w:color w:val="000000"/>
              </w:rPr>
              <w:instrText xml:space="preserve"> ADDIN ZOTERO_ITEM CSL_CITATION {"citationID":"65aK4vNS","properties":{"unsorted":false,"formattedCitation":"\\super [4]\\nosupersub{}","plainCitation":"[4]","noteIndex":0},"citationItems":[{"id":330,"uris":["http://zotero.org/users/16904475/items/KT4QJADN"],"itemData":{"id":330,"type":"article-journal","abstract":"Compound floods induced by co-occurring multiple drivers may exacerbate the flood impacts and lead to larger flood damage. Exploring future changes in compound flood risk is imperative for flood management and disaster reduction. This study attempts to investigate future changes in compound flood risk across the Yangtze River Basin during 2030 ~ 2100. Future river flow was projected using an improved hydrological model and pairwise series of extremes of rainfall and river flow were extracted from both observed and projected series. Subsequently, stochastic pairs of rainfall and river flow characterizing compound floods were proportionally sampled from their bivariate joint distributions. The damage from each compound flood was obtained from the flood damage function constructed by Random Forests (RF). Further, the expected annual damage (EAD) was calculated to investigate future changes in compound flood risk. Results show that: (1) Future annual maximums of rainfall and river flow are expected to increase by 14.51 % ~ 66.13 % and 1.72 % ~ 55.73 % in the mainstream and northern tributaries, while future annual peak discharge in the southern tributaries (except for the Dongting Lake Basin) is expected to decrease by 4.18 % ~ 12.30 %. A similar spatial distribution of future changes is also found in the bivariate joint distribution of rainfall and river flow. (2) The high coefficient of determination (R2) of 0.84 indicates the satisfactory simulation and projection capacity of the constructed flood damage function. The positive stepped relationship between flood damage and rainfall or river flow reflects the superposition of multiple flood damage processes. (3) The Han River Basin, the Jialing River Basin, and the two-lakes (the Dongting and Poyang Lakes) area face great threat from compound floods in both historical and future periods. Future compound flood risk is expected to increase by 13.43 % ~ 46.04 % in these regions except for the Poyang Lake Basin, while future risk is expected to increase by 2.03 % ~ 46.04 % in the whole basin. The findings help improve the understanding of future flood risk variations in the Yangtze River Basin and provide essential information for damage reduction.","</w:instrText>
            </w:r>
            <w:r w:rsidR="00165D89" w:rsidRPr="00096194">
              <w:rPr>
                <w:rFonts w:hint="eastAsia"/>
                <w:color w:val="000000"/>
              </w:rPr>
              <w:instrText xml:space="preserve">container-title":"Journal of Hydrology","DOI":"10.1016/j.jhydrol.2024.131175","ISSN":"00221694","journalAbbreviation":"Journal of Hydrology","language":"en","note":"titleTranslation: </w:instrText>
            </w:r>
            <w:r w:rsidR="00165D89" w:rsidRPr="00096194">
              <w:rPr>
                <w:rFonts w:hint="eastAsia"/>
                <w:color w:val="000000"/>
              </w:rPr>
              <w:instrText>通过捕捉降雨与河流流量之间的依赖关系，描述复合洪水风险的未来变化：在中国长江流域的应用</w:instrText>
            </w:r>
            <w:r w:rsidR="00165D89" w:rsidRPr="00096194">
              <w:rPr>
                <w:rFonts w:hint="eastAsia"/>
                <w:color w:val="000000"/>
              </w:rPr>
              <w:instrText>","page":"131175","source":"D</w:instrText>
            </w:r>
            <w:r w:rsidR="00165D89" w:rsidRPr="00096194">
              <w:rPr>
                <w:color w:val="000000"/>
              </w:rPr>
              <w:instrText xml:space="preserve">OI.org (Crossref)","title":"Characterizing future changes in compound flood risk by capturing the dependence between rainfall and river flow: An application to the Yangtze River Basin, China","title-short":"Characterizing future changes in compound flood risk by capturing the dependence between rainfall and river flow","volume":"635","author":[{"family":"Yu","given":"Jiarui"},{"family":"Zou","given":"Lei"},{"family":"Xia","given":"Jun"},{"family":"Dou","given":"Ming"},{"family":"Wang","given":"Feiyu"},{"family":"Chen","given":"Xinchi"}],"issued":{"date-parts":[["2024",5]]}}}],"schema":"https://github.com/citation-style-language/schema/raw/master/csl-citation.json"} </w:instrText>
            </w:r>
            <w:r w:rsidR="00165D89" w:rsidRPr="00096194">
              <w:rPr>
                <w:color w:val="000000"/>
              </w:rPr>
              <w:fldChar w:fldCharType="separate"/>
            </w:r>
            <w:r w:rsidR="00165D89" w:rsidRPr="00096194">
              <w:rPr>
                <w:kern w:val="0"/>
                <w:vertAlign w:val="superscript"/>
              </w:rPr>
              <w:t>[4]</w:t>
            </w:r>
            <w:r w:rsidR="00165D89" w:rsidRPr="00096194">
              <w:rPr>
                <w:color w:val="000000"/>
              </w:rPr>
              <w:fldChar w:fldCharType="end"/>
            </w:r>
            <w:r w:rsidRPr="00096194">
              <w:rPr>
                <w:rFonts w:hint="eastAsia"/>
                <w:color w:val="000000"/>
              </w:rPr>
              <w:t>对长江流域洪水事件进行了系统分类，指出武汉所在的长江中下游地区以持续时间长、洪峰变化缓慢的洪水过程为主。复杂的自然地理条件与快速城市化共同作用，使武汉成为研究城市洪涝形成机制及风险演化的重要典型区域。</w:t>
            </w:r>
          </w:p>
          <w:p w14:paraId="225D271F" w14:textId="734BEBBA" w:rsidR="005F488D" w:rsidRPr="00096194" w:rsidRDefault="009F3746" w:rsidP="006F65A8">
            <w:pPr>
              <w:pStyle w:val="ae"/>
              <w:numPr>
                <w:ilvl w:val="0"/>
                <w:numId w:val="14"/>
              </w:numPr>
              <w:topLinePunct/>
              <w:ind w:left="0" w:firstLine="480"/>
              <w:rPr>
                <w:color w:val="000000"/>
              </w:rPr>
            </w:pPr>
            <w:r w:rsidRPr="00096194">
              <w:rPr>
                <w:rFonts w:hint="eastAsia"/>
                <w:color w:val="000000"/>
              </w:rPr>
              <w:t>数据资源丰富</w:t>
            </w:r>
          </w:p>
          <w:p w14:paraId="6A9705A9" w14:textId="25C62DE0" w:rsidR="009F3746" w:rsidRPr="00096194" w:rsidRDefault="009F3746" w:rsidP="006F65A8">
            <w:pPr>
              <w:topLinePunct/>
              <w:ind w:firstLineChars="200" w:firstLine="480"/>
              <w:rPr>
                <w:color w:val="000000"/>
              </w:rPr>
            </w:pPr>
            <w:r w:rsidRPr="00096194">
              <w:rPr>
                <w:rFonts w:hint="eastAsia"/>
                <w:color w:val="000000"/>
              </w:rPr>
              <w:t>武汉市具有开展多源遥感洪涝研究的良好数据基础。在遥感数据方面，</w:t>
            </w:r>
            <w:r w:rsidRPr="00096194">
              <w:rPr>
                <w:rFonts w:hint="eastAsia"/>
                <w:color w:val="000000"/>
              </w:rPr>
              <w:t>Sentinel-1 SAR</w:t>
            </w:r>
            <w:r w:rsidRPr="00096194">
              <w:rPr>
                <w:rFonts w:hint="eastAsia"/>
                <w:color w:val="000000"/>
              </w:rPr>
              <w:t>、</w:t>
            </w:r>
            <w:r w:rsidRPr="00096194">
              <w:rPr>
                <w:rFonts w:hint="eastAsia"/>
                <w:color w:val="000000"/>
              </w:rPr>
              <w:t>Sentinel-2</w:t>
            </w:r>
            <w:r w:rsidRPr="00096194">
              <w:rPr>
                <w:rFonts w:hint="eastAsia"/>
                <w:color w:val="000000"/>
              </w:rPr>
              <w:t>以及</w:t>
            </w:r>
            <w:r w:rsidRPr="00096194">
              <w:rPr>
                <w:rFonts w:hint="eastAsia"/>
                <w:color w:val="000000"/>
              </w:rPr>
              <w:t>Landsat</w:t>
            </w:r>
            <w:r w:rsidRPr="00096194">
              <w:rPr>
                <w:rFonts w:hint="eastAsia"/>
                <w:color w:val="000000"/>
              </w:rPr>
              <w:t>等卫星长期稳定覆盖研究区域，可通过</w:t>
            </w:r>
            <w:r w:rsidR="004223A1" w:rsidRPr="00096194">
              <w:rPr>
                <w:rFonts w:hint="eastAsia"/>
                <w:color w:val="000000"/>
              </w:rPr>
              <w:t>GEE</w:t>
            </w:r>
            <w:r w:rsidRPr="00096194">
              <w:rPr>
                <w:rFonts w:hint="eastAsia"/>
                <w:color w:val="000000"/>
              </w:rPr>
              <w:t>平台快速获取并完成预处理；同时，</w:t>
            </w:r>
            <w:r w:rsidRPr="00096194">
              <w:rPr>
                <w:rFonts w:hint="eastAsia"/>
                <w:color w:val="000000"/>
              </w:rPr>
              <w:t>SRTM DEM</w:t>
            </w:r>
            <w:r w:rsidRPr="00096194">
              <w:rPr>
                <w:rFonts w:hint="eastAsia"/>
                <w:color w:val="000000"/>
              </w:rPr>
              <w:t>、</w:t>
            </w:r>
            <w:r w:rsidRPr="00096194">
              <w:rPr>
                <w:rFonts w:hint="eastAsia"/>
                <w:color w:val="000000"/>
              </w:rPr>
              <w:t>ERA5-Land</w:t>
            </w:r>
            <w:r w:rsidRPr="00096194">
              <w:rPr>
                <w:rFonts w:hint="eastAsia"/>
                <w:color w:val="000000"/>
              </w:rPr>
              <w:t>土壤湿度、</w:t>
            </w:r>
            <w:r w:rsidRPr="00096194">
              <w:rPr>
                <w:rFonts w:hint="eastAsia"/>
                <w:color w:val="000000"/>
              </w:rPr>
              <w:t>CHIRPS</w:t>
            </w:r>
            <w:r w:rsidRPr="00096194">
              <w:rPr>
                <w:rFonts w:hint="eastAsia"/>
                <w:color w:val="000000"/>
              </w:rPr>
              <w:t>降雨数据及</w:t>
            </w:r>
            <w:r w:rsidRPr="00096194">
              <w:rPr>
                <w:rFonts w:hint="eastAsia"/>
                <w:color w:val="000000"/>
              </w:rPr>
              <w:t>JRC</w:t>
            </w:r>
            <w:r w:rsidRPr="00096194">
              <w:rPr>
                <w:rFonts w:hint="eastAsia"/>
                <w:color w:val="000000"/>
              </w:rPr>
              <w:t>全球地表水数据等公开数据资源丰富，可满足洪涝检测与风险预测对多源数据的需求。近年来，已有研究基于</w:t>
            </w:r>
            <w:r w:rsidRPr="00096194">
              <w:rPr>
                <w:rFonts w:hint="eastAsia"/>
                <w:color w:val="000000"/>
              </w:rPr>
              <w:t>GEE</w:t>
            </w:r>
            <w:r w:rsidRPr="00096194">
              <w:rPr>
                <w:rFonts w:hint="eastAsia"/>
                <w:color w:val="000000"/>
              </w:rPr>
              <w:t>平台开展武汉洪涝遥感监测，并结合社交媒体、道路网络等辅助数据提升洪涝识别能力</w:t>
            </w:r>
            <w:r w:rsidR="00165D89" w:rsidRPr="00096194">
              <w:rPr>
                <w:rFonts w:hint="eastAsia"/>
                <w:color w:val="000000"/>
              </w:rPr>
              <w:t>，</w:t>
            </w:r>
            <w:r w:rsidRPr="00096194">
              <w:rPr>
                <w:rFonts w:hint="eastAsia"/>
                <w:color w:val="000000"/>
              </w:rPr>
              <w:t>Liu</w:t>
            </w:r>
            <w:r w:rsidRPr="00096194">
              <w:rPr>
                <w:rFonts w:hint="eastAsia"/>
                <w:color w:val="000000"/>
              </w:rPr>
              <w:t>等</w:t>
            </w:r>
            <w:r w:rsidR="00165D89" w:rsidRPr="00096194">
              <w:rPr>
                <w:color w:val="000000"/>
              </w:rPr>
              <w:fldChar w:fldCharType="begin"/>
            </w:r>
            <w:r w:rsidR="00165D89" w:rsidRPr="00096194">
              <w:rPr>
                <w:color w:val="000000"/>
              </w:rPr>
              <w:instrText xml:space="preserve"> ADDIN ZOTERO_ITEM CSL_CITATION {"citationID":"Vsxm2d5x","properties":{"unsorted":false,"formattedCitation":"\\super [2]\\nosupersub{}","plainCitation":"[2]","noteIndex":0},"citationItems":[{"id":328,"uris":["http://zotero.org/users/16904475/items/EFIBESU3"],"itemData":{"id":328,"type":"article-journal","abstract":"Estimating flood impacts on daily activities is vital to disaster risk reduction and urban resilience. Human mobility on complex road networks has caused citizens, especially automobile commuters, to suffer from remarkable impacts on rainy days. However, quantitative studies of these harms have been limited. In this paper, we develop a new approach to estimating flood-affected populations, including their quantity, structure, and spatial distribution, by integrating commuter mobility patterns and road inundation records using multi-source data. Mobility patterns were built by the Gravity model with point-of-interest (POI) data and then downscaled to individual routes by Monte Carlo simulation. Inundation locations and impassable roads were retrieved by combining flood hazard maps with social media data. This approach was applied to Wuhan, a large city in Central China, to estimate the affected automobile commuters under a typical flood event (July 6, 2016) and three flood scenarios (10-year, 20-year, and 50-year). Our approach produces an estimate of the affected population that is more accurate and detailed than existing approaches. It also provides high-resolution impact information for urban studies and can be applied easily to other cities and disasters that include road closures. It will help governments to estimate affected populations rapidly and assess indirect economic losses caused by labor disruptions and work delays.","container-tit</w:instrText>
            </w:r>
            <w:r w:rsidR="00165D89" w:rsidRPr="00096194">
              <w:rPr>
                <w:rFonts w:hint="eastAsia"/>
                <w:color w:val="000000"/>
              </w:rPr>
              <w:instrText xml:space="preserve">le":"International Journal of Disaster Risk Reduction","DOI":"10.1016/j.ijdrr.2021.102106","ISSN":"22124209","journalAbbreviation":"International Journal of Disaster Risk Reduction","language":"en","note":"titleTranslation: </w:instrText>
            </w:r>
            <w:r w:rsidR="00165D89" w:rsidRPr="00096194">
              <w:rPr>
                <w:rFonts w:hint="eastAsia"/>
                <w:color w:val="000000"/>
              </w:rPr>
              <w:instrText>结合流动模式与多来源数据估算受洪水影响人口的新方法：中国武汉的案例研究</w:instrText>
            </w:r>
            <w:r w:rsidR="00165D89" w:rsidRPr="00096194">
              <w:rPr>
                <w:rFonts w:hint="eastAsia"/>
                <w:color w:val="000000"/>
              </w:rPr>
              <w:instrText>","page":"102106","source":"DOI.org (Crossref)","title":"A new approach to estimating flood-affected populations by combining mobility patterns with multi-source data: A case study of Wuhan, China","title-short":"A new approach to estimating flood-aff</w:instrText>
            </w:r>
            <w:r w:rsidR="00165D89" w:rsidRPr="00096194">
              <w:rPr>
                <w:color w:val="000000"/>
              </w:rPr>
              <w:instrText xml:space="preserve">ected populations by combining mobility patterns with multi-source data","volume":"55","author":[{"family":"Liu","given":"Xiaoyan"},{"family":"Yang","given":"Saini"},{"family":"Ye","given":"Tao"},{"family":"An","given":"Rui"},{"family":"Chen","given":"Cuizhen"}],"issued":{"date-parts":[["2021",3]]}}}],"schema":"https://github.com/citation-style-language/schema/raw/master/csl-citation.json"} </w:instrText>
            </w:r>
            <w:r w:rsidR="00165D89" w:rsidRPr="00096194">
              <w:rPr>
                <w:color w:val="000000"/>
              </w:rPr>
              <w:fldChar w:fldCharType="separate"/>
            </w:r>
            <w:r w:rsidR="00165D89" w:rsidRPr="00096194">
              <w:rPr>
                <w:kern w:val="0"/>
                <w:vertAlign w:val="superscript"/>
              </w:rPr>
              <w:t>[2]</w:t>
            </w:r>
            <w:r w:rsidR="00165D89" w:rsidRPr="00096194">
              <w:rPr>
                <w:color w:val="000000"/>
              </w:rPr>
              <w:fldChar w:fldCharType="end"/>
            </w:r>
            <w:r w:rsidRPr="00096194">
              <w:rPr>
                <w:rFonts w:hint="eastAsia"/>
                <w:color w:val="000000"/>
              </w:rPr>
              <w:t>验证了多源数据融合方法在武汉地区的适用性。</w:t>
            </w:r>
            <w:r w:rsidR="00165D89" w:rsidRPr="00096194">
              <w:rPr>
                <w:rFonts w:hint="eastAsia"/>
                <w:color w:val="000000"/>
              </w:rPr>
              <w:t>丰富且易获取的遥感与环境数据资源，为基于</w:t>
            </w:r>
            <w:r w:rsidR="004223A1" w:rsidRPr="00096194">
              <w:rPr>
                <w:rFonts w:hint="eastAsia"/>
                <w:color w:val="000000"/>
              </w:rPr>
              <w:t>GEE</w:t>
            </w:r>
            <w:r w:rsidR="00165D89" w:rsidRPr="00096194">
              <w:rPr>
                <w:rFonts w:hint="eastAsia"/>
                <w:color w:val="000000"/>
              </w:rPr>
              <w:t>平台开展多源遥感洪涝检测及风险预测研究提供了可靠的数据保障。</w:t>
            </w:r>
          </w:p>
          <w:p w14:paraId="73743573" w14:textId="1FB4C30C" w:rsidR="009F3746" w:rsidRPr="00096194" w:rsidRDefault="009F3746" w:rsidP="006F65A8">
            <w:pPr>
              <w:pStyle w:val="ae"/>
              <w:numPr>
                <w:ilvl w:val="0"/>
                <w:numId w:val="14"/>
              </w:numPr>
              <w:topLinePunct/>
              <w:ind w:left="0" w:firstLine="480"/>
              <w:rPr>
                <w:color w:val="000000"/>
              </w:rPr>
            </w:pPr>
            <w:r w:rsidRPr="00096194">
              <w:rPr>
                <w:rFonts w:hint="eastAsia"/>
                <w:color w:val="000000"/>
              </w:rPr>
              <w:t>工程应用价值</w:t>
            </w:r>
          </w:p>
          <w:p w14:paraId="48DC8521" w14:textId="39418FF5" w:rsidR="00C44AF0" w:rsidRPr="00096194" w:rsidRDefault="009F3746" w:rsidP="006F65A8">
            <w:pPr>
              <w:topLinePunct/>
              <w:ind w:firstLineChars="200" w:firstLine="480"/>
              <w:rPr>
                <w:color w:val="000000"/>
              </w:rPr>
            </w:pPr>
            <w:r w:rsidRPr="00096194">
              <w:rPr>
                <w:rFonts w:hint="eastAsia"/>
                <w:color w:val="000000"/>
              </w:rPr>
              <w:t>武汉市作为国家首批海绵城市建设试点城市之一，在洪涝防治方面已开展了大量工程实践。《武汉市水务发展“十四五”规划》明确提出，到</w:t>
            </w:r>
            <w:r w:rsidRPr="00096194">
              <w:rPr>
                <w:rFonts w:hint="eastAsia"/>
                <w:color w:val="000000"/>
              </w:rPr>
              <w:t>2025</w:t>
            </w:r>
            <w:r w:rsidRPr="00096194">
              <w:rPr>
                <w:rFonts w:hint="eastAsia"/>
                <w:color w:val="000000"/>
              </w:rPr>
              <w:t>年三级及以上堤防防洪标准达标率达到</w:t>
            </w:r>
            <w:r w:rsidRPr="00096194">
              <w:rPr>
                <w:rFonts w:hint="eastAsia"/>
                <w:color w:val="000000"/>
              </w:rPr>
              <w:t>95%</w:t>
            </w:r>
            <w:r w:rsidRPr="00096194">
              <w:rPr>
                <w:rFonts w:hint="eastAsia"/>
                <w:color w:val="000000"/>
              </w:rPr>
              <w:t>以上，骨干排水防涝能力达到</w:t>
            </w:r>
            <w:r w:rsidRPr="00096194">
              <w:rPr>
                <w:rFonts w:hint="eastAsia"/>
                <w:color w:val="000000"/>
              </w:rPr>
              <w:t>20</w:t>
            </w:r>
            <w:r w:rsidRPr="00096194">
              <w:rPr>
                <w:rFonts w:hint="eastAsia"/>
                <w:color w:val="000000"/>
              </w:rPr>
              <w:t>年一遇以上，重点区域达到</w:t>
            </w:r>
            <w:r w:rsidRPr="00096194">
              <w:rPr>
                <w:rFonts w:hint="eastAsia"/>
                <w:color w:val="000000"/>
              </w:rPr>
              <w:t>50</w:t>
            </w:r>
            <w:r w:rsidRPr="00096194">
              <w:rPr>
                <w:rFonts w:hint="eastAsia"/>
                <w:color w:val="000000"/>
              </w:rPr>
              <w:t>年一遇。“十三五”期间全市总抽排能力由</w:t>
            </w:r>
            <w:r w:rsidRPr="00096194">
              <w:rPr>
                <w:rFonts w:hint="eastAsia"/>
                <w:color w:val="000000"/>
              </w:rPr>
              <w:t>2111</w:t>
            </w:r>
            <w:r w:rsidRPr="00096194">
              <w:rPr>
                <w:rFonts w:hint="eastAsia"/>
                <w:color w:val="000000"/>
              </w:rPr>
              <w:t>立方米</w:t>
            </w:r>
            <w:r w:rsidRPr="00096194">
              <w:rPr>
                <w:rFonts w:hint="eastAsia"/>
                <w:color w:val="000000"/>
              </w:rPr>
              <w:t>/</w:t>
            </w:r>
            <w:r w:rsidRPr="00096194">
              <w:rPr>
                <w:rFonts w:hint="eastAsia"/>
                <w:color w:val="000000"/>
              </w:rPr>
              <w:t>秒增加至</w:t>
            </w:r>
            <w:r w:rsidRPr="00096194">
              <w:rPr>
                <w:rFonts w:hint="eastAsia"/>
                <w:color w:val="000000"/>
              </w:rPr>
              <w:t>3782</w:t>
            </w:r>
            <w:r w:rsidRPr="00096194">
              <w:rPr>
                <w:rFonts w:hint="eastAsia"/>
                <w:color w:val="000000"/>
              </w:rPr>
              <w:t>立方米</w:t>
            </w:r>
            <w:r w:rsidRPr="00096194">
              <w:rPr>
                <w:rFonts w:hint="eastAsia"/>
                <w:color w:val="000000"/>
              </w:rPr>
              <w:t>/</w:t>
            </w:r>
            <w:r w:rsidRPr="00096194">
              <w:rPr>
                <w:rFonts w:hint="eastAsia"/>
                <w:color w:val="000000"/>
              </w:rPr>
              <w:t>秒，“十四五”期间规划新增泵站抽排能力</w:t>
            </w:r>
            <w:r w:rsidRPr="00096194">
              <w:rPr>
                <w:rFonts w:hint="eastAsia"/>
                <w:color w:val="000000"/>
              </w:rPr>
              <w:t>1138.21</w:t>
            </w:r>
            <w:r w:rsidRPr="00096194">
              <w:rPr>
                <w:rFonts w:hint="eastAsia"/>
                <w:color w:val="000000"/>
              </w:rPr>
              <w:t>立方米</w:t>
            </w:r>
            <w:r w:rsidRPr="00096194">
              <w:rPr>
                <w:rFonts w:hint="eastAsia"/>
                <w:color w:val="000000"/>
              </w:rPr>
              <w:t>/</w:t>
            </w:r>
            <w:r w:rsidRPr="00096194">
              <w:rPr>
                <w:rFonts w:hint="eastAsia"/>
                <w:color w:val="000000"/>
              </w:rPr>
              <w:t>秒。</w:t>
            </w:r>
            <w:r w:rsidRPr="00096194">
              <w:rPr>
                <w:rFonts w:hint="eastAsia"/>
                <w:color w:val="000000"/>
              </w:rPr>
              <w:t>Wu</w:t>
            </w:r>
            <w:r w:rsidRPr="00096194">
              <w:rPr>
                <w:rFonts w:hint="eastAsia"/>
                <w:color w:val="000000"/>
              </w:rPr>
              <w:t>等</w:t>
            </w:r>
            <w:r w:rsidR="00165D89" w:rsidRPr="00096194">
              <w:rPr>
                <w:color w:val="000000"/>
              </w:rPr>
              <w:fldChar w:fldCharType="begin"/>
            </w:r>
            <w:r w:rsidR="00165D89" w:rsidRPr="00096194">
              <w:rPr>
                <w:color w:val="000000"/>
              </w:rPr>
              <w:instrText xml:space="preserve"> ADDIN ZOTERO_ITEM CSL_CITATION {"citationID":"k7Icb41m","properties":{"unsorted":false,"formattedCitation":"\\super [1]\\nosupersub{}","plainCitation":"[1]","noteIndex":0},"citationItems":[{"id":332,"uris":["http://zotero.org/users/16904475/items/7DRNH5SZ"],"itemData":{"id":332,"type":"article-journal","abstract":"This paper presents a review of the variation in the hydro-environment over the past four decades in Wuhan, China, and discusses its close relationship with ﬂash ﬂood events. These ﬂash ﬂood events have inundated underground infrastructures and resulted in signiﬁcant economic losses and casualties, which are also discussed in relation to various external and internal factors. The external factors are predominantly owing to heavy rainstorms resulting from extreme climate change. The internal factors predominantly include a decrease in wetland areas, changes in topography, and disrepair of drainage systems in urban areas. Since the 1970s, lakes in Wuhan have been signiﬁcantly reduced in size (by approximately 40%). This reduction in wetland area decreases the water storage capacity in urban areas, and the frequency of large ﬂooding events thus increased from 0.1 event/year to approximately 0.2 event/year. Additionally, the disrepair of drainage systems in urban areas has reduced their ability to resist ﬂood hazards. Changes in topography have also intensiﬁed the ﬂood volume per unit time, further burdening the drainage systems. In 2016, Wuhan suﬀered from several large ﬂooding events that led to some of the most severe economic losses in recorded history. The drainage system at the urban center of Wuhan and proposed ﬂood prevention methods are discussed in detail in this paper. The sponge city (SPC) concept has been attempted in Qingshan District, Wuhan, and its success proved the reliability of the theory. A SPC is believed to reduce the impacts of future ﬂash ﬂoods in China and other developed and developing countries.","container-title":"Underground Space","DOI":"10.1016/j.undsp.2019.01.003","</w:instrText>
            </w:r>
            <w:r w:rsidR="00165D89" w:rsidRPr="00096194">
              <w:rPr>
                <w:rFonts w:hint="eastAsia"/>
                <w:color w:val="000000"/>
              </w:rPr>
              <w:instrText xml:space="preserve">ISSN":"24679674","issue":"2","journalAbbreviation":"Underground Space","language":"en","note":"titleTranslation: </w:instrText>
            </w:r>
            <w:r w:rsidR="00165D89" w:rsidRPr="00096194">
              <w:rPr>
                <w:rFonts w:hint="eastAsia"/>
                <w:color w:val="000000"/>
              </w:rPr>
              <w:instrText>过去四十年来水资源环境的变化，以及中国武汉地下海绵城市规划以控制突发洪水：概述</w:instrText>
            </w:r>
            <w:r w:rsidR="00165D89" w:rsidRPr="00096194">
              <w:rPr>
                <w:rFonts w:hint="eastAsia"/>
                <w:color w:val="000000"/>
              </w:rPr>
              <w:instrText>","page":"184-198","source":"DOI.org (Crossref)","title":"Variation of hydro-environment during past fo</w:instrText>
            </w:r>
            <w:r w:rsidR="00165D89" w:rsidRPr="00096194">
              <w:rPr>
                <w:color w:val="000000"/>
              </w:rPr>
              <w:instrText xml:space="preserve">ur decades with underground sponge city planning to control flash floods in Wuhan, China: An overview","title-short":"Variation of hydro-environment during past four decades with underground sponge city planning to control flash floods in Wuhan, China","volume":"5","author":[{"family":"Wu","given":"Hui-Long"},{"family":"Cheng","given":"Wen-Chieh"},{"family":"Shen","given":"Shui-Long"},{"family":"Lin","given":"Meng-Ying"},{"family":"Arulrajah","given":"Arul"}],"issued":{"date-parts":[["2020",6]]}}}],"schema":"https://github.com/citation-style-language/schema/raw/master/csl-citation.json"} </w:instrText>
            </w:r>
            <w:r w:rsidR="00165D89" w:rsidRPr="00096194">
              <w:rPr>
                <w:color w:val="000000"/>
              </w:rPr>
              <w:fldChar w:fldCharType="separate"/>
            </w:r>
            <w:r w:rsidR="00165D89" w:rsidRPr="00096194">
              <w:rPr>
                <w:kern w:val="0"/>
                <w:vertAlign w:val="superscript"/>
              </w:rPr>
              <w:t>[1]</w:t>
            </w:r>
            <w:r w:rsidR="00165D89" w:rsidRPr="00096194">
              <w:rPr>
                <w:color w:val="000000"/>
              </w:rPr>
              <w:fldChar w:fldCharType="end"/>
            </w:r>
            <w:r w:rsidRPr="00096194">
              <w:rPr>
                <w:rFonts w:hint="eastAsia"/>
                <w:color w:val="000000"/>
              </w:rPr>
              <w:t>论证了武汉青山区海绵城市建设的成功经验。</w:t>
            </w:r>
            <w:r w:rsidRPr="00096194">
              <w:rPr>
                <w:rFonts w:hint="eastAsia"/>
                <w:color w:val="000000"/>
              </w:rPr>
              <w:t>Wang</w:t>
            </w:r>
            <w:r w:rsidRPr="00096194">
              <w:rPr>
                <w:rFonts w:hint="eastAsia"/>
                <w:color w:val="000000"/>
              </w:rPr>
              <w:t>等</w:t>
            </w:r>
            <w:r w:rsidR="00165D89" w:rsidRPr="00096194">
              <w:rPr>
                <w:color w:val="000000"/>
              </w:rPr>
              <w:fldChar w:fldCharType="begin"/>
            </w:r>
            <w:r w:rsidR="00165D89" w:rsidRPr="00096194">
              <w:rPr>
                <w:color w:val="000000"/>
              </w:rPr>
              <w:instrText xml:space="preserve"> ADDIN ZOTERO_ITEM CSL_CITATION {"citationID":"J1mll1E0","properties":{"unsorted":false,"formattedCitation":"\\super [3]\\nosupersub{}","plainCitation":"[3]","noteIndex":0},"citationItems":[{"id":329,"uris":["http://zotero.org/users/16904475/items/NL9J97W7"],"itemData":{"id":329,"type":"article-journal","abstract":"Flood severity in cities along the Yangtze River is vulnerable to multiple influencing factors, such as intense rainfall, higher river water level, and pump operation. This study evaluates the joint impact of rainfall and river water level on urban flooding in Wuhan city. Firstly, the variation characteristics of rainfall in Wuhan and water level at Hankou of the Middle Yangtze River were analyzed by the Mann-Kendall test. High water levels and heavy rainfall mostly occurred in June to July, and the rainstorm and lowest water levels presented increasing trends during this period. Meanwhile, a strong positive dependence was found between rainfall and water level, implying that the probability of flooding cannot be correctly estimated by only considering the influence of a single factor. Secondly, a joint risk probability was estimated using the optimal copula. The joint risk probability was always larger than the exceedance probability of water level or rainfall, which highlighted that ignoring the interaction between different flood drivers can lead to the underestimation of flood hazards. A comparison of the joint risk probabilities during different periods of 2005–2020 and 1990–2004 shows that extreme events of heavy rainstorm and higher water level have occurred frequently in recent years, with the joint risk of urban flood increasing significantly. Finally, flood inundation processes under different combinations of rainfall and water level were simulated using the calibrated model of SWMM, with and without working pumps being considered. The flood volume and flood duration would increase by about 1.7%–3.7% and 0.8%–1.3% respectively with the water level increasing from 21.7 m to 28.0 m, and would reduce by approximately 71.3%–71.9% and 58.2%–58.5% with the rainfall return period decreasing from 100-yr to 5-yr, therefore urban inundation was mainly caused by heavy rainfall. Moreover, the efficient effect of pumping on the urban drainage decreased gradually with the increasing rainfall. Therefore, the results can be used to provide the support for the design of water resource projects and the disaster mitigation measures of urban flooding.","container-title":"Journal of Hydrology","DOI":"10.1</w:instrText>
            </w:r>
            <w:r w:rsidR="00165D89" w:rsidRPr="00096194">
              <w:rPr>
                <w:rFonts w:hint="eastAsia"/>
                <w:color w:val="000000"/>
              </w:rPr>
              <w:instrText xml:space="preserve">016/j.jhydrol.2022.128419","ISSN":"00221694","journalAbbreviation":"Journal of Hydrology","language":"en","note":"titleTranslation: </w:instrText>
            </w:r>
            <w:r w:rsidR="00165D89" w:rsidRPr="00096194">
              <w:rPr>
                <w:rFonts w:hint="eastAsia"/>
                <w:color w:val="000000"/>
              </w:rPr>
              <w:instrText>中国武汉市降雨与河水水位对城市洪涝共同影响的评估</w:instrText>
            </w:r>
            <w:r w:rsidR="00165D89" w:rsidRPr="00096194">
              <w:rPr>
                <w:rFonts w:hint="eastAsia"/>
                <w:color w:val="000000"/>
              </w:rPr>
              <w:instrText>","page":"128419","source":"DOI.org (Crossref)","title":"Assessment of the joint impact of rainfall</w:instrText>
            </w:r>
            <w:r w:rsidR="00165D89" w:rsidRPr="00096194">
              <w:rPr>
                <w:color w:val="000000"/>
              </w:rPr>
              <w:instrText xml:space="preserve"> and river water level on urban flooding in Wuhan City, China","volume":"613","author":[{"family":"Wang","given":"Xiaojie"},{"family":"Xia","given":"Junqiang"},{"family":"Zhou","given":"Meirong"},{"family":"Deng","given":"Shanshan"},{"family":"Li","given":"Qijie"}],"issued":{"date-parts":[["2022",10]]}}}],"schema":"https://github.com/citation-style-language/schema/raw/master/csl-citation.json"} </w:instrText>
            </w:r>
            <w:r w:rsidR="00165D89" w:rsidRPr="00096194">
              <w:rPr>
                <w:color w:val="000000"/>
              </w:rPr>
              <w:fldChar w:fldCharType="separate"/>
            </w:r>
            <w:r w:rsidR="00165D89" w:rsidRPr="00096194">
              <w:rPr>
                <w:kern w:val="0"/>
                <w:vertAlign w:val="superscript"/>
              </w:rPr>
              <w:t>[3]</w:t>
            </w:r>
            <w:r w:rsidR="00165D89" w:rsidRPr="00096194">
              <w:rPr>
                <w:color w:val="000000"/>
              </w:rPr>
              <w:fldChar w:fldCharType="end"/>
            </w:r>
            <w:r w:rsidRPr="00096194">
              <w:rPr>
                <w:rFonts w:hint="eastAsia"/>
                <w:color w:val="000000"/>
              </w:rPr>
              <w:t>基于</w:t>
            </w:r>
            <w:r w:rsidRPr="00096194">
              <w:rPr>
                <w:rFonts w:hint="eastAsia"/>
                <w:color w:val="000000"/>
              </w:rPr>
              <w:t>SWMM</w:t>
            </w:r>
            <w:r w:rsidRPr="00096194">
              <w:rPr>
                <w:rFonts w:hint="eastAsia"/>
                <w:color w:val="000000"/>
              </w:rPr>
              <w:t>模型模拟了降雨与水位联合作用对武汉城市内涝的影响。</w:t>
            </w:r>
            <w:r w:rsidR="00E42082" w:rsidRPr="00096194">
              <w:rPr>
                <w:rFonts w:hint="eastAsia"/>
                <w:color w:val="000000"/>
              </w:rPr>
              <w:t>尽管武汉近年来已广泛应用遥感监测、水文监测及城市感知等多种技术开展洪涝监测，但在多源遥感数据深度融合、洪涝快速检测与灾前风险预测的一体化研究方面仍存在进一步提升空间。</w:t>
            </w:r>
            <w:r w:rsidR="00165D89" w:rsidRPr="00096194">
              <w:rPr>
                <w:rFonts w:hint="eastAsia"/>
                <w:color w:val="000000"/>
              </w:rPr>
              <w:t>尽管武汉近年来在城市洪涝监测与防治方面取得了较大进展，但针对多源遥感数据融合开展洪涝快速检测，并进一步结合环境因子进行洪涝风险预测的研究仍有待深入。基于此，本研究拟依托</w:t>
            </w:r>
            <w:r w:rsidR="004223A1" w:rsidRPr="00096194">
              <w:rPr>
                <w:rFonts w:hint="eastAsia"/>
                <w:color w:val="000000"/>
              </w:rPr>
              <w:t>GEE</w:t>
            </w:r>
            <w:r w:rsidR="00165D89" w:rsidRPr="00096194">
              <w:rPr>
                <w:rFonts w:hint="eastAsia"/>
                <w:color w:val="000000"/>
              </w:rPr>
              <w:t>平台，融合</w:t>
            </w:r>
            <w:r w:rsidR="00165D89" w:rsidRPr="00096194">
              <w:rPr>
                <w:rFonts w:hint="eastAsia"/>
                <w:color w:val="000000"/>
              </w:rPr>
              <w:t>Sentinel-1</w:t>
            </w:r>
            <w:r w:rsidR="00165D89" w:rsidRPr="00096194">
              <w:rPr>
                <w:rFonts w:hint="eastAsia"/>
                <w:color w:val="000000"/>
              </w:rPr>
              <w:t>、</w:t>
            </w:r>
            <w:r w:rsidR="00165D89" w:rsidRPr="00096194">
              <w:rPr>
                <w:rFonts w:hint="eastAsia"/>
                <w:color w:val="000000"/>
              </w:rPr>
              <w:t>Sentinel-2</w:t>
            </w:r>
            <w:r w:rsidR="00165D89" w:rsidRPr="00096194">
              <w:rPr>
                <w:rFonts w:hint="eastAsia"/>
                <w:color w:val="000000"/>
              </w:rPr>
              <w:t>及</w:t>
            </w:r>
            <w:r w:rsidR="00165D89" w:rsidRPr="00096194">
              <w:rPr>
                <w:rFonts w:hint="eastAsia"/>
                <w:color w:val="000000"/>
              </w:rPr>
              <w:t>DEM</w:t>
            </w:r>
            <w:r w:rsidR="00165D89" w:rsidRPr="00096194">
              <w:rPr>
                <w:rFonts w:hint="eastAsia"/>
                <w:color w:val="000000"/>
              </w:rPr>
              <w:t>等多源遥感数据开展洪涝检测，并结合降雨、土壤湿度等环境因子构建洪涝风险预测模型，实现洪涝检测与风险预测的有效衔接，为城市洪涝监测、风险评估及防灾减灾提供技术参考。</w:t>
            </w:r>
          </w:p>
          <w:p w14:paraId="5A7D6DBE" w14:textId="0A2CDD55" w:rsidR="00624979" w:rsidRPr="00CE151B" w:rsidRDefault="00A00FDA" w:rsidP="006F65A8">
            <w:pPr>
              <w:topLinePunct/>
              <w:ind w:firstLineChars="200" w:firstLine="480"/>
              <w:rPr>
                <w:color w:val="000000"/>
                <w:sz w:val="21"/>
                <w:szCs w:val="21"/>
              </w:rPr>
            </w:pPr>
            <w:r w:rsidRPr="00096194">
              <w:rPr>
                <w:rFonts w:hint="eastAsia"/>
                <w:color w:val="000000"/>
              </w:rPr>
              <w:t>综上所述，武汉市兼具高频洪涝灾害发生背景、复杂城市水文环境以及丰富多源遥感数据条件，是开展城市尺度洪涝检测与风险预测研究的典型区域。针对当前洪涝研究中灾害快速识别与灾前风险预测衔接不足的问题，本研究依托</w:t>
            </w:r>
            <w:r w:rsidRPr="00096194">
              <w:rPr>
                <w:rFonts w:hint="eastAsia"/>
                <w:color w:val="000000"/>
              </w:rPr>
              <w:t>GEE</w:t>
            </w:r>
            <w:r w:rsidRPr="00096194">
              <w:rPr>
                <w:rFonts w:hint="eastAsia"/>
                <w:color w:val="000000"/>
              </w:rPr>
              <w:t>平台，融合多源遥感数据与环境因子，构建“洪涝检测—风险预测”一体化研究框架，为城市洪涝灾害动态监测、风险评估和防灾减灾提供技术支持</w:t>
            </w:r>
            <w:r w:rsidR="00096194">
              <w:rPr>
                <w:rFonts w:hint="eastAsia"/>
                <w:color w:val="000000"/>
              </w:rPr>
              <w:t>。</w:t>
            </w:r>
          </w:p>
          <w:p w14:paraId="18E806C4" w14:textId="77777777" w:rsidR="00940EBB" w:rsidRPr="00224EEF" w:rsidRDefault="00624979" w:rsidP="006F65A8">
            <w:pPr>
              <w:numPr>
                <w:ilvl w:val="1"/>
                <w:numId w:val="2"/>
              </w:numPr>
              <w:topLinePunct/>
              <w:rPr>
                <w:rFonts w:ascii="黑体" w:eastAsia="黑体" w:hAnsi="黑体" w:hint="eastAsia"/>
                <w:color w:val="000000"/>
                <w:sz w:val="28"/>
                <w:szCs w:val="28"/>
              </w:rPr>
            </w:pPr>
            <w:r w:rsidRPr="00224EEF">
              <w:rPr>
                <w:rFonts w:ascii="黑体" w:eastAsia="黑体" w:hAnsi="黑体"/>
                <w:color w:val="000000"/>
                <w:sz w:val="28"/>
                <w:szCs w:val="28"/>
              </w:rPr>
              <w:t>国内外研究现状</w:t>
            </w:r>
          </w:p>
          <w:p w14:paraId="18584088" w14:textId="77777777" w:rsidR="00940EBB" w:rsidRPr="00096194" w:rsidRDefault="00940EBB" w:rsidP="006F65A8">
            <w:pPr>
              <w:topLinePunct/>
              <w:ind w:firstLineChars="200" w:firstLine="480"/>
              <w:rPr>
                <w:color w:val="000000"/>
              </w:rPr>
            </w:pPr>
            <w:r w:rsidRPr="00096194">
              <w:rPr>
                <w:color w:val="000000"/>
              </w:rPr>
              <w:t>近年来，在全球气候变化和极端天气事件频发的背景下，洪涝灾害发生频率和影响范围不断增加，已成为全球关注的重要自然灾害问题之一。遥感技术因其覆盖范围广、更新周期短和获取成本低等优势，已广泛应用于洪涝监测与风险评估研究。随着</w:t>
            </w:r>
            <w:r w:rsidRPr="00096194">
              <w:rPr>
                <w:color w:val="000000"/>
              </w:rPr>
              <w:t>Sentinel-1 SAR</w:t>
            </w:r>
            <w:r w:rsidRPr="00096194">
              <w:rPr>
                <w:color w:val="000000"/>
              </w:rPr>
              <w:t>、</w:t>
            </w:r>
            <w:r w:rsidRPr="00096194">
              <w:rPr>
                <w:color w:val="000000"/>
              </w:rPr>
              <w:t>Sentinel-2</w:t>
            </w:r>
            <w:r w:rsidRPr="00096194">
              <w:rPr>
                <w:color w:val="000000"/>
              </w:rPr>
              <w:t>光学遥感以及</w:t>
            </w:r>
            <w:r w:rsidRPr="00096194">
              <w:rPr>
                <w:color w:val="000000"/>
              </w:rPr>
              <w:t>DEM</w:t>
            </w:r>
            <w:r w:rsidRPr="00096194">
              <w:rPr>
                <w:color w:val="000000"/>
              </w:rPr>
              <w:t>、降雨和土壤湿度等多源数据的不断丰富，洪涝研究逐渐由单一数据源分析向多源信息融合方向发展。同时，</w:t>
            </w:r>
            <w:r w:rsidRPr="00096194">
              <w:rPr>
                <w:color w:val="000000"/>
              </w:rPr>
              <w:t>GEE</w:t>
            </w:r>
            <w:r w:rsidRPr="00096194">
              <w:rPr>
                <w:color w:val="000000"/>
              </w:rPr>
              <w:t>等云计算平台为海量遥感数据的快速处理和长时间序列分析提供了技术支撑，而机器学习方法则推动洪涝风险评估由经验驱动向数据驱动转变。当前洪涝研究已形成以</w:t>
            </w:r>
            <w:r w:rsidRPr="00096194">
              <w:rPr>
                <w:color w:val="000000"/>
              </w:rPr>
              <w:t>SAR</w:t>
            </w:r>
            <w:r w:rsidRPr="00096194">
              <w:rPr>
                <w:color w:val="000000"/>
              </w:rPr>
              <w:t>洪涝检测、多源遥感融合、云平台应用和机器学习风险预测为核心的研究体系。此外，巴基斯坦特别是信德省地区由于受季风降雨、印度河洪水及气候变化</w:t>
            </w:r>
            <w:r w:rsidRPr="00096194">
              <w:rPr>
                <w:color w:val="000000"/>
              </w:rPr>
              <w:lastRenderedPageBreak/>
              <w:t>等多重因素影响，长期面临较高的洪涝灾害风险，已成为国际洪灾研究的重要典型区域。因此，本章围绕上述几个方面，对国内外相关研究成果进行系统梳理和总结。</w:t>
            </w:r>
          </w:p>
          <w:p w14:paraId="0CB06525" w14:textId="77777777" w:rsidR="00940EBB" w:rsidRPr="00096194" w:rsidRDefault="00940EBB" w:rsidP="006F65A8">
            <w:pPr>
              <w:numPr>
                <w:ilvl w:val="2"/>
                <w:numId w:val="2"/>
              </w:numPr>
              <w:topLinePunct/>
              <w:rPr>
                <w:color w:val="000000"/>
              </w:rPr>
            </w:pPr>
            <w:r w:rsidRPr="00096194">
              <w:rPr>
                <w:color w:val="000000"/>
              </w:rPr>
              <w:t>基于</w:t>
            </w:r>
            <w:r w:rsidRPr="00096194">
              <w:rPr>
                <w:color w:val="000000"/>
              </w:rPr>
              <w:t>SAR</w:t>
            </w:r>
            <w:r w:rsidRPr="00096194">
              <w:rPr>
                <w:color w:val="000000"/>
              </w:rPr>
              <w:t>遥感的洪涝检测研究</w:t>
            </w:r>
          </w:p>
          <w:p w14:paraId="6624F7B5" w14:textId="77777777" w:rsidR="00940EBB" w:rsidRPr="00096194" w:rsidRDefault="00940EBB" w:rsidP="006F65A8">
            <w:pPr>
              <w:topLinePunct/>
              <w:ind w:firstLineChars="200" w:firstLine="480"/>
              <w:rPr>
                <w:color w:val="000000"/>
              </w:rPr>
            </w:pPr>
            <w:r w:rsidRPr="00096194">
              <w:rPr>
                <w:color w:val="000000"/>
              </w:rPr>
              <w:t>合成孔径雷达凭借全天时、全天候的成像能力，已成为洪涝灾害监测的重要数据源，尤其是欧洲空间局免费开放的</w:t>
            </w:r>
            <w:r w:rsidRPr="00096194">
              <w:rPr>
                <w:color w:val="000000"/>
              </w:rPr>
              <w:t>Sentinel-1</w:t>
            </w:r>
            <w:r w:rsidRPr="00096194">
              <w:rPr>
                <w:color w:val="000000"/>
              </w:rPr>
              <w:t>卫星数据，极大地推动了全球尺度与局地尺度洪涝检测研究的发展。围绕</w:t>
            </w:r>
            <w:r w:rsidRPr="00096194">
              <w:rPr>
                <w:color w:val="000000"/>
              </w:rPr>
              <w:t>Sentinel-1 SAR</w:t>
            </w:r>
            <w:r w:rsidRPr="00096194">
              <w:rPr>
                <w:color w:val="000000"/>
              </w:rPr>
              <w:t>数据，国内外学者已形成了非相干变化检测、相干变化检测、多时相统计阈值法以及地形与水文知识辅助校正等几类主流技术路径。</w:t>
            </w:r>
          </w:p>
          <w:p w14:paraId="333FCE98" w14:textId="13F47967" w:rsidR="00940EBB" w:rsidRPr="00096194" w:rsidRDefault="00940EBB" w:rsidP="006F65A8">
            <w:pPr>
              <w:topLinePunct/>
              <w:ind w:firstLineChars="200" w:firstLine="480"/>
              <w:rPr>
                <w:color w:val="000000"/>
              </w:rPr>
            </w:pPr>
            <w:r w:rsidRPr="00096194">
              <w:rPr>
                <w:color w:val="000000"/>
              </w:rPr>
              <w:t>非相干变化检测是目前应用最为广泛的洪水制图方法，其核心在于利用洪水发生前后</w:t>
            </w:r>
            <w:r w:rsidRPr="00096194">
              <w:rPr>
                <w:color w:val="000000"/>
              </w:rPr>
              <w:t>SAR</w:t>
            </w:r>
            <w:r w:rsidRPr="00096194">
              <w:rPr>
                <w:color w:val="000000"/>
              </w:rPr>
              <w:t>强度影像的差异识别水体。</w:t>
            </w:r>
            <w:r w:rsidRPr="00096194">
              <w:rPr>
                <w:color w:val="000000"/>
              </w:rPr>
              <w:t>Hotaki</w:t>
            </w:r>
            <w:r w:rsidRPr="00096194">
              <w:rPr>
                <w:color w:val="000000"/>
              </w:rPr>
              <w:t>等</w:t>
            </w:r>
            <w:r w:rsidR="003F7FC8" w:rsidRPr="00096194">
              <w:rPr>
                <w:color w:val="000000"/>
              </w:rPr>
              <w:fldChar w:fldCharType="begin"/>
            </w:r>
            <w:r w:rsidR="00165D89" w:rsidRPr="00096194">
              <w:rPr>
                <w:color w:val="000000"/>
              </w:rPr>
              <w:instrText xml:space="preserve"> ADDIN ZOTERO_ITEM CSL_CITATION {"citationID":"OfrcbV1W","properties":{"unsorted":false,"formattedCitation":"\\super [5]\\nosupersub{}","plainCitation":"[5]","noteIndex":0},"citationItems":[{"id":228,"uris":["http://zotero.org/users/16904475/items/S9FNHK7D"],"itemData":{"id":228,"type":"article-journal","abstract":"Flood mapping and monitoring are common emergency response applications using Synthetic Aperture Radar (SAR) data, particularly Sentinel-1, which provides regular observations at a global scale. Nevertheless, local-scale flood mapping and damage proxy maps are typically performed using high-resolution satellite data, and most of the studies and the present operational services, which use medium-resolution Sentinel-1 data, primarily focus on regional-scale floods using SAR intensity data. This study uses Sentinel-1 data and proposes a methodology for improved mapping of inundation and a coherence-based damage proxy map associated with local-scale floods using both incoherent and coherent change detection techniques. We analyze incoherent changes using Ground Range Detected (GRD) and coherent changes using interferometric coherence images estimated from Single Look Complex (SLC) Sentinel-1 data. The method is applied to detect regular flood events between 2018 and 2024 and assess the flood maps and coherence-based damage proxy map in Afghanistan. We examined six local flood events and validated the results in five of them against high-resolution PlanetScope imagery. Incoherent change detection identified floods in irrigated agriculture and bare lands with F1 scores ranging from 79% to 83%. In contrast, coherent change detection reveals flood extent and coherence-based damage proxy map in built-up areas with F1 scores ranging from 69% to 73%. In comparison with global flood products from the Global Flood Monitoring (GFM) system, our results identified approximately 5 times more inundation areas in some of our study areas, which highlights the effectiveness of the proposed methodology for near-real-time local-scale flood mapping, supporting timely disaster management and recovery planning.","container-title":"Remote Sensing Applications: Society and Environment","DOI":"10.1016/j.rsase.2026.101961","ISSN":"2352-9385","journalAbbreviation":"Remote Se</w:instrText>
            </w:r>
            <w:r w:rsidR="00165D89" w:rsidRPr="00096194">
              <w:rPr>
                <w:rFonts w:hint="eastAsia"/>
                <w:color w:val="000000"/>
              </w:rPr>
              <w:instrText xml:space="preserve">nsing Applications: Society and Environment","language":"en-US","note":"titleTranslation: </w:instrText>
            </w:r>
            <w:r w:rsidR="00165D89" w:rsidRPr="00096194">
              <w:rPr>
                <w:rFonts w:hint="eastAsia"/>
                <w:color w:val="000000"/>
              </w:rPr>
              <w:instrText>相干与非相干变化检测以提升洪水绘图：</w:instrText>
            </w:r>
            <w:r w:rsidR="00165D89" w:rsidRPr="00096194">
              <w:rPr>
                <w:rFonts w:hint="eastAsia"/>
                <w:color w:val="000000"/>
              </w:rPr>
              <w:instrText>Sentinel-1 SAR</w:instrText>
            </w:r>
            <w:r w:rsidR="00165D89" w:rsidRPr="00096194">
              <w:rPr>
                <w:rFonts w:hint="eastAsia"/>
                <w:color w:val="000000"/>
              </w:rPr>
              <w:instrText>时间序列方法</w:instrText>
            </w:r>
            <w:r w:rsidR="00165D89" w:rsidRPr="00096194">
              <w:rPr>
                <w:rFonts w:hint="eastAsia"/>
                <w:color w:val="000000"/>
              </w:rPr>
              <w:instrText>","page":"101961","title":"Coherent and incoherent change detection for improved flood mapping: A Sentinel-1 SAR time-series ap</w:instrText>
            </w:r>
            <w:r w:rsidR="00165D89" w:rsidRPr="00096194">
              <w:rPr>
                <w:color w:val="000000"/>
              </w:rPr>
              <w:instrText xml:space="preserve">proach","volume":"41","author":[{"family":"Hotaki","given":"Sulaiman Fayez"},{"family":"Haghighi","given":"Mahmud Haghshenas"},{"family":"Motagh","given":"Mahdi"}],"issued":{"date-parts":[["2026",1,1]]}}}],"schema":"https://github.com/citation-style-language/schema/raw/master/csl-citation.json"} </w:instrText>
            </w:r>
            <w:r w:rsidR="003F7FC8" w:rsidRPr="00096194">
              <w:rPr>
                <w:color w:val="000000"/>
              </w:rPr>
              <w:fldChar w:fldCharType="separate"/>
            </w:r>
            <w:r w:rsidR="00165D89" w:rsidRPr="00096194">
              <w:rPr>
                <w:kern w:val="0"/>
                <w:vertAlign w:val="superscript"/>
              </w:rPr>
              <w:t>[5]</w:t>
            </w:r>
            <w:r w:rsidR="003F7FC8" w:rsidRPr="00096194">
              <w:rPr>
                <w:color w:val="000000"/>
              </w:rPr>
              <w:fldChar w:fldCharType="end"/>
            </w:r>
            <w:r w:rsidRPr="00096194">
              <w:rPr>
                <w:color w:val="000000"/>
              </w:rPr>
              <w:t>在阿富汗多个局地洪水事件中，采用</w:t>
            </w:r>
            <w:r w:rsidRPr="00096194">
              <w:rPr>
                <w:color w:val="000000"/>
              </w:rPr>
              <w:t>Z-score</w:t>
            </w:r>
            <w:r w:rsidRPr="00096194">
              <w:rPr>
                <w:color w:val="000000"/>
              </w:rPr>
              <w:t>异常检测方法，基于多时相基线影像的均值和标准差设定阈值（</w:t>
            </w:r>
            <w:r w:rsidRPr="00096194">
              <w:rPr>
                <w:color w:val="000000"/>
              </w:rPr>
              <w:t>Z &lt; -3</w:t>
            </w:r>
            <w:r w:rsidRPr="00096194">
              <w:rPr>
                <w:color w:val="000000"/>
              </w:rPr>
              <w:t>），成功提取了农田和裸地中的洪水范围，</w:t>
            </w:r>
            <w:r w:rsidRPr="00096194">
              <w:rPr>
                <w:color w:val="000000"/>
              </w:rPr>
              <w:t>F1</w:t>
            </w:r>
            <w:r w:rsidRPr="00096194">
              <w:rPr>
                <w:color w:val="000000"/>
              </w:rPr>
              <w:t>分数达到</w:t>
            </w:r>
            <w:r w:rsidRPr="00096194">
              <w:rPr>
                <w:color w:val="000000"/>
              </w:rPr>
              <w:t>79%~83%</w:t>
            </w:r>
            <w:r w:rsidRPr="00096194">
              <w:rPr>
                <w:color w:val="000000"/>
              </w:rPr>
              <w:t>。</w:t>
            </w:r>
            <w:r w:rsidRPr="00096194">
              <w:rPr>
                <w:color w:val="000000"/>
              </w:rPr>
              <w:t>Khatiwada</w:t>
            </w:r>
            <w:r w:rsidRPr="00096194">
              <w:rPr>
                <w:color w:val="000000"/>
              </w:rPr>
              <w:t>等</w:t>
            </w:r>
            <w:r w:rsidR="003F7FC8" w:rsidRPr="00096194">
              <w:rPr>
                <w:color w:val="000000"/>
              </w:rPr>
              <w:fldChar w:fldCharType="begin"/>
            </w:r>
            <w:r w:rsidR="00165D89" w:rsidRPr="00096194">
              <w:rPr>
                <w:color w:val="000000"/>
              </w:rPr>
              <w:instrText xml:space="preserve"> ADDIN ZOTERO_ITEM CSL_CITATION {"citationID":"R3D6xhCc","properties":{"unsorted":false,"formattedCitation":"\\super [6]\\nosupersub{}","plainCitation":"[6]","noteIndex":0},"citationItems":[{"id":234,"uris":["http://zotero.org/users/16904475/items/YLNAGEZA"],"itemData":{"id":234,"type":"article-journal","abstract":"Flooding is one of the most devastating natural disasters in Nepal, causing significant socioeconomic losses annually. However, existing studies on multi-temporal and regional-scale flood dynamics are scarce, limiting effective disaster management. In this study, we conducted one of the first long-term, district-level flood mapping studies in Nepal and analyzed the flood dynamics from 2019 to 2024 of three flood-prone districts, Parsa, Bara, and Rautahat. Using multi-temporal Sentinel-1 Synthetic Aperture Radar (SAR) and CHIRPS rainfall data in Google Earth Engine (GEE), we produced monthly flood maps and evaluated both flood dynamics and the relationship between the short-term cumulative rainfall and flood extent. Our results indicate that the densely populated southern region of the study area is frequently affected by flooding, with two extreme events exceeding 285 km2. Flood maps from 2019 to 2024 revealed both monthly and annual variations in flooding, with 5.94 % of the study area being inundated 3–4 times. A strong positive correlation between the 3-day cumulative rainfall and flooded area was observed, with &gt;130 mm identified as a preliminary threshold for major events. The regional-scale SAR-based flood mapping in Nepal improves our understanding of the flood patterns, which is significant for developing data-driven mitigation measures and targeted flood risk management strategies to reduce socioeconomic impacts in data-scarce regions.</w:instrText>
            </w:r>
            <w:r w:rsidR="00165D89" w:rsidRPr="00096194">
              <w:rPr>
                <w:rFonts w:hint="eastAsia"/>
                <w:color w:val="000000"/>
              </w:rPr>
              <w:instrText xml:space="preserve">","container-title":"Remote Sensing Applications: Society and Environment","DOI":"10.1016/j.rsase.2025.101860","ISSN":"23529385","journalAbbreviation":"Remote Sensing Applications: Society and Environment","language":"en","note":"titleTranslation: </w:instrText>
            </w:r>
            <w:r w:rsidR="00165D89" w:rsidRPr="00096194">
              <w:rPr>
                <w:rFonts w:hint="eastAsia"/>
                <w:color w:val="000000"/>
              </w:rPr>
              <w:instrText>尼泊尔特赖地区多时区洪水测绘与动力学（</w:instrText>
            </w:r>
            <w:r w:rsidR="00165D89" w:rsidRPr="00096194">
              <w:rPr>
                <w:rFonts w:hint="eastAsia"/>
                <w:color w:val="000000"/>
              </w:rPr>
              <w:instrText>2019</w:instrText>
            </w:r>
            <w:r w:rsidR="00165D89" w:rsidRPr="00096194">
              <w:rPr>
                <w:rFonts w:hint="eastAsia"/>
                <w:color w:val="000000"/>
              </w:rPr>
              <w:instrText>–</w:instrText>
            </w:r>
            <w:r w:rsidR="00165D89" w:rsidRPr="00096194">
              <w:rPr>
                <w:rFonts w:hint="eastAsia"/>
                <w:color w:val="000000"/>
              </w:rPr>
              <w:instrText>2024</w:instrText>
            </w:r>
            <w:r w:rsidR="00165D89" w:rsidRPr="00096194">
              <w:rPr>
                <w:rFonts w:hint="eastAsia"/>
                <w:color w:val="000000"/>
              </w:rPr>
              <w:instrText>），采用</w:instrText>
            </w:r>
            <w:r w:rsidR="00165D89" w:rsidRPr="00096194">
              <w:rPr>
                <w:rFonts w:hint="eastAsia"/>
                <w:color w:val="000000"/>
              </w:rPr>
              <w:instrText>Sentinel-1 SAR</w:instrText>
            </w:r>
            <w:r w:rsidR="00165D89" w:rsidRPr="00096194">
              <w:rPr>
                <w:rFonts w:hint="eastAsia"/>
                <w:color w:val="000000"/>
              </w:rPr>
              <w:instrText>和变化检测方法</w:instrText>
            </w:r>
            <w:r w:rsidR="00165D89" w:rsidRPr="00096194">
              <w:rPr>
                <w:rFonts w:hint="eastAsia"/>
                <w:color w:val="000000"/>
              </w:rPr>
              <w:instrText>","page":"101860","source":"DOI.org (Crossref)","title":"Multi-temporal flood mapping and dynamics in Nepal's Terai (2019</w:instrText>
            </w:r>
            <w:r w:rsidR="00165D89" w:rsidRPr="00096194">
              <w:rPr>
                <w:rFonts w:hint="eastAsia"/>
                <w:color w:val="000000"/>
              </w:rPr>
              <w:instrText>–</w:instrText>
            </w:r>
            <w:r w:rsidR="00165D89" w:rsidRPr="00096194">
              <w:rPr>
                <w:rFonts w:hint="eastAsia"/>
                <w:color w:val="000000"/>
              </w:rPr>
              <w:instrText>2024) using Sentinel-1 SAR and change-detection approaches","volume":"41","author":[{"f</w:instrText>
            </w:r>
            <w:r w:rsidR="00165D89" w:rsidRPr="00096194">
              <w:rPr>
                <w:color w:val="000000"/>
              </w:rPr>
              <w:instrText xml:space="preserve">amily":"Khatiwada","given":"Prabesh"},{"family":"Khatiwada","given":"Pragya"},{"family":"Shrestha","given":"Him Lal"}],"issued":{"date-parts":[["2026",1]]}}}],"schema":"https://github.com/citation-style-language/schema/raw/master/csl-citation.json"} </w:instrText>
            </w:r>
            <w:r w:rsidR="003F7FC8" w:rsidRPr="00096194">
              <w:rPr>
                <w:color w:val="000000"/>
              </w:rPr>
              <w:fldChar w:fldCharType="separate"/>
            </w:r>
            <w:r w:rsidR="00165D89" w:rsidRPr="00096194">
              <w:rPr>
                <w:kern w:val="0"/>
                <w:vertAlign w:val="superscript"/>
              </w:rPr>
              <w:t>[6]</w:t>
            </w:r>
            <w:r w:rsidR="003F7FC8" w:rsidRPr="00096194">
              <w:rPr>
                <w:color w:val="000000"/>
              </w:rPr>
              <w:fldChar w:fldCharType="end"/>
            </w:r>
            <w:r w:rsidRPr="00096194">
              <w:rPr>
                <w:color w:val="000000"/>
              </w:rPr>
              <w:t>在尼泊尔</w:t>
            </w:r>
            <w:r w:rsidRPr="00096194">
              <w:rPr>
                <w:color w:val="000000"/>
              </w:rPr>
              <w:t>Terai</w:t>
            </w:r>
            <w:r w:rsidRPr="00096194">
              <w:rPr>
                <w:color w:val="000000"/>
              </w:rPr>
              <w:t>地区对比了</w:t>
            </w:r>
            <w:r w:rsidRPr="00096194">
              <w:rPr>
                <w:color w:val="000000"/>
              </w:rPr>
              <w:t>CDAT</w:t>
            </w:r>
            <w:r w:rsidRPr="00096194">
              <w:rPr>
                <w:color w:val="000000"/>
              </w:rPr>
              <w:t>和</w:t>
            </w:r>
            <w:r w:rsidRPr="00096194">
              <w:rPr>
                <w:color w:val="000000"/>
              </w:rPr>
              <w:t>NDFI</w:t>
            </w:r>
            <w:r w:rsidRPr="00096194">
              <w:rPr>
                <w:color w:val="000000"/>
              </w:rPr>
              <w:t>两种方法，并通过取二者结果的交集降低误检率，实现了</w:t>
            </w:r>
            <w:r w:rsidRPr="00096194">
              <w:rPr>
                <w:color w:val="000000"/>
              </w:rPr>
              <w:t>2019—2024</w:t>
            </w:r>
            <w:r w:rsidRPr="00096194">
              <w:rPr>
                <w:color w:val="000000"/>
              </w:rPr>
              <w:t>年多年度洪水动态制图。</w:t>
            </w:r>
            <w:r w:rsidRPr="00096194">
              <w:rPr>
                <w:color w:val="000000"/>
              </w:rPr>
              <w:t>Pedzisai</w:t>
            </w:r>
            <w:r w:rsidRPr="00096194">
              <w:rPr>
                <w:color w:val="000000"/>
              </w:rPr>
              <w:t>等</w:t>
            </w:r>
            <w:r w:rsidR="003F7FC8" w:rsidRPr="00096194">
              <w:rPr>
                <w:color w:val="000000"/>
              </w:rPr>
              <w:fldChar w:fldCharType="begin"/>
            </w:r>
            <w:r w:rsidR="00165D89" w:rsidRPr="00096194">
              <w:rPr>
                <w:color w:val="000000"/>
              </w:rPr>
              <w:instrText xml:space="preserve"> ADDIN ZOTERO_ITEM CSL_CITATION {"citationID":"ryqvEI1t","properties":{"unsorted":false,"formattedCitation":"\\super [7]\\nosupersub{}","plainCitation":"[7]","noteIndex":0},"citationItems":[{"id":242,"uris":["http://zotero.org/users/16904475/items/AEMM2VFA"],"itemData":{"id":242,"type":"article-journal","abstract":"Flood disasters destroy infrastructure, disrupt ecosystem processes, adversely affect social and economic activities and cause human fatalities. As such, flood extent mapping (FEM) is critical to mitigate these impacts. Specifically, FEM is essential to mitigate adverse impacts through early warning, efficient response during evacuation, search, rescue and recovery. Furthermore, accurate FEM is crucial for policy formulation, planning and management, rehabilitation, and promoting community resilience for sustainable occupation and use of floodplains. Recently, remote sensing has become valuable in flood studies. However, whereas free passive remote sensing images have been common input into predictive models, damage assessment and FEM, their utility is constrained by clouds during flooding events. Conversely, microwave-based data is unconstrained by clouds, hence is important for FEM. Hence, to increase the reliability and accuracy of FEM using Sentinel-1 radar data, we propose a three-step process that builds an ensemble of scenarios pyramid (ESP) based on change detection and thresholding technique. We deployed the ESP technique and tested it on a use-case based on two, five and 10 images. The usecase calculated three co-polarized Vertical-Vertical (VV) and three cross-polarized Vertical-Horizontal (VH) normalized difference flood index scenarios to form six binary classified FEMs at the base. We ensembled the base scenarios to three dual-polarized centre FEMs, and likewise the centre scenarios to a final pinnacle flood extent map. The base, centre and pinnacle scenarios were validated using six binary classification performance metrics. The results show that the ESP increased the base-to-pinnacle minimum classification performance metrics with overall accuracy, Cohen’s Kappa, intersect over union, recall, F1-score, and Matthews Correlation coefficient of 93.204%, 0.864, 0.865, 0.870, 0.927, and 0.871 respectively. The study also established that the VV channels were superior in FEM than VH at the ESP base. Overall, this study demonstrates the efficacy of the ESP for operational flood disaster management.","container-title":"Heliyon","DOI":"10.1016/j.heliyon.2023.e13332","ISSN":"24058440","is</w:instrText>
            </w:r>
            <w:r w:rsidR="00165D89" w:rsidRPr="00096194">
              <w:rPr>
                <w:rFonts w:hint="eastAsia"/>
                <w:color w:val="000000"/>
              </w:rPr>
              <w:instrText xml:space="preserve">sue":"3","journalAbbreviation":"Heliyon","language":"en","note":"titleTranslation: </w:instrText>
            </w:r>
            <w:r w:rsidR="00165D89" w:rsidRPr="00096194">
              <w:rPr>
                <w:rFonts w:hint="eastAsia"/>
                <w:color w:val="000000"/>
              </w:rPr>
              <w:instrText>一种新颖的变化检测和基于阈值的场景金字塔集合，用于利用</w:instrText>
            </w:r>
            <w:r w:rsidR="00165D89" w:rsidRPr="00096194">
              <w:rPr>
                <w:rFonts w:hint="eastAsia"/>
                <w:color w:val="000000"/>
              </w:rPr>
              <w:instrText>Sentinel-1</w:instrText>
            </w:r>
            <w:r w:rsidR="00165D89" w:rsidRPr="00096194">
              <w:rPr>
                <w:rFonts w:hint="eastAsia"/>
                <w:color w:val="000000"/>
              </w:rPr>
              <w:instrText>数据进行洪水范围映射</w:instrText>
            </w:r>
            <w:r w:rsidR="00165D89" w:rsidRPr="00096194">
              <w:rPr>
                <w:rFonts w:hint="eastAsia"/>
                <w:color w:val="000000"/>
              </w:rPr>
              <w:instrText>","page":"e13332","source":"DOI.org (Crossref)","title":"A novel change detection and threshold-based ensemble of scenarios p</w:instrText>
            </w:r>
            <w:r w:rsidR="00165D89" w:rsidRPr="00096194">
              <w:rPr>
                <w:color w:val="000000"/>
              </w:rPr>
              <w:instrText xml:space="preserve">yramid for flood extent mapping using Sentinel-1 data","volume":"9","author":[{"family":"Pedzisai","given":"Ezra"},{"family":"Mutanga","given":"Onisimo"},{"family":"Odindi","given":"John"},{"family":"Bangira","given":"Tsitsi"}],"issued":{"date-parts":[["2023",3]]}}}],"schema":"https://github.com/citation-style-language/schema/raw/master/csl-citation.json"} </w:instrText>
            </w:r>
            <w:r w:rsidR="003F7FC8" w:rsidRPr="00096194">
              <w:rPr>
                <w:color w:val="000000"/>
              </w:rPr>
              <w:fldChar w:fldCharType="separate"/>
            </w:r>
            <w:r w:rsidR="00165D89" w:rsidRPr="00096194">
              <w:rPr>
                <w:kern w:val="0"/>
                <w:vertAlign w:val="superscript"/>
              </w:rPr>
              <w:t>[7]</w:t>
            </w:r>
            <w:r w:rsidR="003F7FC8" w:rsidRPr="00096194">
              <w:rPr>
                <w:color w:val="000000"/>
              </w:rPr>
              <w:fldChar w:fldCharType="end"/>
            </w:r>
            <w:r w:rsidRPr="00096194">
              <w:rPr>
                <w:color w:val="000000"/>
              </w:rPr>
              <w:t>进一步提出</w:t>
            </w:r>
            <w:r w:rsidRPr="00096194">
              <w:rPr>
                <w:color w:val="000000"/>
              </w:rPr>
              <w:t>“</w:t>
            </w:r>
            <w:r w:rsidRPr="00096194">
              <w:rPr>
                <w:color w:val="000000"/>
              </w:rPr>
              <w:t>场景金字塔集成</w:t>
            </w:r>
            <w:r w:rsidRPr="00096194">
              <w:rPr>
                <w:color w:val="000000"/>
              </w:rPr>
              <w:t>”</w:t>
            </w:r>
            <w:r w:rsidRPr="00096194">
              <w:rPr>
                <w:color w:val="000000"/>
              </w:rPr>
              <w:t>（</w:t>
            </w:r>
            <w:r w:rsidRPr="00096194">
              <w:rPr>
                <w:color w:val="000000"/>
              </w:rPr>
              <w:t>ESP</w:t>
            </w:r>
            <w:r w:rsidRPr="00096194">
              <w:rPr>
                <w:color w:val="000000"/>
              </w:rPr>
              <w:t>）框架，将多组不同时间窗口的</w:t>
            </w:r>
            <w:r w:rsidRPr="00096194">
              <w:rPr>
                <w:color w:val="000000"/>
              </w:rPr>
              <w:t>NDFI</w:t>
            </w:r>
            <w:r w:rsidRPr="00096194">
              <w:rPr>
                <w:color w:val="000000"/>
              </w:rPr>
              <w:t>结果逐级融合，使总体精度提升至</w:t>
            </w:r>
            <w:r w:rsidRPr="00096194">
              <w:rPr>
                <w:color w:val="000000"/>
              </w:rPr>
              <w:t>93%</w:t>
            </w:r>
            <w:r w:rsidRPr="00096194">
              <w:rPr>
                <w:color w:val="000000"/>
              </w:rPr>
              <w:t>以上。</w:t>
            </w:r>
            <w:r w:rsidRPr="00096194">
              <w:rPr>
                <w:color w:val="000000"/>
              </w:rPr>
              <w:t>Melkamu</w:t>
            </w:r>
            <w:r w:rsidRPr="00096194">
              <w:rPr>
                <w:color w:val="000000"/>
              </w:rPr>
              <w:t>等</w:t>
            </w:r>
            <w:r w:rsidR="003F7FC8" w:rsidRPr="00096194">
              <w:rPr>
                <w:color w:val="000000"/>
              </w:rPr>
              <w:fldChar w:fldCharType="begin"/>
            </w:r>
            <w:r w:rsidR="00165D89" w:rsidRPr="00096194">
              <w:rPr>
                <w:color w:val="000000"/>
              </w:rPr>
              <w:instrText xml:space="preserve"> ADDIN ZOTERO_ITEM CSL_CITATION {"citationID":"YWfsdL4W","properties":{"unsorted":false,"formattedCitation":"\\super [8]\\nosupersub{}","plainCitation":"[8]","noteIndex":0},"citationItems":[{"id":244,"uris":["http://zotero.org/users/16904475/items/R3CJF3G2"],"itemData":{"id":244,"type":"article-journal","abstract":"The study area, Fogera-Dera Floodplain, has experienced frequent flooding events in the past several decades related to the topography of the region, mainly during the rainy season. In this study, Four Sentinel-1A Synthetic Aperture Radar (SAR) data was utilized to detect, map, and analyze flood water inundations in the 2020 extreme wet season. Besides this, HEC-RAS 2D (Hydrologic Engineering Center-River Analysis System) hydrodynamic model was utilized for result validation and comparison. Doing so, Sentinel- 1A VV polarized SAR data sets were selected, and histogram-based thresholding method was applied to extract flood and non-flood inundated areas. The result showed that flood inundated area was about 32.02 km2 on July 04, 2020, 79.96 km2 on July 28, 2020, 127.48 km2 on August 09, 2020, and 83.89 km2 on August 21, 2020. Flood water expansion was linearly increased from 04 July up to 09 August, which was about 95.46 km2and reached its peak stage on August 09, 2020. Afterward, from the period of 09–August 21, 2020, the flood was receded and decreased by 43.59 km2. In contrast, the Hydrodynamic model was used to simulate flood inundations based on Ribe and the Gumara River time-series discharge data. The model simulation determines the flooding extent of the study area on August 09, 2020, and the result shows an inundation area of 135 km2, which is similar to flood inundations extracted by SAR imagery. Generally, floodwater was expanded towards Ribe and Gumara river courses, on wetlands, depression areas, and along Lake Tana shoreline, where the elevation was extremely low. Therefore, a Time-based flood inundation map extracted from SAR images can give valuable information for the analysis of flood propagation and flood risk management.","container-title":"Physics and Chemistry of the Earth, Parts A/B/C","DOI":"10.1016/j.pce.2022.103189","ISSN":"14747065","journalAbbreviation":"Physics and Chemistry of the Earth, Parts A/B/C","language":"en","</w:instrText>
            </w:r>
            <w:r w:rsidR="00165D89" w:rsidRPr="00096194">
              <w:rPr>
                <w:rFonts w:hint="eastAsia"/>
                <w:color w:val="000000"/>
              </w:rPr>
              <w:instrText xml:space="preserve">note":"titleTranslation: </w:instrText>
            </w:r>
            <w:r w:rsidR="00165D89" w:rsidRPr="00096194">
              <w:rPr>
                <w:rFonts w:hint="eastAsia"/>
                <w:color w:val="000000"/>
              </w:rPr>
              <w:instrText>利用</w:instrText>
            </w:r>
            <w:r w:rsidR="00165D89" w:rsidRPr="00096194">
              <w:rPr>
                <w:rFonts w:hint="eastAsia"/>
                <w:color w:val="000000"/>
              </w:rPr>
              <w:instrText>Sentinel-1</w:instrText>
            </w:r>
            <w:r w:rsidR="00165D89" w:rsidRPr="00096194">
              <w:rPr>
                <w:rFonts w:hint="eastAsia"/>
                <w:color w:val="000000"/>
              </w:rPr>
              <w:instrText>数据在极端雨季检测和绘制埃塞俄比亚福格拉</w:instrText>
            </w:r>
            <w:r w:rsidR="00165D89" w:rsidRPr="00096194">
              <w:rPr>
                <w:rFonts w:hint="eastAsia"/>
                <w:color w:val="000000"/>
              </w:rPr>
              <w:instrText>-</w:instrText>
            </w:r>
            <w:r w:rsidR="00165D89" w:rsidRPr="00096194">
              <w:rPr>
                <w:rFonts w:hint="eastAsia"/>
                <w:color w:val="000000"/>
              </w:rPr>
              <w:instrText>德拉洪泛区的洪水淹没区域</w:instrText>
            </w:r>
            <w:r w:rsidR="00165D89" w:rsidRPr="00096194">
              <w:rPr>
                <w:rFonts w:hint="eastAsia"/>
                <w:color w:val="000000"/>
              </w:rPr>
              <w:instrText>","page":"103189","source":"DOI.org (Crossref)","title":"Detecting and mapping flood inundation areas in Fogera-Dera Floodplain, Ethiopia during an extreme wet season using Sentinel-1 d</w:instrText>
            </w:r>
            <w:r w:rsidR="00165D89" w:rsidRPr="00096194">
              <w:rPr>
                <w:color w:val="000000"/>
              </w:rPr>
              <w:instrText xml:space="preserve">ata","volume":"127","author":[{"family":"Melkamu","given":"Tewabe"},{"family":"Bagyaraj","given":"Murugesan"},{"family":"Adimaw","given":"Melkamu"},{"family":"Ngusie","given":"Ashenafi"},{"family":"Karuppannan","given":"Shankar"}],"issued":{"date-parts":[["2022",10]]}}}],"schema":"https://github.com/citation-style-language/schema/raw/master/csl-citation.json"} </w:instrText>
            </w:r>
            <w:r w:rsidR="003F7FC8" w:rsidRPr="00096194">
              <w:rPr>
                <w:color w:val="000000"/>
              </w:rPr>
              <w:fldChar w:fldCharType="separate"/>
            </w:r>
            <w:r w:rsidR="00165D89" w:rsidRPr="00096194">
              <w:rPr>
                <w:kern w:val="0"/>
                <w:vertAlign w:val="superscript"/>
              </w:rPr>
              <w:t>[8]</w:t>
            </w:r>
            <w:r w:rsidR="003F7FC8" w:rsidRPr="00096194">
              <w:rPr>
                <w:color w:val="000000"/>
              </w:rPr>
              <w:fldChar w:fldCharType="end"/>
            </w:r>
            <w:r w:rsidRPr="00096194">
              <w:rPr>
                <w:color w:val="000000"/>
              </w:rPr>
              <w:t>在埃塞俄比亚</w:t>
            </w:r>
            <w:r w:rsidRPr="00096194">
              <w:rPr>
                <w:color w:val="000000"/>
              </w:rPr>
              <w:t>Fogera-Dera</w:t>
            </w:r>
            <w:r w:rsidRPr="00096194">
              <w:rPr>
                <w:color w:val="000000"/>
              </w:rPr>
              <w:t>洪泛区采用直方图阈值法提取</w:t>
            </w:r>
            <w:r w:rsidRPr="00096194">
              <w:rPr>
                <w:color w:val="000000"/>
              </w:rPr>
              <w:t>2020</w:t>
            </w:r>
            <w:r w:rsidRPr="00096194">
              <w:rPr>
                <w:color w:val="000000"/>
              </w:rPr>
              <w:t>年极端湿季四个时相的洪水范围，并结合</w:t>
            </w:r>
            <w:r w:rsidRPr="00096194">
              <w:rPr>
                <w:color w:val="000000"/>
              </w:rPr>
              <w:t>HEC-RAS 2D hydrodynamic model</w:t>
            </w:r>
            <w:r w:rsidRPr="00096194">
              <w:rPr>
                <w:color w:val="000000"/>
              </w:rPr>
              <w:t>进行验证，结果显示</w:t>
            </w:r>
            <w:r w:rsidRPr="00096194">
              <w:rPr>
                <w:color w:val="000000"/>
              </w:rPr>
              <w:t>SAR</w:t>
            </w:r>
            <w:r w:rsidRPr="00096194">
              <w:rPr>
                <w:color w:val="000000"/>
              </w:rPr>
              <w:t>提取的洪泛区面积（</w:t>
            </w:r>
            <w:r w:rsidRPr="00096194">
              <w:rPr>
                <w:color w:val="000000"/>
              </w:rPr>
              <w:t>127.48 km²</w:t>
            </w:r>
            <w:r w:rsidRPr="00096194">
              <w:rPr>
                <w:color w:val="000000"/>
              </w:rPr>
              <w:t>）与模型模拟结果（</w:t>
            </w:r>
            <w:r w:rsidRPr="00096194">
              <w:rPr>
                <w:color w:val="000000"/>
              </w:rPr>
              <w:t>135 km²</w:t>
            </w:r>
            <w:r w:rsidRPr="00096194">
              <w:rPr>
                <w:color w:val="000000"/>
              </w:rPr>
              <w:t>）高度吻合，验证了</w:t>
            </w:r>
            <w:r w:rsidRPr="00096194">
              <w:rPr>
                <w:color w:val="000000"/>
              </w:rPr>
              <w:t>SAR</w:t>
            </w:r>
            <w:r w:rsidRPr="00096194">
              <w:rPr>
                <w:color w:val="000000"/>
              </w:rPr>
              <w:t>阈值法在数据稀缺地区的可靠性。</w:t>
            </w:r>
          </w:p>
          <w:p w14:paraId="4A071847" w14:textId="3E41BFC3" w:rsidR="00940EBB" w:rsidRPr="00096194" w:rsidRDefault="00940EBB" w:rsidP="006F65A8">
            <w:pPr>
              <w:topLinePunct/>
              <w:ind w:firstLineChars="200" w:firstLine="480"/>
              <w:rPr>
                <w:color w:val="000000"/>
              </w:rPr>
            </w:pPr>
            <w:r w:rsidRPr="00096194">
              <w:rPr>
                <w:color w:val="000000"/>
              </w:rPr>
              <w:t>相干变化检测为非城市区域的洪水制图提供了补充路径。</w:t>
            </w:r>
            <w:r w:rsidRPr="00096194">
              <w:rPr>
                <w:color w:val="000000"/>
              </w:rPr>
              <w:t>Hotaki</w:t>
            </w:r>
            <w:r w:rsidRPr="00096194">
              <w:rPr>
                <w:color w:val="000000"/>
              </w:rPr>
              <w:t>等</w:t>
            </w:r>
            <w:r w:rsidR="003F7FC8" w:rsidRPr="00096194">
              <w:rPr>
                <w:color w:val="000000"/>
              </w:rPr>
              <w:fldChar w:fldCharType="begin"/>
            </w:r>
            <w:r w:rsidR="00165D89" w:rsidRPr="00096194">
              <w:rPr>
                <w:color w:val="000000"/>
              </w:rPr>
              <w:instrText xml:space="preserve"> ADDIN ZOTERO_ITEM CSL_CITATION {"citationID":"caCwEy72","properties":{"unsorted":false,"formattedCitation":"\\super [5]\\nosupersub{}","plainCitation":"[5]","noteIndex":0},"citationItems":[{"id":228,"uris":["http://zotero.org/users/16904475/items/S9FNHK7D"],"itemData":{"id":228,"type":"article-journal","abstract":"Flood mapping and monitoring are common emergency response applications using Synthetic Aperture Radar (SAR) data, particularly Sentinel-1, which provides regular observations at a global scale. Nevertheless, local-scale flood mapping and damage proxy maps are typically performed using high-resolution satellite data, and most of the studies and the present operational services, which use medium-resolution Sentinel-1 data, primarily focus on regional-scale floods using SAR intensity data. This study uses Sentinel-1 data and proposes a methodology for improved mapping of inundation and a coherence-based damage proxy map associated with local-scale floods using both incoherent and coherent change detection techniques. We analyze incoherent changes using Ground Range Detected (GRD) and coherent changes using interferometric coherence images estimated from Single Look Complex (SLC) Sentinel-1 data. The method is applied to detect regular flood events between 2018 and 2024 and assess the flood maps and coherence-based damage proxy map in Afghanistan. We examined six local flood events and validated the results in five of them against high-resolution PlanetScope imagery. Incoherent change detection identified floods in irrigated agriculture and bare lands with F1 scores ranging from 79% to 83%. In contrast, coherent change detection reveals flood extent and coherence-based damage proxy map in built-up areas with F1 scores ranging from 69% to 73%. In comparison with global flood products from the Global Flood Monitoring (GFM) system, our results identified approximately 5 times more inundation areas in some of our study areas, which highlights the effectiveness of the proposed methodology for near-real-time local-scale flood mapping, supporting timely disaster management and recovery planning.","container-title":"Remote Sensing Applications: Society and Environment","DOI":"10.1016/j.rsase.2026.101961","ISSN":"2352-9385","journalAbbreviation":"Remote Se</w:instrText>
            </w:r>
            <w:r w:rsidR="00165D89" w:rsidRPr="00096194">
              <w:rPr>
                <w:rFonts w:hint="eastAsia"/>
                <w:color w:val="000000"/>
              </w:rPr>
              <w:instrText xml:space="preserve">nsing Applications: Society and Environment","language":"en-US","note":"titleTranslation: </w:instrText>
            </w:r>
            <w:r w:rsidR="00165D89" w:rsidRPr="00096194">
              <w:rPr>
                <w:rFonts w:hint="eastAsia"/>
                <w:color w:val="000000"/>
              </w:rPr>
              <w:instrText>相干与非相干变化检测以提升洪水绘图：</w:instrText>
            </w:r>
            <w:r w:rsidR="00165D89" w:rsidRPr="00096194">
              <w:rPr>
                <w:rFonts w:hint="eastAsia"/>
                <w:color w:val="000000"/>
              </w:rPr>
              <w:instrText>Sentinel-1 SAR</w:instrText>
            </w:r>
            <w:r w:rsidR="00165D89" w:rsidRPr="00096194">
              <w:rPr>
                <w:rFonts w:hint="eastAsia"/>
                <w:color w:val="000000"/>
              </w:rPr>
              <w:instrText>时间序列方法</w:instrText>
            </w:r>
            <w:r w:rsidR="00165D89" w:rsidRPr="00096194">
              <w:rPr>
                <w:rFonts w:hint="eastAsia"/>
                <w:color w:val="000000"/>
              </w:rPr>
              <w:instrText>","page":"101961","title":"Coherent and incoherent change detection for improved flood mapping: A Sentinel-1 SAR time-series ap</w:instrText>
            </w:r>
            <w:r w:rsidR="00165D89" w:rsidRPr="00096194">
              <w:rPr>
                <w:color w:val="000000"/>
              </w:rPr>
              <w:instrText xml:space="preserve">proach","volume":"41","author":[{"family":"Hotaki","given":"Sulaiman Fayez"},{"family":"Haghighi","given":"Mahmud Haghshenas"},{"family":"Motagh","given":"Mahdi"}],"issued":{"date-parts":[["2026",1,1]]}}}],"schema":"https://github.com/citation-style-language/schema/raw/master/csl-citation.json"} </w:instrText>
            </w:r>
            <w:r w:rsidR="003F7FC8" w:rsidRPr="00096194">
              <w:rPr>
                <w:color w:val="000000"/>
              </w:rPr>
              <w:fldChar w:fldCharType="separate"/>
            </w:r>
            <w:r w:rsidR="00165D89" w:rsidRPr="00096194">
              <w:rPr>
                <w:kern w:val="0"/>
                <w:vertAlign w:val="superscript"/>
              </w:rPr>
              <w:t>[5]</w:t>
            </w:r>
            <w:r w:rsidR="003F7FC8" w:rsidRPr="00096194">
              <w:rPr>
                <w:color w:val="000000"/>
              </w:rPr>
              <w:fldChar w:fldCharType="end"/>
            </w:r>
            <w:r w:rsidRPr="00096194">
              <w:rPr>
                <w:color w:val="000000"/>
              </w:rPr>
              <w:t>利用</w:t>
            </w:r>
            <w:r w:rsidRPr="00096194">
              <w:rPr>
                <w:color w:val="000000"/>
              </w:rPr>
              <w:t>Sentinel-1 SLC</w:t>
            </w:r>
            <w:r w:rsidRPr="00096194">
              <w:rPr>
                <w:color w:val="000000"/>
              </w:rPr>
              <w:t>数据生成干涉相干图，通过分析洪水前后相干值的下降幅度，在城市区域成功识别洪水范围并构建了</w:t>
            </w:r>
            <w:r w:rsidRPr="00096194">
              <w:rPr>
                <w:color w:val="000000"/>
              </w:rPr>
              <w:t>“</w:t>
            </w:r>
            <w:r w:rsidRPr="00096194">
              <w:rPr>
                <w:color w:val="000000"/>
              </w:rPr>
              <w:t>损坏代理图</w:t>
            </w:r>
            <w:r w:rsidRPr="00096194">
              <w:rPr>
                <w:color w:val="000000"/>
              </w:rPr>
              <w:t>”</w:t>
            </w:r>
            <w:r w:rsidRPr="00096194">
              <w:rPr>
                <w:color w:val="000000"/>
              </w:rPr>
              <w:t>，</w:t>
            </w:r>
            <w:r w:rsidRPr="00096194">
              <w:rPr>
                <w:color w:val="000000"/>
              </w:rPr>
              <w:t>F1</w:t>
            </w:r>
            <w:r w:rsidRPr="00096194">
              <w:rPr>
                <w:color w:val="000000"/>
              </w:rPr>
              <w:t>分数达到</w:t>
            </w:r>
            <w:r w:rsidRPr="00096194">
              <w:rPr>
                <w:color w:val="000000"/>
              </w:rPr>
              <w:t>69%~73%</w:t>
            </w:r>
            <w:r w:rsidRPr="00096194">
              <w:rPr>
                <w:color w:val="000000"/>
              </w:rPr>
              <w:t>。然而，相干方法受时间去相干和空间分辨率损失的影响，在小尺度城市水体提取中的精度低于非相干方法</w:t>
            </w:r>
            <w:r w:rsidR="00B54DF5" w:rsidRPr="00096194">
              <w:rPr>
                <w:rFonts w:hint="eastAsia"/>
                <w:color w:val="000000"/>
              </w:rPr>
              <w:t>；</w:t>
            </w:r>
            <w:r w:rsidRPr="00096194">
              <w:rPr>
                <w:color w:val="000000"/>
              </w:rPr>
              <w:t>多时相统计阈值法结合长时间序列</w:t>
            </w:r>
            <w:r w:rsidRPr="00096194">
              <w:rPr>
                <w:color w:val="000000"/>
              </w:rPr>
              <w:t>SAR</w:t>
            </w:r>
            <w:r w:rsidRPr="00096194">
              <w:rPr>
                <w:color w:val="000000"/>
              </w:rPr>
              <w:t>影像和滤波策略，提升了洪水制图的稳定性和年度可比性。</w:t>
            </w:r>
            <w:r w:rsidRPr="00096194">
              <w:rPr>
                <w:color w:val="000000"/>
              </w:rPr>
              <w:t>McCormack</w:t>
            </w:r>
            <w:r w:rsidRPr="00096194">
              <w:rPr>
                <w:color w:val="000000"/>
              </w:rPr>
              <w:t>等</w:t>
            </w:r>
            <w:r w:rsidR="003F7FC8" w:rsidRPr="00096194">
              <w:rPr>
                <w:color w:val="000000"/>
              </w:rPr>
              <w:fldChar w:fldCharType="begin"/>
            </w:r>
            <w:r w:rsidR="00165D89" w:rsidRPr="00096194">
              <w:rPr>
                <w:color w:val="000000"/>
              </w:rPr>
              <w:instrText xml:space="preserve"> ADDIN ZOTERO_ITEM CSL_CITATION {"citationID":"ES8hztrK","properties":{"unsorted":false,"formattedCitation":"\\super [9]\\nosupersub{}","plainCitation":"[9]","noteIndex":0},"citationItems":[{"id":240,"uris":["http://zotero.org/users/16904475/items/ZPZDFCB9"],"itemData":{"id":240,"type":"article-journal","abstract":"A novel automated approach for mapping nonurban flood extents using satellite-based Sentinel-1C-band SAR data is presented and applied in the Republic of Ireland. The methodology mapped the maximum flood extent of over 25,000 detected water bodies across Ireland over a five-year period (2016–2021). Flood extents were classified using a semi-automatic tile-based histogram thresholding approach and refined using a series of post processing filters. These included multi-temporal filters which exploited the timing and orbit position of the Sentinel-1 satellite to identify likely false positives, and contextual information based filters which used external information such as topography and land use to estimate the likelihood of flooding and constrain its extent. A topographic correction algorithm was also applied to hydrologically-correct flood bodies. The methodology produced a user accuracy of above 0.95 for each annual map when compared to observed flood level data, overall accuracy values above 0.97 and kp values above 0.7 when compared to mapping process based on Sentinel-2 validation imagery, and the capacity to detect over 90% of recorded permanent water bodies larger than 2 ha. As an additional step, confidence information was provided for each flood polygon based on the quantity of consistently flooded pixels used in its definition. The mapping process represents a stable and systematic nonurban flood mapping methodology that enables inter-annual comparison of flood extent at gauged and ungauged sites.","container-title":"Remote Sensing of Environment","DOI":"10.1016/j.rse.2022.113273","ISSN":"00344257","journalAbbreviation":"Remote Sensing of Environment","language":"en","note":"titleTran</w:instrText>
            </w:r>
            <w:r w:rsidR="00165D89" w:rsidRPr="00096194">
              <w:rPr>
                <w:rFonts w:hint="eastAsia"/>
                <w:color w:val="000000"/>
              </w:rPr>
              <w:instrText xml:space="preserve">slation: </w:instrText>
            </w:r>
            <w:r w:rsidR="00165D89" w:rsidRPr="00096194">
              <w:rPr>
                <w:rFonts w:hint="eastAsia"/>
                <w:color w:val="000000"/>
              </w:rPr>
              <w:instrText>利用多时空哨兵</w:instrText>
            </w:r>
            <w:r w:rsidR="00165D89" w:rsidRPr="00096194">
              <w:rPr>
                <w:rFonts w:hint="eastAsia"/>
                <w:color w:val="000000"/>
              </w:rPr>
              <w:instrText>1</w:instrText>
            </w:r>
            <w:r w:rsidR="00165D89" w:rsidRPr="00096194">
              <w:rPr>
                <w:rFonts w:hint="eastAsia"/>
                <w:color w:val="000000"/>
              </w:rPr>
              <w:instrText>号影像绘制年度洪水范围的方法论</w:instrText>
            </w:r>
            <w:r w:rsidR="00165D89" w:rsidRPr="00096194">
              <w:rPr>
                <w:rFonts w:hint="eastAsia"/>
                <w:color w:val="000000"/>
              </w:rPr>
              <w:instrText>","page":"113273","source":"DOI.org (Crossref)","title":"A methodology for mapping annual flood extent using multi-temporal Sentinel-1 imagery","volume":"282","author":[{"family":"McCormack","given":"T."},{"family":"Campany</w:instrText>
            </w:r>
            <w:r w:rsidR="00165D89" w:rsidRPr="00096194">
              <w:rPr>
                <w:rFonts w:hint="eastAsia"/>
                <w:color w:val="000000"/>
              </w:rPr>
              <w:instrText>à</w:instrText>
            </w:r>
            <w:r w:rsidR="00165D89" w:rsidRPr="00096194">
              <w:rPr>
                <w:color w:val="000000"/>
              </w:rPr>
              <w:instrText xml:space="preserve">","given":"J."},{"family":"Naughton","given":"O."}],"issued":{"date-parts":[["2022",12]]}}}],"schema":"https://github.com/citation-style-language/schema/raw/master/csl-citation.json"} </w:instrText>
            </w:r>
            <w:r w:rsidR="003F7FC8" w:rsidRPr="00096194">
              <w:rPr>
                <w:color w:val="000000"/>
              </w:rPr>
              <w:fldChar w:fldCharType="separate"/>
            </w:r>
            <w:r w:rsidR="00165D89" w:rsidRPr="00096194">
              <w:rPr>
                <w:kern w:val="0"/>
                <w:vertAlign w:val="superscript"/>
              </w:rPr>
              <w:t>[9]</w:t>
            </w:r>
            <w:r w:rsidR="003F7FC8" w:rsidRPr="00096194">
              <w:rPr>
                <w:color w:val="000000"/>
              </w:rPr>
              <w:fldChar w:fldCharType="end"/>
            </w:r>
            <w:r w:rsidRPr="00096194">
              <w:rPr>
                <w:color w:val="000000"/>
              </w:rPr>
              <w:t>在爱尔兰全国范围内建立了自动化处理流程，通过轨道方向一致性滤波、连续影像一致性检验以及地形与土地利用掩膜，生成了</w:t>
            </w:r>
            <w:r w:rsidRPr="00096194">
              <w:rPr>
                <w:color w:val="000000"/>
              </w:rPr>
              <w:t>2016—2021</w:t>
            </w:r>
            <w:r w:rsidRPr="00096194">
              <w:rPr>
                <w:color w:val="000000"/>
              </w:rPr>
              <w:t>年六个洪涝季度的非城市洪水范围图，用户精度超过</w:t>
            </w:r>
            <w:r w:rsidRPr="00096194">
              <w:rPr>
                <w:color w:val="000000"/>
              </w:rPr>
              <w:t>0.95</w:t>
            </w:r>
            <w:r w:rsidRPr="00096194">
              <w:rPr>
                <w:color w:val="000000"/>
              </w:rPr>
              <w:t>。</w:t>
            </w:r>
            <w:r w:rsidRPr="00096194">
              <w:rPr>
                <w:color w:val="000000"/>
              </w:rPr>
              <w:t>Haile</w:t>
            </w:r>
            <w:r w:rsidRPr="00096194">
              <w:rPr>
                <w:color w:val="000000"/>
              </w:rPr>
              <w:t>等</w:t>
            </w:r>
            <w:r w:rsidR="003F7FC8" w:rsidRPr="00096194">
              <w:rPr>
                <w:color w:val="000000"/>
              </w:rPr>
              <w:fldChar w:fldCharType="begin"/>
            </w:r>
            <w:r w:rsidR="00165D89" w:rsidRPr="00096194">
              <w:rPr>
                <w:color w:val="000000"/>
              </w:rPr>
              <w:instrText xml:space="preserve"> ADDIN ZOTERO_ITEM CSL_CITATION {"citationID":"pFv5kaUH","properties":{"unsorted":false,"formattedCitation":"\\super [10]\\nosupersub{}","plainCitation":"[10]","noteIndex":0},"citationItems":[{"id":246,"uris":["http://zotero.org/users/16904475/items/ZBL6UE8Z"],"itemData":{"id":246,"type":"article-journal","abstract":"Synthetic-aperture radar (SAR) data from Sentinel-1 satellites provides unprecedented opportunity to evaluate inter-annual flood characteristics, although consensus on best flood detection methods is lacking. This study compared the performance of three flood detection methods to evaluate inter-annual flood characteristics at two sites in the Awash River Basin of Ethiopia. The methods are Change Detection and Thresholding (CDAT), Normalized Difference Flood Index (NDFI) and Root of Normalized Image Difference (RNID). The reference flood map was prepared based on a field survey for the maximum extent of the 2020 flood. Inter-annual flood characteristics were evaluated in terms of flood onset, recession and frequency of occurrence over the analysis period (2017 to 2022) but with a particular focus on the 2020 extreme flood events at Borkena and Dubti sites. Findings showed that the performance of the flood detection methods significantly differed. The RNID method, which allowed manual estimation of threshold, provided the highest flood detection capability at both sites. Flood detection accuracy improved when normalizing signal backscatter intensity of S-1 in change detection method. Flood onset and recession showed noticeable difference across the sites. Findings of this study indicate the potential of the satellite remote sensing methods to evaluate the spatial and temporal characteristics of floods, but further research is needed to evaluate and improve the performance of these methods for other flood affected sites.","container-title":"International Journal of Applied Earth Observation and Geoinformation","DOI":"10.1016/j.jag.2023.103505","ISSN":"15698432","journalAbbreviation":"Internation</w:instrText>
            </w:r>
            <w:r w:rsidR="00165D89" w:rsidRPr="00096194">
              <w:rPr>
                <w:rFonts w:hint="eastAsia"/>
                <w:color w:val="000000"/>
              </w:rPr>
              <w:instrText xml:space="preserve">al Journal of Applied Earth Observation and Geoinformation","language":"en","note":"titleTranslation: </w:instrText>
            </w:r>
            <w:r w:rsidR="00165D89" w:rsidRPr="00096194">
              <w:rPr>
                <w:rFonts w:hint="eastAsia"/>
                <w:color w:val="000000"/>
              </w:rPr>
              <w:instrText>通过多时空</w:instrText>
            </w:r>
            <w:r w:rsidR="00165D89" w:rsidRPr="00096194">
              <w:rPr>
                <w:rFonts w:hint="eastAsia"/>
                <w:color w:val="000000"/>
              </w:rPr>
              <w:instrText>Sentinel-1 SAR</w:instrText>
            </w:r>
            <w:r w:rsidR="00165D89" w:rsidRPr="00096194">
              <w:rPr>
                <w:rFonts w:hint="eastAsia"/>
                <w:color w:val="000000"/>
              </w:rPr>
              <w:instrText>图像进行历史洪水的年度比较，埃塞俄比亚阿瓦什河流域</w:instrText>
            </w:r>
            <w:r w:rsidR="00165D89" w:rsidRPr="00096194">
              <w:rPr>
                <w:rFonts w:hint="eastAsia"/>
                <w:color w:val="000000"/>
              </w:rPr>
              <w:instrText xml:space="preserve">","page":"103505","source":"DOI.org (Crossref)","title":"Interannual comparison of historical floods through </w:instrText>
            </w:r>
            <w:r w:rsidR="00165D89" w:rsidRPr="00096194">
              <w:rPr>
                <w:color w:val="000000"/>
              </w:rPr>
              <w:instrText xml:space="preserve">flood detection using multi-temporal Sentinel-1 SAR images, Awash River Basin, Ethiopia","volume":"124","author":[{"family":"Tamiru Haile","given":"Alemseged"},{"family":"Worku Bekele","given":"Tilaye"},{"family":"Rientjes","given":"Tom"}],"issued":{"date-parts":[["2023",11]]}}}],"schema":"https://github.com/citation-style-language/schema/raw/master/csl-citation.json"} </w:instrText>
            </w:r>
            <w:r w:rsidR="003F7FC8" w:rsidRPr="00096194">
              <w:rPr>
                <w:color w:val="000000"/>
              </w:rPr>
              <w:fldChar w:fldCharType="separate"/>
            </w:r>
            <w:r w:rsidR="00165D89" w:rsidRPr="00096194">
              <w:rPr>
                <w:kern w:val="0"/>
                <w:vertAlign w:val="superscript"/>
              </w:rPr>
              <w:t>[10]</w:t>
            </w:r>
            <w:r w:rsidR="003F7FC8" w:rsidRPr="00096194">
              <w:rPr>
                <w:color w:val="000000"/>
              </w:rPr>
              <w:fldChar w:fldCharType="end"/>
            </w:r>
            <w:r w:rsidRPr="00096194">
              <w:rPr>
                <w:color w:val="000000"/>
              </w:rPr>
              <w:t>在埃塞俄比亚</w:t>
            </w:r>
            <w:r w:rsidRPr="00096194">
              <w:rPr>
                <w:color w:val="000000"/>
              </w:rPr>
              <w:t>Awash</w:t>
            </w:r>
            <w:r w:rsidRPr="00096194">
              <w:rPr>
                <w:color w:val="000000"/>
              </w:rPr>
              <w:t>盆地对比了</w:t>
            </w:r>
            <w:r w:rsidRPr="00096194">
              <w:rPr>
                <w:color w:val="000000"/>
              </w:rPr>
              <w:t>CDAT</w:t>
            </w:r>
            <w:r w:rsidRPr="00096194">
              <w:rPr>
                <w:color w:val="000000"/>
              </w:rPr>
              <w:t>、</w:t>
            </w:r>
            <w:r w:rsidRPr="00096194">
              <w:rPr>
                <w:color w:val="000000"/>
              </w:rPr>
              <w:t>NDFI</w:t>
            </w:r>
            <w:r w:rsidRPr="00096194">
              <w:rPr>
                <w:color w:val="000000"/>
              </w:rPr>
              <w:t>和</w:t>
            </w:r>
            <w:r w:rsidRPr="00096194">
              <w:rPr>
                <w:color w:val="000000"/>
              </w:rPr>
              <w:t>RNID</w:t>
            </w:r>
            <w:r w:rsidRPr="00096194">
              <w:rPr>
                <w:color w:val="000000"/>
              </w:rPr>
              <w:t>三种方法，发现</w:t>
            </w:r>
            <w:r w:rsidRPr="00096194">
              <w:rPr>
                <w:color w:val="000000"/>
              </w:rPr>
              <w:t>RNID</w:t>
            </w:r>
            <w:r w:rsidRPr="00096194">
              <w:rPr>
                <w:color w:val="000000"/>
              </w:rPr>
              <w:t>方法通过手动优化阈值可获得最高的检测能力（</w:t>
            </w:r>
            <w:r w:rsidRPr="00096194">
              <w:rPr>
                <w:color w:val="000000"/>
              </w:rPr>
              <w:t>Hit</w:t>
            </w:r>
            <w:r w:rsidRPr="00096194">
              <w:rPr>
                <w:color w:val="000000"/>
              </w:rPr>
              <w:t>率超过</w:t>
            </w:r>
            <w:r w:rsidRPr="00096194">
              <w:rPr>
                <w:color w:val="000000"/>
              </w:rPr>
              <w:t>94%</w:t>
            </w:r>
            <w:r w:rsidRPr="00096194">
              <w:rPr>
                <w:color w:val="000000"/>
              </w:rPr>
              <w:t>），并指出自动阈值方法在复杂地表条件下易产生较大偏差。</w:t>
            </w:r>
          </w:p>
          <w:p w14:paraId="11E27643" w14:textId="72C7E7D0" w:rsidR="00940EBB" w:rsidRPr="00096194" w:rsidRDefault="00940EBB" w:rsidP="006F65A8">
            <w:pPr>
              <w:topLinePunct/>
              <w:ind w:firstLineChars="200" w:firstLine="480"/>
              <w:rPr>
                <w:color w:val="000000"/>
              </w:rPr>
            </w:pPr>
            <w:r w:rsidRPr="00096194">
              <w:rPr>
                <w:color w:val="000000"/>
              </w:rPr>
              <w:t>为进一步提升水体边界的空间精度，</w:t>
            </w:r>
            <w:r w:rsidRPr="00096194">
              <w:rPr>
                <w:color w:val="000000"/>
              </w:rPr>
              <w:t>Hansen</w:t>
            </w:r>
            <w:r w:rsidRPr="00096194">
              <w:rPr>
                <w:color w:val="000000"/>
              </w:rPr>
              <w:t>等</w:t>
            </w:r>
            <w:r w:rsidR="003F7FC8" w:rsidRPr="00096194">
              <w:rPr>
                <w:color w:val="000000"/>
              </w:rPr>
              <w:fldChar w:fldCharType="begin"/>
            </w:r>
            <w:r w:rsidR="00165D89" w:rsidRPr="00096194">
              <w:rPr>
                <w:color w:val="000000"/>
              </w:rPr>
              <w:instrText xml:space="preserve"> ADDIN ZOTERO_ITEM CSL_CITATION {"citationID":"Ot5Xb0VK","properties":{"unsorted":false,"formattedCitation":"\\super [11]\\nosupersub{}","plainCitation":"[11]","noteIndex":0},"citationItems":[{"id":236,"uris":["http://zotero.org/users/16904475/items/N88585QE"],"itemData":{"id":236,"type":"article-journal","abstract":"Advancements in Synthetic Aperture Radar (SAR) imagery have made it the standard datasource for large-scale operational flood mapping. SAR’s applicability under all-weather conditions and at night is a major advantage. However, challenges remain in mapping low-contrast surface water due to emergent vegetation and heterogenous flood extent variability. To address these issues, we propose a framework applicable for fully automatic flood mapping. The proposed framework was tested using Sentinel-1 SAR imagery in Ribe, Denmark, a site with frequent inundation with highly variable magnitudes. The framework features several novel methods for refining surface water extents with topographical and hydrological contextualization. A bimodal mask is generated from quadtree decomposition and gaussian mixture modelling, in combination with a bimodality test, which enables straightforward determination of local thresholds separating water and background. Mapped flood extents are contextually refined with ancillary topographical and hydrological datasets, using region-growing and linear regression. A nuanced surface water likelihood output is created from a fuzzy logic procedure using image specific backscatter coefficient statistics, topographic position index and height above nearest drainage. Results were verified through comprehensive spatial- and temporal validation, using Sentinel-2 optical imagery, a permanent water dataset, and timeseries of gauged stream water elevation. A satisfying result was achieved with an average overall accuracy of 98.5 %, a temporal correlation with gauged stream elevations of 0.92, and a total of 82.4 % of permanent water surfaces mapped correctly during peak flooding.","container-title":"International Journal of Applied Earth Observation and Geoinformation","DOI":"10.1016/j.jag.2025.104816","ISSN":"15698432","journalAbbreviation":"International Journal of Applied Earth Observation and Geoinformation","language":"en","note":</w:instrText>
            </w:r>
            <w:r w:rsidR="00165D89" w:rsidRPr="00096194">
              <w:rPr>
                <w:rFonts w:hint="eastAsia"/>
                <w:color w:val="000000"/>
              </w:rPr>
              <w:instrText xml:space="preserve">"titleTranslation: </w:instrText>
            </w:r>
            <w:r w:rsidR="00165D89" w:rsidRPr="00096194">
              <w:rPr>
                <w:rFonts w:hint="eastAsia"/>
                <w:color w:val="000000"/>
              </w:rPr>
              <w:instrText>利用</w:instrText>
            </w:r>
            <w:r w:rsidR="00165D89" w:rsidRPr="00096194">
              <w:rPr>
                <w:rFonts w:hint="eastAsia"/>
                <w:color w:val="000000"/>
              </w:rPr>
              <w:instrText>Sentinel-1</w:instrText>
            </w:r>
            <w:r w:rsidR="00165D89" w:rsidRPr="00096194">
              <w:rPr>
                <w:rFonts w:hint="eastAsia"/>
                <w:color w:val="000000"/>
              </w:rPr>
              <w:instrText>影像进行洪水测绘，结合地形和水文背景：丹麦里贝的案例研究</w:instrText>
            </w:r>
            <w:r w:rsidR="00165D89" w:rsidRPr="00096194">
              <w:rPr>
                <w:rFonts w:hint="eastAsia"/>
                <w:color w:val="000000"/>
              </w:rPr>
              <w:instrText>","page":"104816","source":"DOI.org (Crossref)","title":"Flood mapping using Sentinel-1 imagery with topographical and hydrological contextualization: Case study from Ribe, Denmark","title-short":</w:instrText>
            </w:r>
            <w:r w:rsidR="00165D89" w:rsidRPr="00096194">
              <w:rPr>
                <w:color w:val="000000"/>
              </w:rPr>
              <w:instrText xml:space="preserve">"Flood mapping using Sentinel-1 imagery with topographical and hydrological contextualization","volume":"143","author":[{"family":"Hansen","given":"Mark"},{"family":"Vejby","given":"Jacob"},{"family":"Koch","given":"Julian"}],"issued":{"date-parts":[["2025",9]]}}}],"schema":"https://github.com/citation-style-language/schema/raw/master/csl-citation.json"} </w:instrText>
            </w:r>
            <w:r w:rsidR="003F7FC8" w:rsidRPr="00096194">
              <w:rPr>
                <w:color w:val="000000"/>
              </w:rPr>
              <w:fldChar w:fldCharType="separate"/>
            </w:r>
            <w:r w:rsidR="00165D89" w:rsidRPr="00096194">
              <w:rPr>
                <w:kern w:val="0"/>
                <w:vertAlign w:val="superscript"/>
              </w:rPr>
              <w:t>[11]</w:t>
            </w:r>
            <w:r w:rsidR="003F7FC8" w:rsidRPr="00096194">
              <w:rPr>
                <w:color w:val="000000"/>
              </w:rPr>
              <w:fldChar w:fldCharType="end"/>
            </w:r>
            <w:r w:rsidRPr="00096194">
              <w:rPr>
                <w:color w:val="000000"/>
              </w:rPr>
              <w:t>在丹麦</w:t>
            </w:r>
            <w:r w:rsidRPr="00096194">
              <w:rPr>
                <w:color w:val="000000"/>
              </w:rPr>
              <w:t>Ribe</w:t>
            </w:r>
            <w:r w:rsidRPr="00096194">
              <w:rPr>
                <w:color w:val="000000"/>
              </w:rPr>
              <w:t>地区提出了一种基于地形与水文上下文的校正方法，利用</w:t>
            </w:r>
            <w:r w:rsidRPr="00096194">
              <w:rPr>
                <w:color w:val="000000"/>
              </w:rPr>
              <w:t>DTM</w:t>
            </w:r>
            <w:r w:rsidRPr="00096194">
              <w:rPr>
                <w:color w:val="000000"/>
              </w:rPr>
              <w:t>、</w:t>
            </w:r>
            <w:r w:rsidRPr="00096194">
              <w:rPr>
                <w:color w:val="000000"/>
              </w:rPr>
              <w:t>TPI</w:t>
            </w:r>
            <w:r w:rsidRPr="00096194">
              <w:rPr>
                <w:color w:val="000000"/>
              </w:rPr>
              <w:t>和</w:t>
            </w:r>
            <w:r w:rsidRPr="00096194">
              <w:rPr>
                <w:color w:val="000000"/>
              </w:rPr>
              <w:t>HAND</w:t>
            </w:r>
            <w:r w:rsidRPr="00096194">
              <w:rPr>
                <w:color w:val="000000"/>
              </w:rPr>
              <w:t>指数，结合区域生长与模糊逻辑生成水体似然图，显著减少了植被区和雷达阴影造成的漏检，总体精度达到</w:t>
            </w:r>
            <w:r w:rsidRPr="00096194">
              <w:rPr>
                <w:color w:val="000000"/>
              </w:rPr>
              <w:t>98.5%</w:t>
            </w:r>
            <w:r w:rsidRPr="00096194">
              <w:rPr>
                <w:color w:val="000000"/>
              </w:rPr>
              <w:t>。</w:t>
            </w:r>
            <w:r w:rsidRPr="00096194">
              <w:rPr>
                <w:color w:val="000000"/>
              </w:rPr>
              <w:t>McCormack</w:t>
            </w:r>
            <w:r w:rsidRPr="00096194">
              <w:rPr>
                <w:color w:val="000000"/>
              </w:rPr>
              <w:t>等</w:t>
            </w:r>
            <w:r w:rsidR="00141413" w:rsidRPr="00096194">
              <w:rPr>
                <w:color w:val="000000"/>
              </w:rPr>
              <w:fldChar w:fldCharType="begin"/>
            </w:r>
            <w:r w:rsidR="00165D89" w:rsidRPr="00096194">
              <w:rPr>
                <w:color w:val="000000"/>
              </w:rPr>
              <w:instrText xml:space="preserve"> ADDIN ZOTERO_ITEM CSL_CITATION {"citationID":"Ylo6fJcn","properties":{"unsorted":false,"formattedCitation":"\\super [9]\\nosupersub{}","plainCitation":"[9]","noteIndex":0},"citationItems":[{"id":240,"uris":["http://zotero.org/users/16904475/items/ZPZDFCB9"],"itemData":{"id":240,"type":"article-journal","abstract":"A novel automated approach for mapping nonurban flood extents using satellite-based Sentinel-1C-band SAR data is presented and applied in the Republic of Ireland. The methodology mapped the maximum flood extent of over 25,000 detected water bodies across Ireland over a five-year period (2016–2021). Flood extents were classified using a semi-automatic tile-based histogram thresholding approach and refined using a series of post processing filters. These included multi-temporal filters which exploited the timing and orbit position of the Sentinel-1 satellite to identify likely false positives, and contextual information based filters which used external information such as topography and land use to estimate the likelihood of flooding and constrain its extent. A topographic correction algorithm was also applied to hydrologically-correct flood bodies. The methodology produced a user accuracy of above 0.95 for each annual map when compared to observed flood level data, overall accuracy values above 0.97 and kp values above 0.7 when compared to mapping process based on Sentinel-2 validation imagery, and the capacity to detect over 90% of recorded permanent water bodies larger than 2 ha. As an additional step, confidence information was provided for each flood polygon based on the quantity of consistently flooded pixels used in its definition. The mapping process represents a stable and systematic nonurban flood mapping methodology that enables inter-annual comparison of flood extent at gauged and ungauged sites.","container-title":"Remote Sensing of Environment","DOI":"10.1016/j.rse.2022.113273","ISSN":"00344257","journalAbbreviation":"Remote Sensing of Environment","language":"en","note":"titleTran</w:instrText>
            </w:r>
            <w:r w:rsidR="00165D89" w:rsidRPr="00096194">
              <w:rPr>
                <w:rFonts w:hint="eastAsia"/>
                <w:color w:val="000000"/>
              </w:rPr>
              <w:instrText xml:space="preserve">slation: </w:instrText>
            </w:r>
            <w:r w:rsidR="00165D89" w:rsidRPr="00096194">
              <w:rPr>
                <w:rFonts w:hint="eastAsia"/>
                <w:color w:val="000000"/>
              </w:rPr>
              <w:instrText>利用多时空哨兵</w:instrText>
            </w:r>
            <w:r w:rsidR="00165D89" w:rsidRPr="00096194">
              <w:rPr>
                <w:rFonts w:hint="eastAsia"/>
                <w:color w:val="000000"/>
              </w:rPr>
              <w:instrText>1</w:instrText>
            </w:r>
            <w:r w:rsidR="00165D89" w:rsidRPr="00096194">
              <w:rPr>
                <w:rFonts w:hint="eastAsia"/>
                <w:color w:val="000000"/>
              </w:rPr>
              <w:instrText>号影像绘制年度洪水范围的方法论</w:instrText>
            </w:r>
            <w:r w:rsidR="00165D89" w:rsidRPr="00096194">
              <w:rPr>
                <w:rFonts w:hint="eastAsia"/>
                <w:color w:val="000000"/>
              </w:rPr>
              <w:instrText>","page":"113273","source":"DOI.org (Crossref)","title":"A methodology for mapping annual flood extent using multi-temporal Sentinel-1 imagery","volume":"282","author":[{"family":"McCormack","given":"T."},{"family":"Campany</w:instrText>
            </w:r>
            <w:r w:rsidR="00165D89" w:rsidRPr="00096194">
              <w:rPr>
                <w:rFonts w:hint="eastAsia"/>
                <w:color w:val="000000"/>
              </w:rPr>
              <w:instrText>à</w:instrText>
            </w:r>
            <w:r w:rsidR="00165D89" w:rsidRPr="00096194">
              <w:rPr>
                <w:color w:val="000000"/>
              </w:rPr>
              <w:instrText xml:space="preserve">","given":"J."},{"family":"Naughton","given":"O."}],"issued":{"date-parts":[["2022",12]]}}}],"schema":"https://github.com/citation-style-language/schema/raw/master/csl-citation.json"} </w:instrText>
            </w:r>
            <w:r w:rsidR="00141413" w:rsidRPr="00096194">
              <w:rPr>
                <w:color w:val="000000"/>
              </w:rPr>
              <w:fldChar w:fldCharType="separate"/>
            </w:r>
            <w:r w:rsidR="00165D89" w:rsidRPr="00096194">
              <w:rPr>
                <w:kern w:val="0"/>
                <w:vertAlign w:val="superscript"/>
              </w:rPr>
              <w:t>[9]</w:t>
            </w:r>
            <w:r w:rsidR="00141413" w:rsidRPr="00096194">
              <w:rPr>
                <w:color w:val="000000"/>
              </w:rPr>
              <w:fldChar w:fldCharType="end"/>
            </w:r>
            <w:r w:rsidRPr="00096194">
              <w:rPr>
                <w:color w:val="000000"/>
              </w:rPr>
              <w:t>也采用类似策略，通过计算水体边界像素的高程值反推洪水位，对淹没范围进行地形校正，有效恢复了被植被遮挡的淹没区</w:t>
            </w:r>
            <w:r w:rsidR="00B54DF5" w:rsidRPr="00096194">
              <w:rPr>
                <w:rFonts w:hint="eastAsia"/>
                <w:color w:val="000000"/>
              </w:rPr>
              <w:t>；</w:t>
            </w:r>
            <w:r w:rsidRPr="00096194">
              <w:rPr>
                <w:color w:val="000000"/>
              </w:rPr>
              <w:t>在城市复杂地表场景中，</w:t>
            </w:r>
            <w:r w:rsidRPr="00096194">
              <w:rPr>
                <w:color w:val="000000"/>
              </w:rPr>
              <w:t>Zhang</w:t>
            </w:r>
            <w:r w:rsidRPr="00096194">
              <w:rPr>
                <w:color w:val="000000"/>
              </w:rPr>
              <w:t>和</w:t>
            </w:r>
            <w:r w:rsidRPr="00096194">
              <w:rPr>
                <w:color w:val="000000"/>
              </w:rPr>
              <w:t>Hu</w:t>
            </w:r>
            <w:r w:rsidR="00141413" w:rsidRPr="00096194">
              <w:rPr>
                <w:color w:val="000000"/>
              </w:rPr>
              <w:fldChar w:fldCharType="begin"/>
            </w:r>
            <w:r w:rsidR="00165D89" w:rsidRPr="00096194">
              <w:rPr>
                <w:color w:val="000000"/>
              </w:rPr>
              <w:instrText xml:space="preserve"> ADDIN ZOTERO_ITEM CSL_CITATION {"citationID":"aejtv7Nr","properties":{"unsorted":false,"formattedCitation":"\\super [12]\\nosupersub{}","plainCitation":"[12]","noteIndex":0},"citationItems":[{"id":238,"uris":["http://zotero.org/users/16904475/items/SAF7W3VL"],"itemData":{"id":238,"type":"article-journal","abstract":"Highly destructive flood disasters have occurred frequently recently. Related to this, accurate mapping of flood areas is a necessary undertaking that helps to understand the temporal and spatial evolution patterns of floods. Thus, this paper proposes a novel, unsupervised multi-scale machine learning (ML) approach for urban flood mapping with SAR images from the perspective of information mining and fusion. Considering the complexity of surface objects in urban scenes, the proposed approach first extracts and fuses multiple types of features, such as polarization, pseudo-color, and spatial features, from pre-flood and post-flood SAR images to enhance distinguishability of water bodies. In particular, some new pseudo-color features are constructed here for SAR images through pseudo-color synthesis and color space transformation. On this basis, a flood probability map (FPM) is generated, and multi-scale superpixel segmentation is performed on it. Then, an ML-based unsupervised classification model assisted by uncertainty analysis based on the Gaussian mixture model is designed and implemented for flood mapping at different segmentation scales. Finally, guided by the minimum uncertainty, an adaptive fusion strategy of multi-scale information is proposed to integrate the flood mapping results at different scales for producing the final flood map. The proposed approach is unsupervised, and can minimize the mapping uncertainty to improve mapping accuracy and reliability. These characteristics of the proposed approach make it practical. The results of comparative experiments demonstrate that the proposed approach is effective and has certain advantages over existing methods, especially in reducing false detections and correctly identifying the categories of uncertain pixels in flood mapping. Furthermore, the experimental results also indicate that the pseudo-color features constructed here also help enhance flood mapping accuracy.","container-title":"International Journal of Applied Earth Observation and Geoinformation","DOI":"10.1016/j.jag.2024.104251","ISSN":"15698432","journalAbbreviation":"International Journal of Applied Earth Observation and Geoinformation","language":"en","note":"titleTransl</w:instrText>
            </w:r>
            <w:r w:rsidR="00165D89" w:rsidRPr="00096194">
              <w:rPr>
                <w:rFonts w:hint="eastAsia"/>
                <w:color w:val="000000"/>
              </w:rPr>
              <w:instrText xml:space="preserve">ation: </w:instrText>
            </w:r>
            <w:r w:rsidR="00165D89" w:rsidRPr="00096194">
              <w:rPr>
                <w:rFonts w:hint="eastAsia"/>
                <w:color w:val="000000"/>
              </w:rPr>
              <w:instrText>通过完全挖掘和自适应融合</w:instrText>
            </w:r>
            <w:r w:rsidR="00165D89" w:rsidRPr="00096194">
              <w:rPr>
                <w:rFonts w:hint="eastAsia"/>
                <w:color w:val="000000"/>
              </w:rPr>
              <w:instrText>Sentinel-1</w:instrText>
            </w:r>
            <w:r w:rsidR="00165D89" w:rsidRPr="00096194">
              <w:rPr>
                <w:rFonts w:hint="eastAsia"/>
                <w:color w:val="000000"/>
              </w:rPr>
              <w:instrText>图像的偏振测量和空间信息进行城市洪水测绘</w:instrText>
            </w:r>
            <w:r w:rsidR="00165D89" w:rsidRPr="00096194">
              <w:rPr>
                <w:rFonts w:hint="eastAsia"/>
                <w:color w:val="000000"/>
              </w:rPr>
              <w:instrText>","page":"104251","source":"DOI.org (Crossref)","title":"Urban flood mapping by fully mining and adaptive fusion of the polarimetric and spatial information of Sentinel-1 images","volume":"135","author":[{"</w:instrText>
            </w:r>
            <w:r w:rsidR="00165D89" w:rsidRPr="00096194">
              <w:rPr>
                <w:color w:val="000000"/>
              </w:rPr>
              <w:instrText xml:space="preserve">family":"Zhang","given":"Qi"},{"family":"Hu","given":"Xiangyun"}],"issued":{"date-parts":[["2024",12]]}}}],"schema":"https://github.com/citation-style-language/schema/raw/master/csl-citation.json"} </w:instrText>
            </w:r>
            <w:r w:rsidR="00141413" w:rsidRPr="00096194">
              <w:rPr>
                <w:color w:val="000000"/>
              </w:rPr>
              <w:fldChar w:fldCharType="separate"/>
            </w:r>
            <w:r w:rsidR="00165D89" w:rsidRPr="00096194">
              <w:rPr>
                <w:kern w:val="0"/>
                <w:vertAlign w:val="superscript"/>
              </w:rPr>
              <w:t>[12]</w:t>
            </w:r>
            <w:r w:rsidR="00141413" w:rsidRPr="00096194">
              <w:rPr>
                <w:color w:val="000000"/>
              </w:rPr>
              <w:fldChar w:fldCharType="end"/>
            </w:r>
            <w:r w:rsidRPr="00096194">
              <w:rPr>
                <w:color w:val="000000"/>
              </w:rPr>
              <w:t>提出了一种无监督的多尺度机器学习方法，不仅利用</w:t>
            </w:r>
            <w:r w:rsidRPr="00096194">
              <w:rPr>
                <w:color w:val="000000"/>
              </w:rPr>
              <w:t>VV</w:t>
            </w:r>
            <w:r w:rsidRPr="00096194">
              <w:rPr>
                <w:color w:val="000000"/>
              </w:rPr>
              <w:t>、</w:t>
            </w:r>
            <w:r w:rsidRPr="00096194">
              <w:rPr>
                <w:color w:val="000000"/>
              </w:rPr>
              <w:t>VH</w:t>
            </w:r>
            <w:r w:rsidRPr="00096194">
              <w:rPr>
                <w:color w:val="000000"/>
              </w:rPr>
              <w:t>极化特征，还首次从</w:t>
            </w:r>
            <w:r w:rsidRPr="00096194">
              <w:rPr>
                <w:color w:val="000000"/>
              </w:rPr>
              <w:t>SAR</w:t>
            </w:r>
            <w:r w:rsidRPr="00096194">
              <w:rPr>
                <w:color w:val="000000"/>
              </w:rPr>
              <w:t>影像中提取伪彩色特征（如</w:t>
            </w:r>
            <w:r w:rsidRPr="00096194">
              <w:rPr>
                <w:color w:val="000000"/>
              </w:rPr>
              <w:t>CIE-XYZ</w:t>
            </w:r>
            <w:r w:rsidRPr="00096194">
              <w:rPr>
                <w:color w:val="000000"/>
              </w:rPr>
              <w:t>色彩空间中的主波长、饱和度等）和形态学空间特征，通过多尺度超像素分割与最小信息熵指导的融合策略，显著降低了城市洪水的误检率，总体精度达到</w:t>
            </w:r>
            <w:r w:rsidRPr="00096194">
              <w:rPr>
                <w:color w:val="000000"/>
              </w:rPr>
              <w:t>98%</w:t>
            </w:r>
            <w:r w:rsidRPr="00096194">
              <w:rPr>
                <w:color w:val="000000"/>
              </w:rPr>
              <w:t>。该方法无需人工标注样本，具有较强的实用性和泛化能力。国内学者也开展了大量基于</w:t>
            </w:r>
            <w:r w:rsidRPr="00096194">
              <w:rPr>
                <w:color w:val="000000"/>
              </w:rPr>
              <w:t>Sentinel-1</w:t>
            </w:r>
            <w:r w:rsidRPr="00096194">
              <w:rPr>
                <w:color w:val="000000"/>
              </w:rPr>
              <w:t>和国产</w:t>
            </w:r>
            <w:r w:rsidRPr="00096194">
              <w:rPr>
                <w:color w:val="000000"/>
              </w:rPr>
              <w:t>SAR</w:t>
            </w:r>
            <w:r w:rsidRPr="00096194">
              <w:rPr>
                <w:color w:val="000000"/>
              </w:rPr>
              <w:t>卫星（如高分三号）的洪涝监测研究，并在洪水快速制图、城市内涝识别和多源数据融合等方面取得了较好成果。然而，相较于国外研究，针对跨区域自动化监测和长期洪灾动态分析的研究仍有待进一步加强。</w:t>
            </w:r>
          </w:p>
          <w:p w14:paraId="37DFA0B0" w14:textId="77777777" w:rsidR="00940EBB" w:rsidRPr="00096194" w:rsidRDefault="00940EBB" w:rsidP="006F65A8">
            <w:pPr>
              <w:topLinePunct/>
              <w:ind w:firstLineChars="200" w:firstLine="480"/>
              <w:rPr>
                <w:color w:val="000000"/>
              </w:rPr>
            </w:pPr>
            <w:r w:rsidRPr="00096194">
              <w:rPr>
                <w:color w:val="000000"/>
              </w:rPr>
              <w:t>综上所述，基于</w:t>
            </w:r>
            <w:r w:rsidRPr="00096194">
              <w:rPr>
                <w:color w:val="000000"/>
              </w:rPr>
              <w:t>SAR</w:t>
            </w:r>
            <w:r w:rsidRPr="00096194">
              <w:rPr>
                <w:color w:val="000000"/>
              </w:rPr>
              <w:t>遥感的洪涝检测已形成以变化检测、洪水指数、多时相</w:t>
            </w:r>
            <w:r w:rsidRPr="00096194">
              <w:rPr>
                <w:color w:val="000000"/>
              </w:rPr>
              <w:lastRenderedPageBreak/>
              <w:t>统计分析和相干变化分析为代表的技术体系。近年来研究重点逐渐由单时相洪水制图向多时相动态监测、自动化处理和复杂地表环境适应性提升方向发展。特别是</w:t>
            </w:r>
            <w:r w:rsidRPr="00096194">
              <w:rPr>
                <w:color w:val="000000"/>
              </w:rPr>
              <w:t>Sentinel-1</w:t>
            </w:r>
            <w:r w:rsidRPr="00096194">
              <w:rPr>
                <w:color w:val="000000"/>
              </w:rPr>
              <w:t>免费开放后，洪涝检测的精度和时效性得到了显著提高。然而，城市区域复杂散射效应、植被覆盖以及地形阴影仍然是影响</w:t>
            </w:r>
            <w:r w:rsidRPr="00096194">
              <w:rPr>
                <w:color w:val="000000"/>
              </w:rPr>
              <w:t>SAR</w:t>
            </w:r>
            <w:r w:rsidRPr="00096194">
              <w:rPr>
                <w:color w:val="000000"/>
              </w:rPr>
              <w:t>洪涝检测精度的重要因素。同时，大多数研究仍聚焦于洪水发生后的淹没范围提取，对于洪涝形成机制分析及灾前风险预测的研究相对不足。</w:t>
            </w:r>
          </w:p>
          <w:p w14:paraId="76FCCFE9" w14:textId="072D647A" w:rsidR="004D26AE" w:rsidRPr="00096194" w:rsidRDefault="004D26AE" w:rsidP="006F65A8">
            <w:pPr>
              <w:pStyle w:val="ae"/>
              <w:numPr>
                <w:ilvl w:val="2"/>
                <w:numId w:val="2"/>
              </w:numPr>
              <w:topLinePunct/>
              <w:ind w:firstLineChars="0"/>
              <w:rPr>
                <w:color w:val="000000"/>
              </w:rPr>
            </w:pPr>
            <w:r w:rsidRPr="00096194">
              <w:rPr>
                <w:rFonts w:hint="eastAsia"/>
                <w:color w:val="000000"/>
              </w:rPr>
              <w:t>基于光学遥感的洪涝检测研究</w:t>
            </w:r>
          </w:p>
          <w:p w14:paraId="4DD5F16C" w14:textId="53403F69" w:rsidR="004D26AE" w:rsidRPr="00096194" w:rsidRDefault="004D26AE" w:rsidP="006F65A8">
            <w:pPr>
              <w:pStyle w:val="ae"/>
              <w:topLinePunct/>
              <w:ind w:firstLine="480"/>
              <w:rPr>
                <w:color w:val="000000"/>
              </w:rPr>
            </w:pPr>
            <w:r w:rsidRPr="00096194">
              <w:rPr>
                <w:rFonts w:hint="eastAsia"/>
                <w:color w:val="000000"/>
              </w:rPr>
              <w:t>光学遥感影像具有丰富的光谱信息和较高的空间分辨率，在洪涝水体提取、洪水边界识别及灾情评估等方面具有显著优势，因此长期以来一直是洪涝监测的重要数据来源。基于光谱特征构建水体指数能够有效区分水体与非水体，尤其适用于大范围洪涝制图。然而，洪水通常伴随持续降雨和云层覆盖，导致光学遥感有效观测能力下降；此外，城市建成区阴影、不透水面以及植被覆盖区域容易与水体产生光谱混淆，影响洪涝识别精度。近年来，针对上述问题，研究主要围绕光谱指数优化、云覆盖重建、地形辅助校正等方向展开。</w:t>
            </w:r>
          </w:p>
          <w:p w14:paraId="55302917" w14:textId="27AF0878" w:rsidR="00F878AB" w:rsidRPr="00096194" w:rsidRDefault="00F878AB" w:rsidP="006F65A8">
            <w:pPr>
              <w:pStyle w:val="ae"/>
              <w:topLinePunct/>
              <w:ind w:firstLine="480"/>
              <w:rPr>
                <w:color w:val="000000"/>
              </w:rPr>
            </w:pPr>
            <w:r w:rsidRPr="00096194">
              <w:rPr>
                <w:rFonts w:hint="eastAsia"/>
                <w:color w:val="000000"/>
              </w:rPr>
              <w:t>在光谱指数改进方面，传统水体指数如归一化差异水体指数（</w:t>
            </w:r>
            <w:r w:rsidRPr="00096194">
              <w:rPr>
                <w:rFonts w:hint="eastAsia"/>
                <w:color w:val="000000"/>
              </w:rPr>
              <w:t>NDWI</w:t>
            </w:r>
            <w:r w:rsidRPr="00096194">
              <w:rPr>
                <w:rFonts w:hint="eastAsia"/>
                <w:color w:val="000000"/>
              </w:rPr>
              <w:t>）和修正归一化差异水体指数（</w:t>
            </w:r>
            <w:r w:rsidRPr="00096194">
              <w:rPr>
                <w:rFonts w:hint="eastAsia"/>
                <w:color w:val="000000"/>
              </w:rPr>
              <w:t>MNDWI</w:t>
            </w:r>
            <w:r w:rsidRPr="00096194">
              <w:rPr>
                <w:rFonts w:hint="eastAsia"/>
                <w:color w:val="000000"/>
              </w:rPr>
              <w:t>）已被广泛应用于洪涝水体提取，但在复杂地表环境下仍存在一定局限性。</w:t>
            </w:r>
            <w:r w:rsidRPr="00096194">
              <w:rPr>
                <w:rFonts w:hint="eastAsia"/>
                <w:color w:val="000000"/>
              </w:rPr>
              <w:t>Farhadi</w:t>
            </w:r>
            <w:r w:rsidRPr="00096194">
              <w:rPr>
                <w:rFonts w:hint="eastAsia"/>
                <w:color w:val="000000"/>
              </w:rPr>
              <w:t>等</w:t>
            </w:r>
            <w:r w:rsidR="00BF4154" w:rsidRPr="00096194">
              <w:rPr>
                <w:color w:val="000000"/>
              </w:rPr>
              <w:fldChar w:fldCharType="begin"/>
            </w:r>
            <w:r w:rsidR="00BF4154" w:rsidRPr="00096194">
              <w:rPr>
                <w:color w:val="000000"/>
              </w:rPr>
              <w:instrText xml:space="preserve"> ADDIN ZOTERO_ITEM CSL_CITATION {"citationID":"01H30czQ","properties":{"unsorted":false,"formattedCitation":"\\super [13]\\nosupersub{}","plainCitation":"[13]","noteIndex":0},"citationItems":[{"id":358,"uris":["http://zotero.org/users/16904475/items/AU8ZLTBT"],"itemData":{"id":358,"type":"article-journal","abstract":"Accurate surface water detection and mapping using Remote Sensing (RS) imagery is crucial for effective water and flood management and for supporting natural ecosystems and human development. In recent years, RS technology and satellite image processing have significantly advanced in flood and permanent water extraction, particularly in water index, clustering, classification, and sub-pixel analysis. Water-index-based techniques, distinguished by their quickness and convenience, offer notable advantages. The dynamic and extensive nature of surface water and flooded areas make the water index particularly effective for monitoring large areas. However, challenges arise due to the complexity of ground surfaces in aquatic environments, including shadows in builtup, vegetated, and mountainous regions, narrow water bodies, and muddy water. This research presents a new Flood Mapping Index using Sentinel-2 imagery (SFMI) designed to address these challenges and identify water and flooded areas more accurately. The SFMI utilizes visible and near-infrared bands derived from Sentinel-2 data, employing 10-m bands to compensate for errors arising from spectral and spatial changes more effectively. The SFMI index is designed based on the spectral signatures of various land cover classes, utilizing the potential of 10-m resolution bands to identify water bodies and flood areas. Unlike the most conventional methods, the SFMI identifies and extracts water and flood regions without complex thresholding, and thus mitigates the impact of irrelevant features, such as dense vegetation and rugged topography on the flood and water body maps. The proposed index was tested in two large areas with high spectral diversity, yielding promising results. The SFMI index demonstrates an average overall accuracy of 97.1% for pre-flood water extraction, 97.95% for post-flood water extraction, and 98% for flooded area extraction. Moreover, the results showed an average kappa coefficient of 0.958 for pre-flood water extraction, 0.965 for post-flood water extraction, and 0.978 for flooded area extraction. The performance of the SFMI index for extracting flooded areas (ΔSFMI) is superior to its performance for water extraction both before and after the flood. However, it is essential to note that the accuracy of the flooded area map is contingent on the accuracy of the water area map both before and after the flood. Thus, the SFMI index based on 10-m Sentinel-2 imagery accurately detects floods and water bodies over time, without relying on thresholding, making it suitable for flood management and monitoring various water bodies like dams, lakes, wetlands, and rivers. The findings underscore the applicability of the proposed SFMI index in diverse and spectrally rich areas, demonstrating its effectiveness in monitoring various surface water bodies, detecting floods, and managing flood crises.","container-title":"Computers &amp; Geosciences","DOI":"10.1016/j.cageo.2024.105742","ISSN":"00</w:instrText>
            </w:r>
            <w:r w:rsidR="00BF4154" w:rsidRPr="00096194">
              <w:rPr>
                <w:rFonts w:hint="eastAsia"/>
                <w:color w:val="000000"/>
              </w:rPr>
              <w:instrText xml:space="preserve">983004","journalAbbreviation":"Computers &amp; Geosciences","language":"en","note":"titleTranslation: </w:instrText>
            </w:r>
            <w:r w:rsidR="00BF4154" w:rsidRPr="00096194">
              <w:rPr>
                <w:rFonts w:hint="eastAsia"/>
                <w:color w:val="000000"/>
              </w:rPr>
              <w:instrText>引入使用</w:instrText>
            </w:r>
            <w:r w:rsidR="00BF4154" w:rsidRPr="00096194">
              <w:rPr>
                <w:rFonts w:hint="eastAsia"/>
                <w:color w:val="000000"/>
              </w:rPr>
              <w:instrText>Sentinel-2</w:instrText>
            </w:r>
            <w:r w:rsidR="00BF4154" w:rsidRPr="00096194">
              <w:rPr>
                <w:rFonts w:hint="eastAsia"/>
                <w:color w:val="000000"/>
              </w:rPr>
              <w:instrText>影像（</w:instrText>
            </w:r>
            <w:r w:rsidR="00BF4154" w:rsidRPr="00096194">
              <w:rPr>
                <w:rFonts w:hint="eastAsia"/>
                <w:color w:val="000000"/>
              </w:rPr>
              <w:instrText>SFMI</w:instrText>
            </w:r>
            <w:r w:rsidR="00BF4154" w:rsidRPr="00096194">
              <w:rPr>
                <w:rFonts w:hint="eastAsia"/>
                <w:color w:val="000000"/>
              </w:rPr>
              <w:instrText>）进行洪水地图绘制的新索引</w:instrText>
            </w:r>
            <w:r w:rsidR="00BF4154" w:rsidRPr="00096194">
              <w:rPr>
                <w:rFonts w:hint="eastAsia"/>
                <w:color w:val="000000"/>
              </w:rPr>
              <w:instrText>","page":"105742","source":"DOI.org (Crossref)","title":"Introducing a new index for flood mapping using Sentinel-2 imagery</w:instrText>
            </w:r>
            <w:r w:rsidR="00BF4154" w:rsidRPr="00096194">
              <w:rPr>
                <w:color w:val="000000"/>
              </w:rPr>
              <w:instrText xml:space="preserve"> (SFMI)","volume":"194","author":[{"family":"Farhadi","given":"Hadi"},{"family":"Ebadi","given":"Hamid"},{"family":"Kiani","given":"Abbas"},{"family":"Asgary","given":"Ali"}],"issued":{"date-parts":[["2025",1]]}}}],"schema":"https://github.com/citation-style-language/schema/raw/master/csl-citation.json"} </w:instrText>
            </w:r>
            <w:r w:rsidR="00BF4154" w:rsidRPr="00096194">
              <w:rPr>
                <w:color w:val="000000"/>
              </w:rPr>
              <w:fldChar w:fldCharType="separate"/>
            </w:r>
            <w:r w:rsidR="00BF4154" w:rsidRPr="00096194">
              <w:rPr>
                <w:kern w:val="0"/>
                <w:vertAlign w:val="superscript"/>
              </w:rPr>
              <w:t>[13]</w:t>
            </w:r>
            <w:r w:rsidR="00BF4154" w:rsidRPr="00096194">
              <w:rPr>
                <w:color w:val="000000"/>
              </w:rPr>
              <w:fldChar w:fldCharType="end"/>
            </w:r>
            <w:r w:rsidRPr="00096194">
              <w:rPr>
                <w:rFonts w:hint="eastAsia"/>
                <w:color w:val="000000"/>
              </w:rPr>
              <w:t>基于</w:t>
            </w:r>
            <w:r w:rsidRPr="00096194">
              <w:rPr>
                <w:rFonts w:hint="eastAsia"/>
                <w:color w:val="000000"/>
              </w:rPr>
              <w:t>Sentinel-2</w:t>
            </w:r>
            <w:r w:rsidRPr="00096194">
              <w:rPr>
                <w:rFonts w:hint="eastAsia"/>
                <w:color w:val="000000"/>
              </w:rPr>
              <w:t>影像提出了新型洪水制图指数（</w:t>
            </w:r>
            <w:r w:rsidRPr="00096194">
              <w:rPr>
                <w:rFonts w:hint="eastAsia"/>
                <w:color w:val="000000"/>
              </w:rPr>
              <w:t>SFMI</w:t>
            </w:r>
            <w:r w:rsidRPr="00096194">
              <w:rPr>
                <w:rFonts w:hint="eastAsia"/>
                <w:color w:val="000000"/>
              </w:rPr>
              <w:t>），利用</w:t>
            </w:r>
            <w:r w:rsidRPr="00096194">
              <w:rPr>
                <w:rFonts w:hint="eastAsia"/>
                <w:color w:val="000000"/>
              </w:rPr>
              <w:t>10 m</w:t>
            </w:r>
            <w:r w:rsidRPr="00096194">
              <w:rPr>
                <w:rFonts w:hint="eastAsia"/>
                <w:color w:val="000000"/>
              </w:rPr>
              <w:t>分辨率可见光与近红外波段构建水体识别指标，通过增强水体与植被、地形背景之间的光谱差异，降低了传统指数依赖阈值分割的问题。在两个高光谱多样性区域验证中，</w:t>
            </w:r>
            <w:r w:rsidRPr="00096194">
              <w:rPr>
                <w:rFonts w:hint="eastAsia"/>
                <w:color w:val="000000"/>
              </w:rPr>
              <w:t>SFMI</w:t>
            </w:r>
            <w:r w:rsidRPr="00096194">
              <w:rPr>
                <w:rFonts w:hint="eastAsia"/>
                <w:color w:val="000000"/>
              </w:rPr>
              <w:t>洪水期水体提取总体精度达到</w:t>
            </w:r>
            <w:r w:rsidRPr="00096194">
              <w:rPr>
                <w:rFonts w:hint="eastAsia"/>
                <w:color w:val="000000"/>
              </w:rPr>
              <w:t>98%</w:t>
            </w:r>
            <w:r w:rsidRPr="00096194">
              <w:rPr>
                <w:rFonts w:hint="eastAsia"/>
                <w:color w:val="000000"/>
              </w:rPr>
              <w:t>，</w:t>
            </w:r>
            <w:r w:rsidRPr="00096194">
              <w:rPr>
                <w:rFonts w:hint="eastAsia"/>
                <w:color w:val="000000"/>
              </w:rPr>
              <w:t>Kappa</w:t>
            </w:r>
            <w:r w:rsidRPr="00096194">
              <w:rPr>
                <w:rFonts w:hint="eastAsia"/>
                <w:color w:val="000000"/>
              </w:rPr>
              <w:t>系数为</w:t>
            </w:r>
            <w:r w:rsidRPr="00096194">
              <w:rPr>
                <w:rFonts w:hint="eastAsia"/>
                <w:color w:val="000000"/>
              </w:rPr>
              <w:t>0.978</w:t>
            </w:r>
            <w:r w:rsidRPr="00096194">
              <w:rPr>
                <w:rFonts w:hint="eastAsia"/>
                <w:color w:val="000000"/>
              </w:rPr>
              <w:t>，尤其在小型水体和浑浊洪水识别方面表现出较好的适应性。</w:t>
            </w:r>
            <w:r w:rsidR="00BF4154" w:rsidRPr="00096194">
              <w:rPr>
                <w:rFonts w:hint="eastAsia"/>
                <w:color w:val="000000"/>
              </w:rPr>
              <w:t>Da</w:t>
            </w:r>
            <w:r w:rsidRPr="00096194">
              <w:rPr>
                <w:rFonts w:hint="eastAsia"/>
                <w:color w:val="000000"/>
              </w:rPr>
              <w:t xml:space="preserve"> Silva Junior</w:t>
            </w:r>
            <w:r w:rsidRPr="00096194">
              <w:rPr>
                <w:rFonts w:hint="eastAsia"/>
                <w:color w:val="000000"/>
              </w:rPr>
              <w:t>等</w:t>
            </w:r>
            <w:r w:rsidR="00BF4154" w:rsidRPr="00096194">
              <w:rPr>
                <w:color w:val="000000"/>
              </w:rPr>
              <w:fldChar w:fldCharType="begin"/>
            </w:r>
            <w:r w:rsidR="00BF4154" w:rsidRPr="00096194">
              <w:rPr>
                <w:color w:val="000000"/>
              </w:rPr>
              <w:instrText xml:space="preserve"> ADDIN ZOTERO_ITEM CSL_CITATION {"citationID":"NrF9hez0","properties":{"unsorted":false,"formattedCitation":"\\super [14]\\nosupersub{}","plainCitation":"[14]","noteIndex":0},"citationItems":[{"id":360,"uris":["http://zotero.org/users/16904475/items/UK4GBPHD"],"itemData":{"id":360,"type":"article-journal","abstract":"Urban flooding has intensified due to climate change, particularly in rapidly expanding metropolitan regions. This study presents an integrated remote sensing (RS) approach to monitor flood-prone areas in the Porto Alegre Metropolitan Region (Brazil). The methodology combines predictive topographic modeling using the HAND model with post-flood analysis based on water spectral indices. Flood susceptibility was assessed using HAND derived from SRTM data, while flood extent was estimated with NDWI and WNDWI applied to Landsat imagery and validated against HEC-RAS hydrodynamic simulations for the 2015 and 2024 events. HAND effectively identified low-lying, high-risk areas near watercourses but showed limitations in densely urbanized zones.","container-title":"Science of The Total Environment","DOI":"10.1016/j.scitotenv.2025.180686","ISSN":"00489697","journalAbbreviation":"Science of The Total Environment","language":"en","note":"titleTranslation:</w:instrText>
            </w:r>
            <w:r w:rsidR="00BF4154" w:rsidRPr="00096194">
              <w:rPr>
                <w:rFonts w:hint="eastAsia"/>
                <w:color w:val="000000"/>
              </w:rPr>
              <w:instrText xml:space="preserve"> </w:instrText>
            </w:r>
            <w:r w:rsidR="00BF4154" w:rsidRPr="00096194">
              <w:rPr>
                <w:rFonts w:hint="eastAsia"/>
                <w:color w:val="000000"/>
              </w:rPr>
              <w:instrText>基于卫星来源的光谱指数和海拔预报模型的洪水动力学方法论方法：巴西南部的案例研究</w:instrText>
            </w:r>
            <w:r w:rsidR="00BF4154" w:rsidRPr="00096194">
              <w:rPr>
                <w:rFonts w:hint="eastAsia"/>
                <w:color w:val="000000"/>
              </w:rPr>
              <w:instrText>","page":"180686","source":"DOI.org (Crossref)","title":"A methodological approach to flood dynamics based on satellite-derived spectral indices and altimetric forecast models: a case study in Southern Brazil","titl</w:instrText>
            </w:r>
            <w:r w:rsidR="00BF4154" w:rsidRPr="00096194">
              <w:rPr>
                <w:color w:val="000000"/>
              </w:rPr>
              <w:instrText xml:space="preserve">e-short":"A methodological approach to flood dynamics based on satellite-derived spectral indices and altimetric forecast models","volume":"1003","author":[{"family":"Da Silva Junior","given":"Ubiratan Joaquim"},{"family":"Da Penha Pacheco","given":"Admilson"},{"family":"Ruiz-Armenteros","given":"Antonio Miguel"},{"family":"Da Silva Junior","given":"Juarez Antonio"},{"family":"Wickenhäuser","given":"Julia"},{"family":"Da Silva","given":"Tácito Richarles Ferreira"},{"family":"Pinto","given":"Laís Barreiros"},{"family":"De Paiva","given":"Anderson Luiz Ribeiro"},{"family":"De Oliveira","given":"Leidjane Maria Maciel"},{"family":"Dos Santos","given":"Sylvana Melo"}],"issued":{"date-parts":[["2025",11]]}}}],"schema":"https://github.com/citation-style-language/schema/raw/master/csl-citation.json"} </w:instrText>
            </w:r>
            <w:r w:rsidR="00BF4154" w:rsidRPr="00096194">
              <w:rPr>
                <w:color w:val="000000"/>
              </w:rPr>
              <w:fldChar w:fldCharType="separate"/>
            </w:r>
            <w:r w:rsidR="00BF4154" w:rsidRPr="00096194">
              <w:rPr>
                <w:kern w:val="0"/>
                <w:vertAlign w:val="superscript"/>
              </w:rPr>
              <w:t>[14]</w:t>
            </w:r>
            <w:r w:rsidR="00BF4154" w:rsidRPr="00096194">
              <w:rPr>
                <w:color w:val="000000"/>
              </w:rPr>
              <w:fldChar w:fldCharType="end"/>
            </w:r>
            <w:r w:rsidRPr="00096194">
              <w:rPr>
                <w:rFonts w:hint="eastAsia"/>
                <w:color w:val="000000"/>
              </w:rPr>
              <w:t>针对城市洪水中高浑浊度水体检测难题，比较了</w:t>
            </w:r>
            <w:r w:rsidRPr="00096194">
              <w:rPr>
                <w:rFonts w:hint="eastAsia"/>
                <w:color w:val="000000"/>
              </w:rPr>
              <w:t>NDWI</w:t>
            </w:r>
            <w:r w:rsidRPr="00096194">
              <w:rPr>
                <w:rFonts w:hint="eastAsia"/>
                <w:color w:val="000000"/>
              </w:rPr>
              <w:t>与加权归一化差异水体指数（</w:t>
            </w:r>
            <w:r w:rsidRPr="00096194">
              <w:rPr>
                <w:rFonts w:hint="eastAsia"/>
                <w:color w:val="000000"/>
              </w:rPr>
              <w:t>WNDWI</w:t>
            </w:r>
            <w:r w:rsidRPr="00096194">
              <w:rPr>
                <w:rFonts w:hint="eastAsia"/>
                <w:color w:val="000000"/>
              </w:rPr>
              <w:t>）的性能</w:t>
            </w:r>
            <w:r w:rsidR="009E40E3" w:rsidRPr="00096194">
              <w:rPr>
                <w:rFonts w:hint="eastAsia"/>
                <w:color w:val="000000"/>
              </w:rPr>
              <w:t>，</w:t>
            </w:r>
            <w:r w:rsidRPr="00096194">
              <w:rPr>
                <w:rFonts w:hint="eastAsia"/>
                <w:color w:val="000000"/>
              </w:rPr>
              <w:t>以</w:t>
            </w:r>
            <w:r w:rsidRPr="00096194">
              <w:rPr>
                <w:rFonts w:hint="eastAsia"/>
                <w:color w:val="000000"/>
              </w:rPr>
              <w:t>HEC-RAS</w:t>
            </w:r>
            <w:r w:rsidRPr="00096194">
              <w:rPr>
                <w:rFonts w:hint="eastAsia"/>
                <w:color w:val="000000"/>
              </w:rPr>
              <w:t>二维水动力模型模拟洪水范围为参考，该方法在巴西南部阿雷格里港大都市区</w:t>
            </w:r>
            <w:r w:rsidRPr="00096194">
              <w:rPr>
                <w:rFonts w:hint="eastAsia"/>
                <w:color w:val="000000"/>
              </w:rPr>
              <w:t>2015</w:t>
            </w:r>
            <w:r w:rsidRPr="00096194">
              <w:rPr>
                <w:rFonts w:hint="eastAsia"/>
                <w:color w:val="000000"/>
              </w:rPr>
              <w:t>年和</w:t>
            </w:r>
            <w:r w:rsidRPr="00096194">
              <w:rPr>
                <w:rFonts w:hint="eastAsia"/>
                <w:color w:val="000000"/>
              </w:rPr>
              <w:t>2024</w:t>
            </w:r>
            <w:r w:rsidRPr="00096194">
              <w:rPr>
                <w:rFonts w:hint="eastAsia"/>
                <w:color w:val="000000"/>
              </w:rPr>
              <w:t>年两场洪水事件中的总体精度分别达到</w:t>
            </w:r>
            <w:r w:rsidRPr="00096194">
              <w:rPr>
                <w:rFonts w:hint="eastAsia"/>
                <w:color w:val="000000"/>
              </w:rPr>
              <w:t>98.45%</w:t>
            </w:r>
            <w:r w:rsidRPr="00096194">
              <w:rPr>
                <w:rFonts w:hint="eastAsia"/>
                <w:color w:val="000000"/>
              </w:rPr>
              <w:t>和</w:t>
            </w:r>
            <w:r w:rsidRPr="00096194">
              <w:rPr>
                <w:rFonts w:hint="eastAsia"/>
                <w:color w:val="000000"/>
              </w:rPr>
              <w:t>99.10%</w:t>
            </w:r>
            <w:r w:rsidRPr="00096194">
              <w:rPr>
                <w:rFonts w:hint="eastAsia"/>
                <w:color w:val="000000"/>
              </w:rPr>
              <w:t>，</w:t>
            </w:r>
            <w:r w:rsidRPr="00096194">
              <w:rPr>
                <w:rFonts w:hint="eastAsia"/>
                <w:color w:val="000000"/>
              </w:rPr>
              <w:t>Kappa</w:t>
            </w:r>
            <w:r w:rsidRPr="00096194">
              <w:rPr>
                <w:rFonts w:hint="eastAsia"/>
                <w:color w:val="000000"/>
              </w:rPr>
              <w:t>系数分别为</w:t>
            </w:r>
            <w:r w:rsidRPr="00096194">
              <w:rPr>
                <w:rFonts w:hint="eastAsia"/>
                <w:color w:val="000000"/>
              </w:rPr>
              <w:t>0.75</w:t>
            </w:r>
            <w:r w:rsidRPr="00096194">
              <w:rPr>
                <w:rFonts w:hint="eastAsia"/>
                <w:color w:val="000000"/>
              </w:rPr>
              <w:t>和</w:t>
            </w:r>
            <w:r w:rsidRPr="00096194">
              <w:rPr>
                <w:rFonts w:hint="eastAsia"/>
                <w:color w:val="000000"/>
              </w:rPr>
              <w:t>0.82</w:t>
            </w:r>
            <w:r w:rsidRPr="00096194">
              <w:rPr>
                <w:rFonts w:hint="eastAsia"/>
                <w:color w:val="000000"/>
              </w:rPr>
              <w:t>，均优于</w:t>
            </w:r>
            <w:r w:rsidRPr="00096194">
              <w:rPr>
                <w:rFonts w:hint="eastAsia"/>
                <w:color w:val="000000"/>
              </w:rPr>
              <w:t>NDWI</w:t>
            </w:r>
            <w:r w:rsidRPr="00096194">
              <w:rPr>
                <w:rFonts w:hint="eastAsia"/>
                <w:color w:val="000000"/>
              </w:rPr>
              <w:t>（</w:t>
            </w:r>
            <w:r w:rsidRPr="00096194">
              <w:rPr>
                <w:rFonts w:hint="eastAsia"/>
                <w:color w:val="000000"/>
              </w:rPr>
              <w:t>96.20%</w:t>
            </w:r>
            <w:r w:rsidRPr="00096194">
              <w:rPr>
                <w:rFonts w:hint="eastAsia"/>
                <w:color w:val="000000"/>
              </w:rPr>
              <w:t>和</w:t>
            </w:r>
            <w:r w:rsidRPr="00096194">
              <w:rPr>
                <w:rFonts w:hint="eastAsia"/>
                <w:color w:val="000000"/>
              </w:rPr>
              <w:t>96.13%</w:t>
            </w:r>
            <w:r w:rsidRPr="00096194">
              <w:rPr>
                <w:rFonts w:hint="eastAsia"/>
                <w:color w:val="000000"/>
              </w:rPr>
              <w:t>），验证了改进型光谱指数在城市洪水监测中的有效性。</w:t>
            </w:r>
          </w:p>
          <w:p w14:paraId="66CF9521" w14:textId="4EC26A81" w:rsidR="00F878AB" w:rsidRPr="00096194" w:rsidRDefault="00F878AB" w:rsidP="006F65A8">
            <w:pPr>
              <w:pStyle w:val="ae"/>
              <w:topLinePunct/>
              <w:ind w:firstLine="480"/>
              <w:rPr>
                <w:color w:val="000000"/>
              </w:rPr>
            </w:pPr>
            <w:r w:rsidRPr="00096194">
              <w:rPr>
                <w:rFonts w:hint="eastAsia"/>
                <w:color w:val="000000"/>
              </w:rPr>
              <w:t>在云覆盖处理与时间序列重建方面，</w:t>
            </w:r>
            <w:r w:rsidR="009E40E3" w:rsidRPr="00096194">
              <w:rPr>
                <w:rFonts w:hint="eastAsia"/>
                <w:color w:val="000000"/>
              </w:rPr>
              <w:t>Li</w:t>
            </w:r>
            <w:r w:rsidR="009E40E3" w:rsidRPr="00096194">
              <w:rPr>
                <w:rFonts w:hint="eastAsia"/>
                <w:color w:val="000000"/>
              </w:rPr>
              <w:t>等</w:t>
            </w:r>
            <w:r w:rsidR="00BF4154" w:rsidRPr="00096194">
              <w:rPr>
                <w:color w:val="000000"/>
              </w:rPr>
              <w:fldChar w:fldCharType="begin"/>
            </w:r>
            <w:r w:rsidR="00BF4154" w:rsidRPr="00096194">
              <w:rPr>
                <w:color w:val="000000"/>
              </w:rPr>
              <w:instrText xml:space="preserve"> ADDIN ZOTERO_ITEM CSL_CITATION {"citationID":"toS5BcoS","properties":{"unsorted":false,"formattedCitation":"\\super [15]\\nosupersub{}","plainCitation":"[15]","noteIndex":0},"citationItems":[{"id":356,"uris":["http://zotero.org/users/16904475/items/3SYAMRIB"],"itemData":{"id":356,"type":"article-journal","abstract":"Floods are among the most devastating natural disasters, posing significant risks to life, property, and infrastructure globally. Earth observation satellites provide data for continuous and extensive flood monitoring, yet limitations exist in the spatial completeness of monitoring using optical images due to cloud cover. Recent studies have developed gap-filling methods for reconstructing cloud-covered areas in water maps. However, these methods are not tailored for and validated in cloudy and rainy flooding scenarios with rapid water extent changes and limited clear-sky observations, leaving room for further improvements. This study investigated and developed a novel reconstruction method for time series flood extent mapping, supporting spatially seamless monitoring of flood extents. The proposed method first identified surface water from time series images using a fine-tuned large foundation model. Then, the cloud-covered areas in the water maps were reconstructed, adhering to the introduced submaximal stability assumption, on the basis of the prior water occurrence data in the Global Surface Water dataset. The reconstructed time series water maps were refined through spatiotemporal Markov random field modeling for the final delineation of flooding areas. The effectiveness of the proposed method was evaluated with Harmonized Landsat and Sentinel-2 datasets under varying cloud cover conditions, enabling seamless flood mapping at 2–3-day frequency and 30 m resolution. Experiments at four global sites confirmed the superiority of the proposed method. It achieved higher reconstruction accuracy with average F1scores of 0.931 during floods and 0.903 before/after floods, outperforming the typical gap-filling method with average F1-scores of 0.871 and 0.772, respectively. Additionally, the maximum flood extent maps and flood duration maps, which were composed on the basis of the reconstructed water maps, were more accurate than those using the original cloud-contaminated water maps. The benefits of synthetic aperture radar images (e.g., Sentinel-1) for enhancing flood mapping under cloud cover conditions were also discussed. The method proposed in this paper provided an effective way for flood monitoring in cloudy and rainy scenarios, supporting emergency response and disaster management. The code and datasets used in this study have been made available online (https://github.com/dr-lizhiwei/SeamlessFloodMapper).","container-title":"ISPRS Journal </w:instrText>
            </w:r>
            <w:r w:rsidR="00BF4154" w:rsidRPr="00096194">
              <w:rPr>
                <w:rFonts w:hint="eastAsia"/>
                <w:color w:val="000000"/>
              </w:rPr>
              <w:instrText xml:space="preserve">of Photogrammetry and Remote Sensing","DOI":"10.1016/j.isprsjprs.2024.07.022","ISSN":"09242716","journalAbbreviation":"ISPRS Journal of Photogrammetry and Remote Sensing","language":"en","note":"titleTranslation: </w:instrText>
            </w:r>
            <w:r w:rsidR="00BF4154" w:rsidRPr="00096194">
              <w:rPr>
                <w:rFonts w:hint="eastAsia"/>
                <w:color w:val="000000"/>
              </w:rPr>
              <w:instrText>超越云层：利用协调陆地卫星和哨兵</w:instrText>
            </w:r>
            <w:r w:rsidR="00BF4154" w:rsidRPr="00096194">
              <w:rPr>
                <w:rFonts w:hint="eastAsia"/>
                <w:color w:val="000000"/>
              </w:rPr>
              <w:instrText>2</w:instrText>
            </w:r>
            <w:r w:rsidR="00BF4154" w:rsidRPr="00096194">
              <w:rPr>
                <w:rFonts w:hint="eastAsia"/>
                <w:color w:val="000000"/>
              </w:rPr>
              <w:instrText>号时间序列图像及水域出现数据实现无缝洪水映射</w:instrText>
            </w:r>
            <w:r w:rsidR="00BF4154" w:rsidRPr="00096194">
              <w:rPr>
                <w:rFonts w:hint="eastAsia"/>
                <w:color w:val="000000"/>
              </w:rPr>
              <w:instrText>","</w:instrText>
            </w:r>
            <w:r w:rsidR="00BF4154" w:rsidRPr="00096194">
              <w:rPr>
                <w:color w:val="000000"/>
              </w:rPr>
              <w:instrText xml:space="preserve">page":"185-199","source":"DOI.org (Crossref)","title":"Beyond clouds: Seamless flood mapping using Harmonized Landsat and Sentinel-2 time series imagery and water occurrence data","title-short":"Beyond clouds","volume":"216","author":[{"family":"Li","given":"Zhiwei"},{"family":"Xu","given":"Shaofen"},{"family":"Weng","given":"Qihao"}],"issued":{"date-parts":[["2024",10]]}}}],"schema":"https://github.com/citation-style-language/schema/raw/master/csl-citation.json"} </w:instrText>
            </w:r>
            <w:r w:rsidR="00BF4154" w:rsidRPr="00096194">
              <w:rPr>
                <w:color w:val="000000"/>
              </w:rPr>
              <w:fldChar w:fldCharType="separate"/>
            </w:r>
            <w:r w:rsidR="00BF4154" w:rsidRPr="00096194">
              <w:rPr>
                <w:kern w:val="0"/>
                <w:vertAlign w:val="superscript"/>
              </w:rPr>
              <w:t>[15]</w:t>
            </w:r>
            <w:r w:rsidR="00BF4154" w:rsidRPr="00096194">
              <w:rPr>
                <w:color w:val="000000"/>
              </w:rPr>
              <w:fldChar w:fldCharType="end"/>
            </w:r>
            <w:r w:rsidR="009E40E3" w:rsidRPr="00096194">
              <w:rPr>
                <w:rFonts w:hint="eastAsia"/>
                <w:color w:val="000000"/>
              </w:rPr>
              <w:t>提出了一种基于</w:t>
            </w:r>
            <w:r w:rsidR="009E40E3" w:rsidRPr="00096194">
              <w:rPr>
                <w:rFonts w:hint="eastAsia"/>
                <w:color w:val="000000"/>
              </w:rPr>
              <w:t>HLS</w:t>
            </w:r>
            <w:r w:rsidR="009E40E3" w:rsidRPr="00096194">
              <w:rPr>
                <w:rFonts w:hint="eastAsia"/>
                <w:color w:val="000000"/>
              </w:rPr>
              <w:t>时间序列影像的连续洪水制图方法，结合</w:t>
            </w:r>
            <w:r w:rsidR="009E40E3" w:rsidRPr="00096194">
              <w:rPr>
                <w:rFonts w:hint="eastAsia"/>
                <w:color w:val="000000"/>
              </w:rPr>
              <w:t>Prithvi-100M</w:t>
            </w:r>
            <w:r w:rsidR="009E40E3" w:rsidRPr="00096194">
              <w:rPr>
                <w:rFonts w:hint="eastAsia"/>
                <w:color w:val="000000"/>
              </w:rPr>
              <w:t>模型、全球地表水发生频率数据（</w:t>
            </w:r>
            <w:r w:rsidR="009E40E3" w:rsidRPr="00096194">
              <w:rPr>
                <w:rFonts w:hint="eastAsia"/>
                <w:color w:val="000000"/>
              </w:rPr>
              <w:t>GSW</w:t>
            </w:r>
            <w:r w:rsidR="009E40E3" w:rsidRPr="00096194">
              <w:rPr>
                <w:rFonts w:hint="eastAsia"/>
                <w:color w:val="000000"/>
              </w:rPr>
              <w:t>）和时空马尔可夫随机场（</w:t>
            </w:r>
            <w:r w:rsidR="009E40E3" w:rsidRPr="00096194">
              <w:rPr>
                <w:rFonts w:hint="eastAsia"/>
                <w:color w:val="000000"/>
              </w:rPr>
              <w:t>MRF</w:t>
            </w:r>
            <w:r w:rsidR="009E40E3" w:rsidRPr="00096194">
              <w:rPr>
                <w:rFonts w:hint="eastAsia"/>
                <w:color w:val="000000"/>
              </w:rPr>
              <w:t>）模型，实现云覆盖条件下洪水区域重建。在印度</w:t>
            </w:r>
            <w:r w:rsidR="009E40E3" w:rsidRPr="00096194">
              <w:rPr>
                <w:rFonts w:hint="eastAsia"/>
                <w:color w:val="000000"/>
              </w:rPr>
              <w:t>Assam</w:t>
            </w:r>
            <w:r w:rsidR="009E40E3" w:rsidRPr="00096194">
              <w:rPr>
                <w:rFonts w:hint="eastAsia"/>
                <w:color w:val="000000"/>
              </w:rPr>
              <w:t>、巴基斯坦</w:t>
            </w:r>
            <w:r w:rsidR="009E40E3" w:rsidRPr="00096194">
              <w:rPr>
                <w:rFonts w:hint="eastAsia"/>
                <w:color w:val="000000"/>
              </w:rPr>
              <w:t>Sindh</w:t>
            </w:r>
            <w:r w:rsidR="009E40E3" w:rsidRPr="00096194">
              <w:rPr>
                <w:rFonts w:hint="eastAsia"/>
                <w:color w:val="000000"/>
              </w:rPr>
              <w:t>、巴西南里奥格兰德和美国密歇根等区域验证中，该方法洪水期和非洪水期平均</w:t>
            </w:r>
            <w:r w:rsidR="009E40E3" w:rsidRPr="00096194">
              <w:rPr>
                <w:rFonts w:hint="eastAsia"/>
                <w:color w:val="000000"/>
              </w:rPr>
              <w:t>F1</w:t>
            </w:r>
            <w:r w:rsidR="009E40E3" w:rsidRPr="00096194">
              <w:rPr>
                <w:rFonts w:hint="eastAsia"/>
                <w:color w:val="000000"/>
              </w:rPr>
              <w:t>分数分别达到</w:t>
            </w:r>
            <w:r w:rsidR="009E40E3" w:rsidRPr="00096194">
              <w:rPr>
                <w:rFonts w:hint="eastAsia"/>
                <w:color w:val="000000"/>
              </w:rPr>
              <w:t>0.931</w:t>
            </w:r>
            <w:r w:rsidR="009E40E3" w:rsidRPr="00096194">
              <w:rPr>
                <w:rFonts w:hint="eastAsia"/>
                <w:color w:val="000000"/>
              </w:rPr>
              <w:t>和</w:t>
            </w:r>
            <w:r w:rsidR="009E40E3" w:rsidRPr="00096194">
              <w:rPr>
                <w:rFonts w:hint="eastAsia"/>
                <w:color w:val="000000"/>
              </w:rPr>
              <w:t>0.903</w:t>
            </w:r>
            <w:r w:rsidR="009E40E3" w:rsidRPr="00096194">
              <w:rPr>
                <w:rFonts w:hint="eastAsia"/>
                <w:color w:val="000000"/>
              </w:rPr>
              <w:t>，相比基准方法提升</w:t>
            </w:r>
            <w:r w:rsidR="009E40E3" w:rsidRPr="00096194">
              <w:rPr>
                <w:rFonts w:hint="eastAsia"/>
                <w:color w:val="000000"/>
              </w:rPr>
              <w:t>0.060</w:t>
            </w:r>
            <w:r w:rsidR="009E40E3" w:rsidRPr="00096194">
              <w:rPr>
                <w:rFonts w:hint="eastAsia"/>
                <w:color w:val="000000"/>
              </w:rPr>
              <w:t>和</w:t>
            </w:r>
            <w:r w:rsidR="009E40E3" w:rsidRPr="00096194">
              <w:rPr>
                <w:rFonts w:hint="eastAsia"/>
                <w:color w:val="000000"/>
              </w:rPr>
              <w:t>0.131</w:t>
            </w:r>
            <w:r w:rsidR="009E40E3" w:rsidRPr="00096194">
              <w:rPr>
                <w:rFonts w:hint="eastAsia"/>
                <w:color w:val="000000"/>
              </w:rPr>
              <w:t>，并将有效观测频率提高至</w:t>
            </w:r>
            <w:r w:rsidR="009E40E3" w:rsidRPr="00096194">
              <w:rPr>
                <w:rFonts w:hint="eastAsia"/>
                <w:color w:val="000000"/>
              </w:rPr>
              <w:t>2.5~3.2</w:t>
            </w:r>
            <w:r w:rsidR="009E40E3" w:rsidRPr="00096194">
              <w:rPr>
                <w:rFonts w:hint="eastAsia"/>
                <w:color w:val="000000"/>
              </w:rPr>
              <w:t>天。但当云覆盖率超过</w:t>
            </w:r>
            <w:r w:rsidR="009E40E3" w:rsidRPr="00096194">
              <w:rPr>
                <w:rFonts w:hint="eastAsia"/>
                <w:color w:val="000000"/>
              </w:rPr>
              <w:t>96%</w:t>
            </w:r>
            <w:r w:rsidR="009E40E3" w:rsidRPr="00096194">
              <w:rPr>
                <w:rFonts w:hint="eastAsia"/>
                <w:color w:val="000000"/>
              </w:rPr>
              <w:t>时，重建精度明显下降（</w:t>
            </w:r>
            <w:r w:rsidR="009E40E3" w:rsidRPr="00096194">
              <w:rPr>
                <w:rFonts w:hint="eastAsia"/>
                <w:color w:val="000000"/>
              </w:rPr>
              <w:t>F1&lt;0.8</w:t>
            </w:r>
            <w:r w:rsidR="009E40E3" w:rsidRPr="00096194">
              <w:rPr>
                <w:rFonts w:hint="eastAsia"/>
                <w:color w:val="000000"/>
              </w:rPr>
              <w:t>），说明极端天气条件下仍存在一定局限。</w:t>
            </w:r>
            <w:r w:rsidRPr="00096194">
              <w:rPr>
                <w:rFonts w:hint="eastAsia"/>
                <w:color w:val="000000"/>
              </w:rPr>
              <w:t>Mohammadi</w:t>
            </w:r>
            <w:r w:rsidRPr="00096194">
              <w:rPr>
                <w:rFonts w:hint="eastAsia"/>
                <w:color w:val="000000"/>
              </w:rPr>
              <w:t>等</w:t>
            </w:r>
            <w:r w:rsidR="00BF4154" w:rsidRPr="00096194">
              <w:rPr>
                <w:color w:val="000000"/>
              </w:rPr>
              <w:fldChar w:fldCharType="begin"/>
            </w:r>
            <w:r w:rsidR="00BF4154" w:rsidRPr="00096194">
              <w:rPr>
                <w:color w:val="000000"/>
              </w:rPr>
              <w:instrText xml:space="preserve"> ADDIN ZOTERO_ITEM CSL_CITATION {"citationID":"5SVsmnYV","properties":{"unsorted":false,"formattedCitation":"\\super [16]\\nosupersub{}","plainCitation":"[16]","noteIndex":0},"citationItems":[{"id":361,"uris":["http://zotero.org/users/16904475/items/RSRBH</w:instrText>
            </w:r>
            <w:r w:rsidR="00BF4154" w:rsidRPr="00096194">
              <w:rPr>
                <w:rFonts w:hint="eastAsia"/>
                <w:color w:val="000000"/>
              </w:rPr>
              <w:instrText xml:space="preserve">F3V"],"itemData":{"id":361,"type":"article-journal","container-title":"Remote Sensing of Environment","DOI":"10.1016/j.rse.2016.12.003","ISSN":"00344257","journalAbbreviation":"Remote Sensing of Environment","language":"en","note":"titleTranslation: </w:instrText>
            </w:r>
            <w:r w:rsidR="00BF4154" w:rsidRPr="00096194">
              <w:rPr>
                <w:rFonts w:hint="eastAsia"/>
                <w:color w:val="000000"/>
              </w:rPr>
              <w:instrText>利用遥感归一化差分水、植被和湿度指数的时间序列，在描述大尺度干旱区洪泛平原的洪水动力学</w:instrText>
            </w:r>
            <w:r w:rsidR="00BF4154" w:rsidRPr="00096194">
              <w:rPr>
                <w:rFonts w:hint="eastAsia"/>
                <w:color w:val="000000"/>
              </w:rPr>
              <w:instrText>","page":"70-82","source":"DOI.org (Crossref)","title":"Application of time series of remotely sensed normalized difference water, vegetation and moisture indices in characterizing flood dynamics of large-scale arid z</w:instrText>
            </w:r>
            <w:r w:rsidR="00BF4154" w:rsidRPr="00096194">
              <w:rPr>
                <w:color w:val="000000"/>
              </w:rPr>
              <w:instrText xml:space="preserve">one floodplains","volume":"190","author":[{"family":"Mohammadi","given":"Abbas"},{"family":"Costelloe","given":"Justin Francis"},{"family":"Ryu","given":"Dongryeol"}],"issued":{"date-parts":[["2017",3]]}}}],"schema":"https://github.com/citation-style-language/schema/raw/master/csl-citation.json"} </w:instrText>
            </w:r>
            <w:r w:rsidR="00BF4154" w:rsidRPr="00096194">
              <w:rPr>
                <w:color w:val="000000"/>
              </w:rPr>
              <w:fldChar w:fldCharType="separate"/>
            </w:r>
            <w:r w:rsidR="00BF4154" w:rsidRPr="00096194">
              <w:rPr>
                <w:kern w:val="0"/>
                <w:vertAlign w:val="superscript"/>
              </w:rPr>
              <w:t>[16]</w:t>
            </w:r>
            <w:r w:rsidR="00BF4154" w:rsidRPr="00096194">
              <w:rPr>
                <w:color w:val="000000"/>
              </w:rPr>
              <w:fldChar w:fldCharType="end"/>
            </w:r>
            <w:r w:rsidRPr="00096194">
              <w:rPr>
                <w:rFonts w:hint="eastAsia"/>
                <w:color w:val="000000"/>
              </w:rPr>
              <w:t>以澳大利亚</w:t>
            </w:r>
            <w:r w:rsidRPr="00096194">
              <w:rPr>
                <w:rFonts w:hint="eastAsia"/>
                <w:color w:val="000000"/>
              </w:rPr>
              <w:t>Cooper Creek</w:t>
            </w:r>
            <w:r w:rsidRPr="00096194">
              <w:rPr>
                <w:rFonts w:hint="eastAsia"/>
                <w:color w:val="000000"/>
              </w:rPr>
              <w:t>洪泛平原为研究对象，利用</w:t>
            </w:r>
            <w:r w:rsidRPr="00096194">
              <w:rPr>
                <w:rFonts w:hint="eastAsia"/>
                <w:color w:val="000000"/>
              </w:rPr>
              <w:t>2000</w:t>
            </w:r>
            <w:r w:rsidRPr="00096194">
              <w:rPr>
                <w:rFonts w:hint="eastAsia"/>
                <w:color w:val="000000"/>
              </w:rPr>
              <w:t>—</w:t>
            </w:r>
            <w:r w:rsidRPr="00096194">
              <w:rPr>
                <w:rFonts w:hint="eastAsia"/>
                <w:color w:val="000000"/>
              </w:rPr>
              <w:t>2012</w:t>
            </w:r>
            <w:r w:rsidRPr="00096194">
              <w:rPr>
                <w:rFonts w:hint="eastAsia"/>
                <w:color w:val="000000"/>
              </w:rPr>
              <w:t>年</w:t>
            </w:r>
            <w:r w:rsidRPr="00096194">
              <w:rPr>
                <w:rFonts w:hint="eastAsia"/>
                <w:color w:val="000000"/>
              </w:rPr>
              <w:t>MODIS</w:t>
            </w:r>
            <w:r w:rsidRPr="00096194">
              <w:rPr>
                <w:rFonts w:hint="eastAsia"/>
                <w:color w:val="000000"/>
              </w:rPr>
              <w:t>影像构建</w:t>
            </w:r>
            <w:r w:rsidRPr="00096194">
              <w:rPr>
                <w:rFonts w:hint="eastAsia"/>
                <w:color w:val="000000"/>
              </w:rPr>
              <w:t>NDVI</w:t>
            </w:r>
            <w:r w:rsidRPr="00096194">
              <w:rPr>
                <w:rFonts w:hint="eastAsia"/>
                <w:color w:val="000000"/>
              </w:rPr>
              <w:t>、</w:t>
            </w:r>
            <w:r w:rsidR="00BF4154" w:rsidRPr="00096194">
              <w:rPr>
                <w:rFonts w:hint="eastAsia"/>
                <w:color w:val="000000"/>
              </w:rPr>
              <w:t>M</w:t>
            </w:r>
            <w:r w:rsidRPr="00096194">
              <w:rPr>
                <w:rFonts w:hint="eastAsia"/>
                <w:color w:val="000000"/>
              </w:rPr>
              <w:t>NDWI</w:t>
            </w:r>
            <w:r w:rsidRPr="00096194">
              <w:rPr>
                <w:rFonts w:hint="eastAsia"/>
                <w:color w:val="000000"/>
              </w:rPr>
              <w:t>和</w:t>
            </w:r>
            <w:r w:rsidRPr="00096194">
              <w:rPr>
                <w:rFonts w:hint="eastAsia"/>
                <w:color w:val="000000"/>
              </w:rPr>
              <w:t>LSWI</w:t>
            </w:r>
            <w:r w:rsidRPr="00096194">
              <w:rPr>
                <w:rFonts w:hint="eastAsia"/>
                <w:color w:val="000000"/>
              </w:rPr>
              <w:t>时间序列，提出融合水体、植被和湿度响应的洪泛平原淹没动态监测方法。研究发现，基于植被响应估算的累积淹没面积相比开放水体提取结果增加</w:t>
            </w:r>
            <w:r w:rsidRPr="00096194">
              <w:rPr>
                <w:rFonts w:hint="eastAsia"/>
                <w:color w:val="000000"/>
              </w:rPr>
              <w:t>16.2%</w:t>
            </w:r>
            <w:r w:rsidRPr="00096194">
              <w:rPr>
                <w:rFonts w:hint="eastAsia"/>
                <w:color w:val="000000"/>
              </w:rPr>
              <w:t>，并揭示约</w:t>
            </w:r>
            <w:r w:rsidRPr="00096194">
              <w:rPr>
                <w:rFonts w:hint="eastAsia"/>
                <w:color w:val="000000"/>
              </w:rPr>
              <w:t>82%</w:t>
            </w:r>
            <w:r w:rsidRPr="00096194">
              <w:rPr>
                <w:rFonts w:hint="eastAsia"/>
                <w:color w:val="000000"/>
              </w:rPr>
              <w:t>的淹没区域存在</w:t>
            </w:r>
            <w:r w:rsidRPr="00096194">
              <w:rPr>
                <w:rFonts w:hint="eastAsia"/>
                <w:color w:val="000000"/>
              </w:rPr>
              <w:t>20~75</w:t>
            </w:r>
            <w:r w:rsidRPr="00096194">
              <w:rPr>
                <w:rFonts w:hint="eastAsia"/>
                <w:color w:val="000000"/>
              </w:rPr>
              <w:t>天（平均</w:t>
            </w:r>
            <w:r w:rsidRPr="00096194">
              <w:rPr>
                <w:rFonts w:hint="eastAsia"/>
                <w:color w:val="000000"/>
              </w:rPr>
              <w:t>41</w:t>
            </w:r>
            <w:r w:rsidRPr="00096194">
              <w:rPr>
                <w:rFonts w:hint="eastAsia"/>
                <w:color w:val="000000"/>
              </w:rPr>
              <w:t>天）的植被响应滞后现象。然而，</w:t>
            </w:r>
            <w:r w:rsidRPr="00096194">
              <w:rPr>
                <w:rFonts w:hint="eastAsia"/>
                <w:color w:val="000000"/>
              </w:rPr>
              <w:t>500 m</w:t>
            </w:r>
            <w:r w:rsidRPr="00096194">
              <w:rPr>
                <w:rFonts w:hint="eastAsia"/>
                <w:color w:val="000000"/>
              </w:rPr>
              <w:t>空间分辨率限制了其对小尺度洪水事件的识别能力。</w:t>
            </w:r>
          </w:p>
          <w:p w14:paraId="3F906FD4" w14:textId="12BA2C69" w:rsidR="00F878AB" w:rsidRPr="00096194" w:rsidRDefault="00F878AB" w:rsidP="006F65A8">
            <w:pPr>
              <w:pStyle w:val="ae"/>
              <w:topLinePunct/>
              <w:ind w:firstLine="480"/>
              <w:rPr>
                <w:color w:val="000000"/>
              </w:rPr>
            </w:pPr>
            <w:r w:rsidRPr="00096194">
              <w:rPr>
                <w:rFonts w:hint="eastAsia"/>
                <w:color w:val="000000"/>
              </w:rPr>
              <w:t>在地形与水文模型辅助校正方面，</w:t>
            </w:r>
            <w:r w:rsidR="00BF4154" w:rsidRPr="00096194">
              <w:rPr>
                <w:rFonts w:hint="eastAsia"/>
                <w:color w:val="000000"/>
              </w:rPr>
              <w:t>D</w:t>
            </w:r>
            <w:r w:rsidRPr="00096194">
              <w:rPr>
                <w:rFonts w:hint="eastAsia"/>
                <w:color w:val="000000"/>
              </w:rPr>
              <w:t>a Silva Junior</w:t>
            </w:r>
            <w:r w:rsidRPr="00096194">
              <w:rPr>
                <w:rFonts w:hint="eastAsia"/>
                <w:color w:val="000000"/>
              </w:rPr>
              <w:t>等</w:t>
            </w:r>
            <w:r w:rsidR="00BF4154" w:rsidRPr="00096194">
              <w:rPr>
                <w:color w:val="000000"/>
              </w:rPr>
              <w:fldChar w:fldCharType="begin"/>
            </w:r>
            <w:r w:rsidR="00BF4154" w:rsidRPr="00096194">
              <w:rPr>
                <w:color w:val="000000"/>
              </w:rPr>
              <w:instrText xml:space="preserve"> ADDIN ZOTERO_ITEM CSL_CITATION {"citationID":"K6ABpT0Q","properties":{"unsorted":false,"formattedCitation":"\\super [14]\\nosupersub{}","plainCitation":"[14]","noteIndex":0},"citationItems":[{"id":360,"uris":["http://zotero.org/users/16904475/items/UK4GBPHD"],"itemData":{"id":360,"type":"article-journal","abstract":"Urban flooding has intensified due to climate change, particularly in rapidly expanding metropolitan regions. This study presents an integrated remote sensing (RS) approach to monitor flood-prone areas in the Porto Alegre Metropolitan Region (Brazil). The methodology combines predictive topographic modeling using the HAND model with post-flood analysis based on water spectral indices. Flood susceptibility was assessed using HAND derived from SRTM data, while flood extent was estimated with NDWI and WNDWI applied to Landsat imagery and validated against HEC-RAS hydrodynamic simulations for the 2015 and 2024 events. HAND effectively identified low-lying, high-risk areas near watercourses but showed limitations in densely urbanized zones.","container-title":"Science of The Total Environment","DOI":"10.1016/j.scitotenv.2025.180686","ISSN":"00489697","journalAbbreviation":"Science of The Total Environment","language":"en","note":"titleTranslation:</w:instrText>
            </w:r>
            <w:r w:rsidR="00BF4154" w:rsidRPr="00096194">
              <w:rPr>
                <w:rFonts w:hint="eastAsia"/>
                <w:color w:val="000000"/>
              </w:rPr>
              <w:instrText xml:space="preserve"> </w:instrText>
            </w:r>
            <w:r w:rsidR="00BF4154" w:rsidRPr="00096194">
              <w:rPr>
                <w:rFonts w:hint="eastAsia"/>
                <w:color w:val="000000"/>
              </w:rPr>
              <w:instrText>基于卫星来源的光谱指数和海拔预报模型的洪水动力学方法论方法：巴西南部的案例研究</w:instrText>
            </w:r>
            <w:r w:rsidR="00BF4154" w:rsidRPr="00096194">
              <w:rPr>
                <w:rFonts w:hint="eastAsia"/>
                <w:color w:val="000000"/>
              </w:rPr>
              <w:instrText>","page":"180686","source":"DOI.org (Crossref)","title":"A methodological approach to flood dynamics based on satellite-derived spectral indices and altimetric forecast models: a case study in Southern Brazil","titl</w:instrText>
            </w:r>
            <w:r w:rsidR="00BF4154" w:rsidRPr="00096194">
              <w:rPr>
                <w:color w:val="000000"/>
              </w:rPr>
              <w:instrText xml:space="preserve">e-short":"A methodological approach to flood dynamics based on satellite-derived spectral indices and altimetric forecast models","volume":"1003","author":[{"family":"Da Silva Junior","given":"Ubiratan Joaquim"},{"family":"Da Penha Pacheco","given":"Admilson"},{"family":"Ruiz-Armenteros","given":"Antonio Miguel"},{"family":"Da Silva Junior","given":"Juarez Antonio"},{"family":"Wickenhäuser","given":"Julia"},{"family":"Da Silva","given":"Tácito Richarles Ferreira"},{"family":"Pinto","given":"Laís Barreiros"},{"family":"De Paiva","given":"Anderson Luiz Ribeiro"},{"family":"De Oliveira","given":"Leidjane Maria Maciel"},{"family":"Dos Santos","given":"Sylvana Melo"}],"issued":{"date-parts":[["2025",11]]}}}],"schema":"https://github.com/citation-style-language/schema/raw/master/csl-citation.json"} </w:instrText>
            </w:r>
            <w:r w:rsidR="00BF4154" w:rsidRPr="00096194">
              <w:rPr>
                <w:color w:val="000000"/>
              </w:rPr>
              <w:fldChar w:fldCharType="separate"/>
            </w:r>
            <w:r w:rsidR="00BF4154" w:rsidRPr="00096194">
              <w:rPr>
                <w:kern w:val="0"/>
                <w:vertAlign w:val="superscript"/>
              </w:rPr>
              <w:t>[14]</w:t>
            </w:r>
            <w:r w:rsidR="00BF4154" w:rsidRPr="00096194">
              <w:rPr>
                <w:color w:val="000000"/>
              </w:rPr>
              <w:fldChar w:fldCharType="end"/>
            </w:r>
            <w:r w:rsidRPr="00096194">
              <w:rPr>
                <w:rFonts w:hint="eastAsia"/>
                <w:color w:val="000000"/>
              </w:rPr>
              <w:t>结合</w:t>
            </w:r>
            <w:r w:rsidRPr="00096194">
              <w:rPr>
                <w:rFonts w:hint="eastAsia"/>
                <w:color w:val="000000"/>
              </w:rPr>
              <w:t>HAND</w:t>
            </w:r>
            <w:r w:rsidRPr="00096194">
              <w:rPr>
                <w:rFonts w:hint="eastAsia"/>
                <w:color w:val="000000"/>
              </w:rPr>
              <w:t>（</w:t>
            </w:r>
            <w:r w:rsidRPr="00096194">
              <w:rPr>
                <w:rFonts w:hint="eastAsia"/>
                <w:color w:val="000000"/>
              </w:rPr>
              <w:t>Height Above the Nearest Drainage</w:t>
            </w:r>
            <w:r w:rsidRPr="00096194">
              <w:rPr>
                <w:rFonts w:hint="eastAsia"/>
                <w:color w:val="000000"/>
              </w:rPr>
              <w:t>）模型开展洪水易感性分析。</w:t>
            </w:r>
            <w:r w:rsidRPr="00096194">
              <w:rPr>
                <w:rFonts w:hint="eastAsia"/>
                <w:color w:val="000000"/>
              </w:rPr>
              <w:t>HAND</w:t>
            </w:r>
            <w:r w:rsidRPr="00096194">
              <w:rPr>
                <w:rFonts w:hint="eastAsia"/>
                <w:color w:val="000000"/>
              </w:rPr>
              <w:t>模型基于</w:t>
            </w:r>
            <w:r w:rsidRPr="00096194">
              <w:rPr>
                <w:rFonts w:hint="eastAsia"/>
                <w:color w:val="000000"/>
              </w:rPr>
              <w:t>SRTM DEM</w:t>
            </w:r>
            <w:r w:rsidRPr="00096194">
              <w:rPr>
                <w:rFonts w:hint="eastAsia"/>
                <w:color w:val="000000"/>
              </w:rPr>
              <w:t>（</w:t>
            </w:r>
            <w:r w:rsidRPr="00096194">
              <w:rPr>
                <w:rFonts w:hint="eastAsia"/>
                <w:color w:val="000000"/>
              </w:rPr>
              <w:t>30 m</w:t>
            </w:r>
            <w:r w:rsidRPr="00096194">
              <w:rPr>
                <w:rFonts w:hint="eastAsia"/>
                <w:color w:val="000000"/>
              </w:rPr>
              <w:t>）计算地表点相对于最近排水网络的高差，并划分五个洪水易淹等级。结果表明，该模型能够有效识别河流沿岸低洼区域，但由于</w:t>
            </w:r>
            <w:r w:rsidRPr="00096194">
              <w:rPr>
                <w:rFonts w:hint="eastAsia"/>
                <w:color w:val="000000"/>
              </w:rPr>
              <w:t>SRTM DEM</w:t>
            </w:r>
            <w:r w:rsidRPr="00096194">
              <w:rPr>
                <w:rFonts w:hint="eastAsia"/>
                <w:color w:val="000000"/>
              </w:rPr>
              <w:t>垂直精度有限（约</w:t>
            </w:r>
            <w:r w:rsidRPr="00096194">
              <w:rPr>
                <w:rFonts w:hint="eastAsia"/>
                <w:color w:val="000000"/>
              </w:rPr>
              <w:t>1 m</w:t>
            </w:r>
            <w:r w:rsidRPr="00096194">
              <w:rPr>
                <w:rFonts w:hint="eastAsia"/>
                <w:color w:val="000000"/>
              </w:rPr>
              <w:t>），难以准确描述城市微地形变化，导致部分历史受淹区域未被识别。该研究通过融合</w:t>
            </w:r>
            <w:r w:rsidRPr="00096194">
              <w:rPr>
                <w:rFonts w:hint="eastAsia"/>
                <w:color w:val="000000"/>
              </w:rPr>
              <w:t>HAND</w:t>
            </w:r>
            <w:r w:rsidRPr="00096194">
              <w:rPr>
                <w:rFonts w:hint="eastAsia"/>
                <w:color w:val="000000"/>
              </w:rPr>
              <w:t>易感性结果与</w:t>
            </w:r>
            <w:r w:rsidRPr="00096194">
              <w:rPr>
                <w:rFonts w:hint="eastAsia"/>
                <w:color w:val="000000"/>
              </w:rPr>
              <w:t>WNDWI</w:t>
            </w:r>
            <w:r w:rsidRPr="00096194">
              <w:rPr>
                <w:rFonts w:hint="eastAsia"/>
                <w:color w:val="000000"/>
              </w:rPr>
              <w:t>动态洪水范围，实现了潜在风险区域与</w:t>
            </w:r>
            <w:r w:rsidRPr="00096194">
              <w:rPr>
                <w:rFonts w:hint="eastAsia"/>
                <w:color w:val="000000"/>
              </w:rPr>
              <w:lastRenderedPageBreak/>
              <w:t>实际淹没范围的互补分析。类似地，</w:t>
            </w:r>
            <w:r w:rsidRPr="00096194">
              <w:rPr>
                <w:rFonts w:hint="eastAsia"/>
                <w:color w:val="000000"/>
              </w:rPr>
              <w:t>Mohammadi</w:t>
            </w:r>
            <w:r w:rsidRPr="00096194">
              <w:rPr>
                <w:rFonts w:hint="eastAsia"/>
                <w:color w:val="000000"/>
              </w:rPr>
              <w:t>等</w:t>
            </w:r>
            <w:r w:rsidR="00BF4154" w:rsidRPr="00096194">
              <w:rPr>
                <w:color w:val="000000"/>
              </w:rPr>
              <w:fldChar w:fldCharType="begin"/>
            </w:r>
            <w:r w:rsidR="00BF4154" w:rsidRPr="00096194">
              <w:rPr>
                <w:color w:val="000000"/>
              </w:rPr>
              <w:instrText xml:space="preserve"> ADDIN ZOTERO_ITEM CSL_CITATION {"citationID":"9zwxkXOX","properties":{"unsorted":false,"formattedCitation":"\\super [16]\\nosupersub{}","plainCitation":"[16]","noteIndex":0},"citationItems":[{"id":361,"uris":["http://zotero.org/users/16904475/items/RSRBH</w:instrText>
            </w:r>
            <w:r w:rsidR="00BF4154" w:rsidRPr="00096194">
              <w:rPr>
                <w:rFonts w:hint="eastAsia"/>
                <w:color w:val="000000"/>
              </w:rPr>
              <w:instrText xml:space="preserve">F3V"],"itemData":{"id":361,"type":"article-journal","container-title":"Remote Sensing of Environment","DOI":"10.1016/j.rse.2016.12.003","ISSN":"00344257","journalAbbreviation":"Remote Sensing of Environment","language":"en","note":"titleTranslation: </w:instrText>
            </w:r>
            <w:r w:rsidR="00BF4154" w:rsidRPr="00096194">
              <w:rPr>
                <w:rFonts w:hint="eastAsia"/>
                <w:color w:val="000000"/>
              </w:rPr>
              <w:instrText>利用遥感归一化差分水、植被和湿度指数的时间序列，在描述大尺度干旱区洪泛平原的洪水动力学</w:instrText>
            </w:r>
            <w:r w:rsidR="00BF4154" w:rsidRPr="00096194">
              <w:rPr>
                <w:rFonts w:hint="eastAsia"/>
                <w:color w:val="000000"/>
              </w:rPr>
              <w:instrText>","page":"70-82","source":"DOI.org (Crossref)","title":"Application of time series of remotely sensed normalized difference water, vegetation and moisture indices in characterizing flood dynamics of large-scale arid z</w:instrText>
            </w:r>
            <w:r w:rsidR="00BF4154" w:rsidRPr="00096194">
              <w:rPr>
                <w:color w:val="000000"/>
              </w:rPr>
              <w:instrText xml:space="preserve">one floodplains","volume":"190","author":[{"family":"Mohammadi","given":"Abbas"},{"family":"Costelloe","given":"Justin Francis"},{"family":"Ryu","given":"Dongryeol"}],"issued":{"date-parts":[["2017",3]]}}}],"schema":"https://github.com/citation-style-language/schema/raw/master/csl-citation.json"} </w:instrText>
            </w:r>
            <w:r w:rsidR="00BF4154" w:rsidRPr="00096194">
              <w:rPr>
                <w:color w:val="000000"/>
              </w:rPr>
              <w:fldChar w:fldCharType="separate"/>
            </w:r>
            <w:r w:rsidR="00BF4154" w:rsidRPr="00096194">
              <w:rPr>
                <w:kern w:val="0"/>
                <w:vertAlign w:val="superscript"/>
              </w:rPr>
              <w:t>[16]</w:t>
            </w:r>
            <w:r w:rsidR="00BF4154" w:rsidRPr="00096194">
              <w:rPr>
                <w:color w:val="000000"/>
              </w:rPr>
              <w:fldChar w:fldCharType="end"/>
            </w:r>
            <w:r w:rsidRPr="00096194">
              <w:rPr>
                <w:rFonts w:hint="eastAsia"/>
                <w:color w:val="000000"/>
              </w:rPr>
              <w:t>指出，在极端平坦区域，仅依靠</w:t>
            </w:r>
            <w:r w:rsidRPr="00096194">
              <w:rPr>
                <w:rFonts w:hint="eastAsia"/>
                <w:color w:val="000000"/>
              </w:rPr>
              <w:t>MNDWI</w:t>
            </w:r>
            <w:r w:rsidRPr="00096194">
              <w:rPr>
                <w:rFonts w:hint="eastAsia"/>
                <w:color w:val="000000"/>
              </w:rPr>
              <w:t>容易遗漏部分存在植被响应但缺少明显开放水面的淹没区域，而</w:t>
            </w:r>
            <w:r w:rsidRPr="00096194">
              <w:rPr>
                <w:rFonts w:hint="eastAsia"/>
                <w:color w:val="000000"/>
              </w:rPr>
              <w:t>NDVI</w:t>
            </w:r>
            <w:r w:rsidRPr="00096194">
              <w:rPr>
                <w:rFonts w:hint="eastAsia"/>
                <w:color w:val="000000"/>
              </w:rPr>
              <w:t>、</w:t>
            </w:r>
            <w:r w:rsidRPr="00096194">
              <w:rPr>
                <w:rFonts w:hint="eastAsia"/>
                <w:color w:val="000000"/>
              </w:rPr>
              <w:t>LSWI</w:t>
            </w:r>
            <w:r w:rsidRPr="00096194">
              <w:rPr>
                <w:rFonts w:hint="eastAsia"/>
                <w:color w:val="000000"/>
              </w:rPr>
              <w:t>与水体指数联合分析能够更加全面地描述洪水影响范围。</w:t>
            </w:r>
          </w:p>
          <w:p w14:paraId="5A14480E" w14:textId="0F7AE1B4" w:rsidR="004D26AE" w:rsidRPr="00096194" w:rsidRDefault="00F878AB" w:rsidP="006F65A8">
            <w:pPr>
              <w:pStyle w:val="ae"/>
              <w:topLinePunct/>
              <w:ind w:firstLine="480"/>
              <w:rPr>
                <w:color w:val="000000"/>
              </w:rPr>
            </w:pPr>
            <w:r w:rsidRPr="00096194">
              <w:rPr>
                <w:rFonts w:hint="eastAsia"/>
                <w:color w:val="000000"/>
              </w:rPr>
              <w:t>综上所述，基于光学遥感的洪涝检测研究已由早期依赖</w:t>
            </w:r>
            <w:r w:rsidRPr="00096194">
              <w:rPr>
                <w:rFonts w:hint="eastAsia"/>
                <w:color w:val="000000"/>
              </w:rPr>
              <w:t>NDWI</w:t>
            </w:r>
            <w:r w:rsidRPr="00096194">
              <w:rPr>
                <w:rFonts w:hint="eastAsia"/>
                <w:color w:val="000000"/>
              </w:rPr>
              <w:t>、</w:t>
            </w:r>
            <w:r w:rsidRPr="00096194">
              <w:rPr>
                <w:rFonts w:hint="eastAsia"/>
                <w:color w:val="000000"/>
              </w:rPr>
              <w:t>MNDWI</w:t>
            </w:r>
            <w:r w:rsidRPr="00096194">
              <w:rPr>
                <w:rFonts w:hint="eastAsia"/>
                <w:color w:val="000000"/>
              </w:rPr>
              <w:t>等水体指数阈值分割的方法，逐渐发展为融合光谱特征优化、时间序列分析、云覆盖重建以及地形辅助信息的综合监测体系。近年来，改进型光谱指数提高了复杂地表环境下水体识别能力，基于多时相影像和深度学习的方法有效缓解了云覆盖造成的观测缺失问题，</w:t>
            </w:r>
            <w:r w:rsidRPr="00096194">
              <w:rPr>
                <w:rFonts w:hint="eastAsia"/>
                <w:color w:val="000000"/>
              </w:rPr>
              <w:t>DEM</w:t>
            </w:r>
            <w:r w:rsidRPr="00096194">
              <w:rPr>
                <w:rFonts w:hint="eastAsia"/>
                <w:color w:val="000000"/>
              </w:rPr>
              <w:t>等辅助信息的引入进一步增强了洪水空间分布分析能力。然而，光学遥感仍受到云雨天气影响，在洪灾发生关键阶段容易出现有效观测不足的问题；同时，城市建筑物、阴影和复杂地表覆盖导致的光谱混淆仍限制了洪水识别精度。因此，单一光学遥感数据在全天候、快速和高精度洪涝监测方面仍存在一定局限。</w:t>
            </w:r>
          </w:p>
          <w:p w14:paraId="19244A32" w14:textId="77777777" w:rsidR="00940EBB" w:rsidRPr="00096194" w:rsidRDefault="00940EBB" w:rsidP="006F65A8">
            <w:pPr>
              <w:numPr>
                <w:ilvl w:val="2"/>
                <w:numId w:val="2"/>
              </w:numPr>
              <w:topLinePunct/>
              <w:rPr>
                <w:color w:val="000000"/>
              </w:rPr>
            </w:pPr>
            <w:r w:rsidRPr="00096194">
              <w:rPr>
                <w:color w:val="000000"/>
              </w:rPr>
              <w:t>多源遥感融合洪涝检测研究</w:t>
            </w:r>
          </w:p>
          <w:p w14:paraId="203F13DE" w14:textId="77777777" w:rsidR="00940EBB" w:rsidRPr="00096194" w:rsidRDefault="00940EBB" w:rsidP="006F65A8">
            <w:pPr>
              <w:topLinePunct/>
              <w:ind w:firstLineChars="200" w:firstLine="480"/>
              <w:rPr>
                <w:color w:val="000000"/>
              </w:rPr>
            </w:pPr>
            <w:r w:rsidRPr="00096194">
              <w:rPr>
                <w:color w:val="000000"/>
              </w:rPr>
              <w:t>单一</w:t>
            </w:r>
            <w:r w:rsidRPr="00096194">
              <w:rPr>
                <w:color w:val="000000"/>
              </w:rPr>
              <w:t>SAR</w:t>
            </w:r>
            <w:r w:rsidRPr="00096194">
              <w:rPr>
                <w:color w:val="000000"/>
              </w:rPr>
              <w:t>数据源在时空分辨率、极化信息丰富度以及复杂地表环境下的误判问题，促使研究者探索多源遥感数据融合的路径。多源融合的核心逻辑在于不同传感器之间的信息互补性：光学影像具有直观的谱段信息和较高的空间细节，</w:t>
            </w:r>
            <w:r w:rsidRPr="00096194">
              <w:rPr>
                <w:color w:val="000000"/>
              </w:rPr>
              <w:t>SAR</w:t>
            </w:r>
            <w:r w:rsidRPr="00096194">
              <w:rPr>
                <w:color w:val="000000"/>
              </w:rPr>
              <w:t>影像具备全天候穿透能力，而地形与水文辅助数据则能为洪水空间分布提供物理约束。</w:t>
            </w:r>
          </w:p>
          <w:p w14:paraId="2EE9EBDD" w14:textId="4FFA0A48" w:rsidR="00940EBB" w:rsidRPr="00096194" w:rsidRDefault="00940EBB" w:rsidP="006F65A8">
            <w:pPr>
              <w:topLinePunct/>
              <w:ind w:firstLineChars="200" w:firstLine="480"/>
              <w:rPr>
                <w:color w:val="000000"/>
              </w:rPr>
            </w:pPr>
            <w:r w:rsidRPr="00096194">
              <w:rPr>
                <w:color w:val="000000"/>
              </w:rPr>
              <w:t>在多源</w:t>
            </w:r>
            <w:r w:rsidRPr="00096194">
              <w:rPr>
                <w:color w:val="000000"/>
              </w:rPr>
              <w:t>SAR</w:t>
            </w:r>
            <w:r w:rsidRPr="00096194">
              <w:rPr>
                <w:color w:val="000000"/>
              </w:rPr>
              <w:t>数据协同方面，</w:t>
            </w:r>
            <w:r w:rsidRPr="00096194">
              <w:rPr>
                <w:color w:val="000000"/>
              </w:rPr>
              <w:t>Sun</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{"citationID":"19pYxLPP","properties":{"unsorted":false,"formattedCitation":"\\super [17]\\nosupersub{}","plainCitation":"[17]","noteIndex":0},"citationItems":[{"id":268,"uris":["http://zotero.org/users/16904475/items/8LGV4697"],"itemData":{"id":268,"type":"article-journal","abstract":"Floods are among the most frequent and destructive natural hazards globally, yet research on small-to-medium, county-scale basins in eastern China remains scarce. This study focuses on Donghai County, a rapidly urbanizing and river-network-dense region in Lianyungang (Jiangsu, China), to explore multi-source Synthetic Aperture Radar (SAR) data for flood extent mapping and risk assessment. Four flood extraction methods (Random Forest, SVM, object-based segmentation, K-means) were compared, with Random Forest achieving the highest accuracy (overall accuracy = 94.03%, F1-score = 0.93). Using this method, multi-source SAR data (Sentinel-1A, GF-3, Chaohu-1) captured the July 2024 flood's spatiotemporal dynamics: inundated area expanded from 100.5 to 291.9 km2, with severe flooding in the eastern and southeastern lowlands. Land-use analysis showed cropland was most affected (87.13% of inundated area), followed by built-up land (11.90%). Long-term precipitation data (1901–2023) analyzed via EOF-based variability analysis and nonparametric trend tests revealed a weak, locally heterogeneous upward trend in flood-season rainfall. Height Above Nearest Drainage (HAND) model-based risk assessment indicated 87% of inundated areas were in very high/high-risk zones. The findings demonstrate the utility of integrating multi-source SAR, machine learning, hydro-climatic context, and topographic analysis for flood monitoring, supporting flood mitigation and risk</w:instrText>
            </w:r>
            <w:r w:rsidR="00BF4154" w:rsidRPr="00096194">
              <w:rPr>
                <w:rFonts w:hint="eastAsia"/>
                <w:color w:val="000000"/>
              </w:rPr>
              <w:instrText xml:space="preserve"> management in eastern China's coastal plain regions.","container-title":"Progress in Disaster Science","DOI":"10.1016/j.pdisas.2026.100620","ISSN":"25900617","journalAbbreviation":"Progress in Disaster Science","language":"en","note":"titleTranslation: </w:instrText>
            </w:r>
            <w:r w:rsidR="00BF4154" w:rsidRPr="00096194">
              <w:rPr>
                <w:rFonts w:hint="eastAsia"/>
                <w:color w:val="000000"/>
              </w:rPr>
              <w:instrText>多源</w:instrText>
            </w:r>
            <w:r w:rsidR="00BF4154" w:rsidRPr="00096194">
              <w:rPr>
                <w:rFonts w:hint="eastAsia"/>
                <w:color w:val="000000"/>
              </w:rPr>
              <w:instrText>SAR</w:instrText>
            </w:r>
            <w:r w:rsidR="00BF4154" w:rsidRPr="00096194">
              <w:rPr>
                <w:rFonts w:hint="eastAsia"/>
                <w:color w:val="000000"/>
              </w:rPr>
              <w:instrText>数据驱动的洪水范围测绘与洪水风险评估，涵盖中国东部沿海地区：连云港东海县案例研究</w:instrText>
            </w:r>
            <w:r w:rsidR="00BF4154" w:rsidRPr="00096194">
              <w:rPr>
                <w:rFonts w:hint="eastAsia"/>
                <w:color w:val="000000"/>
              </w:rPr>
              <w:instrText>","page":"100620","source":"DOI.org (Crossref)","title":"Multi-source SAR data-driven flood extent mapping and flood risk assessment in the coastal area of east China: A case study of Donghai County, Lianyungang</w:instrText>
            </w:r>
            <w:r w:rsidR="00BF4154" w:rsidRPr="00096194">
              <w:rPr>
                <w:color w:val="000000"/>
              </w:rPr>
              <w:instrText xml:space="preserve">","title-short":"Multi-source SAR data-driven flood extent mapping and flood risk assessment in the coastal area of east China","volume":"31","author":[{"family":"Sun","given":"Yiming"},{"family":"Li","given":"Xue"},{"family":"Wang","given":"Dewei"},{"family":"Han","given":"Yu"},{"family":"Qin","given":"Yichen"},{"family":"Gong","given":"Siyu"},{"family":"Qiao","given":"Wenli"},{"family":"Fu","given":"Congju"}],"issued":{"date-parts":[["2026",10]]}}}],"schema":"https://github.com/citation-style-language/schema/raw/master/csl-citation.json"} </w:instrText>
            </w:r>
            <w:r w:rsidR="00141413" w:rsidRPr="00096194">
              <w:rPr>
                <w:color w:val="000000"/>
              </w:rPr>
              <w:fldChar w:fldCharType="separate"/>
            </w:r>
            <w:r w:rsidR="00BF4154" w:rsidRPr="00096194">
              <w:rPr>
                <w:kern w:val="0"/>
                <w:vertAlign w:val="superscript"/>
              </w:rPr>
              <w:t>[17]</w:t>
            </w:r>
            <w:r w:rsidR="00141413" w:rsidRPr="00096194">
              <w:rPr>
                <w:color w:val="000000"/>
              </w:rPr>
              <w:fldChar w:fldCharType="end"/>
            </w:r>
            <w:r w:rsidRPr="00096194">
              <w:rPr>
                <w:color w:val="000000"/>
              </w:rPr>
              <w:t>以中国东海县为研究区，系统比较了</w:t>
            </w:r>
            <w:r w:rsidRPr="00096194">
              <w:rPr>
                <w:color w:val="000000"/>
              </w:rPr>
              <w:t>Sentinel-1A</w:t>
            </w:r>
            <w:r w:rsidRPr="00096194">
              <w:rPr>
                <w:color w:val="000000"/>
              </w:rPr>
              <w:t>、高分三号和巢湖一号三颗</w:t>
            </w:r>
            <w:r w:rsidRPr="00096194">
              <w:rPr>
                <w:color w:val="000000"/>
              </w:rPr>
              <w:t>SAR</w:t>
            </w:r>
            <w:r w:rsidRPr="00096194">
              <w:rPr>
                <w:color w:val="000000"/>
              </w:rPr>
              <w:t>卫星在</w:t>
            </w:r>
            <w:r w:rsidRPr="00096194">
              <w:rPr>
                <w:color w:val="000000"/>
              </w:rPr>
              <w:t>2024</w:t>
            </w:r>
            <w:r w:rsidRPr="00096194">
              <w:rPr>
                <w:color w:val="000000"/>
              </w:rPr>
              <w:t>年</w:t>
            </w:r>
            <w:r w:rsidRPr="00096194">
              <w:rPr>
                <w:color w:val="000000"/>
              </w:rPr>
              <w:t>7</w:t>
            </w:r>
            <w:r w:rsidRPr="00096194">
              <w:rPr>
                <w:color w:val="000000"/>
              </w:rPr>
              <w:t>月短历时暴雨洪水中的监测能力。随机森林方法在四种提取方法中表现最优（总体精度</w:t>
            </w:r>
            <w:r w:rsidRPr="00096194">
              <w:rPr>
                <w:color w:val="000000"/>
              </w:rPr>
              <w:t>94.03%</w:t>
            </w:r>
            <w:r w:rsidRPr="00096194">
              <w:rPr>
                <w:color w:val="000000"/>
              </w:rPr>
              <w:t>，</w:t>
            </w:r>
            <w:r w:rsidRPr="00096194">
              <w:rPr>
                <w:color w:val="000000"/>
              </w:rPr>
              <w:t>F1</w:t>
            </w:r>
            <w:r w:rsidRPr="00096194">
              <w:rPr>
                <w:color w:val="000000"/>
              </w:rPr>
              <w:t>分数</w:t>
            </w:r>
            <w:r w:rsidRPr="00096194">
              <w:rPr>
                <w:color w:val="000000"/>
              </w:rPr>
              <w:t>0.93</w:t>
            </w:r>
            <w:r w:rsidRPr="00096194">
              <w:rPr>
                <w:color w:val="000000"/>
              </w:rPr>
              <w:t>），融合多源</w:t>
            </w:r>
            <w:r w:rsidRPr="00096194">
              <w:rPr>
                <w:color w:val="000000"/>
              </w:rPr>
              <w:t>SAR</w:t>
            </w:r>
            <w:r w:rsidRPr="00096194">
              <w:rPr>
                <w:color w:val="000000"/>
              </w:rPr>
              <w:t>数据成功描绘了洪水从</w:t>
            </w:r>
            <w:r w:rsidRPr="00096194">
              <w:rPr>
                <w:color w:val="000000"/>
              </w:rPr>
              <w:t>100.5 km²</w:t>
            </w:r>
            <w:r w:rsidRPr="00096194">
              <w:rPr>
                <w:color w:val="000000"/>
              </w:rPr>
              <w:t>扩展至</w:t>
            </w:r>
            <w:r w:rsidRPr="00096194">
              <w:rPr>
                <w:color w:val="000000"/>
              </w:rPr>
              <w:t>291.9 km²</w:t>
            </w:r>
            <w:r w:rsidRPr="00096194">
              <w:rPr>
                <w:color w:val="000000"/>
              </w:rPr>
              <w:t>的全过程动态。该研究同时指出，不同</w:t>
            </w:r>
            <w:r w:rsidRPr="00096194">
              <w:rPr>
                <w:color w:val="000000"/>
              </w:rPr>
              <w:t>SAR</w:t>
            </w:r>
            <w:r w:rsidRPr="00096194">
              <w:rPr>
                <w:color w:val="000000"/>
              </w:rPr>
              <w:t>传感器在极化方式、入射角和空间分辨率上的差异会给监测结果带来不确定性</w:t>
            </w:r>
            <w:r w:rsidRPr="00096194">
              <w:rPr>
                <w:color w:val="000000"/>
              </w:rPr>
              <w:t>——</w:t>
            </w:r>
            <w:r w:rsidRPr="00096194">
              <w:rPr>
                <w:color w:val="000000"/>
              </w:rPr>
              <w:t>仅支持</w:t>
            </w:r>
            <w:r w:rsidRPr="00096194">
              <w:rPr>
                <w:color w:val="000000"/>
              </w:rPr>
              <w:t>VV</w:t>
            </w:r>
            <w:r w:rsidRPr="00096194">
              <w:rPr>
                <w:color w:val="000000"/>
              </w:rPr>
              <w:t>极化的巢湖一号影像在开阔水体上表现出增强的后向散射，易导致洪水范围低估。</w:t>
            </w:r>
          </w:p>
          <w:p w14:paraId="5F0A4A4F" w14:textId="3C667498" w:rsidR="00940EBB" w:rsidRPr="00096194" w:rsidRDefault="00940EBB" w:rsidP="006F65A8">
            <w:pPr>
              <w:topLinePunct/>
              <w:ind w:firstLineChars="200" w:firstLine="480"/>
              <w:rPr>
                <w:color w:val="000000"/>
              </w:rPr>
            </w:pPr>
            <w:r w:rsidRPr="00096194">
              <w:rPr>
                <w:color w:val="000000"/>
              </w:rPr>
              <w:t>在光学与</w:t>
            </w:r>
            <w:r w:rsidRPr="00096194">
              <w:rPr>
                <w:color w:val="000000"/>
              </w:rPr>
              <w:t>SAR</w:t>
            </w:r>
            <w:r w:rsidRPr="00096194">
              <w:rPr>
                <w:color w:val="000000"/>
              </w:rPr>
              <w:t>联合使用方面，</w:t>
            </w:r>
            <w:r w:rsidRPr="00096194">
              <w:rPr>
                <w:color w:val="000000"/>
              </w:rPr>
              <w:t>Cian</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{"citationID":"S4vEBbfX","properties":{"unsorted":false,"formattedCitation":"\\super [18]\\nosupersub{}","plainCitation":"[18]","noteIndex":0},"citationItems":[{"id":274,"uris":["http://zotero.org/users/16904475/items/47UDLKBK"],"itemData":{"id":274,"type":"article-journal","abstract":"Rapid flood impact assessment methods need complete and accurate flood maps to provide reliable information for disaster risk management, in particular for emergency response and recovery and reconstruction plans. With the aim of improving the rapid assessment of flood impacts, this work presents a new impact assessment method characterized by an enhanced satellite multi-sensor approach for flood mapping, which improves the characterization of the hazard. This includes a novel flood mapping method based on the new multi-temporal Modified Normalized Difference Water Index (MNDWI) that uses multi-temporal statistics computed on time-series of Sentinel-2 multi-spectral satellite images. The multi-temporal aspect of the MNDWI improves characterization of land cover over time and enhances the temporary flooded areas, which can be extracted through a thresholding technique, allowing the delineation of more precise and complete flood maps. The methodology, if implemented in cloud-based environments such as Google Earth Engine (GEE), is computationally light and robust, allowing the derivation of flood maps in matters of minutes, also for large areas.","container-title":"Journal of Environmental Mana</w:instrText>
            </w:r>
            <w:r w:rsidR="00BF4154" w:rsidRPr="00096194">
              <w:rPr>
                <w:rFonts w:hint="eastAsia"/>
                <w:color w:val="000000"/>
              </w:rPr>
              <w:instrText xml:space="preserve">gement","DOI":"10.1016/j.jenvman.2024.122326","ISSN":"03014797","journalAbbreviation":"Journal of Environmental Management","language":"en","note":"titleTranslation: </w:instrText>
            </w:r>
            <w:r w:rsidR="00BF4154" w:rsidRPr="00096194">
              <w:rPr>
                <w:rFonts w:hint="eastAsia"/>
                <w:color w:val="000000"/>
              </w:rPr>
              <w:instrText>提升快速洪水影响评估：增强的多传感器方法，包括基于</w:instrText>
            </w:r>
            <w:r w:rsidR="00BF4154" w:rsidRPr="00096194">
              <w:rPr>
                <w:rFonts w:hint="eastAsia"/>
                <w:color w:val="000000"/>
              </w:rPr>
              <w:instrText>Sentinel-2</w:instrText>
            </w:r>
            <w:r w:rsidR="00BF4154" w:rsidRPr="00096194">
              <w:rPr>
                <w:rFonts w:hint="eastAsia"/>
                <w:color w:val="000000"/>
              </w:rPr>
              <w:instrText>数据的新型洪水测绘方法</w:instrText>
            </w:r>
            <w:r w:rsidR="00BF4154" w:rsidRPr="00096194">
              <w:rPr>
                <w:rFonts w:hint="eastAsia"/>
                <w:color w:val="000000"/>
              </w:rPr>
              <w:instrText>","page":"122326","source":"DOI.org (Crossr</w:instrText>
            </w:r>
            <w:r w:rsidR="00BF4154" w:rsidRPr="00096194">
              <w:rPr>
                <w:color w:val="000000"/>
              </w:rPr>
              <w:instrText xml:space="preserve">ef)","title":"Improving rapid flood impact assessment: An enhanced multi-sensor approach including a new flood mapping method based on Sentinel-2 data","title-short":"Improving rapid flood impact assessment","volume":"369","author":[{"family":"Cian","given":"Fabio"},{"family":"Delgado Blasco","given":"José Manuel"},{"family":"Ivanescu","given":"Clara"}],"issued":{"date-parts":[["2024",10]]}}}],"schema":"https://github.com/citation-style-language/schema/raw/master/csl-citation.json"} </w:instrText>
            </w:r>
            <w:r w:rsidR="00141413" w:rsidRPr="00096194">
              <w:rPr>
                <w:color w:val="000000"/>
              </w:rPr>
              <w:fldChar w:fldCharType="separate"/>
            </w:r>
            <w:r w:rsidR="00BF4154" w:rsidRPr="00096194">
              <w:rPr>
                <w:kern w:val="0"/>
                <w:vertAlign w:val="superscript"/>
              </w:rPr>
              <w:t>[18]</w:t>
            </w:r>
            <w:r w:rsidR="00141413" w:rsidRPr="00096194">
              <w:rPr>
                <w:color w:val="000000"/>
              </w:rPr>
              <w:fldChar w:fldCharType="end"/>
            </w:r>
            <w:r w:rsidRPr="00096194">
              <w:rPr>
                <w:color w:val="000000"/>
              </w:rPr>
              <w:t>在南苏丹</w:t>
            </w:r>
            <w:r w:rsidRPr="00096194">
              <w:rPr>
                <w:color w:val="000000"/>
              </w:rPr>
              <w:t>2020</w:t>
            </w:r>
            <w:r w:rsidRPr="00096194">
              <w:rPr>
                <w:color w:val="000000"/>
              </w:rPr>
              <w:t>年季节性洪水中提出了</w:t>
            </w:r>
            <w:r w:rsidRPr="00096194">
              <w:rPr>
                <w:color w:val="000000"/>
              </w:rPr>
              <w:t>“</w:t>
            </w:r>
            <w:r w:rsidRPr="00096194">
              <w:rPr>
                <w:color w:val="000000"/>
              </w:rPr>
              <w:t>多时相</w:t>
            </w:r>
            <w:r w:rsidRPr="00096194">
              <w:rPr>
                <w:color w:val="000000"/>
              </w:rPr>
              <w:t>MNDWI”</w:t>
            </w:r>
            <w:r w:rsidRPr="00096194">
              <w:rPr>
                <w:color w:val="000000"/>
              </w:rPr>
              <w:t>新方法，利用</w:t>
            </w:r>
            <w:r w:rsidRPr="00096194">
              <w:rPr>
                <w:color w:val="000000"/>
              </w:rPr>
              <w:t>Sentinel-2</w:t>
            </w:r>
            <w:r w:rsidRPr="00096194">
              <w:rPr>
                <w:color w:val="000000"/>
              </w:rPr>
              <w:t>时间序列影像分别计算绿波段的中值和</w:t>
            </w:r>
            <w:r w:rsidRPr="00096194">
              <w:rPr>
                <w:color w:val="000000"/>
              </w:rPr>
              <w:t>SWIR</w:t>
            </w:r>
            <w:r w:rsidRPr="00096194">
              <w:rPr>
                <w:color w:val="000000"/>
              </w:rPr>
              <w:t>波段的第</w:t>
            </w:r>
            <w:r w:rsidRPr="00096194">
              <w:rPr>
                <w:color w:val="000000"/>
              </w:rPr>
              <w:t>10</w:t>
            </w:r>
            <w:r w:rsidRPr="00096194">
              <w:rPr>
                <w:color w:val="000000"/>
              </w:rPr>
              <w:t>百分位数，在压制云影干扰的同时增强临时性洪水的信号。将</w:t>
            </w:r>
            <w:r w:rsidRPr="00096194">
              <w:rPr>
                <w:color w:val="000000"/>
              </w:rPr>
              <w:t>Sentinel-2</w:t>
            </w:r>
            <w:r w:rsidRPr="00096194">
              <w:rPr>
                <w:color w:val="000000"/>
              </w:rPr>
              <w:t>提取的洪水图与</w:t>
            </w:r>
            <w:r w:rsidRPr="00096194">
              <w:rPr>
                <w:color w:val="000000"/>
              </w:rPr>
              <w:t>Sentinel-1</w:t>
            </w:r>
            <w:r w:rsidRPr="00096194">
              <w:rPr>
                <w:color w:val="000000"/>
              </w:rPr>
              <w:t>的</w:t>
            </w:r>
            <w:r w:rsidRPr="00096194">
              <w:rPr>
                <w:color w:val="000000"/>
              </w:rPr>
              <w:t>NDFI</w:t>
            </w:r>
            <w:r w:rsidRPr="00096194">
              <w:rPr>
                <w:color w:val="000000"/>
              </w:rPr>
              <w:t>结果以及</w:t>
            </w:r>
            <w:r w:rsidRPr="00096194">
              <w:rPr>
                <w:color w:val="000000"/>
              </w:rPr>
              <w:t>PlanetScope</w:t>
            </w:r>
            <w:r w:rsidRPr="00096194">
              <w:rPr>
                <w:color w:val="000000"/>
              </w:rPr>
              <w:t>高分辨率影像分类结果进行联合并集，显著提升了灾害影响评估的完整性</w:t>
            </w:r>
            <w:r w:rsidRPr="00096194">
              <w:rPr>
                <w:color w:val="000000"/>
              </w:rPr>
              <w:t>——</w:t>
            </w:r>
            <w:r w:rsidRPr="00096194">
              <w:rPr>
                <w:color w:val="000000"/>
              </w:rPr>
              <w:t>单一使用</w:t>
            </w:r>
            <w:r w:rsidRPr="00096194">
              <w:rPr>
                <w:color w:val="000000"/>
              </w:rPr>
              <w:t>Sentinel-1</w:t>
            </w:r>
            <w:r w:rsidRPr="00096194">
              <w:rPr>
                <w:color w:val="000000"/>
              </w:rPr>
              <w:t>估算的经济损失仅为多源融合方案的</w:t>
            </w:r>
            <w:r w:rsidRPr="00096194">
              <w:rPr>
                <w:color w:val="000000"/>
              </w:rPr>
              <w:t>24%</w:t>
            </w:r>
            <w:r w:rsidRPr="00096194">
              <w:rPr>
                <w:color w:val="000000"/>
              </w:rPr>
              <w:t>。</w:t>
            </w:r>
            <w:r w:rsidRPr="00096194">
              <w:rPr>
                <w:color w:val="000000"/>
              </w:rPr>
              <w:t>Usmani</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{"citationID":"7n5HYIKm","properties":{"unsorted":false,"formattedCitation":"\\super [19]\\nosupersub{}","plainCitation":"[19]","noteIndex":0},"citationItems":[{"id":285,"uris":["http://zotero.org/users/16904475/items/AKXZ5DYA"],"itemData":{"id":285,"type":"article-journal","abstract":"Flooding remains one of the most severe natural hazards in Pakistan, consistently leading to substantial losses in lives, livelihoods, and infrastructure. The country has experienced recurring flood events, with their frequency and intensity increasingly influenced by shifting climate patterns and irregular rainfall. The phenomena got worse over time and in 2022 all provinces of the country were severely impacted. The damage and impact of a flood may be detected, determined, and estimated with the use of remote sensing and available open geographic information system data. This study presents a scalable, efficient flood mapping framework that leverages freely available multi-source satellite data and open geospatial datasets to assess flood impact with high spatial detail. Multisource satellite imagery was utilized to detect inundation extents. Pre-processing of the remote sensing data was conducted using Google Earth Engine, and spatial integration of data layers for flood mapping was performed in ArcGIS. The results demonstrate that the 2022 Pakistan flood was the worst environmental disaster in history. The flood submerged a total area of nearly 25,000 km2 in the Sindh province, destroying 14,558 villages and leaving behind a trail of devastation. The methodology enables rapid, repeatable, and cost-effective flood damage assessment and is transferable to other regions. By combining cloud-based processing with open data, this framework supports timely decision-making for disaster response, prevention, and policy planning.","container-title":"The Egyptian Journal of Remote Sensing and Space Sciences","DOI":"10.1016/j.ejrs.2025.05.001","ISSN":"11109823","issue":"2","journalAbbreviation":"The </w:instrText>
            </w:r>
            <w:r w:rsidR="00BF4154" w:rsidRPr="00096194">
              <w:rPr>
                <w:rFonts w:hint="eastAsia"/>
                <w:color w:val="000000"/>
              </w:rPr>
              <w:instrText xml:space="preserve">Egyptian Journal of Remote Sensing and Space Sciences","language":"en","note":"titleTranslation: </w:instrText>
            </w:r>
            <w:r w:rsidR="00BF4154" w:rsidRPr="00096194">
              <w:rPr>
                <w:rFonts w:hint="eastAsia"/>
                <w:color w:val="000000"/>
              </w:rPr>
              <w:instrText>通过遥感与开放地理空间数据融合进行洪水测绘与影响分析：信德案例研究</w:instrText>
            </w:r>
            <w:r w:rsidR="00BF4154" w:rsidRPr="00096194">
              <w:rPr>
                <w:rFonts w:hint="eastAsia"/>
                <w:color w:val="000000"/>
              </w:rPr>
              <w:instrText>","page":"357-369","source":"DOI.org (Crossref)","title":"Flood mapping and impact analysis by fusion of remote sensing and o</w:instrText>
            </w:r>
            <w:r w:rsidR="00BF4154" w:rsidRPr="00096194">
              <w:rPr>
                <w:color w:val="000000"/>
              </w:rPr>
              <w:instrText xml:space="preserve">pen geospatial data: Sindh case study","title-short":"Flood mapping and impact analysis by fusion of remote sensing and open geospatial data","volume":"28","author":[{"family":"Usmani","given":"Munazza"},{"family":"Bhatti","given":"Hafiz Muhammad Tayyab"},{"family":"Nanni","given":"Riccardo"},{"family":"Bovolo","given":"Francesca"},{"family":"Napolitano","given":"Maurizio"}],"issued":{"date-parts":[["2025",6]]}}}],"schema":"https://github.com/citation-style-language/schema/raw/master/csl-citation.json"} </w:instrText>
            </w:r>
            <w:r w:rsidR="00141413" w:rsidRPr="00096194">
              <w:rPr>
                <w:color w:val="000000"/>
              </w:rPr>
              <w:fldChar w:fldCharType="separate"/>
            </w:r>
            <w:r w:rsidR="00BF4154" w:rsidRPr="00096194">
              <w:rPr>
                <w:kern w:val="0"/>
                <w:vertAlign w:val="superscript"/>
              </w:rPr>
              <w:t>[19]</w:t>
            </w:r>
            <w:r w:rsidR="00141413" w:rsidRPr="00096194">
              <w:rPr>
                <w:color w:val="000000"/>
              </w:rPr>
              <w:fldChar w:fldCharType="end"/>
            </w:r>
            <w:r w:rsidRPr="00096194">
              <w:rPr>
                <w:color w:val="000000"/>
              </w:rPr>
              <w:t>在巴基斯坦</w:t>
            </w:r>
            <w:r w:rsidRPr="00096194">
              <w:rPr>
                <w:color w:val="000000"/>
              </w:rPr>
              <w:t>2022</w:t>
            </w:r>
            <w:r w:rsidRPr="00096194">
              <w:rPr>
                <w:color w:val="000000"/>
              </w:rPr>
              <w:t>年特大洪水中集成</w:t>
            </w:r>
            <w:r w:rsidRPr="00096194">
              <w:rPr>
                <w:color w:val="000000"/>
              </w:rPr>
              <w:t>Sentinel-1 SAR</w:t>
            </w:r>
            <w:r w:rsidRPr="00096194">
              <w:rPr>
                <w:color w:val="000000"/>
              </w:rPr>
              <w:t>、</w:t>
            </w:r>
            <w:r w:rsidRPr="00096194">
              <w:rPr>
                <w:color w:val="000000"/>
              </w:rPr>
              <w:t>Sentinel-2</w:t>
            </w:r>
            <w:r w:rsidRPr="00096194">
              <w:rPr>
                <w:color w:val="000000"/>
              </w:rPr>
              <w:t>光学和</w:t>
            </w:r>
            <w:r w:rsidRPr="00096194">
              <w:rPr>
                <w:color w:val="000000"/>
              </w:rPr>
              <w:t>NOAA VIIRS</w:t>
            </w:r>
            <w:r w:rsidRPr="00096194">
              <w:rPr>
                <w:color w:val="000000"/>
              </w:rPr>
              <w:t>夜间洪水产品，通过</w:t>
            </w:r>
            <w:r w:rsidRPr="00096194">
              <w:rPr>
                <w:color w:val="000000"/>
              </w:rPr>
              <w:t>GEE</w:t>
            </w:r>
            <w:r w:rsidRPr="00096194">
              <w:rPr>
                <w:color w:val="000000"/>
              </w:rPr>
              <w:t>平台快速生成洪水范围，并与行政区划、人口、建筑物和路网等开放地理数据进行空间叠置，实现了信德省近</w:t>
            </w:r>
            <w:r w:rsidRPr="00096194">
              <w:rPr>
                <w:color w:val="000000"/>
              </w:rPr>
              <w:t>25,000 km²</w:t>
            </w:r>
            <w:r w:rsidRPr="00096194">
              <w:rPr>
                <w:color w:val="000000"/>
              </w:rPr>
              <w:t>淹没区和约</w:t>
            </w:r>
            <w:r w:rsidRPr="00096194">
              <w:rPr>
                <w:color w:val="000000"/>
              </w:rPr>
              <w:t>14,558</w:t>
            </w:r>
            <w:r w:rsidRPr="00096194">
              <w:rPr>
                <w:color w:val="000000"/>
              </w:rPr>
              <w:t>个村庄受灾的快速统计评估。</w:t>
            </w:r>
          </w:p>
          <w:p w14:paraId="28D1AE6A" w14:textId="3ADBD86B" w:rsidR="00940EBB" w:rsidRPr="00096194" w:rsidRDefault="00940EBB" w:rsidP="006F65A8">
            <w:pPr>
              <w:topLinePunct/>
              <w:ind w:firstLineChars="200" w:firstLine="480"/>
              <w:rPr>
                <w:color w:val="000000"/>
              </w:rPr>
            </w:pPr>
            <w:r w:rsidRPr="00096194">
              <w:rPr>
                <w:color w:val="000000"/>
              </w:rPr>
              <w:t>在多源数据与地形信息深度融合方面，</w:t>
            </w:r>
            <w:r w:rsidRPr="00096194">
              <w:rPr>
                <w:color w:val="000000"/>
              </w:rPr>
              <w:t>Li</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{"citationID":"pGzcLz6o","properties":{"unsorted":false,"formattedCitation":"\\super [20]\\nosupersub{}","plainCitation":"[20]","noteIndex":0},"citationItems":[{"id":286,"uris":["http://zotero.org/users/16904475/items/8JLL5F89"],"itemData":{"id":286,"type":"article-journal","abstract":"Extreme flood disasters are intensified by climate change, exposing an increasing share of the global population to flood hazards. Accurate monitoring of inundation extents during floods is crucial for disaster management and impact assessment. While remote sensing can provide strong support for flood monitoring, optical satellite images often face significant challenges due to weather conditions and infrequent revisits, particularly in cloudy and rainy regions. To address this limitation and achieve seamless flood mapping with cloudy satellite images, this paper proposes TerrainFloodSense, a novel method that fuses water occurrence with terrain data to enhance the reconstruction of cloud-covered flooding areas, especially under extreme and unprecedented flood scenarios. Specifically, TerrainFloodSense first generates enhanced water occurrence data by Bayesian fusion of terrain indices, including Digital Surface Model (DSM) along with Height Above the Nearest Drainage (HAND), and historical water occurrence data. Then, enhanced water occurrence data are used to fill gaps caused by clouds in water maps derived from optical satellite images, guided by the submaximal stability assumption. The basic idea is that prior terrain information can be incorporated into the initial water occurrence data to enhance the ability to predict the inundation probabilities for both regular pre-flood water and extreme floodwater and to help reconstruction of cloud-covered flooding areas even under extreme flooding scenarios. Simulated experiments and applications in large-area flood mapping cases confirmed that TerrainFloodSense significantly outperformed existing methods, achieving absolute accuracy improvements of 2.95%–8.86% in overall accuracy and 0.038–0.087 increases in F1-Score under extreme flooding scenarios. This study demonstrated that the fusion of water occurrence and terrain data can effectively improve seamless flood mapping by using optical satellite images, supporting disaster monitoring and impact assessment in cloudy and rainy environments. The code associated with this study has been made publicly accessible via https://github.com/RCAIG/TerrainFloodSense.","container-title":"International Journal of Applied Earth Observation and Geoinformation","DOI":"10.1016/j.jag.2025.104855","ISSN":"15698432","journalAbbreviation":"International Journal of Applied Earth Observation and Geoinformation","language":"en","note":"titleTranslation: TerrainFloodSe</w:instrText>
            </w:r>
            <w:r w:rsidR="00BF4154" w:rsidRPr="00096194">
              <w:rPr>
                <w:rFonts w:hint="eastAsia"/>
                <w:color w:val="000000"/>
              </w:rPr>
              <w:instrText>nse</w:instrText>
            </w:r>
            <w:r w:rsidR="00BF4154" w:rsidRPr="00096194">
              <w:rPr>
                <w:rFonts w:hint="eastAsia"/>
                <w:color w:val="000000"/>
              </w:rPr>
              <w:instrText>：通过水域出现和地形数据融合，提升云雾卫星影像的无缝洪水绘图</w:instrText>
            </w:r>
            <w:r w:rsidR="00BF4154" w:rsidRPr="00096194">
              <w:rPr>
                <w:rFonts w:hint="eastAsia"/>
                <w:color w:val="000000"/>
              </w:rPr>
              <w:instrText>","page":"104855","source":"DOI.org (Crossref)","title":"TerrainFloodSense: Improving seamless flood mapping with cloudy satellite imagery via water occurrence and terrain data fusion","title-short":"TerrainFloodSense","vo</w:instrText>
            </w:r>
            <w:r w:rsidR="00BF4154" w:rsidRPr="00096194">
              <w:rPr>
                <w:color w:val="000000"/>
              </w:rPr>
              <w:instrText xml:space="preserve">lume":"144","author":[{"family":"Li","given":"Zhiwei"},{"family":"Xu","given":"Shaofen"},{"family":"Weng","given":"Qihao"}],"issued":{"date-parts":[["2025",11]]}}}],"schema":"https://github.com/citation-style-language/schema/raw/master/csl-citation.json"} </w:instrText>
            </w:r>
            <w:r w:rsidR="00141413" w:rsidRPr="00096194">
              <w:rPr>
                <w:color w:val="000000"/>
              </w:rPr>
              <w:fldChar w:fldCharType="separate"/>
            </w:r>
            <w:r w:rsidR="00BF4154" w:rsidRPr="00096194">
              <w:rPr>
                <w:kern w:val="0"/>
                <w:vertAlign w:val="superscript"/>
              </w:rPr>
              <w:t>[20]</w:t>
            </w:r>
            <w:r w:rsidR="00141413" w:rsidRPr="00096194">
              <w:rPr>
                <w:color w:val="000000"/>
              </w:rPr>
              <w:fldChar w:fldCharType="end"/>
            </w:r>
            <w:r w:rsidRPr="00096194">
              <w:rPr>
                <w:color w:val="000000"/>
              </w:rPr>
              <w:t>提出了</w:t>
            </w:r>
            <w:r w:rsidRPr="00096194">
              <w:rPr>
                <w:color w:val="000000"/>
              </w:rPr>
              <w:t>TerrainFloodSense</w:t>
            </w:r>
            <w:r w:rsidRPr="00096194">
              <w:rPr>
                <w:color w:val="000000"/>
              </w:rPr>
              <w:t>方法，将全球地表水发生频率数据与</w:t>
            </w:r>
            <w:r w:rsidRPr="00096194">
              <w:rPr>
                <w:color w:val="000000"/>
              </w:rPr>
              <w:t>DSM</w:t>
            </w:r>
            <w:r w:rsidRPr="00096194">
              <w:rPr>
                <w:color w:val="000000"/>
              </w:rPr>
              <w:t>和</w:t>
            </w:r>
            <w:r w:rsidRPr="00096194">
              <w:rPr>
                <w:color w:val="000000"/>
              </w:rPr>
              <w:t>HAND</w:t>
            </w:r>
            <w:r w:rsidRPr="00096194">
              <w:rPr>
                <w:color w:val="000000"/>
              </w:rPr>
              <w:t>地形指数通过贝叶斯融合框架结合，生成增强型水体发生概率数据。该方法的创新在于：</w:t>
            </w:r>
            <w:r w:rsidRPr="00096194">
              <w:rPr>
                <w:color w:val="000000"/>
              </w:rPr>
              <w:t>GSW</w:t>
            </w:r>
            <w:r w:rsidRPr="00096194">
              <w:rPr>
                <w:color w:val="000000"/>
              </w:rPr>
              <w:t>数据反映历史观测频率但难以覆盖极端洪水下的罕见淹没区，而</w:t>
            </w:r>
            <w:r w:rsidRPr="00096194">
              <w:rPr>
                <w:color w:val="000000"/>
              </w:rPr>
              <w:t>HAND</w:t>
            </w:r>
            <w:r w:rsidRPr="00096194">
              <w:rPr>
                <w:color w:val="000000"/>
              </w:rPr>
              <w:t>和</w:t>
            </w:r>
            <w:r w:rsidRPr="00096194">
              <w:rPr>
                <w:color w:val="000000"/>
              </w:rPr>
              <w:t>DSM</w:t>
            </w:r>
            <w:r w:rsidRPr="00096194">
              <w:rPr>
                <w:color w:val="000000"/>
              </w:rPr>
              <w:t>则从地形角度提供洪水易发性的物理先验。两者融合后，在极端洪水情景下云覆盖区域的水体重建总体精度相比仅使用</w:t>
            </w:r>
            <w:r w:rsidRPr="00096194">
              <w:rPr>
                <w:color w:val="000000"/>
              </w:rPr>
              <w:t>GSW</w:t>
            </w:r>
            <w:r w:rsidRPr="00096194">
              <w:rPr>
                <w:color w:val="000000"/>
              </w:rPr>
              <w:t>的方法提升了</w:t>
            </w:r>
            <w:r w:rsidRPr="00096194">
              <w:rPr>
                <w:color w:val="000000"/>
              </w:rPr>
              <w:t>2.95%~8.86%</w:t>
            </w:r>
            <w:r w:rsidRPr="00096194">
              <w:rPr>
                <w:color w:val="000000"/>
              </w:rPr>
              <w:t>。</w:t>
            </w:r>
          </w:p>
          <w:p w14:paraId="0F1CD9B3" w14:textId="0FBFCE61" w:rsidR="00940EBB" w:rsidRPr="00096194" w:rsidRDefault="00940EBB" w:rsidP="006F65A8">
            <w:pPr>
              <w:topLinePunct/>
              <w:ind w:firstLineChars="200" w:firstLine="480"/>
              <w:rPr>
                <w:color w:val="000000"/>
              </w:rPr>
            </w:pPr>
            <w:r w:rsidRPr="00096194">
              <w:rPr>
                <w:color w:val="000000"/>
              </w:rPr>
              <w:t>在机器学习驱动的多源融合方面，</w:t>
            </w:r>
            <w:r w:rsidRPr="00096194">
              <w:rPr>
                <w:color w:val="000000"/>
              </w:rPr>
              <w:t>Albertini</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{"citationID":"jGN2I3TM","properties":{"unsorted":false,"formattedCitation":"\\super [21]\\nosupersub{}","plainCitation":"[21]","noteIndex":0},"citationItems":[{"id":281,"uris":["http://zotero.org/users/16904475/items/QB424JGW"],"itemData":{"id":281,"type":"article-journal","abstract":"Flood extent delineation techniques have benefited from the increasing availability of remote sensing imagery, classification techniques and the introduction of geomorphic descriptors derived from Digital Elevation Models (DEM). On the other hand, high-performing Machine Learning (ML) methods have allowed for the development of accurate flood maps by integrating several predictor variables into supervised or unsupervised algorithms. Among others, Random Forest (RF) is a powerful and widely applied ML classifier, providing accurate predictions also with complex datasets and for varying parameters set. In the present study, the effectiveness of this algorithm for mapping flooded areas was evaluated. Various geospatial data sources were integrated, including morphological indicators, such as the Geomorphic Flood Index (GFI), Sentinel-2 bands, multispectral indices, and Sentinel-1 polarizations. The reliability of the predictor variables under different training sample sizes was evaluated and the accuracy of the RF classifier was assessed. Moreover, by exploring the algorithm ability to identify the most important variables, the predictors contributing the most to the classification were identified and their stability for varying training parameters was investigated. To gauge the adaptability and consistency of these features, we applied our analyses to different study areas around the World. The results indicate that certain predictors displayed remarkable stability across different sample sizes and remained robust under various training parameters. However, some variability in the algorithm structure and the features related to the specific complexities of each considered study case was also observed.","container-title":"Remote Sensing Applications: Society and Environment","DOI":"10.1016/j.rsase.2024.101239","ISSN":"23529385","journalAbbreviation":"Remote Sensing Applications: Society and Environment","language":"en","note":"titleTranslation: </w:instrText>
            </w:r>
            <w:r w:rsidR="00BF4154" w:rsidRPr="00096194">
              <w:rPr>
                <w:rFonts w:hint="eastAsia"/>
                <w:color w:val="000000"/>
              </w:rPr>
              <w:instrText>评估多源随机森林分类及洪水区预测变量的鲁棒性</w:instrText>
            </w:r>
            <w:r w:rsidR="00BF4154" w:rsidRPr="00096194">
              <w:rPr>
                <w:rFonts w:hint="eastAsia"/>
                <w:color w:val="000000"/>
              </w:rPr>
              <w:instrText>","page":"101239","source":"DOI.org (Crossref)","title":"Assessing multi-source random forest classification and robustness of predictor variables in flooded areas mapping","volume":"35","author":[{"family":"Albertini","given":"Cinzi</w:instrText>
            </w:r>
            <w:r w:rsidR="00BF4154" w:rsidRPr="00096194">
              <w:rPr>
                <w:color w:val="000000"/>
              </w:rPr>
              <w:instrText xml:space="preserve">a"},{"family":"Gioia","given":"Andrea"},{"family":"Iacobellis","given":"Vito"},{"family":"Petropoulos","given":"George P."},{"family":"Manfreda","given":"Salvatore"}],"issued":{"date-parts":[["2024",8]]}}}],"schema":"https://github.com/citation-style-language/schema/raw/master/csl-citation.json"} </w:instrText>
            </w:r>
            <w:r w:rsidR="00141413" w:rsidRPr="00096194">
              <w:rPr>
                <w:color w:val="000000"/>
              </w:rPr>
              <w:fldChar w:fldCharType="separate"/>
            </w:r>
            <w:r w:rsidR="00BF4154" w:rsidRPr="00096194">
              <w:rPr>
                <w:kern w:val="0"/>
                <w:vertAlign w:val="superscript"/>
              </w:rPr>
              <w:t>[21]</w:t>
            </w:r>
            <w:r w:rsidR="00141413" w:rsidRPr="00096194">
              <w:rPr>
                <w:color w:val="000000"/>
              </w:rPr>
              <w:fldChar w:fldCharType="end"/>
            </w:r>
            <w:r w:rsidRPr="00096194">
              <w:rPr>
                <w:color w:val="000000"/>
              </w:rPr>
              <w:t>以全球四个洪水案例为研究对象，系统评估了随机森林在融合</w:t>
            </w:r>
            <w:r w:rsidRPr="00096194">
              <w:rPr>
                <w:color w:val="000000"/>
              </w:rPr>
              <w:t>Sentinel-2</w:t>
            </w:r>
            <w:r w:rsidRPr="00096194">
              <w:rPr>
                <w:color w:val="000000"/>
              </w:rPr>
              <w:t>光谱波段及衍生指数、</w:t>
            </w:r>
            <w:r w:rsidRPr="00096194">
              <w:rPr>
                <w:color w:val="000000"/>
              </w:rPr>
              <w:t>Sentinel-1 VV/VH</w:t>
            </w:r>
            <w:r w:rsidRPr="00096194">
              <w:rPr>
                <w:color w:val="000000"/>
              </w:rPr>
              <w:t>极化以及地貌洪水指数、坡度、汇流距离等地貌特征时的表现。研究发现</w:t>
            </w:r>
            <w:r w:rsidRPr="00096194">
              <w:rPr>
                <w:color w:val="000000"/>
              </w:rPr>
              <w:t>MNDWI</w:t>
            </w:r>
            <w:r w:rsidRPr="00096194">
              <w:rPr>
                <w:color w:val="000000"/>
              </w:rPr>
              <w:t>、</w:t>
            </w:r>
            <w:r w:rsidRPr="00096194">
              <w:rPr>
                <w:color w:val="000000"/>
              </w:rPr>
              <w:lastRenderedPageBreak/>
              <w:t>RSWIR</w:t>
            </w:r>
            <w:r w:rsidRPr="00096194">
              <w:rPr>
                <w:color w:val="000000"/>
              </w:rPr>
              <w:t>和</w:t>
            </w:r>
            <w:r w:rsidRPr="00096194">
              <w:rPr>
                <w:color w:val="000000"/>
              </w:rPr>
              <w:t>NDMI</w:t>
            </w:r>
            <w:r w:rsidRPr="00096194">
              <w:rPr>
                <w:color w:val="000000"/>
              </w:rPr>
              <w:t>等光谱指数在不同训练样本量和不同决策树数量下均表现出较高的稳定性和重要性，而地貌特征的有效性则高度依赖于</w:t>
            </w:r>
            <w:r w:rsidRPr="00096194">
              <w:rPr>
                <w:color w:val="000000"/>
              </w:rPr>
              <w:t>DEM</w:t>
            </w:r>
            <w:r w:rsidRPr="00096194">
              <w:rPr>
                <w:color w:val="000000"/>
              </w:rPr>
              <w:t>所提取河网的准确性。通过递归特征消除法筛选出最优预测变量子集，不少于</w:t>
            </w:r>
            <w:r w:rsidRPr="00096194">
              <w:rPr>
                <w:color w:val="000000"/>
              </w:rPr>
              <w:t>12</w:t>
            </w:r>
            <w:r w:rsidRPr="00096194">
              <w:rPr>
                <w:color w:val="000000"/>
              </w:rPr>
              <w:t>个预测变量的联合使用可获得总体精度</w:t>
            </w:r>
            <w:r w:rsidRPr="00096194">
              <w:rPr>
                <w:color w:val="000000"/>
              </w:rPr>
              <w:t>92%</w:t>
            </w:r>
            <w:r w:rsidRPr="00096194">
              <w:rPr>
                <w:color w:val="000000"/>
              </w:rPr>
              <w:t>以上的洪水分类结果。</w:t>
            </w:r>
          </w:p>
          <w:p w14:paraId="60D85C8D" w14:textId="77777777" w:rsidR="00940EBB" w:rsidRPr="00096194" w:rsidRDefault="00940EBB" w:rsidP="006F65A8">
            <w:pPr>
              <w:topLinePunct/>
              <w:ind w:firstLineChars="200" w:firstLine="480"/>
              <w:rPr>
                <w:color w:val="000000"/>
              </w:rPr>
            </w:pPr>
            <w:r w:rsidRPr="00096194">
              <w:rPr>
                <w:color w:val="000000"/>
              </w:rPr>
              <w:t>总体来看，多源遥感融合已成为提高洪涝监测精度的重要发展方向。研究逐渐由简单的数据叠加向特征级融合、决策级融合以及机器学习驱动融合演变。</w:t>
            </w:r>
            <w:r w:rsidRPr="00096194">
              <w:rPr>
                <w:color w:val="000000"/>
              </w:rPr>
              <w:t>SAR</w:t>
            </w:r>
            <w:r w:rsidRPr="00096194">
              <w:rPr>
                <w:color w:val="000000"/>
              </w:rPr>
              <w:t>、光学遥感、</w:t>
            </w:r>
            <w:r w:rsidRPr="00096194">
              <w:rPr>
                <w:color w:val="000000"/>
              </w:rPr>
              <w:t>DEM</w:t>
            </w:r>
            <w:r w:rsidRPr="00096194">
              <w:rPr>
                <w:color w:val="000000"/>
              </w:rPr>
              <w:t>、降雨和土地利用等数据的协同利用能够显著提高洪水识别的完整性和稳定性。但由于不同数据源之间存在时空分辨率差异、观测机制差异以及数据缺失等问题，多源融合方法的区域泛化能力和适用性仍有待进一步提高。</w:t>
            </w:r>
          </w:p>
          <w:p w14:paraId="676373B9" w14:textId="58D0B338" w:rsidR="00940EBB" w:rsidRPr="00096194" w:rsidRDefault="00940EBB" w:rsidP="006F65A8">
            <w:pPr>
              <w:numPr>
                <w:ilvl w:val="2"/>
                <w:numId w:val="2"/>
              </w:numPr>
              <w:topLinePunct/>
              <w:rPr>
                <w:color w:val="000000"/>
              </w:rPr>
            </w:pPr>
            <w:r w:rsidRPr="00096194">
              <w:rPr>
                <w:color w:val="000000"/>
              </w:rPr>
              <w:t>基于</w:t>
            </w:r>
            <w:r w:rsidR="00462F5D" w:rsidRPr="00096194">
              <w:rPr>
                <w:rFonts w:hint="eastAsia"/>
                <w:color w:val="000000"/>
              </w:rPr>
              <w:t>GEE</w:t>
            </w:r>
            <w:r w:rsidRPr="00096194">
              <w:rPr>
                <w:color w:val="000000"/>
              </w:rPr>
              <w:t>平台的洪涝监测研究</w:t>
            </w:r>
          </w:p>
          <w:p w14:paraId="6D5B6CA0" w14:textId="534D3339" w:rsidR="00940EBB" w:rsidRPr="00096194" w:rsidRDefault="00940EBB" w:rsidP="006F65A8">
            <w:pPr>
              <w:topLinePunct/>
              <w:ind w:firstLineChars="200" w:firstLine="480"/>
              <w:rPr>
                <w:color w:val="000000"/>
              </w:rPr>
            </w:pPr>
            <w:r w:rsidRPr="00096194">
              <w:rPr>
                <w:color w:val="000000"/>
              </w:rPr>
              <w:t>云计算技术的成熟为海量遥感数据的存储、处理和共享提供了全新范式，其中</w:t>
            </w:r>
            <w:r w:rsidR="004223A1" w:rsidRPr="00096194">
              <w:rPr>
                <w:rFonts w:hint="eastAsia"/>
                <w:color w:val="000000"/>
              </w:rPr>
              <w:t>GEE</w:t>
            </w:r>
            <w:r w:rsidRPr="00096194">
              <w:rPr>
                <w:color w:val="000000"/>
              </w:rPr>
              <w:t>凭借其</w:t>
            </w:r>
            <w:r w:rsidRPr="00096194">
              <w:rPr>
                <w:color w:val="000000"/>
              </w:rPr>
              <w:t>PB</w:t>
            </w:r>
            <w:r w:rsidRPr="00096194">
              <w:rPr>
                <w:color w:val="000000"/>
              </w:rPr>
              <w:t>级数据目录、并行运算能力和免费开放的政策，已成为洪涝灾害监测与环境变化研究的重要基础设施。基于</w:t>
            </w:r>
            <w:r w:rsidRPr="00096194">
              <w:rPr>
                <w:color w:val="000000"/>
              </w:rPr>
              <w:t>GEE</w:t>
            </w:r>
            <w:r w:rsidRPr="00096194">
              <w:rPr>
                <w:color w:val="000000"/>
              </w:rPr>
              <w:t>平台的洪涝研究从早期的单次洪水快速制图，逐步发展为多年度时间序列分析、风险评估框架构建以及多源数据融合的综合应用体系。</w:t>
            </w:r>
          </w:p>
          <w:p w14:paraId="67632FF5" w14:textId="298762A6" w:rsidR="00940EBB" w:rsidRPr="00096194" w:rsidRDefault="00940EBB" w:rsidP="006F65A8">
            <w:pPr>
              <w:topLinePunct/>
              <w:ind w:firstLineChars="200" w:firstLine="480"/>
              <w:rPr>
                <w:color w:val="000000"/>
              </w:rPr>
            </w:pPr>
            <w:r w:rsidRPr="00096194">
              <w:rPr>
                <w:color w:val="000000"/>
              </w:rPr>
              <w:t>在洪水快速制图方面，</w:t>
            </w:r>
            <w:r w:rsidRPr="00096194">
              <w:rPr>
                <w:color w:val="000000"/>
              </w:rPr>
              <w:t>Nghia</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{"citationID":"DSXbQ3E9","properties":{"unsorted":false,"formattedCitation":"\\super [22]\\nosupersub{}","plainCitation":"[22]","noteIndex":0},"citationItems":[{"id":252,"uris":["http://zotero.org/users/16904475/items/PA9UZYT8"],"itemData":{"id":252,"type":"article-journal","abstract":"Flood is a hazard, but it is also essential for the local communities in the Mekong Delta, as it also provides nutrients for agriculture and resists saltwater intrusion. In recent years, changes in flood patterns have been observed in the Mekong Delta with erratic fluctuations in the flooded area, especially in the downstream provinces. It causes a lot of difficulties in flood monitoring and management in this area. Therefore, a robust assessment of flood shifting is essential in the Mekong Delta. This work addresses the development of a logical model based on Google Earth Engine (GEE) using Sentinel-1 synthetic aperture radar (SAR) data to assess floods in the downstream Mekong River basin. In the present study, the observed data of Tan Chau and Chau Doc hydrological stations have been used to test and prove the reliability of this application. The inundation scenario generated from this study showed a gradual shift in flooding patterns of the downstream provinces of the Mekong Delta. Overall, the flooded area is decreasing; however, the same is increasing in Bac Lieu province. This research will help to construct a professional support system to monitor the flood inundation in the Mekong Delta. They can give local authorities a big picture of inundation to decide on flood disaster preparedness, mitigation, and adaptation.","container-title":"Progress in Disaster Science","DOI":"10.1016/j.pdisas.2022.100235","ISSN":"25900617","journalAbbrevi</w:instrText>
            </w:r>
            <w:r w:rsidR="00BF4154" w:rsidRPr="00096194">
              <w:rPr>
                <w:rFonts w:hint="eastAsia"/>
                <w:color w:val="000000"/>
              </w:rPr>
              <w:instrText xml:space="preserve">ation":"Progress in Disaster Science","language":"en","note":"titleTranslation: </w:instrText>
            </w:r>
            <w:r w:rsidR="00BF4154" w:rsidRPr="00096194">
              <w:rPr>
                <w:rFonts w:hint="eastAsia"/>
                <w:color w:val="000000"/>
              </w:rPr>
              <w:instrText>应用谷歌地球引擎在湄公河下游省份进行洪水测绘和监测</w:instrText>
            </w:r>
            <w:r w:rsidR="00BF4154" w:rsidRPr="00096194">
              <w:rPr>
                <w:rFonts w:hint="eastAsia"/>
                <w:color w:val="000000"/>
              </w:rPr>
              <w:instrText xml:space="preserve">","page":"100235","source":"DOI.org (Crossref)","title":"Applying Google earth engine for flood mapping and monitoring in the downstream provinces of </w:instrText>
            </w:r>
            <w:r w:rsidR="00BF4154" w:rsidRPr="00096194">
              <w:rPr>
                <w:color w:val="000000"/>
              </w:rPr>
              <w:instrText xml:space="preserve">Mekong river","volume":"14","author":[{"family":"Nghia","given":"Bui Phan Quoc"},{"family":"Pal","given":"Indrajit"},{"family":"Chollacoop","given":"Nuwong"},{"family":"Mukhopadhyay","given":"Anirban"}],"issued":{"date-parts":[["2022",4]]}}}],"schema":"https://github.com/citation-style-language/schema/raw/master/csl-citation.json"} </w:instrText>
            </w:r>
            <w:r w:rsidR="00141413" w:rsidRPr="00096194">
              <w:rPr>
                <w:color w:val="000000"/>
              </w:rPr>
              <w:fldChar w:fldCharType="separate"/>
            </w:r>
            <w:r w:rsidR="00BF4154" w:rsidRPr="00096194">
              <w:rPr>
                <w:kern w:val="0"/>
                <w:vertAlign w:val="superscript"/>
              </w:rPr>
              <w:t>[22]</w:t>
            </w:r>
            <w:r w:rsidR="00141413" w:rsidRPr="00096194">
              <w:rPr>
                <w:color w:val="000000"/>
              </w:rPr>
              <w:fldChar w:fldCharType="end"/>
            </w:r>
            <w:r w:rsidRPr="00096194">
              <w:rPr>
                <w:color w:val="000000"/>
              </w:rPr>
              <w:t>利用</w:t>
            </w:r>
            <w:r w:rsidRPr="00096194">
              <w:rPr>
                <w:color w:val="000000"/>
              </w:rPr>
              <w:t>GEE</w:t>
            </w:r>
            <w:r w:rsidRPr="00096194">
              <w:rPr>
                <w:color w:val="000000"/>
              </w:rPr>
              <w:t>平台和</w:t>
            </w:r>
            <w:r w:rsidRPr="00096194">
              <w:rPr>
                <w:color w:val="000000"/>
              </w:rPr>
              <w:t>Sentinel-1 SAR</w:t>
            </w:r>
            <w:r w:rsidRPr="00096194">
              <w:rPr>
                <w:color w:val="000000"/>
              </w:rPr>
              <w:t>数据（</w:t>
            </w:r>
            <w:r w:rsidRPr="00096194">
              <w:rPr>
                <w:color w:val="000000"/>
              </w:rPr>
              <w:t>VV</w:t>
            </w:r>
            <w:r w:rsidRPr="00096194">
              <w:rPr>
                <w:color w:val="000000"/>
              </w:rPr>
              <w:t>极化，阈值法），对越南湄公河下游六个东部沿海省份</w:t>
            </w:r>
            <w:r w:rsidRPr="00096194">
              <w:rPr>
                <w:color w:val="000000"/>
              </w:rPr>
              <w:t>2015—2020</w:t>
            </w:r>
            <w:r w:rsidRPr="00096194">
              <w:rPr>
                <w:color w:val="000000"/>
              </w:rPr>
              <w:t>年的洪水淹没范围进行逐年提取，并通过与上游水文站水位数据的相关性验证（</w:t>
            </w:r>
            <w:r w:rsidRPr="00096194">
              <w:rPr>
                <w:color w:val="000000"/>
              </w:rPr>
              <w:t>R²</w:t>
            </w:r>
            <w:r w:rsidRPr="00096194">
              <w:rPr>
                <w:color w:val="000000"/>
              </w:rPr>
              <w:t>均大于</w:t>
            </w:r>
            <w:r w:rsidRPr="00096194">
              <w:rPr>
                <w:color w:val="000000"/>
              </w:rPr>
              <w:t>0.79</w:t>
            </w:r>
            <w:r w:rsidRPr="00096194">
              <w:rPr>
                <w:color w:val="000000"/>
              </w:rPr>
              <w:t>），证实了</w:t>
            </w:r>
            <w:r w:rsidRPr="00096194">
              <w:rPr>
                <w:color w:val="000000"/>
              </w:rPr>
              <w:t>GEE</w:t>
            </w:r>
            <w:r w:rsidRPr="00096194">
              <w:rPr>
                <w:color w:val="000000"/>
              </w:rPr>
              <w:t>平台在数据稀缺地区进行洪涝动态监测的可靠性。该研究进一步揭示了各省份淹没面积变化趋势的不一致性，反映了湄公河三角洲洪涝格局的空间分异。</w:t>
            </w:r>
            <w:r w:rsidRPr="00096194">
              <w:rPr>
                <w:color w:val="000000"/>
              </w:rPr>
              <w:t>Mai Sy</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{"citationID":"KbwSxcNy","properties":{"unsorted":false,"formattedCitation":"\\super [23]\\nosupersub{}","plainCitation":"[23]","noteIndex":0},"citationItems":[{"id":256,"uris":["http://zotero.org/users/16904475/items/8PR67ZXA"],"itemData":{"id":256,"type":"article-journal","abstract":"The cloud computing architecture on which Google Earth Engine (GEE) is built efficiently handles satellite photos and keeps tabs on data sources. GEE has potential benefits and is being used more often in disaster management. This research aims to aid in flood risk management by developing a framework to rapidly quantify urban flood risk assessment utilizing Sentinel-1 on the GEE and socio-economic data using spatial analytic techniques in GIS. Specifically, this approach only evaluated the flood risk based on the flood events and their impact on social-economic aspects. The flood risk analysis results show that the impact of flood events in Thai Nguyen city is significant. Specifically, 33 educational institutions, 04 medical facilities, 116.46 ha of traffic road, 1406.42 ha of agricultural land, and 762.7 ha of residential land were affected by flood risk. The impact assessment maps provide detailed information on the quantities and locations of the affected areas. These assessments can assist local managers in preventing and minimizing damages, providing necessary information for implementing planning solutions, and appropriate land use in the future.","container-title":"Remote Sensing App</w:instrText>
            </w:r>
            <w:r w:rsidR="00BF4154" w:rsidRPr="00096194">
              <w:rPr>
                <w:rFonts w:hint="eastAsia"/>
                <w:color w:val="000000"/>
              </w:rPr>
              <w:instrText xml:space="preserve">lications: Society and Environment","DOI":"10.1016/j.rsase.2023.100987","ISSN":"23529385","journalAbbreviation":"Remote Sensing Applications: Society and Environment","language":"en","note":"titleTranslation: </w:instrText>
            </w:r>
            <w:r w:rsidR="00BF4154" w:rsidRPr="00096194">
              <w:rPr>
                <w:rFonts w:hint="eastAsia"/>
                <w:color w:val="000000"/>
              </w:rPr>
              <w:instrText>使用谷歌地球引擎上的</w:instrText>
            </w:r>
            <w:r w:rsidR="00BF4154" w:rsidRPr="00096194">
              <w:rPr>
                <w:rFonts w:hint="eastAsia"/>
                <w:color w:val="000000"/>
              </w:rPr>
              <w:instrText>Sentinel-1</w:instrText>
            </w:r>
            <w:r w:rsidR="00BF4154" w:rsidRPr="00096194">
              <w:rPr>
                <w:rFonts w:hint="eastAsia"/>
                <w:color w:val="000000"/>
              </w:rPr>
              <w:instrText>进行城市洪水风险评估：越南太原市的案例研究</w:instrText>
            </w:r>
            <w:r w:rsidR="00BF4154" w:rsidRPr="00096194">
              <w:rPr>
                <w:rFonts w:hint="eastAsia"/>
                <w:color w:val="000000"/>
              </w:rPr>
              <w:instrText>","pa</w:instrText>
            </w:r>
            <w:r w:rsidR="00BF4154" w:rsidRPr="00096194">
              <w:rPr>
                <w:color w:val="000000"/>
              </w:rPr>
              <w:instrText xml:space="preserve">ge":"100987","source":"DOI.org (Crossref)","title":"Urban flood risk assessment using Sentinel-1 on the google earth engine: A case study in Thai Nguyen city, Vietnam","title-short":"Urban flood risk assessment using Sentinel-1 on the google earth engine","volume":"31","author":[{"family":"Mai Sy","given":"Hung"},{"family":"Luu","given":"Chinh"},{"family":"Bui","given":"Quynh Duy"},{"family":"Ha","given":"Hang"},{"family":"Nguyen","given":"Dinh Quoc"}],"issued":{"date-parts":[["2023",8]]}}}],"schema":"https://github.com/citation-style-language/schema/raw/master/csl-citation.json"} </w:instrText>
            </w:r>
            <w:r w:rsidR="00141413" w:rsidRPr="00096194">
              <w:rPr>
                <w:color w:val="000000"/>
              </w:rPr>
              <w:fldChar w:fldCharType="separate"/>
            </w:r>
            <w:r w:rsidR="00BF4154" w:rsidRPr="00096194">
              <w:rPr>
                <w:kern w:val="0"/>
                <w:vertAlign w:val="superscript"/>
              </w:rPr>
              <w:t>[23]</w:t>
            </w:r>
            <w:r w:rsidR="00141413" w:rsidRPr="00096194">
              <w:rPr>
                <w:color w:val="000000"/>
              </w:rPr>
              <w:fldChar w:fldCharType="end"/>
            </w:r>
            <w:r w:rsidRPr="00096194">
              <w:rPr>
                <w:color w:val="000000"/>
              </w:rPr>
              <w:t>在越南太原市构建了基于</w:t>
            </w:r>
            <w:r w:rsidRPr="00096194">
              <w:rPr>
                <w:color w:val="000000"/>
              </w:rPr>
              <w:t>GEE</w:t>
            </w:r>
            <w:r w:rsidRPr="00096194">
              <w:rPr>
                <w:color w:val="000000"/>
              </w:rPr>
              <w:t>的洪涝影响快速评估框架，通过叠加淹没图层与学校、医院、居民区、农田和交通网络等暴露要素，量化了</w:t>
            </w:r>
            <w:r w:rsidRPr="00096194">
              <w:rPr>
                <w:color w:val="000000"/>
              </w:rPr>
              <w:t>33</w:t>
            </w:r>
            <w:r w:rsidRPr="00096194">
              <w:rPr>
                <w:color w:val="000000"/>
              </w:rPr>
              <w:t>所教育机构、</w:t>
            </w:r>
            <w:r w:rsidRPr="00096194">
              <w:rPr>
                <w:color w:val="000000"/>
              </w:rPr>
              <w:t>4</w:t>
            </w:r>
            <w:r w:rsidRPr="00096194">
              <w:rPr>
                <w:color w:val="000000"/>
              </w:rPr>
              <w:t>所医疗设施、</w:t>
            </w:r>
            <w:r w:rsidRPr="00096194">
              <w:rPr>
                <w:color w:val="000000"/>
              </w:rPr>
              <w:t>762.7</w:t>
            </w:r>
            <w:r w:rsidRPr="00096194">
              <w:rPr>
                <w:color w:val="000000"/>
              </w:rPr>
              <w:t>公顷居民用地和</w:t>
            </w:r>
            <w:r w:rsidRPr="00096194">
              <w:rPr>
                <w:color w:val="000000"/>
              </w:rPr>
              <w:t>1406.4</w:t>
            </w:r>
            <w:r w:rsidRPr="00096194">
              <w:rPr>
                <w:color w:val="000000"/>
              </w:rPr>
              <w:t>公顷农田受洪水影响的具体空间分布。</w:t>
            </w:r>
          </w:p>
          <w:p w14:paraId="6333B154" w14:textId="1CEC58E8" w:rsidR="00940EBB" w:rsidRPr="00096194" w:rsidRDefault="00940EBB" w:rsidP="006F65A8">
            <w:pPr>
              <w:topLinePunct/>
              <w:ind w:firstLineChars="200" w:firstLine="480"/>
              <w:rPr>
                <w:color w:val="000000"/>
              </w:rPr>
            </w:pPr>
            <w:r w:rsidRPr="00096194">
              <w:rPr>
                <w:color w:val="000000"/>
              </w:rPr>
              <w:t>在风险制图与多准则决策融合方面，</w:t>
            </w:r>
            <w:r w:rsidRPr="00096194">
              <w:rPr>
                <w:color w:val="000000"/>
              </w:rPr>
              <w:t>Krishnachaithanya</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{"citationID":"dOYbkWco","properties":{"unsorted":false,"formattedCitation":"\\super [24]\\nosupersub{}","plainCitation":"[24]","noteIndex":0},"citationItems":[{"id":248,"uris":["http://zotero.org/users/16904475/items/JEIYB</w:instrText>
            </w:r>
            <w:r w:rsidR="00BF4154" w:rsidRPr="00096194">
              <w:rPr>
                <w:rFonts w:hint="eastAsia"/>
                <w:color w:val="000000"/>
              </w:rPr>
              <w:instrText xml:space="preserve">3D8"],"itemData":{"id":248,"type":"article-journal","container-title":"Results in Engineering","DOI":"10.1016/j.rineng.2025.107872","ISSN":"25901230","journalAbbreviation":"Results in Engineering","language":"en","note":"titleTranslation: </w:instrText>
            </w:r>
            <w:r w:rsidR="00BF4154" w:rsidRPr="00096194">
              <w:rPr>
                <w:rFonts w:hint="eastAsia"/>
                <w:color w:val="000000"/>
              </w:rPr>
              <w:instrText>使用</w:instrText>
            </w:r>
            <w:r w:rsidR="00BF4154" w:rsidRPr="00096194">
              <w:rPr>
                <w:rFonts w:hint="eastAsia"/>
                <w:color w:val="000000"/>
              </w:rPr>
              <w:instrText>Google Earth</w:instrText>
            </w:r>
            <w:r w:rsidR="00BF4154" w:rsidRPr="00096194">
              <w:rPr>
                <w:rFonts w:hint="eastAsia"/>
                <w:color w:val="000000"/>
              </w:rPr>
              <w:instrText>引擎中的可扩展机器学习框架，为印度巨型城市绘制概率洪水风险图</w:instrText>
            </w:r>
            <w:r w:rsidR="00BF4154" w:rsidRPr="00096194">
              <w:rPr>
                <w:rFonts w:hint="eastAsia"/>
                <w:color w:val="000000"/>
              </w:rPr>
              <w:instrText>","page":"107872","source":"DOI.org (Crossref)","title":"Probabilistic flood risk mapping for Indian megacities using a scalable machine learning framework in Google Earth engine","volume":"28","author":[{"family":"Krishnachait</w:instrText>
            </w:r>
            <w:r w:rsidR="00BF4154" w:rsidRPr="00096194">
              <w:rPr>
                <w:color w:val="000000"/>
              </w:rPr>
              <w:instrText xml:space="preserve">hanya","given":"N."},{"family":"Bagavathi Sivakumar","given":"P."},{"family":"Deepika","given":"T."}],"issued":{"date-parts":[["2025",12]]}}}],"schema":"https://github.com/citation-style-language/schema/raw/master/csl-citation.json"} </w:instrText>
            </w:r>
            <w:r w:rsidR="00141413" w:rsidRPr="00096194">
              <w:rPr>
                <w:color w:val="000000"/>
              </w:rPr>
              <w:fldChar w:fldCharType="separate"/>
            </w:r>
            <w:r w:rsidR="00BF4154" w:rsidRPr="00096194">
              <w:rPr>
                <w:kern w:val="0"/>
                <w:vertAlign w:val="superscript"/>
              </w:rPr>
              <w:t>[24]</w:t>
            </w:r>
            <w:r w:rsidR="00141413" w:rsidRPr="00096194">
              <w:rPr>
                <w:color w:val="000000"/>
              </w:rPr>
              <w:fldChar w:fldCharType="end"/>
            </w:r>
            <w:r w:rsidRPr="00096194">
              <w:rPr>
                <w:color w:val="000000"/>
              </w:rPr>
              <w:t>提出了</w:t>
            </w:r>
            <w:r w:rsidRPr="00096194">
              <w:rPr>
                <w:color w:val="000000"/>
              </w:rPr>
              <w:t>ALERT</w:t>
            </w:r>
            <w:r w:rsidRPr="00096194">
              <w:rPr>
                <w:color w:val="000000"/>
              </w:rPr>
              <w:t>框架，完全基于</w:t>
            </w:r>
            <w:r w:rsidRPr="00096194">
              <w:rPr>
                <w:color w:val="000000"/>
              </w:rPr>
              <w:t>GEE</w:t>
            </w:r>
            <w:r w:rsidRPr="00096194">
              <w:rPr>
                <w:color w:val="000000"/>
              </w:rPr>
              <w:t>平台运行，集成了</w:t>
            </w:r>
            <w:r w:rsidRPr="00096194">
              <w:rPr>
                <w:color w:val="000000"/>
              </w:rPr>
              <w:t>Sentinel-1 SAR</w:t>
            </w:r>
            <w:r w:rsidRPr="00096194">
              <w:rPr>
                <w:color w:val="000000"/>
              </w:rPr>
              <w:t>、</w:t>
            </w:r>
            <w:r w:rsidRPr="00096194">
              <w:rPr>
                <w:color w:val="000000"/>
              </w:rPr>
              <w:t>Sentinel-2</w:t>
            </w:r>
            <w:r w:rsidRPr="00096194">
              <w:rPr>
                <w:color w:val="000000"/>
              </w:rPr>
              <w:t>光学影像、</w:t>
            </w:r>
            <w:r w:rsidRPr="00096194">
              <w:rPr>
                <w:color w:val="000000"/>
              </w:rPr>
              <w:t>ERA5</w:t>
            </w:r>
            <w:r w:rsidRPr="00096194">
              <w:rPr>
                <w:color w:val="000000"/>
              </w:rPr>
              <w:t>降水和</w:t>
            </w:r>
            <w:r w:rsidRPr="00096194">
              <w:rPr>
                <w:color w:val="000000"/>
              </w:rPr>
              <w:t>HydroSHEDS</w:t>
            </w:r>
            <w:r w:rsidRPr="00096194">
              <w:rPr>
                <w:color w:val="000000"/>
              </w:rPr>
              <w:t>地形数据，采用随机森林进行</w:t>
            </w:r>
            <w:r w:rsidRPr="00096194">
              <w:rPr>
                <w:color w:val="000000"/>
              </w:rPr>
              <w:t>LULC</w:t>
            </w:r>
            <w:r w:rsidRPr="00096194">
              <w:rPr>
                <w:color w:val="000000"/>
              </w:rPr>
              <w:t>分类（总体精度</w:t>
            </w:r>
            <w:r w:rsidRPr="00096194">
              <w:rPr>
                <w:color w:val="000000"/>
              </w:rPr>
              <w:t>&gt;90%</w:t>
            </w:r>
            <w:r w:rsidRPr="00096194">
              <w:rPr>
                <w:color w:val="000000"/>
              </w:rPr>
              <w:t>），并创新性地引入贝叶斯概率模型，将</w:t>
            </w:r>
            <w:r w:rsidRPr="00096194">
              <w:rPr>
                <w:color w:val="000000"/>
              </w:rPr>
              <w:t>SAR</w:t>
            </w:r>
            <w:r w:rsidRPr="00096194">
              <w:rPr>
                <w:color w:val="000000"/>
              </w:rPr>
              <w:t>后向散射差值、</w:t>
            </w:r>
            <w:r w:rsidRPr="00096194">
              <w:rPr>
                <w:color w:val="000000"/>
              </w:rPr>
              <w:t>TWI</w:t>
            </w:r>
            <w:r w:rsidRPr="00096194">
              <w:rPr>
                <w:color w:val="000000"/>
              </w:rPr>
              <w:t>和降水数据融合为逐像元洪涝概率图，同时通过信息熵量化预测不确定性。该研究跨越印度五个特大城市，证明了</w:t>
            </w:r>
            <w:r w:rsidRPr="00096194">
              <w:rPr>
                <w:color w:val="000000"/>
              </w:rPr>
              <w:t>GEE</w:t>
            </w:r>
            <w:r w:rsidRPr="00096194">
              <w:rPr>
                <w:color w:val="000000"/>
              </w:rPr>
              <w:t>平台不仅能够支撑单一洪水制图，还能承载跨城市、跨气候区的概率性风险评估。</w:t>
            </w:r>
            <w:r w:rsidRPr="00096194">
              <w:rPr>
                <w:color w:val="000000"/>
              </w:rPr>
              <w:t>Jodhani</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{"citationID":"NxQdAy4E","properties":{"unsorted":false,"formattedCitation":"\\super [25]\\nosupersub{}","plainCitation":"[25]","noteIndex":0},"citationItems":[{"id":255,"uris":["http://zotero.org/users/16904475/items/C4HCXTHZ"],"itemData":{"id":255,"type":"article-journal","abstract":"Socioeconomic developments, ineffective drainage systems, and insufficient river control, all contribute to significant loss of property and life due to the constant threat of floods. Therefore, controlling flood threats across Rel River, Dhanera, Gujarat has become even more crucial due to floods causing strain throughout the area during monsoon season. The different 52 micro-watersheds were formed across the study region using earth observations for the estimation of flood hazards, vulnerability, and risk. The AHP-MCDM was employed to assign priority rank, weightage, and risk category for each micro watershed. The flood hazard zone was mapped and its vulnerability was characterized in different categories varying from very low to very high. The normalized weights of each factor i.e, hazard indicator (soil, elevation, slope, flow accumulation, rainfall) and vulnerability indicator (LULC, distance from the hospital, population density map) were estimated employing the AHP-MCDM technique whereas LULC along with most of other factors were derived from GEE. The integration of vulnerability and hazard indicators, provides insights into understanding the flood sensitivity, facilitating the preparation of the flood risk map. 20 micro-watersheds were susceptible to high to very high risk and covered an area of 213.15 km2 whereas 32 micro-watersheds were in the range of very low to moderate category which covers the area of 228.41 km2. Therefore, the integration of GEE and spectral indices for obtaining various hazard &amp; vulnerability indicators, which were prioritized and ranked using AHP is a unique methodology, facilitating a robust evaluation of flood risk mapping.","container-title":"Results in E</w:instrText>
            </w:r>
            <w:r w:rsidR="00BF4154" w:rsidRPr="00096194">
              <w:rPr>
                <w:rFonts w:hint="eastAsia"/>
                <w:color w:val="000000"/>
              </w:rPr>
              <w:instrText xml:space="preserve">ngineering","DOI":"10.1016/j.rineng.2024.102836","ISSN":"25901230","journalAbbreviation":"Results in Engineering","language":"en","note":"titleTranslation: </w:instrText>
            </w:r>
            <w:r w:rsidR="00BF4154" w:rsidRPr="00096194">
              <w:rPr>
                <w:rFonts w:hint="eastAsia"/>
                <w:color w:val="000000"/>
              </w:rPr>
              <w:instrText>利用耦合地球观测、多标准决策和谷歌地球引擎，解析古吉拉特邦雷尔河流域的洪水风险</w:instrText>
            </w:r>
            <w:r w:rsidR="00BF4154" w:rsidRPr="00096194">
              <w:rPr>
                <w:rFonts w:hint="eastAsia"/>
                <w:color w:val="000000"/>
              </w:rPr>
              <w:instrText>","page":"102836","source":"DOI.org (Crossref)","title":"Unr</w:instrText>
            </w:r>
            <w:r w:rsidR="00BF4154" w:rsidRPr="00096194">
              <w:rPr>
                <w:color w:val="000000"/>
              </w:rPr>
              <w:instrText xml:space="preserve">avelling flood risk in the Rel River watershed, Gujarat using coupled earth observations, multi criteria decision making and Google Earth Engine","volume":"24","author":[{"family":"Jodhani","given":"Keval H."},{"family":"Patel","given":"Dhruvesh"},{"family":"Madhavan","given":"N."},{"family":"Gupta","given":"Nitesh"},{"family":"Singh","given":"Sudhir Kumar"},{"family":"Rathnayake","given":"Upaka"}],"issued":{"date-parts":[["2024",12]]}}}],"schema":"https://github.com/citation-style-language/schema/raw/master/csl-citation.json"} </w:instrText>
            </w:r>
            <w:r w:rsidR="00141413" w:rsidRPr="00096194">
              <w:rPr>
                <w:color w:val="000000"/>
              </w:rPr>
              <w:fldChar w:fldCharType="separate"/>
            </w:r>
            <w:r w:rsidR="00BF4154" w:rsidRPr="00096194">
              <w:rPr>
                <w:kern w:val="0"/>
                <w:vertAlign w:val="superscript"/>
              </w:rPr>
              <w:t>[25]</w:t>
            </w:r>
            <w:r w:rsidR="00141413" w:rsidRPr="00096194">
              <w:rPr>
                <w:color w:val="000000"/>
              </w:rPr>
              <w:fldChar w:fldCharType="end"/>
            </w:r>
            <w:r w:rsidRPr="00096194">
              <w:rPr>
                <w:color w:val="000000"/>
              </w:rPr>
              <w:t>在印度</w:t>
            </w:r>
            <w:r w:rsidRPr="00096194">
              <w:rPr>
                <w:color w:val="000000"/>
              </w:rPr>
              <w:t>Rel</w:t>
            </w:r>
            <w:r w:rsidRPr="00096194">
              <w:rPr>
                <w:color w:val="000000"/>
              </w:rPr>
              <w:t>河流域将</w:t>
            </w:r>
            <w:r w:rsidRPr="00096194">
              <w:rPr>
                <w:color w:val="000000"/>
              </w:rPr>
              <w:t>GEE</w:t>
            </w:r>
            <w:r w:rsidRPr="00096194">
              <w:rPr>
                <w:color w:val="000000"/>
              </w:rPr>
              <w:t>与</w:t>
            </w:r>
            <w:r w:rsidRPr="00096194">
              <w:rPr>
                <w:color w:val="000000"/>
              </w:rPr>
              <w:t>AHP-MCDM</w:t>
            </w:r>
            <w:r w:rsidRPr="00096194">
              <w:rPr>
                <w:color w:val="000000"/>
              </w:rPr>
              <w:t>耦合，利用</w:t>
            </w:r>
            <w:r w:rsidRPr="00096194">
              <w:rPr>
                <w:color w:val="000000"/>
              </w:rPr>
              <w:t>GEE</w:t>
            </w:r>
            <w:r w:rsidRPr="00096194">
              <w:rPr>
                <w:color w:val="000000"/>
              </w:rPr>
              <w:t>提取</w:t>
            </w:r>
            <w:r w:rsidRPr="00096194">
              <w:rPr>
                <w:color w:val="000000"/>
              </w:rPr>
              <w:t>LULC</w:t>
            </w:r>
            <w:r w:rsidRPr="00096194">
              <w:rPr>
                <w:color w:val="000000"/>
              </w:rPr>
              <w:t>（随机森林，精度</w:t>
            </w:r>
            <w:r w:rsidRPr="00096194">
              <w:rPr>
                <w:color w:val="000000"/>
              </w:rPr>
              <w:t>95%</w:t>
            </w:r>
            <w:r w:rsidRPr="00096194">
              <w:rPr>
                <w:color w:val="000000"/>
              </w:rPr>
              <w:t>）、降雨和地形因子，结合土壤、人口密度、距医院距离等指标，对</w:t>
            </w:r>
            <w:r w:rsidRPr="00096194">
              <w:rPr>
                <w:color w:val="000000"/>
              </w:rPr>
              <w:t>52</w:t>
            </w:r>
            <w:r w:rsidRPr="00096194">
              <w:rPr>
                <w:color w:val="000000"/>
              </w:rPr>
              <w:t>个微流域进行洪涝风险优先排序，识别出</w:t>
            </w:r>
            <w:r w:rsidRPr="00096194">
              <w:rPr>
                <w:color w:val="000000"/>
              </w:rPr>
              <w:t>20</w:t>
            </w:r>
            <w:r w:rsidRPr="00096194">
              <w:rPr>
                <w:color w:val="000000"/>
              </w:rPr>
              <w:t>个高风险微流域（面积</w:t>
            </w:r>
            <w:r w:rsidRPr="00096194">
              <w:rPr>
                <w:color w:val="000000"/>
              </w:rPr>
              <w:t>213 km²</w:t>
            </w:r>
            <w:r w:rsidRPr="00096194">
              <w:rPr>
                <w:color w:val="000000"/>
              </w:rPr>
              <w:t>），体现了</w:t>
            </w:r>
            <w:r w:rsidRPr="00096194">
              <w:rPr>
                <w:color w:val="000000"/>
              </w:rPr>
              <w:t>GEE</w:t>
            </w:r>
            <w:r w:rsidRPr="00096194">
              <w:rPr>
                <w:color w:val="000000"/>
              </w:rPr>
              <w:t>在支持地方级防灾决策中的实用性。</w:t>
            </w:r>
          </w:p>
          <w:p w14:paraId="5126CFDC" w14:textId="57E5389C" w:rsidR="00940EBB" w:rsidRPr="00096194" w:rsidRDefault="00940EBB" w:rsidP="006F65A8">
            <w:pPr>
              <w:topLinePunct/>
              <w:ind w:firstLineChars="200" w:firstLine="480"/>
              <w:rPr>
                <w:color w:val="000000"/>
              </w:rPr>
            </w:pPr>
            <w:r w:rsidRPr="00096194">
              <w:rPr>
                <w:color w:val="000000"/>
              </w:rPr>
              <w:t>在长时间序列分析与数据共享方面，</w:t>
            </w:r>
            <w:r w:rsidRPr="00096194">
              <w:rPr>
                <w:color w:val="000000"/>
              </w:rPr>
              <w:t>Thapa</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{"citationID":"l2Gfdxd7","properties":{"unsorted":false,"formattedCitation":"\\super [26]\\nosupersub{}","plainCitation":"[26]","noteIndex":0},"citationItems":[{"id":251,"uris":["http://zotero.org/users/16904475/items/W6RASTST"],"itemData":{"id":251,"type":"article-journal","abstract":"In mountainous countries like Nepal, ﬂoods are a major challenge due to complex topography, intense snowmelt, and highly variable monsoon rainfall that drive frequent ﬂooding events. This study focuses on the Hilly and Himalayan regions of Nepal, where ﬂood monitoring and risk management are increasingly important for safeguarding vulnerable communities and infrastructure.","container-title":"Data in Brief","DOI":"10.1016/j.dib.2025.112010","</w:instrText>
            </w:r>
            <w:r w:rsidR="00BF4154" w:rsidRPr="00096194">
              <w:rPr>
                <w:rFonts w:hint="eastAsia"/>
                <w:color w:val="000000"/>
              </w:rPr>
              <w:instrText xml:space="preserve">ISSN":"23523409","journalAbbreviation":"Data in Brief","language":"en","note":"titleTranslation: </w:instrText>
            </w:r>
            <w:r w:rsidR="00BF4154" w:rsidRPr="00096194">
              <w:rPr>
                <w:rFonts w:hint="eastAsia"/>
                <w:color w:val="000000"/>
              </w:rPr>
              <w:instrText>使用谷歌地球引擎山区地区哥白尼数据集的时间序列洪水映射</w:instrText>
            </w:r>
            <w:r w:rsidR="00BF4154" w:rsidRPr="00096194">
              <w:rPr>
                <w:rFonts w:hint="eastAsia"/>
                <w:color w:val="000000"/>
              </w:rPr>
              <w:instrText>","page":"112010","source":"DOI.org (Crossref)","title":"Time series flood mapping using the Copernicus dataset in Google Earth Eng</w:instrText>
            </w:r>
            <w:r w:rsidR="00BF4154" w:rsidRPr="00096194">
              <w:rPr>
                <w:color w:val="000000"/>
              </w:rPr>
              <w:instrText xml:space="preserve">ine of the Mountainous Region","volume":"62","author":[{"family":"Thapa","given":"Narayan"},{"family":"Nepali","given":"Sujan"},{"family":"Shrestha","given":"Raman"},{"family":"Sanjel","given":"Suman"}],"issued":{"date-parts":[["2025",10]]}}}],"schema":"https://github.com/citation-style-language/schema/raw/master/csl-citation.json"} </w:instrText>
            </w:r>
            <w:r w:rsidR="00141413" w:rsidRPr="00096194">
              <w:rPr>
                <w:color w:val="000000"/>
              </w:rPr>
              <w:fldChar w:fldCharType="separate"/>
            </w:r>
            <w:r w:rsidR="00BF4154" w:rsidRPr="00096194">
              <w:rPr>
                <w:kern w:val="0"/>
                <w:vertAlign w:val="superscript"/>
              </w:rPr>
              <w:t>[26]</w:t>
            </w:r>
            <w:r w:rsidR="00141413" w:rsidRPr="00096194">
              <w:rPr>
                <w:color w:val="000000"/>
              </w:rPr>
              <w:fldChar w:fldCharType="end"/>
            </w:r>
            <w:r w:rsidRPr="00096194">
              <w:rPr>
                <w:color w:val="000000"/>
              </w:rPr>
              <w:t>利用</w:t>
            </w:r>
            <w:r w:rsidRPr="00096194">
              <w:rPr>
                <w:color w:val="000000"/>
              </w:rPr>
              <w:t>GEE</w:t>
            </w:r>
            <w:r w:rsidRPr="00096194">
              <w:rPr>
                <w:color w:val="000000"/>
              </w:rPr>
              <w:t>平台和</w:t>
            </w:r>
            <w:r w:rsidRPr="00096194">
              <w:rPr>
                <w:color w:val="000000"/>
              </w:rPr>
              <w:t>Sentinel-2 L2A</w:t>
            </w:r>
            <w:r w:rsidRPr="00096194">
              <w:rPr>
                <w:color w:val="000000"/>
              </w:rPr>
              <w:t>影像（</w:t>
            </w:r>
            <w:r w:rsidRPr="00096194">
              <w:rPr>
                <w:color w:val="000000"/>
              </w:rPr>
              <w:t>10 m</w:t>
            </w:r>
            <w:r w:rsidRPr="00096194">
              <w:rPr>
                <w:color w:val="000000"/>
              </w:rPr>
              <w:t>分辨率），基于</w:t>
            </w:r>
            <w:r w:rsidRPr="00096194">
              <w:rPr>
                <w:color w:val="000000"/>
              </w:rPr>
              <w:t>NDVI</w:t>
            </w:r>
            <w:r w:rsidRPr="00096194">
              <w:rPr>
                <w:color w:val="000000"/>
              </w:rPr>
              <w:t>阈值法（丘陵区</w:t>
            </w:r>
            <w:r w:rsidRPr="00096194">
              <w:rPr>
                <w:color w:val="000000"/>
              </w:rPr>
              <w:t>NDVI&lt;0.019</w:t>
            </w:r>
            <w:r w:rsidRPr="00096194">
              <w:rPr>
                <w:color w:val="000000"/>
              </w:rPr>
              <w:t>，喜马拉雅区</w:t>
            </w:r>
            <w:r w:rsidRPr="00096194">
              <w:rPr>
                <w:color w:val="000000"/>
              </w:rPr>
              <w:t>NDVI&lt;0</w:t>
            </w:r>
            <w:r w:rsidRPr="00096194">
              <w:rPr>
                <w:color w:val="000000"/>
              </w:rPr>
              <w:t>并掩膜积雪）生成了尼泊尔山岳地区</w:t>
            </w:r>
            <w:r w:rsidRPr="00096194">
              <w:rPr>
                <w:color w:val="000000"/>
              </w:rPr>
              <w:t>2019—2023</w:t>
            </w:r>
            <w:r w:rsidRPr="00096194">
              <w:rPr>
                <w:color w:val="000000"/>
              </w:rPr>
              <w:t>年的年度洪水范围数据集（</w:t>
            </w:r>
            <w:r w:rsidRPr="00096194">
              <w:rPr>
                <w:color w:val="000000"/>
              </w:rPr>
              <w:t>Zenodo</w:t>
            </w:r>
            <w:r w:rsidRPr="00096194">
              <w:rPr>
                <w:color w:val="000000"/>
              </w:rPr>
              <w:t>公开共享），并采用季内复合与季间云填补策略应对雨季云覆盖问题。在</w:t>
            </w:r>
            <w:r w:rsidRPr="00096194">
              <w:rPr>
                <w:color w:val="000000"/>
              </w:rPr>
              <w:t>Melamchi</w:t>
            </w:r>
            <w:r w:rsidRPr="00096194">
              <w:rPr>
                <w:color w:val="000000"/>
              </w:rPr>
              <w:t>洪水事件中的验证结果表明，</w:t>
            </w:r>
            <w:r w:rsidRPr="00096194">
              <w:rPr>
                <w:color w:val="000000"/>
              </w:rPr>
              <w:t>82%</w:t>
            </w:r>
            <w:r w:rsidRPr="00096194">
              <w:rPr>
                <w:color w:val="000000"/>
              </w:rPr>
              <w:t>的实际淹没区被正确检出，体现了</w:t>
            </w:r>
            <w:r w:rsidRPr="00096194">
              <w:rPr>
                <w:color w:val="000000"/>
              </w:rPr>
              <w:t>GEE</w:t>
            </w:r>
            <w:r w:rsidRPr="00096194">
              <w:rPr>
                <w:color w:val="000000"/>
              </w:rPr>
              <w:t>在支持开放科学和数据共享方面的独特优势。</w:t>
            </w:r>
          </w:p>
          <w:p w14:paraId="59011DC9" w14:textId="77777777" w:rsidR="00940EBB" w:rsidRPr="00096194" w:rsidRDefault="00940EBB" w:rsidP="006F65A8">
            <w:pPr>
              <w:topLinePunct/>
              <w:ind w:firstLineChars="200" w:firstLine="480"/>
              <w:rPr>
                <w:color w:val="000000"/>
              </w:rPr>
            </w:pPr>
            <w:r w:rsidRPr="00096194">
              <w:rPr>
                <w:color w:val="000000"/>
              </w:rPr>
              <w:t>从发展趋势来看，</w:t>
            </w:r>
            <w:r w:rsidRPr="00096194">
              <w:rPr>
                <w:color w:val="000000"/>
              </w:rPr>
              <w:t>GEE</w:t>
            </w:r>
            <w:r w:rsidRPr="00096194">
              <w:rPr>
                <w:color w:val="000000"/>
              </w:rPr>
              <w:t>正在由传统遥感数据处理平台逐步发展为集数据管理、多源融合、机器学习建模和灾害风险分析于一体的综合地理空间云平台。其优势不仅体现在大规模遥感数据的快速处理能力，更体现在支持自动化分析流程构建和跨区域研究方面。</w:t>
            </w:r>
          </w:p>
          <w:p w14:paraId="1AE09352" w14:textId="77777777" w:rsidR="00940EBB" w:rsidRPr="00096194" w:rsidRDefault="00940EBB" w:rsidP="006F65A8">
            <w:pPr>
              <w:numPr>
                <w:ilvl w:val="2"/>
                <w:numId w:val="2"/>
              </w:numPr>
              <w:topLinePunct/>
              <w:rPr>
                <w:color w:val="000000"/>
              </w:rPr>
            </w:pPr>
            <w:r w:rsidRPr="00096194">
              <w:rPr>
                <w:color w:val="000000"/>
              </w:rPr>
              <w:lastRenderedPageBreak/>
              <w:t>基于机器学习的洪涝风险预测研究</w:t>
            </w:r>
          </w:p>
          <w:p w14:paraId="34806876" w14:textId="77777777" w:rsidR="00940EBB" w:rsidRPr="00096194" w:rsidRDefault="00940EBB" w:rsidP="006F65A8">
            <w:pPr>
              <w:topLinePunct/>
              <w:ind w:firstLineChars="200" w:firstLine="480"/>
              <w:rPr>
                <w:color w:val="000000"/>
              </w:rPr>
            </w:pPr>
            <w:r w:rsidRPr="00096194">
              <w:rPr>
                <w:color w:val="000000"/>
              </w:rPr>
              <w:t>机器学习方法因其在处理高维、非线性环境数据方面的显著优势，近年来在洪涝风险预测领域获得了广泛应用。从早期单一算法的易发性制图，到当前多模型集成、可解释性分析以及面向未来情景的风险预测，机器学习已深度嵌入洪涝研究的全链条。</w:t>
            </w:r>
          </w:p>
          <w:p w14:paraId="3D344F22" w14:textId="1C4B09DE" w:rsidR="00940EBB" w:rsidRPr="00096194" w:rsidRDefault="00940EBB" w:rsidP="006F65A8">
            <w:pPr>
              <w:topLinePunct/>
              <w:ind w:firstLineChars="200" w:firstLine="480"/>
              <w:rPr>
                <w:color w:val="000000"/>
              </w:rPr>
            </w:pPr>
            <w:r w:rsidRPr="00096194">
              <w:rPr>
                <w:color w:val="000000"/>
              </w:rPr>
              <w:t>在洪水易发性空间预测方面，</w:t>
            </w:r>
            <w:r w:rsidRPr="00096194">
              <w:rPr>
                <w:color w:val="000000"/>
              </w:rPr>
              <w:t>Prasad</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{"citationID":"X4dUp33q","properties":{"unsorted":false,"formattedCitation":"\\super [27]\\nosupersub{}","plainCitation":"[27]","noteIndex":0},"citationItems":[{"id":262,"uris":["http://zotero.org/users/16904475/items/ZNAJKPN4"],"itemData":{"id":262,"type":"article-journal","abstract":"The flood hazards in the southwest coastal region of India in 2018 and 2020 resulted in numerous casualties and the displacement of over a million people from their homes. In order to mitigate the loss of life and resources caused by recurrent major and minor flood events, it is imperative to develop a comprehensive spatial flood zonation map of the entire area. Therefore, the main aim of the present study is to prepare a flood susceptible map of the southwest coastal region of India using synthetic-aperture radar (SAR) data and robust machine learning algorithms. Accurate flood and non-flood locations have been identified from the multi-temporal Sentinel-1 images. These flood locations are correlated with sixteen flood conditioning geo-environmental variables. The Boruta algorithm has been applied to determine the importance of each flood conditioning parameter. Six efficient machine learning models, namely support vector machine (SVM), k-nearest neighbors (KNN), artificial neural network (ANN), random forest (RF), partial least squares (PLS) and penalized discriminant analysis (PDA) have been applied to delineate the flood susceptible areas of the study region. The performance of the models has been evaluated using several statistical criteria, including area under curve (AUC), overall accuracy, specificity, sensitivity and kappa index. The results have revealed that all models have performed more than 90% of AUC due to the high precision of radar data. However, the RF and SVM models have outperformed other models in terms of all statistical parameters. The findings have identified approximately 13% of the study region as highly vulnerable to flood hazards, emphasizing the need for proper p</w:instrText>
            </w:r>
            <w:r w:rsidR="00BF4154" w:rsidRPr="00096194">
              <w:rPr>
                <w:rFonts w:hint="eastAsia"/>
                <w:color w:val="000000"/>
              </w:rPr>
              <w:instrText xml:space="preserve">lanning and management in these areas.","container-title":"Applied Computing and Geosciences","DOI":"10.1016/j.acags.2024.100189","ISSN":"25901974","journalAbbreviation":"Applied Computing and Geosciences","language":"en","note":"titleTranslation: </w:instrText>
            </w:r>
            <w:r w:rsidR="00BF4154" w:rsidRPr="00096194">
              <w:rPr>
                <w:rFonts w:hint="eastAsia"/>
                <w:color w:val="000000"/>
              </w:rPr>
              <w:instrText>整合多时段搜救数据和稳健的机器学习模型，提升印度西南海岸洪水敏感性评估</w:instrText>
            </w:r>
            <w:r w:rsidR="00BF4154" w:rsidRPr="00096194">
              <w:rPr>
                <w:rFonts w:hint="eastAsia"/>
                <w:color w:val="000000"/>
              </w:rPr>
              <w:instrText>","page":"100189","source":"DOI.org (Crossref)","title":"Integration of multi-temporal SAR data and robust machine learning models for improvement of flood susceptibility assessment in the southwest coast of India","volume":"24</w:instrText>
            </w:r>
            <w:r w:rsidR="00BF4154" w:rsidRPr="00096194">
              <w:rPr>
                <w:color w:val="000000"/>
              </w:rPr>
              <w:instrText xml:space="preserve">","author":[{"family":"Prasad","given":"Pankaj"},{"family":"Mandal","given":"Sourav"},{"family":"Naik","given":"Sahil Sandeep"},{"family":"Loveson","given":"Victor Joseph"},{"family":"Borah","given":"Simanku"},{"family":"Chandra","given":"Priyankar"},{"family":"Sudheer","given":"Karthik"}],"issued":{"date-parts":[["2024",12]]}}}],"schema":"https://github.com/citation-style-language/schema/raw/master/csl-citation.json"} </w:instrText>
            </w:r>
            <w:r w:rsidR="00141413" w:rsidRPr="00096194">
              <w:rPr>
                <w:color w:val="000000"/>
              </w:rPr>
              <w:fldChar w:fldCharType="separate"/>
            </w:r>
            <w:r w:rsidR="00BF4154" w:rsidRPr="00096194">
              <w:rPr>
                <w:kern w:val="0"/>
                <w:vertAlign w:val="superscript"/>
              </w:rPr>
              <w:t>[27]</w:t>
            </w:r>
            <w:r w:rsidR="00141413" w:rsidRPr="00096194">
              <w:rPr>
                <w:color w:val="000000"/>
              </w:rPr>
              <w:fldChar w:fldCharType="end"/>
            </w:r>
            <w:r w:rsidRPr="00096194">
              <w:rPr>
                <w:color w:val="000000"/>
              </w:rPr>
              <w:t>利用多时相</w:t>
            </w:r>
            <w:r w:rsidRPr="00096194">
              <w:rPr>
                <w:color w:val="000000"/>
              </w:rPr>
              <w:t>Sentinel-1 SAR</w:t>
            </w:r>
            <w:r w:rsidRPr="00096194">
              <w:rPr>
                <w:color w:val="000000"/>
              </w:rPr>
              <w:t>影像提取印度西南沿海地区</w:t>
            </w:r>
            <w:r w:rsidRPr="00096194">
              <w:rPr>
                <w:color w:val="000000"/>
              </w:rPr>
              <w:t>2018</w:t>
            </w:r>
            <w:r w:rsidRPr="00096194">
              <w:rPr>
                <w:color w:val="000000"/>
              </w:rPr>
              <w:t>年和</w:t>
            </w:r>
            <w:r w:rsidRPr="00096194">
              <w:rPr>
                <w:color w:val="000000"/>
              </w:rPr>
              <w:t>2020</w:t>
            </w:r>
            <w:r w:rsidRPr="00096194">
              <w:rPr>
                <w:color w:val="000000"/>
              </w:rPr>
              <w:t>年两场洪水的</w:t>
            </w:r>
            <w:r w:rsidRPr="00096194">
              <w:rPr>
                <w:color w:val="000000"/>
              </w:rPr>
              <w:t>790</w:t>
            </w:r>
            <w:r w:rsidRPr="00096194">
              <w:rPr>
                <w:color w:val="000000"/>
              </w:rPr>
              <w:t>个淹没点，结合</w:t>
            </w:r>
            <w:r w:rsidRPr="00096194">
              <w:rPr>
                <w:color w:val="000000"/>
              </w:rPr>
              <w:t>16</w:t>
            </w:r>
            <w:r w:rsidRPr="00096194">
              <w:rPr>
                <w:color w:val="000000"/>
              </w:rPr>
              <w:t>个环境因子，比较了</w:t>
            </w:r>
            <w:r w:rsidRPr="00096194">
              <w:rPr>
                <w:color w:val="000000"/>
              </w:rPr>
              <w:t>SVM</w:t>
            </w:r>
            <w:r w:rsidRPr="00096194">
              <w:rPr>
                <w:color w:val="000000"/>
              </w:rPr>
              <w:t>、</w:t>
            </w:r>
            <w:r w:rsidRPr="00096194">
              <w:rPr>
                <w:color w:val="000000"/>
              </w:rPr>
              <w:t>KNN</w:t>
            </w:r>
            <w:r w:rsidRPr="00096194">
              <w:rPr>
                <w:color w:val="000000"/>
              </w:rPr>
              <w:t>、</w:t>
            </w:r>
            <w:r w:rsidRPr="00096194">
              <w:rPr>
                <w:color w:val="000000"/>
              </w:rPr>
              <w:t>ANN</w:t>
            </w:r>
            <w:r w:rsidRPr="00096194">
              <w:rPr>
                <w:color w:val="000000"/>
              </w:rPr>
              <w:t>、</w:t>
            </w:r>
            <w:r w:rsidRPr="00096194">
              <w:rPr>
                <w:color w:val="000000"/>
              </w:rPr>
              <w:t>RF</w:t>
            </w:r>
            <w:r w:rsidRPr="00096194">
              <w:rPr>
                <w:color w:val="000000"/>
              </w:rPr>
              <w:t>、</w:t>
            </w:r>
            <w:r w:rsidRPr="00096194">
              <w:rPr>
                <w:color w:val="000000"/>
              </w:rPr>
              <w:t>PLS</w:t>
            </w:r>
            <w:r w:rsidRPr="00096194">
              <w:rPr>
                <w:color w:val="000000"/>
              </w:rPr>
              <w:t>和</w:t>
            </w:r>
            <w:r w:rsidRPr="00096194">
              <w:rPr>
                <w:color w:val="000000"/>
              </w:rPr>
              <w:t>PDA</w:t>
            </w:r>
            <w:r w:rsidRPr="00096194">
              <w:rPr>
                <w:color w:val="000000"/>
              </w:rPr>
              <w:t>六种模型的性能。</w:t>
            </w:r>
            <w:r w:rsidRPr="00096194">
              <w:rPr>
                <w:color w:val="000000"/>
              </w:rPr>
              <w:t>Boruta</w:t>
            </w:r>
            <w:r w:rsidRPr="00096194">
              <w:rPr>
                <w:color w:val="000000"/>
              </w:rPr>
              <w:t>特征选择表明坡度、高程、</w:t>
            </w:r>
            <w:r w:rsidRPr="00096194">
              <w:rPr>
                <w:color w:val="000000"/>
              </w:rPr>
              <w:t>TRI</w:t>
            </w:r>
            <w:r w:rsidRPr="00096194">
              <w:rPr>
                <w:color w:val="000000"/>
              </w:rPr>
              <w:t>和</w:t>
            </w:r>
            <w:r w:rsidRPr="00096194">
              <w:rPr>
                <w:color w:val="000000"/>
              </w:rPr>
              <w:t>TWI</w:t>
            </w:r>
            <w:r w:rsidRPr="00096194">
              <w:rPr>
                <w:color w:val="000000"/>
              </w:rPr>
              <w:t>为最重要的预测因子，</w:t>
            </w:r>
            <w:r w:rsidRPr="00096194">
              <w:rPr>
                <w:color w:val="000000"/>
              </w:rPr>
              <w:t>RF</w:t>
            </w:r>
            <w:r w:rsidRPr="00096194">
              <w:rPr>
                <w:color w:val="000000"/>
              </w:rPr>
              <w:t>和</w:t>
            </w:r>
            <w:r w:rsidRPr="00096194">
              <w:rPr>
                <w:color w:val="000000"/>
              </w:rPr>
              <w:t>SVM</w:t>
            </w:r>
            <w:r w:rsidRPr="00096194">
              <w:rPr>
                <w:color w:val="000000"/>
              </w:rPr>
              <w:t>表现最优（</w:t>
            </w:r>
            <w:r w:rsidRPr="00096194">
              <w:rPr>
                <w:color w:val="000000"/>
              </w:rPr>
              <w:t>AUC</w:t>
            </w:r>
            <w:r w:rsidRPr="00096194">
              <w:rPr>
                <w:color w:val="000000"/>
              </w:rPr>
              <w:t>分别为</w:t>
            </w:r>
            <w:r w:rsidRPr="00096194">
              <w:rPr>
                <w:color w:val="000000"/>
              </w:rPr>
              <w:t>0.98</w:t>
            </w:r>
            <w:r w:rsidRPr="00096194">
              <w:rPr>
                <w:color w:val="000000"/>
              </w:rPr>
              <w:t>和</w:t>
            </w:r>
            <w:r w:rsidRPr="00096194">
              <w:rPr>
                <w:color w:val="000000"/>
              </w:rPr>
              <w:t>0.97</w:t>
            </w:r>
            <w:r w:rsidRPr="00096194">
              <w:rPr>
                <w:color w:val="000000"/>
              </w:rPr>
              <w:t>），后验验证中</w:t>
            </w:r>
            <w:r w:rsidRPr="00096194">
              <w:rPr>
                <w:color w:val="000000"/>
              </w:rPr>
              <w:t>RF</w:t>
            </w:r>
            <w:r w:rsidRPr="00096194">
              <w:rPr>
                <w:color w:val="000000"/>
              </w:rPr>
              <w:t>和</w:t>
            </w:r>
            <w:r w:rsidRPr="00096194">
              <w:rPr>
                <w:color w:val="000000"/>
              </w:rPr>
              <w:t>SVM</w:t>
            </w:r>
            <w:r w:rsidRPr="00096194">
              <w:rPr>
                <w:color w:val="000000"/>
              </w:rPr>
              <w:t>达到</w:t>
            </w:r>
            <w:r w:rsidRPr="00096194">
              <w:rPr>
                <w:color w:val="000000"/>
              </w:rPr>
              <w:t>100%</w:t>
            </w:r>
            <w:r w:rsidRPr="00096194">
              <w:rPr>
                <w:color w:val="000000"/>
              </w:rPr>
              <w:t>的准确率。</w:t>
            </w:r>
            <w:r w:rsidRPr="00096194">
              <w:rPr>
                <w:color w:val="000000"/>
              </w:rPr>
              <w:t>Chowdhury</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{"citationID":"JYuXCsXk","properties":{"unsorted":false,"formattedCitation":"\\super [28]\\nosupersub{}","plainCitation":"[28]","noteIndex":0},"citationItems":[{"id":263,"uris":["http://zotero.org/users/16904475/items/NMCS9Q8V"],"itemData":{"id":263,"type":"article-journal","container-title":"Advances in Space Research","DOI":"10.1016/j.asr.2024.10.047","ISSN":"02731177","issue":"2","journalAbbreviation":"Advances in Space Research","language":"en","note":"titleTranslation:</w:instrText>
            </w:r>
            <w:r w:rsidR="00BF4154" w:rsidRPr="00096194">
              <w:rPr>
                <w:rFonts w:hint="eastAsia"/>
                <w:color w:val="000000"/>
              </w:rPr>
              <w:instrText xml:space="preserve"> </w:instrText>
            </w:r>
            <w:r w:rsidR="00BF4154" w:rsidRPr="00096194">
              <w:rPr>
                <w:rFonts w:hint="eastAsia"/>
                <w:color w:val="000000"/>
              </w:rPr>
              <w:instrText>基于机器学习的山洪易感性映射方法，考虑孟加拉国东北部降雨极端情况</w:instrText>
            </w:r>
            <w:r w:rsidR="00BF4154" w:rsidRPr="00096194">
              <w:rPr>
                <w:rFonts w:hint="eastAsia"/>
                <w:color w:val="000000"/>
              </w:rPr>
              <w:instrText>","page":"1990-2017","source":"DOI.org (Crossref)","title":"A machine learning-based approach for flash flood susceptibility mapping considering rainfall extremes in the northeast region of Bangladesh","volume":"75","autho</w:instrText>
            </w:r>
            <w:r w:rsidR="00BF4154" w:rsidRPr="00096194">
              <w:rPr>
                <w:color w:val="000000"/>
              </w:rPr>
              <w:instrText xml:space="preserve">r":[{"family":"Chowdhury","given":"Md Enayet"},{"family":"Islam","given":"A.K.M. Saiful"},{"family":"Zzaman","given":"Rashed Uz"},{"family":"Khadem","given":"Sharfaraj"}],"issued":{"date-parts":[["2025",1]]}}}],"schema":"https://github.com/citation-style-language/schema/raw/master/csl-citation.json"} </w:instrText>
            </w:r>
            <w:r w:rsidR="00141413" w:rsidRPr="00096194">
              <w:rPr>
                <w:color w:val="000000"/>
              </w:rPr>
              <w:fldChar w:fldCharType="separate"/>
            </w:r>
            <w:r w:rsidR="00BF4154" w:rsidRPr="00096194">
              <w:rPr>
                <w:kern w:val="0"/>
                <w:vertAlign w:val="superscript"/>
              </w:rPr>
              <w:t>[28]</w:t>
            </w:r>
            <w:r w:rsidR="00141413" w:rsidRPr="00096194">
              <w:rPr>
                <w:color w:val="000000"/>
              </w:rPr>
              <w:fldChar w:fldCharType="end"/>
            </w:r>
            <w:r w:rsidRPr="00096194">
              <w:rPr>
                <w:color w:val="000000"/>
              </w:rPr>
              <w:t>以孟加拉国东北部</w:t>
            </w:r>
            <w:r w:rsidRPr="00096194">
              <w:rPr>
                <w:color w:val="000000"/>
              </w:rPr>
              <w:t>haor</w:t>
            </w:r>
            <w:r w:rsidRPr="00096194">
              <w:rPr>
                <w:color w:val="000000"/>
              </w:rPr>
              <w:t>湿地系统为研究对象，比较了</w:t>
            </w:r>
            <w:r w:rsidRPr="00096194">
              <w:rPr>
                <w:color w:val="000000"/>
              </w:rPr>
              <w:t>ANN</w:t>
            </w:r>
            <w:r w:rsidRPr="00096194">
              <w:rPr>
                <w:color w:val="000000"/>
              </w:rPr>
              <w:t>、</w:t>
            </w:r>
            <w:r w:rsidRPr="00096194">
              <w:rPr>
                <w:color w:val="000000"/>
              </w:rPr>
              <w:t>RNN</w:t>
            </w:r>
            <w:r w:rsidRPr="00096194">
              <w:rPr>
                <w:color w:val="000000"/>
              </w:rPr>
              <w:t>、</w:t>
            </w:r>
            <w:r w:rsidRPr="00096194">
              <w:rPr>
                <w:color w:val="000000"/>
              </w:rPr>
              <w:t>RF-GB</w:t>
            </w:r>
            <w:r w:rsidRPr="00096194">
              <w:rPr>
                <w:color w:val="000000"/>
              </w:rPr>
              <w:t>混合模型和</w:t>
            </w:r>
            <w:r w:rsidRPr="00096194">
              <w:rPr>
                <w:color w:val="000000"/>
              </w:rPr>
              <w:t>CatBoost</w:t>
            </w:r>
            <w:r w:rsidRPr="00096194">
              <w:rPr>
                <w:color w:val="000000"/>
              </w:rPr>
              <w:t>四种算法，并创新性地引入不同重现期的极端降雨指数。</w:t>
            </w:r>
            <w:r w:rsidRPr="00096194">
              <w:rPr>
                <w:color w:val="000000"/>
              </w:rPr>
              <w:t>ANN</w:t>
            </w:r>
            <w:r w:rsidRPr="00096194">
              <w:rPr>
                <w:color w:val="000000"/>
              </w:rPr>
              <w:t>模型在验证集上表现最优（</w:t>
            </w:r>
            <w:r w:rsidRPr="00096194">
              <w:rPr>
                <w:color w:val="000000"/>
              </w:rPr>
              <w:t>AUC=0.802</w:t>
            </w:r>
            <w:r w:rsidRPr="00096194">
              <w:rPr>
                <w:color w:val="000000"/>
              </w:rPr>
              <w:t>），</w:t>
            </w:r>
            <w:r w:rsidRPr="00096194">
              <w:rPr>
                <w:color w:val="000000"/>
              </w:rPr>
              <w:t>RF-GB</w:t>
            </w:r>
            <w:r w:rsidRPr="00096194">
              <w:rPr>
                <w:color w:val="000000"/>
              </w:rPr>
              <w:t>混合模型虽训练精度极高但存在严重过拟合，该研究同时揭示了降雨极端指数与</w:t>
            </w:r>
            <w:r w:rsidRPr="00096194">
              <w:rPr>
                <w:color w:val="000000"/>
              </w:rPr>
              <w:t>TWI</w:t>
            </w:r>
            <w:r w:rsidRPr="00096194">
              <w:rPr>
                <w:color w:val="000000"/>
              </w:rPr>
              <w:t>之间的强多重共线性（</w:t>
            </w:r>
            <w:r w:rsidRPr="00096194">
              <w:rPr>
                <w:color w:val="000000"/>
              </w:rPr>
              <w:t>VIF&gt;9</w:t>
            </w:r>
            <w:r w:rsidRPr="00096194">
              <w:rPr>
                <w:color w:val="000000"/>
              </w:rPr>
              <w:t>）。</w:t>
            </w:r>
          </w:p>
          <w:p w14:paraId="1ACCA425" w14:textId="1425328B" w:rsidR="00940EBB" w:rsidRPr="00096194" w:rsidRDefault="00940EBB" w:rsidP="006F65A8">
            <w:pPr>
              <w:topLinePunct/>
              <w:ind w:firstLineChars="200" w:firstLine="480"/>
              <w:rPr>
                <w:color w:val="000000"/>
              </w:rPr>
            </w:pPr>
            <w:r w:rsidRPr="00096194">
              <w:rPr>
                <w:color w:val="000000"/>
              </w:rPr>
              <w:t>在模型可解释性与空间异质性分析方面，</w:t>
            </w:r>
            <w:r w:rsidRPr="00096194">
              <w:rPr>
                <w:color w:val="000000"/>
              </w:rPr>
              <w:t>Tahmi</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{"citationID":"cJa7O59V","properties":{"unsorted":false,"formattedCitation":"\\super [29]\\nosupersub{}","plainCitation":"[29]","noteIndex":0},"citationItems":[{"id":296,"uris":["http://zotero.org/users/16904475/items/R7W4A569"],"itemData":{"id":296,"type":"article-journal","abstract":"Flood susceptibility mapping is critical for urban planning in semi-arid regions exposed to high-intensity seasonal rainfall and rapid urban growth. Conventional approaches often involve subjective weighting and limited interpretability. This study proposes a GIS-based weight-level integration approach linking interpretable machine learning with the Analytic Hierarchy Process (AHP). Four tree-based models were trained using standard and spatial cross-validation; SHapley Additive exPlanations (SHAP) quantified factor contributions, enabling recalibration of expert-derived weights. CatBoost demonstrated the strongest generalization, achieving 85.19% standard and 73.30% spatial accuracy. ROC-AUC analysis showed that AHP + SHAP and standalone AHP attained the highest discriminative performance (AUC = 0.964), outperforming conventional map-level integration (AUC = 0.958) and standalone CatBoost (AUC = 0.859). The framework proved robust to weight perturbations, unlike map-level integration which produces polarized patterns. Weight-level integration yields balanced spatial distributions and reduces false alarms, providing a transparent scheme for data-constrained urban contexts to support informed </w:instrText>
            </w:r>
            <w:r w:rsidR="00BF4154" w:rsidRPr="00096194">
              <w:rPr>
                <w:rFonts w:hint="eastAsia"/>
                <w:color w:val="000000"/>
              </w:rPr>
              <w:instrText>environmental decision-making.","container-title":"Environmental Modelling &amp; Software","DOI":"10.1016/j.envsoft.2026.107039","ISSN":"13648152","journalAbbreviation":"Environmental Modelling &amp; Software","language":"en","note":"titleTranslation: SHAP</w:instrText>
            </w:r>
            <w:r w:rsidR="00BF4154" w:rsidRPr="00096194">
              <w:rPr>
                <w:rFonts w:hint="eastAsia"/>
                <w:color w:val="000000"/>
              </w:rPr>
              <w:instrText>解释机器学习与</w:instrText>
            </w:r>
            <w:r w:rsidR="00BF4154" w:rsidRPr="00096194">
              <w:rPr>
                <w:rFonts w:hint="eastAsia"/>
                <w:color w:val="000000"/>
              </w:rPr>
              <w:instrText>AHP</w:instrText>
            </w:r>
            <w:r w:rsidR="00BF4154" w:rsidRPr="00096194">
              <w:rPr>
                <w:rFonts w:hint="eastAsia"/>
                <w:color w:val="000000"/>
              </w:rPr>
              <w:instrText>在半干旱地区洪水敏感性映射中的权重级集成</w:instrText>
            </w:r>
            <w:r w:rsidR="00BF4154" w:rsidRPr="00096194">
              <w:rPr>
                <w:rFonts w:hint="eastAsia"/>
                <w:color w:val="000000"/>
              </w:rPr>
              <w:instrText>","page":"107039","source":"DOI.org (Crossref)","title":"Weight-level integration of SHAP-interpreted machine learning and AHP for flood susceptibility mapping in a semi-arid region","volume":"203","author":[{"family":"Tahmi","given</w:instrText>
            </w:r>
            <w:r w:rsidR="00BF4154" w:rsidRPr="00096194">
              <w:rPr>
                <w:color w:val="000000"/>
              </w:rPr>
              <w:instrText xml:space="preserve">":"Sadiq"},{"family":"Rui","given":"Xiaoping"},{"family":"Benzaoui","given":"Soufiane"},{"family":"Khelali","given":"Meriem"},{"family":"Chebika","given":"Housseyn"},{"family":"Guechi","given":"Imen"}],"issued":{"date-parts":[["2026",8]]}}}],"schema":"https://github.com/citation-style-language/schema/raw/master/csl-citation.json"} </w:instrText>
            </w:r>
            <w:r w:rsidR="00141413" w:rsidRPr="00096194">
              <w:rPr>
                <w:color w:val="000000"/>
              </w:rPr>
              <w:fldChar w:fldCharType="separate"/>
            </w:r>
            <w:r w:rsidR="00BF4154" w:rsidRPr="00096194">
              <w:rPr>
                <w:kern w:val="0"/>
                <w:vertAlign w:val="superscript"/>
              </w:rPr>
              <w:t>[29]</w:t>
            </w:r>
            <w:r w:rsidR="00141413" w:rsidRPr="00096194">
              <w:rPr>
                <w:color w:val="000000"/>
              </w:rPr>
              <w:fldChar w:fldCharType="end"/>
            </w:r>
            <w:r w:rsidRPr="00096194">
              <w:rPr>
                <w:color w:val="000000"/>
              </w:rPr>
              <w:t>提出了将可解释机器学习与</w:t>
            </w:r>
            <w:r w:rsidRPr="00096194">
              <w:rPr>
                <w:color w:val="000000"/>
              </w:rPr>
              <w:t>AHP</w:t>
            </w:r>
            <w:r w:rsidRPr="00096194">
              <w:rPr>
                <w:color w:val="000000"/>
              </w:rPr>
              <w:t>在权重层面进行融合的</w:t>
            </w:r>
            <w:r w:rsidRPr="00096194">
              <w:rPr>
                <w:color w:val="000000"/>
              </w:rPr>
              <w:t>GIS</w:t>
            </w:r>
            <w:r w:rsidRPr="00096194">
              <w:rPr>
                <w:color w:val="000000"/>
              </w:rPr>
              <w:t>框架。通过</w:t>
            </w:r>
            <w:r w:rsidRPr="00096194">
              <w:rPr>
                <w:color w:val="000000"/>
              </w:rPr>
              <w:t>SHAP</w:t>
            </w:r>
            <w:r w:rsidRPr="00096194">
              <w:rPr>
                <w:color w:val="000000"/>
              </w:rPr>
              <w:t>值量化各因子的数据驱动贡献，并将其与专家赋权在权重层面融合，</w:t>
            </w:r>
            <w:r w:rsidRPr="00096194">
              <w:rPr>
                <w:color w:val="000000"/>
              </w:rPr>
              <w:t>AHP+SHAP</w:t>
            </w:r>
            <w:r w:rsidRPr="00096194">
              <w:rPr>
                <w:color w:val="000000"/>
              </w:rPr>
              <w:t>方案取得了最高的判别性能（</w:t>
            </w:r>
            <w:r w:rsidRPr="00096194">
              <w:rPr>
                <w:color w:val="000000"/>
              </w:rPr>
              <w:t>AUC=0.964</w:t>
            </w:r>
            <w:r w:rsidRPr="00096194">
              <w:rPr>
                <w:color w:val="000000"/>
              </w:rPr>
              <w:t>），优于传统地图级集成（</w:t>
            </w:r>
            <w:r w:rsidRPr="00096194">
              <w:rPr>
                <w:color w:val="000000"/>
              </w:rPr>
              <w:t>AUC=0.958</w:t>
            </w:r>
            <w:r w:rsidRPr="00096194">
              <w:rPr>
                <w:color w:val="000000"/>
              </w:rPr>
              <w:t>）和单一</w:t>
            </w:r>
            <w:r w:rsidRPr="00096194">
              <w:rPr>
                <w:color w:val="000000"/>
              </w:rPr>
              <w:t>CatBoost</w:t>
            </w:r>
            <w:r w:rsidRPr="00096194">
              <w:rPr>
                <w:color w:val="000000"/>
              </w:rPr>
              <w:t>（</w:t>
            </w:r>
            <w:r w:rsidRPr="00096194">
              <w:rPr>
                <w:color w:val="000000"/>
              </w:rPr>
              <w:t>AUC=0.859</w:t>
            </w:r>
            <w:r w:rsidRPr="00096194">
              <w:rPr>
                <w:color w:val="000000"/>
              </w:rPr>
              <w:t>）。敏感性分析表明权重级融合对权重扰动更具稳健性。</w:t>
            </w:r>
            <w:r w:rsidRPr="00096194">
              <w:rPr>
                <w:color w:val="000000"/>
              </w:rPr>
              <w:t>Lee</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{"citationID":"zlnXRnKn","properties":{"unsorted":false,"formattedCitation":"\\super [30]\\nosupersub{}","plainCitation":"[30]","noteIndex":0},"citationItems":[{"id":295,"uris":["http://zotero.org/users/16904475/items/XS5M5UXM"],"itemData":{"id":295,"type":"article-journal","abstract":"Urban flooding causes severe damage in densely populated cities. Machine learning (ML) models have recently been adopted to assess urban flood susceptibility. Previous studies have rarely considered changes in ML model performance according to variable composition and repeated sampling. This study evaluated ML model performance for urban flood susceptibility in Seoul, South Korea under different input-data configurations (repeated sampling, and urban infrastructure variables [road, sewer system, and urban detention water system densities]). Two datasets were prepared with and without urban infrastructure using the same topographic and pedological variables. Flood inventory data (2010–2024) were used to define flooded and non-flooded areas, and five repeated samples were generated without replacement. Along with random forest (RF), extreme gradient boost (XGB), multilayer perceptron (MLP), and long short-term memory (LSTM), a transformer-based model, tabular prior-data fitted network (TabPFN), was applied. The major contributing variables were investigated using Shapley additive explanation (SHAP) analysis. The results showed that ML models incorporating urban infrastructure achieved approximately 0.03 higher accuracy and ROC–AUC than those without urban infrastructure. Among ML models, TabPFN showed the highest performance with an average accuracy of 0.81 and ROC–AUC of 0.90. Road density was the most influential variable, followed by elevation. For TabPFN, urban infrastructure inclusion increased the very high and low susceptibility classes by 2.7% and 17.0%, respectively, thereby enhancing spatial agreement with the historical flood data. These findings highlight the importance of urban infrastructure and the value of transformer-based models for urban flood susceptibility assessment.","container-title":"Journal of Hydrology","DOI":"10.1016/j.jhydrol.2026.135531","ISSN":"00221694","journalAbbreviation":"Journal of Hydrology","language":"en"</w:instrText>
            </w:r>
            <w:r w:rsidR="00BF4154" w:rsidRPr="00096194">
              <w:rPr>
                <w:rFonts w:hint="eastAsia"/>
                <w:color w:val="000000"/>
              </w:rPr>
              <w:instrText xml:space="preserve">,"note":"titleTranslation: </w:instrText>
            </w:r>
            <w:r w:rsidR="00BF4154" w:rsidRPr="00096194">
              <w:rPr>
                <w:rFonts w:hint="eastAsia"/>
                <w:color w:val="000000"/>
              </w:rPr>
              <w:instrText>利用机器学习模型评估韩国首尔城市洪水易受性：城市基础设施与抽样变异性的影响</w:instrText>
            </w:r>
            <w:r w:rsidR="00BF4154" w:rsidRPr="00096194">
              <w:rPr>
                <w:rFonts w:hint="eastAsia"/>
                <w:color w:val="000000"/>
              </w:rPr>
              <w:instrText>","page":"135531","source":"DOI.org (Crossref)","title":"Assessing urban flood susceptibility in Seoul, South Korea using machine learning models: effects of urban infrastructure and sampling</w:instrText>
            </w:r>
            <w:r w:rsidR="00BF4154" w:rsidRPr="00096194">
              <w:rPr>
                <w:color w:val="000000"/>
              </w:rPr>
              <w:instrText xml:space="preserve"> variability","title-short":"Assessing urban flood susceptibility in Seoul, South Korea using machine learning models","volume":"674","author":[{"family":"Lee","given":"Yoonnoh"},{"family":"Jeong","given":"Hyemin"},{"family":"Lee","given":"Younghun"},{"family":"Lee","given":"Byeongwon"},{"family":"Lee","given":"Sangchul"}],"issued":{"date-parts":[["2026",7]]}}}],"schema":"https://github.com/citation-style-language/schema/raw/master/csl-citation.json"} </w:instrText>
            </w:r>
            <w:r w:rsidR="00141413" w:rsidRPr="00096194">
              <w:rPr>
                <w:color w:val="000000"/>
              </w:rPr>
              <w:fldChar w:fldCharType="separate"/>
            </w:r>
            <w:r w:rsidR="00BF4154" w:rsidRPr="00096194">
              <w:rPr>
                <w:kern w:val="0"/>
                <w:vertAlign w:val="superscript"/>
              </w:rPr>
              <w:t>[30]</w:t>
            </w:r>
            <w:r w:rsidR="00141413" w:rsidRPr="00096194">
              <w:rPr>
                <w:color w:val="000000"/>
              </w:rPr>
              <w:fldChar w:fldCharType="end"/>
            </w:r>
            <w:r w:rsidRPr="00096194">
              <w:rPr>
                <w:color w:val="000000"/>
              </w:rPr>
              <w:t>针对韩国首尔市评估了</w:t>
            </w:r>
            <w:r w:rsidRPr="00096194">
              <w:rPr>
                <w:color w:val="000000"/>
              </w:rPr>
              <w:t>RF</w:t>
            </w:r>
            <w:r w:rsidRPr="00096194">
              <w:rPr>
                <w:color w:val="000000"/>
              </w:rPr>
              <w:t>、</w:t>
            </w:r>
            <w:r w:rsidRPr="00096194">
              <w:rPr>
                <w:color w:val="000000"/>
              </w:rPr>
              <w:t>XGB</w:t>
            </w:r>
            <w:r w:rsidRPr="00096194">
              <w:rPr>
                <w:color w:val="000000"/>
              </w:rPr>
              <w:t>、</w:t>
            </w:r>
            <w:r w:rsidRPr="00096194">
              <w:rPr>
                <w:color w:val="000000"/>
              </w:rPr>
              <w:t>MLP</w:t>
            </w:r>
            <w:r w:rsidRPr="00096194">
              <w:rPr>
                <w:color w:val="000000"/>
              </w:rPr>
              <w:t>、</w:t>
            </w:r>
            <w:r w:rsidRPr="00096194">
              <w:rPr>
                <w:color w:val="000000"/>
              </w:rPr>
              <w:t>LSTM</w:t>
            </w:r>
            <w:r w:rsidRPr="00096194">
              <w:rPr>
                <w:color w:val="000000"/>
              </w:rPr>
              <w:t>和</w:t>
            </w:r>
            <w:r w:rsidRPr="00096194">
              <w:rPr>
                <w:color w:val="000000"/>
              </w:rPr>
              <w:t>TabPFN</w:t>
            </w:r>
            <w:r w:rsidRPr="00096194">
              <w:rPr>
                <w:color w:val="000000"/>
              </w:rPr>
              <w:t>五种模型在不同输入配置下的表现，</w:t>
            </w:r>
            <w:r w:rsidRPr="00096194">
              <w:rPr>
                <w:color w:val="000000"/>
              </w:rPr>
              <w:t>TabPFN</w:t>
            </w:r>
            <w:r w:rsidRPr="00096194">
              <w:rPr>
                <w:color w:val="000000"/>
              </w:rPr>
              <w:t>模型表现最优（平均精度</w:t>
            </w:r>
            <w:r w:rsidRPr="00096194">
              <w:rPr>
                <w:color w:val="000000"/>
              </w:rPr>
              <w:t>0.81</w:t>
            </w:r>
            <w:r w:rsidRPr="00096194">
              <w:rPr>
                <w:color w:val="000000"/>
              </w:rPr>
              <w:t>，</w:t>
            </w:r>
            <w:r w:rsidRPr="00096194">
              <w:rPr>
                <w:color w:val="000000"/>
              </w:rPr>
              <w:t>AUC=0.90</w:t>
            </w:r>
            <w:r w:rsidRPr="00096194">
              <w:rPr>
                <w:color w:val="000000"/>
              </w:rPr>
              <w:t>），</w:t>
            </w:r>
            <w:r w:rsidRPr="00096194">
              <w:rPr>
                <w:color w:val="000000"/>
              </w:rPr>
              <w:t>SHAP</w:t>
            </w:r>
            <w:r w:rsidRPr="00096194">
              <w:rPr>
                <w:color w:val="000000"/>
              </w:rPr>
              <w:t>分析表明道路密度是最具影响力的预测因子。</w:t>
            </w:r>
            <w:r w:rsidRPr="00096194">
              <w:rPr>
                <w:color w:val="000000"/>
              </w:rPr>
              <w:t>Xing</w:t>
            </w:r>
            <w:r w:rsidRPr="00096194">
              <w:rPr>
                <w:color w:val="000000"/>
              </w:rPr>
              <w:t>等（</w:t>
            </w:r>
            <w:r w:rsidRPr="00096194">
              <w:rPr>
                <w:color w:val="000000"/>
              </w:rPr>
              <w:t>2025</w:t>
            </w:r>
            <w:r w:rsidRPr="00096194">
              <w:rPr>
                <w:color w:val="000000"/>
              </w:rPr>
              <w:t>）</w:t>
            </w:r>
            <w:r w:rsidRPr="00096194">
              <w:rPr>
                <w:color w:val="000000"/>
              </w:rPr>
              <w:t xml:space="preserve"> </w:t>
            </w:r>
            <w:r w:rsidRPr="00096194">
              <w:rPr>
                <w:color w:val="000000"/>
              </w:rPr>
              <w:t>以中国合肥市为案例，提出了集成可解释机器学习与改进空间权重矩阵的分析框架，通过</w:t>
            </w:r>
            <w:r w:rsidRPr="00096194">
              <w:rPr>
                <w:color w:val="000000"/>
              </w:rPr>
              <w:t>LIME</w:t>
            </w:r>
            <w:r w:rsidRPr="00096194">
              <w:rPr>
                <w:color w:val="000000"/>
              </w:rPr>
              <w:t>方法实现不同区域影响因子的细粒度解释，揭示了高</w:t>
            </w:r>
            <w:r w:rsidRPr="00096194">
              <w:rPr>
                <w:color w:val="000000"/>
              </w:rPr>
              <w:t>-</w:t>
            </w:r>
            <w:r w:rsidRPr="00096194">
              <w:rPr>
                <w:color w:val="000000"/>
              </w:rPr>
              <w:t>高聚类区受</w:t>
            </w:r>
            <w:r w:rsidRPr="00096194">
              <w:rPr>
                <w:color w:val="000000"/>
              </w:rPr>
              <w:t>CN</w:t>
            </w:r>
            <w:r w:rsidRPr="00096194">
              <w:rPr>
                <w:color w:val="000000"/>
              </w:rPr>
              <w:t>和道路密度影响最大、低</w:t>
            </w:r>
            <w:r w:rsidRPr="00096194">
              <w:rPr>
                <w:color w:val="000000"/>
              </w:rPr>
              <w:t>-</w:t>
            </w:r>
            <w:r w:rsidRPr="00096194">
              <w:rPr>
                <w:color w:val="000000"/>
              </w:rPr>
              <w:t>低聚类区以高</w:t>
            </w:r>
            <w:r w:rsidRPr="00096194">
              <w:rPr>
                <w:color w:val="000000"/>
              </w:rPr>
              <w:t>NDVI</w:t>
            </w:r>
            <w:r w:rsidRPr="00096194">
              <w:rPr>
                <w:color w:val="000000"/>
              </w:rPr>
              <w:t>为主导的局部驱动机制。</w:t>
            </w:r>
          </w:p>
          <w:p w14:paraId="37C1DC49" w14:textId="0679717C" w:rsidR="00940EBB" w:rsidRPr="00096194" w:rsidRDefault="00940EBB" w:rsidP="006F65A8">
            <w:pPr>
              <w:topLinePunct/>
              <w:ind w:firstLineChars="200" w:firstLine="480"/>
              <w:rPr>
                <w:color w:val="000000"/>
              </w:rPr>
            </w:pPr>
            <w:r w:rsidRPr="00096194">
              <w:rPr>
                <w:color w:val="000000"/>
              </w:rPr>
              <w:t>从洪水易发性向综合风险评估的扩展方面，</w:t>
            </w:r>
            <w:r w:rsidRPr="00096194">
              <w:rPr>
                <w:color w:val="000000"/>
              </w:rPr>
              <w:t>Rahman</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{"citationID":"0iTVGdLX","properties":{"unsorted":false,"formattedCitation":"\\super [31]\\nosupersub{}","plainCitation":"[31]","noteIndex":0},"citationItems":[{"id":292,"uris":["http://zotero.org/users/16904475/items/V8KT5K4V"],"itemData":{"id":292,"type":"article-journal","abstract":"Flooding in Nigeria's Niger-Benue confluence threatens millions, yet existing assessments rely on optical imagery vulnerable to cloud cover and lack critical depth information for damage assessment. This study integrates SAR and machine learning to characterize flood dynamics in Kogi State across three major events (2018, 2020, 2022) with four objectives: (1) map flood extent using cloud-penetrating Sentinel-1 SAR, (2) estimate flood depths through cost-distance interpolation, (3) assess land use-specific exposure via SAR-optical data integration, and (4) predict susceptibility using ensemble machine learning. Sentinel-1 GRD imagery, Sentinel-2 multispectral data, NASA DEM, and CHIRPS precipitation records were processed through Google Earth Engine and ArcGIS Pro. Flood depths were modeled using cost-distance interpolation from corrected DEMs, while Random Forest and eXtreme Gradient Boosting algorithms were trained on 290 spatial points using nine environmental conditioning factors (elevation, slope, NDVI, river proximity, topographic wetness index, flow accumulation, soil type, land cover, and precipitation). Flood extent ranged from 161 km2 (2020) to 405 km2 (2022), with maximum depths reaching 3.82 m in riparian zones. Cultivated land consistently comprised 75-85% of inundated areas, while built-up exposure doubled from 5 km2 to 10 km2, reflecting unplanned urban expansion into highrisk zones. XGB achieved 93.1% accuracy (AUC = 0.94), with elevation (&gt;50%), river proximity (~22%), and slope (~9%) as dominant predictors. This framework demonstrates that SAR-machine learning integration provides reliable flood risk assessment in data-limited tropical regions where traditional monitoring proves inadequate, with full transferability to vulnerable sub-Saharan African basins using freely available data and open-source tools.","container-title":"Journal of African Earth Sciences","DOI":"10.1016/j.jafrearsci.2026.106168","ISSN":"1464343X","journa</w:instrText>
            </w:r>
            <w:r w:rsidR="00BF4154" w:rsidRPr="00096194">
              <w:rPr>
                <w:rFonts w:hint="eastAsia"/>
                <w:color w:val="000000"/>
              </w:rPr>
              <w:instrText xml:space="preserve">lAbbreviation":"Journal of African Earth Sciences","language":"en","note":"titleTranslation: </w:instrText>
            </w:r>
            <w:r w:rsidR="00BF4154" w:rsidRPr="00096194">
              <w:rPr>
                <w:rFonts w:hint="eastAsia"/>
                <w:color w:val="000000"/>
              </w:rPr>
              <w:instrText>在尼日利亚科吉州整合</w:instrText>
            </w:r>
            <w:r w:rsidR="00BF4154" w:rsidRPr="00096194">
              <w:rPr>
                <w:rFonts w:hint="eastAsia"/>
                <w:color w:val="000000"/>
              </w:rPr>
              <w:instrText>SAR</w:instrText>
            </w:r>
            <w:r w:rsidR="00BF4154" w:rsidRPr="00096194">
              <w:rPr>
                <w:rFonts w:hint="eastAsia"/>
                <w:color w:val="000000"/>
              </w:rPr>
              <w:instrText>遥感和机器学习，进行全面的洪水风险评估</w:instrText>
            </w:r>
            <w:r w:rsidR="00BF4154" w:rsidRPr="00096194">
              <w:rPr>
                <w:rFonts w:hint="eastAsia"/>
                <w:color w:val="000000"/>
              </w:rPr>
              <w:instrText>","page":"106168","source":"DOI.org (Crossref)","title":"Integrating SAR remote sensing and machine learning for comprehensive flo</w:instrText>
            </w:r>
            <w:r w:rsidR="00BF4154" w:rsidRPr="00096194">
              <w:rPr>
                <w:color w:val="000000"/>
              </w:rPr>
              <w:instrText xml:space="preserve">od risk assessment in Kogi state, Nigeria","volume":"241","author":[{"family":"Rahman","given":"Muhammad Tauhidur"},{"family":"Ibukun","given":"Johnson Ayomide"},{"family":"Olubaju","given":"Ayomide Emmanuel"},{"family":"Sodipo","given":"Esther Omotolani"},{"family":"Oyetunji","given":"Saheed Oyekunle"}],"issued":{"date-parts":[["2026",9]]}}}],"schema":"https://github.com/citation-style-language/schema/raw/master/csl-citation.json"} </w:instrText>
            </w:r>
            <w:r w:rsidR="00141413" w:rsidRPr="00096194">
              <w:rPr>
                <w:color w:val="000000"/>
              </w:rPr>
              <w:fldChar w:fldCharType="separate"/>
            </w:r>
            <w:r w:rsidR="00BF4154" w:rsidRPr="00096194">
              <w:rPr>
                <w:kern w:val="0"/>
                <w:vertAlign w:val="superscript"/>
              </w:rPr>
              <w:t>[31]</w:t>
            </w:r>
            <w:r w:rsidR="00141413" w:rsidRPr="00096194">
              <w:rPr>
                <w:color w:val="000000"/>
              </w:rPr>
              <w:fldChar w:fldCharType="end"/>
            </w:r>
            <w:r w:rsidRPr="00096194">
              <w:rPr>
                <w:color w:val="000000"/>
              </w:rPr>
              <w:t>针对尼日利亚</w:t>
            </w:r>
            <w:r w:rsidRPr="00096194">
              <w:rPr>
                <w:color w:val="000000"/>
              </w:rPr>
              <w:t>Kogi</w:t>
            </w:r>
            <w:r w:rsidRPr="00096194">
              <w:rPr>
                <w:color w:val="000000"/>
              </w:rPr>
              <w:t>州三场洪水事件，构建了从</w:t>
            </w:r>
            <w:r w:rsidRPr="00096194">
              <w:rPr>
                <w:color w:val="000000"/>
              </w:rPr>
              <w:t>SAR</w:t>
            </w:r>
            <w:r w:rsidRPr="00096194">
              <w:rPr>
                <w:color w:val="000000"/>
              </w:rPr>
              <w:t>淹没制图（面积</w:t>
            </w:r>
            <w:r w:rsidRPr="00096194">
              <w:rPr>
                <w:color w:val="000000"/>
              </w:rPr>
              <w:t>161</w:t>
            </w:r>
            <w:r w:rsidR="00533053" w:rsidRPr="00096194">
              <w:rPr>
                <w:color w:val="000000"/>
              </w:rPr>
              <w:t>-</w:t>
            </w:r>
            <w:r w:rsidRPr="00096194">
              <w:rPr>
                <w:color w:val="000000"/>
              </w:rPr>
              <w:t>405 km²</w:t>
            </w:r>
            <w:r w:rsidRPr="00096194">
              <w:rPr>
                <w:color w:val="000000"/>
              </w:rPr>
              <w:t>）到水深估算（成本</w:t>
            </w:r>
            <w:r w:rsidRPr="00096194">
              <w:rPr>
                <w:color w:val="000000"/>
              </w:rPr>
              <w:t>-</w:t>
            </w:r>
            <w:r w:rsidRPr="00096194">
              <w:rPr>
                <w:color w:val="000000"/>
              </w:rPr>
              <w:t>距离插值，最大</w:t>
            </w:r>
            <w:r w:rsidRPr="00096194">
              <w:rPr>
                <w:color w:val="000000"/>
              </w:rPr>
              <w:t>3.82 m</w:t>
            </w:r>
            <w:r w:rsidRPr="00096194">
              <w:rPr>
                <w:color w:val="000000"/>
              </w:rPr>
              <w:t>）、地类暴露分析再到易发性预测的全链条框架。</w:t>
            </w:r>
            <w:r w:rsidRPr="00096194">
              <w:rPr>
                <w:color w:val="000000"/>
              </w:rPr>
              <w:t>XGBoost</w:t>
            </w:r>
            <w:r w:rsidRPr="00096194">
              <w:rPr>
                <w:color w:val="000000"/>
              </w:rPr>
              <w:t>取得了</w:t>
            </w:r>
            <w:r w:rsidRPr="00096194">
              <w:rPr>
                <w:color w:val="000000"/>
              </w:rPr>
              <w:t>93.1%</w:t>
            </w:r>
            <w:r w:rsidRPr="00096194">
              <w:rPr>
                <w:color w:val="000000"/>
              </w:rPr>
              <w:t>的预测精度（</w:t>
            </w:r>
            <w:r w:rsidRPr="00096194">
              <w:rPr>
                <w:color w:val="000000"/>
              </w:rPr>
              <w:t>AUC=0.94</w:t>
            </w:r>
            <w:r w:rsidRPr="00096194">
              <w:rPr>
                <w:color w:val="000000"/>
              </w:rPr>
              <w:t>），高程（</w:t>
            </w:r>
            <w:r w:rsidRPr="00096194">
              <w:rPr>
                <w:color w:val="000000"/>
              </w:rPr>
              <w:t>&gt;50%</w:t>
            </w:r>
            <w:r w:rsidRPr="00096194">
              <w:rPr>
                <w:color w:val="000000"/>
              </w:rPr>
              <w:t>）、距河距离（</w:t>
            </w:r>
            <w:r w:rsidRPr="00096194">
              <w:rPr>
                <w:color w:val="000000"/>
              </w:rPr>
              <w:t>22%</w:t>
            </w:r>
            <w:r w:rsidRPr="00096194">
              <w:rPr>
                <w:color w:val="000000"/>
              </w:rPr>
              <w:t>）和坡度（</w:t>
            </w:r>
            <w:r w:rsidRPr="00096194">
              <w:rPr>
                <w:color w:val="000000"/>
              </w:rPr>
              <w:t>9%</w:t>
            </w:r>
            <w:r w:rsidRPr="00096194">
              <w:rPr>
                <w:color w:val="000000"/>
              </w:rPr>
              <w:t>）被识别为主导因子。</w:t>
            </w:r>
            <w:r w:rsidRPr="00096194">
              <w:rPr>
                <w:color w:val="000000"/>
              </w:rPr>
              <w:t>Krishnachaithanya</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{"citationID":"kF1FfuG2","properties":{"unsorted":false,"formattedCitation":"\\super [24]\\nosupersub{}","plainCitation":"[24]","noteIndex":0},"citationItems":[{"id":248,"uris":["http://zotero.org/users/16904475/items/JEIYB</w:instrText>
            </w:r>
            <w:r w:rsidR="00BF4154" w:rsidRPr="00096194">
              <w:rPr>
                <w:rFonts w:hint="eastAsia"/>
                <w:color w:val="000000"/>
              </w:rPr>
              <w:instrText xml:space="preserve">3D8"],"itemData":{"id":248,"type":"article-journal","container-title":"Results in Engineering","DOI":"10.1016/j.rineng.2025.107872","ISSN":"25901230","journalAbbreviation":"Results in Engineering","language":"en","note":"titleTranslation: </w:instrText>
            </w:r>
            <w:r w:rsidR="00BF4154" w:rsidRPr="00096194">
              <w:rPr>
                <w:rFonts w:hint="eastAsia"/>
                <w:color w:val="000000"/>
              </w:rPr>
              <w:instrText>使用</w:instrText>
            </w:r>
            <w:r w:rsidR="00BF4154" w:rsidRPr="00096194">
              <w:rPr>
                <w:rFonts w:hint="eastAsia"/>
                <w:color w:val="000000"/>
              </w:rPr>
              <w:instrText>Google Earth</w:instrText>
            </w:r>
            <w:r w:rsidR="00BF4154" w:rsidRPr="00096194">
              <w:rPr>
                <w:rFonts w:hint="eastAsia"/>
                <w:color w:val="000000"/>
              </w:rPr>
              <w:instrText>引擎中的可扩展机器学习框架，为印度巨型城市绘制概率洪水风险图</w:instrText>
            </w:r>
            <w:r w:rsidR="00BF4154" w:rsidRPr="00096194">
              <w:rPr>
                <w:rFonts w:hint="eastAsia"/>
                <w:color w:val="000000"/>
              </w:rPr>
              <w:instrText>","page":"107872","source":"DOI.org (Crossref)","title":"Probabilistic flood risk mapping for Indian megacities using a scalable machine learning framework in Google Earth engine","volume":"28","author":[{"family":"Krishnachait</w:instrText>
            </w:r>
            <w:r w:rsidR="00BF4154" w:rsidRPr="00096194">
              <w:rPr>
                <w:color w:val="000000"/>
              </w:rPr>
              <w:instrText xml:space="preserve">hanya","given":"N."},{"family":"Bagavathi Sivakumar","given":"P."},{"family":"Deepika","given":"T."}],"issued":{"date-parts":[["2025",12]]}}}],"schema":"https://github.com/citation-style-language/schema/raw/master/csl-citation.json"} </w:instrText>
            </w:r>
            <w:r w:rsidR="00141413" w:rsidRPr="00096194">
              <w:rPr>
                <w:color w:val="000000"/>
              </w:rPr>
              <w:fldChar w:fldCharType="separate"/>
            </w:r>
            <w:r w:rsidR="00BF4154" w:rsidRPr="00096194">
              <w:rPr>
                <w:kern w:val="0"/>
                <w:vertAlign w:val="superscript"/>
              </w:rPr>
              <w:t>[24]</w:t>
            </w:r>
            <w:r w:rsidR="00141413" w:rsidRPr="00096194">
              <w:rPr>
                <w:color w:val="000000"/>
              </w:rPr>
              <w:fldChar w:fldCharType="end"/>
            </w:r>
            <w:r w:rsidRPr="00096194">
              <w:rPr>
                <w:color w:val="000000"/>
              </w:rPr>
              <w:t>的</w:t>
            </w:r>
            <w:r w:rsidRPr="00096194">
              <w:rPr>
                <w:color w:val="000000"/>
              </w:rPr>
              <w:t>ALERT</w:t>
            </w:r>
            <w:r w:rsidRPr="00096194">
              <w:rPr>
                <w:color w:val="000000"/>
              </w:rPr>
              <w:t>框架在印度五个特大城市中融合多源数据，采用贝叶斯概率模型将</w:t>
            </w:r>
            <w:r w:rsidRPr="00096194">
              <w:rPr>
                <w:color w:val="000000"/>
              </w:rPr>
              <w:t>SAR</w:t>
            </w:r>
            <w:r w:rsidRPr="00096194">
              <w:rPr>
                <w:color w:val="000000"/>
              </w:rPr>
              <w:t>后向散射差值、</w:t>
            </w:r>
            <w:r w:rsidRPr="00096194">
              <w:rPr>
                <w:color w:val="000000"/>
              </w:rPr>
              <w:t>TWI</w:t>
            </w:r>
            <w:r w:rsidRPr="00096194">
              <w:rPr>
                <w:color w:val="000000"/>
              </w:rPr>
              <w:t>和降水融合为逐像元洪涝概率图，贝叶斯方法相比确定性阈值法将检测精度提升</w:t>
            </w:r>
            <w:r w:rsidRPr="00096194">
              <w:rPr>
                <w:color w:val="000000"/>
              </w:rPr>
              <w:t>3%</w:t>
            </w:r>
            <w:r w:rsidR="00533053" w:rsidRPr="00096194">
              <w:rPr>
                <w:color w:val="000000"/>
              </w:rPr>
              <w:t>-</w:t>
            </w:r>
            <w:r w:rsidRPr="00096194">
              <w:rPr>
                <w:color w:val="000000"/>
              </w:rPr>
              <w:t>5%</w:t>
            </w:r>
            <w:r w:rsidRPr="00096194">
              <w:rPr>
                <w:color w:val="000000"/>
              </w:rPr>
              <w:t>，</w:t>
            </w:r>
            <w:r w:rsidRPr="00096194">
              <w:rPr>
                <w:color w:val="000000"/>
              </w:rPr>
              <w:t>LULC</w:t>
            </w:r>
            <w:r w:rsidRPr="00096194">
              <w:rPr>
                <w:color w:val="000000"/>
              </w:rPr>
              <w:t>上下文引入将误检率降低</w:t>
            </w:r>
            <w:r w:rsidRPr="00096194">
              <w:rPr>
                <w:color w:val="000000"/>
              </w:rPr>
              <w:t>10%~15%</w:t>
            </w:r>
            <w:r w:rsidRPr="00096194">
              <w:rPr>
                <w:color w:val="000000"/>
              </w:rPr>
              <w:t>。</w:t>
            </w:r>
            <w:r w:rsidRPr="00096194">
              <w:rPr>
                <w:color w:val="000000"/>
              </w:rPr>
              <w:t>Li</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{"citationID":"e3HDQipu","properties":{"unsorted":false,"formattedCitation":"\\super [20]\\nosupersub{}","plainCitation":"[20]","noteIndex":0},"citationItems":[{"id":286,"uris":["http://zotero.org/users/16904475/items/8JLL5F89"],"itemData":{"id":286,"type":"article-journal","abstract":"Extreme flood disasters are intensified by climate change, exposing an increasing share of the global population to flood hazards. Accurate monitoring of inundation extents during floods is crucial for disaster management and impact assessment. While remote sensing can provide strong support for flood monitoring, optical satellite images often face significant challenges due to weather conditions and infrequent revisits, particularly in cloudy and rainy regions. To address this limitation and achieve seamless flood mapping with cloudy satellite images, this paper proposes TerrainFloodSense, a novel method that fuses water occurrence with terrain data to enhance the reconstruction of cloud-covered flooding areas, especially under extreme and unprecedented flood scenarios. Specifically, TerrainFloodSense first generates enhanced water occurrence data by Bayesian fusion of terrain indices, including Digital Surface Model (DSM) along with Height Above the Nearest Drainage (HAND), and historical water occurrence data. Then, enhanced water occurrence data are used to fill gaps caused by clouds in water maps derived from optical satellite images, guided by the submaximal stability assumption. The basic idea is that prior terrain information can be incorporated into the initial water occurrence data to enhance the ability to predict the inundation probabilities for both regular pre-flood water and extreme floodwater and to help reconstruction of cloud-covered flooding areas even under extreme flooding scenarios. Simulated experiments and applications in large-area flood mapping cases confirmed that TerrainFloodSense significantly outperformed existing methods, achieving absolute accuracy improvements of 2.95%–8.86% in overall accuracy and 0.038–0.087 increases in F1-Score under extreme flooding scenarios. This study demonstrated that the fusion of water occurrence and terrain data can effectively improve seamless flood mapping by using optical satellite images, supporting disaster monitoring and impact assessment in cloudy and rainy environments. The code associated with this study has been made publicly accessible via https://github.com/RCAIG/TerrainFloodSense.","container-title":"International Journal of Applied Earth Observation and Geoinformation","DOI":"10.1016/j.jag.2025.104855","ISSN":"15698432","journalAbbreviation":"International Journal of Applied Earth Observation and Geoinformation","language":"en","note":"titleTranslation: TerrainFloodSe</w:instrText>
            </w:r>
            <w:r w:rsidR="00BF4154" w:rsidRPr="00096194">
              <w:rPr>
                <w:rFonts w:hint="eastAsia"/>
                <w:color w:val="000000"/>
              </w:rPr>
              <w:instrText>nse</w:instrText>
            </w:r>
            <w:r w:rsidR="00BF4154" w:rsidRPr="00096194">
              <w:rPr>
                <w:rFonts w:hint="eastAsia"/>
                <w:color w:val="000000"/>
              </w:rPr>
              <w:instrText>：通过水域出现和地形数据融合，提升云雾卫星影像的无缝洪水绘图</w:instrText>
            </w:r>
            <w:r w:rsidR="00BF4154" w:rsidRPr="00096194">
              <w:rPr>
                <w:rFonts w:hint="eastAsia"/>
                <w:color w:val="000000"/>
              </w:rPr>
              <w:instrText>","page":"104855","source":"DOI.org (Crossref)","title":"TerrainFloodSense: Improving seamless flood mapping with cloudy satellite imagery via water occurrence and terrain data fusion","title-short":"TerrainFloodSense","vo</w:instrText>
            </w:r>
            <w:r w:rsidR="00BF4154" w:rsidRPr="00096194">
              <w:rPr>
                <w:color w:val="000000"/>
              </w:rPr>
              <w:instrText xml:space="preserve">lume":"144","author":[{"family":"Li","given":"Zhiwei"},{"family":"Xu","given":"Shaofen"},{"family":"Weng","given":"Qihao"}],"issued":{"date-parts":[["2025",11]]}}}],"schema":"https://github.com/citation-style-language/schema/raw/master/csl-citation.json"} </w:instrText>
            </w:r>
            <w:r w:rsidR="00141413" w:rsidRPr="00096194">
              <w:rPr>
                <w:color w:val="000000"/>
              </w:rPr>
              <w:fldChar w:fldCharType="separate"/>
            </w:r>
            <w:r w:rsidR="00BF4154" w:rsidRPr="00096194">
              <w:rPr>
                <w:kern w:val="0"/>
                <w:vertAlign w:val="superscript"/>
              </w:rPr>
              <w:t>[20]</w:t>
            </w:r>
            <w:r w:rsidR="00141413" w:rsidRPr="00096194">
              <w:rPr>
                <w:color w:val="000000"/>
              </w:rPr>
              <w:fldChar w:fldCharType="end"/>
            </w:r>
            <w:r w:rsidRPr="00096194">
              <w:rPr>
                <w:color w:val="000000"/>
              </w:rPr>
              <w:t>进一步将风险预测延伸至未来情景，针对京津冀地区以</w:t>
            </w:r>
            <w:r w:rsidRPr="00096194">
              <w:rPr>
                <w:color w:val="000000"/>
              </w:rPr>
              <w:t>XGBoost</w:t>
            </w:r>
            <w:r w:rsidRPr="00096194">
              <w:rPr>
                <w:color w:val="000000"/>
              </w:rPr>
              <w:t>为核心模型（</w:t>
            </w:r>
            <w:r w:rsidRPr="00096194">
              <w:rPr>
                <w:color w:val="000000"/>
              </w:rPr>
              <w:t>AUC=0.895</w:t>
            </w:r>
            <w:r w:rsidRPr="00096194">
              <w:rPr>
                <w:color w:val="000000"/>
              </w:rPr>
              <w:t>），通过</w:t>
            </w:r>
            <w:r w:rsidRPr="00096194">
              <w:rPr>
                <w:color w:val="000000"/>
              </w:rPr>
              <w:t>SHAP</w:t>
            </w:r>
            <w:r w:rsidRPr="00096194">
              <w:rPr>
                <w:color w:val="000000"/>
              </w:rPr>
              <w:t>分析识别地形崎岖度（</w:t>
            </w:r>
            <w:r w:rsidRPr="00096194">
              <w:rPr>
                <w:color w:val="000000"/>
              </w:rPr>
              <w:t>26.2%</w:t>
            </w:r>
            <w:r w:rsidRPr="00096194">
              <w:rPr>
                <w:color w:val="000000"/>
              </w:rPr>
              <w:t>）、高程（</w:t>
            </w:r>
            <w:r w:rsidRPr="00096194">
              <w:rPr>
                <w:color w:val="000000"/>
              </w:rPr>
              <w:t>17.1%</w:t>
            </w:r>
            <w:r w:rsidRPr="00096194">
              <w:rPr>
                <w:color w:val="000000"/>
              </w:rPr>
              <w:t>）、降水（</w:t>
            </w:r>
            <w:r w:rsidRPr="00096194">
              <w:rPr>
                <w:color w:val="000000"/>
              </w:rPr>
              <w:t>10.4%</w:t>
            </w:r>
            <w:r w:rsidRPr="00096194">
              <w:rPr>
                <w:color w:val="000000"/>
              </w:rPr>
              <w:t>）、抚养比（</w:t>
            </w:r>
            <w:r w:rsidRPr="00096194">
              <w:rPr>
                <w:color w:val="000000"/>
              </w:rPr>
              <w:t>8.3%</w:t>
            </w:r>
            <w:r w:rsidRPr="00096194">
              <w:rPr>
                <w:color w:val="000000"/>
              </w:rPr>
              <w:t>）和</w:t>
            </w:r>
            <w:r w:rsidRPr="00096194">
              <w:rPr>
                <w:color w:val="000000"/>
              </w:rPr>
              <w:t>GDP</w:t>
            </w:r>
            <w:r w:rsidRPr="00096194">
              <w:rPr>
                <w:color w:val="000000"/>
              </w:rPr>
              <w:t>（</w:t>
            </w:r>
            <w:r w:rsidRPr="00096194">
              <w:rPr>
                <w:color w:val="000000"/>
              </w:rPr>
              <w:t>8.1%</w:t>
            </w:r>
            <w:r w:rsidRPr="00096194">
              <w:rPr>
                <w:color w:val="000000"/>
              </w:rPr>
              <w:t>）为风险主导因子，并将模型应用于</w:t>
            </w:r>
            <w:r w:rsidRPr="00096194">
              <w:rPr>
                <w:color w:val="000000"/>
              </w:rPr>
              <w:t>2030</w:t>
            </w:r>
            <w:r w:rsidRPr="00096194">
              <w:rPr>
                <w:color w:val="000000"/>
              </w:rPr>
              <w:t>年四种</w:t>
            </w:r>
            <w:r w:rsidRPr="00096194">
              <w:rPr>
                <w:color w:val="000000"/>
              </w:rPr>
              <w:t>SSP</w:t>
            </w:r>
            <w:r w:rsidRPr="00096194">
              <w:rPr>
                <w:color w:val="000000"/>
              </w:rPr>
              <w:t>情景，揭示了高排放情景下高风险区域将显著扩张。</w:t>
            </w:r>
            <w:r w:rsidRPr="00096194">
              <w:rPr>
                <w:color w:val="000000"/>
              </w:rPr>
              <w:t>Zhu</w:t>
            </w:r>
            <w:r w:rsidRPr="00096194">
              <w:rPr>
                <w:color w:val="000000"/>
              </w:rPr>
              <w:t>等</w:t>
            </w:r>
            <w:r w:rsidR="00141413" w:rsidRPr="00096194">
              <w:rPr>
                <w:color w:val="000000"/>
              </w:rPr>
              <w:fldChar w:fldCharType="begin"/>
            </w:r>
            <w:r w:rsidR="00BF4154" w:rsidRPr="00096194">
              <w:rPr>
                <w:color w:val="000000"/>
              </w:rPr>
              <w:instrText xml:space="preserve"> ADDIN ZOTERO_ITEM CSL_CITATION {"citationID":"OUlbzV9H","properties":{"unsorted":false,"formattedCitation":"\\super [32]\\nosupersub{}","plainCitation":"[32]","noteIndex":0},"citationItems":[{"id":300,"uris":["http://zotero.org/users/16904475/items/IPKRVJYI"],"itemData":{"id":300,"type":"article-journal","abstract":"Flood susceptibility mapping is crucial for urban disaster management. However, the heterogeneity of urban land use and the complexity of terrain pose challenges to the accuracy and generalizability of flood models. In this paper, we propose a framework named the EMF model for urban flood mapping. Specifically, the social sensing and remote sensing were used for flooding information collection. The XGBoost, Support Vector Classifier (SVC), Multilayer Perceptron (MLP), and Multimodal Deep Learning (MDL), were used as the predictive models, and their results were ensembled using a Random Forest model to produce the final outcome. Results show that the EMF model outperforms the standalone models, with an accuracy of 0.942 on the training set and 0.940 on the testing set. The accuracy of the five models is ranked as EMF &gt; MDL &gt; XGBoost &gt; SVC &gt; MLP. The flood map indicates that flooding has a greater impact on the outskirts and suburbs of the city compared to its central urban areas. Farmland is the most affected land type, making up 54.8 % of the flooded area. Overall, the proposed framework enables rapid and accurate identification of flood-prone areas, providing technical support for managers i</w:instrText>
            </w:r>
            <w:r w:rsidR="00BF4154" w:rsidRPr="00096194">
              <w:rPr>
                <w:rFonts w:hint="eastAsia"/>
                <w:color w:val="000000"/>
              </w:rPr>
              <w:instrText xml:space="preserve">n formulating effective flood prevention strategies.","container-title":"Sustainable Cities and Society","DOI":"10.1016/j.scs.2024.105508","ISSN":"22106707","journalAbbreviation":"Sustainable Cities and Society","language":"en","note":"titleTranslation: </w:instrText>
            </w:r>
            <w:r w:rsidR="00BF4154" w:rsidRPr="00096194">
              <w:rPr>
                <w:rFonts w:hint="eastAsia"/>
                <w:color w:val="000000"/>
              </w:rPr>
              <w:instrText>利用遥感、社会感知和集合机器学习模型进行城市洪水敏感性映射</w:instrText>
            </w:r>
            <w:r w:rsidR="00BF4154" w:rsidRPr="00096194">
              <w:rPr>
                <w:rFonts w:hint="eastAsia"/>
                <w:color w:val="000000"/>
              </w:rPr>
              <w:instrText>","page":"105508","source":"DOI.org (Crossref)","title":"Urban flood susceptibility mapping using remote sensing, social sensing and an ensemble machine learning model","volume":"108","author":[{"family":"Zhu","given":"Xiaotong</w:instrText>
            </w:r>
            <w:r w:rsidR="00BF4154" w:rsidRPr="00096194">
              <w:rPr>
                <w:color w:val="000000"/>
              </w:rPr>
              <w:instrText xml:space="preserve">"},{"family":"Guo","given":"Hongwei"},{"family":"Huang","given":"Jinhui Jeanne"}],"issued":{"date-parts":[["2024",8]]}}}],"schema":"https://github.com/citation-style-language/schema/raw/master/csl-citation.json"} </w:instrText>
            </w:r>
            <w:r w:rsidR="00141413" w:rsidRPr="00096194">
              <w:rPr>
                <w:color w:val="000000"/>
              </w:rPr>
              <w:fldChar w:fldCharType="separate"/>
            </w:r>
            <w:r w:rsidR="00BF4154" w:rsidRPr="00096194">
              <w:rPr>
                <w:kern w:val="0"/>
                <w:vertAlign w:val="superscript"/>
              </w:rPr>
              <w:t>[32]</w:t>
            </w:r>
            <w:r w:rsidR="00141413" w:rsidRPr="00096194">
              <w:rPr>
                <w:color w:val="000000"/>
              </w:rPr>
              <w:fldChar w:fldCharType="end"/>
            </w:r>
            <w:r w:rsidRPr="00096194">
              <w:rPr>
                <w:color w:val="000000"/>
              </w:rPr>
              <w:t>提出了</w:t>
            </w:r>
            <w:r w:rsidRPr="00096194">
              <w:rPr>
                <w:color w:val="000000"/>
              </w:rPr>
              <w:t>EMF</w:t>
            </w:r>
            <w:r w:rsidRPr="00096194">
              <w:rPr>
                <w:color w:val="000000"/>
              </w:rPr>
              <w:t>集成学习框架，将社会感知数据与</w:t>
            </w:r>
            <w:r w:rsidRPr="00096194">
              <w:rPr>
                <w:color w:val="000000"/>
              </w:rPr>
              <w:t>Sentinel-1 SAR</w:t>
            </w:r>
            <w:r w:rsidRPr="00096194">
              <w:rPr>
                <w:color w:val="000000"/>
              </w:rPr>
              <w:t>极化组合特征融合，以</w:t>
            </w:r>
            <w:r w:rsidRPr="00096194">
              <w:rPr>
                <w:color w:val="000000"/>
              </w:rPr>
              <w:t>XGBoost</w:t>
            </w:r>
            <w:r w:rsidRPr="00096194">
              <w:rPr>
                <w:color w:val="000000"/>
              </w:rPr>
              <w:t>、</w:t>
            </w:r>
            <w:r w:rsidRPr="00096194">
              <w:rPr>
                <w:color w:val="000000"/>
              </w:rPr>
              <w:t>SVC</w:t>
            </w:r>
            <w:r w:rsidRPr="00096194">
              <w:rPr>
                <w:color w:val="000000"/>
              </w:rPr>
              <w:t>、</w:t>
            </w:r>
            <w:r w:rsidRPr="00096194">
              <w:rPr>
                <w:color w:val="000000"/>
              </w:rPr>
              <w:t>MLP</w:t>
            </w:r>
            <w:r w:rsidRPr="00096194">
              <w:rPr>
                <w:color w:val="000000"/>
              </w:rPr>
              <w:t>和</w:t>
            </w:r>
            <w:r w:rsidRPr="00096194">
              <w:rPr>
                <w:color w:val="000000"/>
              </w:rPr>
              <w:t>MDL</w:t>
            </w:r>
            <w:r w:rsidRPr="00096194">
              <w:rPr>
                <w:color w:val="000000"/>
              </w:rPr>
              <w:t>为子模型通过随机森林进行二次学习，在天津</w:t>
            </w:r>
            <w:r w:rsidRPr="00096194">
              <w:rPr>
                <w:color w:val="000000"/>
              </w:rPr>
              <w:t>2023</w:t>
            </w:r>
            <w:r w:rsidRPr="00096194">
              <w:rPr>
                <w:color w:val="000000"/>
              </w:rPr>
              <w:t>年极端降雨事件中精度达</w:t>
            </w:r>
            <w:r w:rsidRPr="00096194">
              <w:rPr>
                <w:color w:val="000000"/>
              </w:rPr>
              <w:t>0.942</w:t>
            </w:r>
            <w:r w:rsidRPr="00096194">
              <w:rPr>
                <w:color w:val="000000"/>
              </w:rPr>
              <w:t>，且在不同训练样本比例下均保持稳定的性能优势。</w:t>
            </w:r>
          </w:p>
          <w:p w14:paraId="232CA2E1" w14:textId="77777777" w:rsidR="00083D86" w:rsidRPr="00096194" w:rsidRDefault="00083D86" w:rsidP="006F65A8">
            <w:pPr>
              <w:topLinePunct/>
              <w:ind w:firstLineChars="200" w:firstLine="480"/>
              <w:rPr>
                <w:color w:val="000000"/>
              </w:rPr>
            </w:pPr>
            <w:r w:rsidRPr="00096194">
              <w:rPr>
                <w:color w:val="000000"/>
              </w:rPr>
              <w:t>总体来看，洪涝风险预测研究正由传统统计模型向机器学习和集成学习模型转变，由单一洪水易发性评价向综合风险评估和未来情景预测扩展。随机森林、</w:t>
            </w:r>
            <w:r w:rsidRPr="00096194">
              <w:rPr>
                <w:color w:val="000000"/>
              </w:rPr>
              <w:t>XGBoost</w:t>
            </w:r>
            <w:r w:rsidRPr="00096194">
              <w:rPr>
                <w:color w:val="000000"/>
              </w:rPr>
              <w:t>和</w:t>
            </w:r>
            <w:r w:rsidRPr="00096194">
              <w:rPr>
                <w:color w:val="000000"/>
              </w:rPr>
              <w:t>CatBoost</w:t>
            </w:r>
            <w:r w:rsidRPr="00096194">
              <w:rPr>
                <w:color w:val="000000"/>
              </w:rPr>
              <w:t>等集成学习算法因具有较强的非线性建模能力和较好的泛化性能，已成为当前洪涝风险预测研究的主流方法。同时，</w:t>
            </w:r>
            <w:r w:rsidRPr="00096194">
              <w:rPr>
                <w:color w:val="000000"/>
              </w:rPr>
              <w:t>SHAP</w:t>
            </w:r>
            <w:r w:rsidRPr="00096194">
              <w:rPr>
                <w:color w:val="000000"/>
              </w:rPr>
              <w:t>和</w:t>
            </w:r>
            <w:r w:rsidRPr="00096194">
              <w:rPr>
                <w:color w:val="000000"/>
              </w:rPr>
              <w:t>LIME</w:t>
            </w:r>
            <w:r w:rsidRPr="00096194">
              <w:rPr>
                <w:color w:val="000000"/>
              </w:rPr>
              <w:t>等可解释</w:t>
            </w:r>
            <w:r w:rsidRPr="00096194">
              <w:rPr>
                <w:color w:val="000000"/>
              </w:rPr>
              <w:lastRenderedPageBreak/>
              <w:t>性分析方法的引入，使研究者能够进一步识别洪涝形成的关键驱动因素，提高模型结果的可信度和决策支持价值。</w:t>
            </w:r>
          </w:p>
          <w:p w14:paraId="02715AB9" w14:textId="169E5895" w:rsidR="00940EBB" w:rsidRPr="00096194" w:rsidRDefault="001937E3" w:rsidP="006F65A8">
            <w:pPr>
              <w:numPr>
                <w:ilvl w:val="2"/>
                <w:numId w:val="2"/>
              </w:numPr>
              <w:topLinePunct/>
              <w:rPr>
                <w:color w:val="000000"/>
              </w:rPr>
            </w:pPr>
            <w:r w:rsidRPr="00096194">
              <w:rPr>
                <w:rFonts w:hint="eastAsia"/>
                <w:color w:val="000000"/>
              </w:rPr>
              <w:t>武汉及长江中游地区洪涝研究现状</w:t>
            </w:r>
          </w:p>
          <w:p w14:paraId="47CF857C" w14:textId="51EC9813" w:rsidR="001A3979" w:rsidRPr="00096194" w:rsidRDefault="001A3979" w:rsidP="006F65A8">
            <w:pPr>
              <w:pStyle w:val="ae"/>
              <w:numPr>
                <w:ilvl w:val="0"/>
                <w:numId w:val="10"/>
              </w:numPr>
              <w:topLinePunct/>
              <w:ind w:firstLineChars="0"/>
              <w:rPr>
                <w:color w:val="000000"/>
              </w:rPr>
            </w:pPr>
            <w:r w:rsidRPr="00096194">
              <w:rPr>
                <w:rFonts w:hint="eastAsia"/>
                <w:color w:val="000000"/>
              </w:rPr>
              <w:t>洪涝监测研究</w:t>
            </w:r>
          </w:p>
          <w:p w14:paraId="183309A3" w14:textId="7ABE7EF1" w:rsidR="001A3979" w:rsidRPr="00096194" w:rsidRDefault="000F33FB" w:rsidP="006F65A8">
            <w:pPr>
              <w:topLinePunct/>
              <w:ind w:firstLineChars="200" w:firstLine="480"/>
              <w:rPr>
                <w:color w:val="000000"/>
              </w:rPr>
            </w:pPr>
            <w:r w:rsidRPr="00096194">
              <w:rPr>
                <w:rFonts w:hint="eastAsia"/>
                <w:color w:val="000000"/>
              </w:rPr>
              <w:t>近年来，武汉及长江中游地区洪涝监测研究主要依托</w:t>
            </w:r>
            <w:r w:rsidRPr="00096194">
              <w:rPr>
                <w:rFonts w:hint="eastAsia"/>
                <w:color w:val="000000"/>
              </w:rPr>
              <w:t>SAR</w:t>
            </w:r>
            <w:r w:rsidRPr="00096194">
              <w:rPr>
                <w:rFonts w:hint="eastAsia"/>
                <w:color w:val="000000"/>
              </w:rPr>
              <w:t>遥感、光学遥感及多源数据融合开展。由于</w:t>
            </w:r>
            <w:r w:rsidRPr="00096194">
              <w:rPr>
                <w:rFonts w:hint="eastAsia"/>
                <w:color w:val="000000"/>
              </w:rPr>
              <w:t>Sentinel-1 SAR</w:t>
            </w:r>
            <w:r w:rsidRPr="00096194">
              <w:rPr>
                <w:rFonts w:hint="eastAsia"/>
                <w:color w:val="000000"/>
              </w:rPr>
              <w:t>具有全天时、全天候观测能力，被广泛应用于洪涝淹没范围提取。</w:t>
            </w:r>
            <w:r w:rsidRPr="00096194">
              <w:rPr>
                <w:rFonts w:hint="eastAsia"/>
                <w:color w:val="000000"/>
              </w:rPr>
              <w:t>Islam</w:t>
            </w:r>
            <w:r w:rsidRPr="00096194">
              <w:rPr>
                <w:rFonts w:hint="eastAsia"/>
                <w:color w:val="000000"/>
              </w:rPr>
              <w:t>和</w:t>
            </w:r>
            <w:r w:rsidRPr="00096194">
              <w:rPr>
                <w:rFonts w:hint="eastAsia"/>
                <w:color w:val="000000"/>
              </w:rPr>
              <w:t>Meng</w:t>
            </w:r>
            <w:r w:rsidR="009141D6" w:rsidRPr="00096194">
              <w:rPr>
                <w:color w:val="000000"/>
              </w:rPr>
              <w:fldChar w:fldCharType="begin"/>
            </w:r>
            <w:r w:rsidR="00BF4154" w:rsidRPr="00096194">
              <w:rPr>
                <w:color w:val="000000"/>
              </w:rPr>
              <w:instrText xml:space="preserve"> ADDIN ZOTERO_ITEM CSL_CITATION {"citationID":"KU1jumtm","properties":{"unsorted":false,"formattedCitation":"\\super [33]\\nosupersub{}","plainCitation":"[33]","noteIndex":0},"citationItems":[{"id":346,"uris":["http://zotero.org/users/16904475/items/8C9GELAR"],"itemData":{"id":346,"type":"article-journal","abstract":"Real-time, near-real-time, and accurate flood extent information is critical for emergency response during disaster events such as floods. Accurate extents are critical for disaster management and relief efforts. Despite multiple efforts, there are still many challenges in automated processing of Sentinel-1 SAR to generate reliable inundation maps. The major advantage of SAR compared to optical imagery is its data collection capability despite any weather conditions even thick cloud situation. Currently, there is a knowledge gap of employing different polarization combinations of SAR imagery for flooding research. First, ten different combinations of the two original VH and VV polarizations are designed for rapid and accurate urban flood mapping. To examine the significant potentials of the polarization combinations for flood mapping, four flood mapping methods namely threshold, change detection, unsupervised and supervised classification, in combination with a zero-depth flood method, are designed and used to map flood extents. Among different polarization combinations, the multiplication, squared multiplication, addition, and squared addition combinations have resulted in good results for flood extent mapping. In addition, a flood depth estimation approach has been used to address the overestimation of urban flooded areas. In all four methods, the deduction of overestimated flooded areas using the threshold of zero flood depth has improved the overall accuracy on average 7 % for all methods. The results show that all four methods implemented on Google Earth Engine are good using different combinations to identify flooded areas but change detection method requires little user involvement, and this can be applied to new study areas without estimating flooding depth for the affected areas. Whereas the supervised classification will need more user’s involvement to collect sample points. Among all the combinations, squared addition of polarizations has been consistently performed well for all methods. All the analysis has been done on the Google Earth Engine platform, and this strategy can be used to map flood in any urban environment. The finding of this study will enhance local governments and federal agencies rapid assessment of flooding disasters and making accurate decisions.","container-title":"International Journal of Applied Earth Observation and Geoinformation","DOI":"10.1016/j.jag.2022.103002","ISSN":"15698432","journalAbbreviation":"I</w:instrText>
            </w:r>
            <w:r w:rsidR="00BF4154" w:rsidRPr="00096194">
              <w:rPr>
                <w:rFonts w:hint="eastAsia"/>
                <w:color w:val="000000"/>
              </w:rPr>
              <w:instrText xml:space="preserve">nternational Journal of Applied Earth Observation and Geoinformation","language":"en","note":"titleTranslation: </w:instrText>
            </w:r>
            <w:r w:rsidR="00BF4154" w:rsidRPr="00096194">
              <w:rPr>
                <w:rFonts w:hint="eastAsia"/>
                <w:color w:val="000000"/>
              </w:rPr>
              <w:instrText>对</w:instrText>
            </w:r>
            <w:r w:rsidR="00BF4154" w:rsidRPr="00096194">
              <w:rPr>
                <w:rFonts w:hint="eastAsia"/>
                <w:color w:val="000000"/>
              </w:rPr>
              <w:instrText>Sentinel-1 SAR</w:instrText>
            </w:r>
            <w:r w:rsidR="00BF4154" w:rsidRPr="00096194">
              <w:rPr>
                <w:rFonts w:hint="eastAsia"/>
                <w:color w:val="000000"/>
              </w:rPr>
              <w:instrText>在</w:instrText>
            </w:r>
            <w:r w:rsidR="00BF4154" w:rsidRPr="00096194">
              <w:rPr>
                <w:rFonts w:hint="eastAsia"/>
                <w:color w:val="000000"/>
              </w:rPr>
              <w:instrText>Google Earth</w:instrText>
            </w:r>
            <w:r w:rsidR="00BF4154" w:rsidRPr="00096194">
              <w:rPr>
                <w:rFonts w:hint="eastAsia"/>
                <w:color w:val="000000"/>
              </w:rPr>
              <w:instrText>引擎上快速城市洪水地图绘制的探索性研究</w:instrText>
            </w:r>
            <w:r w:rsidR="00BF4154" w:rsidRPr="00096194">
              <w:rPr>
                <w:rFonts w:hint="eastAsia"/>
                <w:color w:val="000000"/>
              </w:rPr>
              <w:instrText xml:space="preserve">","page":"103002","source":"DOI.org (Crossref)","title":"An exploratory study of Sentinel-1 SAR </w:instrText>
            </w:r>
            <w:r w:rsidR="00BF4154" w:rsidRPr="00096194">
              <w:rPr>
                <w:color w:val="000000"/>
              </w:rPr>
              <w:instrText xml:space="preserve">for rapid urban flood mapping on Google Earth Engine","volume":"113","author":[{"family":"Tazmul Islam","given":"Md"},{"family":"Meng","given":"Qingmin"}],"issued":{"date-parts":[["2022",9]]}}}],"schema":"https://github.com/citation-style-language/schema/raw/master/csl-citation.json"} </w:instrText>
            </w:r>
            <w:r w:rsidR="009141D6" w:rsidRPr="00096194">
              <w:rPr>
                <w:color w:val="000000"/>
              </w:rPr>
              <w:fldChar w:fldCharType="separate"/>
            </w:r>
            <w:r w:rsidR="00BF4154" w:rsidRPr="00096194">
              <w:rPr>
                <w:kern w:val="0"/>
                <w:vertAlign w:val="superscript"/>
              </w:rPr>
              <w:t>[33]</w:t>
            </w:r>
            <w:r w:rsidR="009141D6" w:rsidRPr="00096194">
              <w:rPr>
                <w:color w:val="000000"/>
              </w:rPr>
              <w:fldChar w:fldCharType="end"/>
            </w:r>
            <w:r w:rsidRPr="00096194">
              <w:rPr>
                <w:rFonts w:hint="eastAsia"/>
                <w:color w:val="000000"/>
              </w:rPr>
              <w:t>针对城市环境中</w:t>
            </w:r>
            <w:r w:rsidRPr="00096194">
              <w:rPr>
                <w:rFonts w:hint="eastAsia"/>
                <w:color w:val="000000"/>
              </w:rPr>
              <w:t>SAR</w:t>
            </w:r>
            <w:r w:rsidRPr="00096194">
              <w:rPr>
                <w:rFonts w:hint="eastAsia"/>
                <w:color w:val="000000"/>
              </w:rPr>
              <w:t>后向散射易受道路、建筑等地物干扰的问题，提出多种极化组合方法，提高了城市洪涝制图精度。</w:t>
            </w:r>
            <w:r w:rsidRPr="00096194">
              <w:rPr>
                <w:rFonts w:hint="eastAsia"/>
                <w:color w:val="000000"/>
              </w:rPr>
              <w:t>Jia</w:t>
            </w:r>
            <w:r w:rsidRPr="00096194">
              <w:rPr>
                <w:rFonts w:hint="eastAsia"/>
                <w:color w:val="000000"/>
              </w:rPr>
              <w:t>等</w:t>
            </w:r>
            <w:r w:rsidR="009141D6" w:rsidRPr="00096194">
              <w:rPr>
                <w:color w:val="000000"/>
              </w:rPr>
              <w:fldChar w:fldCharType="begin"/>
            </w:r>
            <w:r w:rsidR="00BF4154" w:rsidRPr="00096194">
              <w:rPr>
                <w:color w:val="000000"/>
              </w:rPr>
              <w:instrText xml:space="preserve"> ADDIN ZOTERO_ITEM CSL_CITATION {"citationID":"kbZHQVrX","properties":{"unsorted":false,"formattedCitation":"\\super [34]\\nosupersub{}","plainCitation":"[34]","noteIndex":0},"citationItems":[{"id":342,"uris":["http://zotero.org/users/16904475/items/BDY2DCMJ"],"itemData":{"id":342,"type":"article-journal","abstract":"China is a country that is significantly affected by and sensitive to global climate change. Floods are one of the major natural disasters in China, and they occur with high frequency and wide impact in the country, causing serious losses. Since the 1990s, they have become more frequent. China has made remarkable achievements in flood risk management, but the problems and challenges of this in the context of climate change and urbanization are still serious and require in-depth analysis and targeted adaptations. During the summer of 2020, southern China suffered from catastrophic flooding; however, the losses from this flooding were much lower than those of previous major floods. Herein, the flood disasters of the Yangtze River Basin in China in 1998 and 2020 are compared and analyzed from atmospheric, hydrological, socioeconomic, and disasterloss perspectives and the reasons behind the observed differences are examined and discussed. The findings indicate that risk-management capabilities, such as engineering defense capabilities, environmental recovery capabilities, forecasting and early-warning capabilities, and emergency response capabilities, have achieved remarkable results. The results show that disaster loss has been largely reduced because of China’s achievements in disaster risk reduction measures. The problems and challenges faced by China’s flood risk management are analyzed, and detailed watershed comprehensive flood risk management recommendations are put forward to reduce the losses caused by flooding.","container-title":"International Journal of Disaster Risk Reduction","DOI":"10.1016/j.ijdrr.2021.102724","ISSN":"22124209","journalAbbreviation":"International Journal of Disast</w:instrText>
            </w:r>
            <w:r w:rsidR="00BF4154" w:rsidRPr="00096194">
              <w:rPr>
                <w:rFonts w:hint="eastAsia"/>
                <w:color w:val="000000"/>
              </w:rPr>
              <w:instrText xml:space="preserve">er Risk Reduction","language":"en","note":"titleTranslation: </w:instrText>
            </w:r>
            <w:r w:rsidR="00BF4154" w:rsidRPr="00096194">
              <w:rPr>
                <w:rFonts w:hint="eastAsia"/>
                <w:color w:val="000000"/>
              </w:rPr>
              <w:instrText>长江流域洪水风险管理——</w:instrText>
            </w:r>
            <w:r w:rsidR="00BF4154" w:rsidRPr="00096194">
              <w:rPr>
                <w:rFonts w:hint="eastAsia"/>
                <w:color w:val="000000"/>
              </w:rPr>
              <w:instrText>1998</w:instrText>
            </w:r>
            <w:r w:rsidR="00BF4154" w:rsidRPr="00096194">
              <w:rPr>
                <w:rFonts w:hint="eastAsia"/>
                <w:color w:val="000000"/>
              </w:rPr>
              <w:instrText>年与</w:instrText>
            </w:r>
            <w:r w:rsidR="00BF4154" w:rsidRPr="00096194">
              <w:rPr>
                <w:rFonts w:hint="eastAsia"/>
                <w:color w:val="000000"/>
              </w:rPr>
              <w:instrText>2020</w:instrText>
            </w:r>
            <w:r w:rsidR="00BF4154" w:rsidRPr="00096194">
              <w:rPr>
                <w:rFonts w:hint="eastAsia"/>
                <w:color w:val="000000"/>
              </w:rPr>
              <w:instrText>年事件比较</w:instrText>
            </w:r>
            <w:r w:rsidR="00BF4154" w:rsidRPr="00096194">
              <w:rPr>
                <w:rFonts w:hint="eastAsia"/>
                <w:color w:val="000000"/>
              </w:rPr>
              <w:instrText xml:space="preserve">","page":"102724","source":"DOI.org (Crossref)","title":"Flood risk management in the Yangtze River basin </w:instrText>
            </w:r>
            <w:r w:rsidR="00BF4154" w:rsidRPr="00096194">
              <w:rPr>
                <w:rFonts w:hint="eastAsia"/>
                <w:color w:val="000000"/>
              </w:rPr>
              <w:instrText>—</w:instrText>
            </w:r>
            <w:r w:rsidR="00BF4154" w:rsidRPr="00096194">
              <w:rPr>
                <w:rFonts w:hint="eastAsia"/>
                <w:color w:val="000000"/>
              </w:rPr>
              <w:instrText>Comparison of 1998 and 2020 events","volume":"68","author":[</w:instrText>
            </w:r>
            <w:r w:rsidR="00BF4154" w:rsidRPr="00096194">
              <w:rPr>
                <w:color w:val="000000"/>
              </w:rPr>
              <w:instrText xml:space="preserve">{"family":"Jia","given":"Huicong"},{"family":"Chen","given":"Fang"},{"family":"Pan","given":"Donghua"},{"family":"Du","given":"Enyu"},{"family":"Wang","given":"Lei"},{"family":"Wang","given":"Ning"},{"family":"Yang","given":"Aqiang"}],"issued":{"date-parts":[["2022",1]]}}}],"schema":"https://github.com/citation-style-language/schema/raw/master/csl-citation.json"} </w:instrText>
            </w:r>
            <w:r w:rsidR="009141D6" w:rsidRPr="00096194">
              <w:rPr>
                <w:color w:val="000000"/>
              </w:rPr>
              <w:fldChar w:fldCharType="separate"/>
            </w:r>
            <w:r w:rsidR="00BF4154" w:rsidRPr="00096194">
              <w:rPr>
                <w:kern w:val="0"/>
                <w:vertAlign w:val="superscript"/>
              </w:rPr>
              <w:t>[34]</w:t>
            </w:r>
            <w:r w:rsidR="009141D6" w:rsidRPr="00096194">
              <w:rPr>
                <w:color w:val="000000"/>
              </w:rPr>
              <w:fldChar w:fldCharType="end"/>
            </w:r>
            <w:r w:rsidRPr="00096194">
              <w:rPr>
                <w:rFonts w:hint="eastAsia"/>
                <w:color w:val="000000"/>
              </w:rPr>
              <w:t>利用</w:t>
            </w:r>
            <w:r w:rsidRPr="00096194">
              <w:rPr>
                <w:rFonts w:hint="eastAsia"/>
                <w:color w:val="000000"/>
              </w:rPr>
              <w:t>Sentinel-1</w:t>
            </w:r>
            <w:r w:rsidRPr="00096194">
              <w:rPr>
                <w:rFonts w:hint="eastAsia"/>
                <w:color w:val="000000"/>
              </w:rPr>
              <w:t>影像实现了</w:t>
            </w:r>
            <w:r w:rsidRPr="00096194">
              <w:rPr>
                <w:rFonts w:hint="eastAsia"/>
                <w:color w:val="000000"/>
              </w:rPr>
              <w:t>2020</w:t>
            </w:r>
            <w:r w:rsidRPr="00096194">
              <w:rPr>
                <w:rFonts w:hint="eastAsia"/>
                <w:color w:val="000000"/>
              </w:rPr>
              <w:t>年长江中下游洪水淹没范围制图，为流域尺度洪涝监测提供了数据支撑。随着多源遥感的发展，</w:t>
            </w:r>
            <w:r w:rsidRPr="00096194">
              <w:rPr>
                <w:rFonts w:hint="eastAsia"/>
                <w:color w:val="000000"/>
              </w:rPr>
              <w:t>Gupta</w:t>
            </w:r>
            <w:r w:rsidRPr="00096194">
              <w:rPr>
                <w:rFonts w:hint="eastAsia"/>
                <w:color w:val="000000"/>
              </w:rPr>
              <w:t>和</w:t>
            </w:r>
            <w:r w:rsidRPr="00096194">
              <w:rPr>
                <w:rFonts w:hint="eastAsia"/>
                <w:color w:val="000000"/>
              </w:rPr>
              <w:t>Dixit</w:t>
            </w:r>
            <w:r w:rsidR="009141D6" w:rsidRPr="00096194">
              <w:rPr>
                <w:color w:val="000000"/>
              </w:rPr>
              <w:fldChar w:fldCharType="begin"/>
            </w:r>
            <w:r w:rsidR="00BF4154" w:rsidRPr="00096194">
              <w:rPr>
                <w:color w:val="000000"/>
              </w:rPr>
              <w:instrText xml:space="preserve"> ADDIN ZOTERO_ITEM CSL_CITATION {"citationID":"kFBrMV0D","properties":{"unsorted":false,"formattedCitation":"\\super [35]\\nosupersub{}","plainCitation":"[35]","noteIndex":0},"citationItems":[{"id":345,"uris":["http://zotero.org/users/16904475/items/IIZU4SXY"],"itemData":{"id":345,"type":"article-journal","abstract":"With population growth and urban expansion, urban regions are experiencing environmental stress. Alterations in land use and land cover (LULC) directly affect surface temperature, runoff generation, microclimate, and ecological resilience. To measure the effects of surface heat, vegetation changes, urbanisation, and reductions in waterbodies, the Urban Environmental Stress Index (UESI) is estimated for the cities of Guwahati and Silchar in Assam, in the north-east of India. Both cities are flood-prone and are experiencing urban expansion and population growth. In the present study, spectral indices that characterize vegetation, temperature, waterbodies, built-up areas, and soil conditions in the two regions are derived for 2018, 2021, and 2024, along with floodinundation and LULC maps. UESI is calculated using spectral indices and subsequently integrated with floodinundation and LULC maps to analyse its spatial distribution. More than 75% of the area of Guwahati city falls within the moderate to very high UESI class. In Silchar, the area covered by high UESI zones accounts for 6.81%, 9.62%, and 11.29% of the area in 2018, 2021, and 2024, respectively. Areas having high UESI values were characterized by high LST, reduced vegetation, and degraded green spaces. In Guwahati, the flooded areas were concentrated in low-to moderate-UESI zones, and in Silchar, flood exposure was concentrated in both low and very high UESI zones. The present study shows that both cities are experiencing urban-induced environmental stress, and that integrated urban resilience planning to control urban sprawl, improve drainage systems, and restore wetlands and vegetation is urgently needed.","container-title":"Environme</w:instrText>
            </w:r>
            <w:r w:rsidR="00BF4154" w:rsidRPr="00096194">
              <w:rPr>
                <w:rFonts w:hint="eastAsia"/>
                <w:color w:val="000000"/>
              </w:rPr>
              <w:instrText xml:space="preserve">ntal and Sustainability Indicators","DOI":"10.1016/j.indic.2026.101376","ISSN":"26659727","journalAbbreviation":"Environmental and Sustainability Indicators","language":"en","note":"titleTranslation: </w:instrText>
            </w:r>
            <w:r w:rsidR="00BF4154" w:rsidRPr="00096194">
              <w:rPr>
                <w:rFonts w:hint="eastAsia"/>
                <w:color w:val="000000"/>
              </w:rPr>
              <w:instrText>利用</w:instrText>
            </w:r>
            <w:r w:rsidR="00BF4154" w:rsidRPr="00096194">
              <w:rPr>
                <w:rFonts w:hint="eastAsia"/>
                <w:color w:val="000000"/>
              </w:rPr>
              <w:instrText>Google Earth</w:instrText>
            </w:r>
            <w:r w:rsidR="00BF4154" w:rsidRPr="00096194">
              <w:rPr>
                <w:rFonts w:hint="eastAsia"/>
                <w:color w:val="000000"/>
              </w:rPr>
              <w:instrText>引擎整合光谱指数、随机森林土地利用与土地覆盖动态，以及城市洪水淹没的城市气候应力评估</w:instrText>
            </w:r>
            <w:r w:rsidR="00BF4154" w:rsidRPr="00096194">
              <w:rPr>
                <w:rFonts w:hint="eastAsia"/>
                <w:color w:val="000000"/>
              </w:rPr>
              <w:instrText>","page":"101376","source":"DOI.org (Crossref)","title":"Urban climate stress assessment integrating spectral indices, Random Forest-based land use and land cover dynamics, and urban flood inundation using Google Earth Engine","volume":"31","author":[{"f</w:instrText>
            </w:r>
            <w:r w:rsidR="00BF4154" w:rsidRPr="00096194">
              <w:rPr>
                <w:color w:val="000000"/>
              </w:rPr>
              <w:instrText xml:space="preserve">amily":"Gupta","given":"Laxmi"},{"family":"Dixit","given":"Jagabandhu"}],"issued":{"date-parts":[["2026",9]]}}}],"schema":"https://github.com/citation-style-language/schema/raw/master/csl-citation.json"} </w:instrText>
            </w:r>
            <w:r w:rsidR="009141D6" w:rsidRPr="00096194">
              <w:rPr>
                <w:color w:val="000000"/>
              </w:rPr>
              <w:fldChar w:fldCharType="separate"/>
            </w:r>
            <w:r w:rsidR="00BF4154" w:rsidRPr="00096194">
              <w:rPr>
                <w:kern w:val="0"/>
                <w:vertAlign w:val="superscript"/>
              </w:rPr>
              <w:t>[35]</w:t>
            </w:r>
            <w:r w:rsidR="009141D6" w:rsidRPr="00096194">
              <w:rPr>
                <w:color w:val="000000"/>
              </w:rPr>
              <w:fldChar w:fldCharType="end"/>
            </w:r>
            <w:r w:rsidRPr="00096194">
              <w:rPr>
                <w:rFonts w:hint="eastAsia"/>
                <w:color w:val="000000"/>
              </w:rPr>
              <w:t>进一步融合</w:t>
            </w:r>
            <w:r w:rsidRPr="00096194">
              <w:rPr>
                <w:rFonts w:hint="eastAsia"/>
                <w:color w:val="000000"/>
              </w:rPr>
              <w:t>Sentinel-1</w:t>
            </w:r>
            <w:r w:rsidRPr="00096194">
              <w:rPr>
                <w:rFonts w:hint="eastAsia"/>
                <w:color w:val="000000"/>
              </w:rPr>
              <w:t>、</w:t>
            </w:r>
            <w:r w:rsidRPr="00096194">
              <w:rPr>
                <w:rFonts w:hint="eastAsia"/>
                <w:color w:val="000000"/>
              </w:rPr>
              <w:t>Sentinel-2</w:t>
            </w:r>
            <w:r w:rsidRPr="00096194">
              <w:rPr>
                <w:rFonts w:hint="eastAsia"/>
                <w:color w:val="000000"/>
              </w:rPr>
              <w:t>及</w:t>
            </w:r>
            <w:r w:rsidRPr="00096194">
              <w:rPr>
                <w:rFonts w:hint="eastAsia"/>
                <w:color w:val="000000"/>
              </w:rPr>
              <w:t>Landsat</w:t>
            </w:r>
            <w:r w:rsidRPr="00096194">
              <w:rPr>
                <w:rFonts w:hint="eastAsia"/>
                <w:color w:val="000000"/>
              </w:rPr>
              <w:t>影像，结合多种光谱指数开展洪涝识别，验证了</w:t>
            </w:r>
            <w:r w:rsidRPr="00096194">
              <w:rPr>
                <w:rFonts w:hint="eastAsia"/>
                <w:color w:val="000000"/>
              </w:rPr>
              <w:t>SAR</w:t>
            </w:r>
            <w:r w:rsidRPr="00096194">
              <w:rPr>
                <w:rFonts w:hint="eastAsia"/>
                <w:color w:val="000000"/>
              </w:rPr>
              <w:t>与光学遥感融合能够有效提高复杂城市环境下的洪涝检测精度。</w:t>
            </w:r>
          </w:p>
          <w:p w14:paraId="6AE24400" w14:textId="71084600" w:rsidR="000F33FB" w:rsidRPr="00096194" w:rsidRDefault="000F33FB" w:rsidP="006F65A8">
            <w:pPr>
              <w:topLinePunct/>
              <w:ind w:firstLineChars="200" w:firstLine="480"/>
              <w:rPr>
                <w:color w:val="000000"/>
              </w:rPr>
            </w:pPr>
            <w:r w:rsidRPr="00096194">
              <w:rPr>
                <w:rFonts w:hint="eastAsia"/>
                <w:color w:val="000000"/>
              </w:rPr>
              <w:t>随着城市感知数据的发展，社交媒体等新型数据源逐渐应用于洪涝监测研究。</w:t>
            </w:r>
            <w:r w:rsidRPr="00096194">
              <w:rPr>
                <w:rFonts w:hint="eastAsia"/>
                <w:color w:val="000000"/>
              </w:rPr>
              <w:t>Guo</w:t>
            </w:r>
            <w:r w:rsidRPr="00096194">
              <w:rPr>
                <w:rFonts w:hint="eastAsia"/>
                <w:color w:val="000000"/>
              </w:rPr>
              <w:t>等</w:t>
            </w:r>
            <w:r w:rsidR="009141D6" w:rsidRPr="00096194">
              <w:rPr>
                <w:color w:val="000000"/>
              </w:rPr>
              <w:fldChar w:fldCharType="begin"/>
            </w:r>
            <w:r w:rsidR="00BF4154" w:rsidRPr="00096194">
              <w:rPr>
                <w:color w:val="000000"/>
              </w:rPr>
              <w:instrText xml:space="preserve"> ADDIN ZOTERO_ITEM CSL_CITATION {"citationID":"wXAKnSEW","properties":{"unsorted":false,"formattedCitation":"\\super [36]\\nosupersub{}","plainCitation":"[36]","noteIndex":0},"citationItems":[{"id":343,"uris":["http://zotero.org/users/16904475/items/D2UBS8RV"],"itemData":{"id":343,"type":"article-journal","abstract":"The combination of extreme rainfall and rapid urbanisation significantly escalates flood risks in major cities, underscoring the importance of accurately identifying causative factors and formulating differentiated management strategies to enhance urban resilience. This study focuses on the central urban areas of Wuhan, Changsha, and Zhengzhou, identifying flood locations outside the core area by comparing remote sensing images from multiple time periods. Use the BERT-BiLSTM-CRF model to extract flood information from social media data, enabling the rapid and accurate capture of urban flood location information within the core area. A multiyear, high-timeliness flooding disaster map identified 1008 flooding points in Changsha, 960 in Wuhan, and 675 in Zhengzhou. Interpretable machine learning methods (XGboots + SHAP) were utilised to analyse floodinducing factors, revealing that the three cities share six primary factors, including topography, vegetation index (NDVI), and impervious surface, though their degrees of influence vary significantly. Topography predominantly affects Changsha, while Wuhan experiences significant impacts from topography, NDVI, and impervious surfaces. In Zhengzhou, NDVI and construction intensity emerge as the dominant factors. Additionally, the K-means dimension reduction clustering method provides a comprehensive analysis of the characteristics of flood-related disaster factors and their contributions. This enables the accurate identification of the causes of disasters in urban areas and their varying degrees of impact. Results highlighted the critical role of topography in flood occurrences, NDVI’s mitigation potential within built-up areas, and the relatively limited flooding influence of certain anthropogenic construction activities. These findings recommend that urban flood management strategies account for spatial heterogeneity.","container-title":"Environmental and Sustainability Indicators","DOI":"10.1016/j.</w:instrText>
            </w:r>
            <w:r w:rsidR="00BF4154" w:rsidRPr="00096194">
              <w:rPr>
                <w:rFonts w:hint="eastAsia"/>
                <w:color w:val="000000"/>
              </w:rPr>
              <w:instrText xml:space="preserve">indic.2025.100820","ISSN":"26659727","journalAbbreviation":"Environmental and Sustainability Indicators","language":"en","note":"titleTranslation: </w:instrText>
            </w:r>
            <w:r w:rsidR="00BF4154" w:rsidRPr="00096194">
              <w:rPr>
                <w:rFonts w:hint="eastAsia"/>
                <w:color w:val="000000"/>
              </w:rPr>
              <w:instrText>基于多源数据整合，探索中国中部超级城市的城市洪水空间异质性及以治理为导向的分区</w:instrText>
            </w:r>
            <w:r w:rsidR="00BF4154" w:rsidRPr="00096194">
              <w:rPr>
                <w:rFonts w:hint="eastAsia"/>
                <w:color w:val="000000"/>
              </w:rPr>
              <w:instrText>","page":"100820","source":"DOI.org (Crossref)","title":"Exploring ur</w:instrText>
            </w:r>
            <w:r w:rsidR="00BF4154" w:rsidRPr="00096194">
              <w:rPr>
                <w:color w:val="000000"/>
              </w:rPr>
              <w:instrText xml:space="preserve">ban flood spatial heterogeneity and governance-oriented zoning in central China's mega cities based on multi-source data integration","volume":"27","author":[{"family":"Guo","given":"Qichen"},{"family":"Jiao","given":"Sheng"},{"family":"Liang","given":"Jiayi"},{"family":"Duan","given":"Ning"},{"family":"Qin","given":"Zuoyan"},{"family":"Lu","given":"Jie"}],"issued":{"date-parts":[["2025",9]]}}}],"schema":"https://github.com/citation-style-language/schema/raw/master/csl-citation.json"} </w:instrText>
            </w:r>
            <w:r w:rsidR="009141D6" w:rsidRPr="00096194">
              <w:rPr>
                <w:color w:val="000000"/>
              </w:rPr>
              <w:fldChar w:fldCharType="separate"/>
            </w:r>
            <w:r w:rsidR="00BF4154" w:rsidRPr="00096194">
              <w:rPr>
                <w:kern w:val="0"/>
                <w:vertAlign w:val="superscript"/>
              </w:rPr>
              <w:t>[36]</w:t>
            </w:r>
            <w:r w:rsidR="009141D6" w:rsidRPr="00096194">
              <w:rPr>
                <w:color w:val="000000"/>
              </w:rPr>
              <w:fldChar w:fldCharType="end"/>
            </w:r>
            <w:r w:rsidRPr="00096194">
              <w:rPr>
                <w:rFonts w:hint="eastAsia"/>
                <w:color w:val="000000"/>
              </w:rPr>
              <w:t>融合</w:t>
            </w:r>
            <w:r w:rsidRPr="00096194">
              <w:rPr>
                <w:rFonts w:hint="eastAsia"/>
                <w:color w:val="000000"/>
              </w:rPr>
              <w:t>Sentinel-1</w:t>
            </w:r>
            <w:r w:rsidRPr="00096194">
              <w:rPr>
                <w:rFonts w:hint="eastAsia"/>
                <w:color w:val="000000"/>
              </w:rPr>
              <w:t>遥感影像、社交媒体文本和官方灾情数据，实现了武汉市洪涝点位的快速识别与更新；</w:t>
            </w:r>
            <w:r w:rsidRPr="00096194">
              <w:rPr>
                <w:rFonts w:hint="eastAsia"/>
                <w:color w:val="000000"/>
              </w:rPr>
              <w:t>Zhang</w:t>
            </w:r>
            <w:r w:rsidRPr="00096194">
              <w:rPr>
                <w:rFonts w:hint="eastAsia"/>
                <w:color w:val="000000"/>
              </w:rPr>
              <w:t>等</w:t>
            </w:r>
            <w:r w:rsidR="009141D6" w:rsidRPr="00096194">
              <w:rPr>
                <w:color w:val="000000"/>
              </w:rPr>
              <w:fldChar w:fldCharType="begin"/>
            </w:r>
            <w:r w:rsidR="00BF4154" w:rsidRPr="00096194">
              <w:rPr>
                <w:color w:val="000000"/>
              </w:rPr>
              <w:instrText xml:space="preserve"> ADDIN ZOTERO_ITEM CSL_CITATION {"citationID":"zrbcfREN","properties":{"unsorted":false,"formattedCitation":"\\super [37]\\nosupersub{}","plainCitation":"[37]","noteIndex":0},"citationItems":[{"id":344,"uris":["http://zotero.org/users/16904475/items/TL8D9RQX"],"itemData":{"id":344,"type":"article-journal","abstract":"Under the dual impacts of urbanization and climate change, urban flooding has become one of the major threats to urban development, while the spatial-temporal evolution of urban flood risk remains unclear. In this study, we delineated the inundation areas of flooding in Wuhan from 2012–2023 using social media data and assessed urban flood risk through a Bayesian network based approach. Furthermore, future risks were evaluated considering various climate and land use scenarios. The results show that flood events are mainly concentrated in the central part of the city. Road density and impervious surfaces are identified as the primary factors influencing flooding. The proportion of high-risk areas will increase by an average of 3.13 % (from 14.66 % to 17.79 %) in 2100 under the SSP5–8.5 and SSP2–4.5 scenarios compared to the historical period. Land use alterations have a greater influence in the southern region. In contrast, variations in precipitation have a more substantial impact in the northern region and the influence of land use change is more significant compared to precipitation change. This study indicates that the Bayesian network model can effectively depict the complex process and probabilistic characteristics of urban floods. Integrated with future climate and land use scenarios, this approach would provide a scientific basis for the refined management of flood risk under climate change, thereby enhancing urban resilience.","contai</w:instrText>
            </w:r>
            <w:r w:rsidR="00BF4154" w:rsidRPr="00096194">
              <w:rPr>
                <w:rFonts w:hint="eastAsia"/>
                <w:color w:val="000000"/>
              </w:rPr>
              <w:instrText xml:space="preserve">ner-title":"Sustainable Cities and Society","DOI":"10.1016/j.scs.2025.106388","ISSN":"22106707","journalAbbreviation":"Sustainable Cities and Society","language":"en","note":"titleTranslation: </w:instrText>
            </w:r>
            <w:r w:rsidR="00BF4154" w:rsidRPr="00096194">
              <w:rPr>
                <w:rFonts w:hint="eastAsia"/>
                <w:color w:val="000000"/>
              </w:rPr>
              <w:instrText>利用社交媒体数据和贝叶斯网络方法进行城市洪水风险评估：中国武汉市的时空动态分析</w:instrText>
            </w:r>
            <w:r w:rsidR="00BF4154" w:rsidRPr="00096194">
              <w:rPr>
                <w:rFonts w:hint="eastAsia"/>
                <w:color w:val="000000"/>
              </w:rPr>
              <w:instrText>","page":"106388","sour</w:instrText>
            </w:r>
            <w:r w:rsidR="00BF4154" w:rsidRPr="00096194">
              <w:rPr>
                <w:color w:val="000000"/>
              </w:rPr>
              <w:instrText xml:space="preserve">ce":"DOI.org (Crossref)","title":"Urban flood risk evaluation using social media data and Bayesian network approach: A spatial-temporal dynamic analysis in Wuhan city, China","title-short":"Urban flood risk evaluation using social media data and Bayesian network approach","volume":"126","author":[{"family":"Zhang","given":"Yihan"},{"family":"Fang","given":"Jian"},{"family":"Shen","given":"Dingtao"},{"family":"Yang","given":"Wentao"},{"family":"Wang","given":"Xiaoli"},{"family":"Lyu","given":"Lili"}],"issued":{"date-parts":[["2025",5]]}}}],"schema":"https://github.com/citation-style-language/schema/raw/master/csl-citation.json"} </w:instrText>
            </w:r>
            <w:r w:rsidR="009141D6" w:rsidRPr="00096194">
              <w:rPr>
                <w:color w:val="000000"/>
              </w:rPr>
              <w:fldChar w:fldCharType="separate"/>
            </w:r>
            <w:r w:rsidR="00BF4154" w:rsidRPr="00096194">
              <w:rPr>
                <w:kern w:val="0"/>
                <w:vertAlign w:val="superscript"/>
              </w:rPr>
              <w:t>[37]</w:t>
            </w:r>
            <w:r w:rsidR="009141D6" w:rsidRPr="00096194">
              <w:rPr>
                <w:color w:val="000000"/>
              </w:rPr>
              <w:fldChar w:fldCharType="end"/>
            </w:r>
            <w:r w:rsidRPr="00096194">
              <w:rPr>
                <w:rFonts w:hint="eastAsia"/>
                <w:color w:val="000000"/>
              </w:rPr>
              <w:t>基于微博文本和</w:t>
            </w:r>
            <w:r w:rsidRPr="00096194">
              <w:rPr>
                <w:rFonts w:hint="eastAsia"/>
                <w:color w:val="000000"/>
              </w:rPr>
              <w:t>POI</w:t>
            </w:r>
            <w:r w:rsidRPr="00096194">
              <w:rPr>
                <w:rFonts w:hint="eastAsia"/>
                <w:color w:val="000000"/>
              </w:rPr>
              <w:t>数据构建了武汉历史洪涝事件数据库，为城市洪涝信息提取提供了新的技术路径。相关研究表明，社交媒体数据能够有效弥补遥感数据时间分辨率不足的问题，与</w:t>
            </w:r>
            <w:r w:rsidRPr="00096194">
              <w:rPr>
                <w:rFonts w:hint="eastAsia"/>
                <w:color w:val="000000"/>
              </w:rPr>
              <w:t>SAR</w:t>
            </w:r>
            <w:r w:rsidRPr="00096194">
              <w:rPr>
                <w:rFonts w:hint="eastAsia"/>
                <w:color w:val="000000"/>
              </w:rPr>
              <w:t>遥感具有较好的时空互补性，多源数据融合已成为城市洪涝监测的重要发展方向。</w:t>
            </w:r>
          </w:p>
          <w:p w14:paraId="79056CA8" w14:textId="2D94720E" w:rsidR="001A3979" w:rsidRPr="00096194" w:rsidRDefault="001A3979" w:rsidP="006F65A8">
            <w:pPr>
              <w:pStyle w:val="ae"/>
              <w:numPr>
                <w:ilvl w:val="0"/>
                <w:numId w:val="10"/>
              </w:numPr>
              <w:topLinePunct/>
              <w:ind w:firstLineChars="0"/>
              <w:rPr>
                <w:color w:val="000000"/>
              </w:rPr>
            </w:pPr>
            <w:r w:rsidRPr="00096194">
              <w:rPr>
                <w:color w:val="000000"/>
              </w:rPr>
              <w:t>洪涝风险评价与预测研究</w:t>
            </w:r>
          </w:p>
          <w:p w14:paraId="16FB3269" w14:textId="0C283732" w:rsidR="001A3979" w:rsidRPr="00096194" w:rsidRDefault="000F33FB" w:rsidP="006F65A8">
            <w:pPr>
              <w:topLinePunct/>
              <w:ind w:firstLineChars="200" w:firstLine="480"/>
              <w:rPr>
                <w:color w:val="000000"/>
              </w:rPr>
            </w:pPr>
            <w:r w:rsidRPr="00096194">
              <w:rPr>
                <w:rFonts w:hint="eastAsia"/>
                <w:color w:val="000000"/>
              </w:rPr>
              <w:t>在洪涝风险评价方面，武汉及长江中游地区研究逐渐由传统统计分析向机器学习模型发展。随机森林、</w:t>
            </w:r>
            <w:r w:rsidRPr="00096194">
              <w:rPr>
                <w:rFonts w:hint="eastAsia"/>
                <w:color w:val="000000"/>
              </w:rPr>
              <w:t>XGBoost</w:t>
            </w:r>
            <w:r w:rsidRPr="00096194">
              <w:rPr>
                <w:rFonts w:hint="eastAsia"/>
                <w:color w:val="000000"/>
              </w:rPr>
              <w:t>、贝叶斯网络等方法被广泛用于城市洪涝易发性评价，并结合</w:t>
            </w:r>
            <w:r w:rsidRPr="00096194">
              <w:rPr>
                <w:rFonts w:hint="eastAsia"/>
                <w:color w:val="000000"/>
              </w:rPr>
              <w:t>SHAP</w:t>
            </w:r>
            <w:r w:rsidRPr="00096194">
              <w:rPr>
                <w:rFonts w:hint="eastAsia"/>
                <w:color w:val="000000"/>
              </w:rPr>
              <w:t>等可解释算法分析影响因素的重要性。</w:t>
            </w:r>
            <w:r w:rsidRPr="00096194">
              <w:rPr>
                <w:rFonts w:hint="eastAsia"/>
                <w:color w:val="000000"/>
              </w:rPr>
              <w:t>Guo</w:t>
            </w:r>
            <w:r w:rsidRPr="00096194">
              <w:rPr>
                <w:rFonts w:hint="eastAsia"/>
                <w:color w:val="000000"/>
              </w:rPr>
              <w:t>等</w:t>
            </w:r>
            <w:r w:rsidR="009141D6" w:rsidRPr="00096194">
              <w:rPr>
                <w:color w:val="000000"/>
              </w:rPr>
              <w:fldChar w:fldCharType="begin"/>
            </w:r>
            <w:r w:rsidR="00BF4154" w:rsidRPr="00096194">
              <w:rPr>
                <w:color w:val="000000"/>
              </w:rPr>
              <w:instrText xml:space="preserve"> ADDIN ZOTERO_ITEM CSL_CITATION {"citationID":"LA1AdY65","properties":{"unsorted":false,"formattedCitation":"\\super [36]\\nosupersub{}","plainCitation":"[36]","noteIndex":0},"citationItems":[{"id":343,"uris":["http://zotero.org/users/16904475/items/D2UBS8RV"],"itemData":{"id":343,"type":"article-journal","abstract":"The combination of extreme rainfall and rapid urbanisation significantly escalates flood risks in major cities, underscoring the importance of accurately identifying causative factors and formulating differentiated management strategies to enhance urban resilience. This study focuses on the central urban areas of Wuhan, Changsha, and Zhengzhou, identifying flood locations outside the core area by comparing remote sensing images from multiple time periods. Use the BERT-BiLSTM-CRF model to extract flood information from social media data, enabling the rapid and accurate capture of urban flood location information within the core area. A multiyear, high-timeliness flooding disaster map identified 1008 flooding points in Changsha, 960 in Wuhan, and 675 in Zhengzhou. Interpretable machine learning methods (XGboots + SHAP) were utilised to analyse floodinducing factors, revealing that the three cities share six primary factors, including topography, vegetation index (NDVI), and impervious surface, though their degrees of influence vary significantly. Topography predominantly affects Changsha, while Wuhan experiences significant impacts from topography, NDVI, and impervious surfaces. In Zhengzhou, NDVI and construction intensity emerge as the dominant factors. Additionally, the K-means dimension reduction clustering method provides a comprehensive analysis of the characteristics of flood-related disaster factors and their contributions. This enables the accurate identification of the causes of disasters in urban areas and their varying degrees of impact. Results highlighted the critical role of topography in flood occurrences, NDVI’s mitigation potential within built-up areas, and the relatively limited flooding influence of certain anthropogenic construction activities. These findings recommend that urban flood management strategies account for spatial heterogeneity.","container-title":"Environmental and Sustainability Indicators","DOI":"10.1016/j.</w:instrText>
            </w:r>
            <w:r w:rsidR="00BF4154" w:rsidRPr="00096194">
              <w:rPr>
                <w:rFonts w:hint="eastAsia"/>
                <w:color w:val="000000"/>
              </w:rPr>
              <w:instrText xml:space="preserve">indic.2025.100820","ISSN":"26659727","journalAbbreviation":"Environmental and Sustainability Indicators","language":"en","note":"titleTranslation: </w:instrText>
            </w:r>
            <w:r w:rsidR="00BF4154" w:rsidRPr="00096194">
              <w:rPr>
                <w:rFonts w:hint="eastAsia"/>
                <w:color w:val="000000"/>
              </w:rPr>
              <w:instrText>基于多源数据整合，探索中国中部超级城市的城市洪水空间异质性及以治理为导向的分区</w:instrText>
            </w:r>
            <w:r w:rsidR="00BF4154" w:rsidRPr="00096194">
              <w:rPr>
                <w:rFonts w:hint="eastAsia"/>
                <w:color w:val="000000"/>
              </w:rPr>
              <w:instrText>","page":"100820","source":"DOI.org (Crossref)","title":"Exploring ur</w:instrText>
            </w:r>
            <w:r w:rsidR="00BF4154" w:rsidRPr="00096194">
              <w:rPr>
                <w:color w:val="000000"/>
              </w:rPr>
              <w:instrText xml:space="preserve">ban flood spatial heterogeneity and governance-oriented zoning in central China's mega cities based on multi-source data integration","volume":"27","author":[{"family":"Guo","given":"Qichen"},{"family":"Jiao","given":"Sheng"},{"family":"Liang","given":"Jiayi"},{"family":"Duan","given":"Ning"},{"family":"Qin","given":"Zuoyan"},{"family":"Lu","given":"Jie"}],"issued":{"date-parts":[["2025",9]]}}}],"schema":"https://github.com/citation-style-language/schema/raw/master/csl-citation.json"} </w:instrText>
            </w:r>
            <w:r w:rsidR="009141D6" w:rsidRPr="00096194">
              <w:rPr>
                <w:color w:val="000000"/>
              </w:rPr>
              <w:fldChar w:fldCharType="separate"/>
            </w:r>
            <w:r w:rsidR="00BF4154" w:rsidRPr="00096194">
              <w:rPr>
                <w:kern w:val="0"/>
                <w:vertAlign w:val="superscript"/>
              </w:rPr>
              <w:t>[36]</w:t>
            </w:r>
            <w:r w:rsidR="009141D6" w:rsidRPr="00096194">
              <w:rPr>
                <w:color w:val="000000"/>
              </w:rPr>
              <w:fldChar w:fldCharType="end"/>
            </w:r>
            <w:r w:rsidRPr="00096194">
              <w:rPr>
                <w:rFonts w:hint="eastAsia"/>
                <w:color w:val="000000"/>
              </w:rPr>
              <w:t>利用</w:t>
            </w:r>
            <w:r w:rsidRPr="00096194">
              <w:rPr>
                <w:rFonts w:hint="eastAsia"/>
                <w:color w:val="000000"/>
              </w:rPr>
              <w:t>XGBoost</w:t>
            </w:r>
            <w:r w:rsidRPr="00096194">
              <w:rPr>
                <w:rFonts w:hint="eastAsia"/>
                <w:color w:val="000000"/>
              </w:rPr>
              <w:t>模型开展武汉洪涝易发性评价，揭示了不透水面、降雨及地形条件对洪涝形成的重要影响；</w:t>
            </w:r>
            <w:r w:rsidRPr="00096194">
              <w:rPr>
                <w:rFonts w:hint="eastAsia"/>
                <w:color w:val="000000"/>
              </w:rPr>
              <w:t>He</w:t>
            </w:r>
            <w:r w:rsidRPr="00096194">
              <w:rPr>
                <w:rFonts w:hint="eastAsia"/>
                <w:color w:val="000000"/>
              </w:rPr>
              <w:t>等</w:t>
            </w:r>
            <w:r w:rsidR="009141D6" w:rsidRPr="00096194">
              <w:rPr>
                <w:color w:val="000000"/>
              </w:rPr>
              <w:fldChar w:fldCharType="begin"/>
            </w:r>
            <w:r w:rsidR="00BF4154" w:rsidRPr="00096194">
              <w:rPr>
                <w:color w:val="000000"/>
              </w:rPr>
              <w:instrText xml:space="preserve"> ADDIN ZOTERO_ITEM CSL_CITATION {"citationID":"0d10gdE9","properties":{"unsorted":false,"formattedCitation":"\\super [38]\\nosupersub{}","plainCitation":"[38]","noteIndex":0},"citationItems":[{"id":348,"uris":["http://zotero.org/users/16904475/items/V42AC92D"],"itemData":{"id":348,"type":"article-journal","abstract":"Understanding the drivers of urban flood susceptibility is critical for enhancing flood resilience under future climate uncertainty. This study proposes a comprehensive framework integrating probabilistic hydrodynamic simulations with interpretable machine learning to systematically analyze urban and environmental factors influencing flood susceptibility at the grid scale. Results reveal clear depth- and scale-dependent patterns: average conditional inundation probability decreases at higher water depth thresholds, while the spatial pattern of high-risk areas remains consistent across different thresholds. Seventeen predictors of urban flood susceptibility were identified, with terrain features such as elevation minimum (REmin) and digital elevation model height (DEM), demonstrating the strongest predictive contributions, alongside notable contributions from drainage capacity and urban form factors. The influence of urban form was found to be nonlinear and thresholddependent, where higher openness was associated with lower predicted probabilities, although this association varied across different spatial locations. These findings highlight the necessity of multi-scale, probabilistic, and interpretable approaches for effective urban flood susceptibility assessment and mitigation planning.","container-title":"Journal of Hydrology","DOI":"10.1016/j.jhydrol.2026.135430","ISSN":"00221694","journalAbbreviation":"Journal of Hydrology","language":"en</w:instrText>
            </w:r>
            <w:r w:rsidR="00BF4154" w:rsidRPr="00096194">
              <w:rPr>
                <w:rFonts w:hint="eastAsia"/>
                <w:color w:val="000000"/>
              </w:rPr>
              <w:instrText xml:space="preserve">","note":"titleTranslation: </w:instrText>
            </w:r>
            <w:r w:rsidR="00BF4154" w:rsidRPr="00096194">
              <w:rPr>
                <w:rFonts w:hint="eastAsia"/>
                <w:color w:val="000000"/>
              </w:rPr>
              <w:instrText>通过概率建模和可解释机器学习，解释降雨不确定性下的城市洪水易受性影响</w:instrText>
            </w:r>
            <w:r w:rsidR="00BF4154" w:rsidRPr="00096194">
              <w:rPr>
                <w:rFonts w:hint="eastAsia"/>
                <w:color w:val="000000"/>
              </w:rPr>
              <w:instrText>","page":"135430","source":"DOI.org (Crossref)","title":"Explaining urban flood susceptibility under rainfall uncertainty through probabilistic modeling and interpretable machine learning","vol</w:instrText>
            </w:r>
            <w:r w:rsidR="00BF4154" w:rsidRPr="00096194">
              <w:rPr>
                <w:color w:val="000000"/>
              </w:rPr>
              <w:instrText xml:space="preserve">ume":"672","author":[{"family":"He","given":"Sijing"},{"family":"Neal","given":"Jeffrey"},{"family":"Lai","given":"Chengguang"},{"family":"Wang","given":"Zhaoli"}],"issued":{"date-parts":[["2026",6]]}}}],"schema":"https://github.com/citation-style-language/schema/raw/master/csl-citation.json"} </w:instrText>
            </w:r>
            <w:r w:rsidR="009141D6" w:rsidRPr="00096194">
              <w:rPr>
                <w:color w:val="000000"/>
              </w:rPr>
              <w:fldChar w:fldCharType="separate"/>
            </w:r>
            <w:r w:rsidR="00BF4154" w:rsidRPr="00096194">
              <w:rPr>
                <w:kern w:val="0"/>
                <w:vertAlign w:val="superscript"/>
              </w:rPr>
              <w:t>[38]</w:t>
            </w:r>
            <w:r w:rsidR="009141D6" w:rsidRPr="00096194">
              <w:rPr>
                <w:color w:val="000000"/>
              </w:rPr>
              <w:fldChar w:fldCharType="end"/>
            </w:r>
            <w:r w:rsidRPr="00096194">
              <w:rPr>
                <w:rFonts w:hint="eastAsia"/>
                <w:color w:val="000000"/>
              </w:rPr>
              <w:t>结合概率水文模拟与可解释机器学习框架，进一步分析了城市形态与洪涝风险之间的非线性关系；</w:t>
            </w:r>
            <w:r w:rsidRPr="00096194">
              <w:rPr>
                <w:rFonts w:hint="eastAsia"/>
                <w:color w:val="000000"/>
              </w:rPr>
              <w:t>Zhang</w:t>
            </w:r>
            <w:r w:rsidRPr="00096194">
              <w:rPr>
                <w:rFonts w:hint="eastAsia"/>
                <w:color w:val="000000"/>
              </w:rPr>
              <w:t>等</w:t>
            </w:r>
            <w:r w:rsidR="009141D6" w:rsidRPr="00096194">
              <w:rPr>
                <w:color w:val="000000"/>
              </w:rPr>
              <w:fldChar w:fldCharType="begin"/>
            </w:r>
            <w:r w:rsidR="00BF4154" w:rsidRPr="00096194">
              <w:rPr>
                <w:color w:val="000000"/>
              </w:rPr>
              <w:instrText xml:space="preserve"> ADDIN ZOTERO_ITEM CSL_CITATION {"citationID":"rLZPPeQF","properties":{"unsorted":false,"formattedCitation":"\\super [37]\\nosupersub{}","plainCitation":"[37]","noteIndex":0},"citationItems":[{"id":344,"uris":["http://zotero.org/users/16904475/items/TL8D9RQX"],"itemData":{"id":344,"type":"article-journal","abstract":"Under the dual impacts of urbanization and climate change, urban flooding has become one of the major threats to urban development, while the spatial-temporal evolution of urban flood risk remains unclear. In this study, we delineated the inundation areas of flooding in Wuhan from 2012–2023 using social media data and assessed urban flood risk through a Bayesian network based approach. Furthermore, future risks were evaluated considering various climate and land use scenarios. The results show that flood events are mainly concentrated in the central part of the city. Road density and impervious surfaces are identified as the primary factors influencing flooding. The proportion of high-risk areas will increase by an average of 3.13 % (from 14.66 % to 17.79 %) in 2100 under the SSP5–8.5 and SSP2–4.5 scenarios compared to the historical period. Land use alterations have a greater influence in the southern region. In contrast, variations in precipitation have a more substantial impact in the northern region and the influence of land use change is more significant compared to precipitation change. This study indicates that the Bayesian network model can effectively depict the complex process and probabilistic characteristics of urban floods. Integrated with future climate and land use scenarios, this approach would provide a scientific basis for the refined management of flood risk under climate change, thereby enhancing urban resilience.","contai</w:instrText>
            </w:r>
            <w:r w:rsidR="00BF4154" w:rsidRPr="00096194">
              <w:rPr>
                <w:rFonts w:hint="eastAsia"/>
                <w:color w:val="000000"/>
              </w:rPr>
              <w:instrText xml:space="preserve">ner-title":"Sustainable Cities and Society","DOI":"10.1016/j.scs.2025.106388","ISSN":"22106707","journalAbbreviation":"Sustainable Cities and Society","language":"en","note":"titleTranslation: </w:instrText>
            </w:r>
            <w:r w:rsidR="00BF4154" w:rsidRPr="00096194">
              <w:rPr>
                <w:rFonts w:hint="eastAsia"/>
                <w:color w:val="000000"/>
              </w:rPr>
              <w:instrText>利用社交媒体数据和贝叶斯网络方法进行城市洪水风险评估：中国武汉市的时空动态分析</w:instrText>
            </w:r>
            <w:r w:rsidR="00BF4154" w:rsidRPr="00096194">
              <w:rPr>
                <w:rFonts w:hint="eastAsia"/>
                <w:color w:val="000000"/>
              </w:rPr>
              <w:instrText>","page":"106388","sour</w:instrText>
            </w:r>
            <w:r w:rsidR="00BF4154" w:rsidRPr="00096194">
              <w:rPr>
                <w:color w:val="000000"/>
              </w:rPr>
              <w:instrText xml:space="preserve">ce":"DOI.org (Crossref)","title":"Urban flood risk evaluation using social media data and Bayesian network approach: A spatial-temporal dynamic analysis in Wuhan city, China","title-short":"Urban flood risk evaluation using social media data and Bayesian network approach","volume":"126","author":[{"family":"Zhang","given":"Yihan"},{"family":"Fang","given":"Jian"},{"family":"Shen","given":"Dingtao"},{"family":"Yang","given":"Wentao"},{"family":"Wang","given":"Xiaoli"},{"family":"Lyu","given":"Lili"}],"issued":{"date-parts":[["2025",5]]}}}],"schema":"https://github.com/citation-style-language/schema/raw/master/csl-citation.json"} </w:instrText>
            </w:r>
            <w:r w:rsidR="009141D6" w:rsidRPr="00096194">
              <w:rPr>
                <w:color w:val="000000"/>
              </w:rPr>
              <w:fldChar w:fldCharType="separate"/>
            </w:r>
            <w:r w:rsidR="00BF4154" w:rsidRPr="00096194">
              <w:rPr>
                <w:kern w:val="0"/>
                <w:vertAlign w:val="superscript"/>
              </w:rPr>
              <w:t>[37]</w:t>
            </w:r>
            <w:r w:rsidR="009141D6" w:rsidRPr="00096194">
              <w:rPr>
                <w:color w:val="000000"/>
              </w:rPr>
              <w:fldChar w:fldCharType="end"/>
            </w:r>
            <w:r w:rsidRPr="00096194">
              <w:rPr>
                <w:rFonts w:hint="eastAsia"/>
                <w:color w:val="000000"/>
              </w:rPr>
              <w:t>构建了贝叶斯网络模型，实现了武汉市洪涝风险空间预测。</w:t>
            </w:r>
          </w:p>
          <w:p w14:paraId="3F54D72E" w14:textId="5CBBCA74" w:rsidR="000F33FB" w:rsidRPr="00096194" w:rsidRDefault="000F33FB" w:rsidP="006F65A8">
            <w:pPr>
              <w:topLinePunct/>
              <w:ind w:firstLineChars="200" w:firstLine="480"/>
              <w:rPr>
                <w:color w:val="000000"/>
              </w:rPr>
            </w:pPr>
            <w:r w:rsidRPr="00096194">
              <w:rPr>
                <w:rFonts w:hint="eastAsia"/>
                <w:color w:val="000000"/>
              </w:rPr>
              <w:t>在洪涝预测方面，研究逐渐由历史灾情分析向未来情景预测发展。</w:t>
            </w:r>
            <w:r w:rsidRPr="00096194">
              <w:rPr>
                <w:rFonts w:hint="eastAsia"/>
                <w:color w:val="000000"/>
              </w:rPr>
              <w:t>Jiang</w:t>
            </w:r>
            <w:r w:rsidRPr="00096194">
              <w:rPr>
                <w:rFonts w:hint="eastAsia"/>
                <w:color w:val="000000"/>
              </w:rPr>
              <w:t>等</w:t>
            </w:r>
            <w:r w:rsidR="009141D6" w:rsidRPr="00096194">
              <w:rPr>
                <w:color w:val="000000"/>
              </w:rPr>
              <w:fldChar w:fldCharType="begin"/>
            </w:r>
            <w:r w:rsidR="00BF4154" w:rsidRPr="00096194">
              <w:rPr>
                <w:color w:val="000000"/>
              </w:rPr>
              <w:instrText xml:space="preserve"> ADDIN ZOTERO_ITEM CSL_CITATION {"citationID":"3rOV9CwR","properties":{"unsorted":false,"formattedCitation":"\\super [39]\\nosupersub{}","plainCitation":"[39]","noteIndex":0},"citationItems":[{"id":341,"uris":["http://zotero.org/users/16904475/items/VUDAX3JW"],"itemData":{"id":341,"type":"article-journal","abstract":"Accurate water level prediction is the premise of farmland waterlogging prediction. A simple water level prediction model (FDPRE) based on four machine learning (ML) algorithms and weather forecasts were developed. The model can not only predict two key driving factors of waterlogging, rainfall and node water level but also estimate disaster losses. The results showed that the random forest and Multiple perception model (R2 ranged from 0.7180 to 0.9803 and 0.5717 to 0.9965) performed best. In the case of flooding lasting for one day, the economic loss of waterlogging under the 100 mm rainfall scenario (23.53 million dollars) was much higher than that under the 50 mm rainfall (12.69 million dollars). Under the two rainfall scenarios, the yield reduction rate in the lower reaches of the Sihu basin was higher than that in the upper reaches. The method of coupling ML and weather forecasts can well predict farmland waterlogging.","container-title"</w:instrText>
            </w:r>
            <w:r w:rsidR="00BF4154" w:rsidRPr="00096194">
              <w:rPr>
                <w:rFonts w:hint="eastAsia"/>
                <w:color w:val="000000"/>
              </w:rPr>
              <w:instrText xml:space="preserve">:"Environmental Modelling &amp; Software","DOI":"10.1016/j.envsoft.2022.105436","ISSN":"13648152","journalAbbreviation":"Environmental Modelling &amp; Software","language":"en","note":"titleTranslation: </w:instrText>
            </w:r>
            <w:r w:rsidR="00BF4154" w:rsidRPr="00096194">
              <w:rPr>
                <w:rFonts w:hint="eastAsia"/>
                <w:color w:val="000000"/>
              </w:rPr>
              <w:instrText>将机器学习与天气预报结合以预测农田洪灾：长江流域案例研究</w:instrText>
            </w:r>
            <w:r w:rsidR="00BF4154" w:rsidRPr="00096194">
              <w:rPr>
                <w:rFonts w:hint="eastAsia"/>
                <w:color w:val="000000"/>
              </w:rPr>
              <w:instrText>","page":"105436","source":"DOI.</w:instrText>
            </w:r>
            <w:r w:rsidR="00BF4154" w:rsidRPr="00096194">
              <w:rPr>
                <w:color w:val="000000"/>
              </w:rPr>
              <w:instrText xml:space="preserve">org (Crossref)","title":"Coupling machine learning and weather forecast to predict farmland flood disaster: A case study in Yangtze River basin","title-short":"Coupling machine learning and weather forecast to predict farmland flood disaster","volume":"155","author":[{"family":"Jiang","given":"Zewei"},{"family":"Yang","given":"Shihong"},{"family":"Liu","given":"Zhenyang"},{"family":"Xu","given":"Yi"},{"family":"Xiong","given":"Yujiang"},{"family":"Qi","given":"Suting"},{"family":"Pang","given":"Qingqing"},{"family":"Xu","given":"Junzeng"},{"family":"Liu","given":"Fangping"},{"family":"Xu","given":"Tao"}],"issued":{"date-parts":[["2022",9]]}}}],"schema":"https://github.com/citation-style-language/schema/raw/master/csl-citation.json"} </w:instrText>
            </w:r>
            <w:r w:rsidR="009141D6" w:rsidRPr="00096194">
              <w:rPr>
                <w:color w:val="000000"/>
              </w:rPr>
              <w:fldChar w:fldCharType="separate"/>
            </w:r>
            <w:r w:rsidR="00BF4154" w:rsidRPr="00096194">
              <w:rPr>
                <w:kern w:val="0"/>
                <w:vertAlign w:val="superscript"/>
              </w:rPr>
              <w:t>[39]</w:t>
            </w:r>
            <w:r w:rsidR="009141D6" w:rsidRPr="00096194">
              <w:rPr>
                <w:color w:val="000000"/>
              </w:rPr>
              <w:fldChar w:fldCharType="end"/>
            </w:r>
            <w:r w:rsidRPr="00096194">
              <w:rPr>
                <w:rFonts w:hint="eastAsia"/>
                <w:color w:val="000000"/>
              </w:rPr>
              <w:t>构建了基于随机森林、</w:t>
            </w:r>
            <w:r w:rsidRPr="00096194">
              <w:rPr>
                <w:rFonts w:hint="eastAsia"/>
                <w:color w:val="000000"/>
              </w:rPr>
              <w:t>MLP</w:t>
            </w:r>
            <w:r w:rsidRPr="00096194">
              <w:rPr>
                <w:rFonts w:hint="eastAsia"/>
                <w:color w:val="000000"/>
              </w:rPr>
              <w:t>、</w:t>
            </w:r>
            <w:r w:rsidRPr="00096194">
              <w:rPr>
                <w:rFonts w:hint="eastAsia"/>
                <w:color w:val="000000"/>
              </w:rPr>
              <w:t>CNN</w:t>
            </w:r>
            <w:r w:rsidRPr="00096194">
              <w:rPr>
                <w:rFonts w:hint="eastAsia"/>
                <w:color w:val="000000"/>
              </w:rPr>
              <w:t>和</w:t>
            </w:r>
            <w:r w:rsidRPr="00096194">
              <w:rPr>
                <w:rFonts w:hint="eastAsia"/>
                <w:color w:val="000000"/>
              </w:rPr>
              <w:t>LSTM</w:t>
            </w:r>
            <w:r w:rsidRPr="00096194">
              <w:rPr>
                <w:rFonts w:hint="eastAsia"/>
                <w:color w:val="000000"/>
              </w:rPr>
              <w:t>等模型的水位预测系统，实现了长江中游平原湖区洪涝过程预测；</w:t>
            </w:r>
            <w:r w:rsidRPr="00096194">
              <w:rPr>
                <w:rFonts w:hint="eastAsia"/>
                <w:color w:val="000000"/>
              </w:rPr>
              <w:t>Du</w:t>
            </w:r>
            <w:r w:rsidRPr="00096194">
              <w:rPr>
                <w:rFonts w:hint="eastAsia"/>
                <w:color w:val="000000"/>
              </w:rPr>
              <w:t>等</w:t>
            </w:r>
            <w:r w:rsidR="009141D6" w:rsidRPr="00096194">
              <w:rPr>
                <w:color w:val="000000"/>
              </w:rPr>
              <w:fldChar w:fldCharType="begin"/>
            </w:r>
            <w:r w:rsidR="00BF4154" w:rsidRPr="00096194">
              <w:rPr>
                <w:color w:val="000000"/>
              </w:rPr>
              <w:instrText xml:space="preserve"> ADDIN ZOTERO_ITEM CSL_CITATION {"citationID":"nuNvXOEE","properties":{"unsorted":false,"formattedCitation":"\\super [40]\\nosupersub{}","plainCitation":"[40]","noteIndex":0},"citationItems":[{"id":340,"uris":["http://zotero.org/users/16904475/items/UN92K8PP"],"itemData":{"id":340,"type":"article-journal","abstract":"Over-threshold flood within high magnitude and prolonged duration are crucial to the safety of riverside cities. In this study, a new Composite Over-threshold Flood Index (COFI) is proposed to characterize the flood attributes and classification (small, moderate, large and extreme floods), then the flood risks are projected under different scenarios by driving the validated Distributed Time Variant Gain hydrological model using climate models outputs in the Yangtze River Basin. The results show that future COFI of the riverside cities will increase under most of the scenarios. The over-threshold flood risks changes at different levels show four patterns. Small flood risk will change slightly as few changes in flood attributes. Moderate flood risk would increase mainly due to the frequency changes, and the risks are higher in the tributaries. The frequency and magnitude slightly increase but duration decreases should be responsible for the raised large flood risk, indicating the flood will become “tall and thin”. The increased extreme flood frequency, magnitude and duration make the risk elevated significantly, and the flood will be more “tall and fat”. Particularly, the extreme flood risks along the main reach increases more than three times than those in the tributaries. Besides, the moderate and extreme over-threshold floods risks will be higher, which are due to the higher frequency and stronger impactor results, respectively. This study highlights that more severe future over-threshold flood risks should be attracted in flood risk management and contributes a new COFI index capturing the composite flood attributes which could be applied to deeper flood analysis research and decision makin</w:instrText>
            </w:r>
            <w:r w:rsidR="00BF4154" w:rsidRPr="00096194">
              <w:rPr>
                <w:rFonts w:hint="eastAsia"/>
                <w:color w:val="000000"/>
              </w:rPr>
              <w:instrText xml:space="preserve">g in different regions.","container-title":"Journal of Hydrology","DOI":"10.1016/j.jhydrol.2025.133664","ISSN":"00221694","journalAbbreviation":"Journal of Hydrology","language":"en","note":"titleTranslation: </w:instrText>
            </w:r>
            <w:r w:rsidR="00BF4154" w:rsidRPr="00096194">
              <w:rPr>
                <w:rFonts w:hint="eastAsia"/>
                <w:color w:val="000000"/>
              </w:rPr>
              <w:instrText>气候变化将导致长江流域河岸城市出现不同的超阈洪水风险模式</w:instrText>
            </w:r>
            <w:r w:rsidR="00BF4154" w:rsidRPr="00096194">
              <w:rPr>
                <w:rFonts w:hint="eastAsia"/>
                <w:color w:val="000000"/>
              </w:rPr>
              <w:instrText>","page":"133664",</w:instrText>
            </w:r>
            <w:r w:rsidR="00BF4154" w:rsidRPr="00096194">
              <w:rPr>
                <w:color w:val="000000"/>
              </w:rPr>
              <w:instrText xml:space="preserve">"source":"DOI.org (Crossref)","title":"Climate change will lead to different over-threshold flood risks patterns of the riverside cities in the Yangtze River Basin","volume":"661","author":[{"family":"Du","given":"Hong"},{"family":"Zeng","given":"Sidong"},{"family":"Zhang","given":"Yiting"},{"family":"Chen","given":"Yingsha"},{"family":"Yang","given":"Linhan"},{"family":"Xia","given":"Jun"}],"issued":{"date-parts":[["2025",11]]}}}],"schema":"https://github.com/citation-style-language/schema/raw/master/csl-citation.json"} </w:instrText>
            </w:r>
            <w:r w:rsidR="009141D6" w:rsidRPr="00096194">
              <w:rPr>
                <w:color w:val="000000"/>
              </w:rPr>
              <w:fldChar w:fldCharType="separate"/>
            </w:r>
            <w:r w:rsidR="00BF4154" w:rsidRPr="00096194">
              <w:rPr>
                <w:kern w:val="0"/>
                <w:vertAlign w:val="superscript"/>
              </w:rPr>
              <w:t>[40]</w:t>
            </w:r>
            <w:r w:rsidR="009141D6" w:rsidRPr="00096194">
              <w:rPr>
                <w:color w:val="000000"/>
              </w:rPr>
              <w:fldChar w:fldCharType="end"/>
            </w:r>
            <w:r w:rsidRPr="00096194">
              <w:rPr>
                <w:rFonts w:hint="eastAsia"/>
                <w:color w:val="000000"/>
              </w:rPr>
              <w:t>结合</w:t>
            </w:r>
            <w:r w:rsidRPr="00096194">
              <w:rPr>
                <w:rFonts w:hint="eastAsia"/>
                <w:color w:val="000000"/>
              </w:rPr>
              <w:t>CMIP6</w:t>
            </w:r>
            <w:r w:rsidRPr="00096194">
              <w:rPr>
                <w:rFonts w:hint="eastAsia"/>
                <w:color w:val="000000"/>
              </w:rPr>
              <w:t>未来气候情景分析了长江流域未来洪水风险变化；</w:t>
            </w:r>
            <w:r w:rsidRPr="00096194">
              <w:rPr>
                <w:rFonts w:hint="eastAsia"/>
                <w:color w:val="000000"/>
              </w:rPr>
              <w:t>He</w:t>
            </w:r>
            <w:r w:rsidRPr="00096194">
              <w:rPr>
                <w:rFonts w:hint="eastAsia"/>
                <w:color w:val="000000"/>
              </w:rPr>
              <w:t>等</w:t>
            </w:r>
            <w:r w:rsidR="009141D6" w:rsidRPr="00096194">
              <w:rPr>
                <w:color w:val="000000"/>
              </w:rPr>
              <w:fldChar w:fldCharType="begin"/>
            </w:r>
            <w:r w:rsidR="00BF4154" w:rsidRPr="00096194">
              <w:rPr>
                <w:color w:val="000000"/>
              </w:rPr>
              <w:instrText xml:space="preserve"> ADDIN ZOTERO_ITEM CSL_CITATION {"citationID":"fTpckNdp","properties":{"unsorted":false,"formattedCitation":"\\super [38]\\nosupersub{}","plainCitation":"[38]","noteIndex":0},"citationItems":[{"id":348,"uris":["http://zotero.org/users/16904475/items/V42AC92D"],"itemData":{"id":348,"type":"article-journal","abstract":"Understanding the drivers of urban flood susceptibility is critical for enhancing flood resilience under future climate uncertainty. This study proposes a comprehensive framework integrating probabilistic hydrodynamic simulations with interpretable machine learning to systematically analyze urban and environmental factors influencing flood susceptibility at the grid scale. Results reveal clear depth- and scale-dependent patterns: average conditional inundation probability decreases at higher water depth thresholds, while the spatial pattern of high-risk areas remains consistent across different thresholds. Seventeen predictors of urban flood susceptibility were identified, with terrain features such as elevation minimum (REmin) and digital elevation model height (DEM), demonstrating the strongest predictive contributions, alongside notable contributions from drainage capacity and urban form factors. The influence of urban form was found to be nonlinear and thresholddependent, where higher openness was associated with lower predicted probabilities, although this association varied across different spatial locations. These findings highlight the necessity of multi-scale, probabilistic, and interpretable approaches for effective urban flood susceptibility assessment and mitigation planning.","container-title":"Journal of Hydrology","DOI":"10.1016/j.jhydrol.2026.135430","ISSN":"00221694","journalAbbreviation":"Journal of Hydrology","language":"en</w:instrText>
            </w:r>
            <w:r w:rsidR="00BF4154" w:rsidRPr="00096194">
              <w:rPr>
                <w:rFonts w:hint="eastAsia"/>
                <w:color w:val="000000"/>
              </w:rPr>
              <w:instrText xml:space="preserve">","note":"titleTranslation: </w:instrText>
            </w:r>
            <w:r w:rsidR="00BF4154" w:rsidRPr="00096194">
              <w:rPr>
                <w:rFonts w:hint="eastAsia"/>
                <w:color w:val="000000"/>
              </w:rPr>
              <w:instrText>通过概率建模和可解释机器学习，解释降雨不确定性下的城市洪水易受性影响</w:instrText>
            </w:r>
            <w:r w:rsidR="00BF4154" w:rsidRPr="00096194">
              <w:rPr>
                <w:rFonts w:hint="eastAsia"/>
                <w:color w:val="000000"/>
              </w:rPr>
              <w:instrText>","page":"135430","source":"DOI.org (Crossref)","title":"Explaining urban flood susceptibility under rainfall uncertainty through probabilistic modeling and interpretable machine learning","vol</w:instrText>
            </w:r>
            <w:r w:rsidR="00BF4154" w:rsidRPr="00096194">
              <w:rPr>
                <w:color w:val="000000"/>
              </w:rPr>
              <w:instrText xml:space="preserve">ume":"672","author":[{"family":"He","given":"Sijing"},{"family":"Neal","given":"Jeffrey"},{"family":"Lai","given":"Chengguang"},{"family":"Wang","given":"Zhaoli"}],"issued":{"date-parts":[["2026",6]]}}}],"schema":"https://github.com/citation-style-language/schema/raw/master/csl-citation.json"} </w:instrText>
            </w:r>
            <w:r w:rsidR="009141D6" w:rsidRPr="00096194">
              <w:rPr>
                <w:color w:val="000000"/>
              </w:rPr>
              <w:fldChar w:fldCharType="separate"/>
            </w:r>
            <w:r w:rsidR="00BF4154" w:rsidRPr="00096194">
              <w:rPr>
                <w:kern w:val="0"/>
                <w:vertAlign w:val="superscript"/>
              </w:rPr>
              <w:t>[38]</w:t>
            </w:r>
            <w:r w:rsidR="009141D6" w:rsidRPr="00096194">
              <w:rPr>
                <w:color w:val="000000"/>
              </w:rPr>
              <w:fldChar w:fldCharType="end"/>
            </w:r>
            <w:r w:rsidRPr="00096194">
              <w:rPr>
                <w:rFonts w:hint="eastAsia"/>
                <w:color w:val="000000"/>
              </w:rPr>
              <w:t>进一步建立了基于随机降雨模拟的条件洪涝概率预测模型，为城市洪涝风险预测提供了新的研究思路。</w:t>
            </w:r>
          </w:p>
          <w:p w14:paraId="3DC9B45F" w14:textId="1672CB15" w:rsidR="001A3979" w:rsidRPr="00096194" w:rsidRDefault="001A3979" w:rsidP="006F65A8">
            <w:pPr>
              <w:pStyle w:val="ae"/>
              <w:numPr>
                <w:ilvl w:val="0"/>
                <w:numId w:val="10"/>
              </w:numPr>
              <w:topLinePunct/>
              <w:ind w:firstLineChars="0"/>
              <w:rPr>
                <w:color w:val="000000"/>
              </w:rPr>
            </w:pPr>
            <w:r w:rsidRPr="00096194">
              <w:rPr>
                <w:color w:val="000000"/>
              </w:rPr>
              <w:t>洪涝形成机制与影响因素研究</w:t>
            </w:r>
          </w:p>
          <w:p w14:paraId="586BC8FA" w14:textId="47FB009F" w:rsidR="001A3979" w:rsidRPr="00096194" w:rsidRDefault="000F33FB" w:rsidP="006F65A8">
            <w:pPr>
              <w:topLinePunct/>
              <w:ind w:firstLineChars="200" w:firstLine="480"/>
              <w:rPr>
                <w:color w:val="000000"/>
              </w:rPr>
            </w:pPr>
            <w:r w:rsidRPr="00096194">
              <w:rPr>
                <w:rFonts w:hint="eastAsia"/>
                <w:color w:val="000000"/>
              </w:rPr>
              <w:t>在自然地理条件方面，武汉位于长江与汉江交汇处，汛期受长江高水位顶托影响显著，是形成城市洪涝的重要自然因素。</w:t>
            </w:r>
            <w:r w:rsidRPr="00096194">
              <w:rPr>
                <w:rFonts w:hint="eastAsia"/>
                <w:color w:val="000000"/>
              </w:rPr>
              <w:t>Jia</w:t>
            </w:r>
            <w:r w:rsidRPr="00096194">
              <w:rPr>
                <w:rFonts w:hint="eastAsia"/>
                <w:color w:val="000000"/>
              </w:rPr>
              <w:t>等</w:t>
            </w:r>
            <w:r w:rsidR="009141D6" w:rsidRPr="00096194">
              <w:rPr>
                <w:color w:val="000000"/>
              </w:rPr>
              <w:fldChar w:fldCharType="begin"/>
            </w:r>
            <w:r w:rsidR="00BF4154" w:rsidRPr="00096194">
              <w:rPr>
                <w:color w:val="000000"/>
              </w:rPr>
              <w:instrText xml:space="preserve"> ADDIN ZOTERO_ITEM CSL_CITATION {"citationID":"3zKgfy0G","properties":{"unsorted":false,"formattedCitation":"\\super [34]\\nosupersub{}","plainCitation":"[34]","noteIndex":0},"citationItems":[{"id":342,"uris":["http://zotero.org/users/16904475/items/BDY2DCMJ"],"itemData":{"id":342,"type":"article-journal","abstract":"China is a country that is significantly affected by and sensitive to global climate change. Floods are one of the major natural disasters in China, and they occur with high frequency and wide impact in the country, causing serious losses. Since the 1990s, they have become more frequent. China has made remarkable achievements in flood risk management, but the problems and challenges of this in the context of climate change and urbanization are still serious and require in-depth analysis and targeted adaptations. During the summer of 2020, southern China suffered from catastrophic flooding; however, the losses from this flooding were much lower than those of previous major floods. Herein, the flood disasters of the Yangtze River Basin in China in 1998 and 2020 are compared and analyzed from atmospheric, hydrological, socioeconomic, and disasterloss perspectives and the reasons behind the observed differences are examined and discussed. The findings indicate that risk-management capabilities, such as engineering defense capabilities, environmental recovery capabilities, forecasting and early-warning capabilities, and emergency response capabilities, have achieved remarkable results. The results show that disaster loss has been largely reduced because of China’s achievements in disaster risk reduction measures. The problems and challenges faced by China’s flood risk management are analyzed, and detailed watershed comprehensive flood risk management recommendations are put forward to reduce the losses caused by flooding.","container-title":"International Journal of Disaster Risk Reduction","DOI":"10.1016/j.ijdrr.2021.102724","ISSN":"22124209","journalAbbreviation":"International Journal of Disast</w:instrText>
            </w:r>
            <w:r w:rsidR="00BF4154" w:rsidRPr="00096194">
              <w:rPr>
                <w:rFonts w:hint="eastAsia"/>
                <w:color w:val="000000"/>
              </w:rPr>
              <w:instrText xml:space="preserve">er Risk Reduction","language":"en","note":"titleTranslation: </w:instrText>
            </w:r>
            <w:r w:rsidR="00BF4154" w:rsidRPr="00096194">
              <w:rPr>
                <w:rFonts w:hint="eastAsia"/>
                <w:color w:val="000000"/>
              </w:rPr>
              <w:instrText>长江流域洪水风险管理——</w:instrText>
            </w:r>
            <w:r w:rsidR="00BF4154" w:rsidRPr="00096194">
              <w:rPr>
                <w:rFonts w:hint="eastAsia"/>
                <w:color w:val="000000"/>
              </w:rPr>
              <w:instrText>1998</w:instrText>
            </w:r>
            <w:r w:rsidR="00BF4154" w:rsidRPr="00096194">
              <w:rPr>
                <w:rFonts w:hint="eastAsia"/>
                <w:color w:val="000000"/>
              </w:rPr>
              <w:instrText>年与</w:instrText>
            </w:r>
            <w:r w:rsidR="00BF4154" w:rsidRPr="00096194">
              <w:rPr>
                <w:rFonts w:hint="eastAsia"/>
                <w:color w:val="000000"/>
              </w:rPr>
              <w:instrText>2020</w:instrText>
            </w:r>
            <w:r w:rsidR="00BF4154" w:rsidRPr="00096194">
              <w:rPr>
                <w:rFonts w:hint="eastAsia"/>
                <w:color w:val="000000"/>
              </w:rPr>
              <w:instrText>年事件比较</w:instrText>
            </w:r>
            <w:r w:rsidR="00BF4154" w:rsidRPr="00096194">
              <w:rPr>
                <w:rFonts w:hint="eastAsia"/>
                <w:color w:val="000000"/>
              </w:rPr>
              <w:instrText xml:space="preserve">","page":"102724","source":"DOI.org (Crossref)","title":"Flood risk management in the Yangtze River basin </w:instrText>
            </w:r>
            <w:r w:rsidR="00BF4154" w:rsidRPr="00096194">
              <w:rPr>
                <w:rFonts w:hint="eastAsia"/>
                <w:color w:val="000000"/>
              </w:rPr>
              <w:instrText>—</w:instrText>
            </w:r>
            <w:r w:rsidR="00BF4154" w:rsidRPr="00096194">
              <w:rPr>
                <w:rFonts w:hint="eastAsia"/>
                <w:color w:val="000000"/>
              </w:rPr>
              <w:instrText>Comparison of 1998 and 2020 events","volume":"68","author":[</w:instrText>
            </w:r>
            <w:r w:rsidR="00BF4154" w:rsidRPr="00096194">
              <w:rPr>
                <w:color w:val="000000"/>
              </w:rPr>
              <w:instrText xml:space="preserve">{"family":"Jia","given":"Huicong"},{"family":"Chen","given":"Fang"},{"family":"Pan","given":"Donghua"},{"family":"Du","given":"Enyu"},{"family":"Wang","given":"Lei"},{"family":"Wang","given":"Ning"},{"family":"Yang","given":"Aqiang"}],"issued":{"date-parts":[["2022",1]]}}}],"schema":"https://github.com/citation-style-language/schema/raw/master/csl-citation.json"} </w:instrText>
            </w:r>
            <w:r w:rsidR="009141D6" w:rsidRPr="00096194">
              <w:rPr>
                <w:color w:val="000000"/>
              </w:rPr>
              <w:fldChar w:fldCharType="separate"/>
            </w:r>
            <w:r w:rsidR="00BF4154" w:rsidRPr="00096194">
              <w:rPr>
                <w:kern w:val="0"/>
                <w:vertAlign w:val="superscript"/>
              </w:rPr>
              <w:t>[34]</w:t>
            </w:r>
            <w:r w:rsidR="009141D6" w:rsidRPr="00096194">
              <w:rPr>
                <w:color w:val="000000"/>
              </w:rPr>
              <w:fldChar w:fldCharType="end"/>
            </w:r>
            <w:r w:rsidRPr="00096194">
              <w:rPr>
                <w:rFonts w:hint="eastAsia"/>
                <w:color w:val="000000"/>
              </w:rPr>
              <w:t>通过对</w:t>
            </w:r>
            <w:r w:rsidRPr="00096194">
              <w:rPr>
                <w:rFonts w:hint="eastAsia"/>
                <w:color w:val="000000"/>
              </w:rPr>
              <w:t>1998</w:t>
            </w:r>
            <w:r w:rsidRPr="00096194">
              <w:rPr>
                <w:rFonts w:hint="eastAsia"/>
                <w:color w:val="000000"/>
              </w:rPr>
              <w:t>年和</w:t>
            </w:r>
            <w:r w:rsidRPr="00096194">
              <w:rPr>
                <w:rFonts w:hint="eastAsia"/>
                <w:color w:val="000000"/>
              </w:rPr>
              <w:t>2020</w:t>
            </w:r>
            <w:r w:rsidRPr="00096194">
              <w:rPr>
                <w:rFonts w:hint="eastAsia"/>
                <w:color w:val="000000"/>
              </w:rPr>
              <w:t>年长江流域洪水事件的对比分析指出，长江中下游持续高水位运行仍是武汉洪涝风险的重要影响因素；</w:t>
            </w:r>
            <w:r w:rsidRPr="00096194">
              <w:rPr>
                <w:rFonts w:hint="eastAsia"/>
                <w:color w:val="000000"/>
              </w:rPr>
              <w:t>Du</w:t>
            </w:r>
            <w:r w:rsidRPr="00096194">
              <w:rPr>
                <w:rFonts w:hint="eastAsia"/>
                <w:color w:val="000000"/>
              </w:rPr>
              <w:t>等</w:t>
            </w:r>
            <w:r w:rsidR="009141D6" w:rsidRPr="00096194">
              <w:rPr>
                <w:color w:val="000000"/>
              </w:rPr>
              <w:fldChar w:fldCharType="begin"/>
            </w:r>
            <w:r w:rsidR="00BF4154" w:rsidRPr="00096194">
              <w:rPr>
                <w:color w:val="000000"/>
              </w:rPr>
              <w:instrText xml:space="preserve"> ADDIN ZOTERO_ITEM CSL_CITATION {"citationID":"zhxnDK64","properties":{"unsorted":false,"formattedCitation":"\\super [40]\\nosupersub{}","plainCitation":"[40]","noteIndex":0},"citationItems":[{"id":340,"uris":["http://zotero.org/users/16904475/items/UN92K8PP"],"itemData":{"id":340,"type":"article-journal","abstract":"Over-threshold flood within high magnitude and prolonged duration are crucial to the safety of riverside cities. In this study, a new Composite Over-threshold Flood Index (COFI) is proposed to characterize the flood attributes and classification (small, moderate, large and extreme floods), then the flood risks are projected under different scenarios by driving the validated Distributed Time Variant Gain hydrological model using climate models outputs in the Yangtze River Basin. The results show that future COFI of the riverside cities will increase under most of the scenarios. The over-threshold flood risks changes at different levels show four patterns. Small flood risk will change slightly as few changes in flood attributes. Moderate flood risk would increase mainly due to the frequency changes, and the risks are higher in the tributaries. The frequency and magnitude slightly increase but duration decreases should be responsible for the raised large flood risk, indicating the flood will become “tall and thin”. The increased extreme flood frequency, magnitude and duration make the risk elevated significantly, and the flood will be more “tall and fat”. Particularly, the extreme flood risks along the main reach increases more than three times than those in the tributaries. Besides, the moderate and extreme over-threshold floods risks will be higher, which are due to the higher frequency and stronger impactor results, respectively. This study highlights that more severe future over-threshold flood risks should be attracted in flood risk management and contributes a new COFI index capturing the composite flood attributes which could be applied to deeper flood analysis research and decision makin</w:instrText>
            </w:r>
            <w:r w:rsidR="00BF4154" w:rsidRPr="00096194">
              <w:rPr>
                <w:rFonts w:hint="eastAsia"/>
                <w:color w:val="000000"/>
              </w:rPr>
              <w:instrText xml:space="preserve">g in different regions.","container-title":"Journal of Hydrology","DOI":"10.1016/j.jhydrol.2025.133664","ISSN":"00221694","journalAbbreviation":"Journal of Hydrology","language":"en","note":"titleTranslation: </w:instrText>
            </w:r>
            <w:r w:rsidR="00BF4154" w:rsidRPr="00096194">
              <w:rPr>
                <w:rFonts w:hint="eastAsia"/>
                <w:color w:val="000000"/>
              </w:rPr>
              <w:instrText>气候变化将导致长江流域河岸城市出现不同的超阈洪水风险模式</w:instrText>
            </w:r>
            <w:r w:rsidR="00BF4154" w:rsidRPr="00096194">
              <w:rPr>
                <w:rFonts w:hint="eastAsia"/>
                <w:color w:val="000000"/>
              </w:rPr>
              <w:instrText>","page":"133664",</w:instrText>
            </w:r>
            <w:r w:rsidR="00BF4154" w:rsidRPr="00096194">
              <w:rPr>
                <w:color w:val="000000"/>
              </w:rPr>
              <w:instrText xml:space="preserve">"source":"DOI.org (Crossref)","title":"Climate change will lead to different over-threshold flood risks patterns of the riverside cities in the Yangtze River Basin","volume":"661","author":[{"family":"Du","given":"Hong"},{"family":"Zeng","given":"Sidong"},{"family":"Zhang","given":"Yiting"},{"family":"Chen","given":"Yingsha"},{"family":"Yang","given":"Linhan"},{"family":"Xia","given":"Jun"}],"issued":{"date-parts":[["2025",11]]}}}],"schema":"https://github.com/citation-style-language/schema/raw/master/csl-citation.json"} </w:instrText>
            </w:r>
            <w:r w:rsidR="009141D6" w:rsidRPr="00096194">
              <w:rPr>
                <w:color w:val="000000"/>
              </w:rPr>
              <w:fldChar w:fldCharType="separate"/>
            </w:r>
            <w:r w:rsidR="00BF4154" w:rsidRPr="00096194">
              <w:rPr>
                <w:kern w:val="0"/>
                <w:vertAlign w:val="superscript"/>
              </w:rPr>
              <w:t>[40]</w:t>
            </w:r>
            <w:r w:rsidR="009141D6" w:rsidRPr="00096194">
              <w:rPr>
                <w:color w:val="000000"/>
              </w:rPr>
              <w:fldChar w:fldCharType="end"/>
            </w:r>
            <w:r w:rsidRPr="00096194">
              <w:rPr>
                <w:rFonts w:hint="eastAsia"/>
                <w:color w:val="000000"/>
              </w:rPr>
              <w:t>进一步认为，未来长江中游地区洪水频率、量级及持续时间均呈增加趋势，区域洪涝风险将进一步加剧。</w:t>
            </w:r>
          </w:p>
          <w:p w14:paraId="0BB4F74B" w14:textId="5BFB3361" w:rsidR="00940EBB" w:rsidRPr="00096194" w:rsidRDefault="000F33FB" w:rsidP="006F65A8">
            <w:pPr>
              <w:topLinePunct/>
              <w:ind w:firstLineChars="200" w:firstLine="480"/>
              <w:rPr>
                <w:color w:val="000000"/>
              </w:rPr>
            </w:pPr>
            <w:r w:rsidRPr="00096194">
              <w:rPr>
                <w:rFonts w:hint="eastAsia"/>
                <w:color w:val="000000"/>
              </w:rPr>
              <w:t>关于城市化影响，已有研究认为，不透水面扩张、湖泊萎缩及道路建设是武汉洪涝风险增加的重要驱动因素。</w:t>
            </w:r>
            <w:r w:rsidRPr="00096194">
              <w:rPr>
                <w:rFonts w:hint="eastAsia"/>
                <w:color w:val="000000"/>
              </w:rPr>
              <w:t>Guo</w:t>
            </w:r>
            <w:r w:rsidRPr="00096194">
              <w:rPr>
                <w:rFonts w:hint="eastAsia"/>
                <w:color w:val="000000"/>
              </w:rPr>
              <w:t>等</w:t>
            </w:r>
            <w:r w:rsidR="009141D6" w:rsidRPr="00096194">
              <w:rPr>
                <w:color w:val="000000"/>
              </w:rPr>
              <w:fldChar w:fldCharType="begin"/>
            </w:r>
            <w:r w:rsidR="00BF4154" w:rsidRPr="00096194">
              <w:rPr>
                <w:color w:val="000000"/>
              </w:rPr>
              <w:instrText xml:space="preserve"> ADDIN ZOTERO_ITEM CSL_CITATION {"citationID":"OigoDSdM","properties":{"unsorted":false,"formattedCitation":"\\super [36]\\nosupersub{}","plainCitation":"[36]","noteIndex":0},"citationItems":[{"id":343,"uris":["http://zotero.org/users/16904475/items/D2UBS8RV"],"itemData":{"id":343,"type":"article-journal","abstract":"The combination of extreme rainfall and rapid urbanisation significantly escalates flood risks in major cities, underscoring the importance of accurately identifying causative factors and formulating differentiated management strategies to enhance urban resilience. This study focuses on the central urban areas of Wuhan, Changsha, and Zhengzhou, identifying flood locations outside the core area by comparing remote sensing images from multiple time periods. Use the BERT-BiLSTM-CRF model to extract flood information from social media data, enabling the rapid and accurate capture of urban flood location information within the core area. A multiyear, high-timeliness flooding disaster map identified 1008 flooding points in Changsha, 960 in Wuhan, and 675 in Zhengzhou. Interpretable machine learning methods (XGboots + SHAP) were utilised to analyse floodinducing factors, revealing that the three cities share six primary factors, including topography, vegetation index (NDVI), and impervious surface, though their degrees of influence vary significantly. Topography predominantly affects Changsha, while Wuhan experiences significant impacts from topography, NDVI, and impervious surfaces. In Zhengzhou, NDVI and construction intensity emerge as the dominant factors. Additionally, the K-means dimension reduction clustering method provides a comprehensive analysis of the characteristics of flood-related disaster factors and their contributions. This enables the accurate identification of the causes of disasters in urban areas and their varying degrees of impact. Results highlighted the critical role of topography in flood occurrences, NDVI’s mitigation potential within built-up areas, and the relatively limited flooding influence of certain anthropogenic construction activities. These findings recommend that urban flood management strategies account for spatial heterogeneity.","container-title":"Environmental and Sustainability Indicators","DOI":"10.1016/j.</w:instrText>
            </w:r>
            <w:r w:rsidR="00BF4154" w:rsidRPr="00096194">
              <w:rPr>
                <w:rFonts w:hint="eastAsia"/>
                <w:color w:val="000000"/>
              </w:rPr>
              <w:instrText xml:space="preserve">indic.2025.100820","ISSN":"26659727","journalAbbreviation":"Environmental and Sustainability Indicators","language":"en","note":"titleTranslation: </w:instrText>
            </w:r>
            <w:r w:rsidR="00BF4154" w:rsidRPr="00096194">
              <w:rPr>
                <w:rFonts w:hint="eastAsia"/>
                <w:color w:val="000000"/>
              </w:rPr>
              <w:instrText>基于多源数据整合，探索中国中部超级城市的城市洪水空间异质性及以治理为导向的分区</w:instrText>
            </w:r>
            <w:r w:rsidR="00BF4154" w:rsidRPr="00096194">
              <w:rPr>
                <w:rFonts w:hint="eastAsia"/>
                <w:color w:val="000000"/>
              </w:rPr>
              <w:instrText>","page":"100820","source":"DOI.org (Crossref)","title":"Exploring ur</w:instrText>
            </w:r>
            <w:r w:rsidR="00BF4154" w:rsidRPr="00096194">
              <w:rPr>
                <w:color w:val="000000"/>
              </w:rPr>
              <w:instrText xml:space="preserve">ban flood spatial heterogeneity and governance-oriented zoning in central China's mega cities based on multi-source data integration","volume":"27","author":[{"family":"Guo","given":"Qichen"},{"family":"Jiao","given":"Sheng"},{"family":"Liang","given":"Jiayi"},{"family":"Duan","given":"Ning"},{"family":"Qin","given":"Zuoyan"},{"family":"Lu","given":"Jie"}],"issued":{"date-parts":[["2025",9]]}}}],"schema":"https://github.com/citation-style-language/schema/raw/master/csl-citation.json"} </w:instrText>
            </w:r>
            <w:r w:rsidR="009141D6" w:rsidRPr="00096194">
              <w:rPr>
                <w:color w:val="000000"/>
              </w:rPr>
              <w:fldChar w:fldCharType="separate"/>
            </w:r>
            <w:r w:rsidR="00BF4154" w:rsidRPr="00096194">
              <w:rPr>
                <w:kern w:val="0"/>
                <w:vertAlign w:val="superscript"/>
              </w:rPr>
              <w:t>[36]</w:t>
            </w:r>
            <w:r w:rsidR="009141D6" w:rsidRPr="00096194">
              <w:rPr>
                <w:color w:val="000000"/>
              </w:rPr>
              <w:fldChar w:fldCharType="end"/>
            </w:r>
            <w:r w:rsidRPr="00096194">
              <w:rPr>
                <w:rFonts w:hint="eastAsia"/>
                <w:color w:val="000000"/>
              </w:rPr>
              <w:t>和</w:t>
            </w:r>
            <w:r w:rsidRPr="00096194">
              <w:rPr>
                <w:rFonts w:hint="eastAsia"/>
                <w:color w:val="000000"/>
              </w:rPr>
              <w:t>Zhang</w:t>
            </w:r>
            <w:r w:rsidRPr="00096194">
              <w:rPr>
                <w:rFonts w:hint="eastAsia"/>
                <w:color w:val="000000"/>
              </w:rPr>
              <w:t>等</w:t>
            </w:r>
            <w:r w:rsidR="009141D6" w:rsidRPr="00096194">
              <w:rPr>
                <w:color w:val="000000"/>
              </w:rPr>
              <w:fldChar w:fldCharType="begin"/>
            </w:r>
            <w:r w:rsidR="00BF4154" w:rsidRPr="00096194">
              <w:rPr>
                <w:color w:val="000000"/>
              </w:rPr>
              <w:instrText xml:space="preserve"> ADDIN ZOTERO_ITEM CSL_CITATION {"citationID":"POprdwEt","properties":{"unsorted":false,"formattedCitation":"\\super [37]\\nosupersub{}","plainCitation":"[37]","noteIndex":0},"citationItems":[{"id":344,"uris":["http://zotero.org/users/16904475/items/TL8D9RQX"],"itemData":{"id":344,"type":"article-journal","abstract":"Under the dual impacts of urbanization and climate change, urban flooding has become one of the major threats to urban development, while the spatial-temporal evolution of urban flood risk remains unclear. In this study, we delineated the inundation areas of flooding in Wuhan from 2012–2023 using social media data and assessed urban flood risk through a Bayesian network based approach. Furthermore, future risks were evaluated considering various climate and land use scenarios. The results show that flood events are mainly concentrated in the central part of the city. Road density and impervious surfaces are identified as the primary factors influencing flooding. The proportion of high-risk areas will increase by an average of 3.13 % (from 14.66 % to 17.79 %) in 2100 under the SSP5–8.5 and SSP2–4.5 scenarios compared to the historical period. Land use alterations have a greater influence in the southern region. In contrast, variations in precipitation have a more substantial impact in the northern region and the influence of land use change is more significant compared to precipitation change. This study indicates that the Bayesian network model can effectively depict the complex process and probabilistic characteristics of urban floods. Integrated with future climate and land use scenarios, this approach would provide a scientific basis for the refined management of flood risk under climate change, thereby enhancing urban resilience.","contai</w:instrText>
            </w:r>
            <w:r w:rsidR="00BF4154" w:rsidRPr="00096194">
              <w:rPr>
                <w:rFonts w:hint="eastAsia"/>
                <w:color w:val="000000"/>
              </w:rPr>
              <w:instrText xml:space="preserve">ner-title":"Sustainable Cities and Society","DOI":"10.1016/j.scs.2025.106388","ISSN":"22106707","journalAbbreviation":"Sustainable Cities and Society","language":"en","note":"titleTranslation: </w:instrText>
            </w:r>
            <w:r w:rsidR="00BF4154" w:rsidRPr="00096194">
              <w:rPr>
                <w:rFonts w:hint="eastAsia"/>
                <w:color w:val="000000"/>
              </w:rPr>
              <w:instrText>利用社交媒体数据和贝叶斯网络方法进行城市洪水风险评估：中国武汉市的时空动态分析</w:instrText>
            </w:r>
            <w:r w:rsidR="00BF4154" w:rsidRPr="00096194">
              <w:rPr>
                <w:rFonts w:hint="eastAsia"/>
                <w:color w:val="000000"/>
              </w:rPr>
              <w:instrText>","page":"106388","sour</w:instrText>
            </w:r>
            <w:r w:rsidR="00BF4154" w:rsidRPr="00096194">
              <w:rPr>
                <w:color w:val="000000"/>
              </w:rPr>
              <w:instrText xml:space="preserve">ce":"DOI.org (Crossref)","title":"Urban flood risk evaluation using social media data and Bayesian network approach: A spatial-temporal dynamic analysis in Wuhan city, China","title-short":"Urban flood risk evaluation using social media data and Bayesian network approach","volume":"126","author":[{"family":"Zhang","given":"Yihan"},{"family":"Fang","given":"Jian"},{"family":"Shen","given":"Dingtao"},{"family":"Yang","given":"Wentao"},{"family":"Wang","given":"Xiaoli"},{"family":"Lyu","given":"Lili"}],"issued":{"date-parts":[["2025",5]]}}}],"schema":"https://github.com/citation-style-language/schema/raw/master/csl-citation.json"} </w:instrText>
            </w:r>
            <w:r w:rsidR="009141D6" w:rsidRPr="00096194">
              <w:rPr>
                <w:color w:val="000000"/>
              </w:rPr>
              <w:fldChar w:fldCharType="separate"/>
            </w:r>
            <w:r w:rsidR="00BF4154" w:rsidRPr="00096194">
              <w:rPr>
                <w:kern w:val="0"/>
                <w:vertAlign w:val="superscript"/>
              </w:rPr>
              <w:t>[37]</w:t>
            </w:r>
            <w:r w:rsidR="009141D6" w:rsidRPr="00096194">
              <w:rPr>
                <w:color w:val="000000"/>
              </w:rPr>
              <w:fldChar w:fldCharType="end"/>
            </w:r>
            <w:r w:rsidRPr="00096194">
              <w:rPr>
                <w:rFonts w:hint="eastAsia"/>
                <w:color w:val="000000"/>
              </w:rPr>
              <w:t>的研究均指出，不透水面比例、道路密度及建筑强度是影响武汉洪涝形成的重要因素；</w:t>
            </w:r>
            <w:r w:rsidRPr="00096194">
              <w:rPr>
                <w:rFonts w:hint="eastAsia"/>
                <w:color w:val="000000"/>
              </w:rPr>
              <w:t>Gupta</w:t>
            </w:r>
            <w:r w:rsidRPr="00096194">
              <w:rPr>
                <w:rFonts w:hint="eastAsia"/>
                <w:color w:val="000000"/>
              </w:rPr>
              <w:t>和</w:t>
            </w:r>
            <w:r w:rsidRPr="00096194">
              <w:rPr>
                <w:rFonts w:hint="eastAsia"/>
                <w:color w:val="000000"/>
              </w:rPr>
              <w:t>Dixit</w:t>
            </w:r>
            <w:r w:rsidR="009141D6" w:rsidRPr="00096194">
              <w:rPr>
                <w:color w:val="000000"/>
              </w:rPr>
              <w:fldChar w:fldCharType="begin"/>
            </w:r>
            <w:r w:rsidR="00BF4154" w:rsidRPr="00096194">
              <w:rPr>
                <w:color w:val="000000"/>
              </w:rPr>
              <w:instrText xml:space="preserve"> ADDIN ZOTERO_ITEM CSL_CITATION {"citationID":"XnLZMErb","properties":{"unsorted":false,"formattedCitation":"\\super [35]\\nosupersub{}","plainCitation":"[35]","noteIndex":0},"citationItems":[{"id":345,"uris":["http://zotero.org/users/16904475/items/IIZU4SXY"],"itemData":{"id":345,"type":"article-journal","abstract":"With population growth and urban expansion, urban regions are experiencing environmental stress. Alterations in land use and land cover (LULC) directly affect surface temperature, runoff generation, microclimate, and ecological resilience. To measure the effects of surface heat, vegetation changes, urbanisation, and reductions in waterbodies, the Urban Environmental Stress Index (UESI) is estimated for the cities of Guwahati and Silchar in Assam, in the north-east of India. Both cities are flood-prone and are experiencing urban expansion and population growth. In the present study, spectral indices that characterize vegetation, temperature, waterbodies, built-up areas, and soil conditions in the two regions are derived for 2018, 2021, and 2024, along with floodinundation and LULC maps. UESI is calculated using spectral indices and subsequently integrated with floodinundation and LULC maps to analyse its spatial distribution. More than 75% of the area of Guwahati city falls within the moderate to very high UESI class. In Silchar, the area covered by high UESI zones accounts for 6.81%, 9.62%, and 11.29% of the area in 2018, 2021, and 2024, respectively. Areas having high UESI values were characterized by high LST, reduced vegetation, and degraded green spaces. In Guwahati, the flooded areas were concentrated in low-to moderate-UESI zones, and in Silchar, flood exposure was concentrated in both low and very high UESI zones. The present study shows that both cities are experiencing urban-induced environmental stress, and that integrated urban resilience planning to control urban sprawl, improve drainage systems, and restore wetlands and vegetation is urgently needed.","container-title":"Environme</w:instrText>
            </w:r>
            <w:r w:rsidR="00BF4154" w:rsidRPr="00096194">
              <w:rPr>
                <w:rFonts w:hint="eastAsia"/>
                <w:color w:val="000000"/>
              </w:rPr>
              <w:instrText xml:space="preserve">ntal and Sustainability Indicators","DOI":"10.1016/j.indic.2026.101376","ISSN":"26659727","journalAbbreviation":"Environmental and Sustainability Indicators","language":"en","note":"titleTranslation: </w:instrText>
            </w:r>
            <w:r w:rsidR="00BF4154" w:rsidRPr="00096194">
              <w:rPr>
                <w:rFonts w:hint="eastAsia"/>
                <w:color w:val="000000"/>
              </w:rPr>
              <w:instrText>利用</w:instrText>
            </w:r>
            <w:r w:rsidR="00BF4154" w:rsidRPr="00096194">
              <w:rPr>
                <w:rFonts w:hint="eastAsia"/>
                <w:color w:val="000000"/>
              </w:rPr>
              <w:instrText>Google Earth</w:instrText>
            </w:r>
            <w:r w:rsidR="00BF4154" w:rsidRPr="00096194">
              <w:rPr>
                <w:rFonts w:hint="eastAsia"/>
                <w:color w:val="000000"/>
              </w:rPr>
              <w:instrText>引擎整合光谱指数、随机森林土地利用与土地覆盖动态，以及城市洪水淹没的城市气候应力评估</w:instrText>
            </w:r>
            <w:r w:rsidR="00BF4154" w:rsidRPr="00096194">
              <w:rPr>
                <w:rFonts w:hint="eastAsia"/>
                <w:color w:val="000000"/>
              </w:rPr>
              <w:instrText>","page":"101376","source":"DOI.org (Crossref)","title":"Urban climate stress assessment integrating spectral indices, Random Forest-based land use and land cover dynamics, and urban flood inundation using Google Earth Engine","volume":"31","author":[{"f</w:instrText>
            </w:r>
            <w:r w:rsidR="00BF4154" w:rsidRPr="00096194">
              <w:rPr>
                <w:color w:val="000000"/>
              </w:rPr>
              <w:instrText xml:space="preserve">amily":"Gupta","given":"Laxmi"},{"family":"Dixit","given":"Jagabandhu"}],"issued":{"date-parts":[["2026",9]]}}}],"schema":"https://github.com/citation-style-language/schema/raw/master/csl-citation.json"} </w:instrText>
            </w:r>
            <w:r w:rsidR="009141D6" w:rsidRPr="00096194">
              <w:rPr>
                <w:color w:val="000000"/>
              </w:rPr>
              <w:fldChar w:fldCharType="separate"/>
            </w:r>
            <w:r w:rsidR="00BF4154" w:rsidRPr="00096194">
              <w:rPr>
                <w:kern w:val="0"/>
                <w:vertAlign w:val="superscript"/>
              </w:rPr>
              <w:t>[35]</w:t>
            </w:r>
            <w:r w:rsidR="009141D6" w:rsidRPr="00096194">
              <w:rPr>
                <w:color w:val="000000"/>
              </w:rPr>
              <w:fldChar w:fldCharType="end"/>
            </w:r>
            <w:r w:rsidRPr="00096194">
              <w:rPr>
                <w:rFonts w:hint="eastAsia"/>
                <w:color w:val="000000"/>
              </w:rPr>
              <w:t>进一步认为，建成区扩张导致植被减少、地表温度升高，从而进一步增加城市洪涝风险。</w:t>
            </w:r>
          </w:p>
          <w:p w14:paraId="5C7AB670" w14:textId="5CE85DBD" w:rsidR="000F33FB" w:rsidRPr="00096194" w:rsidRDefault="000F33FB" w:rsidP="006F65A8">
            <w:pPr>
              <w:topLinePunct/>
              <w:ind w:firstLineChars="200" w:firstLine="480"/>
              <w:rPr>
                <w:color w:val="000000"/>
              </w:rPr>
            </w:pPr>
            <w:r w:rsidRPr="00096194">
              <w:rPr>
                <w:rFonts w:hint="eastAsia"/>
                <w:color w:val="000000"/>
              </w:rPr>
              <w:t>在气候背景方面，已有研究认为，极端降雨事件增多、西太平洋副热带高压异常及夏季风变化共同影响长江中下游洪涝过程；同时，降雨过程与城市形态之间存在明显的非线性耦合作用，对洪涝发生具有重要影响</w:t>
            </w:r>
            <w:r w:rsidR="009141D6" w:rsidRPr="00096194">
              <w:rPr>
                <w:color w:val="000000"/>
              </w:rPr>
              <w:fldChar w:fldCharType="begin"/>
            </w:r>
            <w:r w:rsidR="00BF4154" w:rsidRPr="00096194">
              <w:rPr>
                <w:color w:val="000000"/>
              </w:rPr>
              <w:instrText xml:space="preserve"> ADDIN ZOTERO_ITEM CSL_CITATION {"citationID":"d6acXCOk","properties":{"unsorted":false,"formattedCitation":"\\super [34,38]\\nosupersub{}","plainCitation":"[34,38]","noteIndex":0},"citationItems":[{"id":342,"uris":["http://zotero.org/users/16904475/items/BDY2DCMJ"],"itemData":{"id":342,"type":"article-journal","abstract":"China is a country that is significantly affected by and sensitive to global climate change. Floods are one of the major natural disasters in China, and they occur with high frequency and wide impact in the country, causing serious losses. Since the 1990s, they have become more frequent. China has made remarkable achievements in flood risk management, but the problems and challenges of this in the context of climate change and urbanization are still serious and require in-depth analysis and targeted adaptations. During the summer of 2020, southern China suffered from catastrophic flooding; however, the losses from this flooding were much lower than those of previous major floods. Herein, the flood disasters of the Yangtze River Basin in China in 1998 and 2020 are compared and analyzed from atmospheric, hydrological, socioeconomic, and disasterloss perspectives and the reasons behind the observed differences are examined and discussed. The findings indicate that risk-management capabilities, such as engineering defense capabilities, environmental recovery capabilities, forecasting and early-warning capabilities, and emergency response capabilities, have achieved remarkable results. The results show that disaster loss has been largely reduced because of China’s achievements in disaster risk reduction measures. The problems and challenges faced by China’s flood risk management are analyzed, and detailed watershed comprehensive flood risk management recommendations are put forward to reduce the losses caused by flooding.","container-title":"International Journal of Disaster Risk Reduction","DOI":"10.1016/j.ijdrr.2021.102724","ISSN":"22124209","journalAbbreviation":"International Journal of </w:instrText>
            </w:r>
            <w:r w:rsidR="00BF4154" w:rsidRPr="00096194">
              <w:rPr>
                <w:rFonts w:hint="eastAsia"/>
                <w:color w:val="000000"/>
              </w:rPr>
              <w:instrText xml:space="preserve">Disaster Risk Reduction","language":"en","note":"titleTranslation: </w:instrText>
            </w:r>
            <w:r w:rsidR="00BF4154" w:rsidRPr="00096194">
              <w:rPr>
                <w:rFonts w:hint="eastAsia"/>
                <w:color w:val="000000"/>
              </w:rPr>
              <w:instrText>长江流域洪水风险管理——</w:instrText>
            </w:r>
            <w:r w:rsidR="00BF4154" w:rsidRPr="00096194">
              <w:rPr>
                <w:rFonts w:hint="eastAsia"/>
                <w:color w:val="000000"/>
              </w:rPr>
              <w:instrText>1998</w:instrText>
            </w:r>
            <w:r w:rsidR="00BF4154" w:rsidRPr="00096194">
              <w:rPr>
                <w:rFonts w:hint="eastAsia"/>
                <w:color w:val="000000"/>
              </w:rPr>
              <w:instrText>年与</w:instrText>
            </w:r>
            <w:r w:rsidR="00BF4154" w:rsidRPr="00096194">
              <w:rPr>
                <w:rFonts w:hint="eastAsia"/>
                <w:color w:val="000000"/>
              </w:rPr>
              <w:instrText>2020</w:instrText>
            </w:r>
            <w:r w:rsidR="00BF4154" w:rsidRPr="00096194">
              <w:rPr>
                <w:rFonts w:hint="eastAsia"/>
                <w:color w:val="000000"/>
              </w:rPr>
              <w:instrText>年事件比较</w:instrText>
            </w:r>
            <w:r w:rsidR="00BF4154" w:rsidRPr="00096194">
              <w:rPr>
                <w:rFonts w:hint="eastAsia"/>
                <w:color w:val="000000"/>
              </w:rPr>
              <w:instrText xml:space="preserve">","page":"102724","source":"DOI.org (Crossref)","title":"Flood risk management in the Yangtze River basin </w:instrText>
            </w:r>
            <w:r w:rsidR="00BF4154" w:rsidRPr="00096194">
              <w:rPr>
                <w:rFonts w:hint="eastAsia"/>
                <w:color w:val="000000"/>
              </w:rPr>
              <w:instrText>—</w:instrText>
            </w:r>
            <w:r w:rsidR="00BF4154" w:rsidRPr="00096194">
              <w:rPr>
                <w:rFonts w:hint="eastAsia"/>
                <w:color w:val="000000"/>
              </w:rPr>
              <w:instrText>Comparison of 1998 and 2020 events","volume":"68","aut</w:instrText>
            </w:r>
            <w:r w:rsidR="00BF4154" w:rsidRPr="00096194">
              <w:rPr>
                <w:color w:val="000000"/>
              </w:rPr>
              <w:instrText>hor":[{"family":"Jia","given":"Huicong"},{"family":"Chen","given":"Fang"},{"family":"Pan","given":"Donghua"},{"family":"Du","given":"Enyu"},{"family":"Wang","given":"Lei"},{"family":"Wang","given":"Ning"},{"family":"Yang","given":"Aqiang"}],"issued":{"date-parts":[["2022",1]]}}},{"id":348,"uris":["http://zotero.org/users/16904475/items/V42AC92D"],"itemData":{"id":348,"type":"article-journal","abstract":"Understanding the drivers of urban flood susceptibility is critical for enhancing flood resilience under future climate uncertainty. This study proposes a comprehensive framework integrating probabilistic hydrodynamic simulations with interpretable machine learning to systematically analyze urban and environmental factors influencing flood susceptibility at the grid scale. Results reveal clear depth- and scale-dependent patterns: average conditional inundation probability decreases at higher water depth thresholds, while the spatial pattern of high-risk areas remains consistent across different thresholds. Seventeen predictors of urban flood susceptibility were identified, with terrain features such as elevation minimum (REmin) and digital elevation model height (DEM), demonstrating the strongest predictive contributions, alongside notable contributions from drainage capacity and urban form factors. The influence of urban form was found to be nonlinear and thresholddependent, where higher openness was associated with lower predicted probabilities, although this association varied across different spatial locations. These findings highlight the necessity of multi-scale, probabilistic, and interpretable approaches for effective urban flood susceptibility assessment and mitigation planning.","container-title":"Journal of Hydrology","DOI":"10.1016/j.jhydrol.20</w:instrText>
            </w:r>
            <w:r w:rsidR="00BF4154" w:rsidRPr="00096194">
              <w:rPr>
                <w:rFonts w:hint="eastAsia"/>
                <w:color w:val="000000"/>
              </w:rPr>
              <w:instrText xml:space="preserve">26.135430","ISSN":"00221694","journalAbbreviation":"Journal of Hydrology","language":"en","note":"titleTranslation: </w:instrText>
            </w:r>
            <w:r w:rsidR="00BF4154" w:rsidRPr="00096194">
              <w:rPr>
                <w:rFonts w:hint="eastAsia"/>
                <w:color w:val="000000"/>
              </w:rPr>
              <w:instrText>通过概率建模和可解释机器学习，解释降雨不确定性下的城市洪水易受性影响</w:instrText>
            </w:r>
            <w:r w:rsidR="00BF4154" w:rsidRPr="00096194">
              <w:rPr>
                <w:rFonts w:hint="eastAsia"/>
                <w:color w:val="000000"/>
              </w:rPr>
              <w:instrText>","page":"135430","source":"DOI.org (Crossref)","title":"Explaining urban flood susceptibility under rain</w:instrText>
            </w:r>
            <w:r w:rsidR="00BF4154" w:rsidRPr="00096194">
              <w:rPr>
                <w:color w:val="000000"/>
              </w:rPr>
              <w:instrText xml:space="preserve">fall uncertainty through probabilistic modeling and interpretable machine learning","volume":"672","author":[{"family":"He","given":"Sijing"},{"family":"Neal","given":"Jeffrey"},{"family":"Lai","given":"Chengguang"},{"family":"Wang","given":"Zhaoli"}],"issued":{"date-parts":[["2026",6]]}}}],"schema":"https://github.com/citation-style-language/schema/raw/master/csl-citation.json"} </w:instrText>
            </w:r>
            <w:r w:rsidR="009141D6" w:rsidRPr="00096194">
              <w:rPr>
                <w:color w:val="000000"/>
              </w:rPr>
              <w:fldChar w:fldCharType="separate"/>
            </w:r>
            <w:r w:rsidR="00BF4154" w:rsidRPr="00096194">
              <w:rPr>
                <w:kern w:val="0"/>
                <w:vertAlign w:val="superscript"/>
              </w:rPr>
              <w:t>[34,38]</w:t>
            </w:r>
            <w:r w:rsidR="009141D6" w:rsidRPr="00096194">
              <w:rPr>
                <w:color w:val="000000"/>
              </w:rPr>
              <w:fldChar w:fldCharType="end"/>
            </w:r>
            <w:r w:rsidRPr="00096194">
              <w:rPr>
                <w:rFonts w:hint="eastAsia"/>
                <w:color w:val="000000"/>
              </w:rPr>
              <w:t>。</w:t>
            </w:r>
          </w:p>
          <w:p w14:paraId="3DBE72D2" w14:textId="6B8B92AD" w:rsidR="000F33FB" w:rsidRPr="00096194" w:rsidRDefault="000F33FB" w:rsidP="006F65A8">
            <w:pPr>
              <w:topLinePunct/>
              <w:ind w:firstLineChars="200" w:firstLine="480"/>
              <w:rPr>
                <w:color w:val="000000"/>
              </w:rPr>
            </w:pPr>
            <w:r w:rsidRPr="00096194">
              <w:rPr>
                <w:rFonts w:hint="eastAsia"/>
                <w:color w:val="000000"/>
              </w:rPr>
              <w:lastRenderedPageBreak/>
              <w:t>综上所述，武汉及长江中游地区在洪涝监测、风险评价及形成机制分析等方面已取得了较为丰富的研究成果，研究方法逐渐由单一遥感监测发展到多源数据融合，并开始引入机器学习和深度学习方法开展洪涝风险预测。然而，现有研究仍主要聚焦于洪涝检测或风险评价等单一环节，多源遥感数据的深度融合程度仍有待提高，洪涝检测结果与风险预测之间缺乏有效衔接；同时，基于</w:t>
            </w:r>
            <w:r w:rsidR="005F1679" w:rsidRPr="00096194">
              <w:rPr>
                <w:rFonts w:hint="eastAsia"/>
                <w:color w:val="000000"/>
              </w:rPr>
              <w:t>GEE</w:t>
            </w:r>
            <w:r w:rsidRPr="00096194">
              <w:rPr>
                <w:rFonts w:hint="eastAsia"/>
                <w:color w:val="000000"/>
              </w:rPr>
              <w:t>平台开展洪涝检测与风险预测一体化研究仍相对较少。</w:t>
            </w:r>
          </w:p>
          <w:p w14:paraId="387FAE45" w14:textId="77777777" w:rsidR="00940EBB" w:rsidRPr="00096194" w:rsidRDefault="00940EBB" w:rsidP="006F65A8">
            <w:pPr>
              <w:numPr>
                <w:ilvl w:val="2"/>
                <w:numId w:val="2"/>
              </w:numPr>
              <w:topLinePunct/>
              <w:rPr>
                <w:color w:val="000000"/>
              </w:rPr>
            </w:pPr>
            <w:r w:rsidRPr="00096194">
              <w:rPr>
                <w:color w:val="000000"/>
              </w:rPr>
              <w:t>研究现状总结与不足</w:t>
            </w:r>
          </w:p>
          <w:p w14:paraId="1A29138E" w14:textId="7B649AC8" w:rsidR="005F1679" w:rsidRPr="00096194" w:rsidRDefault="005F1679" w:rsidP="006F65A8">
            <w:pPr>
              <w:topLinePunct/>
              <w:ind w:firstLineChars="200" w:firstLine="480"/>
              <w:rPr>
                <w:color w:val="000000"/>
              </w:rPr>
            </w:pPr>
            <w:r w:rsidRPr="00096194">
              <w:rPr>
                <w:rFonts w:hint="eastAsia"/>
                <w:color w:val="000000"/>
              </w:rPr>
              <w:t>综上所述，国内外学者围绕洪涝监测与风险预测开展了大量研究，并在</w:t>
            </w:r>
            <w:r w:rsidRPr="00096194">
              <w:rPr>
                <w:rFonts w:hint="eastAsia"/>
                <w:color w:val="000000"/>
              </w:rPr>
              <w:t>SAR</w:t>
            </w:r>
            <w:r w:rsidRPr="00096194">
              <w:rPr>
                <w:rFonts w:hint="eastAsia"/>
                <w:color w:val="000000"/>
              </w:rPr>
              <w:t>遥感洪涝检测、多源遥感数据融合、</w:t>
            </w:r>
            <w:r w:rsidRPr="00096194">
              <w:rPr>
                <w:rFonts w:hint="eastAsia"/>
                <w:color w:val="000000"/>
              </w:rPr>
              <w:t>GEE</w:t>
            </w:r>
            <w:r w:rsidRPr="00096194">
              <w:rPr>
                <w:rFonts w:hint="eastAsia"/>
                <w:color w:val="000000"/>
              </w:rPr>
              <w:t>云平台应用以及机器学习风险预测等方面取得了较为丰富的成果。</w:t>
            </w:r>
            <w:r w:rsidRPr="00096194">
              <w:rPr>
                <w:rFonts w:hint="eastAsia"/>
                <w:color w:val="000000"/>
              </w:rPr>
              <w:t>SAR</w:t>
            </w:r>
            <w:r w:rsidRPr="00096194">
              <w:rPr>
                <w:rFonts w:hint="eastAsia"/>
                <w:color w:val="000000"/>
              </w:rPr>
              <w:t>遥感凭借全天时、全天候观测能力已成为洪涝监测的重要数据来源，多源遥感融合进一步提高了洪涝信息提取的准确性和可靠性；</w:t>
            </w:r>
            <w:r w:rsidRPr="00096194">
              <w:rPr>
                <w:rFonts w:hint="eastAsia"/>
                <w:color w:val="000000"/>
              </w:rPr>
              <w:t>GEE</w:t>
            </w:r>
            <w:r w:rsidRPr="00096194">
              <w:rPr>
                <w:rFonts w:hint="eastAsia"/>
                <w:color w:val="000000"/>
              </w:rPr>
              <w:t>平台为海量遥感数据的快速处理、多源数据协同分析及长时间序列研究提供了高效支撑；机器学习方法则广泛应用于洪涝易发性评价和风险预测，推动洪涝研究逐步向智能化和数据驱动方向发展。与此同时，武汉及长江中游地区作为我国典型的洪涝高发区域，在洪涝监测、风险评价及形成机制分析等方面已积累了丰富的研究成果，为开展城市洪涝遥感监测与风险预测研究奠定了良好的理论基础和数据基础。</w:t>
            </w:r>
          </w:p>
          <w:p w14:paraId="34DFDBFE" w14:textId="77777777" w:rsidR="005F1679" w:rsidRPr="00096194" w:rsidRDefault="005F1679" w:rsidP="006F65A8">
            <w:pPr>
              <w:topLinePunct/>
              <w:ind w:firstLineChars="200" w:firstLine="480"/>
              <w:rPr>
                <w:color w:val="000000"/>
              </w:rPr>
            </w:pPr>
            <w:r w:rsidRPr="00096194">
              <w:rPr>
                <w:rFonts w:hint="eastAsia"/>
                <w:color w:val="000000"/>
              </w:rPr>
              <w:t>尽管现有研究取得了较大进展，但仍存在以下几个方面有待进一步深入研究：</w:t>
            </w:r>
          </w:p>
          <w:p w14:paraId="4F33C57D" w14:textId="0125CFED" w:rsidR="005F1679" w:rsidRPr="00096194" w:rsidRDefault="005F1679" w:rsidP="006F65A8">
            <w:pPr>
              <w:topLinePunct/>
              <w:ind w:firstLineChars="200" w:firstLine="480"/>
              <w:rPr>
                <w:color w:val="000000"/>
              </w:rPr>
            </w:pPr>
            <w:r w:rsidRPr="00096194">
              <w:rPr>
                <w:rFonts w:hint="eastAsia"/>
                <w:color w:val="000000"/>
              </w:rPr>
              <w:t>（</w:t>
            </w:r>
            <w:r w:rsidRPr="00096194">
              <w:rPr>
                <w:rFonts w:hint="eastAsia"/>
                <w:color w:val="000000"/>
              </w:rPr>
              <w:t>1</w:t>
            </w:r>
            <w:r w:rsidRPr="00096194">
              <w:rPr>
                <w:rFonts w:hint="eastAsia"/>
                <w:color w:val="000000"/>
              </w:rPr>
              <w:t>）</w:t>
            </w:r>
            <w:r w:rsidR="001F2376" w:rsidRPr="001F2376">
              <w:rPr>
                <w:rFonts w:hint="eastAsia"/>
                <w:color w:val="000000"/>
              </w:rPr>
              <w:t>洪涝检测结果在风险预测中的应用仍有进一步拓展空间</w:t>
            </w:r>
            <w:r w:rsidRPr="00096194">
              <w:rPr>
                <w:rFonts w:hint="eastAsia"/>
                <w:color w:val="000000"/>
              </w:rPr>
              <w:t>。</w:t>
            </w:r>
            <w:r w:rsidR="001F2376" w:rsidRPr="001F2376">
              <w:rPr>
                <w:rFonts w:hint="eastAsia"/>
                <w:color w:val="000000"/>
              </w:rPr>
              <w:t>当前已有研究开始尝试将洪涝检测与风险预测相结合，但多数研究仍以洪涝检测或风险评价为主要目标，对于充分利用遥感洪涝检测结果构建风险预测样本、实现检测结果向风险预测模型有效传递的研究仍相对较少，其应用深度和系统性仍有进一步提升空间</w:t>
            </w:r>
            <w:r w:rsidRPr="00096194">
              <w:rPr>
                <w:rFonts w:hint="eastAsia"/>
                <w:color w:val="000000"/>
              </w:rPr>
              <w:t>。</w:t>
            </w:r>
          </w:p>
          <w:p w14:paraId="534B5227" w14:textId="2E06B97A" w:rsidR="009E40E3" w:rsidRPr="00096194" w:rsidRDefault="009E40E3" w:rsidP="006F65A8">
            <w:pPr>
              <w:topLinePunct/>
              <w:ind w:firstLineChars="200" w:firstLine="480"/>
              <w:rPr>
                <w:color w:val="000000"/>
              </w:rPr>
            </w:pPr>
            <w:r w:rsidRPr="00096194">
              <w:rPr>
                <w:rFonts w:hint="eastAsia"/>
                <w:color w:val="000000"/>
              </w:rPr>
              <w:t>（</w:t>
            </w:r>
            <w:r w:rsidRPr="00096194">
              <w:rPr>
                <w:rFonts w:hint="eastAsia"/>
                <w:color w:val="000000"/>
              </w:rPr>
              <w:t>2</w:t>
            </w:r>
            <w:r w:rsidRPr="00096194">
              <w:rPr>
                <w:rFonts w:hint="eastAsia"/>
                <w:color w:val="000000"/>
              </w:rPr>
              <w:t>）</w:t>
            </w:r>
            <w:r w:rsidR="006B0A96" w:rsidRPr="00096194">
              <w:rPr>
                <w:rFonts w:hint="eastAsia"/>
                <w:color w:val="000000"/>
              </w:rPr>
              <w:t>光学遥感洪涝检测仍存在一定局限。</w:t>
            </w:r>
            <w:r w:rsidR="006B0A96" w:rsidRPr="00096194">
              <w:rPr>
                <w:rFonts w:hint="eastAsia"/>
                <w:color w:val="000000"/>
              </w:rPr>
              <w:t xml:space="preserve"> </w:t>
            </w:r>
            <w:r w:rsidR="006B0A96" w:rsidRPr="00096194">
              <w:rPr>
                <w:rFonts w:hint="eastAsia"/>
                <w:color w:val="000000"/>
              </w:rPr>
              <w:t>光学遥感具有丰富的光谱信息，在洪涝水体识别中具有明显优势，但易受云覆盖、降雨天气以及复杂地表光谱混淆影响，在极端天气和城市环境下的稳定性仍需进一步提高。</w:t>
            </w:r>
          </w:p>
          <w:p w14:paraId="0928D266" w14:textId="200519CF" w:rsidR="005F1679" w:rsidRPr="00096194" w:rsidRDefault="005F1679" w:rsidP="006F65A8">
            <w:pPr>
              <w:topLinePunct/>
              <w:ind w:firstLineChars="200" w:firstLine="480"/>
              <w:rPr>
                <w:color w:val="000000"/>
              </w:rPr>
            </w:pPr>
            <w:r w:rsidRPr="00096194">
              <w:rPr>
                <w:rFonts w:hint="eastAsia"/>
                <w:color w:val="000000"/>
              </w:rPr>
              <w:t>（</w:t>
            </w:r>
            <w:r w:rsidR="006B0A96" w:rsidRPr="00096194">
              <w:rPr>
                <w:rFonts w:hint="eastAsia"/>
                <w:color w:val="000000"/>
              </w:rPr>
              <w:t>3</w:t>
            </w:r>
            <w:r w:rsidRPr="00096194">
              <w:rPr>
                <w:rFonts w:hint="eastAsia"/>
                <w:color w:val="000000"/>
              </w:rPr>
              <w:t>）多源遥感数据融合深度仍有待提高。已有研究主要融合</w:t>
            </w:r>
            <w:r w:rsidRPr="00096194">
              <w:rPr>
                <w:rFonts w:hint="eastAsia"/>
                <w:color w:val="000000"/>
              </w:rPr>
              <w:t>SAR</w:t>
            </w:r>
            <w:r w:rsidRPr="00096194">
              <w:rPr>
                <w:rFonts w:hint="eastAsia"/>
                <w:color w:val="000000"/>
              </w:rPr>
              <w:t>、光学遥感及</w:t>
            </w:r>
            <w:r w:rsidRPr="00096194">
              <w:rPr>
                <w:rFonts w:hint="eastAsia"/>
                <w:color w:val="000000"/>
              </w:rPr>
              <w:t>DEM</w:t>
            </w:r>
            <w:r w:rsidRPr="00096194">
              <w:rPr>
                <w:rFonts w:hint="eastAsia"/>
                <w:color w:val="000000"/>
              </w:rPr>
              <w:t>等数据，对降雨、土壤湿度等动态环境因子的综合利用相对不足，多源时空信息的协同表达能力仍有进一步提升空间。</w:t>
            </w:r>
          </w:p>
          <w:p w14:paraId="1F1AF1F3" w14:textId="365BDF6D" w:rsidR="005F1679" w:rsidRDefault="005F1679" w:rsidP="006F65A8">
            <w:pPr>
              <w:topLinePunct/>
              <w:ind w:firstLineChars="200" w:firstLine="480"/>
              <w:rPr>
                <w:color w:val="000000"/>
              </w:rPr>
            </w:pPr>
            <w:r w:rsidRPr="00096194">
              <w:rPr>
                <w:rFonts w:hint="eastAsia"/>
                <w:color w:val="000000"/>
              </w:rPr>
              <w:t>（</w:t>
            </w:r>
            <w:r w:rsidR="006B0A96" w:rsidRPr="00096194">
              <w:rPr>
                <w:rFonts w:hint="eastAsia"/>
                <w:color w:val="000000"/>
              </w:rPr>
              <w:t>4</w:t>
            </w:r>
            <w:r w:rsidRPr="00096194">
              <w:rPr>
                <w:rFonts w:hint="eastAsia"/>
                <w:color w:val="000000"/>
              </w:rPr>
              <w:t>）</w:t>
            </w:r>
            <w:r w:rsidRPr="00096194">
              <w:rPr>
                <w:rFonts w:hint="eastAsia"/>
                <w:color w:val="000000"/>
              </w:rPr>
              <w:t>GEE</w:t>
            </w:r>
            <w:r w:rsidRPr="00096194">
              <w:rPr>
                <w:rFonts w:hint="eastAsia"/>
                <w:color w:val="000000"/>
              </w:rPr>
              <w:t>平台在洪涝风险预测中的应用仍需拓展。目前基于</w:t>
            </w:r>
            <w:r w:rsidRPr="00096194">
              <w:rPr>
                <w:rFonts w:hint="eastAsia"/>
                <w:color w:val="000000"/>
              </w:rPr>
              <w:t>GEE</w:t>
            </w:r>
            <w:r w:rsidRPr="00096194">
              <w:rPr>
                <w:rFonts w:hint="eastAsia"/>
                <w:color w:val="000000"/>
              </w:rPr>
              <w:t>平台的研究主要集中于洪涝快速制图、灾情监测和灾害评估，结合</w:t>
            </w:r>
            <w:r w:rsidRPr="00096194">
              <w:rPr>
                <w:rFonts w:hint="eastAsia"/>
                <w:color w:val="000000"/>
              </w:rPr>
              <w:t>GEE</w:t>
            </w:r>
            <w:r w:rsidRPr="00096194">
              <w:rPr>
                <w:rFonts w:hint="eastAsia"/>
                <w:color w:val="000000"/>
              </w:rPr>
              <w:t>开展多源时序数据分析并构建洪涝风险预测模型的研究相对较少，其在洪涝检测与风险预测一体化研究中的优势</w:t>
            </w:r>
            <w:r w:rsidR="00BA113C" w:rsidRPr="00096194">
              <w:rPr>
                <w:color w:val="000000"/>
              </w:rPr>
              <w:t>尚需进一步完善</w:t>
            </w:r>
            <w:r w:rsidRPr="00096194">
              <w:rPr>
                <w:rFonts w:hint="eastAsia"/>
                <w:color w:val="000000"/>
              </w:rPr>
              <w:t>。</w:t>
            </w:r>
          </w:p>
          <w:p w14:paraId="1A153747" w14:textId="2271711F" w:rsidR="001F2376" w:rsidRPr="00096194" w:rsidRDefault="001F2376" w:rsidP="006F65A8">
            <w:pPr>
              <w:topLinePunct/>
              <w:ind w:firstLineChars="200" w:firstLine="480"/>
              <w:rPr>
                <w:rFonts w:hint="eastAsia"/>
                <w:color w:val="000000"/>
              </w:rPr>
            </w:pPr>
            <w:r w:rsidRPr="001F2376">
              <w:rPr>
                <w:rFonts w:hint="eastAsia"/>
                <w:color w:val="000000"/>
              </w:rPr>
              <w:t>（</w:t>
            </w:r>
            <w:r>
              <w:rPr>
                <w:rFonts w:hint="eastAsia"/>
                <w:color w:val="000000"/>
              </w:rPr>
              <w:t>5</w:t>
            </w:r>
            <w:r w:rsidRPr="001F2376">
              <w:rPr>
                <w:rFonts w:hint="eastAsia"/>
                <w:color w:val="000000"/>
              </w:rPr>
              <w:t>）洪涝风险预测模型对环境驱动因素及空间异质性的综合利用仍有不足。</w:t>
            </w:r>
            <w:r w:rsidRPr="001F2376">
              <w:rPr>
                <w:rFonts w:hint="eastAsia"/>
                <w:color w:val="000000"/>
              </w:rPr>
              <w:t xml:space="preserve"> </w:t>
            </w:r>
            <w:r w:rsidRPr="001F2376">
              <w:rPr>
                <w:rFonts w:hint="eastAsia"/>
                <w:color w:val="000000"/>
              </w:rPr>
              <w:t>目前洪涝风险预测研究主要采用随机森林、支持向量机、</w:t>
            </w:r>
            <w:r w:rsidRPr="001F2376">
              <w:rPr>
                <w:rFonts w:hint="eastAsia"/>
                <w:color w:val="000000"/>
              </w:rPr>
              <w:t>XGBoost</w:t>
            </w:r>
            <w:r w:rsidRPr="001F2376">
              <w:rPr>
                <w:rFonts w:hint="eastAsia"/>
                <w:color w:val="000000"/>
              </w:rPr>
              <w:t>等机器学习方法，结合降雨、</w:t>
            </w:r>
            <w:r w:rsidRPr="001F2376">
              <w:rPr>
                <w:rFonts w:hint="eastAsia"/>
                <w:color w:val="000000"/>
              </w:rPr>
              <w:t>DEM</w:t>
            </w:r>
            <w:r w:rsidRPr="001F2376">
              <w:rPr>
                <w:rFonts w:hint="eastAsia"/>
                <w:color w:val="000000"/>
              </w:rPr>
              <w:t>、土地利用等因子开展洪涝易发性评价或风险预测。然而，大多数研究采用静态环境因子构建模型，对降雨、土壤湿度等动态环境因子的时空变化考虑不足；同时，风险预测样本多来源于历史灾害调查或已有灾害数据，利用遥感洪涝检测结果构建风险预测样本并开展风险预测的研究仍相对较少，对洪涝形成过程及环境驱动机制的表达能力有待进一步提高。</w:t>
            </w:r>
          </w:p>
          <w:p w14:paraId="67D063D9" w14:textId="1FA2C2B6" w:rsidR="005F1679" w:rsidRPr="00096194" w:rsidRDefault="005F1679" w:rsidP="006F65A8">
            <w:pPr>
              <w:topLinePunct/>
              <w:ind w:firstLineChars="200" w:firstLine="480"/>
              <w:rPr>
                <w:color w:val="000000"/>
              </w:rPr>
            </w:pPr>
            <w:r w:rsidRPr="00096194">
              <w:rPr>
                <w:rFonts w:hint="eastAsia"/>
                <w:color w:val="000000"/>
              </w:rPr>
              <w:t>（</w:t>
            </w:r>
            <w:r w:rsidR="001F2376">
              <w:rPr>
                <w:rFonts w:hint="eastAsia"/>
                <w:color w:val="000000"/>
              </w:rPr>
              <w:t>6</w:t>
            </w:r>
            <w:r w:rsidRPr="00096194">
              <w:rPr>
                <w:rFonts w:hint="eastAsia"/>
                <w:color w:val="000000"/>
              </w:rPr>
              <w:t>）针对武汉市的多源遥感洪涝检测与风险预测一体化研究仍相对不足。现有武汉地区研究主要围绕洪涝监测、风险评价或形成机制等单一方向展开，对于融合</w:t>
            </w:r>
            <w:r w:rsidRPr="00096194">
              <w:rPr>
                <w:rFonts w:hint="eastAsia"/>
                <w:color w:val="000000"/>
              </w:rPr>
              <w:t>Sentinel-1</w:t>
            </w:r>
            <w:r w:rsidRPr="00096194">
              <w:rPr>
                <w:rFonts w:hint="eastAsia"/>
                <w:color w:val="000000"/>
              </w:rPr>
              <w:t>、</w:t>
            </w:r>
            <w:r w:rsidRPr="00096194">
              <w:rPr>
                <w:rFonts w:hint="eastAsia"/>
                <w:color w:val="000000"/>
              </w:rPr>
              <w:t>Sentinel-2</w:t>
            </w:r>
            <w:r w:rsidRPr="00096194">
              <w:rPr>
                <w:rFonts w:hint="eastAsia"/>
                <w:color w:val="000000"/>
              </w:rPr>
              <w:t>、</w:t>
            </w:r>
            <w:r w:rsidRPr="00096194">
              <w:rPr>
                <w:rFonts w:hint="eastAsia"/>
                <w:color w:val="000000"/>
              </w:rPr>
              <w:t>DEM</w:t>
            </w:r>
            <w:r w:rsidRPr="00096194">
              <w:rPr>
                <w:rFonts w:hint="eastAsia"/>
                <w:color w:val="000000"/>
              </w:rPr>
              <w:t>、降雨及土壤湿度等多源数据，构建洪涝检测与风险预测协同框架的研究仍有进一步探索空间。</w:t>
            </w:r>
          </w:p>
          <w:p w14:paraId="4745CA4C" w14:textId="6E18C3EB" w:rsidR="00B516D5" w:rsidRDefault="005F1679" w:rsidP="006F65A8">
            <w:pPr>
              <w:topLinePunct/>
              <w:ind w:firstLineChars="200" w:firstLine="480"/>
              <w:rPr>
                <w:color w:val="000000"/>
                <w:sz w:val="21"/>
                <w:szCs w:val="21"/>
              </w:rPr>
            </w:pPr>
            <w:r w:rsidRPr="00096194">
              <w:rPr>
                <w:rFonts w:hint="eastAsia"/>
                <w:color w:val="000000"/>
              </w:rPr>
              <w:t>因此，本文以武汉市为研究区，依托</w:t>
            </w:r>
            <w:r w:rsidRPr="00096194">
              <w:rPr>
                <w:rFonts w:hint="eastAsia"/>
                <w:color w:val="000000"/>
              </w:rPr>
              <w:t>GEE</w:t>
            </w:r>
            <w:r w:rsidRPr="00096194">
              <w:rPr>
                <w:rFonts w:hint="eastAsia"/>
                <w:color w:val="000000"/>
              </w:rPr>
              <w:t>平台，融合</w:t>
            </w:r>
            <w:r w:rsidRPr="00096194">
              <w:rPr>
                <w:rFonts w:hint="eastAsia"/>
                <w:color w:val="000000"/>
              </w:rPr>
              <w:t>Sentinel-1</w:t>
            </w:r>
            <w:r w:rsidRPr="00096194">
              <w:rPr>
                <w:rFonts w:hint="eastAsia"/>
                <w:color w:val="000000"/>
              </w:rPr>
              <w:t>、</w:t>
            </w:r>
            <w:r w:rsidRPr="00096194">
              <w:rPr>
                <w:rFonts w:hint="eastAsia"/>
                <w:color w:val="000000"/>
              </w:rPr>
              <w:t>Sentinel-2</w:t>
            </w:r>
            <w:r w:rsidRPr="00096194">
              <w:rPr>
                <w:rFonts w:hint="eastAsia"/>
                <w:color w:val="000000"/>
              </w:rPr>
              <w:t>、</w:t>
            </w:r>
            <w:r w:rsidRPr="00096194">
              <w:rPr>
                <w:rFonts w:hint="eastAsia"/>
                <w:color w:val="000000"/>
              </w:rPr>
              <w:t>DEM</w:t>
            </w:r>
            <w:r w:rsidRPr="00096194">
              <w:rPr>
                <w:rFonts w:hint="eastAsia"/>
                <w:color w:val="000000"/>
              </w:rPr>
              <w:t>、降雨、土壤湿度及土地利用等多源数据，首先开展洪涝检测研究，并以检测</w:t>
            </w:r>
            <w:r w:rsidRPr="00096194">
              <w:rPr>
                <w:rFonts w:hint="eastAsia"/>
                <w:color w:val="000000"/>
              </w:rPr>
              <w:lastRenderedPageBreak/>
              <w:t>结果构建洪涝风险预测样本数据库，在此基础上建立随机森林洪涝风险预测模型，实现洪涝检测与风险预测的有效衔接，为城市洪涝监测、风险分析及防灾减灾提供技术参考</w:t>
            </w:r>
            <w:r w:rsidRPr="00CE151B">
              <w:rPr>
                <w:rFonts w:hint="eastAsia"/>
                <w:color w:val="000000"/>
                <w:sz w:val="21"/>
                <w:szCs w:val="21"/>
              </w:rPr>
              <w:t>。</w:t>
            </w:r>
          </w:p>
          <w:p w14:paraId="5875A387" w14:textId="77777777" w:rsidR="00EC6DEC" w:rsidRPr="00CE151B" w:rsidRDefault="00EC6DEC" w:rsidP="006F65A8">
            <w:pPr>
              <w:topLinePunct/>
              <w:ind w:firstLineChars="200" w:firstLine="420"/>
              <w:rPr>
                <w:rFonts w:ascii="宋体" w:hAnsi="宋体" w:hint="eastAsia"/>
                <w:color w:val="000000"/>
                <w:sz w:val="21"/>
                <w:szCs w:val="21"/>
              </w:rPr>
            </w:pPr>
          </w:p>
          <w:p w14:paraId="57FC51F7" w14:textId="77777777" w:rsidR="00DA3360" w:rsidRPr="00096194" w:rsidRDefault="00DA3360" w:rsidP="006F65A8">
            <w:pPr>
              <w:pStyle w:val="af"/>
              <w:topLinePunct/>
              <w:rPr>
                <w:rFonts w:hint="eastAsia"/>
                <w:szCs w:val="24"/>
              </w:rPr>
            </w:pPr>
            <w:r w:rsidRPr="00096194">
              <w:rPr>
                <w:rFonts w:hint="eastAsia"/>
                <w:szCs w:val="24"/>
              </w:rPr>
              <w:t>二、研究的基本内容，拟解决的主要问题</w:t>
            </w:r>
          </w:p>
          <w:p w14:paraId="05E160E7" w14:textId="77777777" w:rsidR="00624979" w:rsidRPr="00CE151B" w:rsidRDefault="00624979" w:rsidP="006F65A8">
            <w:pPr>
              <w:pStyle w:val="ae"/>
              <w:numPr>
                <w:ilvl w:val="0"/>
                <w:numId w:val="2"/>
              </w:numPr>
              <w:topLinePunct/>
              <w:ind w:firstLineChars="0"/>
              <w:rPr>
                <w:rFonts w:ascii="宋体" w:hAnsi="宋体" w:hint="eastAsia"/>
                <w:vanish/>
                <w:color w:val="000000"/>
                <w:sz w:val="21"/>
                <w:szCs w:val="21"/>
              </w:rPr>
            </w:pPr>
          </w:p>
          <w:p w14:paraId="324F2E2C" w14:textId="77777777" w:rsidR="00624979" w:rsidRPr="00CE151B" w:rsidRDefault="00624979" w:rsidP="006F65A8">
            <w:pPr>
              <w:numPr>
                <w:ilvl w:val="1"/>
                <w:numId w:val="2"/>
              </w:numPr>
              <w:topLinePunct/>
              <w:rPr>
                <w:rFonts w:ascii="黑体" w:eastAsia="黑体" w:hAnsi="黑体" w:hint="eastAsia"/>
                <w:color w:val="000000"/>
                <w:sz w:val="28"/>
                <w:szCs w:val="28"/>
              </w:rPr>
            </w:pPr>
            <w:r w:rsidRPr="00CE151B">
              <w:rPr>
                <w:rFonts w:ascii="黑体" w:eastAsia="黑体" w:hAnsi="黑体" w:hint="eastAsia"/>
                <w:color w:val="000000"/>
                <w:sz w:val="28"/>
                <w:szCs w:val="28"/>
              </w:rPr>
              <w:t>研究内容</w:t>
            </w:r>
          </w:p>
          <w:p w14:paraId="2BF0BA3A" w14:textId="703738E0" w:rsidR="00A40D61" w:rsidRPr="00096194" w:rsidRDefault="00A40D61" w:rsidP="006F65A8">
            <w:pPr>
              <w:topLinePunct/>
              <w:ind w:firstLineChars="200" w:firstLine="480"/>
              <w:rPr>
                <w:color w:val="000000"/>
              </w:rPr>
            </w:pPr>
            <w:r w:rsidRPr="00096194">
              <w:rPr>
                <w:color w:val="000000"/>
              </w:rPr>
              <w:t>（</w:t>
            </w:r>
            <w:r w:rsidRPr="00096194">
              <w:rPr>
                <w:color w:val="000000"/>
              </w:rPr>
              <w:t>1</w:t>
            </w:r>
            <w:r w:rsidRPr="00096194">
              <w:rPr>
                <w:color w:val="000000"/>
              </w:rPr>
              <w:t>）多源遥感洪涝数据库与风险预测样本库构建</w:t>
            </w:r>
          </w:p>
          <w:p w14:paraId="245CE21C" w14:textId="32C5E854" w:rsidR="00A40D61" w:rsidRPr="00096194" w:rsidRDefault="00A40D61" w:rsidP="006F65A8">
            <w:pPr>
              <w:topLinePunct/>
              <w:ind w:firstLineChars="200" w:firstLine="480"/>
              <w:rPr>
                <w:color w:val="000000"/>
              </w:rPr>
            </w:pPr>
            <w:r w:rsidRPr="00096194">
              <w:rPr>
                <w:color w:val="000000"/>
              </w:rPr>
              <w:t>依托（</w:t>
            </w:r>
            <w:r w:rsidRPr="00096194">
              <w:rPr>
                <w:color w:val="000000"/>
              </w:rPr>
              <w:t>GEE</w:t>
            </w:r>
            <w:r w:rsidRPr="00096194">
              <w:rPr>
                <w:color w:val="000000"/>
              </w:rPr>
              <w:t>）云遥感平台，获取武汉市</w:t>
            </w:r>
            <w:r w:rsidRPr="00096194">
              <w:rPr>
                <w:color w:val="000000"/>
              </w:rPr>
              <w:t>Sentinel-1 SAR</w:t>
            </w:r>
            <w:r w:rsidRPr="00096194">
              <w:rPr>
                <w:color w:val="000000"/>
              </w:rPr>
              <w:t>、</w:t>
            </w:r>
            <w:r w:rsidRPr="00096194">
              <w:rPr>
                <w:color w:val="000000"/>
              </w:rPr>
              <w:t>Sentinel-2</w:t>
            </w:r>
            <w:r w:rsidRPr="00096194">
              <w:rPr>
                <w:color w:val="000000"/>
              </w:rPr>
              <w:t>光学遥感、</w:t>
            </w:r>
            <w:r w:rsidRPr="00096194">
              <w:rPr>
                <w:color w:val="000000"/>
              </w:rPr>
              <w:t>SRTM DEM</w:t>
            </w:r>
            <w:r w:rsidRPr="00096194">
              <w:rPr>
                <w:color w:val="000000"/>
              </w:rPr>
              <w:t>、</w:t>
            </w:r>
            <w:r w:rsidRPr="00096194">
              <w:rPr>
                <w:color w:val="000000"/>
              </w:rPr>
              <w:t>CHIRPS</w:t>
            </w:r>
            <w:r w:rsidRPr="00096194">
              <w:rPr>
                <w:color w:val="000000"/>
              </w:rPr>
              <w:t>降雨、</w:t>
            </w:r>
            <w:r w:rsidRPr="00096194">
              <w:rPr>
                <w:color w:val="000000"/>
              </w:rPr>
              <w:t>ERA5-Land</w:t>
            </w:r>
            <w:r w:rsidRPr="00096194">
              <w:rPr>
                <w:color w:val="000000"/>
              </w:rPr>
              <w:t>土壤湿度、</w:t>
            </w:r>
            <w:r w:rsidRPr="00096194">
              <w:rPr>
                <w:color w:val="000000"/>
              </w:rPr>
              <w:t>ESA WorldCover</w:t>
            </w:r>
            <w:r w:rsidRPr="00096194">
              <w:rPr>
                <w:color w:val="000000"/>
              </w:rPr>
              <w:t>土地利用以及</w:t>
            </w:r>
            <w:r w:rsidRPr="00096194">
              <w:rPr>
                <w:color w:val="000000"/>
              </w:rPr>
              <w:t>JRC</w:t>
            </w:r>
            <w:r w:rsidRPr="00096194">
              <w:rPr>
                <w:color w:val="000000"/>
              </w:rPr>
              <w:t>全球地表水等多源遥感与环境数据。对不同数据进行辐射校正、噪声去除、云掩膜及时空匹配等标准化预处理，构建武汉市多源遥感洪涝环境数据库。在此基础上，以洪涝检测结果作为灾害样本，结合降雨、土壤湿度、地形、土地利用等环境因子，构建洪涝风险预测样本数据库，为后续洪涝检测模型构建和风险预测研究提供数据基础。</w:t>
            </w:r>
          </w:p>
          <w:p w14:paraId="34D6DDE2" w14:textId="09866447" w:rsidR="00A40D61" w:rsidRPr="00096194" w:rsidRDefault="00A40D61" w:rsidP="006F65A8">
            <w:pPr>
              <w:topLinePunct/>
              <w:ind w:firstLineChars="200" w:firstLine="480"/>
              <w:rPr>
                <w:color w:val="000000"/>
              </w:rPr>
            </w:pPr>
            <w:r w:rsidRPr="00096194">
              <w:rPr>
                <w:color w:val="000000"/>
              </w:rPr>
              <w:t>（</w:t>
            </w:r>
            <w:r w:rsidRPr="00096194">
              <w:rPr>
                <w:color w:val="000000"/>
              </w:rPr>
              <w:t>2</w:t>
            </w:r>
            <w:r w:rsidRPr="00096194">
              <w:rPr>
                <w:color w:val="000000"/>
              </w:rPr>
              <w:t>）多源遥感特征融合的洪涝检测模型构建与精度评价</w:t>
            </w:r>
          </w:p>
          <w:p w14:paraId="6C7D6038" w14:textId="03C19E9C" w:rsidR="00A40D61" w:rsidRPr="00096194" w:rsidRDefault="00A40D61" w:rsidP="006F65A8">
            <w:pPr>
              <w:topLinePunct/>
              <w:ind w:firstLineChars="200" w:firstLine="480"/>
              <w:rPr>
                <w:color w:val="000000"/>
              </w:rPr>
            </w:pPr>
            <w:r w:rsidRPr="00096194">
              <w:rPr>
                <w:color w:val="000000"/>
              </w:rPr>
              <w:t>结合</w:t>
            </w:r>
            <w:r w:rsidRPr="00096194">
              <w:rPr>
                <w:color w:val="000000"/>
              </w:rPr>
              <w:t>SAR</w:t>
            </w:r>
            <w:r w:rsidRPr="00096194">
              <w:rPr>
                <w:color w:val="000000"/>
              </w:rPr>
              <w:t>与光学遥感数据的互补优势，分析洪灾前后</w:t>
            </w:r>
            <w:r w:rsidRPr="00096194">
              <w:rPr>
                <w:color w:val="000000"/>
              </w:rPr>
              <w:t>Sentinel-1 VV</w:t>
            </w:r>
            <w:r w:rsidRPr="00096194">
              <w:rPr>
                <w:color w:val="000000"/>
              </w:rPr>
              <w:t>、</w:t>
            </w:r>
            <w:r w:rsidRPr="00096194">
              <w:rPr>
                <w:color w:val="000000"/>
              </w:rPr>
              <w:t>VH</w:t>
            </w:r>
            <w:r w:rsidRPr="00096194">
              <w:rPr>
                <w:color w:val="000000"/>
              </w:rPr>
              <w:t>极化后向散射变化特征，提取差值、比值及极化特征；基于</w:t>
            </w:r>
            <w:r w:rsidRPr="00096194">
              <w:rPr>
                <w:color w:val="000000"/>
              </w:rPr>
              <w:t>Sentinel-2</w:t>
            </w:r>
            <w:r w:rsidRPr="00096194">
              <w:rPr>
                <w:color w:val="000000"/>
              </w:rPr>
              <w:t>影像提取</w:t>
            </w:r>
            <w:r w:rsidRPr="00096194">
              <w:rPr>
                <w:color w:val="000000"/>
              </w:rPr>
              <w:t>MNDWI</w:t>
            </w:r>
            <w:r w:rsidRPr="00096194">
              <w:rPr>
                <w:color w:val="000000"/>
              </w:rPr>
              <w:t>、</w:t>
            </w:r>
            <w:r w:rsidRPr="00096194">
              <w:rPr>
                <w:color w:val="000000"/>
              </w:rPr>
              <w:t>NDVI</w:t>
            </w:r>
            <w:r w:rsidRPr="00096194">
              <w:rPr>
                <w:color w:val="000000"/>
              </w:rPr>
              <w:t>等光谱指数，并融合</w:t>
            </w:r>
            <w:r w:rsidRPr="00096194">
              <w:rPr>
                <w:color w:val="000000"/>
              </w:rPr>
              <w:t>DEM</w:t>
            </w:r>
            <w:r w:rsidRPr="00096194">
              <w:rPr>
                <w:color w:val="000000"/>
              </w:rPr>
              <w:t>、高程、坡度等地形因子，构建多源遥感洪涝识别特征集。利用随机森林等机器学习方法建立洪涝检测模型，实现复杂城市环境下洪涝淹没范围自动提取。采用混淆矩阵、总体精度（</w:t>
            </w:r>
            <w:r w:rsidRPr="00096194">
              <w:rPr>
                <w:color w:val="000000"/>
              </w:rPr>
              <w:t>OA</w:t>
            </w:r>
            <w:r w:rsidRPr="00096194">
              <w:rPr>
                <w:color w:val="000000"/>
              </w:rPr>
              <w:t>）、</w:t>
            </w:r>
            <w:r w:rsidRPr="00096194">
              <w:rPr>
                <w:color w:val="000000"/>
              </w:rPr>
              <w:t>Kappa</w:t>
            </w:r>
            <w:r w:rsidRPr="00096194">
              <w:rPr>
                <w:color w:val="000000"/>
              </w:rPr>
              <w:t>系数和</w:t>
            </w:r>
            <w:r w:rsidRPr="00096194">
              <w:rPr>
                <w:color w:val="000000"/>
              </w:rPr>
              <w:t>F1-Score</w:t>
            </w:r>
            <w:r w:rsidRPr="00096194">
              <w:rPr>
                <w:color w:val="000000"/>
              </w:rPr>
              <w:t>等指标对模型结果进行精度评价，分析不同特征组合对洪涝检测效果的影响，确定适用于武汉城市区域的洪涝检测方法。</w:t>
            </w:r>
          </w:p>
          <w:p w14:paraId="7A57DFE6" w14:textId="35EE7D98" w:rsidR="00A40D61" w:rsidRPr="00096194" w:rsidRDefault="00A40D61" w:rsidP="006F65A8">
            <w:pPr>
              <w:topLinePunct/>
              <w:ind w:firstLineChars="200" w:firstLine="480"/>
              <w:rPr>
                <w:color w:val="000000"/>
              </w:rPr>
            </w:pPr>
            <w:r w:rsidRPr="00096194">
              <w:rPr>
                <w:color w:val="000000"/>
              </w:rPr>
              <w:t>（</w:t>
            </w:r>
            <w:r w:rsidRPr="00096194">
              <w:rPr>
                <w:color w:val="000000"/>
              </w:rPr>
              <w:t>3</w:t>
            </w:r>
            <w:r w:rsidRPr="00096194">
              <w:rPr>
                <w:color w:val="000000"/>
              </w:rPr>
              <w:t>）洪涝风险预测建模与空间分布特征分析</w:t>
            </w:r>
          </w:p>
          <w:p w14:paraId="7979C48B" w14:textId="1A57CCA7" w:rsidR="00A40D61" w:rsidRPr="00CE151B" w:rsidRDefault="00A40D61" w:rsidP="00CE151B">
            <w:pPr>
              <w:topLinePunct/>
              <w:ind w:firstLineChars="200" w:firstLine="480"/>
              <w:rPr>
                <w:color w:val="000000"/>
                <w:sz w:val="21"/>
                <w:szCs w:val="21"/>
              </w:rPr>
            </w:pPr>
            <w:r w:rsidRPr="00096194">
              <w:rPr>
                <w:color w:val="000000"/>
              </w:rPr>
              <w:t>基于构建的洪涝风险预测样本数据库，融合降雨、土壤湿度、高程、坡度、土地利用以及距河流距离等环境驱动因子，建立随机森林洪涝风险预测模型。通过模型特征重要性分析，识别影响洪涝发生的主要环境因素，并生成武汉市洪涝风险空间分布图。结合洪涝检测结果，分析城市洪涝灾害的空间分布规律、高风险区域特征及主要影响因素，为武汉市洪涝风险评估、灾害预警和防灾减灾管理提供科学依据</w:t>
            </w:r>
            <w:r w:rsidR="00096194">
              <w:rPr>
                <w:rFonts w:hint="eastAsia"/>
                <w:color w:val="000000"/>
              </w:rPr>
              <w:t>。</w:t>
            </w:r>
          </w:p>
          <w:p w14:paraId="7D94AC8F" w14:textId="28B2116B" w:rsidR="00D15E00" w:rsidRPr="00CE151B" w:rsidRDefault="00D15E00" w:rsidP="006F65A8">
            <w:pPr>
              <w:pStyle w:val="ae"/>
              <w:numPr>
                <w:ilvl w:val="1"/>
                <w:numId w:val="2"/>
              </w:numPr>
              <w:topLinePunct/>
              <w:ind w:firstLineChars="0"/>
              <w:rPr>
                <w:rFonts w:ascii="黑体" w:eastAsia="黑体" w:hAnsi="黑体" w:hint="eastAsia"/>
                <w:color w:val="000000"/>
                <w:sz w:val="28"/>
                <w:szCs w:val="28"/>
              </w:rPr>
            </w:pPr>
            <w:r w:rsidRPr="00CE151B">
              <w:rPr>
                <w:rFonts w:ascii="黑体" w:eastAsia="黑体" w:hAnsi="黑体" w:hint="eastAsia"/>
                <w:color w:val="000000"/>
                <w:sz w:val="28"/>
                <w:szCs w:val="28"/>
              </w:rPr>
              <w:t>拟解决的主要问题</w:t>
            </w:r>
          </w:p>
          <w:p w14:paraId="24245E9D" w14:textId="553CC6DA" w:rsidR="00A40D61" w:rsidRPr="00096194" w:rsidRDefault="002456F2" w:rsidP="006F65A8">
            <w:pPr>
              <w:topLinePunct/>
              <w:ind w:firstLineChars="200" w:firstLine="480"/>
              <w:rPr>
                <w:rFonts w:hint="eastAsia"/>
                <w:color w:val="000000"/>
              </w:rPr>
            </w:pPr>
            <w:r w:rsidRPr="002456F2">
              <w:rPr>
                <w:rFonts w:hint="eastAsia"/>
                <w:color w:val="000000"/>
              </w:rPr>
              <w:t>针对</w:t>
            </w:r>
            <w:r w:rsidRPr="002456F2">
              <w:rPr>
                <w:rFonts w:hint="eastAsia"/>
                <w:color w:val="000000"/>
              </w:rPr>
              <w:t>SAR</w:t>
            </w:r>
            <w:r w:rsidRPr="002456F2">
              <w:rPr>
                <w:rFonts w:hint="eastAsia"/>
                <w:color w:val="000000"/>
              </w:rPr>
              <w:t>、光学遥感及地形数据在洪涝信息表达方面存在差异的问题，研究多源遥感特征融合方法，充分利用</w:t>
            </w:r>
            <w:r w:rsidRPr="002456F2">
              <w:rPr>
                <w:rFonts w:hint="eastAsia"/>
                <w:color w:val="000000"/>
              </w:rPr>
              <w:t>Sentinel-1</w:t>
            </w:r>
            <w:r w:rsidRPr="002456F2">
              <w:rPr>
                <w:rFonts w:hint="eastAsia"/>
                <w:color w:val="000000"/>
              </w:rPr>
              <w:t>多极化、多时相信息，结合</w:t>
            </w:r>
            <w:r w:rsidRPr="002456F2">
              <w:rPr>
                <w:rFonts w:hint="eastAsia"/>
                <w:color w:val="000000"/>
              </w:rPr>
              <w:t>Sentinel-2</w:t>
            </w:r>
            <w:r w:rsidRPr="002456F2">
              <w:rPr>
                <w:rFonts w:hint="eastAsia"/>
                <w:color w:val="000000"/>
              </w:rPr>
              <w:t>光谱特征以及</w:t>
            </w:r>
            <w:r w:rsidRPr="002456F2">
              <w:rPr>
                <w:rFonts w:hint="eastAsia"/>
                <w:color w:val="000000"/>
              </w:rPr>
              <w:t>DEM</w:t>
            </w:r>
            <w:r w:rsidRPr="002456F2">
              <w:rPr>
                <w:rFonts w:hint="eastAsia"/>
                <w:color w:val="000000"/>
              </w:rPr>
              <w:t>地形约束因子，构建多源遥感洪涝检测模型，提高复杂城市下垫面条件下洪涝淹没范围提取能力，降低永久水体、建筑物阴影及地形起伏等因素对检测结果的影响</w:t>
            </w:r>
            <w:r>
              <w:rPr>
                <w:rFonts w:hint="eastAsia"/>
                <w:color w:val="000000"/>
              </w:rPr>
              <w:t>；</w:t>
            </w:r>
            <w:r w:rsidRPr="002456F2">
              <w:rPr>
                <w:rFonts w:hint="eastAsia"/>
                <w:color w:val="000000"/>
              </w:rPr>
              <w:t>基于洪涝检测结果构建标准化风险预测样本库，将实际洪涝发生信息与降雨、土壤湿度、地形、土地利用等环境因子相结合，建立洪涝风险空间预测模型，分析不同环境因素对洪涝发生的影响，实现由“洪涝发生区域识别”向“洪涝风险区域预测”的拓展；同时依托</w:t>
            </w:r>
            <w:r>
              <w:rPr>
                <w:rFonts w:hint="eastAsia"/>
                <w:color w:val="000000"/>
              </w:rPr>
              <w:t>GEE</w:t>
            </w:r>
            <w:r w:rsidRPr="002456F2">
              <w:rPr>
                <w:rFonts w:hint="eastAsia"/>
                <w:color w:val="000000"/>
              </w:rPr>
              <w:t>平台构建多源遥感洪涝检测与风险预测一体化技术流程，为城市洪涝监测、风险评估和防灾减灾提供技术支撑。</w:t>
            </w:r>
          </w:p>
          <w:p w14:paraId="6C023E0A" w14:textId="55FEFCC4" w:rsidR="00A96F48" w:rsidRPr="00CE151B" w:rsidRDefault="00A96F48" w:rsidP="006F65A8">
            <w:pPr>
              <w:topLinePunct/>
              <w:rPr>
                <w:rFonts w:ascii="宋体" w:hAnsi="宋体" w:hint="eastAsia"/>
                <w:color w:val="000000"/>
                <w:sz w:val="21"/>
                <w:szCs w:val="21"/>
              </w:rPr>
            </w:pPr>
          </w:p>
          <w:p w14:paraId="6CB47511" w14:textId="77777777" w:rsidR="00BA113C" w:rsidRPr="00CE151B" w:rsidRDefault="00BA113C" w:rsidP="006F65A8">
            <w:pPr>
              <w:topLinePunct/>
              <w:rPr>
                <w:rFonts w:ascii="宋体" w:hAnsi="宋体" w:hint="eastAsia"/>
                <w:color w:val="000000"/>
                <w:sz w:val="21"/>
                <w:szCs w:val="21"/>
              </w:rPr>
            </w:pPr>
          </w:p>
          <w:p w14:paraId="1B91E266" w14:textId="77777777" w:rsidR="00BA113C" w:rsidRPr="00CE151B" w:rsidRDefault="00BA113C" w:rsidP="006F65A8">
            <w:pPr>
              <w:topLinePunct/>
              <w:rPr>
                <w:rFonts w:ascii="宋体" w:hAnsi="宋体" w:hint="eastAsia"/>
                <w:color w:val="000000"/>
                <w:sz w:val="21"/>
                <w:szCs w:val="21"/>
              </w:rPr>
            </w:pPr>
          </w:p>
          <w:p w14:paraId="1542F81F" w14:textId="77777777" w:rsidR="00BA113C" w:rsidRPr="00CE151B" w:rsidRDefault="00BA113C" w:rsidP="006F65A8">
            <w:pPr>
              <w:topLinePunct/>
              <w:rPr>
                <w:rFonts w:ascii="宋体" w:hAnsi="宋体" w:hint="eastAsia"/>
                <w:color w:val="000000"/>
                <w:sz w:val="21"/>
                <w:szCs w:val="21"/>
              </w:rPr>
            </w:pPr>
          </w:p>
          <w:p w14:paraId="2FAB6364" w14:textId="77777777" w:rsidR="00BA113C" w:rsidRPr="00CE151B" w:rsidRDefault="00BA113C" w:rsidP="006F65A8">
            <w:pPr>
              <w:topLinePunct/>
              <w:rPr>
                <w:rFonts w:ascii="宋体" w:hAnsi="宋体" w:hint="eastAsia"/>
                <w:color w:val="000000"/>
                <w:sz w:val="21"/>
                <w:szCs w:val="21"/>
              </w:rPr>
            </w:pPr>
          </w:p>
          <w:p w14:paraId="682021DA" w14:textId="77777777" w:rsidR="00BA113C" w:rsidRPr="00CE151B" w:rsidRDefault="00BA113C" w:rsidP="006F65A8">
            <w:pPr>
              <w:topLinePunct/>
              <w:rPr>
                <w:rFonts w:ascii="宋体" w:hAnsi="宋体" w:hint="eastAsia"/>
                <w:color w:val="000000"/>
                <w:sz w:val="21"/>
                <w:szCs w:val="21"/>
              </w:rPr>
            </w:pPr>
          </w:p>
          <w:p w14:paraId="586A5CB8" w14:textId="77777777" w:rsidR="00BA113C" w:rsidRPr="00CE151B" w:rsidRDefault="00BA113C" w:rsidP="006F65A8">
            <w:pPr>
              <w:topLinePunct/>
              <w:rPr>
                <w:rFonts w:ascii="宋体" w:hAnsi="宋体" w:hint="eastAsia"/>
                <w:color w:val="000000"/>
                <w:sz w:val="21"/>
                <w:szCs w:val="21"/>
              </w:rPr>
            </w:pPr>
          </w:p>
          <w:p w14:paraId="2D12E445" w14:textId="77777777" w:rsidR="00DA3360" w:rsidRPr="00CE151B" w:rsidRDefault="00DA3360" w:rsidP="006F65A8">
            <w:pPr>
              <w:pStyle w:val="af"/>
              <w:topLinePunct/>
              <w:rPr>
                <w:rFonts w:hint="eastAsia"/>
                <w:color w:val="000000"/>
                <w:sz w:val="21"/>
                <w:szCs w:val="21"/>
              </w:rPr>
            </w:pPr>
            <w:r w:rsidRPr="00096194">
              <w:rPr>
                <w:rFonts w:hint="eastAsia"/>
                <w:szCs w:val="24"/>
              </w:rPr>
              <w:t>三、研究步骤、方法及措施</w:t>
            </w:r>
            <w:r w:rsidR="00C73540" w:rsidRPr="00096194">
              <w:rPr>
                <w:rFonts w:hint="eastAsia"/>
                <w:szCs w:val="24"/>
              </w:rPr>
              <w:t>(</w:t>
            </w:r>
            <w:r w:rsidR="00C73540" w:rsidRPr="00096194">
              <w:rPr>
                <w:rFonts w:hint="eastAsia"/>
                <w:szCs w:val="24"/>
              </w:rPr>
              <w:t>或设计方</w:t>
            </w:r>
            <w:r w:rsidR="00C73540" w:rsidRPr="00CE151B">
              <w:rPr>
                <w:rFonts w:hint="eastAsia"/>
                <w:sz w:val="21"/>
                <w:szCs w:val="21"/>
              </w:rPr>
              <w:t>案</w:t>
            </w:r>
            <w:r w:rsidR="00C73540" w:rsidRPr="00CE151B">
              <w:rPr>
                <w:rFonts w:hint="eastAsia"/>
                <w:sz w:val="21"/>
                <w:szCs w:val="21"/>
              </w:rPr>
              <w:t>)</w:t>
            </w:r>
          </w:p>
          <w:p w14:paraId="5414C05B" w14:textId="77777777" w:rsidR="00440F14" w:rsidRPr="00CE151B" w:rsidRDefault="00440F14" w:rsidP="006F65A8">
            <w:pPr>
              <w:pStyle w:val="ae"/>
              <w:numPr>
                <w:ilvl w:val="0"/>
                <w:numId w:val="2"/>
              </w:numPr>
              <w:topLinePunct/>
              <w:ind w:firstLineChars="0"/>
              <w:rPr>
                <w:rFonts w:ascii="宋体" w:hAnsi="宋体" w:hint="eastAsia"/>
                <w:vanish/>
                <w:color w:val="000000"/>
                <w:sz w:val="21"/>
                <w:szCs w:val="21"/>
              </w:rPr>
            </w:pPr>
          </w:p>
          <w:p w14:paraId="1C70648B" w14:textId="08BA4498" w:rsidR="000230A3" w:rsidRPr="00CE151B" w:rsidRDefault="000230A3" w:rsidP="006F65A8">
            <w:pPr>
              <w:pStyle w:val="ae"/>
              <w:numPr>
                <w:ilvl w:val="1"/>
                <w:numId w:val="2"/>
              </w:numPr>
              <w:topLinePunct/>
              <w:ind w:firstLineChars="0"/>
              <w:rPr>
                <w:rFonts w:ascii="黑体" w:eastAsia="黑体" w:hAnsi="黑体" w:hint="eastAsia"/>
                <w:color w:val="000000"/>
                <w:sz w:val="28"/>
                <w:szCs w:val="28"/>
              </w:rPr>
            </w:pPr>
            <w:r w:rsidRPr="00CE151B">
              <w:rPr>
                <w:rFonts w:ascii="黑体" w:eastAsia="黑体" w:hAnsi="黑体" w:hint="eastAsia"/>
                <w:color w:val="000000"/>
                <w:sz w:val="28"/>
                <w:szCs w:val="28"/>
              </w:rPr>
              <w:t>总体设计方案与技术路线</w:t>
            </w:r>
          </w:p>
          <w:p w14:paraId="2F5BB5E7" w14:textId="4CF5B8EC" w:rsidR="000230A3" w:rsidRPr="00096194" w:rsidRDefault="000230A3" w:rsidP="006F65A8">
            <w:pPr>
              <w:topLinePunct/>
              <w:ind w:firstLineChars="200" w:firstLine="480"/>
              <w:rPr>
                <w:rFonts w:ascii="宋体" w:hAnsi="宋体" w:hint="eastAsia"/>
                <w:color w:val="000000"/>
              </w:rPr>
            </w:pPr>
            <w:r w:rsidRPr="00096194">
              <w:rPr>
                <w:rFonts w:hint="eastAsia"/>
              </w:rPr>
              <w:t>本研究以武汉市为研究区域，依托</w:t>
            </w:r>
            <w:r w:rsidRPr="00096194">
              <w:rPr>
                <w:rFonts w:hint="eastAsia"/>
              </w:rPr>
              <w:t>GEE</w:t>
            </w:r>
            <w:r w:rsidRPr="00096194">
              <w:rPr>
                <w:rFonts w:hint="eastAsia"/>
              </w:rPr>
              <w:t>云计算平台，综合利用</w:t>
            </w:r>
            <w:r w:rsidRPr="00096194">
              <w:rPr>
                <w:rFonts w:hint="eastAsia"/>
              </w:rPr>
              <w:t>Sentinel-1 SAR</w:t>
            </w:r>
            <w:r w:rsidRPr="00096194">
              <w:rPr>
                <w:rFonts w:hint="eastAsia"/>
              </w:rPr>
              <w:t>、</w:t>
            </w:r>
            <w:r w:rsidRPr="00096194">
              <w:rPr>
                <w:rFonts w:hint="eastAsia"/>
              </w:rPr>
              <w:t>Sentinel-2</w:t>
            </w:r>
            <w:r w:rsidRPr="00096194">
              <w:rPr>
                <w:rFonts w:hint="eastAsia"/>
              </w:rPr>
              <w:t>光学遥感、</w:t>
            </w:r>
            <w:r w:rsidRPr="00096194">
              <w:rPr>
                <w:rFonts w:hint="eastAsia"/>
              </w:rPr>
              <w:t>DEM</w:t>
            </w:r>
            <w:r w:rsidRPr="00096194">
              <w:rPr>
                <w:rFonts w:hint="eastAsia"/>
              </w:rPr>
              <w:t>、降雨、土壤湿度及土地利用等多源遥感与环境数据，开展城市尺度洪涝检测与风险预测研究。首先，基于</w:t>
            </w:r>
            <w:r w:rsidRPr="00096194">
              <w:rPr>
                <w:rFonts w:hint="eastAsia"/>
              </w:rPr>
              <w:t>GEE</w:t>
            </w:r>
            <w:r w:rsidRPr="00096194">
              <w:rPr>
                <w:rFonts w:hint="eastAsia"/>
              </w:rPr>
              <w:t>平台对多源遥感数据进行获取、预处理及时空匹配，构建武汉市多源遥感洪涝数据库；其次，融合</w:t>
            </w:r>
            <w:r w:rsidRPr="00096194">
              <w:rPr>
                <w:rFonts w:hint="eastAsia"/>
              </w:rPr>
              <w:t>SAR</w:t>
            </w:r>
            <w:r w:rsidRPr="00096194">
              <w:rPr>
                <w:rFonts w:hint="eastAsia"/>
              </w:rPr>
              <w:t>后向散射变化特征、光学光谱指数及地形因子，构建多源遥感特征集，利用机器学习方法实现洪涝范围自动提取，并通过精度评价分析不同特征组合对检测结果的影响；进一步，以洪涝检测结果作为风险预测样本，结合降雨、土壤湿度、地形及土地利用等环境驱动因子，构建洪涝风险预测模型，分析主要影响因素并生成洪涝风险空间分布图。最终建立“数据获取—洪涝检测—风险预测—空间分析”的一体化技术流程，为城市洪涝监测和风险管理提供技术参考</w:t>
            </w:r>
            <w:r w:rsidRPr="00096194">
              <w:rPr>
                <w:rFonts w:ascii="宋体" w:hAnsi="宋体" w:hint="eastAsia"/>
                <w:color w:val="000000"/>
              </w:rPr>
              <w:t>。</w:t>
            </w:r>
          </w:p>
          <w:p w14:paraId="4D0C27E8" w14:textId="6389D11D" w:rsidR="0030376B" w:rsidRPr="00CE151B" w:rsidRDefault="00EC6DEC" w:rsidP="00EC6DEC">
            <w:pPr>
              <w:topLinePunct/>
              <w:jc w:val="center"/>
              <w:rPr>
                <w:rFonts w:ascii="宋体" w:hAnsi="宋体" w:hint="eastAsia"/>
                <w:color w:val="000000"/>
                <w:sz w:val="21"/>
                <w:szCs w:val="21"/>
              </w:rPr>
            </w:pPr>
            <w:r>
              <w:rPr>
                <w:noProof/>
              </w:rPr>
              <w:drawing>
                <wp:inline distT="0" distB="0" distL="0" distR="0" wp14:anchorId="39283ACC" wp14:editId="0F6F7F98">
                  <wp:extent cx="5311170" cy="3039099"/>
                  <wp:effectExtent l="0" t="0" r="3810" b="9525"/>
                  <wp:docPr id="1706882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82736" name=""/>
                          <pic:cNvPicPr/>
                        </pic:nvPicPr>
                        <pic:blipFill>
                          <a:blip r:embed="rId9"/>
                          <a:stretch>
                            <a:fillRect/>
                          </a:stretch>
                        </pic:blipFill>
                        <pic:spPr>
                          <a:xfrm>
                            <a:off x="0" y="0"/>
                            <a:ext cx="5311484" cy="3039279"/>
                          </a:xfrm>
                          <a:prstGeom prst="rect">
                            <a:avLst/>
                          </a:prstGeom>
                        </pic:spPr>
                      </pic:pic>
                    </a:graphicData>
                  </a:graphic>
                </wp:inline>
              </w:drawing>
            </w:r>
          </w:p>
          <w:p w14:paraId="2B240D74" w14:textId="5D6EF7EB" w:rsidR="00613F06" w:rsidRPr="00CE151B" w:rsidRDefault="002226F6" w:rsidP="006F65A8">
            <w:pPr>
              <w:topLinePunct/>
              <w:jc w:val="center"/>
              <w:rPr>
                <w:rFonts w:ascii="宋体" w:hAnsi="宋体" w:hint="eastAsia"/>
                <w:b/>
                <w:bCs/>
                <w:color w:val="000000"/>
                <w:sz w:val="21"/>
                <w:szCs w:val="21"/>
              </w:rPr>
            </w:pPr>
            <w:r w:rsidRPr="00CE151B">
              <w:rPr>
                <w:rFonts w:ascii="宋体" w:hAnsi="宋体" w:hint="eastAsia"/>
                <w:b/>
                <w:bCs/>
                <w:color w:val="000000"/>
                <w:sz w:val="21"/>
                <w:szCs w:val="21"/>
              </w:rPr>
              <w:t>图3.1 技术路线图</w:t>
            </w:r>
          </w:p>
          <w:p w14:paraId="0B51740F" w14:textId="4C5D0FBC" w:rsidR="000230A3" w:rsidRPr="00CE151B" w:rsidRDefault="000230A3" w:rsidP="006F65A8">
            <w:pPr>
              <w:pStyle w:val="ae"/>
              <w:numPr>
                <w:ilvl w:val="1"/>
                <w:numId w:val="2"/>
              </w:numPr>
              <w:topLinePunct/>
              <w:ind w:firstLineChars="0"/>
              <w:rPr>
                <w:rFonts w:ascii="黑体" w:eastAsia="黑体" w:hAnsi="黑体" w:hint="eastAsia"/>
                <w:sz w:val="28"/>
                <w:szCs w:val="28"/>
              </w:rPr>
            </w:pPr>
            <w:r w:rsidRPr="00CE151B">
              <w:rPr>
                <w:rFonts w:ascii="黑体" w:eastAsia="黑体" w:hAnsi="黑体" w:hint="eastAsia"/>
                <w:sz w:val="28"/>
                <w:szCs w:val="28"/>
              </w:rPr>
              <w:t>研究区域</w:t>
            </w:r>
          </w:p>
          <w:p w14:paraId="3742495E" w14:textId="2E5DB253" w:rsidR="000230A3" w:rsidRPr="00096194" w:rsidRDefault="000230A3" w:rsidP="006F65A8">
            <w:pPr>
              <w:topLinePunct/>
              <w:ind w:firstLineChars="200" w:firstLine="480"/>
            </w:pPr>
            <w:r w:rsidRPr="00096194">
              <w:rPr>
                <w:rFonts w:hint="eastAsia"/>
              </w:rPr>
              <w:t>（</w:t>
            </w:r>
            <w:r w:rsidRPr="00096194">
              <w:rPr>
                <w:rFonts w:hint="eastAsia"/>
              </w:rPr>
              <w:t>1</w:t>
            </w:r>
            <w:r w:rsidRPr="00096194">
              <w:rPr>
                <w:rFonts w:hint="eastAsia"/>
              </w:rPr>
              <w:t>）区域概况</w:t>
            </w:r>
          </w:p>
          <w:p w14:paraId="3CFB845E" w14:textId="5B8EF15E" w:rsidR="000230A3" w:rsidRPr="00096194" w:rsidRDefault="000230A3" w:rsidP="006F65A8">
            <w:pPr>
              <w:topLinePunct/>
              <w:ind w:firstLineChars="200" w:firstLine="480"/>
            </w:pPr>
            <w:r w:rsidRPr="00096194">
              <w:rPr>
                <w:rFonts w:hint="eastAsia"/>
              </w:rPr>
              <w:t>武汉市位于我国长江中游地区，地处长江与汉江交汇处，是典型的滨江滨湖城市。研究区属于亚热带季风气候，降雨主要集中于夏季，受梅雨锋面和季风活动影响，极端降雨事件频繁发生。同时，武汉地处江汉平原东部，地势整体低平，河流湖泊密布，形成外江高、城区低的特殊地形格局，城市排水主要依赖人工工程设施，洪涝灾害风险较高。</w:t>
            </w:r>
          </w:p>
          <w:p w14:paraId="1811E291" w14:textId="77777777" w:rsidR="000230A3" w:rsidRPr="00096194" w:rsidRDefault="000230A3" w:rsidP="006F65A8">
            <w:pPr>
              <w:topLinePunct/>
              <w:ind w:firstLineChars="200" w:firstLine="480"/>
            </w:pPr>
            <w:r w:rsidRPr="00096194">
              <w:rPr>
                <w:rFonts w:hint="eastAsia"/>
              </w:rPr>
              <w:t>近年来，随着城市快速发展，不透水地表面积增加，天然调蓄空间减少，城市</w:t>
            </w:r>
            <w:r w:rsidRPr="00096194">
              <w:rPr>
                <w:rFonts w:hint="eastAsia"/>
              </w:rPr>
              <w:lastRenderedPageBreak/>
              <w:t>下垫面变化进一步增强了暴雨条件下的积水风险。因此，武汉具有典型的城市洪涝形成机制和复杂下垫面特征，适合作为城市洪涝遥感监测与风险预测研究区域。</w:t>
            </w:r>
          </w:p>
          <w:p w14:paraId="1898C023" w14:textId="6F64DCC8" w:rsidR="0030376B" w:rsidRPr="00096194" w:rsidRDefault="0030376B" w:rsidP="006F65A8">
            <w:pPr>
              <w:topLinePunct/>
              <w:ind w:firstLineChars="200" w:firstLine="480"/>
            </w:pPr>
            <w:r w:rsidRPr="00096194">
              <w:rPr>
                <w:rFonts w:hint="eastAsia"/>
              </w:rPr>
              <w:t>（</w:t>
            </w:r>
            <w:r w:rsidRPr="00096194">
              <w:rPr>
                <w:rFonts w:hint="eastAsia"/>
              </w:rPr>
              <w:t>2</w:t>
            </w:r>
            <w:r w:rsidRPr="00096194">
              <w:rPr>
                <w:rFonts w:hint="eastAsia"/>
              </w:rPr>
              <w:t>）研究区选择原因</w:t>
            </w:r>
          </w:p>
          <w:p w14:paraId="32161BBB" w14:textId="77777777" w:rsidR="00801C4B" w:rsidRPr="00096194" w:rsidRDefault="0030376B" w:rsidP="00801C4B">
            <w:pPr>
              <w:topLinePunct/>
              <w:ind w:firstLineChars="200" w:firstLine="480"/>
              <w:jc w:val="left"/>
            </w:pPr>
            <w:r w:rsidRPr="00096194">
              <w:rPr>
                <w:rFonts w:hint="eastAsia"/>
              </w:rPr>
              <w:t>选择武汉市作为研究区域主要基于以下考虑：武汉地处长江中游，是我国洪涝灾害高风险城市之一，历史上多次发生严重洪涝事件，具有丰富的洪涝研究案例；同时，武汉河流、湖泊、湿地、农田和城市建成区等多种地表类型并存，具有复杂的城市下垫面特征，能够体现</w:t>
            </w:r>
            <w:r w:rsidRPr="00096194">
              <w:rPr>
                <w:rFonts w:hint="eastAsia"/>
              </w:rPr>
              <w:t>SAR</w:t>
            </w:r>
            <w:r w:rsidRPr="00096194">
              <w:rPr>
                <w:rFonts w:hint="eastAsia"/>
              </w:rPr>
              <w:t>与光学遥感数据在城市洪涝监测中的应用特点，适合作为多源遥感融合研究区域。此外，武汉区域遥感数据覆盖条件良好，</w:t>
            </w:r>
            <w:r w:rsidRPr="00096194">
              <w:rPr>
                <w:rFonts w:hint="eastAsia"/>
              </w:rPr>
              <w:t>Sentinel-1 SAR</w:t>
            </w:r>
            <w:r w:rsidRPr="00096194">
              <w:rPr>
                <w:rFonts w:hint="eastAsia"/>
              </w:rPr>
              <w:t>、</w:t>
            </w:r>
            <w:r w:rsidRPr="00096194">
              <w:rPr>
                <w:rFonts w:hint="eastAsia"/>
              </w:rPr>
              <w:t>Sentinel-2</w:t>
            </w:r>
            <w:r w:rsidRPr="00096194">
              <w:rPr>
                <w:rFonts w:hint="eastAsia"/>
              </w:rPr>
              <w:t>光学遥感影像以及</w:t>
            </w:r>
            <w:r w:rsidRPr="00096194">
              <w:rPr>
                <w:rFonts w:hint="eastAsia"/>
              </w:rPr>
              <w:t>DEM</w:t>
            </w:r>
            <w:r w:rsidRPr="00096194">
              <w:rPr>
                <w:rFonts w:hint="eastAsia"/>
              </w:rPr>
              <w:t>、降雨、土壤湿度和土地利用等多源环境数据均可通过</w:t>
            </w:r>
            <w:r w:rsidRPr="00096194">
              <w:rPr>
                <w:rFonts w:hint="eastAsia"/>
              </w:rPr>
              <w:t>GEE</w:t>
            </w:r>
            <w:r w:rsidRPr="00096194">
              <w:rPr>
                <w:rFonts w:hint="eastAsia"/>
              </w:rPr>
              <w:t>平台获取，为洪涝检测与风险预测研究提供可靠的数据基础。同时，作为我国重要中心城市，武汉近年来持续推进城市防洪排涝体系建设，开展城市尺度洪涝检测与风险预测研究能够为洪涝风险评估、防灾减灾和城市规划管理提供科学参考</w:t>
            </w:r>
            <w:r w:rsidR="000230A3" w:rsidRPr="00096194">
              <w:rPr>
                <w:rFonts w:hint="eastAsia"/>
              </w:rPr>
              <w:t>。</w:t>
            </w:r>
          </w:p>
          <w:p w14:paraId="1A145655" w14:textId="19EBBFFE" w:rsidR="00BA7168" w:rsidRDefault="00A96170" w:rsidP="00A96170">
            <w:pPr>
              <w:topLinePunct/>
              <w:jc w:val="center"/>
              <w:rPr>
                <w:sz w:val="21"/>
                <w:szCs w:val="21"/>
              </w:rPr>
            </w:pPr>
            <w:r>
              <w:rPr>
                <w:noProof/>
                <w:sz w:val="21"/>
                <w:szCs w:val="21"/>
              </w:rPr>
              <w:drawing>
                <wp:inline distT="0" distB="0" distL="0" distR="0" wp14:anchorId="04312A80" wp14:editId="43587471">
                  <wp:extent cx="5437742" cy="3844231"/>
                  <wp:effectExtent l="0" t="0" r="0" b="4445"/>
                  <wp:docPr id="1130646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46272" name="图片 11306462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53652" cy="3855479"/>
                          </a:xfrm>
                          <a:prstGeom prst="rect">
                            <a:avLst/>
                          </a:prstGeom>
                        </pic:spPr>
                      </pic:pic>
                    </a:graphicData>
                  </a:graphic>
                </wp:inline>
              </w:drawing>
            </w:r>
          </w:p>
          <w:p w14:paraId="5298E86C" w14:textId="79636C22" w:rsidR="00801C4B" w:rsidRDefault="00801C4B" w:rsidP="00801C4B">
            <w:pPr>
              <w:topLinePunct/>
              <w:jc w:val="center"/>
              <w:rPr>
                <w:rFonts w:ascii="黑体" w:eastAsia="黑体" w:hAnsi="黑体"/>
                <w:b/>
                <w:bCs/>
                <w:sz w:val="21"/>
                <w:szCs w:val="21"/>
              </w:rPr>
            </w:pPr>
            <w:r w:rsidRPr="009851F6">
              <w:rPr>
                <w:rFonts w:ascii="黑体" w:eastAsia="黑体" w:hAnsi="黑体" w:hint="eastAsia"/>
                <w:b/>
                <w:bCs/>
                <w:sz w:val="21"/>
                <w:szCs w:val="21"/>
              </w:rPr>
              <w:t>图3.2 武汉</w:t>
            </w:r>
            <w:r w:rsidR="009851F6">
              <w:rPr>
                <w:rFonts w:ascii="黑体" w:eastAsia="黑体" w:hAnsi="黑体" w:hint="eastAsia"/>
                <w:b/>
                <w:bCs/>
                <w:sz w:val="21"/>
                <w:szCs w:val="21"/>
              </w:rPr>
              <w:t>市</w:t>
            </w:r>
            <w:r w:rsidR="00EF6EC6">
              <w:rPr>
                <w:rFonts w:ascii="黑体" w:eastAsia="黑体" w:hAnsi="黑体" w:hint="eastAsia"/>
                <w:b/>
                <w:bCs/>
                <w:sz w:val="21"/>
                <w:szCs w:val="21"/>
              </w:rPr>
              <w:t>研究概况</w:t>
            </w:r>
            <w:r w:rsidRPr="009851F6">
              <w:rPr>
                <w:rFonts w:ascii="黑体" w:eastAsia="黑体" w:hAnsi="黑体" w:hint="eastAsia"/>
                <w:b/>
                <w:bCs/>
                <w:sz w:val="21"/>
                <w:szCs w:val="21"/>
              </w:rPr>
              <w:t>图</w:t>
            </w:r>
          </w:p>
          <w:p w14:paraId="6ACAEEF7" w14:textId="77777777" w:rsidR="00EC6DEC" w:rsidRDefault="00EC6DEC" w:rsidP="00EC6DEC">
            <w:pPr>
              <w:topLinePunct/>
              <w:jc w:val="left"/>
              <w:rPr>
                <w:rFonts w:ascii="黑体" w:eastAsia="黑体" w:hAnsi="黑体"/>
                <w:b/>
                <w:bCs/>
                <w:sz w:val="21"/>
                <w:szCs w:val="21"/>
              </w:rPr>
            </w:pPr>
          </w:p>
          <w:p w14:paraId="21F8E444" w14:textId="77777777" w:rsidR="00EC6DEC" w:rsidRDefault="00EC6DEC" w:rsidP="00EC6DEC">
            <w:pPr>
              <w:topLinePunct/>
              <w:jc w:val="left"/>
              <w:rPr>
                <w:rFonts w:ascii="黑体" w:eastAsia="黑体" w:hAnsi="黑体"/>
                <w:b/>
                <w:bCs/>
                <w:sz w:val="21"/>
                <w:szCs w:val="21"/>
              </w:rPr>
            </w:pPr>
          </w:p>
          <w:p w14:paraId="635A1318" w14:textId="77777777" w:rsidR="00EC6DEC" w:rsidRDefault="00EC6DEC" w:rsidP="00EC6DEC">
            <w:pPr>
              <w:topLinePunct/>
              <w:jc w:val="left"/>
              <w:rPr>
                <w:rFonts w:ascii="黑体" w:eastAsia="黑体" w:hAnsi="黑体"/>
                <w:b/>
                <w:bCs/>
                <w:sz w:val="21"/>
                <w:szCs w:val="21"/>
              </w:rPr>
            </w:pPr>
          </w:p>
          <w:p w14:paraId="11A1DF49" w14:textId="77777777" w:rsidR="00EC6DEC" w:rsidRDefault="00EC6DEC" w:rsidP="00EC6DEC">
            <w:pPr>
              <w:topLinePunct/>
              <w:jc w:val="left"/>
              <w:rPr>
                <w:rFonts w:ascii="黑体" w:eastAsia="黑体" w:hAnsi="黑体"/>
                <w:b/>
                <w:bCs/>
                <w:sz w:val="21"/>
                <w:szCs w:val="21"/>
              </w:rPr>
            </w:pPr>
          </w:p>
          <w:p w14:paraId="313A64DA" w14:textId="77777777" w:rsidR="00EC6DEC" w:rsidRDefault="00EC6DEC" w:rsidP="00EC6DEC">
            <w:pPr>
              <w:topLinePunct/>
              <w:jc w:val="left"/>
              <w:rPr>
                <w:rFonts w:ascii="黑体" w:eastAsia="黑体" w:hAnsi="黑体"/>
                <w:b/>
                <w:bCs/>
                <w:sz w:val="21"/>
                <w:szCs w:val="21"/>
              </w:rPr>
            </w:pPr>
          </w:p>
          <w:p w14:paraId="180E01F5" w14:textId="77777777" w:rsidR="00EC6DEC" w:rsidRDefault="00EC6DEC" w:rsidP="00EC6DEC">
            <w:pPr>
              <w:topLinePunct/>
              <w:jc w:val="left"/>
              <w:rPr>
                <w:rFonts w:ascii="黑体" w:eastAsia="黑体" w:hAnsi="黑体"/>
                <w:b/>
                <w:bCs/>
                <w:sz w:val="21"/>
                <w:szCs w:val="21"/>
              </w:rPr>
            </w:pPr>
          </w:p>
          <w:p w14:paraId="4BEC1B73" w14:textId="77777777" w:rsidR="00EC6DEC" w:rsidRDefault="00EC6DEC" w:rsidP="00EC6DEC">
            <w:pPr>
              <w:topLinePunct/>
              <w:jc w:val="left"/>
              <w:rPr>
                <w:rFonts w:ascii="黑体" w:eastAsia="黑体" w:hAnsi="黑体"/>
                <w:b/>
                <w:bCs/>
                <w:sz w:val="21"/>
                <w:szCs w:val="21"/>
              </w:rPr>
            </w:pPr>
          </w:p>
          <w:p w14:paraId="7C38A1CF" w14:textId="77777777" w:rsidR="00EC6DEC" w:rsidRDefault="00EC6DEC" w:rsidP="00EC6DEC">
            <w:pPr>
              <w:topLinePunct/>
              <w:jc w:val="left"/>
              <w:rPr>
                <w:rFonts w:ascii="黑体" w:eastAsia="黑体" w:hAnsi="黑体"/>
                <w:b/>
                <w:bCs/>
                <w:sz w:val="21"/>
                <w:szCs w:val="21"/>
              </w:rPr>
            </w:pPr>
          </w:p>
          <w:p w14:paraId="7A846BA4" w14:textId="77777777" w:rsidR="00EC6DEC" w:rsidRPr="009851F6" w:rsidRDefault="00EC6DEC" w:rsidP="00EC6DEC">
            <w:pPr>
              <w:topLinePunct/>
              <w:jc w:val="left"/>
              <w:rPr>
                <w:rFonts w:ascii="黑体" w:eastAsia="黑体" w:hAnsi="黑体" w:hint="eastAsia"/>
                <w:b/>
                <w:bCs/>
                <w:sz w:val="21"/>
                <w:szCs w:val="21"/>
              </w:rPr>
            </w:pPr>
          </w:p>
          <w:p w14:paraId="2B7F01B8" w14:textId="246F1521" w:rsidR="000230A3" w:rsidRPr="00903FD3" w:rsidRDefault="000230A3" w:rsidP="006F65A8">
            <w:pPr>
              <w:pStyle w:val="ae"/>
              <w:numPr>
                <w:ilvl w:val="1"/>
                <w:numId w:val="2"/>
              </w:numPr>
              <w:topLinePunct/>
              <w:ind w:firstLineChars="0"/>
              <w:rPr>
                <w:rFonts w:ascii="黑体" w:eastAsia="黑体" w:hAnsi="黑体" w:hint="eastAsia"/>
                <w:sz w:val="28"/>
                <w:szCs w:val="28"/>
              </w:rPr>
            </w:pPr>
            <w:r w:rsidRPr="00903FD3">
              <w:rPr>
                <w:rFonts w:ascii="黑体" w:eastAsia="黑体" w:hAnsi="黑体" w:hint="eastAsia"/>
                <w:sz w:val="28"/>
                <w:szCs w:val="28"/>
              </w:rPr>
              <w:lastRenderedPageBreak/>
              <w:t>研究数据</w:t>
            </w:r>
          </w:p>
          <w:p w14:paraId="4A9256F1" w14:textId="3EEF0636" w:rsidR="00C235B7" w:rsidRPr="00096194" w:rsidRDefault="002226F6" w:rsidP="006F65A8">
            <w:pPr>
              <w:topLinePunct/>
              <w:ind w:left="480"/>
            </w:pPr>
            <w:r w:rsidRPr="00096194">
              <w:rPr>
                <w:rFonts w:hint="eastAsia"/>
              </w:rPr>
              <w:t>（</w:t>
            </w:r>
            <w:r w:rsidRPr="00096194">
              <w:rPr>
                <w:rFonts w:hint="eastAsia"/>
              </w:rPr>
              <w:t>1</w:t>
            </w:r>
            <w:r w:rsidRPr="00096194">
              <w:rPr>
                <w:rFonts w:hint="eastAsia"/>
              </w:rPr>
              <w:t>）</w:t>
            </w:r>
            <w:r w:rsidR="000230A3" w:rsidRPr="00096194">
              <w:rPr>
                <w:rFonts w:hint="eastAsia"/>
              </w:rPr>
              <w:t>数据源</w:t>
            </w:r>
          </w:p>
          <w:p w14:paraId="1EBB45C5" w14:textId="774C3729" w:rsidR="003616CF" w:rsidRPr="00096194" w:rsidRDefault="002226F6" w:rsidP="003616CF">
            <w:pPr>
              <w:pStyle w:val="ae"/>
              <w:topLinePunct/>
              <w:ind w:firstLine="480"/>
              <w:rPr>
                <w:rFonts w:hint="eastAsia"/>
              </w:rPr>
            </w:pPr>
            <w:r w:rsidRPr="00096194">
              <w:rPr>
                <w:rFonts w:hint="eastAsia"/>
              </w:rPr>
              <w:t>根据研究内容需求，本文选取</w:t>
            </w:r>
            <w:r w:rsidRPr="00096194">
              <w:rPr>
                <w:rFonts w:hint="eastAsia"/>
              </w:rPr>
              <w:t>SAR</w:t>
            </w:r>
            <w:r w:rsidRPr="00096194">
              <w:rPr>
                <w:rFonts w:hint="eastAsia"/>
              </w:rPr>
              <w:t>遥感、光学遥感、地形环境及气象水文等多源数据，具体数据来源如下表所示。</w:t>
            </w:r>
          </w:p>
          <w:p w14:paraId="36B6F134" w14:textId="3E15870D" w:rsidR="00096194" w:rsidRPr="00096194" w:rsidRDefault="001C0BD5" w:rsidP="00096194">
            <w:pPr>
              <w:pStyle w:val="ae"/>
              <w:topLinePunct/>
              <w:ind w:firstLineChars="0" w:firstLine="0"/>
              <w:jc w:val="center"/>
              <w:rPr>
                <w:b/>
                <w:bCs/>
              </w:rPr>
            </w:pPr>
            <w:r w:rsidRPr="00096194">
              <w:rPr>
                <w:b/>
                <w:bCs/>
              </w:rPr>
              <w:t>表</w:t>
            </w:r>
            <w:r w:rsidRPr="00096194">
              <w:rPr>
                <w:b/>
                <w:bCs/>
              </w:rPr>
              <w:t xml:space="preserve">3.3 </w:t>
            </w:r>
            <w:r w:rsidRPr="00096194">
              <w:rPr>
                <w:b/>
                <w:bCs/>
              </w:rPr>
              <w:t>研究数据及</w:t>
            </w:r>
            <w:r w:rsidR="002E5662" w:rsidRPr="00096194">
              <w:rPr>
                <w:b/>
                <w:bCs/>
              </w:rPr>
              <w:t>来源</w:t>
            </w:r>
          </w:p>
          <w:tbl>
            <w:tblPr>
              <w:tblW w:w="8216" w:type="dxa"/>
              <w:jc w:val="center"/>
              <w:tblCellSpacing w:w="15" w:type="dxa"/>
              <w:tblCellMar>
                <w:top w:w="15" w:type="dxa"/>
                <w:left w:w="15" w:type="dxa"/>
                <w:bottom w:w="15" w:type="dxa"/>
                <w:right w:w="15" w:type="dxa"/>
              </w:tblCellMar>
              <w:tblLook w:val="04A0" w:firstRow="1" w:lastRow="0" w:firstColumn="1" w:lastColumn="0" w:noHBand="0" w:noVBand="1"/>
            </w:tblPr>
            <w:tblGrid>
              <w:gridCol w:w="1694"/>
              <w:gridCol w:w="2696"/>
              <w:gridCol w:w="3826"/>
            </w:tblGrid>
            <w:tr w:rsidR="00C235B7" w:rsidRPr="00096194" w14:paraId="64C2EC41" w14:textId="77777777" w:rsidTr="003616CF">
              <w:trPr>
                <w:cantSplit/>
                <w:tblHeader/>
                <w:tblCellSpacing w:w="15" w:type="dxa"/>
                <w:jc w:val="center"/>
              </w:trPr>
              <w:tc>
                <w:tcPr>
                  <w:tcW w:w="1649" w:type="dxa"/>
                  <w:tcBorders>
                    <w:top w:val="single" w:sz="8" w:space="0" w:color="auto"/>
                    <w:bottom w:val="single" w:sz="6" w:space="0" w:color="auto"/>
                  </w:tcBorders>
                  <w:vAlign w:val="center"/>
                  <w:hideMark/>
                </w:tcPr>
                <w:p w14:paraId="0E747B48" w14:textId="77777777" w:rsidR="00C235B7" w:rsidRPr="00096194" w:rsidRDefault="00C235B7" w:rsidP="002D49FB">
                  <w:pPr>
                    <w:widowControl/>
                    <w:jc w:val="left"/>
                    <w:rPr>
                      <w:b/>
                      <w:bCs/>
                      <w:kern w:val="0"/>
                    </w:rPr>
                  </w:pPr>
                  <w:r w:rsidRPr="00096194">
                    <w:rPr>
                      <w:b/>
                      <w:bCs/>
                      <w:kern w:val="0"/>
                    </w:rPr>
                    <w:t>数据类型</w:t>
                  </w:r>
                </w:p>
              </w:tc>
              <w:tc>
                <w:tcPr>
                  <w:tcW w:w="2666" w:type="dxa"/>
                  <w:tcBorders>
                    <w:top w:val="single" w:sz="8" w:space="0" w:color="auto"/>
                    <w:bottom w:val="single" w:sz="6" w:space="0" w:color="auto"/>
                  </w:tcBorders>
                  <w:vAlign w:val="center"/>
                  <w:hideMark/>
                </w:tcPr>
                <w:p w14:paraId="25AA2B23" w14:textId="77777777" w:rsidR="00C235B7" w:rsidRPr="00096194" w:rsidRDefault="00C235B7" w:rsidP="002D49FB">
                  <w:pPr>
                    <w:widowControl/>
                    <w:jc w:val="left"/>
                    <w:rPr>
                      <w:b/>
                      <w:bCs/>
                      <w:kern w:val="0"/>
                    </w:rPr>
                  </w:pPr>
                  <w:r w:rsidRPr="00096194">
                    <w:rPr>
                      <w:b/>
                      <w:bCs/>
                      <w:kern w:val="0"/>
                    </w:rPr>
                    <w:t>数据名称</w:t>
                  </w:r>
                </w:p>
              </w:tc>
              <w:tc>
                <w:tcPr>
                  <w:tcW w:w="3781" w:type="dxa"/>
                  <w:tcBorders>
                    <w:top w:val="single" w:sz="8" w:space="0" w:color="auto"/>
                    <w:bottom w:val="single" w:sz="6" w:space="0" w:color="auto"/>
                  </w:tcBorders>
                  <w:vAlign w:val="center"/>
                  <w:hideMark/>
                </w:tcPr>
                <w:p w14:paraId="0C45971D" w14:textId="77777777" w:rsidR="00C235B7" w:rsidRPr="00096194" w:rsidRDefault="00C235B7" w:rsidP="002D49FB">
                  <w:pPr>
                    <w:widowControl/>
                    <w:jc w:val="left"/>
                    <w:rPr>
                      <w:b/>
                      <w:bCs/>
                      <w:kern w:val="0"/>
                    </w:rPr>
                  </w:pPr>
                  <w:r w:rsidRPr="00096194">
                    <w:rPr>
                      <w:b/>
                      <w:bCs/>
                      <w:kern w:val="0"/>
                    </w:rPr>
                    <w:t>数据来源</w:t>
                  </w:r>
                </w:p>
              </w:tc>
            </w:tr>
            <w:tr w:rsidR="002226F6" w:rsidRPr="00096194" w14:paraId="484000FA" w14:textId="77777777" w:rsidTr="003616CF">
              <w:trPr>
                <w:cantSplit/>
                <w:tblCellSpacing w:w="15" w:type="dxa"/>
                <w:jc w:val="center"/>
              </w:trPr>
              <w:tc>
                <w:tcPr>
                  <w:tcW w:w="1649" w:type="dxa"/>
                  <w:vAlign w:val="center"/>
                  <w:hideMark/>
                </w:tcPr>
                <w:p w14:paraId="24EE66B6" w14:textId="183AA4BA" w:rsidR="00C235B7" w:rsidRPr="00096194" w:rsidRDefault="00C235B7" w:rsidP="002D49FB">
                  <w:pPr>
                    <w:widowControl/>
                    <w:jc w:val="left"/>
                    <w:rPr>
                      <w:kern w:val="0"/>
                    </w:rPr>
                  </w:pPr>
                  <w:r w:rsidRPr="00096194">
                    <w:rPr>
                      <w:kern w:val="0"/>
                    </w:rPr>
                    <w:t>SAR</w:t>
                  </w:r>
                  <w:r w:rsidRPr="00096194">
                    <w:rPr>
                      <w:kern w:val="0"/>
                    </w:rPr>
                    <w:t>遥感</w:t>
                  </w:r>
                  <w:r w:rsidR="0027292C">
                    <w:rPr>
                      <w:rFonts w:hint="eastAsia"/>
                      <w:kern w:val="0"/>
                    </w:rPr>
                    <w:t>数据</w:t>
                  </w:r>
                </w:p>
              </w:tc>
              <w:tc>
                <w:tcPr>
                  <w:tcW w:w="2666" w:type="dxa"/>
                  <w:vAlign w:val="center"/>
                  <w:hideMark/>
                </w:tcPr>
                <w:p w14:paraId="68E71993" w14:textId="17424FEF" w:rsidR="00C235B7" w:rsidRPr="00096194" w:rsidRDefault="00C235B7" w:rsidP="002D49FB">
                  <w:pPr>
                    <w:widowControl/>
                    <w:jc w:val="left"/>
                    <w:rPr>
                      <w:kern w:val="0"/>
                    </w:rPr>
                  </w:pPr>
                  <w:r w:rsidRPr="00096194">
                    <w:rPr>
                      <w:kern w:val="0"/>
                    </w:rPr>
                    <w:t>Sentinel-1</w:t>
                  </w:r>
                  <w:r w:rsidRPr="00096194">
                    <w:rPr>
                      <w:kern w:val="0"/>
                    </w:rPr>
                    <w:t>雷达影像</w:t>
                  </w:r>
                </w:p>
              </w:tc>
              <w:tc>
                <w:tcPr>
                  <w:tcW w:w="3781" w:type="dxa"/>
                  <w:vAlign w:val="center"/>
                  <w:hideMark/>
                </w:tcPr>
                <w:p w14:paraId="04CD04DB" w14:textId="1309E170" w:rsidR="00C235B7" w:rsidRPr="00096194" w:rsidRDefault="00C235B7" w:rsidP="002D49FB">
                  <w:pPr>
                    <w:widowControl/>
                    <w:jc w:val="left"/>
                    <w:rPr>
                      <w:kern w:val="0"/>
                    </w:rPr>
                  </w:pPr>
                  <w:r w:rsidRPr="00096194">
                    <w:rPr>
                      <w:kern w:val="0"/>
                    </w:rPr>
                    <w:t>欧洲空间局（</w:t>
                  </w:r>
                  <w:r w:rsidRPr="00096194">
                    <w:rPr>
                      <w:kern w:val="0"/>
                    </w:rPr>
                    <w:t>ESA</w:t>
                  </w:r>
                  <w:r w:rsidRPr="00096194">
                    <w:rPr>
                      <w:kern w:val="0"/>
                    </w:rPr>
                    <w:t>）</w:t>
                  </w:r>
                </w:p>
              </w:tc>
            </w:tr>
            <w:tr w:rsidR="002226F6" w:rsidRPr="00096194" w14:paraId="15FA6B50" w14:textId="77777777" w:rsidTr="003616CF">
              <w:trPr>
                <w:cantSplit/>
                <w:tblCellSpacing w:w="15" w:type="dxa"/>
                <w:jc w:val="center"/>
              </w:trPr>
              <w:tc>
                <w:tcPr>
                  <w:tcW w:w="1649" w:type="dxa"/>
                  <w:vAlign w:val="center"/>
                  <w:hideMark/>
                </w:tcPr>
                <w:p w14:paraId="5A72523B" w14:textId="2BF11E67" w:rsidR="00C235B7" w:rsidRPr="00096194" w:rsidRDefault="00C235B7" w:rsidP="002D49FB">
                  <w:pPr>
                    <w:widowControl/>
                    <w:jc w:val="left"/>
                    <w:rPr>
                      <w:kern w:val="0"/>
                    </w:rPr>
                  </w:pPr>
                  <w:r w:rsidRPr="00096194">
                    <w:rPr>
                      <w:kern w:val="0"/>
                    </w:rPr>
                    <w:t>光学遥感</w:t>
                  </w:r>
                  <w:r w:rsidR="0027292C">
                    <w:rPr>
                      <w:rFonts w:hint="eastAsia"/>
                      <w:kern w:val="0"/>
                    </w:rPr>
                    <w:t>数据</w:t>
                  </w:r>
                </w:p>
              </w:tc>
              <w:tc>
                <w:tcPr>
                  <w:tcW w:w="2666" w:type="dxa"/>
                  <w:vAlign w:val="center"/>
                  <w:hideMark/>
                </w:tcPr>
                <w:p w14:paraId="6EC99259" w14:textId="66014C81" w:rsidR="00C235B7" w:rsidRPr="00096194" w:rsidRDefault="00C235B7" w:rsidP="002D49FB">
                  <w:pPr>
                    <w:widowControl/>
                    <w:jc w:val="left"/>
                    <w:rPr>
                      <w:kern w:val="0"/>
                    </w:rPr>
                  </w:pPr>
                  <w:r w:rsidRPr="00096194">
                    <w:rPr>
                      <w:kern w:val="0"/>
                    </w:rPr>
                    <w:t>Sentinel-2</w:t>
                  </w:r>
                  <w:r w:rsidRPr="00096194">
                    <w:rPr>
                      <w:kern w:val="0"/>
                    </w:rPr>
                    <w:t>多光谱影像</w:t>
                  </w:r>
                </w:p>
              </w:tc>
              <w:tc>
                <w:tcPr>
                  <w:tcW w:w="3781" w:type="dxa"/>
                  <w:vAlign w:val="center"/>
                  <w:hideMark/>
                </w:tcPr>
                <w:p w14:paraId="46005645" w14:textId="7D1A4B71" w:rsidR="00C235B7" w:rsidRPr="00096194" w:rsidRDefault="00C235B7" w:rsidP="002D49FB">
                  <w:pPr>
                    <w:widowControl/>
                    <w:jc w:val="left"/>
                    <w:rPr>
                      <w:kern w:val="0"/>
                    </w:rPr>
                  </w:pPr>
                  <w:r w:rsidRPr="00096194">
                    <w:rPr>
                      <w:kern w:val="0"/>
                    </w:rPr>
                    <w:t>欧洲空间局（</w:t>
                  </w:r>
                  <w:r w:rsidRPr="00096194">
                    <w:rPr>
                      <w:kern w:val="0"/>
                    </w:rPr>
                    <w:t>ESA</w:t>
                  </w:r>
                  <w:r w:rsidRPr="00096194">
                    <w:rPr>
                      <w:kern w:val="0"/>
                    </w:rPr>
                    <w:t>）</w:t>
                  </w:r>
                </w:p>
              </w:tc>
            </w:tr>
            <w:tr w:rsidR="002226F6" w:rsidRPr="00096194" w14:paraId="273FD065" w14:textId="77777777" w:rsidTr="003616CF">
              <w:trPr>
                <w:cantSplit/>
                <w:tblCellSpacing w:w="15" w:type="dxa"/>
                <w:jc w:val="center"/>
              </w:trPr>
              <w:tc>
                <w:tcPr>
                  <w:tcW w:w="1649" w:type="dxa"/>
                  <w:vAlign w:val="center"/>
                  <w:hideMark/>
                </w:tcPr>
                <w:p w14:paraId="42F39229" w14:textId="06E7EB6C" w:rsidR="00C235B7" w:rsidRPr="00096194" w:rsidRDefault="00C235B7" w:rsidP="002D49FB">
                  <w:pPr>
                    <w:widowControl/>
                    <w:jc w:val="left"/>
                    <w:rPr>
                      <w:kern w:val="0"/>
                    </w:rPr>
                  </w:pPr>
                  <w:r w:rsidRPr="00096194">
                    <w:rPr>
                      <w:kern w:val="0"/>
                    </w:rPr>
                    <w:t>地形</w:t>
                  </w:r>
                  <w:r w:rsidR="003E0CA5">
                    <w:rPr>
                      <w:rFonts w:hint="eastAsia"/>
                      <w:kern w:val="0"/>
                    </w:rPr>
                    <w:t>数据</w:t>
                  </w:r>
                </w:p>
              </w:tc>
              <w:tc>
                <w:tcPr>
                  <w:tcW w:w="2666" w:type="dxa"/>
                  <w:vAlign w:val="center"/>
                  <w:hideMark/>
                </w:tcPr>
                <w:p w14:paraId="153B0E48" w14:textId="56F526DE" w:rsidR="00C235B7" w:rsidRPr="00096194" w:rsidRDefault="00C235B7" w:rsidP="002D49FB">
                  <w:pPr>
                    <w:widowControl/>
                    <w:jc w:val="left"/>
                    <w:rPr>
                      <w:kern w:val="0"/>
                    </w:rPr>
                  </w:pPr>
                  <w:r w:rsidRPr="00096194">
                    <w:rPr>
                      <w:kern w:val="0"/>
                    </w:rPr>
                    <w:t>SRTM DEM</w:t>
                  </w:r>
                  <w:r w:rsidR="002D49FB" w:rsidRPr="00096194">
                    <w:rPr>
                      <w:kern w:val="0"/>
                    </w:rPr>
                    <w:t xml:space="preserve"> </w:t>
                  </w:r>
                </w:p>
              </w:tc>
              <w:tc>
                <w:tcPr>
                  <w:tcW w:w="3781" w:type="dxa"/>
                  <w:vAlign w:val="center"/>
                  <w:hideMark/>
                </w:tcPr>
                <w:p w14:paraId="159F9C67" w14:textId="74CD325F" w:rsidR="00C235B7" w:rsidRPr="00096194" w:rsidRDefault="00C235B7" w:rsidP="002D49FB">
                  <w:pPr>
                    <w:widowControl/>
                    <w:jc w:val="left"/>
                    <w:rPr>
                      <w:kern w:val="0"/>
                    </w:rPr>
                  </w:pPr>
                  <w:r w:rsidRPr="00096194">
                    <w:rPr>
                      <w:kern w:val="0"/>
                    </w:rPr>
                    <w:t>美国国家航空航天局（</w:t>
                  </w:r>
                  <w:r w:rsidRPr="00096194">
                    <w:rPr>
                      <w:kern w:val="0"/>
                    </w:rPr>
                    <w:t>NASA</w:t>
                  </w:r>
                  <w:r w:rsidRPr="00096194">
                    <w:rPr>
                      <w:kern w:val="0"/>
                    </w:rPr>
                    <w:t>）</w:t>
                  </w:r>
                </w:p>
              </w:tc>
            </w:tr>
            <w:tr w:rsidR="002226F6" w:rsidRPr="00096194" w14:paraId="235B2E09" w14:textId="77777777" w:rsidTr="003616CF">
              <w:trPr>
                <w:cantSplit/>
                <w:tblCellSpacing w:w="15" w:type="dxa"/>
                <w:jc w:val="center"/>
              </w:trPr>
              <w:tc>
                <w:tcPr>
                  <w:tcW w:w="1649" w:type="dxa"/>
                  <w:vAlign w:val="center"/>
                  <w:hideMark/>
                </w:tcPr>
                <w:p w14:paraId="562A7647" w14:textId="4DB7B7AA" w:rsidR="00C235B7" w:rsidRPr="00096194" w:rsidRDefault="00C235B7" w:rsidP="002D49FB">
                  <w:pPr>
                    <w:widowControl/>
                    <w:jc w:val="left"/>
                    <w:rPr>
                      <w:kern w:val="0"/>
                    </w:rPr>
                  </w:pPr>
                  <w:r w:rsidRPr="00096194">
                    <w:rPr>
                      <w:kern w:val="0"/>
                    </w:rPr>
                    <w:t>降雨</w:t>
                  </w:r>
                  <w:r w:rsidR="003E0CA5">
                    <w:rPr>
                      <w:rFonts w:hint="eastAsia"/>
                      <w:kern w:val="0"/>
                    </w:rPr>
                    <w:t>数据</w:t>
                  </w:r>
                </w:p>
              </w:tc>
              <w:tc>
                <w:tcPr>
                  <w:tcW w:w="2666" w:type="dxa"/>
                  <w:vAlign w:val="center"/>
                  <w:hideMark/>
                </w:tcPr>
                <w:p w14:paraId="3608557D" w14:textId="71993AA0" w:rsidR="00C235B7" w:rsidRPr="00096194" w:rsidRDefault="00C235B7" w:rsidP="002D49FB">
                  <w:pPr>
                    <w:widowControl/>
                    <w:jc w:val="left"/>
                    <w:rPr>
                      <w:kern w:val="0"/>
                    </w:rPr>
                  </w:pPr>
                  <w:r w:rsidRPr="00096194">
                    <w:rPr>
                      <w:kern w:val="0"/>
                    </w:rPr>
                    <w:t>CHIRPS</w:t>
                  </w:r>
                  <w:r w:rsidRPr="00096194">
                    <w:rPr>
                      <w:kern w:val="0"/>
                    </w:rPr>
                    <w:t>全球降水</w:t>
                  </w:r>
                </w:p>
              </w:tc>
              <w:tc>
                <w:tcPr>
                  <w:tcW w:w="3781" w:type="dxa"/>
                  <w:vAlign w:val="center"/>
                  <w:hideMark/>
                </w:tcPr>
                <w:p w14:paraId="78C47220" w14:textId="158F4699" w:rsidR="00C235B7" w:rsidRPr="00096194" w:rsidRDefault="00C235B7" w:rsidP="002D49FB">
                  <w:pPr>
                    <w:widowControl/>
                    <w:jc w:val="left"/>
                    <w:rPr>
                      <w:kern w:val="0"/>
                    </w:rPr>
                  </w:pPr>
                  <w:r w:rsidRPr="00096194">
                    <w:rPr>
                      <w:kern w:val="0"/>
                    </w:rPr>
                    <w:t>加州大学气候危害中心（</w:t>
                  </w:r>
                  <w:r w:rsidRPr="00096194">
                    <w:rPr>
                      <w:kern w:val="0"/>
                    </w:rPr>
                    <w:t>UCSB-CHC</w:t>
                  </w:r>
                  <w:r w:rsidRPr="00096194">
                    <w:rPr>
                      <w:kern w:val="0"/>
                    </w:rPr>
                    <w:t>）</w:t>
                  </w:r>
                </w:p>
              </w:tc>
            </w:tr>
            <w:tr w:rsidR="002226F6" w:rsidRPr="00096194" w14:paraId="06EE1E6C" w14:textId="77777777" w:rsidTr="003616CF">
              <w:trPr>
                <w:cantSplit/>
                <w:tblCellSpacing w:w="15" w:type="dxa"/>
                <w:jc w:val="center"/>
              </w:trPr>
              <w:tc>
                <w:tcPr>
                  <w:tcW w:w="1649" w:type="dxa"/>
                  <w:vAlign w:val="center"/>
                  <w:hideMark/>
                </w:tcPr>
                <w:p w14:paraId="7C01E535" w14:textId="5F2136C9" w:rsidR="00C235B7" w:rsidRPr="00096194" w:rsidRDefault="00C235B7" w:rsidP="002D49FB">
                  <w:pPr>
                    <w:widowControl/>
                    <w:jc w:val="left"/>
                    <w:rPr>
                      <w:kern w:val="0"/>
                    </w:rPr>
                  </w:pPr>
                  <w:r w:rsidRPr="00096194">
                    <w:rPr>
                      <w:kern w:val="0"/>
                    </w:rPr>
                    <w:t>土壤湿度</w:t>
                  </w:r>
                  <w:r w:rsidR="003E0CA5">
                    <w:rPr>
                      <w:rFonts w:hint="eastAsia"/>
                      <w:kern w:val="0"/>
                    </w:rPr>
                    <w:t>数据</w:t>
                  </w:r>
                </w:p>
              </w:tc>
              <w:tc>
                <w:tcPr>
                  <w:tcW w:w="2666" w:type="dxa"/>
                  <w:vAlign w:val="center"/>
                  <w:hideMark/>
                </w:tcPr>
                <w:p w14:paraId="6FC32F91" w14:textId="0A913207" w:rsidR="00C235B7" w:rsidRPr="00096194" w:rsidRDefault="00C235B7" w:rsidP="002D49FB">
                  <w:pPr>
                    <w:widowControl/>
                    <w:jc w:val="left"/>
                    <w:rPr>
                      <w:kern w:val="0"/>
                    </w:rPr>
                  </w:pPr>
                  <w:r w:rsidRPr="00096194">
                    <w:rPr>
                      <w:kern w:val="0"/>
                    </w:rPr>
                    <w:t>ERA5-Land</w:t>
                  </w:r>
                  <w:r w:rsidRPr="00096194">
                    <w:rPr>
                      <w:kern w:val="0"/>
                    </w:rPr>
                    <w:t>土壤湿度</w:t>
                  </w:r>
                </w:p>
              </w:tc>
              <w:tc>
                <w:tcPr>
                  <w:tcW w:w="3781" w:type="dxa"/>
                  <w:vAlign w:val="center"/>
                  <w:hideMark/>
                </w:tcPr>
                <w:p w14:paraId="2E04BDB2" w14:textId="6E721A3D" w:rsidR="00C235B7" w:rsidRPr="00096194" w:rsidRDefault="00C235B7" w:rsidP="002D49FB">
                  <w:pPr>
                    <w:widowControl/>
                    <w:jc w:val="left"/>
                    <w:rPr>
                      <w:rFonts w:hint="eastAsia"/>
                      <w:kern w:val="0"/>
                    </w:rPr>
                  </w:pPr>
                  <w:r w:rsidRPr="00096194">
                    <w:rPr>
                      <w:kern w:val="0"/>
                    </w:rPr>
                    <w:t>欧洲中期天气预报中心（</w:t>
                  </w:r>
                  <w:r w:rsidRPr="00096194">
                    <w:rPr>
                      <w:kern w:val="0"/>
                    </w:rPr>
                    <w:t>ECMWF</w:t>
                  </w:r>
                  <w:r w:rsidRPr="00096194">
                    <w:rPr>
                      <w:kern w:val="0"/>
                    </w:rPr>
                    <w:t>）</w:t>
                  </w:r>
                </w:p>
              </w:tc>
            </w:tr>
            <w:tr w:rsidR="002226F6" w:rsidRPr="00096194" w14:paraId="7F490DC0" w14:textId="77777777" w:rsidTr="003616CF">
              <w:trPr>
                <w:cantSplit/>
                <w:tblCellSpacing w:w="15" w:type="dxa"/>
                <w:jc w:val="center"/>
              </w:trPr>
              <w:tc>
                <w:tcPr>
                  <w:tcW w:w="1649" w:type="dxa"/>
                  <w:vAlign w:val="center"/>
                  <w:hideMark/>
                </w:tcPr>
                <w:p w14:paraId="7811D705" w14:textId="5514D9C2" w:rsidR="00C235B7" w:rsidRPr="00096194" w:rsidRDefault="00C235B7" w:rsidP="002D49FB">
                  <w:pPr>
                    <w:widowControl/>
                    <w:jc w:val="left"/>
                    <w:rPr>
                      <w:kern w:val="0"/>
                    </w:rPr>
                  </w:pPr>
                  <w:r w:rsidRPr="00096194">
                    <w:rPr>
                      <w:kern w:val="0"/>
                    </w:rPr>
                    <w:t>土地利用</w:t>
                  </w:r>
                  <w:r w:rsidR="003E0CA5">
                    <w:rPr>
                      <w:rFonts w:hint="eastAsia"/>
                      <w:kern w:val="0"/>
                    </w:rPr>
                    <w:t>数据</w:t>
                  </w:r>
                </w:p>
              </w:tc>
              <w:tc>
                <w:tcPr>
                  <w:tcW w:w="2666" w:type="dxa"/>
                  <w:vAlign w:val="center"/>
                  <w:hideMark/>
                </w:tcPr>
                <w:p w14:paraId="5F72C716" w14:textId="7F38FC86" w:rsidR="00C235B7" w:rsidRPr="00096194" w:rsidRDefault="00C235B7" w:rsidP="002D49FB">
                  <w:pPr>
                    <w:widowControl/>
                    <w:jc w:val="left"/>
                    <w:rPr>
                      <w:kern w:val="0"/>
                    </w:rPr>
                  </w:pPr>
                  <w:r w:rsidRPr="00096194">
                    <w:rPr>
                      <w:kern w:val="0"/>
                    </w:rPr>
                    <w:t>WorldCover</w:t>
                  </w:r>
                  <w:r w:rsidRPr="00096194">
                    <w:rPr>
                      <w:kern w:val="0"/>
                    </w:rPr>
                    <w:t>土地覆盖据</w:t>
                  </w:r>
                </w:p>
              </w:tc>
              <w:tc>
                <w:tcPr>
                  <w:tcW w:w="3781" w:type="dxa"/>
                  <w:vAlign w:val="center"/>
                  <w:hideMark/>
                </w:tcPr>
                <w:p w14:paraId="514C82F7" w14:textId="326BD90A" w:rsidR="00C235B7" w:rsidRPr="00096194" w:rsidRDefault="00C235B7" w:rsidP="002D49FB">
                  <w:pPr>
                    <w:widowControl/>
                    <w:jc w:val="left"/>
                    <w:rPr>
                      <w:kern w:val="0"/>
                    </w:rPr>
                  </w:pPr>
                  <w:r w:rsidRPr="00096194">
                    <w:rPr>
                      <w:kern w:val="0"/>
                    </w:rPr>
                    <w:t>欧洲空间局（</w:t>
                  </w:r>
                  <w:r w:rsidRPr="00096194">
                    <w:rPr>
                      <w:kern w:val="0"/>
                    </w:rPr>
                    <w:t>ESA</w:t>
                  </w:r>
                  <w:r w:rsidRPr="00096194">
                    <w:rPr>
                      <w:kern w:val="0"/>
                    </w:rPr>
                    <w:t>）</w:t>
                  </w:r>
                </w:p>
              </w:tc>
            </w:tr>
            <w:tr w:rsidR="001C0BD5" w:rsidRPr="00096194" w14:paraId="68B47F71" w14:textId="77777777" w:rsidTr="003616CF">
              <w:trPr>
                <w:cantSplit/>
                <w:tblCellSpacing w:w="15" w:type="dxa"/>
                <w:jc w:val="center"/>
              </w:trPr>
              <w:tc>
                <w:tcPr>
                  <w:tcW w:w="1649" w:type="dxa"/>
                  <w:tcBorders>
                    <w:bottom w:val="single" w:sz="8" w:space="0" w:color="auto"/>
                  </w:tcBorders>
                  <w:vAlign w:val="center"/>
                  <w:hideMark/>
                </w:tcPr>
                <w:p w14:paraId="30A17EA7" w14:textId="77777777" w:rsidR="00C235B7" w:rsidRPr="00096194" w:rsidRDefault="00C235B7" w:rsidP="002D49FB">
                  <w:pPr>
                    <w:widowControl/>
                    <w:jc w:val="left"/>
                    <w:rPr>
                      <w:kern w:val="0"/>
                    </w:rPr>
                  </w:pPr>
                  <w:r w:rsidRPr="00096194">
                    <w:rPr>
                      <w:kern w:val="0"/>
                    </w:rPr>
                    <w:t>水体辅助数据</w:t>
                  </w:r>
                </w:p>
              </w:tc>
              <w:tc>
                <w:tcPr>
                  <w:tcW w:w="2666" w:type="dxa"/>
                  <w:tcBorders>
                    <w:bottom w:val="single" w:sz="8" w:space="0" w:color="auto"/>
                  </w:tcBorders>
                  <w:vAlign w:val="center"/>
                  <w:hideMark/>
                </w:tcPr>
                <w:p w14:paraId="3E84A8E8" w14:textId="5AE0D20B" w:rsidR="00C235B7" w:rsidRPr="00096194" w:rsidRDefault="00C235B7" w:rsidP="002D49FB">
                  <w:pPr>
                    <w:widowControl/>
                    <w:jc w:val="left"/>
                    <w:rPr>
                      <w:kern w:val="0"/>
                    </w:rPr>
                  </w:pPr>
                  <w:r w:rsidRPr="00096194">
                    <w:rPr>
                      <w:kern w:val="0"/>
                    </w:rPr>
                    <w:t>JRC</w:t>
                  </w:r>
                  <w:r w:rsidRPr="00096194">
                    <w:rPr>
                      <w:kern w:val="0"/>
                    </w:rPr>
                    <w:t>全球地表水数据集</w:t>
                  </w:r>
                </w:p>
              </w:tc>
              <w:tc>
                <w:tcPr>
                  <w:tcW w:w="3781" w:type="dxa"/>
                  <w:tcBorders>
                    <w:bottom w:val="single" w:sz="8" w:space="0" w:color="auto"/>
                  </w:tcBorders>
                  <w:vAlign w:val="center"/>
                  <w:hideMark/>
                </w:tcPr>
                <w:p w14:paraId="025096C4" w14:textId="17ABBC84" w:rsidR="00C235B7" w:rsidRPr="00096194" w:rsidRDefault="00C235B7" w:rsidP="002D49FB">
                  <w:pPr>
                    <w:widowControl/>
                    <w:jc w:val="left"/>
                    <w:rPr>
                      <w:kern w:val="0"/>
                    </w:rPr>
                  </w:pPr>
                  <w:r w:rsidRPr="00096194">
                    <w:rPr>
                      <w:kern w:val="0"/>
                    </w:rPr>
                    <w:t>欧盟委员会联合研究中心（</w:t>
                  </w:r>
                  <w:r w:rsidRPr="00096194">
                    <w:rPr>
                      <w:kern w:val="0"/>
                    </w:rPr>
                    <w:t>JRC</w:t>
                  </w:r>
                  <w:r w:rsidRPr="00096194">
                    <w:rPr>
                      <w:kern w:val="0"/>
                    </w:rPr>
                    <w:t>）</w:t>
                  </w:r>
                </w:p>
              </w:tc>
            </w:tr>
          </w:tbl>
          <w:p w14:paraId="0299FCE7" w14:textId="43C37462" w:rsidR="002226F6" w:rsidRPr="00096194" w:rsidRDefault="002226F6" w:rsidP="006F65A8">
            <w:pPr>
              <w:topLinePunct/>
              <w:spacing w:beforeLines="50" w:before="156"/>
              <w:ind w:firstLineChars="200" w:firstLine="480"/>
            </w:pPr>
            <w:r w:rsidRPr="00096194">
              <w:rPr>
                <w:rFonts w:hint="eastAsia"/>
              </w:rPr>
              <w:t>（</w:t>
            </w:r>
            <w:r w:rsidRPr="00096194">
              <w:rPr>
                <w:rFonts w:hint="eastAsia"/>
              </w:rPr>
              <w:t>2</w:t>
            </w:r>
            <w:r w:rsidRPr="00096194">
              <w:rPr>
                <w:rFonts w:hint="eastAsia"/>
              </w:rPr>
              <w:t>）数据预处理</w:t>
            </w:r>
          </w:p>
          <w:p w14:paraId="470EB471" w14:textId="31402B08" w:rsidR="002226F6" w:rsidRPr="00096194" w:rsidRDefault="002226F6" w:rsidP="006F65A8">
            <w:pPr>
              <w:topLinePunct/>
              <w:ind w:firstLineChars="200" w:firstLine="480"/>
            </w:pPr>
            <w:r w:rsidRPr="00096194">
              <w:rPr>
                <w:rFonts w:hint="eastAsia"/>
              </w:rPr>
              <w:t>针对不同类型数据的特点，分别开展标准化预处理，以保证多源数据在空间、时间和数据格式上的一致性。</w:t>
            </w:r>
          </w:p>
          <w:p w14:paraId="51D25BFE" w14:textId="72F5BF51" w:rsidR="002226F6" w:rsidRPr="00096194" w:rsidRDefault="002226F6" w:rsidP="006F65A8">
            <w:pPr>
              <w:topLinePunct/>
              <w:ind w:firstLineChars="200" w:firstLine="480"/>
            </w:pPr>
            <w:r w:rsidRPr="00096194">
              <w:rPr>
                <w:rFonts w:hint="eastAsia"/>
              </w:rPr>
              <w:t>对于</w:t>
            </w:r>
            <w:r w:rsidRPr="00096194">
              <w:rPr>
                <w:rFonts w:hint="eastAsia"/>
              </w:rPr>
              <w:t>Sentinel-1 SAR</w:t>
            </w:r>
            <w:r w:rsidRPr="00096194">
              <w:rPr>
                <w:rFonts w:hint="eastAsia"/>
              </w:rPr>
              <w:t>数据，首先根据研究区域和洪涝事件时间范围进行影像筛选，并选择</w:t>
            </w:r>
            <w:r w:rsidRPr="00096194">
              <w:rPr>
                <w:rFonts w:hint="eastAsia"/>
              </w:rPr>
              <w:t>VV</w:t>
            </w:r>
            <w:r w:rsidRPr="00096194">
              <w:rPr>
                <w:rFonts w:hint="eastAsia"/>
              </w:rPr>
              <w:t>、</w:t>
            </w:r>
            <w:r w:rsidRPr="00096194">
              <w:rPr>
                <w:rFonts w:hint="eastAsia"/>
              </w:rPr>
              <w:t>VH</w:t>
            </w:r>
            <w:r w:rsidRPr="00096194">
              <w:rPr>
                <w:rFonts w:hint="eastAsia"/>
              </w:rPr>
              <w:t>双极化模式数据；随后依次进行轨道校正、辐射校正、斑点噪声去除、地形校正以及</w:t>
            </w:r>
            <w:r w:rsidR="00DE5786" w:rsidRPr="00096194">
              <w:rPr>
                <w:rFonts w:hint="eastAsia"/>
              </w:rPr>
              <w:t>db</w:t>
            </w:r>
            <w:r w:rsidRPr="00096194">
              <w:rPr>
                <w:rFonts w:hint="eastAsia"/>
              </w:rPr>
              <w:t>转换等预处理操作，获取标准化</w:t>
            </w:r>
            <w:r w:rsidRPr="00096194">
              <w:rPr>
                <w:rFonts w:hint="eastAsia"/>
              </w:rPr>
              <w:t>SAR</w:t>
            </w:r>
            <w:r w:rsidRPr="00096194">
              <w:rPr>
                <w:rFonts w:hint="eastAsia"/>
              </w:rPr>
              <w:t>后向散射系数数据。在此基础上，通过洪水发生前后影像对比，计算后向散射变化特征，为洪涝区域识别提供依据。</w:t>
            </w:r>
          </w:p>
          <w:p w14:paraId="7B00C693" w14:textId="05BFB172" w:rsidR="002226F6" w:rsidRPr="00096194" w:rsidRDefault="002226F6" w:rsidP="006F65A8">
            <w:pPr>
              <w:topLinePunct/>
              <w:ind w:firstLineChars="200" w:firstLine="480"/>
            </w:pPr>
            <w:r w:rsidRPr="00096194">
              <w:rPr>
                <w:rFonts w:hint="eastAsia"/>
              </w:rPr>
              <w:t>对于</w:t>
            </w:r>
            <w:r w:rsidRPr="00096194">
              <w:rPr>
                <w:rFonts w:hint="eastAsia"/>
              </w:rPr>
              <w:t>Sentinel-2</w:t>
            </w:r>
            <w:r w:rsidRPr="00096194">
              <w:rPr>
                <w:rFonts w:hint="eastAsia"/>
              </w:rPr>
              <w:t>光学遥感数据，首先利用质量控制波段进行云掩膜处理，降低云覆盖对水体识别的影响；随后进行波段筛选和时空匹配，并基于多光谱信息计算水体及植被指数，包括修正归一化差异水体指数（</w:t>
            </w:r>
            <w:r w:rsidRPr="00096194">
              <w:rPr>
                <w:rFonts w:hint="eastAsia"/>
              </w:rPr>
              <w:t>MNDWI</w:t>
            </w:r>
            <w:r w:rsidRPr="00096194">
              <w:rPr>
                <w:rFonts w:hint="eastAsia"/>
              </w:rPr>
              <w:t>）和归一化植被指数（</w:t>
            </w:r>
            <w:r w:rsidRPr="00096194">
              <w:rPr>
                <w:rFonts w:hint="eastAsia"/>
              </w:rPr>
              <w:t>NDVI</w:t>
            </w:r>
            <w:r w:rsidRPr="00096194">
              <w:rPr>
                <w:rFonts w:hint="eastAsia"/>
              </w:rPr>
              <w:t>），用于增强洪水区域与其他地物之间的光谱差异。</w:t>
            </w:r>
          </w:p>
          <w:p w14:paraId="30B16C45" w14:textId="77777777" w:rsidR="00F10F85" w:rsidRPr="00096194" w:rsidRDefault="00000000" w:rsidP="006F65A8">
            <w:pPr>
              <w:topLinePunct/>
              <w:ind w:firstLineChars="200" w:firstLine="480"/>
            </w:pPr>
            <m:oMathPara>
              <m:oMath>
                <m:eqArr>
                  <m:eqArrPr>
                    <m:maxDist m:val="1"/>
                    <m:ctrlPr>
                      <w:rPr>
                        <w:rFonts w:ascii="Cambria Math" w:hAnsi="Cambria Math"/>
                        <w:i/>
                      </w:rPr>
                    </m:ctrlPr>
                  </m:eqArrPr>
                  <m:e>
                    <m:r>
                      <w:rPr>
                        <w:rFonts w:ascii="Cambria Math" w:hAnsi="Cambria Math"/>
                      </w:rPr>
                      <m:t>MNDWI=</m:t>
                    </m:r>
                    <m:f>
                      <m:fPr>
                        <m:ctrlPr>
                          <w:rPr>
                            <w:rFonts w:ascii="Cambria Math" w:hAnsi="Cambria Math"/>
                            <w:i/>
                          </w:rPr>
                        </m:ctrlPr>
                      </m:fPr>
                      <m:num>
                        <m:r>
                          <w:rPr>
                            <w:rFonts w:ascii="Cambria Math" w:hAnsi="Cambria Math"/>
                          </w:rPr>
                          <m:t>Green-SWIR</m:t>
                        </m:r>
                      </m:num>
                      <m:den>
                        <m:r>
                          <w:rPr>
                            <w:rFonts w:ascii="Cambria Math" w:hAnsi="Cambria Math"/>
                          </w:rPr>
                          <m:t>Green+SWIR</m:t>
                        </m:r>
                      </m:den>
                    </m:f>
                    <m:r>
                      <w:rPr>
                        <w:rFonts w:ascii="Cambria Math" w:hAnsi="Cambria Math"/>
                      </w:rPr>
                      <m:t>#</m:t>
                    </m:r>
                    <m:d>
                      <m:dPr>
                        <m:ctrlPr>
                          <w:rPr>
                            <w:rFonts w:ascii="Cambria Math" w:hAnsi="Cambria Math"/>
                            <w:i/>
                          </w:rPr>
                        </m:ctrlPr>
                      </m:dPr>
                      <m:e>
                        <m:r>
                          <w:rPr>
                            <w:rFonts w:ascii="Cambria Math" w:hAnsi="Cambria Math"/>
                          </w:rPr>
                          <m:t>3-1</m:t>
                        </m:r>
                      </m:e>
                    </m:d>
                  </m:e>
                </m:eqArr>
              </m:oMath>
            </m:oMathPara>
          </w:p>
          <w:p w14:paraId="2193614B" w14:textId="77777777" w:rsidR="00F10F85" w:rsidRPr="00096194" w:rsidRDefault="00F10F85" w:rsidP="006F65A8">
            <w:pPr>
              <w:topLinePunct/>
              <w:spacing w:afterLines="50" w:after="156"/>
              <w:ind w:firstLineChars="200" w:firstLine="480"/>
            </w:pPr>
            <w:r w:rsidRPr="00096194">
              <w:rPr>
                <w:rFonts w:hint="eastAsia"/>
              </w:rPr>
              <w:t>Green</w:t>
            </w:r>
            <w:r w:rsidRPr="00096194">
              <w:rPr>
                <w:rFonts w:hint="eastAsia"/>
              </w:rPr>
              <w:t>表示绿光波段，</w:t>
            </w:r>
            <w:r w:rsidRPr="00096194">
              <w:rPr>
                <w:rFonts w:hint="eastAsia"/>
              </w:rPr>
              <w:t>SWIR</w:t>
            </w:r>
            <w:r w:rsidRPr="00096194">
              <w:rPr>
                <w:rFonts w:hint="eastAsia"/>
              </w:rPr>
              <w:t>表示短波红外波段。</w:t>
            </w:r>
          </w:p>
          <w:p w14:paraId="0E7239FB" w14:textId="77777777" w:rsidR="00F10F85" w:rsidRPr="00096194" w:rsidRDefault="00000000" w:rsidP="006F65A8">
            <w:pPr>
              <w:topLinePunct/>
              <w:spacing w:afterLines="50" w:after="156"/>
              <w:ind w:firstLineChars="200" w:firstLine="480"/>
            </w:pPr>
            <m:oMathPara>
              <m:oMath>
                <m:eqArr>
                  <m:eqArrPr>
                    <m:maxDist m:val="1"/>
                    <m:ctrlPr>
                      <w:rPr>
                        <w:rFonts w:ascii="Cambria Math" w:hAnsi="Cambria Math"/>
                        <w:i/>
                      </w:rPr>
                    </m:ctrlPr>
                  </m:eqArrPr>
                  <m:e>
                    <m:r>
                      <w:rPr>
                        <w:rFonts w:ascii="Cambria Math" w:hAnsi="Cambria Math"/>
                      </w:rPr>
                      <m:t>NDVI=</m:t>
                    </m:r>
                    <m:f>
                      <m:fPr>
                        <m:ctrlPr>
                          <w:rPr>
                            <w:rFonts w:ascii="Cambria Math" w:hAnsi="Cambria Math"/>
                            <w:i/>
                          </w:rPr>
                        </m:ctrlPr>
                      </m:fPr>
                      <m:num>
                        <m:r>
                          <w:rPr>
                            <w:rFonts w:ascii="Cambria Math" w:hAnsi="Cambria Math" w:hint="eastAsia"/>
                          </w:rPr>
                          <m:t>NIR</m:t>
                        </m:r>
                        <m:r>
                          <w:rPr>
                            <w:rFonts w:ascii="Cambria Math" w:hAnsi="Cambria Math"/>
                          </w:rPr>
                          <m:t>-</m:t>
                        </m:r>
                        <m:r>
                          <w:rPr>
                            <w:rFonts w:ascii="Cambria Math" w:hAnsi="Cambria Math" w:hint="eastAsia"/>
                          </w:rPr>
                          <m:t>RED</m:t>
                        </m:r>
                      </m:num>
                      <m:den>
                        <m:r>
                          <w:rPr>
                            <w:rFonts w:ascii="Cambria Math" w:hAnsi="Cambria Math" w:hint="eastAsia"/>
                          </w:rPr>
                          <m:t>NIR</m:t>
                        </m:r>
                        <m:r>
                          <w:rPr>
                            <w:rFonts w:ascii="Cambria Math" w:hAnsi="Cambria Math"/>
                          </w:rPr>
                          <m:t>+</m:t>
                        </m:r>
                        <m:r>
                          <w:rPr>
                            <w:rFonts w:ascii="Cambria Math" w:hAnsi="Cambria Math" w:hint="eastAsia"/>
                          </w:rPr>
                          <m:t>RED</m:t>
                        </m:r>
                      </m:den>
                    </m:f>
                    <m:r>
                      <w:rPr>
                        <w:rFonts w:ascii="Cambria Math" w:hAnsi="Cambria Math"/>
                      </w:rPr>
                      <m:t>#</m:t>
                    </m:r>
                    <m:d>
                      <m:dPr>
                        <m:ctrlPr>
                          <w:rPr>
                            <w:rFonts w:ascii="Cambria Math" w:hAnsi="Cambria Math"/>
                            <w:i/>
                          </w:rPr>
                        </m:ctrlPr>
                      </m:dPr>
                      <m:e>
                        <m:r>
                          <w:rPr>
                            <w:rFonts w:ascii="Cambria Math" w:hAnsi="Cambria Math"/>
                          </w:rPr>
                          <m:t>3-2</m:t>
                        </m:r>
                      </m:e>
                    </m:d>
                  </m:e>
                </m:eqArr>
              </m:oMath>
            </m:oMathPara>
          </w:p>
          <w:p w14:paraId="4398B2BD" w14:textId="742E7387" w:rsidR="00F10F85" w:rsidRPr="00096194" w:rsidRDefault="00F10F85" w:rsidP="006F65A8">
            <w:pPr>
              <w:topLinePunct/>
              <w:spacing w:beforeLines="50" w:before="156"/>
              <w:ind w:firstLineChars="200" w:firstLine="480"/>
            </w:pPr>
            <w:r w:rsidRPr="00096194">
              <w:t>NIR</w:t>
            </w:r>
            <w:r w:rsidRPr="00096194">
              <w:t>表示近红外波段，</w:t>
            </w:r>
            <w:r w:rsidRPr="00096194">
              <w:t>Red</w:t>
            </w:r>
            <w:r w:rsidRPr="00096194">
              <w:t>表示红光波段。</w:t>
            </w:r>
          </w:p>
          <w:p w14:paraId="19E21ADA" w14:textId="7B309C7C" w:rsidR="00F10F85" w:rsidRPr="00096194" w:rsidRDefault="002226F6" w:rsidP="006F65A8">
            <w:pPr>
              <w:topLinePunct/>
              <w:ind w:firstLineChars="200" w:firstLine="480"/>
            </w:pPr>
            <w:r w:rsidRPr="00096194">
              <w:rPr>
                <w:rFonts w:hint="eastAsia"/>
              </w:rPr>
              <w:t>对于环境辅助数据，主要开展空间尺度统一和时间匹配处理。其中，对</w:t>
            </w:r>
            <w:r w:rsidRPr="00096194">
              <w:rPr>
                <w:rFonts w:hint="eastAsia"/>
              </w:rPr>
              <w:t>SRTM DEM</w:t>
            </w:r>
            <w:r w:rsidRPr="00096194">
              <w:rPr>
                <w:rFonts w:hint="eastAsia"/>
              </w:rPr>
              <w:t>数据进行重采样，并进一步计算坡度等地形因子；对</w:t>
            </w:r>
            <w:r w:rsidRPr="00096194">
              <w:rPr>
                <w:rFonts w:hint="eastAsia"/>
              </w:rPr>
              <w:t>CHIRPS</w:t>
            </w:r>
            <w:r w:rsidRPr="00096194">
              <w:rPr>
                <w:rFonts w:hint="eastAsia"/>
              </w:rPr>
              <w:t>降雨数据和</w:t>
            </w:r>
            <w:r w:rsidRPr="00096194">
              <w:rPr>
                <w:rFonts w:hint="eastAsia"/>
              </w:rPr>
              <w:t>ERA5-Land</w:t>
            </w:r>
            <w:r w:rsidRPr="00096194">
              <w:rPr>
                <w:rFonts w:hint="eastAsia"/>
              </w:rPr>
              <w:t>土壤湿度数据进行时间尺度匹配；对土地利用数据进行分类重组和空间统一处理，以满足后续洪涝检测和风险预测模型的数据输入要求。</w:t>
            </w:r>
          </w:p>
          <w:p w14:paraId="7BD7FB2F" w14:textId="7686D887" w:rsidR="002226F6" w:rsidRPr="00096194" w:rsidRDefault="002226F6" w:rsidP="006F65A8">
            <w:pPr>
              <w:topLinePunct/>
              <w:ind w:firstLineChars="200" w:firstLine="480"/>
            </w:pPr>
            <w:r w:rsidRPr="00096194">
              <w:rPr>
                <w:rFonts w:hint="eastAsia"/>
              </w:rPr>
              <w:t>（</w:t>
            </w:r>
            <w:r w:rsidRPr="00096194">
              <w:rPr>
                <w:rFonts w:hint="eastAsia"/>
              </w:rPr>
              <w:t>3</w:t>
            </w:r>
            <w:r w:rsidRPr="00096194">
              <w:rPr>
                <w:rFonts w:hint="eastAsia"/>
              </w:rPr>
              <w:t>）数据库构建</w:t>
            </w:r>
          </w:p>
          <w:p w14:paraId="5D74EF1D" w14:textId="2E2D9DBE" w:rsidR="002226F6" w:rsidRPr="00096194" w:rsidRDefault="002226F6" w:rsidP="006F65A8">
            <w:pPr>
              <w:topLinePunct/>
              <w:ind w:firstLineChars="200" w:firstLine="480"/>
            </w:pPr>
            <w:r w:rsidRPr="00096194">
              <w:rPr>
                <w:rFonts w:hint="eastAsia"/>
              </w:rPr>
              <w:t>在完成多源数据预处理的基础上，将不同来源的数据按照统一空间分辨率、投影坐标和时间尺度进行整合，构建面向武汉市洪涝检测与风险预测的多源遥感数据</w:t>
            </w:r>
            <w:r w:rsidRPr="00096194">
              <w:rPr>
                <w:rFonts w:hint="eastAsia"/>
              </w:rPr>
              <w:lastRenderedPageBreak/>
              <w:t>库。</w:t>
            </w:r>
          </w:p>
          <w:p w14:paraId="044562D6" w14:textId="27094EAD" w:rsidR="002226F6" w:rsidRPr="00096194" w:rsidRDefault="002226F6" w:rsidP="006F65A8">
            <w:pPr>
              <w:topLinePunct/>
              <w:ind w:firstLineChars="200" w:firstLine="480"/>
            </w:pPr>
            <w:r w:rsidRPr="00096194">
              <w:rPr>
                <w:rFonts w:hint="eastAsia"/>
              </w:rPr>
              <w:t>其中，多源遥感洪涝检测数据库主要用于洪涝淹没范围提取，包括</w:t>
            </w:r>
            <w:r w:rsidRPr="00096194">
              <w:rPr>
                <w:rFonts w:hint="eastAsia"/>
              </w:rPr>
              <w:t>Sentinel-1 SAR</w:t>
            </w:r>
            <w:r w:rsidRPr="00096194">
              <w:rPr>
                <w:rFonts w:hint="eastAsia"/>
              </w:rPr>
              <w:t>变化特征、</w:t>
            </w:r>
            <w:r w:rsidRPr="00096194">
              <w:rPr>
                <w:rFonts w:hint="eastAsia"/>
              </w:rPr>
              <w:t>Sentinel-2</w:t>
            </w:r>
            <w:r w:rsidRPr="00096194">
              <w:rPr>
                <w:rFonts w:hint="eastAsia"/>
              </w:rPr>
              <w:t>光谱指数以及</w:t>
            </w:r>
            <w:r w:rsidRPr="00096194">
              <w:rPr>
                <w:rFonts w:hint="eastAsia"/>
              </w:rPr>
              <w:t>DEM</w:t>
            </w:r>
            <w:r w:rsidRPr="00096194">
              <w:rPr>
                <w:rFonts w:hint="eastAsia"/>
              </w:rPr>
              <w:t>、坡度等地形特征，为机器学习洪涝检测模型提供输入数据。</w:t>
            </w:r>
          </w:p>
          <w:p w14:paraId="60FAAFE7" w14:textId="74ED54F3" w:rsidR="00BA7168" w:rsidRPr="00096194" w:rsidRDefault="002226F6" w:rsidP="006F65A8">
            <w:pPr>
              <w:topLinePunct/>
              <w:ind w:firstLineChars="200" w:firstLine="480"/>
            </w:pPr>
            <w:r w:rsidRPr="00096194">
              <w:rPr>
                <w:rFonts w:hint="eastAsia"/>
              </w:rPr>
              <w:t>洪涝风险预测样本数据库则以洪涝检测结果作为灾害标签，结合降雨、土壤湿度、地形条件、土地利用类型以及距河流距离等环境影响因子，构建“环境因子—洪涝发生状态”的样本数据集，为后续洪涝风险预测模型训练和空间风险评估提供数据基础。</w:t>
            </w:r>
          </w:p>
          <w:p w14:paraId="05756703" w14:textId="26FA6246" w:rsidR="00DE5786" w:rsidRPr="00903FD3" w:rsidRDefault="00DE5786" w:rsidP="006F65A8">
            <w:pPr>
              <w:pStyle w:val="ae"/>
              <w:numPr>
                <w:ilvl w:val="1"/>
                <w:numId w:val="2"/>
              </w:numPr>
              <w:topLinePunct/>
              <w:ind w:firstLineChars="0"/>
              <w:rPr>
                <w:rFonts w:ascii="黑体" w:eastAsia="黑体" w:hAnsi="黑体" w:hint="eastAsia"/>
                <w:sz w:val="28"/>
                <w:szCs w:val="28"/>
              </w:rPr>
            </w:pPr>
            <w:r w:rsidRPr="00903FD3">
              <w:rPr>
                <w:rFonts w:ascii="黑体" w:eastAsia="黑体" w:hAnsi="黑体" w:hint="eastAsia"/>
                <w:sz w:val="28"/>
                <w:szCs w:val="28"/>
              </w:rPr>
              <w:t>研究方案</w:t>
            </w:r>
          </w:p>
          <w:p w14:paraId="34C3F4A9" w14:textId="1078C83C" w:rsidR="00DE5786" w:rsidRPr="00096194" w:rsidRDefault="00DE5786" w:rsidP="006F65A8">
            <w:pPr>
              <w:topLinePunct/>
              <w:ind w:firstLineChars="200" w:firstLine="480"/>
            </w:pPr>
            <w:r w:rsidRPr="00096194">
              <w:rPr>
                <w:rFonts w:hint="eastAsia"/>
              </w:rPr>
              <w:t>（</w:t>
            </w:r>
            <w:r w:rsidRPr="00096194">
              <w:rPr>
                <w:rFonts w:hint="eastAsia"/>
              </w:rPr>
              <w:t>1</w:t>
            </w:r>
            <w:r w:rsidRPr="00096194">
              <w:rPr>
                <w:rFonts w:hint="eastAsia"/>
              </w:rPr>
              <w:t>）多源遥感洪涝数据库与风险预测样本库构建</w:t>
            </w:r>
          </w:p>
          <w:p w14:paraId="09E4B2A5" w14:textId="6D0B84BF" w:rsidR="003140DB" w:rsidRPr="00096194" w:rsidRDefault="003140DB" w:rsidP="006F65A8">
            <w:pPr>
              <w:topLinePunct/>
              <w:ind w:firstLineChars="200" w:firstLine="480"/>
            </w:pPr>
            <w:r w:rsidRPr="00096194">
              <w:rPr>
                <w:rFonts w:hint="eastAsia"/>
              </w:rPr>
              <w:t>本研究依托</w:t>
            </w:r>
            <w:r w:rsidRPr="00096194">
              <w:rPr>
                <w:rFonts w:hint="eastAsia"/>
              </w:rPr>
              <w:t>GEE</w:t>
            </w:r>
            <w:r w:rsidRPr="00096194">
              <w:rPr>
                <w:rFonts w:hint="eastAsia"/>
              </w:rPr>
              <w:t>云平台，获取武汉市多源遥感与环境数据，构建面向洪涝检测与风险预测的基础数据库。数据主要包括</w:t>
            </w:r>
            <w:r w:rsidRPr="00096194">
              <w:rPr>
                <w:rFonts w:hint="eastAsia"/>
              </w:rPr>
              <w:t>Sentinel-1 SAR</w:t>
            </w:r>
            <w:r w:rsidRPr="00096194">
              <w:rPr>
                <w:rFonts w:hint="eastAsia"/>
              </w:rPr>
              <w:t>、</w:t>
            </w:r>
            <w:r w:rsidRPr="00096194">
              <w:rPr>
                <w:rFonts w:hint="eastAsia"/>
              </w:rPr>
              <w:t>Sentinel-2</w:t>
            </w:r>
            <w:r w:rsidRPr="00096194">
              <w:rPr>
                <w:rFonts w:hint="eastAsia"/>
              </w:rPr>
              <w:t>光学遥感影像、</w:t>
            </w:r>
            <w:r w:rsidRPr="00096194">
              <w:rPr>
                <w:rFonts w:hint="eastAsia"/>
              </w:rPr>
              <w:t>SRTM DEM</w:t>
            </w:r>
            <w:r w:rsidRPr="00096194">
              <w:rPr>
                <w:rFonts w:hint="eastAsia"/>
              </w:rPr>
              <w:t>、</w:t>
            </w:r>
            <w:r w:rsidRPr="00096194">
              <w:rPr>
                <w:rFonts w:hint="eastAsia"/>
              </w:rPr>
              <w:t>CHIRPS</w:t>
            </w:r>
            <w:r w:rsidRPr="00096194">
              <w:rPr>
                <w:rFonts w:hint="eastAsia"/>
              </w:rPr>
              <w:t>降雨、</w:t>
            </w:r>
            <w:r w:rsidRPr="00096194">
              <w:rPr>
                <w:rFonts w:hint="eastAsia"/>
              </w:rPr>
              <w:t>ERA5-Land</w:t>
            </w:r>
            <w:r w:rsidRPr="00096194">
              <w:rPr>
                <w:rFonts w:hint="eastAsia"/>
              </w:rPr>
              <w:t>土壤湿度、</w:t>
            </w:r>
            <w:r w:rsidRPr="00096194">
              <w:rPr>
                <w:rFonts w:hint="eastAsia"/>
              </w:rPr>
              <w:t>ESA WorldCover</w:t>
            </w:r>
            <w:r w:rsidRPr="00096194">
              <w:rPr>
                <w:rFonts w:hint="eastAsia"/>
              </w:rPr>
              <w:t>土地利用以及</w:t>
            </w:r>
            <w:r w:rsidRPr="00096194">
              <w:rPr>
                <w:rFonts w:hint="eastAsia"/>
              </w:rPr>
              <w:t>JRC</w:t>
            </w:r>
            <w:r w:rsidRPr="00096194">
              <w:rPr>
                <w:rFonts w:hint="eastAsia"/>
              </w:rPr>
              <w:t>全球地表水等。针对不同数据类型开展标准化预处理，统一数据的空间分辨率、投影坐标和时间尺度，实现多源数据的协同融合。</w:t>
            </w:r>
          </w:p>
          <w:p w14:paraId="7B7638BC" w14:textId="2E99B5AC" w:rsidR="00A35745" w:rsidRPr="00096194" w:rsidRDefault="003140DB" w:rsidP="00096194">
            <w:pPr>
              <w:topLinePunct/>
              <w:ind w:firstLineChars="200" w:firstLine="480"/>
            </w:pPr>
            <w:r w:rsidRPr="00096194">
              <w:rPr>
                <w:rFonts w:hint="eastAsia"/>
              </w:rPr>
              <w:t>在数据处理过程中，</w:t>
            </w:r>
            <w:r w:rsidRPr="00096194">
              <w:rPr>
                <w:rFonts w:hint="eastAsia"/>
              </w:rPr>
              <w:t>Sentinel-1 SAR</w:t>
            </w:r>
            <w:r w:rsidRPr="00096194">
              <w:rPr>
                <w:rFonts w:hint="eastAsia"/>
              </w:rPr>
              <w:t>数据主要进行轨道校正、辐射校正、斑点噪声去除、地形校正和</w:t>
            </w:r>
            <w:r w:rsidRPr="00096194">
              <w:rPr>
                <w:rFonts w:hint="eastAsia"/>
              </w:rPr>
              <w:t>dB</w:t>
            </w:r>
            <w:r w:rsidRPr="00096194">
              <w:rPr>
                <w:rFonts w:hint="eastAsia"/>
              </w:rPr>
              <w:t>转换，并提取洪涝发生前后的变化信息；</w:t>
            </w:r>
            <w:r w:rsidRPr="00096194">
              <w:rPr>
                <w:rFonts w:hint="eastAsia"/>
              </w:rPr>
              <w:t>Sentinel-2</w:t>
            </w:r>
            <w:r w:rsidRPr="00096194">
              <w:rPr>
                <w:rFonts w:hint="eastAsia"/>
              </w:rPr>
              <w:t>光学数据开展云掩膜、波段筛选等处理，并计算</w:t>
            </w:r>
            <w:r w:rsidRPr="00096194">
              <w:rPr>
                <w:rFonts w:hint="eastAsia"/>
              </w:rPr>
              <w:t>MNDWI</w:t>
            </w:r>
            <w:r w:rsidR="00073469" w:rsidRPr="00096194">
              <w:rPr>
                <w:rFonts w:hint="eastAsia"/>
              </w:rPr>
              <w:t>（</w:t>
            </w:r>
            <w:r w:rsidR="00A35745" w:rsidRPr="00096194">
              <w:rPr>
                <w:rFonts w:hint="eastAsia"/>
              </w:rPr>
              <w:t>式</w:t>
            </w:r>
            <w:r w:rsidR="00073469" w:rsidRPr="00096194">
              <w:rPr>
                <w:rFonts w:hint="eastAsia"/>
              </w:rPr>
              <w:t>3-1</w:t>
            </w:r>
            <w:r w:rsidR="00073469" w:rsidRPr="00096194">
              <w:rPr>
                <w:rFonts w:hint="eastAsia"/>
              </w:rPr>
              <w:t>）</w:t>
            </w:r>
            <w:r w:rsidRPr="00096194">
              <w:rPr>
                <w:rFonts w:hint="eastAsia"/>
              </w:rPr>
              <w:t>、</w:t>
            </w:r>
            <w:r w:rsidRPr="00096194">
              <w:rPr>
                <w:rFonts w:hint="eastAsia"/>
              </w:rPr>
              <w:t>NDVI</w:t>
            </w:r>
            <w:r w:rsidR="00A35745" w:rsidRPr="00096194">
              <w:rPr>
                <w:rFonts w:hint="eastAsia"/>
              </w:rPr>
              <w:t>（式</w:t>
            </w:r>
            <w:r w:rsidR="00A35745" w:rsidRPr="00096194">
              <w:rPr>
                <w:rFonts w:hint="eastAsia"/>
              </w:rPr>
              <w:t>3-2</w:t>
            </w:r>
            <w:r w:rsidR="00A35745" w:rsidRPr="00096194">
              <w:rPr>
                <w:rFonts w:hint="eastAsia"/>
              </w:rPr>
              <w:t>）</w:t>
            </w:r>
            <w:r w:rsidRPr="00096194">
              <w:rPr>
                <w:rFonts w:hint="eastAsia"/>
              </w:rPr>
              <w:t>等光谱指数；</w:t>
            </w:r>
            <w:r w:rsidRPr="00096194">
              <w:rPr>
                <w:rFonts w:hint="eastAsia"/>
              </w:rPr>
              <w:t>DEM</w:t>
            </w:r>
            <w:r w:rsidRPr="00096194">
              <w:rPr>
                <w:rFonts w:hint="eastAsia"/>
              </w:rPr>
              <w:t>数据用于提取高程、坡度等地形因子，降雨、土壤湿度和土地利用数据经过时间匹配和空间统一处理。在此基础上，构建多源遥感洪涝数据库，并结合洪涝检测结果和降雨、土壤湿度、地形、土地利用等环境因子，建立洪涝风险预测样本数据库，为后续模型构建提供数据支撑。</w:t>
            </w:r>
          </w:p>
          <w:p w14:paraId="11990869" w14:textId="2920FAAB" w:rsidR="00DE5786" w:rsidRPr="00096194" w:rsidRDefault="00DE5786" w:rsidP="006F65A8">
            <w:pPr>
              <w:topLinePunct/>
              <w:ind w:firstLineChars="200" w:firstLine="480"/>
            </w:pPr>
            <w:r w:rsidRPr="00096194">
              <w:rPr>
                <w:rFonts w:hint="eastAsia"/>
              </w:rPr>
              <w:t>（</w:t>
            </w:r>
            <w:r w:rsidRPr="00096194">
              <w:rPr>
                <w:rFonts w:hint="eastAsia"/>
              </w:rPr>
              <w:t>2</w:t>
            </w:r>
            <w:r w:rsidRPr="00096194">
              <w:rPr>
                <w:rFonts w:hint="eastAsia"/>
              </w:rPr>
              <w:t>）多源遥感特征融合洪涝检测模型构建与精度评价</w:t>
            </w:r>
          </w:p>
          <w:p w14:paraId="28D1D3E4" w14:textId="67E1AC63" w:rsidR="003140DB" w:rsidRPr="00096194" w:rsidRDefault="003140DB" w:rsidP="006F65A8">
            <w:pPr>
              <w:topLinePunct/>
              <w:ind w:firstLineChars="200" w:firstLine="480"/>
            </w:pPr>
            <w:r w:rsidRPr="00096194">
              <w:rPr>
                <w:rFonts w:hint="eastAsia"/>
              </w:rPr>
              <w:t>基于构建的多源遥感数据库，开展武汉市洪涝淹没范围检测研究。通过融合</w:t>
            </w:r>
            <w:r w:rsidRPr="00096194">
              <w:rPr>
                <w:rFonts w:hint="eastAsia"/>
              </w:rPr>
              <w:t>SAR</w:t>
            </w:r>
            <w:r w:rsidRPr="00096194">
              <w:rPr>
                <w:rFonts w:hint="eastAsia"/>
              </w:rPr>
              <w:t>、光学遥感和地形环境信息，充分利用不同数据源在洪涝识别中的优势，构建多维洪涝检测特征体系，实现复杂城市环境下洪涝区域的自动化提取。</w:t>
            </w:r>
          </w:p>
          <w:p w14:paraId="41C68D28" w14:textId="27039D39" w:rsidR="00DE5786" w:rsidRPr="00CE151B" w:rsidRDefault="003140DB" w:rsidP="006F65A8">
            <w:pPr>
              <w:topLinePunct/>
              <w:ind w:firstLineChars="200" w:firstLine="480"/>
              <w:rPr>
                <w:sz w:val="21"/>
                <w:szCs w:val="21"/>
              </w:rPr>
            </w:pPr>
            <w:r w:rsidRPr="00096194">
              <w:rPr>
                <w:rFonts w:hint="eastAsia"/>
              </w:rPr>
              <w:t>利用</w:t>
            </w:r>
            <w:r w:rsidRPr="00096194">
              <w:rPr>
                <w:rFonts w:hint="eastAsia"/>
              </w:rPr>
              <w:t>Sentinel-1 SAR</w:t>
            </w:r>
            <w:r w:rsidRPr="00096194">
              <w:rPr>
                <w:rFonts w:hint="eastAsia"/>
              </w:rPr>
              <w:t>数据提取</w:t>
            </w:r>
            <w:r w:rsidRPr="00096194">
              <w:rPr>
                <w:rFonts w:hint="eastAsia"/>
              </w:rPr>
              <w:t>VV</w:t>
            </w:r>
            <w:r w:rsidRPr="00096194">
              <w:rPr>
                <w:rFonts w:hint="eastAsia"/>
              </w:rPr>
              <w:t>、</w:t>
            </w:r>
            <w:r w:rsidRPr="00096194">
              <w:rPr>
                <w:rFonts w:hint="eastAsia"/>
              </w:rPr>
              <w:t>VH</w:t>
            </w:r>
            <w:r w:rsidRPr="00096194">
              <w:rPr>
                <w:rFonts w:hint="eastAsia"/>
              </w:rPr>
              <w:t>极化后向散射特征，并计算洪灾前后差值、比值和极化组合特征；利用</w:t>
            </w:r>
            <w:r w:rsidRPr="00096194">
              <w:rPr>
                <w:rFonts w:hint="eastAsia"/>
              </w:rPr>
              <w:t>Sentinel-2</w:t>
            </w:r>
            <w:r w:rsidRPr="00096194">
              <w:rPr>
                <w:rFonts w:hint="eastAsia"/>
              </w:rPr>
              <w:t>影像计算</w:t>
            </w:r>
            <w:r w:rsidRPr="00096194">
              <w:rPr>
                <w:rFonts w:hint="eastAsia"/>
              </w:rPr>
              <w:t>MNDWI</w:t>
            </w:r>
            <w:r w:rsidRPr="00096194">
              <w:rPr>
                <w:rFonts w:hint="eastAsia"/>
              </w:rPr>
              <w:t>、</w:t>
            </w:r>
            <w:r w:rsidRPr="00096194">
              <w:rPr>
                <w:rFonts w:hint="eastAsia"/>
              </w:rPr>
              <w:t>NDVI</w:t>
            </w:r>
            <w:r w:rsidRPr="00096194">
              <w:rPr>
                <w:rFonts w:hint="eastAsia"/>
              </w:rPr>
              <w:t>等光谱指数，提高水体识别能力；结合</w:t>
            </w:r>
            <w:r w:rsidRPr="00096194">
              <w:rPr>
                <w:rFonts w:hint="eastAsia"/>
              </w:rPr>
              <w:t>DEM</w:t>
            </w:r>
            <w:r w:rsidRPr="00096194">
              <w:rPr>
                <w:rFonts w:hint="eastAsia"/>
              </w:rPr>
              <w:t>数据提取高程、坡度等地形约束因子。随后，利用多源信息构建洪涝训练样本，以洪涝发生区域和非洪涝区域作为分类标签，采用随机森林（</w:t>
            </w:r>
            <w:r w:rsidRPr="00096194">
              <w:rPr>
                <w:rFonts w:hint="eastAsia"/>
              </w:rPr>
              <w:t>RF</w:t>
            </w:r>
            <w:r w:rsidRPr="00096194">
              <w:rPr>
                <w:rFonts w:hint="eastAsia"/>
              </w:rPr>
              <w:t>）算法建立洪涝检测模型，并通过混淆矩阵、总体精度（</w:t>
            </w:r>
            <w:r w:rsidRPr="00096194">
              <w:rPr>
                <w:rFonts w:hint="eastAsia"/>
              </w:rPr>
              <w:t>OA</w:t>
            </w:r>
            <w:r w:rsidRPr="00096194">
              <w:rPr>
                <w:rFonts w:hint="eastAsia"/>
              </w:rPr>
              <w:t>）、</w:t>
            </w:r>
            <w:r w:rsidRPr="00096194">
              <w:rPr>
                <w:rFonts w:hint="eastAsia"/>
              </w:rPr>
              <w:t>Kappa</w:t>
            </w:r>
            <w:r w:rsidRPr="00096194">
              <w:rPr>
                <w:rFonts w:hint="eastAsia"/>
              </w:rPr>
              <w:t>系数和</w:t>
            </w:r>
            <w:r w:rsidRPr="00096194">
              <w:rPr>
                <w:rFonts w:hint="eastAsia"/>
              </w:rPr>
              <w:t>F1-Score</w:t>
            </w:r>
            <w:r w:rsidRPr="00096194">
              <w:rPr>
                <w:rFonts w:hint="eastAsia"/>
              </w:rPr>
              <w:t>等指标进行精度评价。同时设置不同特征组合方案，对比分析单一</w:t>
            </w:r>
            <w:r w:rsidRPr="00096194">
              <w:rPr>
                <w:rFonts w:hint="eastAsia"/>
              </w:rPr>
              <w:t>SAR</w:t>
            </w:r>
            <w:r w:rsidRPr="00096194">
              <w:rPr>
                <w:rFonts w:hint="eastAsia"/>
              </w:rPr>
              <w:t>、多源遥感融合以及加入地形因子后的模型性能差异，确定最优洪涝检测方案</w:t>
            </w:r>
            <w:r w:rsidR="00096194">
              <w:rPr>
                <w:rFonts w:hint="eastAsia"/>
              </w:rPr>
              <w:t>。</w:t>
            </w:r>
          </w:p>
          <w:p w14:paraId="3E455EED" w14:textId="3BCA2FFC" w:rsidR="006F65A8" w:rsidRPr="00096194" w:rsidRDefault="006F65A8" w:rsidP="006F65A8">
            <w:pPr>
              <w:pStyle w:val="ae"/>
              <w:topLinePunct/>
              <w:spacing w:beforeLines="50" w:before="156"/>
              <w:ind w:firstLine="482"/>
              <w:rPr>
                <w:b/>
                <w:bCs/>
              </w:rPr>
            </w:pPr>
            <w:r w:rsidRPr="00096194">
              <w:rPr>
                <w:rFonts w:ascii="宋体" w:hAnsi="宋体" w:hint="eastAsia"/>
                <w:b/>
                <w:bCs/>
              </w:rPr>
              <w:t>①</w:t>
            </w:r>
            <w:r w:rsidRPr="00096194">
              <w:rPr>
                <w:rFonts w:hint="eastAsia"/>
                <w:b/>
                <w:bCs/>
              </w:rPr>
              <w:t>SAR</w:t>
            </w:r>
            <w:r w:rsidRPr="00096194">
              <w:rPr>
                <w:rFonts w:hint="eastAsia"/>
                <w:b/>
                <w:bCs/>
              </w:rPr>
              <w:t>变化特征提取</w:t>
            </w:r>
          </w:p>
          <w:p w14:paraId="6CA81F7E" w14:textId="299296DB" w:rsidR="00F10F85" w:rsidRPr="00096194" w:rsidRDefault="00F10F85" w:rsidP="006F65A8">
            <w:pPr>
              <w:topLinePunct/>
              <w:ind w:firstLineChars="200" w:firstLine="480"/>
            </w:pPr>
            <w:r w:rsidRPr="00096194">
              <w:t>VV</w:t>
            </w:r>
            <w:r w:rsidR="00047890" w:rsidRPr="00096194">
              <w:rPr>
                <w:rFonts w:hint="eastAsia"/>
              </w:rPr>
              <w:t>极化差值特征</w:t>
            </w:r>
            <w:r w:rsidRPr="00096194">
              <w:t>：</w:t>
            </w:r>
          </w:p>
          <w:p w14:paraId="08CD080F" w14:textId="58B017C6" w:rsidR="00F10F85" w:rsidRPr="00096194" w:rsidRDefault="00000000" w:rsidP="006F65A8">
            <w:pPr>
              <w:topLinePunct/>
              <w:ind w:firstLineChars="200" w:firstLine="480"/>
            </w:pPr>
            <m:oMathPara>
              <m:oMath>
                <m:eqArr>
                  <m:eqArrPr>
                    <m:maxDist m:val="1"/>
                    <m:ctrlPr>
                      <w:rPr>
                        <w:rFonts w:ascii="Cambria Math" w:hAnsi="Cambria Math"/>
                        <w:i/>
                      </w:rPr>
                    </m:ctrlPr>
                  </m:eqArrPr>
                  <m:e>
                    <m:r>
                      <w:rPr>
                        <w:rFonts w:ascii="Cambria Math" w:hAnsi="Cambria Math"/>
                      </w:rPr>
                      <m:t>∆</m:t>
                    </m:r>
                    <m:r>
                      <w:rPr>
                        <w:rFonts w:ascii="Cambria Math" w:hAnsi="Cambria Math" w:hint="eastAsia"/>
                      </w:rPr>
                      <m:t>VV</m:t>
                    </m:r>
                    <m:r>
                      <w:rPr>
                        <w:rFonts w:ascii="Cambria Math" w:hAnsi="Cambria Math"/>
                      </w:rPr>
                      <m:t>=</m:t>
                    </m:r>
                    <m:sSub>
                      <m:sSubPr>
                        <m:ctrlPr>
                          <w:rPr>
                            <w:rFonts w:ascii="Cambria Math" w:hAnsi="Cambria Math"/>
                            <w:i/>
                          </w:rPr>
                        </m:ctrlPr>
                      </m:sSubPr>
                      <m:e>
                        <m:r>
                          <w:rPr>
                            <w:rFonts w:ascii="Cambria Math" w:hAnsi="Cambria Math"/>
                          </w:rPr>
                          <m:t>VV</m:t>
                        </m:r>
                      </m:e>
                      <m:sub>
                        <m:r>
                          <w:rPr>
                            <w:rFonts w:ascii="Cambria Math" w:hAnsi="Cambria Math"/>
                          </w:rPr>
                          <m:t>post</m:t>
                        </m:r>
                      </m:sub>
                    </m:sSub>
                    <m:r>
                      <w:rPr>
                        <w:rFonts w:ascii="Cambria Math" w:hAnsi="Cambria Math"/>
                      </w:rPr>
                      <m:t>-</m:t>
                    </m:r>
                    <m:sSub>
                      <m:sSubPr>
                        <m:ctrlPr>
                          <w:rPr>
                            <w:rFonts w:ascii="Cambria Math" w:hAnsi="Cambria Math"/>
                            <w:i/>
                          </w:rPr>
                        </m:ctrlPr>
                      </m:sSubPr>
                      <m:e>
                        <m:r>
                          <w:rPr>
                            <w:rFonts w:ascii="Cambria Math" w:hAnsi="Cambria Math"/>
                          </w:rPr>
                          <m:t>VV</m:t>
                        </m:r>
                      </m:e>
                      <m:sub>
                        <m:r>
                          <w:rPr>
                            <w:rFonts w:ascii="Cambria Math" w:hAnsi="Cambria Math"/>
                          </w:rPr>
                          <m:t>pre</m:t>
                        </m:r>
                      </m:sub>
                    </m:sSub>
                    <m:r>
                      <w:rPr>
                        <w:rFonts w:ascii="Cambria Math" w:hAnsi="Cambria Math"/>
                      </w:rPr>
                      <m:t>#</m:t>
                    </m:r>
                    <m:d>
                      <m:dPr>
                        <m:ctrlPr>
                          <w:rPr>
                            <w:rFonts w:ascii="Cambria Math" w:hAnsi="Cambria Math"/>
                            <w:i/>
                          </w:rPr>
                        </m:ctrlPr>
                      </m:dPr>
                      <m:e>
                        <m:r>
                          <w:rPr>
                            <w:rFonts w:ascii="Cambria Math" w:hAnsi="Cambria Math"/>
                          </w:rPr>
                          <m:t>3-3</m:t>
                        </m:r>
                      </m:e>
                    </m:d>
                  </m:e>
                </m:eqArr>
              </m:oMath>
            </m:oMathPara>
          </w:p>
          <w:p w14:paraId="3CBACE7D" w14:textId="7BD0EB57" w:rsidR="00F10F85" w:rsidRPr="00096194" w:rsidRDefault="00F10F85" w:rsidP="006F65A8">
            <w:pPr>
              <w:topLinePunct/>
              <w:ind w:firstLineChars="200" w:firstLine="480"/>
            </w:pPr>
            <w:r w:rsidRPr="00096194">
              <w:t>V</w:t>
            </w:r>
            <w:r w:rsidRPr="00096194">
              <w:rPr>
                <w:rFonts w:hint="eastAsia"/>
              </w:rPr>
              <w:t>H</w:t>
            </w:r>
            <w:r w:rsidRPr="00096194">
              <w:t>极化</w:t>
            </w:r>
            <w:r w:rsidR="00047890" w:rsidRPr="00096194">
              <w:rPr>
                <w:rFonts w:hint="eastAsia"/>
              </w:rPr>
              <w:t>差值特征</w:t>
            </w:r>
            <w:r w:rsidRPr="00096194">
              <w:t>：</w:t>
            </w:r>
          </w:p>
          <w:p w14:paraId="65905D3C" w14:textId="15ABD656" w:rsidR="00F10F85" w:rsidRPr="00096194" w:rsidRDefault="00000000" w:rsidP="006F65A8">
            <w:pPr>
              <w:topLinePunct/>
              <w:ind w:firstLineChars="200" w:firstLine="480"/>
            </w:pPr>
            <m:oMathPara>
              <m:oMath>
                <m:eqArr>
                  <m:eqArrPr>
                    <m:maxDist m:val="1"/>
                    <m:ctrlPr>
                      <w:rPr>
                        <w:rFonts w:ascii="Cambria Math" w:hAnsi="Cambria Math"/>
                        <w:i/>
                      </w:rPr>
                    </m:ctrlPr>
                  </m:eqArrPr>
                  <m:e>
                    <m:r>
                      <w:rPr>
                        <w:rFonts w:ascii="Cambria Math" w:hAnsi="Cambria Math"/>
                      </w:rPr>
                      <m:t>∆</m:t>
                    </m:r>
                    <m:r>
                      <w:rPr>
                        <w:rFonts w:ascii="Cambria Math" w:hAnsi="Cambria Math" w:hint="eastAsia"/>
                      </w:rPr>
                      <m:t>V</m:t>
                    </m:r>
                    <m:r>
                      <w:rPr>
                        <w:rFonts w:ascii="Cambria Math" w:hAnsi="Cambria Math"/>
                      </w:rPr>
                      <m:t>H=</m:t>
                    </m:r>
                    <m:sSub>
                      <m:sSubPr>
                        <m:ctrlPr>
                          <w:rPr>
                            <w:rFonts w:ascii="Cambria Math" w:hAnsi="Cambria Math"/>
                            <w:i/>
                          </w:rPr>
                        </m:ctrlPr>
                      </m:sSubPr>
                      <m:e>
                        <m:r>
                          <w:rPr>
                            <w:rFonts w:ascii="Cambria Math" w:hAnsi="Cambria Math"/>
                          </w:rPr>
                          <m:t>VH</m:t>
                        </m:r>
                      </m:e>
                      <m:sub>
                        <m:r>
                          <w:rPr>
                            <w:rFonts w:ascii="Cambria Math" w:hAnsi="Cambria Math"/>
                          </w:rPr>
                          <m:t>post</m:t>
                        </m:r>
                      </m:sub>
                    </m:sSub>
                    <m:r>
                      <w:rPr>
                        <w:rFonts w:ascii="Cambria Math" w:hAnsi="Cambria Math"/>
                      </w:rPr>
                      <m:t>-</m:t>
                    </m:r>
                    <m:sSub>
                      <m:sSubPr>
                        <m:ctrlPr>
                          <w:rPr>
                            <w:rFonts w:ascii="Cambria Math" w:hAnsi="Cambria Math"/>
                            <w:i/>
                          </w:rPr>
                        </m:ctrlPr>
                      </m:sSubPr>
                      <m:e>
                        <m:r>
                          <w:rPr>
                            <w:rFonts w:ascii="Cambria Math" w:hAnsi="Cambria Math"/>
                          </w:rPr>
                          <m:t>VH</m:t>
                        </m:r>
                      </m:e>
                      <m:sub>
                        <m:r>
                          <w:rPr>
                            <w:rFonts w:ascii="Cambria Math" w:hAnsi="Cambria Math"/>
                          </w:rPr>
                          <m:t>pre</m:t>
                        </m:r>
                      </m:sub>
                    </m:sSub>
                    <m:r>
                      <w:rPr>
                        <w:rFonts w:ascii="Cambria Math" w:hAnsi="Cambria Math"/>
                      </w:rPr>
                      <m:t>#</m:t>
                    </m:r>
                    <m:d>
                      <m:dPr>
                        <m:ctrlPr>
                          <w:rPr>
                            <w:rFonts w:ascii="Cambria Math" w:hAnsi="Cambria Math"/>
                            <w:i/>
                          </w:rPr>
                        </m:ctrlPr>
                      </m:dPr>
                      <m:e>
                        <m:r>
                          <w:rPr>
                            <w:rFonts w:ascii="Cambria Math" w:hAnsi="Cambria Math"/>
                          </w:rPr>
                          <m:t>3-4</m:t>
                        </m:r>
                      </m:e>
                    </m:d>
                  </m:e>
                </m:eqArr>
              </m:oMath>
            </m:oMathPara>
          </w:p>
          <w:p w14:paraId="318F5DC7" w14:textId="1F9C8307" w:rsidR="00047890" w:rsidRPr="00096194" w:rsidRDefault="00047890" w:rsidP="006F65A8">
            <w:pPr>
              <w:topLinePunct/>
              <w:ind w:firstLineChars="200" w:firstLine="480"/>
            </w:pPr>
            <w:r w:rsidRPr="00096194">
              <w:t>SAR</w:t>
            </w:r>
            <w:r w:rsidR="009C205E" w:rsidRPr="00096194">
              <w:rPr>
                <w:rFonts w:hint="eastAsia"/>
              </w:rPr>
              <w:t>变化</w:t>
            </w:r>
            <w:r w:rsidRPr="00096194">
              <w:rPr>
                <w:rFonts w:hint="eastAsia"/>
              </w:rPr>
              <w:t>比值特征</w:t>
            </w:r>
            <w:r w:rsidR="009C205E" w:rsidRPr="00096194">
              <w:rPr>
                <w:rFonts w:hint="eastAsia"/>
              </w:rPr>
              <w:t>：</w:t>
            </w:r>
          </w:p>
          <w:p w14:paraId="4F8262E3" w14:textId="7374DD68" w:rsidR="00047890" w:rsidRPr="00096194" w:rsidRDefault="00000000" w:rsidP="006F65A8">
            <w:pPr>
              <w:topLinePunct/>
              <w:ind w:firstLineChars="20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Ratio</m:t>
                        </m:r>
                      </m:e>
                      <m:sub>
                        <m:r>
                          <w:rPr>
                            <w:rFonts w:ascii="Cambria Math" w:hAnsi="Cambria Math"/>
                          </w:rPr>
                          <m:t>VV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VV</m:t>
                            </m:r>
                          </m:e>
                          <m:sub>
                            <m:r>
                              <w:rPr>
                                <w:rFonts w:ascii="Cambria Math" w:hAnsi="Cambria Math"/>
                              </w:rPr>
                              <m:t>post</m:t>
                            </m:r>
                          </m:sub>
                        </m:sSub>
                      </m:num>
                      <m:den>
                        <m:sSub>
                          <m:sSubPr>
                            <m:ctrlPr>
                              <w:rPr>
                                <w:rFonts w:ascii="Cambria Math" w:hAnsi="Cambria Math"/>
                                <w:i/>
                              </w:rPr>
                            </m:ctrlPr>
                          </m:sSubPr>
                          <m:e>
                            <m:r>
                              <w:rPr>
                                <w:rFonts w:ascii="Cambria Math" w:hAnsi="Cambria Math"/>
                              </w:rPr>
                              <m:t>VV</m:t>
                            </m:r>
                          </m:e>
                          <m:sub>
                            <m:r>
                              <w:rPr>
                                <w:rFonts w:ascii="Cambria Math" w:hAnsi="Cambria Math"/>
                              </w:rPr>
                              <m:t>pre</m:t>
                            </m:r>
                          </m:sub>
                        </m:sSub>
                      </m:den>
                    </m:f>
                    <m:r>
                      <w:rPr>
                        <w:rFonts w:ascii="Cambria Math" w:hAnsi="Cambria Math"/>
                      </w:rPr>
                      <m:t>#</m:t>
                    </m:r>
                    <m:d>
                      <m:dPr>
                        <m:ctrlPr>
                          <w:rPr>
                            <w:rFonts w:ascii="Cambria Math" w:hAnsi="Cambria Math"/>
                            <w:i/>
                          </w:rPr>
                        </m:ctrlPr>
                      </m:dPr>
                      <m:e>
                        <m:r>
                          <w:rPr>
                            <w:rFonts w:ascii="Cambria Math" w:hAnsi="Cambria Math"/>
                          </w:rPr>
                          <m:t>3-5</m:t>
                        </m:r>
                      </m:e>
                    </m:d>
                  </m:e>
                </m:eqArr>
              </m:oMath>
            </m:oMathPara>
          </w:p>
          <w:p w14:paraId="16085F50" w14:textId="2762BCD2" w:rsidR="009C205E" w:rsidRPr="00096194" w:rsidRDefault="00000000" w:rsidP="006F65A8">
            <w:pPr>
              <w:topLinePunct/>
              <w:ind w:firstLineChars="20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Ratio</m:t>
                        </m:r>
                      </m:e>
                      <m:sub>
                        <m:r>
                          <w:rPr>
                            <w:rFonts w:ascii="Cambria Math" w:hAnsi="Cambria Math"/>
                          </w:rPr>
                          <m:t>VH</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VH</m:t>
                            </m:r>
                          </m:e>
                          <m:sub>
                            <m:r>
                              <w:rPr>
                                <w:rFonts w:ascii="Cambria Math" w:hAnsi="Cambria Math"/>
                              </w:rPr>
                              <m:t>post</m:t>
                            </m:r>
                          </m:sub>
                        </m:sSub>
                      </m:num>
                      <m:den>
                        <m:sSub>
                          <m:sSubPr>
                            <m:ctrlPr>
                              <w:rPr>
                                <w:rFonts w:ascii="Cambria Math" w:hAnsi="Cambria Math"/>
                                <w:i/>
                              </w:rPr>
                            </m:ctrlPr>
                          </m:sSubPr>
                          <m:e>
                            <m:r>
                              <w:rPr>
                                <w:rFonts w:ascii="Cambria Math" w:hAnsi="Cambria Math"/>
                              </w:rPr>
                              <m:t>VH</m:t>
                            </m:r>
                          </m:e>
                          <m:sub>
                            <m:r>
                              <w:rPr>
                                <w:rFonts w:ascii="Cambria Math" w:hAnsi="Cambria Math"/>
                              </w:rPr>
                              <m:t>pre</m:t>
                            </m:r>
                          </m:sub>
                        </m:sSub>
                      </m:den>
                    </m:f>
                    <m:r>
                      <w:rPr>
                        <w:rFonts w:ascii="Cambria Math" w:hAnsi="Cambria Math"/>
                      </w:rPr>
                      <m:t>#</m:t>
                    </m:r>
                    <m:d>
                      <m:dPr>
                        <m:ctrlPr>
                          <w:rPr>
                            <w:rFonts w:ascii="Cambria Math" w:hAnsi="Cambria Math"/>
                            <w:i/>
                          </w:rPr>
                        </m:ctrlPr>
                      </m:dPr>
                      <m:e>
                        <m:r>
                          <w:rPr>
                            <w:rFonts w:ascii="Cambria Math" w:hAnsi="Cambria Math"/>
                          </w:rPr>
                          <m:t>3-6</m:t>
                        </m:r>
                      </m:e>
                    </m:d>
                  </m:e>
                </m:eqArr>
              </m:oMath>
            </m:oMathPara>
          </w:p>
          <w:p w14:paraId="6809328F" w14:textId="66B3AD33" w:rsidR="00047890" w:rsidRPr="00096194" w:rsidRDefault="009C205E" w:rsidP="006F65A8">
            <w:pPr>
              <w:topLinePunct/>
              <w:ind w:firstLineChars="200" w:firstLine="480"/>
            </w:pPr>
            <w:r w:rsidRPr="00096194">
              <w:rPr>
                <w:rFonts w:hint="eastAsia"/>
              </w:rPr>
              <w:t>SAR</w:t>
            </w:r>
            <w:r w:rsidRPr="00096194">
              <w:t>极化比特征</w:t>
            </w:r>
            <w:r w:rsidRPr="00096194">
              <w:rPr>
                <w:rFonts w:hint="eastAsia"/>
              </w:rPr>
              <w:t>：</w:t>
            </w:r>
          </w:p>
          <w:p w14:paraId="14B19DAD" w14:textId="1ED24167" w:rsidR="009C205E" w:rsidRPr="00096194" w:rsidRDefault="00000000" w:rsidP="006F65A8">
            <w:pPr>
              <w:topLinePunct/>
              <w:ind w:firstLineChars="200" w:firstLine="480"/>
            </w:pPr>
            <m:oMathPara>
              <m:oMath>
                <m:eqArr>
                  <m:eqArrPr>
                    <m:maxDist m:val="1"/>
                    <m:ctrlPr>
                      <w:rPr>
                        <w:rFonts w:ascii="Cambria Math" w:hAnsi="Cambria Math"/>
                        <w:i/>
                      </w:rPr>
                    </m:ctrlPr>
                  </m:eqArrPr>
                  <m:e>
                    <m:r>
                      <w:rPr>
                        <w:rFonts w:ascii="Cambria Math" w:hAnsi="Cambria Math" w:hint="eastAsia"/>
                      </w:rPr>
                      <m:t>Pol</m:t>
                    </m:r>
                    <m:r>
                      <w:rPr>
                        <w:rFonts w:ascii="Cambria Math" w:hAnsi="Cambria Math"/>
                      </w:rPr>
                      <m:t>=</m:t>
                    </m:r>
                    <m:f>
                      <m:fPr>
                        <m:ctrlPr>
                          <w:rPr>
                            <w:rFonts w:ascii="Cambria Math" w:hAnsi="Cambria Math"/>
                            <w:i/>
                          </w:rPr>
                        </m:ctrlPr>
                      </m:fPr>
                      <m:num>
                        <m:r>
                          <w:rPr>
                            <w:rFonts w:ascii="Cambria Math" w:hAnsi="Cambria Math"/>
                          </w:rPr>
                          <m:t>VV</m:t>
                        </m:r>
                      </m:num>
                      <m:den>
                        <m:r>
                          <w:rPr>
                            <w:rFonts w:ascii="Cambria Math" w:hAnsi="Cambria Math"/>
                          </w:rPr>
                          <m:t>VH</m:t>
                        </m:r>
                      </m:den>
                    </m:f>
                    <m:r>
                      <w:rPr>
                        <w:rFonts w:ascii="Cambria Math" w:hAnsi="Cambria Math"/>
                      </w:rPr>
                      <m:t>#</m:t>
                    </m:r>
                    <m:d>
                      <m:dPr>
                        <m:ctrlPr>
                          <w:rPr>
                            <w:rFonts w:ascii="Cambria Math" w:hAnsi="Cambria Math"/>
                            <w:i/>
                          </w:rPr>
                        </m:ctrlPr>
                      </m:dPr>
                      <m:e>
                        <m:r>
                          <w:rPr>
                            <w:rFonts w:ascii="Cambria Math" w:hAnsi="Cambria Math"/>
                          </w:rPr>
                          <m:t>3-7</m:t>
                        </m:r>
                      </m:e>
                    </m:d>
                  </m:e>
                </m:eqArr>
              </m:oMath>
            </m:oMathPara>
          </w:p>
          <w:p w14:paraId="12C2B3BC" w14:textId="77777777" w:rsidR="009C205E" w:rsidRPr="00096194" w:rsidRDefault="009C205E" w:rsidP="006F65A8">
            <w:pPr>
              <w:topLinePunct/>
              <w:ind w:firstLineChars="200" w:firstLine="480"/>
            </w:pPr>
          </w:p>
          <w:p w14:paraId="6E55C01A" w14:textId="19BDAFA4" w:rsidR="00F10F85" w:rsidRPr="00096194" w:rsidRDefault="00F10F85" w:rsidP="006F65A8">
            <w:pPr>
              <w:topLinePunct/>
              <w:ind w:firstLineChars="200" w:firstLine="480"/>
            </w:pPr>
            <w:r w:rsidRPr="00096194">
              <w:t>VV</w:t>
            </w:r>
            <w:r w:rsidRPr="00096194">
              <w:rPr>
                <w:vertAlign w:val="subscript"/>
              </w:rPr>
              <w:t>pre</w:t>
            </w:r>
            <w:r w:rsidRPr="00096194">
              <w:rPr>
                <w:rFonts w:hint="eastAsia"/>
              </w:rPr>
              <w:t>、</w:t>
            </w:r>
            <w:r w:rsidRPr="00096194">
              <w:rPr>
                <w:rFonts w:hint="eastAsia"/>
              </w:rPr>
              <w:t>VH</w:t>
            </w:r>
            <w:r w:rsidRPr="00096194">
              <w:rPr>
                <w:vertAlign w:val="subscript"/>
              </w:rPr>
              <w:t>pre</w:t>
            </w:r>
            <w:r w:rsidRPr="00096194">
              <w:rPr>
                <w:rFonts w:hint="eastAsia"/>
              </w:rPr>
              <w:t>分别表示洪水发生前</w:t>
            </w:r>
            <w:r w:rsidRPr="00096194">
              <w:rPr>
                <w:rFonts w:hint="eastAsia"/>
              </w:rPr>
              <w:t>VV</w:t>
            </w:r>
            <w:r w:rsidRPr="00096194">
              <w:rPr>
                <w:rFonts w:hint="eastAsia"/>
              </w:rPr>
              <w:t>、</w:t>
            </w:r>
            <w:r w:rsidRPr="00096194">
              <w:rPr>
                <w:rFonts w:hint="eastAsia"/>
              </w:rPr>
              <w:t>VH</w:t>
            </w:r>
            <w:r w:rsidRPr="00096194">
              <w:rPr>
                <w:rFonts w:hint="eastAsia"/>
              </w:rPr>
              <w:t>极化后向散射值；</w:t>
            </w:r>
            <w:r w:rsidRPr="00096194">
              <w:rPr>
                <w:rFonts w:hint="eastAsia"/>
              </w:rPr>
              <w:t>VV</w:t>
            </w:r>
            <w:r w:rsidRPr="00096194">
              <w:rPr>
                <w:vertAlign w:val="subscript"/>
              </w:rPr>
              <w:t>post</w:t>
            </w:r>
            <w:r w:rsidRPr="00096194">
              <w:t>​</w:t>
            </w:r>
            <w:r w:rsidRPr="00096194">
              <w:rPr>
                <w:rFonts w:hint="eastAsia"/>
              </w:rPr>
              <w:t>、</w:t>
            </w:r>
            <w:r w:rsidRPr="00096194">
              <w:rPr>
                <w:rFonts w:hint="eastAsia"/>
              </w:rPr>
              <w:t>VH</w:t>
            </w:r>
            <w:r w:rsidRPr="00096194">
              <w:rPr>
                <w:vertAlign w:val="subscript"/>
              </w:rPr>
              <w:t>post</w:t>
            </w:r>
            <w:r w:rsidRPr="00096194">
              <w:rPr>
                <w:rFonts w:hint="eastAsia"/>
              </w:rPr>
              <w:t>表示洪水发生后的对应值</w:t>
            </w:r>
            <w:r w:rsidR="009C205E" w:rsidRPr="00096194">
              <w:rPr>
                <w:rFonts w:hint="eastAsia"/>
              </w:rPr>
              <w:t>,</w:t>
            </w:r>
            <w:r w:rsidR="009C205E" w:rsidRPr="00096194">
              <w:t xml:space="preserve"> Pol</w:t>
            </w:r>
            <w:r w:rsidR="009C205E" w:rsidRPr="00096194">
              <w:t>表示</w:t>
            </w:r>
            <w:r w:rsidR="009C205E" w:rsidRPr="00096194">
              <w:t>SAR</w:t>
            </w:r>
            <w:r w:rsidR="009C205E" w:rsidRPr="00096194">
              <w:t>极化比，可反映不同地物目标对雷达信号响应的差异。</w:t>
            </w:r>
          </w:p>
          <w:p w14:paraId="544A59F8" w14:textId="3ABBBDC3" w:rsidR="009C205E" w:rsidRPr="00096194" w:rsidRDefault="006F65A8" w:rsidP="006F65A8">
            <w:pPr>
              <w:topLinePunct/>
              <w:spacing w:beforeLines="50" w:before="156"/>
              <w:ind w:firstLineChars="200" w:firstLine="482"/>
            </w:pPr>
            <w:r w:rsidRPr="00096194">
              <w:rPr>
                <w:rFonts w:ascii="宋体" w:hAnsi="宋体" w:hint="eastAsia"/>
                <w:b/>
                <w:bCs/>
              </w:rPr>
              <w:t>②</w:t>
            </w:r>
            <w:r w:rsidR="009C205E" w:rsidRPr="00096194">
              <w:rPr>
                <w:rFonts w:hint="eastAsia"/>
                <w:b/>
                <w:bCs/>
              </w:rPr>
              <w:t>Random Forest</w:t>
            </w:r>
            <w:r w:rsidRPr="00096194">
              <w:rPr>
                <w:rFonts w:hint="eastAsia"/>
                <w:b/>
                <w:bCs/>
              </w:rPr>
              <w:t>模型</w:t>
            </w:r>
            <w:r w:rsidR="009C205E" w:rsidRPr="00096194">
              <w:rPr>
                <w:rFonts w:hint="eastAsia"/>
              </w:rPr>
              <w:t>:</w:t>
            </w:r>
          </w:p>
          <w:p w14:paraId="507C3B76" w14:textId="017DE007" w:rsidR="00F10F85" w:rsidRPr="00096194" w:rsidRDefault="00000000" w:rsidP="006F65A8">
            <w:pPr>
              <w:topLinePunct/>
              <w:ind w:firstLineChars="200" w:firstLine="480"/>
            </w:pPr>
            <m:oMathPara>
              <m:oMath>
                <m:eqArr>
                  <m:eqArrPr>
                    <m:maxDist m:val="1"/>
                    <m:ctrlPr>
                      <w:rPr>
                        <w:rFonts w:ascii="Cambria Math" w:hAnsi="Cambria Math"/>
                        <w:i/>
                      </w:rPr>
                    </m:ctrlPr>
                  </m:eqArrPr>
                  <m:e>
                    <m:acc>
                      <m:accPr>
                        <m:ctrlPr>
                          <w:rPr>
                            <w:rFonts w:ascii="Cambria Math" w:hAnsi="Cambria Math"/>
                            <w:i/>
                          </w:rPr>
                        </m:ctrlPr>
                      </m:accPr>
                      <m:e>
                        <m:r>
                          <w:rPr>
                            <w:rFonts w:ascii="Cambria Math" w:hAnsi="Cambria Math"/>
                          </w:rPr>
                          <m:t>y</m:t>
                        </m:r>
                      </m:e>
                    </m:acc>
                    <m:r>
                      <w:rPr>
                        <w:rFonts w:ascii="Cambria Math" w:hAnsi="Cambria Math"/>
                      </w:rPr>
                      <m:t>=RF</m:t>
                    </m:r>
                    <m:sSub>
                      <m:sSubPr>
                        <m:ctrlPr>
                          <w:rPr>
                            <w:rFonts w:ascii="Cambria Math" w:hAnsi="Cambria Math"/>
                            <w:i/>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3-8</m:t>
                        </m:r>
                      </m:e>
                    </m:d>
                  </m:e>
                </m:eqArr>
              </m:oMath>
            </m:oMathPara>
          </w:p>
          <w:p w14:paraId="0ADC424E" w14:textId="6D2886EA" w:rsidR="009C205E" w:rsidRPr="00096194" w:rsidRDefault="009C205E" w:rsidP="006F65A8">
            <w:pPr>
              <w:topLinePunct/>
              <w:ind w:firstLineChars="200" w:firstLine="480"/>
            </w:pPr>
            <w:r w:rsidRPr="00096194">
              <w:t>h</w:t>
            </w:r>
            <w:r w:rsidRPr="00096194">
              <w:rPr>
                <w:rFonts w:hint="eastAsia"/>
                <w:vertAlign w:val="subscript"/>
              </w:rPr>
              <w:t>i</w:t>
            </w:r>
            <w:r w:rsidRPr="00096194">
              <w:rPr>
                <w:rFonts w:hint="eastAsia"/>
              </w:rPr>
              <w:t>(x)</w:t>
            </w:r>
            <w:r w:rsidRPr="00096194">
              <w:rPr>
                <w:rFonts w:hint="eastAsia"/>
              </w:rPr>
              <w:t>表示第</w:t>
            </w:r>
            <w:r w:rsidRPr="00096194">
              <w:rPr>
                <w:rFonts w:hint="eastAsia"/>
              </w:rPr>
              <w:t>i</w:t>
            </w:r>
            <w:r w:rsidRPr="00096194">
              <w:rPr>
                <w:rFonts w:hint="eastAsia"/>
              </w:rPr>
              <w:t>棵决策树分类结果，</w:t>
            </w:r>
            <w:r w:rsidRPr="00096194">
              <w:rPr>
                <w:rFonts w:hint="eastAsia"/>
              </w:rPr>
              <w:t>n</w:t>
            </w:r>
            <w:r w:rsidRPr="00096194">
              <w:rPr>
                <w:rFonts w:hint="eastAsia"/>
              </w:rPr>
              <w:t>表示决策树数量，</w:t>
            </w:r>
            <m:oMath>
              <m:acc>
                <m:accPr>
                  <m:ctrlPr>
                    <w:rPr>
                      <w:rFonts w:ascii="Cambria Math" w:hAnsi="Cambria Math"/>
                      <w:i/>
                    </w:rPr>
                  </m:ctrlPr>
                </m:accPr>
                <m:e>
                  <m:r>
                    <w:rPr>
                      <w:rFonts w:ascii="Cambria Math" w:hAnsi="Cambria Math"/>
                    </w:rPr>
                    <m:t>y</m:t>
                  </m:r>
                </m:e>
              </m:acc>
            </m:oMath>
            <w:r w:rsidRPr="00096194">
              <w:rPr>
                <w:rFonts w:hint="eastAsia"/>
              </w:rPr>
              <w:t>表示最终预测类别。</w:t>
            </w:r>
          </w:p>
          <w:p w14:paraId="4AE9EA42" w14:textId="7EDEAE50" w:rsidR="006F65A8" w:rsidRPr="00096194" w:rsidRDefault="006F65A8" w:rsidP="006F65A8">
            <w:pPr>
              <w:topLinePunct/>
              <w:spacing w:beforeLines="50" w:before="156"/>
              <w:ind w:firstLineChars="200" w:firstLine="482"/>
              <w:rPr>
                <w:b/>
                <w:bCs/>
              </w:rPr>
            </w:pPr>
            <w:r w:rsidRPr="00096194">
              <w:rPr>
                <w:rFonts w:ascii="宋体" w:hAnsi="宋体" w:hint="eastAsia"/>
                <w:b/>
                <w:bCs/>
              </w:rPr>
              <w:t>③</w:t>
            </w:r>
            <w:r w:rsidRPr="00096194">
              <w:rPr>
                <w:rFonts w:hint="eastAsia"/>
                <w:b/>
                <w:bCs/>
              </w:rPr>
              <w:t>模型精度评价指标</w:t>
            </w:r>
          </w:p>
          <w:p w14:paraId="7B5F27F8" w14:textId="6A45AC7F" w:rsidR="006F65A8" w:rsidRPr="00096194" w:rsidRDefault="006F65A8" w:rsidP="006F65A8">
            <w:pPr>
              <w:topLinePunct/>
              <w:ind w:firstLineChars="200" w:firstLine="480"/>
            </w:pPr>
            <w:r w:rsidRPr="00096194">
              <w:rPr>
                <w:rFonts w:hint="eastAsia"/>
              </w:rPr>
              <w:t>根据分类结果构建混淆矩阵，计算分类精度</w:t>
            </w:r>
          </w:p>
          <w:p w14:paraId="695269A8" w14:textId="044240D9" w:rsidR="006F65A8" w:rsidRPr="00096194" w:rsidRDefault="006F65A8" w:rsidP="006F65A8">
            <w:pPr>
              <w:topLinePunct/>
              <w:ind w:firstLineChars="200" w:firstLine="480"/>
            </w:pPr>
            <w:r w:rsidRPr="00096194">
              <w:rPr>
                <w:rFonts w:hint="eastAsia"/>
              </w:rPr>
              <w:t>总体精度：</w:t>
            </w:r>
          </w:p>
          <w:p w14:paraId="1BBA58EE" w14:textId="4A1FF46F" w:rsidR="006F65A8" w:rsidRPr="00096194" w:rsidRDefault="00000000" w:rsidP="006F65A8">
            <w:pPr>
              <w:topLinePunct/>
              <w:ind w:firstLineChars="200" w:firstLine="480"/>
            </w:pPr>
            <m:oMathPara>
              <m:oMath>
                <m:eqArr>
                  <m:eqArrPr>
                    <m:maxDist m:val="1"/>
                    <m:ctrlPr>
                      <w:rPr>
                        <w:rFonts w:ascii="Cambria Math" w:hAnsi="Cambria Math"/>
                        <w:i/>
                      </w:rPr>
                    </m:ctrlPr>
                  </m:eqArrPr>
                  <m:e>
                    <m:r>
                      <w:rPr>
                        <w:rFonts w:ascii="Cambria Math" w:hAnsi="Cambria Math" w:hint="eastAsia"/>
                      </w:rPr>
                      <m:t>OA</m:t>
                    </m:r>
                    <m:r>
                      <w:rPr>
                        <w:rFonts w:ascii="Cambria Math" w:hAnsi="Cambria Math"/>
                      </w:rPr>
                      <m:t>=</m:t>
                    </m:r>
                    <m:f>
                      <m:fPr>
                        <m:ctrlPr>
                          <w:rPr>
                            <w:rFonts w:ascii="Cambria Math" w:hAnsi="Cambria Math"/>
                            <w:i/>
                          </w:rPr>
                        </m:ctrlPr>
                      </m:fPr>
                      <m:num>
                        <m:r>
                          <w:rPr>
                            <w:rFonts w:ascii="Cambria Math" w:hAnsi="Cambria Math"/>
                          </w:rPr>
                          <m:t>TP+TN</m:t>
                        </m:r>
                      </m:num>
                      <m:den>
                        <m:r>
                          <w:rPr>
                            <w:rFonts w:ascii="Cambria Math" w:hAnsi="Cambria Math"/>
                          </w:rPr>
                          <m:t>TP+TN+FP+FN</m:t>
                        </m:r>
                      </m:den>
                    </m:f>
                    <m:r>
                      <w:rPr>
                        <w:rFonts w:ascii="Cambria Math" w:hAnsi="Cambria Math"/>
                      </w:rPr>
                      <m:t>#</m:t>
                    </m:r>
                    <m:d>
                      <m:dPr>
                        <m:ctrlPr>
                          <w:rPr>
                            <w:rFonts w:ascii="Cambria Math" w:hAnsi="Cambria Math"/>
                            <w:i/>
                          </w:rPr>
                        </m:ctrlPr>
                      </m:dPr>
                      <m:e>
                        <m:r>
                          <w:rPr>
                            <w:rFonts w:ascii="Cambria Math" w:hAnsi="Cambria Math"/>
                          </w:rPr>
                          <m:t>3-9</m:t>
                        </m:r>
                      </m:e>
                    </m:d>
                  </m:e>
                </m:eqArr>
              </m:oMath>
            </m:oMathPara>
          </w:p>
          <w:p w14:paraId="3529209C" w14:textId="37755F0A" w:rsidR="006F65A8" w:rsidRPr="00096194" w:rsidRDefault="00766BD0" w:rsidP="006F65A8">
            <w:pPr>
              <w:topLinePunct/>
              <w:ind w:firstLineChars="200" w:firstLine="480"/>
            </w:pPr>
            <w:r w:rsidRPr="00096194">
              <w:rPr>
                <w:rFonts w:hint="eastAsia"/>
              </w:rPr>
              <w:t>精确率：</w:t>
            </w:r>
          </w:p>
          <w:p w14:paraId="63D16D3F" w14:textId="3F6B2449" w:rsidR="006F65A8" w:rsidRPr="00096194" w:rsidRDefault="00000000" w:rsidP="006F65A8">
            <w:pPr>
              <w:topLinePunct/>
              <w:ind w:firstLineChars="200" w:firstLine="480"/>
            </w:pPr>
            <m:oMathPara>
              <m:oMath>
                <m:eqArr>
                  <m:eqArrPr>
                    <m:maxDist m:val="1"/>
                    <m:ctrlPr>
                      <w:rPr>
                        <w:rFonts w:ascii="Cambria Math" w:hAnsi="Cambria Math"/>
                        <w:i/>
                      </w:rPr>
                    </m:ctrlPr>
                  </m:eqArrPr>
                  <m:e>
                    <m:r>
                      <w:rPr>
                        <w:rFonts w:ascii="Cambria Math" w:hAnsi="Cambria Math"/>
                      </w:rPr>
                      <m:t>Precision=</m:t>
                    </m:r>
                    <m:f>
                      <m:fPr>
                        <m:ctrlPr>
                          <w:rPr>
                            <w:rFonts w:ascii="Cambria Math" w:hAnsi="Cambria Math"/>
                            <w:i/>
                          </w:rPr>
                        </m:ctrlPr>
                      </m:fPr>
                      <m:num>
                        <m:r>
                          <w:rPr>
                            <w:rFonts w:ascii="Cambria Math" w:hAnsi="Cambria Math"/>
                          </w:rPr>
                          <m:t>TP</m:t>
                        </m:r>
                      </m:num>
                      <m:den>
                        <m:r>
                          <w:rPr>
                            <w:rFonts w:ascii="Cambria Math" w:hAnsi="Cambria Math"/>
                          </w:rPr>
                          <m:t>TP+FP</m:t>
                        </m:r>
                      </m:den>
                    </m:f>
                    <m:r>
                      <w:rPr>
                        <w:rFonts w:ascii="Cambria Math" w:hAnsi="Cambria Math"/>
                      </w:rPr>
                      <m:t>#</m:t>
                    </m:r>
                    <m:d>
                      <m:dPr>
                        <m:ctrlPr>
                          <w:rPr>
                            <w:rFonts w:ascii="Cambria Math" w:hAnsi="Cambria Math"/>
                            <w:i/>
                          </w:rPr>
                        </m:ctrlPr>
                      </m:dPr>
                      <m:e>
                        <m:r>
                          <w:rPr>
                            <w:rFonts w:ascii="Cambria Math" w:hAnsi="Cambria Math"/>
                          </w:rPr>
                          <m:t>3-10</m:t>
                        </m:r>
                      </m:e>
                    </m:d>
                  </m:e>
                </m:eqArr>
              </m:oMath>
            </m:oMathPara>
          </w:p>
          <w:p w14:paraId="585C2079" w14:textId="675C5D68" w:rsidR="006F65A8" w:rsidRPr="00096194" w:rsidRDefault="00766BD0" w:rsidP="006F65A8">
            <w:pPr>
              <w:topLinePunct/>
              <w:ind w:firstLineChars="200" w:firstLine="480"/>
            </w:pPr>
            <w:r w:rsidRPr="00096194">
              <w:rPr>
                <w:rFonts w:hint="eastAsia"/>
              </w:rPr>
              <w:t>召回率：</w:t>
            </w:r>
          </w:p>
          <w:p w14:paraId="335F756D" w14:textId="176B00EB" w:rsidR="00766BD0" w:rsidRPr="00096194" w:rsidRDefault="00000000" w:rsidP="006F65A8">
            <w:pPr>
              <w:topLinePunct/>
              <w:ind w:firstLineChars="200" w:firstLine="480"/>
            </w:pPr>
            <m:oMathPara>
              <m:oMath>
                <m:eqArr>
                  <m:eqArrPr>
                    <m:maxDist m:val="1"/>
                    <m:ctrlPr>
                      <w:rPr>
                        <w:rFonts w:ascii="Cambria Math" w:hAnsi="Cambria Math"/>
                        <w:i/>
                      </w:rPr>
                    </m:ctrlPr>
                  </m:eqArrPr>
                  <m:e>
                    <m:r>
                      <w:rPr>
                        <w:rFonts w:ascii="Cambria Math" w:hAnsi="Cambria Math" w:hint="eastAsia"/>
                      </w:rPr>
                      <m:t>Recall</m:t>
                    </m:r>
                    <m:r>
                      <w:rPr>
                        <w:rFonts w:ascii="Cambria Math" w:hAnsi="Cambria Math"/>
                      </w:rPr>
                      <m:t>=</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m:t>
                    </m:r>
                    <m:d>
                      <m:dPr>
                        <m:ctrlPr>
                          <w:rPr>
                            <w:rFonts w:ascii="Cambria Math" w:hAnsi="Cambria Math"/>
                            <w:i/>
                          </w:rPr>
                        </m:ctrlPr>
                      </m:dPr>
                      <m:e>
                        <m:r>
                          <w:rPr>
                            <w:rFonts w:ascii="Cambria Math" w:hAnsi="Cambria Math"/>
                          </w:rPr>
                          <m:t>3-11</m:t>
                        </m:r>
                      </m:e>
                    </m:d>
                  </m:e>
                </m:eqArr>
              </m:oMath>
            </m:oMathPara>
          </w:p>
          <w:p w14:paraId="2222B70D" w14:textId="233354A8" w:rsidR="00766BD0" w:rsidRPr="00096194" w:rsidRDefault="00766BD0" w:rsidP="006F65A8">
            <w:pPr>
              <w:topLinePunct/>
              <w:ind w:firstLineChars="200" w:firstLine="480"/>
            </w:pPr>
            <w:r w:rsidRPr="00096194">
              <w:rPr>
                <w:rFonts w:hint="eastAsia"/>
              </w:rPr>
              <w:t>F1-Score</w:t>
            </w:r>
            <w:r w:rsidRPr="00096194">
              <w:rPr>
                <w:rFonts w:hint="eastAsia"/>
              </w:rPr>
              <w:t>：</w:t>
            </w:r>
          </w:p>
          <w:p w14:paraId="48780994" w14:textId="0D072878" w:rsidR="00766BD0" w:rsidRPr="00096194" w:rsidRDefault="00000000" w:rsidP="006F65A8">
            <w:pPr>
              <w:topLinePunct/>
              <w:ind w:firstLineChars="200" w:firstLine="480"/>
            </w:pPr>
            <m:oMathPara>
              <m:oMath>
                <m:eqArr>
                  <m:eqArrPr>
                    <m:maxDist m:val="1"/>
                    <m:ctrlPr>
                      <w:rPr>
                        <w:rFonts w:ascii="Cambria Math" w:hAnsi="Cambria Math"/>
                        <w:i/>
                      </w:rPr>
                    </m:ctrlPr>
                  </m:eqArrPr>
                  <m:e>
                    <m:r>
                      <w:rPr>
                        <w:rFonts w:ascii="Cambria Math" w:hAnsi="Cambria Math"/>
                      </w:rPr>
                      <m:t>F1=</m:t>
                    </m:r>
                    <m:f>
                      <m:fPr>
                        <m:ctrlPr>
                          <w:rPr>
                            <w:rFonts w:ascii="Cambria Math" w:hAnsi="Cambria Math"/>
                            <w:i/>
                          </w:rPr>
                        </m:ctrlPr>
                      </m:fPr>
                      <m:num>
                        <m:r>
                          <w:rPr>
                            <w:rFonts w:ascii="Cambria Math" w:hAnsi="Cambria Math"/>
                          </w:rPr>
                          <m:t>2×Precision×</m:t>
                        </m:r>
                        <m:r>
                          <w:rPr>
                            <w:rFonts w:ascii="Cambria Math" w:hAnsi="Cambria Math" w:hint="eastAsia"/>
                          </w:rPr>
                          <m:t>Recall</m:t>
                        </m:r>
                      </m:num>
                      <m:den>
                        <m:r>
                          <w:rPr>
                            <w:rFonts w:ascii="Cambria Math" w:hAnsi="Cambria Math"/>
                          </w:rPr>
                          <m:t>Precision+</m:t>
                        </m:r>
                        <m:r>
                          <w:rPr>
                            <w:rFonts w:ascii="Cambria Math" w:hAnsi="Cambria Math" w:hint="eastAsia"/>
                          </w:rPr>
                          <m:t>Recall</m:t>
                        </m:r>
                      </m:den>
                    </m:f>
                    <m:r>
                      <w:rPr>
                        <w:rFonts w:ascii="Cambria Math" w:hAnsi="Cambria Math"/>
                      </w:rPr>
                      <m:t>#</m:t>
                    </m:r>
                    <m:d>
                      <m:dPr>
                        <m:ctrlPr>
                          <w:rPr>
                            <w:rFonts w:ascii="Cambria Math" w:hAnsi="Cambria Math"/>
                            <w:i/>
                          </w:rPr>
                        </m:ctrlPr>
                      </m:dPr>
                      <m:e>
                        <m:r>
                          <w:rPr>
                            <w:rFonts w:ascii="Cambria Math" w:hAnsi="Cambria Math"/>
                          </w:rPr>
                          <m:t>3-12</m:t>
                        </m:r>
                      </m:e>
                    </m:d>
                  </m:e>
                </m:eqArr>
              </m:oMath>
            </m:oMathPara>
          </w:p>
          <w:p w14:paraId="77904C76" w14:textId="77777777" w:rsidR="00766BD0" w:rsidRPr="00096194" w:rsidRDefault="00766BD0" w:rsidP="006F65A8">
            <w:pPr>
              <w:topLinePunct/>
              <w:ind w:firstLineChars="200" w:firstLine="480"/>
            </w:pPr>
          </w:p>
          <w:p w14:paraId="6865FA54" w14:textId="1CA37F50" w:rsidR="00766BD0" w:rsidRPr="00096194" w:rsidRDefault="00766BD0" w:rsidP="006F65A8">
            <w:pPr>
              <w:topLinePunct/>
              <w:ind w:firstLineChars="200" w:firstLine="480"/>
            </w:pPr>
            <w:r w:rsidRPr="00096194">
              <w:rPr>
                <w:rFonts w:hint="eastAsia"/>
              </w:rPr>
              <w:t>Kappa</w:t>
            </w:r>
            <w:r w:rsidRPr="00096194">
              <w:rPr>
                <w:rFonts w:hint="eastAsia"/>
              </w:rPr>
              <w:t>系数：</w:t>
            </w:r>
          </w:p>
          <w:p w14:paraId="10B1376B" w14:textId="4BBD3E17" w:rsidR="00766BD0" w:rsidRPr="00096194" w:rsidRDefault="00000000" w:rsidP="00766BD0">
            <w:pPr>
              <w:topLinePunct/>
              <w:ind w:firstLineChars="200" w:firstLine="480"/>
              <w:jc w:val="center"/>
            </w:pPr>
            <m:oMathPara>
              <m:oMath>
                <m:eqArr>
                  <m:eqArrPr>
                    <m:maxDist m:val="1"/>
                    <m:ctrlPr>
                      <w:rPr>
                        <w:rFonts w:ascii="Cambria Math" w:hAnsi="Cambria Math"/>
                        <w:i/>
                      </w:rPr>
                    </m:ctrlPr>
                  </m:eqArrPr>
                  <m:e>
                    <m:r>
                      <w:rPr>
                        <w:rFonts w:ascii="Cambria Math" w:hAnsi="Cambria Math"/>
                      </w:rPr>
                      <m:t>Kappa=</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TP×TN-FP×FN</m:t>
                            </m:r>
                          </m:e>
                        </m:d>
                      </m:num>
                      <m:den>
                        <m:d>
                          <m:dPr>
                            <m:ctrlPr>
                              <w:rPr>
                                <w:rFonts w:ascii="Cambria Math" w:hAnsi="Cambria Math"/>
                                <w:i/>
                              </w:rPr>
                            </m:ctrlPr>
                          </m:dPr>
                          <m:e>
                            <m:r>
                              <w:rPr>
                                <w:rFonts w:ascii="Cambria Math" w:hAnsi="Cambria Math"/>
                              </w:rPr>
                              <m:t>TP+FP</m:t>
                            </m:r>
                          </m:e>
                        </m:d>
                        <m:d>
                          <m:dPr>
                            <m:ctrlPr>
                              <w:rPr>
                                <w:rFonts w:ascii="Cambria Math" w:hAnsi="Cambria Math"/>
                                <w:i/>
                              </w:rPr>
                            </m:ctrlPr>
                          </m:dPr>
                          <m:e>
                            <m:r>
                              <w:rPr>
                                <w:rFonts w:ascii="Cambria Math" w:hAnsi="Cambria Math"/>
                              </w:rPr>
                              <m:t>FP+TN</m:t>
                            </m:r>
                          </m:e>
                        </m:d>
                        <m:r>
                          <w:rPr>
                            <w:rFonts w:ascii="Cambria Math" w:hAnsi="Cambria Math"/>
                          </w:rPr>
                          <m:t>+</m:t>
                        </m:r>
                        <m:d>
                          <m:dPr>
                            <m:ctrlPr>
                              <w:rPr>
                                <w:rFonts w:ascii="Cambria Math" w:hAnsi="Cambria Math"/>
                                <w:i/>
                              </w:rPr>
                            </m:ctrlPr>
                          </m:dPr>
                          <m:e>
                            <m:r>
                              <w:rPr>
                                <w:rFonts w:ascii="Cambria Math" w:hAnsi="Cambria Math"/>
                              </w:rPr>
                              <m:t>TP+FN</m:t>
                            </m:r>
                          </m:e>
                        </m:d>
                        <m:d>
                          <m:dPr>
                            <m:ctrlPr>
                              <w:rPr>
                                <w:rFonts w:ascii="Cambria Math" w:hAnsi="Cambria Math"/>
                                <w:i/>
                              </w:rPr>
                            </m:ctrlPr>
                          </m:dPr>
                          <m:e>
                            <m:r>
                              <w:rPr>
                                <w:rFonts w:ascii="Cambria Math" w:hAnsi="Cambria Math"/>
                              </w:rPr>
                              <m:t>FN+TN</m:t>
                            </m:r>
                          </m:e>
                        </m:d>
                        <m:r>
                          <w:rPr>
                            <w:rFonts w:ascii="Cambria Math" w:hAnsi="Cambria Math"/>
                          </w:rPr>
                          <m:t>​</m:t>
                        </m:r>
                      </m:den>
                    </m:f>
                    <m:r>
                      <w:rPr>
                        <w:rFonts w:ascii="Cambria Math" w:hAnsi="Cambria Math"/>
                      </w:rPr>
                      <m:t>#</m:t>
                    </m:r>
                    <m:d>
                      <m:dPr>
                        <m:ctrlPr>
                          <w:rPr>
                            <w:rFonts w:ascii="Cambria Math" w:hAnsi="Cambria Math"/>
                            <w:i/>
                          </w:rPr>
                        </m:ctrlPr>
                      </m:dPr>
                      <m:e>
                        <m:r>
                          <w:rPr>
                            <w:rFonts w:ascii="Cambria Math" w:hAnsi="Cambria Math"/>
                          </w:rPr>
                          <m:t>3-13</m:t>
                        </m:r>
                      </m:e>
                    </m:d>
                  </m:e>
                </m:eqArr>
              </m:oMath>
            </m:oMathPara>
          </w:p>
          <w:p w14:paraId="0C33C039" w14:textId="3595588D" w:rsidR="00CF7D56" w:rsidRPr="00096194" w:rsidRDefault="00CF7D56" w:rsidP="00CF7D56">
            <w:pPr>
              <w:topLinePunct/>
              <w:ind w:firstLineChars="200" w:firstLine="480"/>
              <w:jc w:val="left"/>
            </w:pPr>
            <w:r w:rsidRPr="00096194">
              <w:rPr>
                <w:rFonts w:hint="eastAsia"/>
              </w:rPr>
              <w:t>TP</w:t>
            </w:r>
            <w:r w:rsidRPr="00096194">
              <w:rPr>
                <w:rFonts w:hint="eastAsia"/>
              </w:rPr>
              <w:tab/>
            </w:r>
            <w:r w:rsidRPr="00096194">
              <w:rPr>
                <w:rFonts w:hint="eastAsia"/>
              </w:rPr>
              <w:t>正确识别的洪涝区域；</w:t>
            </w:r>
            <w:r w:rsidRPr="00096194">
              <w:rPr>
                <w:rFonts w:hint="eastAsia"/>
              </w:rPr>
              <w:t>TN</w:t>
            </w:r>
            <w:r w:rsidRPr="00096194">
              <w:rPr>
                <w:rFonts w:hint="eastAsia"/>
              </w:rPr>
              <w:t>正确识别的非洪涝区域；</w:t>
            </w:r>
            <w:r w:rsidRPr="00096194">
              <w:rPr>
                <w:rFonts w:hint="eastAsia"/>
              </w:rPr>
              <w:t>FP</w:t>
            </w:r>
            <w:r w:rsidRPr="00096194">
              <w:rPr>
                <w:rFonts w:hint="eastAsia"/>
              </w:rPr>
              <w:tab/>
            </w:r>
            <w:r w:rsidRPr="00096194">
              <w:rPr>
                <w:rFonts w:hint="eastAsia"/>
              </w:rPr>
              <w:t>误判为洪涝的区域；</w:t>
            </w:r>
            <w:r w:rsidRPr="00096194">
              <w:rPr>
                <w:rFonts w:hint="eastAsia"/>
              </w:rPr>
              <w:t>FN</w:t>
            </w:r>
            <w:r w:rsidRPr="00096194">
              <w:rPr>
                <w:rFonts w:hint="eastAsia"/>
              </w:rPr>
              <w:tab/>
            </w:r>
            <w:r w:rsidRPr="00096194">
              <w:rPr>
                <w:rFonts w:hint="eastAsia"/>
              </w:rPr>
              <w:t>漏检的洪涝区域。</w:t>
            </w:r>
          </w:p>
          <w:p w14:paraId="2A51E313" w14:textId="640E6860" w:rsidR="00DE5786" w:rsidRPr="00096194" w:rsidRDefault="00DE5786" w:rsidP="006F65A8">
            <w:pPr>
              <w:topLinePunct/>
              <w:ind w:firstLineChars="200" w:firstLine="480"/>
            </w:pPr>
            <w:r w:rsidRPr="00096194">
              <w:rPr>
                <w:rFonts w:hint="eastAsia"/>
              </w:rPr>
              <w:t>（</w:t>
            </w:r>
            <w:r w:rsidRPr="00096194">
              <w:rPr>
                <w:rFonts w:hint="eastAsia"/>
              </w:rPr>
              <w:t>3</w:t>
            </w:r>
            <w:r w:rsidRPr="00096194">
              <w:rPr>
                <w:rFonts w:hint="eastAsia"/>
              </w:rPr>
              <w:t>）洪涝风险预测模型构建与空间分布分析</w:t>
            </w:r>
          </w:p>
          <w:p w14:paraId="1BF8CA8D" w14:textId="6ED888C3" w:rsidR="003140DB" w:rsidRPr="00096194" w:rsidRDefault="003140DB" w:rsidP="0077236D">
            <w:pPr>
              <w:ind w:firstLineChars="200" w:firstLine="480"/>
            </w:pPr>
            <w:r w:rsidRPr="00096194">
              <w:rPr>
                <w:rFonts w:hint="eastAsia"/>
              </w:rPr>
              <w:t>基于洪涝检测结果构建的风险预测样本数据库，进一步开展洪涝发生风险预测研究。该部分以洪涝检测结果作为灾害样本标签，综合考虑气象、水文、地形和地表环境等因素对洪涝形成过程的影响，建立多因素驱动的洪涝风险预测模型，实现由灾后洪涝识别向灾前风险评估的拓展。</w:t>
            </w:r>
          </w:p>
          <w:p w14:paraId="0B27BEFF" w14:textId="07605E6B" w:rsidR="00BA7168" w:rsidRPr="00096194" w:rsidRDefault="003140DB" w:rsidP="006F65A8">
            <w:pPr>
              <w:topLinePunct/>
              <w:ind w:firstLineChars="200" w:firstLine="480"/>
            </w:pPr>
            <w:r w:rsidRPr="00096194">
              <w:rPr>
                <w:rFonts w:hint="eastAsia"/>
              </w:rPr>
              <w:t>具体实施将降雨量、土壤湿度、高程、坡度、土地利用类型以及距河流距离等环境因子作为模型输入变量，利用随机森林（</w:t>
            </w:r>
            <w:r w:rsidRPr="00096194">
              <w:rPr>
                <w:rFonts w:hint="eastAsia"/>
              </w:rPr>
              <w:t>RF</w:t>
            </w:r>
            <w:r w:rsidRPr="00096194">
              <w:rPr>
                <w:rFonts w:hint="eastAsia"/>
              </w:rPr>
              <w:t>）算法训练洪涝风险预测模型</w:t>
            </w:r>
            <w:r w:rsidR="0077236D" w:rsidRPr="00096194">
              <w:rPr>
                <w:rFonts w:hint="eastAsia"/>
              </w:rPr>
              <w:t>（式</w:t>
            </w:r>
            <w:r w:rsidR="0077236D" w:rsidRPr="00096194">
              <w:rPr>
                <w:rFonts w:hint="eastAsia"/>
              </w:rPr>
              <w:t>3-14</w:t>
            </w:r>
            <w:r w:rsidR="0077236D" w:rsidRPr="00096194">
              <w:rPr>
                <w:rFonts w:hint="eastAsia"/>
              </w:rPr>
              <w:t>）</w:t>
            </w:r>
            <w:r w:rsidRPr="00096194">
              <w:rPr>
                <w:rFonts w:hint="eastAsia"/>
              </w:rPr>
              <w:t>，分析不同环境条件下洪涝发生规律。通过模型预测生成武汉市洪涝风险空间分布图，并利用随机森林特征重要性评价方法分析各影响因子的贡献程度</w:t>
            </w:r>
            <w:r w:rsidR="00CB32B2" w:rsidRPr="00096194">
              <w:rPr>
                <w:rFonts w:hint="eastAsia"/>
              </w:rPr>
              <w:t>(</w:t>
            </w:r>
            <w:r w:rsidR="00CB32B2" w:rsidRPr="00096194">
              <w:rPr>
                <w:rFonts w:hint="eastAsia"/>
              </w:rPr>
              <w:t>式</w:t>
            </w:r>
            <w:r w:rsidR="00CB32B2" w:rsidRPr="00096194">
              <w:rPr>
                <w:rFonts w:hint="eastAsia"/>
              </w:rPr>
              <w:t>3-15)</w:t>
            </w:r>
            <w:r w:rsidRPr="00096194">
              <w:rPr>
                <w:rFonts w:hint="eastAsia"/>
              </w:rPr>
              <w:t>，识别主要洪涝驱动因素。最后结合洪涝检测结果，对武汉市洪涝风险空间分布</w:t>
            </w:r>
            <w:r w:rsidRPr="00096194">
              <w:rPr>
                <w:rFonts w:hint="eastAsia"/>
              </w:rPr>
              <w:lastRenderedPageBreak/>
              <w:t>特征和高风险区域进行分析，为城市洪涝防控和空间规划提供参考。</w:t>
            </w:r>
          </w:p>
          <w:p w14:paraId="68198AF2" w14:textId="49671190" w:rsidR="00BA7168" w:rsidRPr="00096194" w:rsidRDefault="005B3F96" w:rsidP="006F65A8">
            <w:pPr>
              <w:topLinePunct/>
              <w:ind w:firstLineChars="200" w:firstLine="482"/>
              <w:rPr>
                <w:b/>
                <w:bCs/>
              </w:rPr>
            </w:pPr>
            <w:r w:rsidRPr="00096194">
              <w:rPr>
                <w:rFonts w:ascii="宋体" w:hAnsi="宋体" w:hint="eastAsia"/>
                <w:b/>
                <w:bCs/>
              </w:rPr>
              <w:t>①</w:t>
            </w:r>
            <w:r w:rsidR="0077236D" w:rsidRPr="00096194">
              <w:rPr>
                <w:rFonts w:hint="eastAsia"/>
                <w:b/>
                <w:bCs/>
              </w:rPr>
              <w:t>洪涝风险预测模型：</w:t>
            </w:r>
          </w:p>
          <w:p w14:paraId="550A8C18" w14:textId="3396136E" w:rsidR="00BA7168" w:rsidRPr="00096194" w:rsidRDefault="00000000" w:rsidP="006F65A8">
            <w:pPr>
              <w:topLinePunct/>
              <w:ind w:firstLineChars="200" w:firstLine="480"/>
              <w:rPr>
                <w:color w:val="000000"/>
              </w:rPr>
            </w:pPr>
            <m:oMathPara>
              <m:oMath>
                <m:eqArr>
                  <m:eqArrPr>
                    <m:maxDist m:val="1"/>
                    <m:ctrlPr>
                      <w:rPr>
                        <w:rFonts w:ascii="Cambria Math" w:hAnsi="Cambria Math"/>
                        <w:i/>
                        <w:color w:val="000000"/>
                      </w:rPr>
                    </m:ctrlPr>
                  </m:eqArrPr>
                  <m:e>
                    <m:acc>
                      <m:accPr>
                        <m:ctrlPr>
                          <w:rPr>
                            <w:rFonts w:ascii="Cambria Math" w:hAnsi="Cambria Math"/>
                            <w:i/>
                            <w:color w:val="000000"/>
                          </w:rPr>
                        </m:ctrlPr>
                      </m:accPr>
                      <m:e>
                        <m:r>
                          <w:rPr>
                            <w:rFonts w:ascii="Cambria Math" w:hAnsi="Cambria Math"/>
                            <w:color w:val="000000"/>
                          </w:rPr>
                          <m:t>Y</m:t>
                        </m:r>
                      </m:e>
                    </m:acc>
                    <m:r>
                      <w:rPr>
                        <w:rFonts w:ascii="Cambria Math" w:hAnsi="Cambria Math"/>
                        <w:color w:val="000000"/>
                      </w:rPr>
                      <m:t>=RF(X),  X={</m:t>
                    </m:r>
                    <m:r>
                      <w:rPr>
                        <w:rFonts w:ascii="Cambria Math" w:hAnsi="Cambria Math" w:hint="eastAsia"/>
                        <w:color w:val="000000"/>
                      </w:rPr>
                      <m:t>Rainfall</m:t>
                    </m:r>
                    <m:r>
                      <w:rPr>
                        <w:rFonts w:ascii="Cambria Math" w:hAnsi="Cambria Math"/>
                        <w:color w:val="000000"/>
                      </w:rPr>
                      <m:t>,SM,DEM,Slope,Landcover,Distance}#</m:t>
                    </m:r>
                    <m:d>
                      <m:dPr>
                        <m:ctrlPr>
                          <w:rPr>
                            <w:rFonts w:ascii="Cambria Math" w:hAnsi="Cambria Math"/>
                            <w:i/>
                            <w:color w:val="000000"/>
                          </w:rPr>
                        </m:ctrlPr>
                      </m:dPr>
                      <m:e>
                        <m:r>
                          <w:rPr>
                            <w:rFonts w:ascii="Cambria Math" w:hAnsi="Cambria Math"/>
                            <w:color w:val="000000"/>
                          </w:rPr>
                          <m:t>3-14</m:t>
                        </m:r>
                      </m:e>
                    </m:d>
                  </m:e>
                </m:eqArr>
              </m:oMath>
            </m:oMathPara>
          </w:p>
          <w:p w14:paraId="524EE75F" w14:textId="278F8ED4" w:rsidR="0077236D" w:rsidRPr="00096194" w:rsidRDefault="005B3F96" w:rsidP="006F65A8">
            <w:pPr>
              <w:topLinePunct/>
              <w:ind w:firstLineChars="200" w:firstLine="480"/>
              <w:rPr>
                <w:color w:val="000000"/>
              </w:rPr>
            </w:pPr>
            <w:r w:rsidRPr="00096194">
              <w:rPr>
                <w:rFonts w:hint="eastAsia"/>
                <w:color w:val="000000"/>
              </w:rPr>
              <w:t xml:space="preserve">X </w:t>
            </w:r>
            <w:r w:rsidRPr="00096194">
              <w:rPr>
                <w:rFonts w:hint="eastAsia"/>
                <w:color w:val="000000"/>
              </w:rPr>
              <w:t>表示模型输入因子集合：</w:t>
            </w:r>
            <w:r w:rsidR="0077236D" w:rsidRPr="00096194">
              <w:rPr>
                <w:rFonts w:hint="eastAsia"/>
                <w:color w:val="000000"/>
              </w:rPr>
              <w:t>Rainfall</w:t>
            </w:r>
            <w:r w:rsidR="0077236D" w:rsidRPr="00096194">
              <w:rPr>
                <w:rFonts w:hint="eastAsia"/>
                <w:color w:val="000000"/>
              </w:rPr>
              <w:t>表示降雨量，</w:t>
            </w:r>
            <w:r w:rsidR="0077236D" w:rsidRPr="00096194">
              <w:rPr>
                <w:rFonts w:hint="eastAsia"/>
                <w:color w:val="000000"/>
              </w:rPr>
              <w:t>SM</w:t>
            </w:r>
            <w:r w:rsidR="0077236D" w:rsidRPr="00096194">
              <w:rPr>
                <w:rFonts w:hint="eastAsia"/>
                <w:color w:val="000000"/>
              </w:rPr>
              <w:t>表示土壤湿度，</w:t>
            </w:r>
            <w:r w:rsidR="0077236D" w:rsidRPr="00096194">
              <w:rPr>
                <w:rFonts w:hint="eastAsia"/>
                <w:color w:val="000000"/>
              </w:rPr>
              <w:t>DEM</w:t>
            </w:r>
            <w:r w:rsidR="0077236D" w:rsidRPr="00096194">
              <w:rPr>
                <w:rFonts w:hint="eastAsia"/>
                <w:color w:val="000000"/>
              </w:rPr>
              <w:t>表示高程，</w:t>
            </w:r>
            <w:r w:rsidR="0077236D" w:rsidRPr="00096194">
              <w:rPr>
                <w:rFonts w:hint="eastAsia"/>
                <w:color w:val="000000"/>
              </w:rPr>
              <w:t>Slope</w:t>
            </w:r>
            <w:r w:rsidR="0077236D" w:rsidRPr="00096194">
              <w:rPr>
                <w:rFonts w:hint="eastAsia"/>
                <w:color w:val="000000"/>
              </w:rPr>
              <w:t>表示坡度，</w:t>
            </w:r>
            <w:r w:rsidR="0077236D" w:rsidRPr="00096194">
              <w:rPr>
                <w:rFonts w:hint="eastAsia"/>
                <w:color w:val="000000"/>
              </w:rPr>
              <w:t>Landcover</w:t>
            </w:r>
            <w:r w:rsidR="0077236D" w:rsidRPr="00096194">
              <w:rPr>
                <w:rFonts w:hint="eastAsia"/>
                <w:color w:val="000000"/>
              </w:rPr>
              <w:t>表示土地利用类型，</w:t>
            </w:r>
            <w:r w:rsidR="0077236D" w:rsidRPr="00096194">
              <w:rPr>
                <w:rFonts w:hint="eastAsia"/>
                <w:color w:val="000000"/>
              </w:rPr>
              <w:t>Distance</w:t>
            </w:r>
            <w:r w:rsidR="0077236D" w:rsidRPr="00096194">
              <w:rPr>
                <w:rFonts w:hint="eastAsia"/>
                <w:color w:val="000000"/>
              </w:rPr>
              <w:t>表示距河流距离</w:t>
            </w:r>
            <w:r w:rsidRPr="00096194">
              <w:rPr>
                <w:rFonts w:hint="eastAsia"/>
                <w:color w:val="000000"/>
              </w:rPr>
              <w:t>；</w:t>
            </w:r>
            <m:oMath>
              <m:acc>
                <m:accPr>
                  <m:ctrlPr>
                    <w:rPr>
                      <w:rFonts w:ascii="Cambria Math" w:hAnsi="Cambria Math"/>
                      <w:i/>
                      <w:color w:val="000000"/>
                    </w:rPr>
                  </m:ctrlPr>
                </m:accPr>
                <m:e>
                  <m:r>
                    <w:rPr>
                      <w:rFonts w:ascii="Cambria Math" w:hAnsi="Cambria Math" w:hint="eastAsia"/>
                      <w:color w:val="000000"/>
                    </w:rPr>
                    <m:t>Y</m:t>
                  </m:r>
                </m:e>
              </m:acc>
            </m:oMath>
            <w:r w:rsidRPr="00096194">
              <w:rPr>
                <w:color w:val="000000"/>
              </w:rPr>
              <w:t xml:space="preserve"> </w:t>
            </w:r>
            <w:r w:rsidRPr="00096194">
              <w:rPr>
                <w:color w:val="000000"/>
              </w:rPr>
              <w:t>表示洪涝风险预测结果</w:t>
            </w:r>
          </w:p>
          <w:p w14:paraId="67A0966A" w14:textId="4D7354C4" w:rsidR="0020323D" w:rsidRPr="00096194" w:rsidRDefault="005B3F96" w:rsidP="005B3F96">
            <w:pPr>
              <w:topLinePunct/>
              <w:ind w:firstLineChars="200" w:firstLine="482"/>
              <w:rPr>
                <w:rFonts w:ascii="宋体" w:hAnsi="宋体" w:hint="eastAsia"/>
                <w:b/>
                <w:bCs/>
                <w:color w:val="000000"/>
              </w:rPr>
            </w:pPr>
            <w:r w:rsidRPr="00096194">
              <w:rPr>
                <w:rFonts w:ascii="宋体" w:hAnsi="宋体" w:hint="eastAsia"/>
                <w:b/>
                <w:bCs/>
                <w:color w:val="000000"/>
              </w:rPr>
              <w:t>②</w:t>
            </w:r>
            <w:r w:rsidR="00CB32B2" w:rsidRPr="00096194">
              <w:rPr>
                <w:rFonts w:ascii="宋体" w:hAnsi="宋体" w:hint="eastAsia"/>
                <w:b/>
                <w:bCs/>
                <w:color w:val="000000"/>
              </w:rPr>
              <w:t>影响因子贡献程度分析：</w:t>
            </w:r>
          </w:p>
          <w:p w14:paraId="5FE4AFBA" w14:textId="6A25AF1E" w:rsidR="00CB32B2" w:rsidRPr="00096194" w:rsidRDefault="00000000" w:rsidP="005B3F96">
            <w:pPr>
              <w:topLinePunct/>
              <w:ind w:firstLineChars="200" w:firstLine="480"/>
              <w:rPr>
                <w:rFonts w:ascii="宋体" w:hAnsi="宋体" w:hint="eastAsia"/>
                <w:color w:val="000000"/>
              </w:rPr>
            </w:pPr>
            <m:oMathPara>
              <m:oMath>
                <m:eqArr>
                  <m:eqArrPr>
                    <m:maxDist m:val="1"/>
                    <m:ctrlPr>
                      <w:rPr>
                        <w:rFonts w:ascii="Cambria Math" w:hAnsi="Cambria Math"/>
                        <w:i/>
                        <w:color w:val="000000"/>
                      </w:rPr>
                    </m:ctrlPr>
                  </m:eqArrPr>
                  <m:e>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i</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i</m:t>
                            </m:r>
                          </m:sub>
                        </m:sSub>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n</m:t>
                            </m:r>
                          </m:sup>
                          <m:e>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i</m:t>
                                </m:r>
                              </m:sub>
                            </m:sSub>
                          </m:e>
                        </m:nary>
                      </m:den>
                    </m:f>
                    <m:r>
                      <w:rPr>
                        <w:rFonts w:ascii="Cambria Math" w:hAnsi="Cambria Math"/>
                        <w:color w:val="000000"/>
                      </w:rPr>
                      <m:t>#</m:t>
                    </m:r>
                    <m:d>
                      <m:dPr>
                        <m:ctrlPr>
                          <w:rPr>
                            <w:rFonts w:ascii="Cambria Math" w:hAnsi="Cambria Math"/>
                            <w:i/>
                            <w:color w:val="000000"/>
                          </w:rPr>
                        </m:ctrlPr>
                      </m:dPr>
                      <m:e>
                        <m:r>
                          <w:rPr>
                            <w:rFonts w:ascii="Cambria Math" w:hAnsi="Cambria Math"/>
                            <w:color w:val="000000"/>
                          </w:rPr>
                          <m:t>3-15</m:t>
                        </m:r>
                      </m:e>
                    </m:d>
                  </m:e>
                </m:eqArr>
              </m:oMath>
            </m:oMathPara>
          </w:p>
          <w:p w14:paraId="68BBB965" w14:textId="7E4DEC30" w:rsidR="00CB32B2" w:rsidRPr="00CE151B" w:rsidRDefault="00CB32B2" w:rsidP="00CB32B2">
            <w:pPr>
              <w:topLinePunct/>
              <w:ind w:firstLineChars="200" w:firstLine="480"/>
              <w:rPr>
                <w:rFonts w:ascii="宋体" w:hAnsi="宋体" w:hint="eastAsia"/>
                <w:color w:val="000000"/>
                <w:sz w:val="21"/>
                <w:szCs w:val="21"/>
              </w:rPr>
            </w:pPr>
            <w:r w:rsidRPr="00096194">
              <w:rPr>
                <w:rFonts w:ascii="宋体" w:hAnsi="宋体"/>
                <w:color w:val="000000"/>
              </w:rPr>
              <w:t>C</w:t>
            </w:r>
            <w:r w:rsidRPr="00096194">
              <w:rPr>
                <w:rFonts w:ascii="宋体" w:hAnsi="宋体" w:hint="eastAsia"/>
                <w:color w:val="000000"/>
                <w:vertAlign w:val="subscript"/>
              </w:rPr>
              <w:t>i</w:t>
            </w:r>
            <w:r w:rsidRPr="00096194">
              <w:rPr>
                <w:rFonts w:ascii="宋体" w:hAnsi="宋体" w:hint="eastAsia"/>
                <w:color w:val="000000"/>
              </w:rPr>
              <w:t>：第i个影响因子的贡献率；</w:t>
            </w:r>
            <w:r w:rsidRPr="00096194">
              <w:rPr>
                <w:rFonts w:ascii="宋体" w:hAnsi="宋体"/>
                <w:color w:val="000000"/>
              </w:rPr>
              <w:t>I</w:t>
            </w:r>
            <w:r w:rsidRPr="00096194">
              <w:rPr>
                <w:rFonts w:ascii="宋体" w:hAnsi="宋体" w:hint="eastAsia"/>
                <w:color w:val="000000"/>
                <w:vertAlign w:val="subscript"/>
              </w:rPr>
              <w:t>i</w:t>
            </w:r>
            <w:r w:rsidRPr="00096194">
              <w:rPr>
                <w:rFonts w:ascii="宋体" w:hAnsi="宋体" w:hint="eastAsia"/>
                <w:color w:val="000000"/>
              </w:rPr>
              <w:t>：随机森林计算得到的第i个因子重要性；n：影响因子总数量</w:t>
            </w:r>
            <w:r w:rsidR="00096194">
              <w:rPr>
                <w:rFonts w:ascii="宋体" w:hAnsi="宋体" w:hint="eastAsia"/>
                <w:color w:val="000000"/>
              </w:rPr>
              <w:t>。</w:t>
            </w:r>
          </w:p>
          <w:p w14:paraId="7E22A777" w14:textId="77777777" w:rsidR="00096194" w:rsidRPr="00CE151B" w:rsidRDefault="00096194" w:rsidP="006F65A8">
            <w:pPr>
              <w:topLinePunct/>
              <w:rPr>
                <w:rFonts w:ascii="宋体" w:hAnsi="宋体" w:hint="eastAsia"/>
                <w:color w:val="000000"/>
                <w:sz w:val="21"/>
                <w:szCs w:val="21"/>
              </w:rPr>
            </w:pPr>
          </w:p>
          <w:p w14:paraId="2AF39982" w14:textId="77777777" w:rsidR="00DA3360" w:rsidRPr="00096194" w:rsidRDefault="00DA3360" w:rsidP="006F65A8">
            <w:pPr>
              <w:pStyle w:val="af"/>
              <w:topLinePunct/>
              <w:rPr>
                <w:rFonts w:hint="eastAsia"/>
                <w:szCs w:val="24"/>
              </w:rPr>
            </w:pPr>
            <w:r w:rsidRPr="00096194">
              <w:rPr>
                <w:rFonts w:hint="eastAsia"/>
                <w:szCs w:val="24"/>
              </w:rPr>
              <w:t>四、工作进度</w:t>
            </w:r>
            <w:r w:rsidR="00814852" w:rsidRPr="00096194">
              <w:rPr>
                <w:rFonts w:hint="eastAsia"/>
                <w:szCs w:val="24"/>
              </w:rPr>
              <w:t>安排</w:t>
            </w:r>
          </w:p>
          <w:p w14:paraId="5C964EDB" w14:textId="77777777" w:rsidR="00457027" w:rsidRPr="00096194" w:rsidRDefault="00457027" w:rsidP="006F65A8">
            <w:pPr>
              <w:topLinePunct/>
            </w:pPr>
            <w:r w:rsidRPr="00096194">
              <w:rPr>
                <w:rFonts w:hint="eastAsia"/>
              </w:rPr>
              <w:t>2026</w:t>
            </w:r>
            <w:r w:rsidRPr="00096194">
              <w:rPr>
                <w:rFonts w:hint="eastAsia"/>
              </w:rPr>
              <w:t>年</w:t>
            </w:r>
            <w:r w:rsidRPr="00096194">
              <w:rPr>
                <w:rFonts w:hint="eastAsia"/>
              </w:rPr>
              <w:t>6</w:t>
            </w:r>
            <w:r w:rsidRPr="00096194">
              <w:rPr>
                <w:rFonts w:hint="eastAsia"/>
              </w:rPr>
              <w:t>月—</w:t>
            </w:r>
            <w:r w:rsidRPr="00096194">
              <w:rPr>
                <w:rFonts w:hint="eastAsia"/>
              </w:rPr>
              <w:t>2026</w:t>
            </w:r>
            <w:r w:rsidRPr="00096194">
              <w:rPr>
                <w:rFonts w:hint="eastAsia"/>
              </w:rPr>
              <w:t>年</w:t>
            </w:r>
            <w:r w:rsidRPr="00096194">
              <w:rPr>
                <w:rFonts w:hint="eastAsia"/>
              </w:rPr>
              <w:t>7</w:t>
            </w:r>
            <w:r w:rsidRPr="00096194">
              <w:rPr>
                <w:rFonts w:hint="eastAsia"/>
              </w:rPr>
              <w:t>月</w:t>
            </w:r>
          </w:p>
          <w:p w14:paraId="1F4C651B" w14:textId="77777777" w:rsidR="00457027" w:rsidRPr="00096194" w:rsidRDefault="00457027" w:rsidP="006F65A8">
            <w:pPr>
              <w:topLinePunct/>
            </w:pPr>
            <w:r w:rsidRPr="00096194">
              <w:rPr>
                <w:rFonts w:hint="eastAsia"/>
              </w:rPr>
              <w:t>查阅国内外相关文献，完成开题报告撰写与开题答辩，确定研究思路和技术路线。</w:t>
            </w:r>
          </w:p>
          <w:p w14:paraId="44100FCA" w14:textId="77777777" w:rsidR="00457027" w:rsidRPr="00096194" w:rsidRDefault="00457027" w:rsidP="006F65A8">
            <w:pPr>
              <w:topLinePunct/>
            </w:pPr>
            <w:r w:rsidRPr="00096194">
              <w:rPr>
                <w:rFonts w:hint="eastAsia"/>
              </w:rPr>
              <w:t>2026</w:t>
            </w:r>
            <w:r w:rsidRPr="00096194">
              <w:rPr>
                <w:rFonts w:hint="eastAsia"/>
              </w:rPr>
              <w:t>年</w:t>
            </w:r>
            <w:r w:rsidRPr="00096194">
              <w:rPr>
                <w:rFonts w:hint="eastAsia"/>
              </w:rPr>
              <w:t>8</w:t>
            </w:r>
            <w:r w:rsidRPr="00096194">
              <w:rPr>
                <w:rFonts w:hint="eastAsia"/>
              </w:rPr>
              <w:t>月—</w:t>
            </w:r>
            <w:r w:rsidRPr="00096194">
              <w:rPr>
                <w:rFonts w:hint="eastAsia"/>
              </w:rPr>
              <w:t>2026</w:t>
            </w:r>
            <w:r w:rsidRPr="00096194">
              <w:rPr>
                <w:rFonts w:hint="eastAsia"/>
              </w:rPr>
              <w:t>年</w:t>
            </w:r>
            <w:r w:rsidRPr="00096194">
              <w:rPr>
                <w:rFonts w:hint="eastAsia"/>
              </w:rPr>
              <w:t>9</w:t>
            </w:r>
            <w:r w:rsidRPr="00096194">
              <w:rPr>
                <w:rFonts w:hint="eastAsia"/>
              </w:rPr>
              <w:t>月</w:t>
            </w:r>
          </w:p>
          <w:p w14:paraId="5F69CAF6" w14:textId="77777777" w:rsidR="00457027" w:rsidRPr="00096194" w:rsidRDefault="00457027" w:rsidP="006F65A8">
            <w:pPr>
              <w:topLinePunct/>
            </w:pPr>
            <w:r w:rsidRPr="00096194">
              <w:rPr>
                <w:rFonts w:hint="eastAsia"/>
              </w:rPr>
              <w:t>收集研究区</w:t>
            </w:r>
            <w:r w:rsidRPr="00096194">
              <w:rPr>
                <w:rFonts w:hint="eastAsia"/>
              </w:rPr>
              <w:t>Sentinel-1</w:t>
            </w:r>
            <w:r w:rsidRPr="00096194">
              <w:rPr>
                <w:rFonts w:hint="eastAsia"/>
              </w:rPr>
              <w:t>、</w:t>
            </w:r>
            <w:r w:rsidRPr="00096194">
              <w:rPr>
                <w:rFonts w:hint="eastAsia"/>
              </w:rPr>
              <w:t>Sentinel-2</w:t>
            </w:r>
            <w:r w:rsidRPr="00096194">
              <w:rPr>
                <w:rFonts w:hint="eastAsia"/>
              </w:rPr>
              <w:t>、</w:t>
            </w:r>
            <w:r w:rsidRPr="00096194">
              <w:rPr>
                <w:rFonts w:hint="eastAsia"/>
              </w:rPr>
              <w:t>DEM</w:t>
            </w:r>
            <w:r w:rsidRPr="00096194">
              <w:rPr>
                <w:rFonts w:hint="eastAsia"/>
              </w:rPr>
              <w:t>、降雨和土壤湿度等数据，完成数据预处理与数据库构建。</w:t>
            </w:r>
          </w:p>
          <w:p w14:paraId="18BC09B4" w14:textId="77777777" w:rsidR="00457027" w:rsidRPr="00096194" w:rsidRDefault="00457027" w:rsidP="006F65A8">
            <w:pPr>
              <w:topLinePunct/>
            </w:pPr>
            <w:r w:rsidRPr="00096194">
              <w:rPr>
                <w:rFonts w:hint="eastAsia"/>
              </w:rPr>
              <w:t>2026</w:t>
            </w:r>
            <w:r w:rsidRPr="00096194">
              <w:rPr>
                <w:rFonts w:hint="eastAsia"/>
              </w:rPr>
              <w:t>年</w:t>
            </w:r>
            <w:r w:rsidRPr="00096194">
              <w:rPr>
                <w:rFonts w:hint="eastAsia"/>
              </w:rPr>
              <w:t>10</w:t>
            </w:r>
            <w:r w:rsidRPr="00096194">
              <w:rPr>
                <w:rFonts w:hint="eastAsia"/>
              </w:rPr>
              <w:t>月—</w:t>
            </w:r>
            <w:r w:rsidRPr="00096194">
              <w:rPr>
                <w:rFonts w:hint="eastAsia"/>
              </w:rPr>
              <w:t>2026</w:t>
            </w:r>
            <w:r w:rsidRPr="00096194">
              <w:rPr>
                <w:rFonts w:hint="eastAsia"/>
              </w:rPr>
              <w:t>年</w:t>
            </w:r>
            <w:r w:rsidRPr="00096194">
              <w:rPr>
                <w:rFonts w:hint="eastAsia"/>
              </w:rPr>
              <w:t>11</w:t>
            </w:r>
            <w:r w:rsidRPr="00096194">
              <w:rPr>
                <w:rFonts w:hint="eastAsia"/>
              </w:rPr>
              <w:t>月</w:t>
            </w:r>
          </w:p>
          <w:p w14:paraId="526497F0" w14:textId="77777777" w:rsidR="00457027" w:rsidRPr="00096194" w:rsidRDefault="00457027" w:rsidP="006F65A8">
            <w:pPr>
              <w:topLinePunct/>
            </w:pPr>
            <w:r w:rsidRPr="00096194">
              <w:rPr>
                <w:rFonts w:hint="eastAsia"/>
              </w:rPr>
              <w:t>开展多源遥感洪涝检测研究，构建洪涝检测模型并完成精度评价。</w:t>
            </w:r>
          </w:p>
          <w:p w14:paraId="5B59023E" w14:textId="77777777" w:rsidR="00457027" w:rsidRPr="00096194" w:rsidRDefault="00457027" w:rsidP="006F65A8">
            <w:pPr>
              <w:topLinePunct/>
            </w:pPr>
            <w:r w:rsidRPr="00096194">
              <w:rPr>
                <w:rFonts w:hint="eastAsia"/>
              </w:rPr>
              <w:t>2026</w:t>
            </w:r>
            <w:r w:rsidRPr="00096194">
              <w:rPr>
                <w:rFonts w:hint="eastAsia"/>
              </w:rPr>
              <w:t>年</w:t>
            </w:r>
            <w:r w:rsidRPr="00096194">
              <w:rPr>
                <w:rFonts w:hint="eastAsia"/>
              </w:rPr>
              <w:t>12</w:t>
            </w:r>
            <w:r w:rsidRPr="00096194">
              <w:rPr>
                <w:rFonts w:hint="eastAsia"/>
              </w:rPr>
              <w:t>月—</w:t>
            </w:r>
            <w:r w:rsidRPr="00096194">
              <w:rPr>
                <w:rFonts w:hint="eastAsia"/>
              </w:rPr>
              <w:t>2027</w:t>
            </w:r>
            <w:r w:rsidRPr="00096194">
              <w:rPr>
                <w:rFonts w:hint="eastAsia"/>
              </w:rPr>
              <w:t>年</w:t>
            </w:r>
            <w:r w:rsidRPr="00096194">
              <w:rPr>
                <w:rFonts w:hint="eastAsia"/>
              </w:rPr>
              <w:t>1</w:t>
            </w:r>
            <w:r w:rsidRPr="00096194">
              <w:rPr>
                <w:rFonts w:hint="eastAsia"/>
              </w:rPr>
              <w:t>月</w:t>
            </w:r>
          </w:p>
          <w:p w14:paraId="2ADA1070" w14:textId="77777777" w:rsidR="00457027" w:rsidRPr="00096194" w:rsidRDefault="00457027" w:rsidP="006F65A8">
            <w:pPr>
              <w:topLinePunct/>
            </w:pPr>
            <w:r w:rsidRPr="00096194">
              <w:rPr>
                <w:rFonts w:hint="eastAsia"/>
              </w:rPr>
              <w:t>建立洪灾样本数据库，完成洪涝风险预测模型构建与训练。</w:t>
            </w:r>
          </w:p>
          <w:p w14:paraId="6D340B02" w14:textId="77777777" w:rsidR="00457027" w:rsidRPr="00096194" w:rsidRDefault="00457027" w:rsidP="006F65A8">
            <w:pPr>
              <w:topLinePunct/>
            </w:pPr>
            <w:r w:rsidRPr="00096194">
              <w:rPr>
                <w:rFonts w:hint="eastAsia"/>
              </w:rPr>
              <w:t>2027</w:t>
            </w:r>
            <w:r w:rsidRPr="00096194">
              <w:rPr>
                <w:rFonts w:hint="eastAsia"/>
              </w:rPr>
              <w:t>年</w:t>
            </w:r>
            <w:r w:rsidRPr="00096194">
              <w:rPr>
                <w:rFonts w:hint="eastAsia"/>
              </w:rPr>
              <w:t>2</w:t>
            </w:r>
            <w:r w:rsidRPr="00096194">
              <w:rPr>
                <w:rFonts w:hint="eastAsia"/>
              </w:rPr>
              <w:t>月—</w:t>
            </w:r>
            <w:r w:rsidRPr="00096194">
              <w:rPr>
                <w:rFonts w:hint="eastAsia"/>
              </w:rPr>
              <w:t>2027</w:t>
            </w:r>
            <w:r w:rsidRPr="00096194">
              <w:rPr>
                <w:rFonts w:hint="eastAsia"/>
              </w:rPr>
              <w:t>年</w:t>
            </w:r>
            <w:r w:rsidRPr="00096194">
              <w:rPr>
                <w:rFonts w:hint="eastAsia"/>
              </w:rPr>
              <w:t>3</w:t>
            </w:r>
            <w:r w:rsidRPr="00096194">
              <w:rPr>
                <w:rFonts w:hint="eastAsia"/>
              </w:rPr>
              <w:t>月</w:t>
            </w:r>
          </w:p>
          <w:p w14:paraId="456A20C7" w14:textId="77777777" w:rsidR="00457027" w:rsidRPr="00096194" w:rsidRDefault="00457027" w:rsidP="006F65A8">
            <w:pPr>
              <w:topLinePunct/>
            </w:pPr>
            <w:r w:rsidRPr="00096194">
              <w:rPr>
                <w:rFonts w:hint="eastAsia"/>
              </w:rPr>
              <w:t>开展洪涝风险预测与空间分析，完成风险等级分区制图和结果验证。</w:t>
            </w:r>
          </w:p>
          <w:p w14:paraId="09E527CB" w14:textId="77777777" w:rsidR="00457027" w:rsidRPr="00096194" w:rsidRDefault="00457027" w:rsidP="006F65A8">
            <w:pPr>
              <w:topLinePunct/>
            </w:pPr>
            <w:r w:rsidRPr="00096194">
              <w:rPr>
                <w:rFonts w:hint="eastAsia"/>
              </w:rPr>
              <w:t>2027</w:t>
            </w:r>
            <w:r w:rsidRPr="00096194">
              <w:rPr>
                <w:rFonts w:hint="eastAsia"/>
              </w:rPr>
              <w:t>年</w:t>
            </w:r>
            <w:r w:rsidRPr="00096194">
              <w:rPr>
                <w:rFonts w:hint="eastAsia"/>
              </w:rPr>
              <w:t>4</w:t>
            </w:r>
            <w:r w:rsidRPr="00096194">
              <w:rPr>
                <w:rFonts w:hint="eastAsia"/>
              </w:rPr>
              <w:t>月</w:t>
            </w:r>
          </w:p>
          <w:p w14:paraId="6A7810BE" w14:textId="77777777" w:rsidR="00457027" w:rsidRPr="00096194" w:rsidRDefault="00457027" w:rsidP="006F65A8">
            <w:pPr>
              <w:topLinePunct/>
            </w:pPr>
            <w:r w:rsidRPr="00096194">
              <w:rPr>
                <w:rFonts w:hint="eastAsia"/>
              </w:rPr>
              <w:t>整理实验结果，完成论文初稿撰写。</w:t>
            </w:r>
          </w:p>
          <w:p w14:paraId="48D5B9EC" w14:textId="77777777" w:rsidR="00457027" w:rsidRPr="00096194" w:rsidRDefault="00457027" w:rsidP="006F65A8">
            <w:pPr>
              <w:topLinePunct/>
            </w:pPr>
            <w:r w:rsidRPr="00096194">
              <w:rPr>
                <w:rFonts w:hint="eastAsia"/>
              </w:rPr>
              <w:t>2027</w:t>
            </w:r>
            <w:r w:rsidRPr="00096194">
              <w:rPr>
                <w:rFonts w:hint="eastAsia"/>
              </w:rPr>
              <w:t>年</w:t>
            </w:r>
            <w:r w:rsidRPr="00096194">
              <w:rPr>
                <w:rFonts w:hint="eastAsia"/>
              </w:rPr>
              <w:t>5</w:t>
            </w:r>
            <w:r w:rsidRPr="00096194">
              <w:rPr>
                <w:rFonts w:hint="eastAsia"/>
              </w:rPr>
              <w:t>月</w:t>
            </w:r>
          </w:p>
          <w:p w14:paraId="6BAC968B" w14:textId="2574BA86" w:rsidR="00096194" w:rsidRDefault="00457027" w:rsidP="006F65A8">
            <w:pPr>
              <w:topLinePunct/>
              <w:rPr>
                <w:rFonts w:ascii="黑体" w:eastAsia="黑体"/>
                <w:color w:val="000000"/>
              </w:rPr>
            </w:pPr>
            <w:r w:rsidRPr="00096194">
              <w:rPr>
                <w:rFonts w:hint="eastAsia"/>
              </w:rPr>
              <w:t>修改完善论文，完成论文定稿及答辩准备工作。</w:t>
            </w:r>
          </w:p>
          <w:p w14:paraId="5AB953BE" w14:textId="77777777" w:rsidR="00096194" w:rsidRDefault="00096194" w:rsidP="006F65A8">
            <w:pPr>
              <w:topLinePunct/>
              <w:rPr>
                <w:rFonts w:ascii="黑体" w:eastAsia="黑体"/>
                <w:color w:val="000000"/>
              </w:rPr>
            </w:pPr>
          </w:p>
          <w:p w14:paraId="172B7931" w14:textId="77777777" w:rsidR="00096194" w:rsidRDefault="00096194" w:rsidP="006F65A8">
            <w:pPr>
              <w:topLinePunct/>
              <w:rPr>
                <w:rFonts w:ascii="黑体" w:eastAsia="黑体"/>
                <w:color w:val="000000"/>
              </w:rPr>
            </w:pPr>
          </w:p>
          <w:p w14:paraId="7CB1C75D" w14:textId="77777777" w:rsidR="00096194" w:rsidRDefault="00096194" w:rsidP="006F65A8">
            <w:pPr>
              <w:topLinePunct/>
              <w:rPr>
                <w:rFonts w:ascii="黑体" w:eastAsia="黑体"/>
                <w:color w:val="000000"/>
              </w:rPr>
            </w:pPr>
          </w:p>
          <w:p w14:paraId="1593BB09" w14:textId="77777777" w:rsidR="00096194" w:rsidRDefault="00096194" w:rsidP="006F65A8">
            <w:pPr>
              <w:topLinePunct/>
              <w:rPr>
                <w:rFonts w:ascii="黑体" w:eastAsia="黑体"/>
                <w:color w:val="000000"/>
              </w:rPr>
            </w:pPr>
          </w:p>
          <w:p w14:paraId="102091A2" w14:textId="77777777" w:rsidR="00096194" w:rsidRDefault="00096194" w:rsidP="006F65A8">
            <w:pPr>
              <w:topLinePunct/>
              <w:rPr>
                <w:rFonts w:ascii="黑体" w:eastAsia="黑体"/>
                <w:color w:val="000000"/>
              </w:rPr>
            </w:pPr>
          </w:p>
          <w:p w14:paraId="5AB2D71F" w14:textId="77777777" w:rsidR="00096194" w:rsidRDefault="00096194" w:rsidP="006F65A8">
            <w:pPr>
              <w:topLinePunct/>
              <w:rPr>
                <w:rFonts w:ascii="黑体" w:eastAsia="黑体"/>
                <w:color w:val="000000"/>
              </w:rPr>
            </w:pPr>
          </w:p>
          <w:p w14:paraId="35511C3E" w14:textId="77777777" w:rsidR="00096194" w:rsidRDefault="00096194" w:rsidP="006F65A8">
            <w:pPr>
              <w:topLinePunct/>
              <w:rPr>
                <w:rFonts w:ascii="黑体" w:eastAsia="黑体"/>
                <w:color w:val="000000"/>
              </w:rPr>
            </w:pPr>
          </w:p>
          <w:p w14:paraId="5C324477" w14:textId="77777777" w:rsidR="00096194" w:rsidRDefault="00096194" w:rsidP="006F65A8">
            <w:pPr>
              <w:topLinePunct/>
              <w:rPr>
                <w:rFonts w:ascii="黑体" w:eastAsia="黑体"/>
                <w:color w:val="000000"/>
              </w:rPr>
            </w:pPr>
          </w:p>
          <w:p w14:paraId="11680375" w14:textId="77777777" w:rsidR="009A328A" w:rsidRDefault="009A328A" w:rsidP="006F65A8">
            <w:pPr>
              <w:topLinePunct/>
              <w:rPr>
                <w:rFonts w:ascii="黑体" w:eastAsia="黑体"/>
                <w:color w:val="000000"/>
              </w:rPr>
            </w:pPr>
          </w:p>
          <w:p w14:paraId="2432F476" w14:textId="77777777" w:rsidR="009A328A" w:rsidRDefault="009A328A" w:rsidP="006F65A8">
            <w:pPr>
              <w:topLinePunct/>
              <w:rPr>
                <w:rFonts w:ascii="黑体" w:eastAsia="黑体"/>
                <w:color w:val="000000"/>
              </w:rPr>
            </w:pPr>
          </w:p>
          <w:p w14:paraId="0FC39966" w14:textId="77777777" w:rsidR="009A328A" w:rsidRDefault="009A328A" w:rsidP="006F65A8">
            <w:pPr>
              <w:topLinePunct/>
              <w:rPr>
                <w:rFonts w:ascii="黑体" w:eastAsia="黑体"/>
                <w:color w:val="000000"/>
              </w:rPr>
            </w:pPr>
          </w:p>
          <w:p w14:paraId="0E2CFE33" w14:textId="77777777" w:rsidR="009A328A" w:rsidRDefault="009A328A" w:rsidP="006F65A8">
            <w:pPr>
              <w:topLinePunct/>
              <w:rPr>
                <w:rFonts w:ascii="黑体" w:eastAsia="黑体"/>
                <w:color w:val="000000"/>
              </w:rPr>
            </w:pPr>
          </w:p>
          <w:p w14:paraId="50746861" w14:textId="77777777" w:rsidR="009A328A" w:rsidRDefault="009A328A" w:rsidP="006F65A8">
            <w:pPr>
              <w:topLinePunct/>
              <w:rPr>
                <w:rFonts w:ascii="黑体" w:eastAsia="黑体"/>
                <w:color w:val="000000"/>
              </w:rPr>
            </w:pPr>
          </w:p>
          <w:p w14:paraId="3C40C924" w14:textId="77777777" w:rsidR="009A328A" w:rsidRDefault="009A328A" w:rsidP="006F65A8">
            <w:pPr>
              <w:topLinePunct/>
              <w:rPr>
                <w:rFonts w:ascii="黑体" w:eastAsia="黑体"/>
                <w:color w:val="000000"/>
              </w:rPr>
            </w:pPr>
          </w:p>
          <w:p w14:paraId="3EE8AFD2" w14:textId="77777777" w:rsidR="009A328A" w:rsidRDefault="009A328A" w:rsidP="006F65A8">
            <w:pPr>
              <w:topLinePunct/>
              <w:rPr>
                <w:rFonts w:ascii="黑体" w:eastAsia="黑体" w:hint="eastAsia"/>
                <w:color w:val="000000"/>
              </w:rPr>
            </w:pPr>
          </w:p>
          <w:p w14:paraId="4355679C" w14:textId="77777777" w:rsidR="00096194" w:rsidRDefault="00096194" w:rsidP="006F65A8">
            <w:pPr>
              <w:topLinePunct/>
              <w:rPr>
                <w:rFonts w:ascii="黑体" w:eastAsia="黑体"/>
                <w:color w:val="000000"/>
              </w:rPr>
            </w:pPr>
          </w:p>
          <w:p w14:paraId="6529ED54" w14:textId="77777777" w:rsidR="00DA3360" w:rsidRDefault="00DA3360" w:rsidP="006F65A8">
            <w:pPr>
              <w:pStyle w:val="af"/>
              <w:topLinePunct/>
              <w:rPr>
                <w:rFonts w:hint="eastAsia"/>
                <w:color w:val="000000"/>
              </w:rPr>
            </w:pPr>
            <w:r>
              <w:rPr>
                <w:rFonts w:hint="eastAsia"/>
              </w:rPr>
              <w:lastRenderedPageBreak/>
              <w:t>五、主要参考文献</w:t>
            </w:r>
          </w:p>
          <w:p w14:paraId="22838182" w14:textId="77777777" w:rsidR="00BF4154" w:rsidRPr="00096194" w:rsidRDefault="003F7FC8" w:rsidP="006E7B6F">
            <w:pPr>
              <w:pStyle w:val="af1"/>
              <w:jc w:val="left"/>
            </w:pPr>
            <w:r w:rsidRPr="006E7B6F">
              <w:rPr>
                <w:sz w:val="21"/>
                <w:szCs w:val="21"/>
              </w:rPr>
              <w:fldChar w:fldCharType="begin"/>
            </w:r>
            <w:r w:rsidR="00BF4154" w:rsidRPr="006E7B6F">
              <w:rPr>
                <w:sz w:val="21"/>
                <w:szCs w:val="21"/>
              </w:rPr>
              <w:instrText xml:space="preserve"> ADDIN ZOTERO_BIBL {"uncited":[],"omitted":[],"custom":[]} CSL_BIBLIOGRAPHY </w:instrText>
            </w:r>
            <w:r w:rsidRPr="006E7B6F">
              <w:rPr>
                <w:sz w:val="21"/>
                <w:szCs w:val="21"/>
              </w:rPr>
              <w:fldChar w:fldCharType="separate"/>
            </w:r>
            <w:r w:rsidR="00BF4154" w:rsidRPr="006E7B6F">
              <w:rPr>
                <w:sz w:val="21"/>
                <w:szCs w:val="21"/>
              </w:rPr>
              <w:t>[1]</w:t>
            </w:r>
            <w:r w:rsidR="00BF4154" w:rsidRPr="006E7B6F">
              <w:rPr>
                <w:sz w:val="21"/>
                <w:szCs w:val="21"/>
              </w:rPr>
              <w:tab/>
              <w:t xml:space="preserve">WU H L, CHENG W C, SHEN S L, </w:t>
            </w:r>
            <w:r w:rsidR="00BF4154" w:rsidRPr="006E7B6F">
              <w:rPr>
                <w:sz w:val="21"/>
                <w:szCs w:val="21"/>
              </w:rPr>
              <w:t>等</w:t>
            </w:r>
            <w:r w:rsidR="00BF4154" w:rsidRPr="006E7B6F">
              <w:rPr>
                <w:sz w:val="21"/>
                <w:szCs w:val="21"/>
              </w:rPr>
              <w:t xml:space="preserve">. Variation of hydro-environment during past four </w:t>
            </w:r>
            <w:r w:rsidR="00BF4154" w:rsidRPr="00096194">
              <w:t>decades with underground sponge city planning to control flash floods in Wuhan, China: An overview[J/OL]. Underground Space, 2020, 5(2): 184-198. DOI:10.1016/j.undsp.2019.01.003.</w:t>
            </w:r>
          </w:p>
          <w:p w14:paraId="2A0C1D50" w14:textId="77777777" w:rsidR="00BF4154" w:rsidRPr="00096194" w:rsidRDefault="00BF4154" w:rsidP="006E7B6F">
            <w:pPr>
              <w:pStyle w:val="af1"/>
              <w:jc w:val="left"/>
            </w:pPr>
            <w:r w:rsidRPr="00096194">
              <w:t>[2]</w:t>
            </w:r>
            <w:r w:rsidRPr="00096194">
              <w:tab/>
              <w:t xml:space="preserve">LIU X, YANG S, YE T, </w:t>
            </w:r>
            <w:r w:rsidRPr="00096194">
              <w:t>等</w:t>
            </w:r>
            <w:r w:rsidRPr="00096194">
              <w:t>. A new approach to estimating flood-affected populations by combining mobility patterns with multi-source data: A case study of Wuhan, China[J/OL]. International Journal of Disaster Risk Reduction, 2021, 55: 102106. DOI:10.1016/j.ijdrr.2021.102106.</w:t>
            </w:r>
          </w:p>
          <w:p w14:paraId="2DCD4BAC" w14:textId="77777777" w:rsidR="00BF4154" w:rsidRPr="00096194" w:rsidRDefault="00BF4154" w:rsidP="006E7B6F">
            <w:pPr>
              <w:pStyle w:val="af1"/>
              <w:jc w:val="left"/>
            </w:pPr>
            <w:r w:rsidRPr="00096194">
              <w:t>[3]</w:t>
            </w:r>
            <w:r w:rsidRPr="00096194">
              <w:tab/>
              <w:t xml:space="preserve">WANG X, XIA J, ZHOU M, </w:t>
            </w:r>
            <w:r w:rsidRPr="00096194">
              <w:t>等</w:t>
            </w:r>
            <w:r w:rsidRPr="00096194">
              <w:t>. Assessment of the joint impact of rainfall and river water level on urban flooding in Wuhan City, China[J/OL]. Journal of Hydrology, 2022, 613: 128419. DOI:10.1016/j.jhydrol.2022.128419.</w:t>
            </w:r>
          </w:p>
          <w:p w14:paraId="37DCD582" w14:textId="77777777" w:rsidR="00BF4154" w:rsidRPr="00096194" w:rsidRDefault="00BF4154" w:rsidP="006E7B6F">
            <w:pPr>
              <w:pStyle w:val="af1"/>
              <w:jc w:val="left"/>
            </w:pPr>
            <w:r w:rsidRPr="00096194">
              <w:t>[4]</w:t>
            </w:r>
            <w:r w:rsidRPr="00096194">
              <w:tab/>
              <w:t xml:space="preserve">YU J, ZOU L, XIA J, </w:t>
            </w:r>
            <w:r w:rsidRPr="00096194">
              <w:t>等</w:t>
            </w:r>
            <w:r w:rsidRPr="00096194">
              <w:t>. Characterizing future changes in compound flood risk by capturing the dependence between rainfall and river flow: An application to the Yangtze River Basin, China[J/OL]. Journal of Hydrology, 2024, 635: 131175. DOI:10.1016/j.jhydrol.2024.131175.</w:t>
            </w:r>
          </w:p>
          <w:p w14:paraId="2DF7B5C4" w14:textId="77777777" w:rsidR="00BF4154" w:rsidRPr="00096194" w:rsidRDefault="00BF4154" w:rsidP="006E7B6F">
            <w:pPr>
              <w:pStyle w:val="af1"/>
              <w:jc w:val="left"/>
            </w:pPr>
            <w:r w:rsidRPr="00096194">
              <w:t>[5]</w:t>
            </w:r>
            <w:r w:rsidRPr="00096194">
              <w:tab/>
              <w:t>HOTAKI S F, HAGHIGHI M H, MOTAGH M. Coherent and incoherent change detection for improved flood mapping: A Sentinel-1 SAR time-series approach[J/OL]. Remote Sensing Applications: Society and Environment, 2026, 41: 101961. DOI:10.1016/j.rsase.2026.101961.</w:t>
            </w:r>
          </w:p>
          <w:p w14:paraId="1304FC5E" w14:textId="77777777" w:rsidR="00BF4154" w:rsidRPr="00096194" w:rsidRDefault="00BF4154" w:rsidP="006E7B6F">
            <w:pPr>
              <w:pStyle w:val="af1"/>
              <w:jc w:val="left"/>
            </w:pPr>
            <w:r w:rsidRPr="00096194">
              <w:t>[6]</w:t>
            </w:r>
            <w:r w:rsidRPr="00096194">
              <w:tab/>
              <w:t>KHATIWADA P, KHATIWADA P, SHRESTHA H L. Multi-temporal flood mapping and dynamics in Nepal’s Terai (2019–2024) using Sentinel-1 SAR and change-detection approaches[J/OL]. Remote Sensing Applications: Society and Environment, 2026, 41: 101860. DOI:10.1016/j.rsase.2025.101860.</w:t>
            </w:r>
          </w:p>
          <w:p w14:paraId="415265A9" w14:textId="77777777" w:rsidR="00BF4154" w:rsidRPr="00096194" w:rsidRDefault="00BF4154" w:rsidP="006E7B6F">
            <w:pPr>
              <w:pStyle w:val="af1"/>
              <w:jc w:val="left"/>
            </w:pPr>
            <w:r w:rsidRPr="00096194">
              <w:t>[7]</w:t>
            </w:r>
            <w:r w:rsidRPr="00096194">
              <w:tab/>
              <w:t xml:space="preserve">PEDZISAI E, MUTANGA O, ODINDI J, </w:t>
            </w:r>
            <w:r w:rsidRPr="00096194">
              <w:t>等</w:t>
            </w:r>
            <w:r w:rsidRPr="00096194">
              <w:t>. A novel change detection and threshold-based ensemble of scenarios pyramid for flood extent mapping using Sentinel-1 data[J/OL]. Heliyon, 2023, 9(3): e13332. DOI:10.1016/j.heliyon.2023.e13332.</w:t>
            </w:r>
          </w:p>
          <w:p w14:paraId="1112D120" w14:textId="77777777" w:rsidR="00BF4154" w:rsidRPr="00096194" w:rsidRDefault="00BF4154" w:rsidP="006E7B6F">
            <w:pPr>
              <w:pStyle w:val="af1"/>
              <w:jc w:val="left"/>
            </w:pPr>
            <w:r w:rsidRPr="00096194">
              <w:t>[8]</w:t>
            </w:r>
            <w:r w:rsidRPr="00096194">
              <w:tab/>
              <w:t xml:space="preserve">MELKAMU T, BAGYARAJ M, ADIMAW M, </w:t>
            </w:r>
            <w:r w:rsidRPr="00096194">
              <w:t>等</w:t>
            </w:r>
            <w:r w:rsidRPr="00096194">
              <w:t>. Detecting and mapping flood inundation areas in Fogera-Dera Floodplain, Ethiopia during an extreme wet season using Sentinel-1 data[J/OL]. Physics and Chemistry of the Earth, Parts A/B/C, 2022, 127: 103189. DOI:10.1016/j.pce.2022.103189.</w:t>
            </w:r>
          </w:p>
          <w:p w14:paraId="19ED6C1A" w14:textId="77777777" w:rsidR="00BF4154" w:rsidRPr="00096194" w:rsidRDefault="00BF4154" w:rsidP="006E7B6F">
            <w:pPr>
              <w:pStyle w:val="af1"/>
              <w:jc w:val="left"/>
            </w:pPr>
            <w:r w:rsidRPr="00096194">
              <w:t>[9]</w:t>
            </w:r>
            <w:r w:rsidRPr="00096194">
              <w:tab/>
              <w:t>MCCORMACK T, CAMPANYÀ J, NAUGHTON O. A methodology for mapping annual flood extent using multi-temporal Sentinel-1 imagery[J/OL]. Remote Sensing of Environment, 2022, 282: 113273. DOI:10.1016/j.rse.2022.113273.</w:t>
            </w:r>
          </w:p>
          <w:p w14:paraId="4458F31E" w14:textId="77777777" w:rsidR="00BF4154" w:rsidRPr="00096194" w:rsidRDefault="00BF4154" w:rsidP="006E7B6F">
            <w:pPr>
              <w:pStyle w:val="af1"/>
              <w:jc w:val="left"/>
            </w:pPr>
            <w:r w:rsidRPr="00096194">
              <w:t>[10]</w:t>
            </w:r>
            <w:r w:rsidRPr="00096194">
              <w:tab/>
              <w:t>TAMIRU HAILE A, WORKU BEKELE T, RIENTJES T. Interannual comparison of historical floods through flood detection using multi-temporal Sentinel-1 SAR images, Awash River Basin, Ethiopia[J/OL]. International Journal of Applied Earth Observation and Geoinformation, 2023, 124: 103505. DOI:10.1016/j.jag.2023.103505.</w:t>
            </w:r>
          </w:p>
          <w:p w14:paraId="23739F4A" w14:textId="77777777" w:rsidR="00BF4154" w:rsidRPr="00096194" w:rsidRDefault="00BF4154" w:rsidP="006E7B6F">
            <w:pPr>
              <w:pStyle w:val="af1"/>
              <w:jc w:val="left"/>
            </w:pPr>
            <w:r w:rsidRPr="00096194">
              <w:t>[11]</w:t>
            </w:r>
            <w:r w:rsidRPr="00096194">
              <w:tab/>
              <w:t>HANSEN M, VEJBY J, KOCH J. Flood mapping using Sentinel-1 imagery with topographical and hydrological contextualization: Case study from Ribe, Denmark[J/OL]. International Journal of Applied Earth Observation and Geoinformation, 2025, 143: 104816. DOI:10.1016/j.jag.2025.104816.</w:t>
            </w:r>
          </w:p>
          <w:p w14:paraId="25B2A81C" w14:textId="77777777" w:rsidR="00BF4154" w:rsidRPr="00096194" w:rsidRDefault="00BF4154" w:rsidP="006E7B6F">
            <w:pPr>
              <w:pStyle w:val="af1"/>
              <w:jc w:val="left"/>
            </w:pPr>
            <w:r w:rsidRPr="00096194">
              <w:lastRenderedPageBreak/>
              <w:t>[12]</w:t>
            </w:r>
            <w:r w:rsidRPr="00096194">
              <w:tab/>
              <w:t>ZHANG Q, HU X. Urban flood mapping by fully mining and adaptive fusion of the polarimetric and spatial information of Sentinel-1 images[J/OL]. International Journal of Applied Earth Observation and Geoinformation, 2024, 135: 104251. DOI:10.1016/j.jag.2024.104251.</w:t>
            </w:r>
          </w:p>
          <w:p w14:paraId="51E805EC" w14:textId="77777777" w:rsidR="00BF4154" w:rsidRPr="00096194" w:rsidRDefault="00BF4154" w:rsidP="006E7B6F">
            <w:pPr>
              <w:pStyle w:val="af1"/>
              <w:jc w:val="left"/>
            </w:pPr>
            <w:r w:rsidRPr="00096194">
              <w:t>[13]</w:t>
            </w:r>
            <w:r w:rsidRPr="00096194">
              <w:tab/>
              <w:t xml:space="preserve">FARHADI H, EBADI H, KIANI A, </w:t>
            </w:r>
            <w:r w:rsidRPr="00096194">
              <w:t>等</w:t>
            </w:r>
            <w:r w:rsidRPr="00096194">
              <w:t>. Introducing a new index for flood mapping using Sentinel-2 imagery (SFMI)[J/OL]. Computers &amp; Geosciences, 2025, 194: 105742. DOI:10.1016/j.cageo.2024.105742.</w:t>
            </w:r>
          </w:p>
          <w:p w14:paraId="4D382113" w14:textId="77777777" w:rsidR="00BF4154" w:rsidRPr="00096194" w:rsidRDefault="00BF4154" w:rsidP="006E7B6F">
            <w:pPr>
              <w:pStyle w:val="af1"/>
              <w:jc w:val="left"/>
            </w:pPr>
            <w:r w:rsidRPr="00096194">
              <w:t>[14]</w:t>
            </w:r>
            <w:r w:rsidRPr="00096194">
              <w:tab/>
              <w:t xml:space="preserve">DA SILVA JUNIOR U J, DA PENHA PACHECO A, RUIZ-ARMENTEROS A M, </w:t>
            </w:r>
            <w:r w:rsidRPr="00096194">
              <w:t>等</w:t>
            </w:r>
            <w:r w:rsidRPr="00096194">
              <w:t>. A methodological approach to flood dynamics based on satellite-derived spectral indices and altimetric forecast models: a case study in Southern Brazil[J/OL]. Science of The Total Environment, 2025, 1003: 180686. DOI:10.1016/j.scitotenv.2025.180686.</w:t>
            </w:r>
          </w:p>
          <w:p w14:paraId="7D59B6C8" w14:textId="77777777" w:rsidR="00BF4154" w:rsidRPr="00096194" w:rsidRDefault="00BF4154" w:rsidP="006E7B6F">
            <w:pPr>
              <w:pStyle w:val="af1"/>
              <w:jc w:val="left"/>
            </w:pPr>
            <w:r w:rsidRPr="00096194">
              <w:t>[15]</w:t>
            </w:r>
            <w:r w:rsidRPr="00096194">
              <w:tab/>
              <w:t>LI Z, XU S, WENG Q. Beyond clouds: Seamless flood mapping using Harmonized Landsat and Sentinel-2 time series imagery and water occurrence data[J/OL]. ISPRS Journal of Photogrammetry and Remote Sensing, 2024, 216: 185-199. DOI:10.1016/j.isprsjprs.2024.07.022.</w:t>
            </w:r>
          </w:p>
          <w:p w14:paraId="75C61189" w14:textId="77777777" w:rsidR="00BF4154" w:rsidRPr="00096194" w:rsidRDefault="00BF4154" w:rsidP="006E7B6F">
            <w:pPr>
              <w:pStyle w:val="af1"/>
              <w:jc w:val="left"/>
            </w:pPr>
            <w:r w:rsidRPr="00096194">
              <w:t>[16]</w:t>
            </w:r>
            <w:r w:rsidRPr="00096194">
              <w:tab/>
              <w:t>MOHAMMADI A, COSTELLOE J F, RYU D. Application of time series of remotely sensed normalized difference water, vegetation and moisture indices in characterizing flood dynamics of large-scale arid zone floodplains[J/OL]. Remote Sensing of Environment, 2017, 190: 70-82. DOI:10.1016/j.rse.2016.12.003.</w:t>
            </w:r>
          </w:p>
          <w:p w14:paraId="4A9BB0C7" w14:textId="77777777" w:rsidR="00BF4154" w:rsidRPr="00096194" w:rsidRDefault="00BF4154" w:rsidP="006E7B6F">
            <w:pPr>
              <w:pStyle w:val="af1"/>
              <w:jc w:val="left"/>
            </w:pPr>
            <w:r w:rsidRPr="00096194">
              <w:t>[17]</w:t>
            </w:r>
            <w:r w:rsidRPr="00096194">
              <w:tab/>
              <w:t xml:space="preserve">SUN Y, LI X, WANG D, </w:t>
            </w:r>
            <w:r w:rsidRPr="00096194">
              <w:t>等</w:t>
            </w:r>
            <w:r w:rsidRPr="00096194">
              <w:t>. Multi-source SAR data-driven flood extent mapping and flood risk assessment in the coastal area of east China: A case study of Donghai County, Lianyungang[J/OL]. Progress in Disaster Science, 2026, 31: 100620. DOI:10.1016/j.pdisas.2026.100620.</w:t>
            </w:r>
          </w:p>
          <w:p w14:paraId="51D98D72" w14:textId="77777777" w:rsidR="00BF4154" w:rsidRPr="00096194" w:rsidRDefault="00BF4154" w:rsidP="006E7B6F">
            <w:pPr>
              <w:pStyle w:val="af1"/>
              <w:jc w:val="left"/>
            </w:pPr>
            <w:r w:rsidRPr="00096194">
              <w:t>[18]</w:t>
            </w:r>
            <w:r w:rsidRPr="00096194">
              <w:tab/>
              <w:t>CIAN F, DELGADO BLASCO J M, IVANESCU C. Improving rapid flood impact assessment: An enhanced multi-sensor approach including a new flood mapping method based on Sentinel-2 data[J/OL]. Journal of Environmental Management, 2024, 369: 122326. DOI:10.1016/j.jenvman.2024.122326.</w:t>
            </w:r>
          </w:p>
          <w:p w14:paraId="22142F60" w14:textId="77777777" w:rsidR="00BF4154" w:rsidRPr="00096194" w:rsidRDefault="00BF4154" w:rsidP="006E7B6F">
            <w:pPr>
              <w:pStyle w:val="af1"/>
              <w:jc w:val="left"/>
            </w:pPr>
            <w:r w:rsidRPr="00096194">
              <w:t>[19]</w:t>
            </w:r>
            <w:r w:rsidRPr="00096194">
              <w:tab/>
              <w:t xml:space="preserve">USMANI M, BHATTI H M T, NANNI R, </w:t>
            </w:r>
            <w:r w:rsidRPr="00096194">
              <w:t>等</w:t>
            </w:r>
            <w:r w:rsidRPr="00096194">
              <w:t>. Flood mapping and impact analysis by fusion of remote sensing and open geospatial data: Sindh case study[J/OL]. The Egyptian Journal of Remote Sensing and Space Sciences, 2025, 28(2): 357-369. DOI:10.1016/j.ejrs.2025.05.001.</w:t>
            </w:r>
          </w:p>
          <w:p w14:paraId="7B6A2AFF" w14:textId="77777777" w:rsidR="00BF4154" w:rsidRPr="00096194" w:rsidRDefault="00BF4154" w:rsidP="006E7B6F">
            <w:pPr>
              <w:pStyle w:val="af1"/>
              <w:jc w:val="left"/>
            </w:pPr>
            <w:r w:rsidRPr="00096194">
              <w:t>[20]</w:t>
            </w:r>
            <w:r w:rsidRPr="00096194">
              <w:tab/>
              <w:t>LI Z, XU S, WENG Q. TerrainFloodSense: Improving seamless flood mapping with cloudy satellite imagery via water occurrence and terrain data fusion[J/OL]. International Journal of Applied Earth Observation and Geoinformation, 2025, 144: 104855. DOI:10.1016/j.jag.2025.104855.</w:t>
            </w:r>
          </w:p>
          <w:p w14:paraId="33007086" w14:textId="77777777" w:rsidR="00BF4154" w:rsidRPr="00096194" w:rsidRDefault="00BF4154" w:rsidP="006E7B6F">
            <w:pPr>
              <w:pStyle w:val="af1"/>
              <w:jc w:val="left"/>
            </w:pPr>
            <w:r w:rsidRPr="00096194">
              <w:t>[21]</w:t>
            </w:r>
            <w:r w:rsidRPr="00096194">
              <w:tab/>
              <w:t xml:space="preserve">ALBERTINI C, GIOIA A, IACOBELLIS V, </w:t>
            </w:r>
            <w:r w:rsidRPr="00096194">
              <w:t>等</w:t>
            </w:r>
            <w:r w:rsidRPr="00096194">
              <w:t>. Assessing multi-source random forest classification and robustness of predictor variables in flooded areas mapping[J/OL]. Remote Sensing Applications: Society and Environment, 2024, 35: 101239. DOI:10.1016/j.rsase.2024.101239.</w:t>
            </w:r>
          </w:p>
          <w:p w14:paraId="32E99022" w14:textId="77777777" w:rsidR="00BF4154" w:rsidRPr="00096194" w:rsidRDefault="00BF4154" w:rsidP="006E7B6F">
            <w:pPr>
              <w:pStyle w:val="af1"/>
              <w:jc w:val="left"/>
            </w:pPr>
            <w:r w:rsidRPr="00096194">
              <w:t>[22]</w:t>
            </w:r>
            <w:r w:rsidRPr="00096194">
              <w:tab/>
              <w:t xml:space="preserve">NGHIA B P Q, PAL I, CHOLLACOOP N, </w:t>
            </w:r>
            <w:r w:rsidRPr="00096194">
              <w:t>等</w:t>
            </w:r>
            <w:r w:rsidRPr="00096194">
              <w:t>. Applying Google earth engine for flood mapping and monitoring in the downstream provinces of Mekong river[J/OL]. Progress in Disaster Science, 2022, 14: 100235. DOI:10.1016/j.pdisas.2022.100235.</w:t>
            </w:r>
          </w:p>
          <w:p w14:paraId="454B3ED2" w14:textId="77777777" w:rsidR="00BF4154" w:rsidRPr="00096194" w:rsidRDefault="00BF4154" w:rsidP="006E7B6F">
            <w:pPr>
              <w:pStyle w:val="af1"/>
              <w:jc w:val="left"/>
            </w:pPr>
            <w:r w:rsidRPr="00096194">
              <w:t>[23]</w:t>
            </w:r>
            <w:r w:rsidRPr="00096194">
              <w:tab/>
              <w:t xml:space="preserve">MAI SY H, LUU C, BUI Q D, </w:t>
            </w:r>
            <w:r w:rsidRPr="00096194">
              <w:t>等</w:t>
            </w:r>
            <w:r w:rsidRPr="00096194">
              <w:t xml:space="preserve">. Urban flood risk assessment using Sentinel-1 on </w:t>
            </w:r>
            <w:r w:rsidRPr="00096194">
              <w:lastRenderedPageBreak/>
              <w:t>the google earth engine: A case study in Thai Nguyen city, Vietnam[J/OL]. Remote Sensing Applications: Society and Environment, 2023, 31: 100987. DOI:10.1016/j.rsase.2023.100987.</w:t>
            </w:r>
          </w:p>
          <w:p w14:paraId="72B5C94A" w14:textId="77777777" w:rsidR="00BF4154" w:rsidRPr="00096194" w:rsidRDefault="00BF4154" w:rsidP="006E7B6F">
            <w:pPr>
              <w:pStyle w:val="af1"/>
              <w:jc w:val="left"/>
            </w:pPr>
            <w:r w:rsidRPr="00096194">
              <w:t>[24]</w:t>
            </w:r>
            <w:r w:rsidRPr="00096194">
              <w:tab/>
              <w:t>KRISHNACHAITHANYA N, BAGAVATHI SIVAKUMAR P, DEEPIKA T. Probabilistic flood risk mapping for Indian megacities using a scalable machine learning framework in Google Earth engine[J/OL]. Results in Engineering, 2025, 28: 107872. DOI:10.1016/j.rineng.2025.107872.</w:t>
            </w:r>
          </w:p>
          <w:p w14:paraId="42F81544" w14:textId="77777777" w:rsidR="00BF4154" w:rsidRPr="00096194" w:rsidRDefault="00BF4154" w:rsidP="006E7B6F">
            <w:pPr>
              <w:pStyle w:val="af1"/>
              <w:jc w:val="left"/>
            </w:pPr>
            <w:r w:rsidRPr="00096194">
              <w:t>[25]</w:t>
            </w:r>
            <w:r w:rsidRPr="00096194">
              <w:tab/>
              <w:t xml:space="preserve">JODHANI K H, PATEL D, MADHAVAN N, </w:t>
            </w:r>
            <w:r w:rsidRPr="00096194">
              <w:t>等</w:t>
            </w:r>
            <w:r w:rsidRPr="00096194">
              <w:t>. Unravelling flood risk in the Rel River watershed, Gujarat using coupled earth observations, multi criteria decision making and Google Earth Engine[J/OL]. Results in Engineering, 2024, 24: 102836. DOI:10.1016/j.rineng.2024.102836.</w:t>
            </w:r>
          </w:p>
          <w:p w14:paraId="4254B56F" w14:textId="77777777" w:rsidR="00BF4154" w:rsidRPr="00096194" w:rsidRDefault="00BF4154" w:rsidP="006E7B6F">
            <w:pPr>
              <w:pStyle w:val="af1"/>
              <w:jc w:val="left"/>
            </w:pPr>
            <w:r w:rsidRPr="00096194">
              <w:t>[26]</w:t>
            </w:r>
            <w:r w:rsidRPr="00096194">
              <w:tab/>
              <w:t xml:space="preserve">THAPA N, NEPALI S, SHRESTHA R, </w:t>
            </w:r>
            <w:r w:rsidRPr="00096194">
              <w:t>等</w:t>
            </w:r>
            <w:r w:rsidRPr="00096194">
              <w:t>. Time series flood mapping using the Copernicus dataset in Google Earth Engine of the Mountainous Region[J/OL]. Data in Brief, 2025, 62: 112010. DOI:10.1016/j.dib.2025.112010.</w:t>
            </w:r>
          </w:p>
          <w:p w14:paraId="46C13419" w14:textId="77777777" w:rsidR="00BF4154" w:rsidRPr="00096194" w:rsidRDefault="00BF4154" w:rsidP="006E7B6F">
            <w:pPr>
              <w:pStyle w:val="af1"/>
              <w:jc w:val="left"/>
            </w:pPr>
            <w:r w:rsidRPr="00096194">
              <w:t>[27]</w:t>
            </w:r>
            <w:r w:rsidRPr="00096194">
              <w:tab/>
              <w:t xml:space="preserve">PRASAD P, MANDAL S, NAIK S S, </w:t>
            </w:r>
            <w:r w:rsidRPr="00096194">
              <w:t>等</w:t>
            </w:r>
            <w:r w:rsidRPr="00096194">
              <w:t>. Integration of multi-temporal SAR data and robust machine learning models for improvement of flood susceptibility assessment in the southwest coast of India[J/OL]. Applied Computing and Geosciences, 2024, 24: 100189. DOI:10.1016/j.acags.2024.100189.</w:t>
            </w:r>
          </w:p>
          <w:p w14:paraId="7CF87593" w14:textId="77777777" w:rsidR="00BF4154" w:rsidRPr="00096194" w:rsidRDefault="00BF4154" w:rsidP="006E7B6F">
            <w:pPr>
              <w:pStyle w:val="af1"/>
              <w:jc w:val="left"/>
            </w:pPr>
            <w:r w:rsidRPr="00096194">
              <w:t>[28]</w:t>
            </w:r>
            <w:r w:rsidRPr="00096194">
              <w:tab/>
              <w:t xml:space="preserve">CHOWDHURY M E, ISLAM A K M S, ZZAMAN R U, </w:t>
            </w:r>
            <w:r w:rsidRPr="00096194">
              <w:t>等</w:t>
            </w:r>
            <w:r w:rsidRPr="00096194">
              <w:t>. A machine learning-based approach for flash flood susceptibility mapping considering rainfall extremes in the northeast region of Bangladesh[J/OL]. Advances in Space Research, 2025, 75(2): 1990-2017. DOI:10.1016/j.asr.2024.10.047.</w:t>
            </w:r>
          </w:p>
          <w:p w14:paraId="62C38814" w14:textId="77777777" w:rsidR="00BF4154" w:rsidRPr="00096194" w:rsidRDefault="00BF4154" w:rsidP="006E7B6F">
            <w:pPr>
              <w:pStyle w:val="af1"/>
              <w:jc w:val="left"/>
            </w:pPr>
            <w:r w:rsidRPr="00096194">
              <w:t>[29]</w:t>
            </w:r>
            <w:r w:rsidRPr="00096194">
              <w:tab/>
              <w:t xml:space="preserve">TAHMI S, RUI X, BENZAOUI S, </w:t>
            </w:r>
            <w:r w:rsidRPr="00096194">
              <w:t>等</w:t>
            </w:r>
            <w:r w:rsidRPr="00096194">
              <w:t>. Weight-level integration of SHAP-interpreted machine learning and AHP for flood susceptibility mapping in a semi-arid region[J/OL]. Environmental Modelling &amp; Software, 2026, 203: 107039. DOI:10.1016/j.envsoft.2026.107039.</w:t>
            </w:r>
          </w:p>
          <w:p w14:paraId="024854E4" w14:textId="77777777" w:rsidR="00BF4154" w:rsidRPr="00096194" w:rsidRDefault="00BF4154" w:rsidP="006E7B6F">
            <w:pPr>
              <w:pStyle w:val="af1"/>
              <w:jc w:val="left"/>
            </w:pPr>
            <w:r w:rsidRPr="00096194">
              <w:t>[30]</w:t>
            </w:r>
            <w:r w:rsidRPr="00096194">
              <w:tab/>
              <w:t xml:space="preserve">LEE Y, JEONG H, LEE Y, </w:t>
            </w:r>
            <w:r w:rsidRPr="00096194">
              <w:t>等</w:t>
            </w:r>
            <w:r w:rsidRPr="00096194">
              <w:t>. Assessing urban flood susceptibility in Seoul, South Korea using machine learning models: effects of urban infrastructure and sampling variability[J/OL]. Journal of Hydrology, 2026, 674: 135531. DOI:10.1016/j.jhydrol.2026.135531.</w:t>
            </w:r>
          </w:p>
          <w:p w14:paraId="2BED5857" w14:textId="77777777" w:rsidR="00BF4154" w:rsidRPr="00096194" w:rsidRDefault="00BF4154" w:rsidP="006E7B6F">
            <w:pPr>
              <w:pStyle w:val="af1"/>
              <w:jc w:val="left"/>
            </w:pPr>
            <w:r w:rsidRPr="00096194">
              <w:t>[31]</w:t>
            </w:r>
            <w:r w:rsidRPr="00096194">
              <w:tab/>
              <w:t xml:space="preserve">RAHMAN M T, IBUKUN J A, OLUBAJU A E, </w:t>
            </w:r>
            <w:r w:rsidRPr="00096194">
              <w:t>等</w:t>
            </w:r>
            <w:r w:rsidRPr="00096194">
              <w:t>. Integrating SAR remote sensing and machine learning for comprehensive flood risk assessment in Kogi state, Nigeria[J/OL]. Journal of African Earth Sciences, 2026, 241: 106168. DOI:10.1016/j.jafrearsci.2026.106168.</w:t>
            </w:r>
          </w:p>
          <w:p w14:paraId="4B62CD36" w14:textId="77777777" w:rsidR="00BF4154" w:rsidRPr="00096194" w:rsidRDefault="00BF4154" w:rsidP="006E7B6F">
            <w:pPr>
              <w:pStyle w:val="af1"/>
              <w:jc w:val="left"/>
            </w:pPr>
            <w:r w:rsidRPr="00096194">
              <w:t>[32]</w:t>
            </w:r>
            <w:r w:rsidRPr="00096194">
              <w:tab/>
              <w:t>ZHU X, GUO H, HUANG J J. Urban flood susceptibility mapping using remote sensing, social sensing and an ensemble machine learning model[J/OL]. Sustainable Cities and Society, 2024, 108: 105508. DOI:10.1016/j.scs.2024.105508.</w:t>
            </w:r>
          </w:p>
          <w:p w14:paraId="286765AA" w14:textId="77777777" w:rsidR="00BF4154" w:rsidRPr="00096194" w:rsidRDefault="00BF4154" w:rsidP="006E7B6F">
            <w:pPr>
              <w:pStyle w:val="af1"/>
              <w:jc w:val="left"/>
            </w:pPr>
            <w:r w:rsidRPr="00096194">
              <w:t>[33]</w:t>
            </w:r>
            <w:r w:rsidRPr="00096194">
              <w:tab/>
              <w:t>TAZMUL ISLAM M, MENG Q. An exploratory study of Sentinel-1 SAR for rapid urban flood mapping on Google Earth Engine[J/OL]. International Journal of Applied Earth Observation and Geoinformation, 2022, 113: 103002. DOI:10.1016/j.jag.2022.103002.</w:t>
            </w:r>
          </w:p>
          <w:p w14:paraId="21B3E474" w14:textId="77777777" w:rsidR="00BF4154" w:rsidRPr="00096194" w:rsidRDefault="00BF4154" w:rsidP="006E7B6F">
            <w:pPr>
              <w:pStyle w:val="af1"/>
              <w:jc w:val="left"/>
            </w:pPr>
            <w:r w:rsidRPr="00096194">
              <w:t>[34]</w:t>
            </w:r>
            <w:r w:rsidRPr="00096194">
              <w:tab/>
              <w:t xml:space="preserve">JIA H, CHEN F, PAN D, </w:t>
            </w:r>
            <w:r w:rsidRPr="00096194">
              <w:t>等</w:t>
            </w:r>
            <w:r w:rsidRPr="00096194">
              <w:t>. Flood risk management in the Yangtze River basin —Comparison of 1998 and 2020 events[J/OL]. International Journal of Disaster Risk Reduction, 2022, 68: 102724. DOI:10.1016/j.ijdrr.2021.102724.</w:t>
            </w:r>
          </w:p>
          <w:p w14:paraId="0D500ABD" w14:textId="77777777" w:rsidR="00BF4154" w:rsidRPr="00096194" w:rsidRDefault="00BF4154" w:rsidP="006E7B6F">
            <w:pPr>
              <w:pStyle w:val="af1"/>
              <w:jc w:val="left"/>
            </w:pPr>
            <w:r w:rsidRPr="00096194">
              <w:lastRenderedPageBreak/>
              <w:t>[35]</w:t>
            </w:r>
            <w:r w:rsidRPr="00096194">
              <w:tab/>
              <w:t>GUPTA L, DIXIT J. Urban climate stress assessment integrating spectral indices, Random Forest-based land use and land cover dynamics, and urban flood inundation using Google Earth Engine[J/OL]. Environmental and Sustainability Indicators, 2026, 31: 101376. DOI:10.1016/j.indic.2026.101376.</w:t>
            </w:r>
          </w:p>
          <w:p w14:paraId="52B8AAE8" w14:textId="77777777" w:rsidR="00BF4154" w:rsidRPr="00096194" w:rsidRDefault="00BF4154" w:rsidP="006E7B6F">
            <w:pPr>
              <w:pStyle w:val="af1"/>
              <w:jc w:val="left"/>
            </w:pPr>
            <w:r w:rsidRPr="00096194">
              <w:t>[36]</w:t>
            </w:r>
            <w:r w:rsidRPr="00096194">
              <w:tab/>
              <w:t xml:space="preserve">GUO Q, JIAO S, LIANG J, </w:t>
            </w:r>
            <w:r w:rsidRPr="00096194">
              <w:t>等</w:t>
            </w:r>
            <w:r w:rsidRPr="00096194">
              <w:t>. Exploring urban flood spatial heterogeneity and governance-oriented zoning in central China’s mega cities based on multi-source data integration[J/OL]. Environmental and Sustainability Indicators, 2025, 27: 100820. DOI:10.1016/j.indic.2025.100820.</w:t>
            </w:r>
          </w:p>
          <w:p w14:paraId="1181739B" w14:textId="77777777" w:rsidR="00BF4154" w:rsidRPr="00096194" w:rsidRDefault="00BF4154" w:rsidP="006E7B6F">
            <w:pPr>
              <w:pStyle w:val="af1"/>
              <w:jc w:val="left"/>
            </w:pPr>
            <w:r w:rsidRPr="00096194">
              <w:t>[37]</w:t>
            </w:r>
            <w:r w:rsidRPr="00096194">
              <w:tab/>
              <w:t xml:space="preserve">ZHANG Y, FANG J, SHEN D, </w:t>
            </w:r>
            <w:r w:rsidRPr="00096194">
              <w:t>等</w:t>
            </w:r>
            <w:r w:rsidRPr="00096194">
              <w:t>. Urban flood risk evaluation using social media data and Bayesian network approach: A spatial-temporal dynamic analysis in Wuhan city, China[J/OL]. Sustainable Cities and Society, 2025, 126: 106388. DOI:10.1016/j.scs.2025.106388.</w:t>
            </w:r>
          </w:p>
          <w:p w14:paraId="2E3CB54F" w14:textId="77777777" w:rsidR="00BF4154" w:rsidRPr="00096194" w:rsidRDefault="00BF4154" w:rsidP="006E7B6F">
            <w:pPr>
              <w:pStyle w:val="af1"/>
              <w:jc w:val="left"/>
            </w:pPr>
            <w:r w:rsidRPr="00096194">
              <w:t>[38]</w:t>
            </w:r>
            <w:r w:rsidRPr="00096194">
              <w:tab/>
              <w:t xml:space="preserve">HE S, NEAL J, LAI C, </w:t>
            </w:r>
            <w:r w:rsidRPr="00096194">
              <w:t>等</w:t>
            </w:r>
            <w:r w:rsidRPr="00096194">
              <w:t>. Explaining urban flood susceptibility under rainfall uncertainty through probabilistic modeling and interpretable machine learning[J/OL]. Journal of Hydrology, 2026, 672: 135430. DOI:10.1016/j.jhydrol.2026.135430.</w:t>
            </w:r>
          </w:p>
          <w:p w14:paraId="6A0473C9" w14:textId="77777777" w:rsidR="00BF4154" w:rsidRPr="00096194" w:rsidRDefault="00BF4154" w:rsidP="006E7B6F">
            <w:pPr>
              <w:pStyle w:val="af1"/>
              <w:jc w:val="left"/>
            </w:pPr>
            <w:r w:rsidRPr="00096194">
              <w:t>[39]</w:t>
            </w:r>
            <w:r w:rsidRPr="00096194">
              <w:tab/>
              <w:t xml:space="preserve">JIANG Z, YANG S, LIU Z, </w:t>
            </w:r>
            <w:r w:rsidRPr="00096194">
              <w:t>等</w:t>
            </w:r>
            <w:r w:rsidRPr="00096194">
              <w:t>. Coupling machine learning and weather forecast to predict farmland flood disaster: A case study in Yangtze River basin[J/OL]. Environmental Modelling &amp; Software, 2022, 155: 105436. DOI:10.1016/j.envsoft.2022.105436.</w:t>
            </w:r>
          </w:p>
          <w:p w14:paraId="47DAC8ED" w14:textId="77777777" w:rsidR="00BF4154" w:rsidRPr="00096194" w:rsidRDefault="00BF4154" w:rsidP="006E7B6F">
            <w:pPr>
              <w:pStyle w:val="af1"/>
              <w:jc w:val="left"/>
            </w:pPr>
            <w:r w:rsidRPr="00096194">
              <w:t>[40]</w:t>
            </w:r>
            <w:r w:rsidRPr="00096194">
              <w:tab/>
              <w:t xml:space="preserve">DU H, ZENG S, ZHANG Y, </w:t>
            </w:r>
            <w:r w:rsidRPr="00096194">
              <w:t>等</w:t>
            </w:r>
            <w:r w:rsidRPr="00096194">
              <w:t>. Climate change will lead to different over-threshold flood risks patterns of the riverside cities in the Yangtze River Basin[J/OL]. Journal of Hydrology, 2025, 661: 133664. DOI:10.1016/j.jhydrol.2025.133664.</w:t>
            </w:r>
          </w:p>
          <w:p w14:paraId="59C851EE" w14:textId="77777777" w:rsidR="00DA3360" w:rsidRDefault="003F7FC8" w:rsidP="006E7B6F">
            <w:pPr>
              <w:ind w:hanging="425"/>
              <w:jc w:val="left"/>
              <w:rPr>
                <w:sz w:val="21"/>
                <w:szCs w:val="21"/>
              </w:rPr>
            </w:pPr>
            <w:r w:rsidRPr="006E7B6F">
              <w:rPr>
                <w:sz w:val="21"/>
                <w:szCs w:val="21"/>
              </w:rPr>
              <w:fldChar w:fldCharType="end"/>
            </w:r>
          </w:p>
          <w:p w14:paraId="02EE8B6C" w14:textId="77777777" w:rsidR="00EC6DEC" w:rsidRDefault="00EC6DEC" w:rsidP="006E7B6F">
            <w:pPr>
              <w:ind w:hanging="425"/>
              <w:jc w:val="left"/>
              <w:rPr>
                <w:sz w:val="21"/>
                <w:szCs w:val="21"/>
              </w:rPr>
            </w:pPr>
          </w:p>
          <w:p w14:paraId="5B72E7EE" w14:textId="77777777" w:rsidR="00EC6DEC" w:rsidRDefault="00EC6DEC" w:rsidP="006E7B6F">
            <w:pPr>
              <w:ind w:hanging="425"/>
              <w:jc w:val="left"/>
              <w:rPr>
                <w:sz w:val="21"/>
                <w:szCs w:val="21"/>
              </w:rPr>
            </w:pPr>
          </w:p>
          <w:p w14:paraId="2CDE6E72" w14:textId="77777777" w:rsidR="00EC6DEC" w:rsidRDefault="00EC6DEC" w:rsidP="006E7B6F">
            <w:pPr>
              <w:ind w:hanging="425"/>
              <w:jc w:val="left"/>
              <w:rPr>
                <w:sz w:val="21"/>
                <w:szCs w:val="21"/>
              </w:rPr>
            </w:pPr>
          </w:p>
          <w:p w14:paraId="65EC9297" w14:textId="77777777" w:rsidR="00EC6DEC" w:rsidRDefault="00EC6DEC" w:rsidP="006E7B6F">
            <w:pPr>
              <w:ind w:hanging="425"/>
              <w:jc w:val="left"/>
              <w:rPr>
                <w:sz w:val="21"/>
                <w:szCs w:val="21"/>
              </w:rPr>
            </w:pPr>
          </w:p>
          <w:p w14:paraId="5C277EDD" w14:textId="77777777" w:rsidR="00EC6DEC" w:rsidRDefault="00EC6DEC" w:rsidP="006E7B6F">
            <w:pPr>
              <w:ind w:hanging="425"/>
              <w:jc w:val="left"/>
              <w:rPr>
                <w:sz w:val="21"/>
                <w:szCs w:val="21"/>
              </w:rPr>
            </w:pPr>
          </w:p>
          <w:p w14:paraId="53F593C7" w14:textId="77777777" w:rsidR="00EC6DEC" w:rsidRDefault="00EC6DEC" w:rsidP="006E7B6F">
            <w:pPr>
              <w:ind w:hanging="425"/>
              <w:jc w:val="left"/>
              <w:rPr>
                <w:sz w:val="21"/>
                <w:szCs w:val="21"/>
              </w:rPr>
            </w:pPr>
          </w:p>
          <w:p w14:paraId="36074A4D" w14:textId="77777777" w:rsidR="00EC6DEC" w:rsidRDefault="00EC6DEC" w:rsidP="006E7B6F">
            <w:pPr>
              <w:ind w:hanging="425"/>
              <w:jc w:val="left"/>
              <w:rPr>
                <w:sz w:val="21"/>
                <w:szCs w:val="21"/>
              </w:rPr>
            </w:pPr>
          </w:p>
          <w:p w14:paraId="11A575D0" w14:textId="77777777" w:rsidR="00EC6DEC" w:rsidRDefault="00EC6DEC" w:rsidP="006E7B6F">
            <w:pPr>
              <w:ind w:hanging="425"/>
              <w:jc w:val="left"/>
              <w:rPr>
                <w:sz w:val="21"/>
                <w:szCs w:val="21"/>
              </w:rPr>
            </w:pPr>
          </w:p>
          <w:p w14:paraId="49933A9E" w14:textId="77777777" w:rsidR="00EC6DEC" w:rsidRDefault="00EC6DEC" w:rsidP="006E7B6F">
            <w:pPr>
              <w:ind w:hanging="425"/>
              <w:jc w:val="left"/>
              <w:rPr>
                <w:sz w:val="21"/>
                <w:szCs w:val="21"/>
              </w:rPr>
            </w:pPr>
          </w:p>
          <w:p w14:paraId="1E375D33" w14:textId="77777777" w:rsidR="00EC6DEC" w:rsidRDefault="00EC6DEC" w:rsidP="006E7B6F">
            <w:pPr>
              <w:ind w:hanging="425"/>
              <w:jc w:val="left"/>
              <w:rPr>
                <w:sz w:val="21"/>
                <w:szCs w:val="21"/>
              </w:rPr>
            </w:pPr>
          </w:p>
          <w:p w14:paraId="740664FF" w14:textId="77777777" w:rsidR="00EC6DEC" w:rsidRDefault="00EC6DEC" w:rsidP="006E7B6F">
            <w:pPr>
              <w:ind w:hanging="425"/>
              <w:jc w:val="left"/>
              <w:rPr>
                <w:sz w:val="21"/>
                <w:szCs w:val="21"/>
              </w:rPr>
            </w:pPr>
          </w:p>
          <w:p w14:paraId="01BB81D7" w14:textId="77777777" w:rsidR="00EC6DEC" w:rsidRDefault="00EC6DEC" w:rsidP="006E7B6F">
            <w:pPr>
              <w:ind w:hanging="425"/>
              <w:jc w:val="left"/>
              <w:rPr>
                <w:sz w:val="21"/>
                <w:szCs w:val="21"/>
              </w:rPr>
            </w:pPr>
          </w:p>
          <w:p w14:paraId="31471139" w14:textId="77777777" w:rsidR="00EC6DEC" w:rsidRDefault="00EC6DEC" w:rsidP="006E7B6F">
            <w:pPr>
              <w:ind w:hanging="425"/>
              <w:jc w:val="left"/>
              <w:rPr>
                <w:sz w:val="21"/>
                <w:szCs w:val="21"/>
              </w:rPr>
            </w:pPr>
          </w:p>
          <w:p w14:paraId="7538439E" w14:textId="77777777" w:rsidR="00EC6DEC" w:rsidRDefault="00EC6DEC" w:rsidP="006E7B6F">
            <w:pPr>
              <w:ind w:hanging="425"/>
              <w:jc w:val="left"/>
              <w:rPr>
                <w:sz w:val="21"/>
                <w:szCs w:val="21"/>
              </w:rPr>
            </w:pPr>
          </w:p>
          <w:p w14:paraId="3365109C" w14:textId="50A6A961" w:rsidR="00EC6DEC" w:rsidRDefault="00EC6DEC" w:rsidP="006E7B6F">
            <w:pPr>
              <w:ind w:hanging="425"/>
              <w:jc w:val="left"/>
              <w:rPr>
                <w:rFonts w:hint="eastAsia"/>
              </w:rPr>
            </w:pPr>
          </w:p>
        </w:tc>
      </w:tr>
      <w:tr w:rsidR="00814852" w14:paraId="17312374" w14:textId="77777777" w:rsidTr="00096194">
        <w:trPr>
          <w:trHeight w:hRule="exact" w:val="3278"/>
        </w:trPr>
        <w:tc>
          <w:tcPr>
            <w:tcW w:w="8777" w:type="dxa"/>
          </w:tcPr>
          <w:p w14:paraId="3BD05AA3" w14:textId="77777777" w:rsidR="00814852" w:rsidRDefault="009A4BDB" w:rsidP="006F65A8">
            <w:pPr>
              <w:pStyle w:val="af"/>
              <w:rPr>
                <w:rFonts w:hint="eastAsia"/>
              </w:rPr>
            </w:pPr>
            <w:r>
              <w:rPr>
                <w:rFonts w:hint="eastAsia"/>
              </w:rPr>
              <w:lastRenderedPageBreak/>
              <w:t>六、指导教师</w:t>
            </w:r>
            <w:r w:rsidR="00814852">
              <w:rPr>
                <w:rFonts w:hint="eastAsia"/>
              </w:rPr>
              <w:t>意见</w:t>
            </w:r>
            <w:r w:rsidR="00814852">
              <w:rPr>
                <w:rFonts w:hint="eastAsia"/>
              </w:rPr>
              <w:t xml:space="preserve"> </w:t>
            </w:r>
          </w:p>
          <w:p w14:paraId="4331FA54" w14:textId="77777777" w:rsidR="00814852" w:rsidRDefault="00814852" w:rsidP="006F65A8">
            <w:pPr>
              <w:pStyle w:val="a4"/>
              <w:rPr>
                <w:szCs w:val="24"/>
              </w:rPr>
            </w:pPr>
          </w:p>
          <w:p w14:paraId="6F5D3D8F" w14:textId="77777777" w:rsidR="00814852" w:rsidRDefault="00814852" w:rsidP="006F65A8"/>
          <w:p w14:paraId="670F7701" w14:textId="77777777" w:rsidR="003A2068" w:rsidRDefault="003A2068" w:rsidP="006F65A8">
            <w:pPr>
              <w:ind w:firstLineChars="1950" w:firstLine="4680"/>
            </w:pPr>
          </w:p>
          <w:p w14:paraId="57555C78" w14:textId="77777777" w:rsidR="003A2068" w:rsidRDefault="003A2068" w:rsidP="006F65A8">
            <w:pPr>
              <w:ind w:firstLineChars="1950" w:firstLine="4680"/>
            </w:pPr>
          </w:p>
          <w:p w14:paraId="00C95225" w14:textId="77777777" w:rsidR="003A2068" w:rsidRDefault="003A2068" w:rsidP="006F65A8"/>
          <w:p w14:paraId="46611428" w14:textId="77777777" w:rsidR="003A2068" w:rsidRDefault="003A2068" w:rsidP="006F65A8"/>
          <w:p w14:paraId="154F1DA6" w14:textId="77777777" w:rsidR="00814852" w:rsidRPr="003A2068" w:rsidRDefault="009A4BDB" w:rsidP="006F65A8">
            <w:pPr>
              <w:ind w:firstLineChars="1350" w:firstLine="3240"/>
            </w:pPr>
            <w:r>
              <w:rPr>
                <w:rFonts w:hint="eastAsia"/>
              </w:rPr>
              <w:t>指导教师签名</w:t>
            </w:r>
            <w:r w:rsidR="00814852">
              <w:rPr>
                <w:rFonts w:hint="eastAsia"/>
              </w:rPr>
              <w:t>：</w:t>
            </w:r>
            <w:r w:rsidR="00814852">
              <w:t xml:space="preserve">  </w:t>
            </w:r>
            <w:r w:rsidR="003A2068">
              <w:rPr>
                <w:rFonts w:hint="eastAsia"/>
              </w:rPr>
              <w:t xml:space="preserve">             </w:t>
            </w:r>
            <w:r w:rsidR="00814852">
              <w:rPr>
                <w:rFonts w:hint="eastAsia"/>
              </w:rPr>
              <w:t>年</w:t>
            </w:r>
            <w:r w:rsidR="003A2068">
              <w:rPr>
                <w:rFonts w:hint="eastAsia"/>
              </w:rPr>
              <w:t xml:space="preserve">   </w:t>
            </w:r>
            <w:r w:rsidR="00814852">
              <w:rPr>
                <w:rFonts w:hint="eastAsia"/>
              </w:rPr>
              <w:t>月</w:t>
            </w:r>
            <w:r w:rsidR="003A2068">
              <w:rPr>
                <w:rFonts w:hint="eastAsia"/>
              </w:rPr>
              <w:t xml:space="preserve">    </w:t>
            </w:r>
            <w:r w:rsidR="00814852">
              <w:rPr>
                <w:rFonts w:hint="eastAsia"/>
              </w:rPr>
              <w:t>日</w:t>
            </w:r>
          </w:p>
        </w:tc>
      </w:tr>
      <w:tr w:rsidR="003A2068" w14:paraId="7C351896" w14:textId="77777777" w:rsidTr="00096194">
        <w:trPr>
          <w:trHeight w:hRule="exact" w:val="3112"/>
        </w:trPr>
        <w:tc>
          <w:tcPr>
            <w:tcW w:w="8777" w:type="dxa"/>
          </w:tcPr>
          <w:p w14:paraId="5329CAD1" w14:textId="77777777" w:rsidR="003A2068" w:rsidRPr="003A2068" w:rsidRDefault="003A2068" w:rsidP="006F65A8">
            <w:pPr>
              <w:jc w:val="left"/>
            </w:pPr>
          </w:p>
          <w:p w14:paraId="05569E2E" w14:textId="77777777" w:rsidR="003A2068" w:rsidRDefault="003A2068" w:rsidP="006F65A8">
            <w:pPr>
              <w:pStyle w:val="af"/>
              <w:rPr>
                <w:rFonts w:hint="eastAsia"/>
              </w:rPr>
            </w:pPr>
            <w:r>
              <w:rPr>
                <w:rFonts w:hint="eastAsia"/>
              </w:rPr>
              <w:t>七、</w:t>
            </w:r>
            <w:r w:rsidR="009A4BDB">
              <w:rPr>
                <w:rFonts w:hint="eastAsia"/>
              </w:rPr>
              <w:t>专业小组审查</w:t>
            </w:r>
            <w:r>
              <w:rPr>
                <w:rFonts w:hint="eastAsia"/>
              </w:rPr>
              <w:t>意见：</w:t>
            </w:r>
            <w:r>
              <w:rPr>
                <w:rFonts w:hint="eastAsia"/>
              </w:rPr>
              <w:t xml:space="preserve"> </w:t>
            </w:r>
          </w:p>
          <w:p w14:paraId="66FEED8D" w14:textId="77777777" w:rsidR="003A2068" w:rsidRDefault="003A2068" w:rsidP="006F65A8">
            <w:pPr>
              <w:rPr>
                <w:rFonts w:ascii="宋体" w:hAnsi="宋体" w:hint="eastAsia"/>
              </w:rPr>
            </w:pPr>
          </w:p>
          <w:p w14:paraId="5CEC25D1" w14:textId="77777777" w:rsidR="003A2068" w:rsidRDefault="003A2068" w:rsidP="006F65A8"/>
          <w:p w14:paraId="6A73BCD5" w14:textId="77777777" w:rsidR="003A2068" w:rsidRDefault="003A2068" w:rsidP="006F65A8">
            <w:pPr>
              <w:ind w:firstLineChars="2350" w:firstLine="5640"/>
            </w:pPr>
          </w:p>
          <w:p w14:paraId="75202585" w14:textId="77777777" w:rsidR="003A2068" w:rsidRDefault="003A2068" w:rsidP="006F65A8"/>
          <w:p w14:paraId="6D4C5FF7" w14:textId="77777777" w:rsidR="003A2068" w:rsidRDefault="003A2068" w:rsidP="006F65A8"/>
          <w:p w14:paraId="260A824A" w14:textId="77777777" w:rsidR="003A2068" w:rsidRPr="003A2068" w:rsidRDefault="009A4BDB" w:rsidP="006F65A8">
            <w:pPr>
              <w:ind w:firstLineChars="1200" w:firstLine="2880"/>
            </w:pPr>
            <w:r>
              <w:rPr>
                <w:rFonts w:hint="eastAsia"/>
              </w:rPr>
              <w:t>专业</w:t>
            </w:r>
            <w:r w:rsidR="003A2068">
              <w:rPr>
                <w:rFonts w:hint="eastAsia"/>
              </w:rPr>
              <w:t>小组</w:t>
            </w:r>
            <w:r>
              <w:rPr>
                <w:rFonts w:hint="eastAsia"/>
              </w:rPr>
              <w:t>负责人签名</w:t>
            </w:r>
            <w:r w:rsidR="003A2068">
              <w:rPr>
                <w:rFonts w:hint="eastAsia"/>
              </w:rPr>
              <w:t>：</w:t>
            </w:r>
            <w:r w:rsidR="003A2068">
              <w:rPr>
                <w:rFonts w:hint="eastAsia"/>
              </w:rPr>
              <w:t xml:space="preserve">              </w:t>
            </w:r>
            <w:r w:rsidR="003A2068">
              <w:rPr>
                <w:rFonts w:hint="eastAsia"/>
              </w:rPr>
              <w:t>年</w:t>
            </w:r>
            <w:r w:rsidR="003A2068">
              <w:rPr>
                <w:rFonts w:hint="eastAsia"/>
              </w:rPr>
              <w:t xml:space="preserve">    </w:t>
            </w:r>
            <w:r w:rsidR="003A2068">
              <w:rPr>
                <w:rFonts w:hint="eastAsia"/>
              </w:rPr>
              <w:t>月</w:t>
            </w:r>
            <w:r w:rsidR="003A2068">
              <w:rPr>
                <w:rFonts w:hint="eastAsia"/>
              </w:rPr>
              <w:t xml:space="preserve">    </w:t>
            </w:r>
            <w:r w:rsidR="003A2068">
              <w:rPr>
                <w:rFonts w:hint="eastAsia"/>
              </w:rPr>
              <w:t>日</w:t>
            </w:r>
          </w:p>
        </w:tc>
      </w:tr>
      <w:tr w:rsidR="003A2068" w14:paraId="1706779D" w14:textId="77777777" w:rsidTr="00096194">
        <w:trPr>
          <w:trHeight w:hRule="exact" w:val="3242"/>
        </w:trPr>
        <w:tc>
          <w:tcPr>
            <w:tcW w:w="8777" w:type="dxa"/>
          </w:tcPr>
          <w:p w14:paraId="1BFD2C2E" w14:textId="77777777" w:rsidR="003A2068" w:rsidRPr="003A2068" w:rsidRDefault="003A2068" w:rsidP="006F65A8">
            <w:pPr>
              <w:jc w:val="left"/>
            </w:pPr>
          </w:p>
          <w:p w14:paraId="5A949396" w14:textId="77777777" w:rsidR="003A2068" w:rsidRDefault="003A2068" w:rsidP="006F65A8">
            <w:pPr>
              <w:pStyle w:val="af"/>
              <w:rPr>
                <w:rFonts w:hint="eastAsia"/>
              </w:rPr>
            </w:pPr>
            <w:r>
              <w:rPr>
                <w:rFonts w:hint="eastAsia"/>
              </w:rPr>
              <w:t>八、学院审核意见</w:t>
            </w:r>
          </w:p>
          <w:p w14:paraId="10EEC826" w14:textId="77777777" w:rsidR="003A2068" w:rsidRDefault="003A2068" w:rsidP="006F65A8"/>
          <w:p w14:paraId="33810770" w14:textId="77777777" w:rsidR="003A2068" w:rsidRDefault="003A2068" w:rsidP="006F65A8"/>
          <w:p w14:paraId="78071EEA" w14:textId="77777777" w:rsidR="003A2068" w:rsidRDefault="003A2068" w:rsidP="006F65A8"/>
          <w:p w14:paraId="4439DEEF" w14:textId="77777777" w:rsidR="003A2068" w:rsidRDefault="003A2068" w:rsidP="006F65A8"/>
          <w:p w14:paraId="7B2A4E43" w14:textId="77777777" w:rsidR="009A4BDB" w:rsidRDefault="009A4BDB" w:rsidP="006F65A8">
            <w:pPr>
              <w:ind w:firstLineChars="1750" w:firstLine="4200"/>
            </w:pPr>
          </w:p>
          <w:p w14:paraId="21095F92" w14:textId="77777777" w:rsidR="009A4BDB" w:rsidRDefault="009A4BDB" w:rsidP="006F65A8"/>
          <w:p w14:paraId="7FA427FF" w14:textId="77777777" w:rsidR="009A4BDB" w:rsidRDefault="009A4BDB" w:rsidP="006F65A8"/>
          <w:p w14:paraId="579F582C" w14:textId="77777777" w:rsidR="003A2068" w:rsidRPr="003A2068" w:rsidRDefault="009A4BDB" w:rsidP="006F65A8">
            <w:pPr>
              <w:ind w:firstLineChars="750" w:firstLine="1800"/>
            </w:pPr>
            <w:r>
              <w:rPr>
                <w:rFonts w:hint="eastAsia"/>
              </w:rPr>
              <w:t>学院领导签名</w:t>
            </w:r>
            <w:r w:rsidR="003A2068">
              <w:rPr>
                <w:rFonts w:hint="eastAsia"/>
              </w:rPr>
              <w:t>：</w:t>
            </w:r>
            <w:r>
              <w:rPr>
                <w:rFonts w:hint="eastAsia"/>
              </w:rPr>
              <w:t xml:space="preserve"> </w:t>
            </w:r>
            <w:r w:rsidR="003A2068">
              <w:t xml:space="preserve"> </w:t>
            </w:r>
            <w:r>
              <w:rPr>
                <w:rFonts w:hint="eastAsia"/>
              </w:rPr>
              <w:t xml:space="preserve">          </w:t>
            </w:r>
            <w:r>
              <w:rPr>
                <w:rFonts w:hint="eastAsia"/>
              </w:rPr>
              <w:t>公章</w:t>
            </w:r>
            <w:r>
              <w:rPr>
                <w:rFonts w:hint="eastAsia"/>
              </w:rPr>
              <w:t xml:space="preserve">       </w:t>
            </w:r>
            <w:r w:rsidR="003A2068">
              <w:rPr>
                <w:rFonts w:hint="eastAsia"/>
              </w:rPr>
              <w:t>年</w:t>
            </w:r>
            <w:r>
              <w:rPr>
                <w:rFonts w:hint="eastAsia"/>
              </w:rPr>
              <w:t xml:space="preserve">    </w:t>
            </w:r>
            <w:r w:rsidR="003A2068">
              <w:rPr>
                <w:rFonts w:hint="eastAsia"/>
              </w:rPr>
              <w:t>月</w:t>
            </w:r>
            <w:r>
              <w:rPr>
                <w:rFonts w:hint="eastAsia"/>
              </w:rPr>
              <w:t xml:space="preserve">     </w:t>
            </w:r>
            <w:r w:rsidR="003A2068">
              <w:rPr>
                <w:rFonts w:hint="eastAsia"/>
              </w:rPr>
              <w:t>日</w:t>
            </w:r>
          </w:p>
        </w:tc>
      </w:tr>
    </w:tbl>
    <w:p w14:paraId="6E277D87" w14:textId="77777777" w:rsidR="00275FC3" w:rsidRDefault="00275FC3" w:rsidP="006F65A8"/>
    <w:sectPr w:rsidR="00275FC3" w:rsidSect="00D86145">
      <w:pgSz w:w="11906" w:h="16838"/>
      <w:pgMar w:top="1418"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0F678" w14:textId="77777777" w:rsidR="00C12376" w:rsidRDefault="00C12376" w:rsidP="009A4BDB">
      <w:r>
        <w:separator/>
      </w:r>
    </w:p>
  </w:endnote>
  <w:endnote w:type="continuationSeparator" w:id="0">
    <w:p w14:paraId="1D1D023E" w14:textId="77777777" w:rsidR="00C12376" w:rsidRDefault="00C12376" w:rsidP="009A4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91DDD" w14:textId="77777777" w:rsidR="00C12376" w:rsidRDefault="00C12376" w:rsidP="009A4BDB">
      <w:r>
        <w:separator/>
      </w:r>
    </w:p>
  </w:footnote>
  <w:footnote w:type="continuationSeparator" w:id="0">
    <w:p w14:paraId="6A410A55" w14:textId="77777777" w:rsidR="00C12376" w:rsidRDefault="00C12376" w:rsidP="009A4B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465D"/>
    <w:multiLevelType w:val="hybridMultilevel"/>
    <w:tmpl w:val="641A95AC"/>
    <w:lvl w:ilvl="0" w:tplc="FFFFFFFF">
      <w:start w:val="1"/>
      <w:numFmt w:val="decimal"/>
      <w:lvlText w:val="(%1)"/>
      <w:lvlJc w:val="left"/>
      <w:pPr>
        <w:ind w:left="865" w:hanging="440"/>
      </w:pPr>
      <w:rPr>
        <w:rFonts w:hint="eastAsia"/>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 w15:restartNumberingAfterBreak="0">
    <w:nsid w:val="0BBA0854"/>
    <w:multiLevelType w:val="hybridMultilevel"/>
    <w:tmpl w:val="D32E4294"/>
    <w:lvl w:ilvl="0" w:tplc="0CA2E31E">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0BD63BB4"/>
    <w:multiLevelType w:val="hybridMultilevel"/>
    <w:tmpl w:val="ED00DEBA"/>
    <w:lvl w:ilvl="0" w:tplc="853CDE0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55A507F"/>
    <w:multiLevelType w:val="hybridMultilevel"/>
    <w:tmpl w:val="7736BEF2"/>
    <w:lvl w:ilvl="0" w:tplc="0430E37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D0E5194"/>
    <w:multiLevelType w:val="hybridMultilevel"/>
    <w:tmpl w:val="55D08506"/>
    <w:lvl w:ilvl="0" w:tplc="F2C8AB22">
      <w:start w:val="1"/>
      <w:numFmt w:val="decimal"/>
      <w:suff w:val="nothing"/>
      <w:lvlText w:val="%1."/>
      <w:lvlJc w:val="left"/>
      <w:pPr>
        <w:ind w:left="567" w:hanging="87"/>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D573B40"/>
    <w:multiLevelType w:val="hybridMultilevel"/>
    <w:tmpl w:val="67DCEA68"/>
    <w:lvl w:ilvl="0" w:tplc="6A5CDD84">
      <w:start w:val="1"/>
      <w:numFmt w:val="decimal"/>
      <w:lvlText w:val="(%1)."/>
      <w:lvlJc w:val="center"/>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3250A51"/>
    <w:multiLevelType w:val="hybridMultilevel"/>
    <w:tmpl w:val="DBC6C482"/>
    <w:lvl w:ilvl="0" w:tplc="0CA2E31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A0E1478"/>
    <w:multiLevelType w:val="hybridMultilevel"/>
    <w:tmpl w:val="D9C26A2C"/>
    <w:lvl w:ilvl="0" w:tplc="BFBC3ED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A1B78C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0476245"/>
    <w:multiLevelType w:val="hybridMultilevel"/>
    <w:tmpl w:val="9C1EBA94"/>
    <w:lvl w:ilvl="0" w:tplc="6A5CDD84">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61A0912"/>
    <w:multiLevelType w:val="hybridMultilevel"/>
    <w:tmpl w:val="2820A37A"/>
    <w:lvl w:ilvl="0" w:tplc="04090019">
      <w:start w:val="1"/>
      <w:numFmt w:val="lowerLetter"/>
      <w:lvlText w:val="%1)"/>
      <w:lvlJc w:val="left"/>
      <w:pPr>
        <w:ind w:left="567" w:hanging="87"/>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49271C28"/>
    <w:multiLevelType w:val="multilevel"/>
    <w:tmpl w:val="4A005C52"/>
    <w:lvl w:ilvl="0">
      <w:start w:val="1"/>
      <w:numFmt w:val="decimal"/>
      <w:lvlText w:val="%1"/>
      <w:lvlJc w:val="left"/>
      <w:pPr>
        <w:ind w:left="425" w:hanging="425"/>
      </w:pPr>
      <w:rPr>
        <w:rFonts w:hint="eastAsia"/>
      </w:rPr>
    </w:lvl>
    <w:lvl w:ilvl="1">
      <w:start w:val="1"/>
      <w:numFmt w:val="decimal"/>
      <w:lvlText w:val="%1.%2"/>
      <w:lvlJc w:val="left"/>
      <w:pPr>
        <w:ind w:left="822" w:hanging="39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4B65190C"/>
    <w:multiLevelType w:val="hybridMultilevel"/>
    <w:tmpl w:val="BAC83EF6"/>
    <w:lvl w:ilvl="0" w:tplc="BFBC3ED0">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4E7E10AE"/>
    <w:multiLevelType w:val="hybridMultilevel"/>
    <w:tmpl w:val="1B84E284"/>
    <w:lvl w:ilvl="0" w:tplc="04090001">
      <w:start w:val="1"/>
      <w:numFmt w:val="bullet"/>
      <w:lvlText w:val=""/>
      <w:lvlJc w:val="left"/>
      <w:pPr>
        <w:tabs>
          <w:tab w:val="num" w:pos="774"/>
        </w:tabs>
        <w:ind w:left="774" w:hanging="420"/>
      </w:pPr>
      <w:rPr>
        <w:rFonts w:ascii="Wingdings" w:hAnsi="Wingdings" w:hint="default"/>
      </w:rPr>
    </w:lvl>
    <w:lvl w:ilvl="1" w:tplc="04090003" w:tentative="1">
      <w:start w:val="1"/>
      <w:numFmt w:val="bullet"/>
      <w:lvlText w:val=""/>
      <w:lvlJc w:val="left"/>
      <w:pPr>
        <w:tabs>
          <w:tab w:val="num" w:pos="1194"/>
        </w:tabs>
        <w:ind w:left="1194" w:hanging="420"/>
      </w:pPr>
      <w:rPr>
        <w:rFonts w:ascii="Wingdings" w:hAnsi="Wingdings" w:hint="default"/>
      </w:rPr>
    </w:lvl>
    <w:lvl w:ilvl="2" w:tplc="04090005" w:tentative="1">
      <w:start w:val="1"/>
      <w:numFmt w:val="bullet"/>
      <w:lvlText w:val=""/>
      <w:lvlJc w:val="left"/>
      <w:pPr>
        <w:tabs>
          <w:tab w:val="num" w:pos="1614"/>
        </w:tabs>
        <w:ind w:left="1614" w:hanging="420"/>
      </w:pPr>
      <w:rPr>
        <w:rFonts w:ascii="Wingdings" w:hAnsi="Wingdings" w:hint="default"/>
      </w:rPr>
    </w:lvl>
    <w:lvl w:ilvl="3" w:tplc="04090001" w:tentative="1">
      <w:start w:val="1"/>
      <w:numFmt w:val="bullet"/>
      <w:lvlText w:val=""/>
      <w:lvlJc w:val="left"/>
      <w:pPr>
        <w:tabs>
          <w:tab w:val="num" w:pos="2034"/>
        </w:tabs>
        <w:ind w:left="2034" w:hanging="420"/>
      </w:pPr>
      <w:rPr>
        <w:rFonts w:ascii="Wingdings" w:hAnsi="Wingdings" w:hint="default"/>
      </w:rPr>
    </w:lvl>
    <w:lvl w:ilvl="4" w:tplc="04090003" w:tentative="1">
      <w:start w:val="1"/>
      <w:numFmt w:val="bullet"/>
      <w:lvlText w:val=""/>
      <w:lvlJc w:val="left"/>
      <w:pPr>
        <w:tabs>
          <w:tab w:val="num" w:pos="2454"/>
        </w:tabs>
        <w:ind w:left="2454" w:hanging="420"/>
      </w:pPr>
      <w:rPr>
        <w:rFonts w:ascii="Wingdings" w:hAnsi="Wingdings" w:hint="default"/>
      </w:rPr>
    </w:lvl>
    <w:lvl w:ilvl="5" w:tplc="04090005" w:tentative="1">
      <w:start w:val="1"/>
      <w:numFmt w:val="bullet"/>
      <w:lvlText w:val=""/>
      <w:lvlJc w:val="left"/>
      <w:pPr>
        <w:tabs>
          <w:tab w:val="num" w:pos="2874"/>
        </w:tabs>
        <w:ind w:left="2874" w:hanging="420"/>
      </w:pPr>
      <w:rPr>
        <w:rFonts w:ascii="Wingdings" w:hAnsi="Wingdings" w:hint="default"/>
      </w:rPr>
    </w:lvl>
    <w:lvl w:ilvl="6" w:tplc="04090001" w:tentative="1">
      <w:start w:val="1"/>
      <w:numFmt w:val="bullet"/>
      <w:lvlText w:val=""/>
      <w:lvlJc w:val="left"/>
      <w:pPr>
        <w:tabs>
          <w:tab w:val="num" w:pos="3294"/>
        </w:tabs>
        <w:ind w:left="3294" w:hanging="420"/>
      </w:pPr>
      <w:rPr>
        <w:rFonts w:ascii="Wingdings" w:hAnsi="Wingdings" w:hint="default"/>
      </w:rPr>
    </w:lvl>
    <w:lvl w:ilvl="7" w:tplc="04090003" w:tentative="1">
      <w:start w:val="1"/>
      <w:numFmt w:val="bullet"/>
      <w:lvlText w:val=""/>
      <w:lvlJc w:val="left"/>
      <w:pPr>
        <w:tabs>
          <w:tab w:val="num" w:pos="3714"/>
        </w:tabs>
        <w:ind w:left="3714" w:hanging="420"/>
      </w:pPr>
      <w:rPr>
        <w:rFonts w:ascii="Wingdings" w:hAnsi="Wingdings" w:hint="default"/>
      </w:rPr>
    </w:lvl>
    <w:lvl w:ilvl="8" w:tplc="04090005" w:tentative="1">
      <w:start w:val="1"/>
      <w:numFmt w:val="bullet"/>
      <w:lvlText w:val=""/>
      <w:lvlJc w:val="left"/>
      <w:pPr>
        <w:tabs>
          <w:tab w:val="num" w:pos="4134"/>
        </w:tabs>
        <w:ind w:left="4134" w:hanging="420"/>
      </w:pPr>
      <w:rPr>
        <w:rFonts w:ascii="Wingdings" w:hAnsi="Wingdings" w:hint="default"/>
      </w:rPr>
    </w:lvl>
  </w:abstractNum>
  <w:abstractNum w:abstractNumId="14" w15:restartNumberingAfterBreak="0">
    <w:nsid w:val="4F912A9F"/>
    <w:multiLevelType w:val="hybridMultilevel"/>
    <w:tmpl w:val="9E0E2B7C"/>
    <w:lvl w:ilvl="0" w:tplc="0CA2E31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5B43665A"/>
    <w:multiLevelType w:val="multilevel"/>
    <w:tmpl w:val="FF4E20D4"/>
    <w:lvl w:ilvl="0">
      <w:start w:val="1"/>
      <w:numFmt w:val="decimal"/>
      <w:lvlText w:val="%1"/>
      <w:lvlJc w:val="left"/>
      <w:pPr>
        <w:ind w:left="425" w:hanging="425"/>
      </w:pPr>
      <w:rPr>
        <w:rFonts w:hint="eastAsia"/>
      </w:rPr>
    </w:lvl>
    <w:lvl w:ilvl="1">
      <w:start w:val="1"/>
      <w:numFmt w:val="decimal"/>
      <w:lvlText w:val="%1.%2"/>
      <w:lvlJc w:val="left"/>
      <w:pPr>
        <w:ind w:left="822" w:hanging="397"/>
      </w:pPr>
      <w:rPr>
        <w:rFonts w:ascii="Times New Roman" w:eastAsia="宋体" w:hAnsi="Times New Roman" w:cs="Times New Roman" w:hint="default"/>
        <w:sz w:val="28"/>
        <w:szCs w:val="28"/>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5D985C41"/>
    <w:multiLevelType w:val="hybridMultilevel"/>
    <w:tmpl w:val="C2082E44"/>
    <w:lvl w:ilvl="0" w:tplc="BFBC3ED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656B7EB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6F5A115E"/>
    <w:multiLevelType w:val="hybridMultilevel"/>
    <w:tmpl w:val="D8468AB2"/>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7CAC21EC"/>
    <w:multiLevelType w:val="hybridMultilevel"/>
    <w:tmpl w:val="97E23D3A"/>
    <w:lvl w:ilvl="0" w:tplc="16B44652">
      <w:start w:val="1"/>
      <w:numFmt w:val="decimal"/>
      <w:lvlText w:val="(%1)"/>
      <w:lvlJc w:val="left"/>
      <w:pPr>
        <w:ind w:left="142" w:firstLine="258"/>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04363934">
    <w:abstractNumId w:val="13"/>
  </w:num>
  <w:num w:numId="2" w16cid:durableId="2105611427">
    <w:abstractNumId w:val="15"/>
  </w:num>
  <w:num w:numId="3" w16cid:durableId="1911110409">
    <w:abstractNumId w:val="8"/>
  </w:num>
  <w:num w:numId="4" w16cid:durableId="407577480">
    <w:abstractNumId w:val="19"/>
  </w:num>
  <w:num w:numId="5" w16cid:durableId="1522892652">
    <w:abstractNumId w:val="3"/>
  </w:num>
  <w:num w:numId="6" w16cid:durableId="606352606">
    <w:abstractNumId w:val="7"/>
  </w:num>
  <w:num w:numId="7" w16cid:durableId="1771579273">
    <w:abstractNumId w:val="0"/>
  </w:num>
  <w:num w:numId="8" w16cid:durableId="1944723156">
    <w:abstractNumId w:val="16"/>
  </w:num>
  <w:num w:numId="9" w16cid:durableId="216360693">
    <w:abstractNumId w:val="5"/>
  </w:num>
  <w:num w:numId="10" w16cid:durableId="566110453">
    <w:abstractNumId w:val="1"/>
  </w:num>
  <w:num w:numId="11" w16cid:durableId="2100133858">
    <w:abstractNumId w:val="14"/>
  </w:num>
  <w:num w:numId="12" w16cid:durableId="629361012">
    <w:abstractNumId w:val="6"/>
  </w:num>
  <w:num w:numId="13" w16cid:durableId="479663326">
    <w:abstractNumId w:val="9"/>
  </w:num>
  <w:num w:numId="14" w16cid:durableId="616524459">
    <w:abstractNumId w:val="12"/>
  </w:num>
  <w:num w:numId="15" w16cid:durableId="1100494093">
    <w:abstractNumId w:val="17"/>
  </w:num>
  <w:num w:numId="16" w16cid:durableId="1162088366">
    <w:abstractNumId w:val="11"/>
  </w:num>
  <w:num w:numId="17" w16cid:durableId="1247350272">
    <w:abstractNumId w:val="2"/>
  </w:num>
  <w:num w:numId="18" w16cid:durableId="1887327151">
    <w:abstractNumId w:val="4"/>
  </w:num>
  <w:num w:numId="19" w16cid:durableId="946616550">
    <w:abstractNumId w:val="10"/>
  </w:num>
  <w:num w:numId="20" w16cid:durableId="4411507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defaultTabStop w:val="420"/>
  <w:autoHyphenation/>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360"/>
    <w:rsid w:val="000230A3"/>
    <w:rsid w:val="00047890"/>
    <w:rsid w:val="0005094F"/>
    <w:rsid w:val="00057C16"/>
    <w:rsid w:val="00073469"/>
    <w:rsid w:val="00083D50"/>
    <w:rsid w:val="00083D86"/>
    <w:rsid w:val="00096194"/>
    <w:rsid w:val="000A6F2C"/>
    <w:rsid w:val="000B1D8D"/>
    <w:rsid w:val="000D64E6"/>
    <w:rsid w:val="000F33FB"/>
    <w:rsid w:val="001117BE"/>
    <w:rsid w:val="00112C2B"/>
    <w:rsid w:val="00122BDC"/>
    <w:rsid w:val="00136377"/>
    <w:rsid w:val="00141413"/>
    <w:rsid w:val="00165D89"/>
    <w:rsid w:val="001937E3"/>
    <w:rsid w:val="001A3979"/>
    <w:rsid w:val="001C0BD5"/>
    <w:rsid w:val="001E482B"/>
    <w:rsid w:val="001E76E4"/>
    <w:rsid w:val="001F2376"/>
    <w:rsid w:val="001F3B61"/>
    <w:rsid w:val="0020323D"/>
    <w:rsid w:val="002226F6"/>
    <w:rsid w:val="00224EEF"/>
    <w:rsid w:val="002456F2"/>
    <w:rsid w:val="00262578"/>
    <w:rsid w:val="0027292C"/>
    <w:rsid w:val="00275FC3"/>
    <w:rsid w:val="002875A4"/>
    <w:rsid w:val="002A50D8"/>
    <w:rsid w:val="002D49FB"/>
    <w:rsid w:val="002E5662"/>
    <w:rsid w:val="002E79C7"/>
    <w:rsid w:val="0030376B"/>
    <w:rsid w:val="003140DB"/>
    <w:rsid w:val="00326ABF"/>
    <w:rsid w:val="003616CF"/>
    <w:rsid w:val="003649D8"/>
    <w:rsid w:val="003A2068"/>
    <w:rsid w:val="003B7D73"/>
    <w:rsid w:val="003C0DB0"/>
    <w:rsid w:val="003E0CA5"/>
    <w:rsid w:val="003E1CAA"/>
    <w:rsid w:val="003F1400"/>
    <w:rsid w:val="003F7FC8"/>
    <w:rsid w:val="00412596"/>
    <w:rsid w:val="004223A1"/>
    <w:rsid w:val="00430CC1"/>
    <w:rsid w:val="0043741A"/>
    <w:rsid w:val="00440F14"/>
    <w:rsid w:val="00457027"/>
    <w:rsid w:val="00462F5D"/>
    <w:rsid w:val="00465FA3"/>
    <w:rsid w:val="004A2DB1"/>
    <w:rsid w:val="004A38BC"/>
    <w:rsid w:val="004A5CDE"/>
    <w:rsid w:val="004D11A7"/>
    <w:rsid w:val="004D26AE"/>
    <w:rsid w:val="004E1DA7"/>
    <w:rsid w:val="0052542C"/>
    <w:rsid w:val="00533053"/>
    <w:rsid w:val="00571754"/>
    <w:rsid w:val="005B3F96"/>
    <w:rsid w:val="005C5C56"/>
    <w:rsid w:val="005F1679"/>
    <w:rsid w:val="005F488D"/>
    <w:rsid w:val="00607E39"/>
    <w:rsid w:val="0061248F"/>
    <w:rsid w:val="00613F06"/>
    <w:rsid w:val="00617F29"/>
    <w:rsid w:val="00624979"/>
    <w:rsid w:val="00641A93"/>
    <w:rsid w:val="00662ADC"/>
    <w:rsid w:val="006A5391"/>
    <w:rsid w:val="006B0A96"/>
    <w:rsid w:val="006B147D"/>
    <w:rsid w:val="006B3738"/>
    <w:rsid w:val="006E7B6F"/>
    <w:rsid w:val="006F5111"/>
    <w:rsid w:val="006F65A8"/>
    <w:rsid w:val="00704B25"/>
    <w:rsid w:val="007077DE"/>
    <w:rsid w:val="00707ED3"/>
    <w:rsid w:val="00716A07"/>
    <w:rsid w:val="007302EA"/>
    <w:rsid w:val="00766BD0"/>
    <w:rsid w:val="00767CC4"/>
    <w:rsid w:val="00770803"/>
    <w:rsid w:val="00771D99"/>
    <w:rsid w:val="0077236D"/>
    <w:rsid w:val="007D6961"/>
    <w:rsid w:val="007F1FE2"/>
    <w:rsid w:val="00801C4B"/>
    <w:rsid w:val="008033E7"/>
    <w:rsid w:val="0081095C"/>
    <w:rsid w:val="00814852"/>
    <w:rsid w:val="00823EE3"/>
    <w:rsid w:val="00854B49"/>
    <w:rsid w:val="008903B0"/>
    <w:rsid w:val="008B59F8"/>
    <w:rsid w:val="008D632C"/>
    <w:rsid w:val="00900302"/>
    <w:rsid w:val="00903FD3"/>
    <w:rsid w:val="00912F7C"/>
    <w:rsid w:val="009141D6"/>
    <w:rsid w:val="00922843"/>
    <w:rsid w:val="009404CE"/>
    <w:rsid w:val="00940EBB"/>
    <w:rsid w:val="009851F6"/>
    <w:rsid w:val="009A328A"/>
    <w:rsid w:val="009A4BDB"/>
    <w:rsid w:val="009B22F3"/>
    <w:rsid w:val="009B5A78"/>
    <w:rsid w:val="009C1320"/>
    <w:rsid w:val="009C205E"/>
    <w:rsid w:val="009D4454"/>
    <w:rsid w:val="009D642C"/>
    <w:rsid w:val="009E40E3"/>
    <w:rsid w:val="009F20B5"/>
    <w:rsid w:val="009F3746"/>
    <w:rsid w:val="00A00FDA"/>
    <w:rsid w:val="00A35745"/>
    <w:rsid w:val="00A40D61"/>
    <w:rsid w:val="00A541BE"/>
    <w:rsid w:val="00A5611E"/>
    <w:rsid w:val="00A849FB"/>
    <w:rsid w:val="00A96170"/>
    <w:rsid w:val="00A96F48"/>
    <w:rsid w:val="00AF0618"/>
    <w:rsid w:val="00AF4DF9"/>
    <w:rsid w:val="00B516D5"/>
    <w:rsid w:val="00B54DF5"/>
    <w:rsid w:val="00B872FF"/>
    <w:rsid w:val="00B95493"/>
    <w:rsid w:val="00BA113C"/>
    <w:rsid w:val="00BA7168"/>
    <w:rsid w:val="00BD4354"/>
    <w:rsid w:val="00BF4154"/>
    <w:rsid w:val="00C12376"/>
    <w:rsid w:val="00C177D3"/>
    <w:rsid w:val="00C235B7"/>
    <w:rsid w:val="00C25E77"/>
    <w:rsid w:val="00C25F91"/>
    <w:rsid w:val="00C44AF0"/>
    <w:rsid w:val="00C5535D"/>
    <w:rsid w:val="00C73540"/>
    <w:rsid w:val="00C86DEE"/>
    <w:rsid w:val="00C870BA"/>
    <w:rsid w:val="00CA4094"/>
    <w:rsid w:val="00CA7C21"/>
    <w:rsid w:val="00CB32B2"/>
    <w:rsid w:val="00CC428D"/>
    <w:rsid w:val="00CD3570"/>
    <w:rsid w:val="00CD7F62"/>
    <w:rsid w:val="00CE151B"/>
    <w:rsid w:val="00CE461C"/>
    <w:rsid w:val="00CF2010"/>
    <w:rsid w:val="00CF7D56"/>
    <w:rsid w:val="00D10625"/>
    <w:rsid w:val="00D14750"/>
    <w:rsid w:val="00D15E00"/>
    <w:rsid w:val="00D43375"/>
    <w:rsid w:val="00D505E8"/>
    <w:rsid w:val="00D5161F"/>
    <w:rsid w:val="00D84E42"/>
    <w:rsid w:val="00D86145"/>
    <w:rsid w:val="00DA3360"/>
    <w:rsid w:val="00DA5673"/>
    <w:rsid w:val="00DB2BC0"/>
    <w:rsid w:val="00DE5786"/>
    <w:rsid w:val="00DE713C"/>
    <w:rsid w:val="00E10FF8"/>
    <w:rsid w:val="00E32E40"/>
    <w:rsid w:val="00E42082"/>
    <w:rsid w:val="00E602FA"/>
    <w:rsid w:val="00E62517"/>
    <w:rsid w:val="00E655AF"/>
    <w:rsid w:val="00E86334"/>
    <w:rsid w:val="00EC6DEC"/>
    <w:rsid w:val="00ED41F1"/>
    <w:rsid w:val="00EE1E7B"/>
    <w:rsid w:val="00EE7881"/>
    <w:rsid w:val="00EF513F"/>
    <w:rsid w:val="00EF6EC6"/>
    <w:rsid w:val="00F10F85"/>
    <w:rsid w:val="00F153CD"/>
    <w:rsid w:val="00F158E8"/>
    <w:rsid w:val="00F20807"/>
    <w:rsid w:val="00F2625A"/>
    <w:rsid w:val="00F719E2"/>
    <w:rsid w:val="00F74C12"/>
    <w:rsid w:val="00F84410"/>
    <w:rsid w:val="00F878AB"/>
    <w:rsid w:val="00F91599"/>
    <w:rsid w:val="00FF5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2968F"/>
  <w15:chartTrackingRefBased/>
  <w15:docId w15:val="{35C48318-CE79-4FE9-9609-7FC95D2F2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2010"/>
    <w:pPr>
      <w:widowControl w:val="0"/>
      <w:jc w:val="both"/>
    </w:pPr>
    <w:rPr>
      <w:rFonts w:ascii="Times New Roman" w:hAnsi="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章节题目"/>
    <w:basedOn w:val="a"/>
    <w:rsid w:val="00DA3360"/>
    <w:pPr>
      <w:jc w:val="center"/>
    </w:pPr>
    <w:rPr>
      <w:rFonts w:eastAsia="黑体"/>
      <w:b/>
      <w:sz w:val="32"/>
      <w:szCs w:val="20"/>
    </w:rPr>
  </w:style>
  <w:style w:type="paragraph" w:styleId="a4">
    <w:name w:val="Date"/>
    <w:basedOn w:val="a"/>
    <w:next w:val="a"/>
    <w:link w:val="a5"/>
    <w:rsid w:val="00DA3360"/>
    <w:rPr>
      <w:szCs w:val="20"/>
    </w:rPr>
  </w:style>
  <w:style w:type="character" w:customStyle="1" w:styleId="a5">
    <w:name w:val="日期 字符"/>
    <w:link w:val="a4"/>
    <w:rsid w:val="00DA3360"/>
    <w:rPr>
      <w:rFonts w:ascii="Times New Roman" w:eastAsia="宋体" w:hAnsi="Times New Roman" w:cs="Times New Roman"/>
      <w:sz w:val="24"/>
      <w:szCs w:val="20"/>
    </w:rPr>
  </w:style>
  <w:style w:type="paragraph" w:styleId="a6">
    <w:name w:val="header"/>
    <w:basedOn w:val="a"/>
    <w:link w:val="a7"/>
    <w:uiPriority w:val="99"/>
    <w:unhideWhenUsed/>
    <w:rsid w:val="009A4BDB"/>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rsid w:val="009A4BDB"/>
    <w:rPr>
      <w:rFonts w:ascii="Times New Roman" w:eastAsia="宋体" w:hAnsi="Times New Roman" w:cs="Times New Roman"/>
      <w:sz w:val="18"/>
      <w:szCs w:val="18"/>
    </w:rPr>
  </w:style>
  <w:style w:type="paragraph" w:styleId="a8">
    <w:name w:val="footer"/>
    <w:basedOn w:val="a"/>
    <w:link w:val="a9"/>
    <w:uiPriority w:val="99"/>
    <w:unhideWhenUsed/>
    <w:rsid w:val="009A4BDB"/>
    <w:pPr>
      <w:tabs>
        <w:tab w:val="center" w:pos="4153"/>
        <w:tab w:val="right" w:pos="8306"/>
      </w:tabs>
      <w:snapToGrid w:val="0"/>
      <w:jc w:val="left"/>
    </w:pPr>
    <w:rPr>
      <w:sz w:val="18"/>
      <w:szCs w:val="18"/>
    </w:rPr>
  </w:style>
  <w:style w:type="character" w:customStyle="1" w:styleId="a9">
    <w:name w:val="页脚 字符"/>
    <w:link w:val="a8"/>
    <w:uiPriority w:val="99"/>
    <w:rsid w:val="009A4BDB"/>
    <w:rPr>
      <w:rFonts w:ascii="Times New Roman" w:eastAsia="宋体" w:hAnsi="Times New Roman" w:cs="Times New Roman"/>
      <w:sz w:val="18"/>
      <w:szCs w:val="18"/>
    </w:rPr>
  </w:style>
  <w:style w:type="paragraph" w:styleId="aa">
    <w:name w:val="Balloon Text"/>
    <w:basedOn w:val="a"/>
    <w:link w:val="ab"/>
    <w:uiPriority w:val="99"/>
    <w:semiHidden/>
    <w:unhideWhenUsed/>
    <w:rsid w:val="001E76E4"/>
    <w:rPr>
      <w:sz w:val="18"/>
      <w:szCs w:val="18"/>
    </w:rPr>
  </w:style>
  <w:style w:type="character" w:customStyle="1" w:styleId="ab">
    <w:name w:val="批注框文本 字符"/>
    <w:link w:val="aa"/>
    <w:uiPriority w:val="99"/>
    <w:semiHidden/>
    <w:rsid w:val="001E76E4"/>
    <w:rPr>
      <w:rFonts w:ascii="Times New Roman" w:eastAsia="宋体" w:hAnsi="Times New Roman" w:cs="Times New Roman"/>
      <w:sz w:val="18"/>
      <w:szCs w:val="18"/>
    </w:rPr>
  </w:style>
  <w:style w:type="paragraph" w:styleId="ac">
    <w:name w:val="Normal (Web)"/>
    <w:basedOn w:val="a"/>
    <w:rsid w:val="00C870BA"/>
    <w:pPr>
      <w:widowControl/>
      <w:spacing w:before="100" w:beforeAutospacing="1" w:after="100" w:afterAutospacing="1"/>
      <w:jc w:val="left"/>
    </w:pPr>
    <w:rPr>
      <w:rFonts w:ascii="宋体" w:hAnsi="宋体" w:cs="宋体"/>
      <w:kern w:val="0"/>
    </w:rPr>
  </w:style>
  <w:style w:type="character" w:styleId="ad">
    <w:name w:val="Hyperlink"/>
    <w:rsid w:val="007302EA"/>
    <w:rPr>
      <w:color w:val="0000FF"/>
      <w:u w:val="single"/>
    </w:rPr>
  </w:style>
  <w:style w:type="paragraph" w:styleId="ae">
    <w:name w:val="List Paragraph"/>
    <w:basedOn w:val="a"/>
    <w:uiPriority w:val="34"/>
    <w:qFormat/>
    <w:rsid w:val="00624979"/>
    <w:pPr>
      <w:ind w:firstLineChars="200" w:firstLine="420"/>
    </w:pPr>
  </w:style>
  <w:style w:type="paragraph" w:styleId="af">
    <w:name w:val="Title"/>
    <w:basedOn w:val="a"/>
    <w:next w:val="a"/>
    <w:link w:val="af0"/>
    <w:uiPriority w:val="10"/>
    <w:qFormat/>
    <w:rsid w:val="00D10625"/>
    <w:pPr>
      <w:jc w:val="left"/>
    </w:pPr>
    <w:rPr>
      <w:rFonts w:asciiTheme="majorHAnsi" w:eastAsia="黑体" w:hAnsiTheme="majorHAnsi" w:cstheme="majorBidi"/>
      <w:b/>
      <w:bCs/>
      <w:szCs w:val="32"/>
    </w:rPr>
  </w:style>
  <w:style w:type="character" w:customStyle="1" w:styleId="af0">
    <w:name w:val="标题 字符"/>
    <w:basedOn w:val="a0"/>
    <w:link w:val="af"/>
    <w:uiPriority w:val="10"/>
    <w:rsid w:val="00D10625"/>
    <w:rPr>
      <w:rFonts w:asciiTheme="majorHAnsi" w:eastAsia="黑体" w:hAnsiTheme="majorHAnsi" w:cstheme="majorBidi"/>
      <w:b/>
      <w:bCs/>
      <w:kern w:val="2"/>
      <w:sz w:val="24"/>
      <w:szCs w:val="32"/>
    </w:rPr>
  </w:style>
  <w:style w:type="paragraph" w:styleId="af1">
    <w:name w:val="Bibliography"/>
    <w:basedOn w:val="a"/>
    <w:next w:val="a"/>
    <w:uiPriority w:val="37"/>
    <w:unhideWhenUsed/>
    <w:rsid w:val="003F7FC8"/>
    <w:pPr>
      <w:tabs>
        <w:tab w:val="left" w:pos="384"/>
      </w:tabs>
      <w:ind w:left="384" w:hanging="384"/>
    </w:pPr>
  </w:style>
  <w:style w:type="character" w:styleId="af2">
    <w:name w:val="Placeholder Text"/>
    <w:basedOn w:val="a0"/>
    <w:uiPriority w:val="99"/>
    <w:semiHidden/>
    <w:rsid w:val="00BF4154"/>
    <w:rPr>
      <w:color w:val="666666"/>
    </w:rPr>
  </w:style>
  <w:style w:type="table" w:styleId="af3">
    <w:name w:val="Table Grid"/>
    <w:basedOn w:val="a1"/>
    <w:uiPriority w:val="59"/>
    <w:rsid w:val="00CF7D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99726">
      <w:bodyDiv w:val="1"/>
      <w:marLeft w:val="0"/>
      <w:marRight w:val="0"/>
      <w:marTop w:val="0"/>
      <w:marBottom w:val="0"/>
      <w:divBdr>
        <w:top w:val="none" w:sz="0" w:space="0" w:color="auto"/>
        <w:left w:val="none" w:sz="0" w:space="0" w:color="auto"/>
        <w:bottom w:val="none" w:sz="0" w:space="0" w:color="auto"/>
        <w:right w:val="none" w:sz="0" w:space="0" w:color="auto"/>
      </w:divBdr>
      <w:divsChild>
        <w:div w:id="71586091">
          <w:marLeft w:val="0"/>
          <w:marRight w:val="0"/>
          <w:marTop w:val="0"/>
          <w:marBottom w:val="0"/>
          <w:divBdr>
            <w:top w:val="none" w:sz="0" w:space="0" w:color="auto"/>
            <w:left w:val="none" w:sz="0" w:space="0" w:color="auto"/>
            <w:bottom w:val="none" w:sz="0" w:space="0" w:color="auto"/>
            <w:right w:val="none" w:sz="0" w:space="0" w:color="auto"/>
          </w:divBdr>
          <w:divsChild>
            <w:div w:id="1275597295">
              <w:marLeft w:val="0"/>
              <w:marRight w:val="0"/>
              <w:marTop w:val="0"/>
              <w:marBottom w:val="0"/>
              <w:divBdr>
                <w:top w:val="none" w:sz="0" w:space="0" w:color="auto"/>
                <w:left w:val="none" w:sz="0" w:space="0" w:color="auto"/>
                <w:bottom w:val="none" w:sz="0" w:space="0" w:color="auto"/>
                <w:right w:val="none" w:sz="0" w:space="0" w:color="auto"/>
              </w:divBdr>
              <w:divsChild>
                <w:div w:id="845943267">
                  <w:marLeft w:val="0"/>
                  <w:marRight w:val="0"/>
                  <w:marTop w:val="0"/>
                  <w:marBottom w:val="0"/>
                  <w:divBdr>
                    <w:top w:val="none" w:sz="0" w:space="0" w:color="auto"/>
                    <w:left w:val="none" w:sz="0" w:space="0" w:color="auto"/>
                    <w:bottom w:val="none" w:sz="0" w:space="0" w:color="auto"/>
                    <w:right w:val="none" w:sz="0" w:space="0" w:color="auto"/>
                  </w:divBdr>
                  <w:divsChild>
                    <w:div w:id="1085959047">
                      <w:marLeft w:val="30"/>
                      <w:marRight w:val="30"/>
                      <w:marTop w:val="75"/>
                      <w:marBottom w:val="0"/>
                      <w:divBdr>
                        <w:top w:val="none" w:sz="0" w:space="0" w:color="auto"/>
                        <w:left w:val="none" w:sz="0" w:space="0" w:color="auto"/>
                        <w:bottom w:val="none" w:sz="0" w:space="0" w:color="auto"/>
                        <w:right w:val="none" w:sz="0" w:space="0" w:color="auto"/>
                      </w:divBdr>
                      <w:divsChild>
                        <w:div w:id="585847729">
                          <w:marLeft w:val="0"/>
                          <w:marRight w:val="0"/>
                          <w:marTop w:val="0"/>
                          <w:marBottom w:val="0"/>
                          <w:divBdr>
                            <w:top w:val="none" w:sz="0" w:space="0" w:color="auto"/>
                            <w:left w:val="none" w:sz="0" w:space="0" w:color="auto"/>
                            <w:bottom w:val="none" w:sz="0" w:space="0" w:color="auto"/>
                            <w:right w:val="none" w:sz="0" w:space="0" w:color="auto"/>
                          </w:divBdr>
                          <w:divsChild>
                            <w:div w:id="1711033033">
                              <w:marLeft w:val="0"/>
                              <w:marRight w:val="0"/>
                              <w:marTop w:val="0"/>
                              <w:marBottom w:val="0"/>
                              <w:divBdr>
                                <w:top w:val="none" w:sz="0" w:space="0" w:color="auto"/>
                                <w:left w:val="none" w:sz="0" w:space="0" w:color="auto"/>
                                <w:bottom w:val="none" w:sz="0" w:space="0" w:color="auto"/>
                                <w:right w:val="none" w:sz="0" w:space="0" w:color="auto"/>
                              </w:divBdr>
                              <w:divsChild>
                                <w:div w:id="281420842">
                                  <w:marLeft w:val="0"/>
                                  <w:marRight w:val="0"/>
                                  <w:marTop w:val="0"/>
                                  <w:marBottom w:val="0"/>
                                  <w:divBdr>
                                    <w:top w:val="none" w:sz="0" w:space="0" w:color="auto"/>
                                    <w:left w:val="none" w:sz="0" w:space="0" w:color="auto"/>
                                    <w:bottom w:val="none" w:sz="0" w:space="0" w:color="auto"/>
                                    <w:right w:val="none" w:sz="0" w:space="0" w:color="auto"/>
                                  </w:divBdr>
                                  <w:divsChild>
                                    <w:div w:id="1482111247">
                                      <w:marLeft w:val="0"/>
                                      <w:marRight w:val="0"/>
                                      <w:marTop w:val="0"/>
                                      <w:marBottom w:val="0"/>
                                      <w:divBdr>
                                        <w:top w:val="none" w:sz="0" w:space="0" w:color="auto"/>
                                        <w:left w:val="none" w:sz="0" w:space="0" w:color="auto"/>
                                        <w:bottom w:val="none" w:sz="0" w:space="0" w:color="auto"/>
                                        <w:right w:val="none" w:sz="0" w:space="0" w:color="auto"/>
                                      </w:divBdr>
                                      <w:divsChild>
                                        <w:div w:id="1503887007">
                                          <w:marLeft w:val="0"/>
                                          <w:marRight w:val="0"/>
                                          <w:marTop w:val="0"/>
                                          <w:marBottom w:val="0"/>
                                          <w:divBdr>
                                            <w:top w:val="none" w:sz="0" w:space="0" w:color="auto"/>
                                            <w:left w:val="none" w:sz="0" w:space="0" w:color="auto"/>
                                            <w:bottom w:val="none" w:sz="0" w:space="0" w:color="auto"/>
                                            <w:right w:val="none" w:sz="0" w:space="0" w:color="auto"/>
                                          </w:divBdr>
                                          <w:divsChild>
                                            <w:div w:id="5878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7186036">
      <w:bodyDiv w:val="1"/>
      <w:marLeft w:val="0"/>
      <w:marRight w:val="0"/>
      <w:marTop w:val="0"/>
      <w:marBottom w:val="0"/>
      <w:divBdr>
        <w:top w:val="none" w:sz="0" w:space="0" w:color="auto"/>
        <w:left w:val="none" w:sz="0" w:space="0" w:color="auto"/>
        <w:bottom w:val="none" w:sz="0" w:space="0" w:color="auto"/>
        <w:right w:val="none" w:sz="0" w:space="0" w:color="auto"/>
      </w:divBdr>
    </w:div>
    <w:div w:id="1443378468">
      <w:bodyDiv w:val="1"/>
      <w:marLeft w:val="0"/>
      <w:marRight w:val="0"/>
      <w:marTop w:val="0"/>
      <w:marBottom w:val="0"/>
      <w:divBdr>
        <w:top w:val="none" w:sz="0" w:space="0" w:color="auto"/>
        <w:left w:val="none" w:sz="0" w:space="0" w:color="auto"/>
        <w:bottom w:val="none" w:sz="0" w:space="0" w:color="auto"/>
        <w:right w:val="none" w:sz="0" w:space="0" w:color="auto"/>
      </w:divBdr>
    </w:div>
    <w:div w:id="212233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E65F6-6C21-4E62-A663-74A1D1E54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3273</TotalTime>
  <Pages>22</Pages>
  <Words>28210</Words>
  <Characters>160802</Characters>
  <Application>Microsoft Office Word</Application>
  <DocSecurity>0</DocSecurity>
  <Lines>1340</Lines>
  <Paragraphs>377</Paragraphs>
  <ScaleCrop>false</ScaleCrop>
  <Company>yjsc</Company>
  <LinksUpToDate>false</LinksUpToDate>
  <CharactersWithSpaces>188635</CharactersWithSpaces>
  <SharedDoc>false</SharedDoc>
  <HLinks>
    <vt:vector size="6" baseType="variant">
      <vt:variant>
        <vt:i4>7995497</vt:i4>
      </vt:variant>
      <vt:variant>
        <vt:i4>0</vt:i4>
      </vt:variant>
      <vt:variant>
        <vt:i4>0</vt:i4>
      </vt:variant>
      <vt:variant>
        <vt:i4>5</vt:i4>
      </vt:variant>
      <vt:variant>
        <vt:lpwstr>http://www.eere.energy.gov/biomass/feedstock databases.html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zhuyiming</dc:creator>
  <cp:keywords/>
  <dc:description/>
  <cp:lastModifiedBy>韬 周</cp:lastModifiedBy>
  <cp:revision>59</cp:revision>
  <cp:lastPrinted>2007-11-21T01:14:00Z</cp:lastPrinted>
  <dcterms:created xsi:type="dcterms:W3CDTF">2026-06-23T12:44:00Z</dcterms:created>
  <dcterms:modified xsi:type="dcterms:W3CDTF">2026-07-15T07:23:00Z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id="uK9xbHsR"/&gt;&lt;style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ies>
</file>