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04 October 2026  ·  code at commit 1574974 on Prolific-branch-Edit_10_1</w:t>
      </w:r>
    </w:p>
    <w:p>
      <w:pPr>
        <w:spacing w:after="120" w:before="0"/>
      </w:pPr>
      <w:r>
        <w:rPr>
          <w:b/>
          <w:color w:val="1B7A3E"/>
          <w:sz w:val="24"/>
        </w:rPr>
        <w:t>All 27 checks passed</w:t>
      </w:r>
      <w:r>
        <w:rPr>
          <w:color w:val="595959"/>
        </w:rPr>
        <w:t xml:space="preserve">  (run 04 October 2026 at 14:54,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2026-10-03-baseline-no-fit</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Every whole score 0-100 lands in the band its own level word names.</w:t>
            </w:r>
          </w:p>
        </w:tc>
        <w:tc>
          <w:tcPr>
            <w:tcW w:type="dxa" w:w="1800"/>
            <w:vAlign w:val="center"/>
          </w:tcPr>
          <w:p>
            <w:pPr>
              <w:spacing w:after="20" w:before="20"/>
            </w:pPr>
            <w:r/>
            <w:r>
              <w:rPr>
                <w:b w:val="0"/>
                <w:i w:val="0"/>
                <w:color w:val="595959"/>
                <w:sz w:val="17"/>
              </w:rPr>
              <w:t>validate:journey (J15)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17</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895ms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