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1010" w14:textId="77777777" w:rsidR="00574A08" w:rsidRPr="00574A08" w:rsidRDefault="00574A08" w:rsidP="00574A08">
      <w:pPr>
        <w:rPr>
          <w:rFonts w:ascii="Arial" w:hAnsi="Arial" w:cs="Arial"/>
          <w:b/>
          <w:bCs/>
          <w:sz w:val="36"/>
          <w:szCs w:val="36"/>
        </w:rPr>
      </w:pPr>
      <w:r w:rsidRPr="00574A08">
        <w:rPr>
          <w:rFonts w:ascii="Arial" w:hAnsi="Arial" w:cs="Arial"/>
          <w:b/>
          <w:bCs/>
          <w:sz w:val="36"/>
          <w:szCs w:val="36"/>
        </w:rPr>
        <w:t>Samuel Wong</w:t>
      </w:r>
    </w:p>
    <w:p w14:paraId="0CD70517" w14:textId="77777777" w:rsidR="00574A08" w:rsidRPr="00711AAA" w:rsidRDefault="00574A08" w:rsidP="00574A08">
      <w:pPr>
        <w:rPr>
          <w:rFonts w:ascii="Arial" w:hAnsi="Arial" w:cs="Arial"/>
          <w:sz w:val="22"/>
          <w:szCs w:val="22"/>
        </w:rPr>
      </w:pPr>
      <w:r w:rsidRPr="00711AAA">
        <w:rPr>
          <w:rFonts w:ascii="Arial" w:hAnsi="Arial" w:cs="Arial"/>
          <w:sz w:val="22"/>
          <w:szCs w:val="22"/>
        </w:rPr>
        <w:t xml:space="preserve">Melbourne | 0422 222 884 | </w:t>
      </w:r>
      <w:hyperlink r:id="rId5" w:history="1">
        <w:r w:rsidRPr="00711AAA">
          <w:rPr>
            <w:rStyle w:val="Hyperlink"/>
            <w:rFonts w:ascii="Arial" w:hAnsi="Arial" w:cs="Arial"/>
            <w:sz w:val="22"/>
            <w:szCs w:val="22"/>
          </w:rPr>
          <w:t>https://www.linkedin.com/in/-samuel-wong/</w:t>
        </w:r>
      </w:hyperlink>
      <w:r w:rsidRPr="00711AAA">
        <w:rPr>
          <w:rFonts w:ascii="Arial" w:hAnsi="Arial" w:cs="Arial"/>
          <w:sz w:val="22"/>
          <w:szCs w:val="22"/>
        </w:rPr>
        <w:t xml:space="preserve"> </w:t>
      </w:r>
    </w:p>
    <w:p w14:paraId="2FEAFD93" w14:textId="77777777" w:rsidR="00574A08" w:rsidRPr="00574A08" w:rsidRDefault="00574A08" w:rsidP="00574A08">
      <w:pPr>
        <w:rPr>
          <w:rFonts w:ascii="Arial" w:hAnsi="Arial" w:cs="Arial"/>
        </w:rPr>
      </w:pPr>
    </w:p>
    <w:p w14:paraId="650ECF69" w14:textId="77777777" w:rsidR="00574A08" w:rsidRPr="00711AAA" w:rsidRDefault="00574A08" w:rsidP="00574A08">
      <w:pPr>
        <w:rPr>
          <w:rFonts w:ascii="Arial" w:hAnsi="Arial" w:cs="Arial"/>
          <w:b/>
          <w:bCs/>
          <w:sz w:val="22"/>
          <w:szCs w:val="22"/>
        </w:rPr>
      </w:pPr>
      <w:r w:rsidRPr="00711AAA">
        <w:rPr>
          <w:rFonts w:ascii="Arial" w:hAnsi="Arial" w:cs="Arial"/>
          <w:b/>
          <w:bCs/>
          <w:sz w:val="22"/>
          <w:szCs w:val="22"/>
        </w:rPr>
        <w:t>PROFESSIONAL SUMMARY</w:t>
      </w:r>
    </w:p>
    <w:p w14:paraId="0437D547" w14:textId="77777777" w:rsidR="00C12245" w:rsidRDefault="00C12245" w:rsidP="00574A08">
      <w:pPr>
        <w:rPr>
          <w:rFonts w:ascii="Arial" w:hAnsi="Arial" w:cs="Arial"/>
          <w:sz w:val="20"/>
          <w:szCs w:val="20"/>
        </w:rPr>
      </w:pPr>
    </w:p>
    <w:p w14:paraId="59EB2131" w14:textId="77793CF4" w:rsidR="004D04E8" w:rsidRDefault="009F0C8F" w:rsidP="00574A08">
      <w:pPr>
        <w:rPr>
          <w:rFonts w:ascii="Arial" w:hAnsi="Arial" w:cs="Arial"/>
          <w:sz w:val="20"/>
          <w:szCs w:val="20"/>
        </w:rPr>
      </w:pPr>
      <w:r w:rsidRPr="009F0C8F">
        <w:rPr>
          <w:rFonts w:ascii="Arial" w:hAnsi="Arial" w:cs="Arial"/>
          <w:sz w:val="20"/>
          <w:szCs w:val="20"/>
        </w:rPr>
        <w:t>Senior data and analytics leader with 10+ years of experience in marketing and customer analytics, delivering actionable insights across entertainment</w:t>
      </w:r>
      <w:r w:rsidR="00B94ABC">
        <w:rPr>
          <w:rFonts w:ascii="Arial" w:hAnsi="Arial" w:cs="Arial"/>
          <w:sz w:val="20"/>
          <w:szCs w:val="20"/>
        </w:rPr>
        <w:t xml:space="preserve"> (incl. gaming)</w:t>
      </w:r>
      <w:r w:rsidRPr="009F0C8F">
        <w:rPr>
          <w:rFonts w:ascii="Arial" w:hAnsi="Arial" w:cs="Arial"/>
          <w:sz w:val="20"/>
          <w:szCs w:val="20"/>
        </w:rPr>
        <w:t>, retail, loyalty, and consulting industries. Proven track record partnering with Marketing, Product, and Data Engineering to drive campaign performance, experimentation, segmentation, customer journey mapping, and CLV initiatives at scale including campaigns reaching 9M+ active members. Experienced in building semantic layers that unify business definitions at scale, enabling consistent self-serve analytics and accelerating speed to insight. Currently mentoring 10+ data professionals, with a passion for uplifting data culture and enabling smarter, faster decisions.</w:t>
      </w:r>
    </w:p>
    <w:p w14:paraId="7D835F15" w14:textId="77777777" w:rsidR="009F0C8F" w:rsidRPr="00711AAA" w:rsidRDefault="009F0C8F" w:rsidP="00574A08">
      <w:pPr>
        <w:rPr>
          <w:rFonts w:ascii="Arial" w:hAnsi="Arial" w:cs="Arial"/>
          <w:sz w:val="20"/>
          <w:szCs w:val="20"/>
        </w:rPr>
      </w:pPr>
    </w:p>
    <w:p w14:paraId="14E069DB" w14:textId="77777777" w:rsidR="00574A08" w:rsidRPr="00711AAA" w:rsidRDefault="00574A08" w:rsidP="00574A08">
      <w:pPr>
        <w:rPr>
          <w:rFonts w:ascii="Arial" w:hAnsi="Arial" w:cs="Arial"/>
          <w:b/>
          <w:bCs/>
          <w:sz w:val="22"/>
          <w:szCs w:val="22"/>
        </w:rPr>
      </w:pPr>
      <w:r w:rsidRPr="00711AAA">
        <w:rPr>
          <w:rFonts w:ascii="Arial" w:hAnsi="Arial" w:cs="Arial"/>
          <w:b/>
          <w:bCs/>
          <w:sz w:val="22"/>
          <w:szCs w:val="22"/>
        </w:rPr>
        <w:t>CORE COMPETENCIES</w:t>
      </w:r>
    </w:p>
    <w:p w14:paraId="0049A0D3" w14:textId="77777777" w:rsidR="00C12245" w:rsidRDefault="00C12245" w:rsidP="00C12245">
      <w:pPr>
        <w:rPr>
          <w:rFonts w:ascii="Arial" w:hAnsi="Arial" w:cs="Arial"/>
          <w:sz w:val="20"/>
          <w:szCs w:val="20"/>
        </w:rPr>
      </w:pPr>
    </w:p>
    <w:p w14:paraId="3407F872" w14:textId="53BA1ACC" w:rsidR="009F0C8F" w:rsidRPr="009F0C8F" w:rsidRDefault="009F0C8F" w:rsidP="009F0C8F">
      <w:pPr>
        <w:pStyle w:val="ListParagraph"/>
        <w:numPr>
          <w:ilvl w:val="0"/>
          <w:numId w:val="30"/>
        </w:numPr>
        <w:rPr>
          <w:rFonts w:ascii="Arial" w:hAnsi="Arial" w:cs="Arial"/>
          <w:sz w:val="20"/>
          <w:szCs w:val="20"/>
        </w:rPr>
      </w:pPr>
      <w:r w:rsidRPr="009F0C8F">
        <w:rPr>
          <w:rFonts w:ascii="Arial" w:hAnsi="Arial" w:cs="Arial"/>
          <w:b/>
          <w:bCs/>
          <w:sz w:val="20"/>
          <w:szCs w:val="20"/>
        </w:rPr>
        <w:t>Marketing &amp; Campaign Analytics</w:t>
      </w:r>
      <w:r w:rsidRPr="009F0C8F">
        <w:rPr>
          <w:rFonts w:ascii="Arial" w:hAnsi="Arial" w:cs="Arial"/>
          <w:sz w:val="20"/>
          <w:szCs w:val="20"/>
        </w:rPr>
        <w:t xml:space="preserve">: End-to-end campaign performance tracking, lifecycle optimisation, attribution modelling, and A/B experimentation frameworks at scale (9M+ </w:t>
      </w:r>
      <w:r w:rsidR="00B94ABC">
        <w:rPr>
          <w:rFonts w:ascii="Arial" w:hAnsi="Arial" w:cs="Arial"/>
          <w:sz w:val="20"/>
          <w:szCs w:val="20"/>
        </w:rPr>
        <w:t xml:space="preserve">active </w:t>
      </w:r>
      <w:r w:rsidRPr="009F0C8F">
        <w:rPr>
          <w:rFonts w:ascii="Arial" w:hAnsi="Arial" w:cs="Arial"/>
          <w:sz w:val="20"/>
          <w:szCs w:val="20"/>
        </w:rPr>
        <w:t>members).</w:t>
      </w:r>
    </w:p>
    <w:p w14:paraId="30D30D40" w14:textId="77777777" w:rsidR="009F0C8F" w:rsidRPr="009F0C8F" w:rsidRDefault="009F0C8F" w:rsidP="009F0C8F">
      <w:pPr>
        <w:pStyle w:val="ListParagraph"/>
        <w:numPr>
          <w:ilvl w:val="0"/>
          <w:numId w:val="30"/>
        </w:numPr>
        <w:rPr>
          <w:rFonts w:ascii="Arial" w:hAnsi="Arial" w:cs="Arial"/>
          <w:sz w:val="20"/>
          <w:szCs w:val="20"/>
        </w:rPr>
      </w:pPr>
      <w:r w:rsidRPr="009F0C8F">
        <w:rPr>
          <w:rFonts w:ascii="Arial" w:hAnsi="Arial" w:cs="Arial"/>
          <w:b/>
          <w:bCs/>
          <w:sz w:val="20"/>
          <w:szCs w:val="20"/>
        </w:rPr>
        <w:t>Customer Insights &amp; Growth Analytics</w:t>
      </w:r>
      <w:r w:rsidRPr="009F0C8F">
        <w:rPr>
          <w:rFonts w:ascii="Arial" w:hAnsi="Arial" w:cs="Arial"/>
          <w:sz w:val="20"/>
          <w:szCs w:val="20"/>
        </w:rPr>
        <w:t>: Advanced segmentation (ML/k-means), CLV modelling, customer journey mapping, and behavioural analysis to drive acquisition, engagement, and retention.</w:t>
      </w:r>
    </w:p>
    <w:p w14:paraId="2BB00FF1" w14:textId="2DED56C3" w:rsidR="009F0C8F" w:rsidRPr="009F0C8F" w:rsidRDefault="009F0C8F" w:rsidP="009F0C8F">
      <w:pPr>
        <w:pStyle w:val="ListParagraph"/>
        <w:numPr>
          <w:ilvl w:val="0"/>
          <w:numId w:val="30"/>
        </w:numPr>
        <w:rPr>
          <w:rFonts w:ascii="Arial" w:hAnsi="Arial" w:cs="Arial"/>
          <w:sz w:val="20"/>
          <w:szCs w:val="20"/>
        </w:rPr>
      </w:pPr>
      <w:r w:rsidRPr="009F0C8F">
        <w:rPr>
          <w:rFonts w:ascii="Arial" w:hAnsi="Arial" w:cs="Arial"/>
          <w:b/>
          <w:bCs/>
          <w:sz w:val="20"/>
          <w:szCs w:val="20"/>
        </w:rPr>
        <w:t>Analytics Engineering &amp; Data Modelling</w:t>
      </w:r>
      <w:r w:rsidRPr="009F0C8F">
        <w:rPr>
          <w:rFonts w:ascii="Arial" w:hAnsi="Arial" w:cs="Arial"/>
          <w:sz w:val="20"/>
          <w:szCs w:val="20"/>
        </w:rPr>
        <w:t xml:space="preserve">: Scalable </w:t>
      </w:r>
      <w:proofErr w:type="spellStart"/>
      <w:r w:rsidRPr="009F0C8F">
        <w:rPr>
          <w:rFonts w:ascii="Arial" w:hAnsi="Arial" w:cs="Arial"/>
          <w:sz w:val="20"/>
          <w:szCs w:val="20"/>
        </w:rPr>
        <w:t>dbt</w:t>
      </w:r>
      <w:proofErr w:type="spellEnd"/>
      <w:r w:rsidRPr="009F0C8F">
        <w:rPr>
          <w:rFonts w:ascii="Arial" w:hAnsi="Arial" w:cs="Arial"/>
          <w:sz w:val="20"/>
          <w:szCs w:val="20"/>
        </w:rPr>
        <w:t xml:space="preserve">/SQL data models, semantic layers that unify business definitions, and </w:t>
      </w:r>
      <w:r w:rsidR="00B94ABC" w:rsidRPr="00B94ABC">
        <w:rPr>
          <w:rFonts w:ascii="Arial" w:hAnsi="Arial" w:cs="Arial"/>
          <w:sz w:val="20"/>
          <w:szCs w:val="20"/>
        </w:rPr>
        <w:t>Medallion Architecture</w:t>
      </w:r>
      <w:r w:rsidR="00B94ABC" w:rsidRPr="00B94ABC">
        <w:rPr>
          <w:rFonts w:ascii="Arial" w:hAnsi="Arial" w:cs="Arial"/>
          <w:sz w:val="20"/>
          <w:szCs w:val="20"/>
        </w:rPr>
        <w:t xml:space="preserve"> </w:t>
      </w:r>
      <w:r w:rsidRPr="009F0C8F">
        <w:rPr>
          <w:rFonts w:ascii="Arial" w:hAnsi="Arial" w:cs="Arial"/>
          <w:sz w:val="20"/>
          <w:szCs w:val="20"/>
        </w:rPr>
        <w:t>enabling consistent self-serve analytics.</w:t>
      </w:r>
    </w:p>
    <w:p w14:paraId="1C60532A" w14:textId="77777777" w:rsidR="009F0C8F" w:rsidRPr="009F0C8F" w:rsidRDefault="009F0C8F" w:rsidP="009F0C8F">
      <w:pPr>
        <w:pStyle w:val="ListParagraph"/>
        <w:numPr>
          <w:ilvl w:val="0"/>
          <w:numId w:val="30"/>
        </w:numPr>
        <w:rPr>
          <w:rFonts w:ascii="Arial" w:hAnsi="Arial" w:cs="Arial"/>
          <w:sz w:val="20"/>
          <w:szCs w:val="20"/>
        </w:rPr>
      </w:pPr>
      <w:r w:rsidRPr="009F0C8F">
        <w:rPr>
          <w:rFonts w:ascii="Arial" w:hAnsi="Arial" w:cs="Arial"/>
          <w:b/>
          <w:bCs/>
          <w:sz w:val="20"/>
          <w:szCs w:val="20"/>
        </w:rPr>
        <w:t>Cross-functional Stakeholder Leadership</w:t>
      </w:r>
      <w:r w:rsidRPr="009F0C8F">
        <w:rPr>
          <w:rFonts w:ascii="Arial" w:hAnsi="Arial" w:cs="Arial"/>
          <w:sz w:val="20"/>
          <w:szCs w:val="20"/>
        </w:rPr>
        <w:t>: Translating complex business problems into data solutions; influencing senior stakeholders across Marketing, Product, Engineering, and C-suite.</w:t>
      </w:r>
    </w:p>
    <w:p w14:paraId="7DFB8146" w14:textId="36633818" w:rsidR="009F0C8F" w:rsidRPr="009F0C8F" w:rsidRDefault="009F0C8F" w:rsidP="009F0C8F">
      <w:pPr>
        <w:pStyle w:val="ListParagraph"/>
        <w:numPr>
          <w:ilvl w:val="0"/>
          <w:numId w:val="30"/>
        </w:numPr>
        <w:rPr>
          <w:rFonts w:ascii="Arial" w:hAnsi="Arial" w:cs="Arial"/>
          <w:sz w:val="20"/>
          <w:szCs w:val="20"/>
        </w:rPr>
      </w:pPr>
      <w:r w:rsidRPr="009F0C8F">
        <w:rPr>
          <w:rFonts w:ascii="Arial" w:hAnsi="Arial" w:cs="Arial"/>
          <w:b/>
          <w:bCs/>
          <w:sz w:val="20"/>
          <w:szCs w:val="20"/>
        </w:rPr>
        <w:t>Team Leadership &amp; Data Culture</w:t>
      </w:r>
      <w:r w:rsidRPr="009F0C8F">
        <w:rPr>
          <w:rFonts w:ascii="Arial" w:hAnsi="Arial" w:cs="Arial"/>
          <w:sz w:val="20"/>
          <w:szCs w:val="20"/>
        </w:rPr>
        <w:t>: Mentoring 10+ analysts, setting technical standards, driving data governance, documentation, and embedding data-driven decision-making across organisations.</w:t>
      </w:r>
    </w:p>
    <w:p w14:paraId="01384E7E" w14:textId="77777777" w:rsidR="00574A08" w:rsidRPr="00711AAA" w:rsidRDefault="00574A08" w:rsidP="00574A08">
      <w:pPr>
        <w:rPr>
          <w:rFonts w:ascii="Arial" w:hAnsi="Arial" w:cs="Arial"/>
          <w:sz w:val="20"/>
          <w:szCs w:val="20"/>
        </w:rPr>
      </w:pPr>
    </w:p>
    <w:p w14:paraId="6827EF98" w14:textId="77777777" w:rsidR="00574A08" w:rsidRPr="00711AAA" w:rsidRDefault="00574A08" w:rsidP="00574A08">
      <w:pPr>
        <w:rPr>
          <w:rFonts w:ascii="Arial" w:hAnsi="Arial" w:cs="Arial"/>
          <w:b/>
          <w:bCs/>
          <w:sz w:val="22"/>
          <w:szCs w:val="22"/>
        </w:rPr>
      </w:pPr>
      <w:r w:rsidRPr="00711AAA">
        <w:rPr>
          <w:rFonts w:ascii="Arial" w:hAnsi="Arial" w:cs="Arial"/>
          <w:b/>
          <w:bCs/>
          <w:sz w:val="22"/>
          <w:szCs w:val="22"/>
        </w:rPr>
        <w:t>PROFESSIONAL EXPERIENCE</w:t>
      </w:r>
    </w:p>
    <w:p w14:paraId="5F1F806C" w14:textId="77777777" w:rsidR="00574A08" w:rsidRPr="00711AAA" w:rsidRDefault="00574A08" w:rsidP="00574A08">
      <w:pPr>
        <w:rPr>
          <w:rFonts w:ascii="Arial" w:hAnsi="Arial" w:cs="Arial"/>
          <w:sz w:val="20"/>
          <w:szCs w:val="20"/>
        </w:rPr>
      </w:pPr>
    </w:p>
    <w:p w14:paraId="568E8B3F" w14:textId="7ECBFE9F" w:rsidR="00574A08" w:rsidRPr="00711AAA" w:rsidRDefault="00AC3B9D" w:rsidP="00574A08">
      <w:pPr>
        <w:rPr>
          <w:rFonts w:ascii="Arial" w:hAnsi="Arial" w:cs="Arial"/>
          <w:b/>
          <w:bCs/>
          <w:sz w:val="22"/>
          <w:szCs w:val="22"/>
        </w:rPr>
      </w:pPr>
      <w:r>
        <w:rPr>
          <w:rFonts w:ascii="Arial" w:hAnsi="Arial" w:cs="Arial"/>
          <w:b/>
          <w:bCs/>
          <w:sz w:val="22"/>
          <w:szCs w:val="22"/>
        </w:rPr>
        <w:t>d</w:t>
      </w:r>
      <w:r w:rsidR="00574A08" w:rsidRPr="00711AAA">
        <w:rPr>
          <w:rFonts w:ascii="Arial" w:hAnsi="Arial" w:cs="Arial"/>
          <w:b/>
          <w:bCs/>
          <w:sz w:val="22"/>
          <w:szCs w:val="22"/>
        </w:rPr>
        <w:t>atafying</w:t>
      </w:r>
      <w:r w:rsidR="003437FD">
        <w:rPr>
          <w:rFonts w:ascii="Arial" w:hAnsi="Arial" w:cs="Arial"/>
          <w:b/>
          <w:bCs/>
          <w:sz w:val="22"/>
          <w:szCs w:val="22"/>
        </w:rPr>
        <w:t xml:space="preserve"> </w:t>
      </w:r>
      <w:r w:rsidR="003437FD" w:rsidRPr="00711AAA">
        <w:rPr>
          <w:rFonts w:ascii="Arial" w:hAnsi="Arial" w:cs="Arial"/>
          <w:b/>
          <w:bCs/>
          <w:sz w:val="22"/>
          <w:szCs w:val="22"/>
        </w:rPr>
        <w:t>| Mar 2014 – Present</w:t>
      </w:r>
      <w:r w:rsidR="005B3684">
        <w:rPr>
          <w:rFonts w:ascii="Arial" w:hAnsi="Arial" w:cs="Arial"/>
          <w:b/>
          <w:bCs/>
          <w:sz w:val="22"/>
          <w:szCs w:val="22"/>
        </w:rPr>
        <w:t xml:space="preserve"> | Freelancing</w:t>
      </w:r>
    </w:p>
    <w:p w14:paraId="3580CBD3" w14:textId="171E73DB" w:rsidR="00574A08" w:rsidRPr="00711AAA" w:rsidRDefault="00574A08" w:rsidP="00574A08">
      <w:pPr>
        <w:rPr>
          <w:rFonts w:ascii="Arial" w:hAnsi="Arial" w:cs="Arial"/>
          <w:b/>
          <w:bCs/>
          <w:sz w:val="22"/>
          <w:szCs w:val="22"/>
        </w:rPr>
      </w:pPr>
      <w:r w:rsidRPr="00711AAA">
        <w:rPr>
          <w:rFonts w:ascii="Arial" w:hAnsi="Arial" w:cs="Arial"/>
          <w:b/>
          <w:bCs/>
          <w:sz w:val="22"/>
          <w:szCs w:val="22"/>
        </w:rPr>
        <w:t xml:space="preserve">Founder / </w:t>
      </w:r>
      <w:r w:rsidR="00DE1E5C">
        <w:rPr>
          <w:rFonts w:ascii="Arial" w:hAnsi="Arial" w:cs="Arial"/>
          <w:b/>
          <w:bCs/>
          <w:sz w:val="22"/>
          <w:szCs w:val="22"/>
        </w:rPr>
        <w:t xml:space="preserve">Fractional </w:t>
      </w:r>
      <w:r w:rsidRPr="00711AAA">
        <w:rPr>
          <w:rFonts w:ascii="Arial" w:hAnsi="Arial" w:cs="Arial"/>
          <w:b/>
          <w:bCs/>
          <w:sz w:val="22"/>
          <w:szCs w:val="22"/>
        </w:rPr>
        <w:t xml:space="preserve">Head of Data </w:t>
      </w:r>
      <w:r w:rsidR="00DE1E5C">
        <w:rPr>
          <w:rFonts w:ascii="Arial" w:hAnsi="Arial" w:cs="Arial"/>
          <w:b/>
          <w:bCs/>
          <w:sz w:val="22"/>
          <w:szCs w:val="22"/>
        </w:rPr>
        <w:t>and AI</w:t>
      </w:r>
      <w:r w:rsidR="007043EF">
        <w:rPr>
          <w:rFonts w:ascii="Arial" w:hAnsi="Arial" w:cs="Arial"/>
          <w:b/>
          <w:bCs/>
          <w:sz w:val="22"/>
          <w:szCs w:val="22"/>
        </w:rPr>
        <w:t xml:space="preserve"> </w:t>
      </w:r>
    </w:p>
    <w:p w14:paraId="31BBEC7D" w14:textId="77777777" w:rsidR="00DE1E5C" w:rsidRDefault="00DE1E5C" w:rsidP="00574A08">
      <w:pPr>
        <w:rPr>
          <w:rFonts w:ascii="Arial" w:hAnsi="Arial" w:cs="Arial"/>
          <w:i/>
          <w:iCs/>
          <w:sz w:val="18"/>
          <w:szCs w:val="18"/>
        </w:rPr>
      </w:pPr>
    </w:p>
    <w:p w14:paraId="71FECE8B" w14:textId="505FB60D" w:rsidR="00DE1E5C" w:rsidRDefault="00EE394A" w:rsidP="00DE1E5C">
      <w:pPr>
        <w:rPr>
          <w:rFonts w:ascii="Arial" w:hAnsi="Arial" w:cs="Arial"/>
          <w:i/>
          <w:iCs/>
          <w:sz w:val="18"/>
          <w:szCs w:val="18"/>
        </w:rPr>
      </w:pPr>
      <w:r w:rsidRPr="00EE394A">
        <w:rPr>
          <w:rFonts w:ascii="Arial" w:hAnsi="Arial" w:cs="Arial"/>
          <w:i/>
          <w:iCs/>
          <w:sz w:val="18"/>
          <w:szCs w:val="18"/>
        </w:rPr>
        <w:t xml:space="preserve">Founded a specialised </w:t>
      </w:r>
      <w:r w:rsidR="00C65E0E">
        <w:rPr>
          <w:rFonts w:ascii="Arial" w:hAnsi="Arial" w:cs="Arial"/>
          <w:i/>
          <w:iCs/>
          <w:sz w:val="18"/>
          <w:szCs w:val="18"/>
        </w:rPr>
        <w:t xml:space="preserve">customer analytics </w:t>
      </w:r>
      <w:r w:rsidRPr="00EE394A">
        <w:rPr>
          <w:rFonts w:ascii="Arial" w:hAnsi="Arial" w:cs="Arial"/>
          <w:i/>
          <w:iCs/>
          <w:sz w:val="18"/>
          <w:szCs w:val="18"/>
        </w:rPr>
        <w:t xml:space="preserve">consultancy helping </w:t>
      </w:r>
      <w:r w:rsidR="00C71618">
        <w:rPr>
          <w:rFonts w:ascii="Arial" w:hAnsi="Arial" w:cs="Arial"/>
          <w:i/>
          <w:iCs/>
          <w:sz w:val="18"/>
          <w:szCs w:val="18"/>
        </w:rPr>
        <w:t xml:space="preserve">10+ </w:t>
      </w:r>
      <w:r w:rsidR="00D03891">
        <w:rPr>
          <w:rFonts w:ascii="Arial" w:hAnsi="Arial" w:cs="Arial"/>
          <w:i/>
          <w:iCs/>
          <w:sz w:val="18"/>
          <w:szCs w:val="18"/>
        </w:rPr>
        <w:t xml:space="preserve">data rich </w:t>
      </w:r>
      <w:r w:rsidR="00C65E0E">
        <w:rPr>
          <w:rFonts w:ascii="Arial" w:hAnsi="Arial" w:cs="Arial"/>
          <w:i/>
          <w:iCs/>
          <w:sz w:val="18"/>
          <w:szCs w:val="18"/>
        </w:rPr>
        <w:t>SMEs</w:t>
      </w:r>
      <w:r w:rsidRPr="00EE394A">
        <w:rPr>
          <w:rFonts w:ascii="Arial" w:hAnsi="Arial" w:cs="Arial"/>
          <w:i/>
          <w:iCs/>
          <w:sz w:val="18"/>
          <w:szCs w:val="18"/>
        </w:rPr>
        <w:t xml:space="preserve"> </w:t>
      </w:r>
      <w:r w:rsidR="00C65E0E">
        <w:rPr>
          <w:rFonts w:ascii="Arial" w:hAnsi="Arial" w:cs="Arial"/>
          <w:i/>
          <w:iCs/>
          <w:sz w:val="18"/>
          <w:szCs w:val="18"/>
        </w:rPr>
        <w:t xml:space="preserve">turn high volume of structured and unstructured data into actionable insights by partnering with founders and senior tech and business leaders as a strategic partner.   </w:t>
      </w:r>
    </w:p>
    <w:p w14:paraId="073A5CB9" w14:textId="77777777" w:rsidR="00F666A8" w:rsidRDefault="00F666A8" w:rsidP="00F666A8">
      <w:pPr>
        <w:rPr>
          <w:rFonts w:ascii="Arial" w:hAnsi="Arial" w:cs="Arial"/>
          <w:sz w:val="20"/>
          <w:szCs w:val="20"/>
        </w:rPr>
      </w:pPr>
    </w:p>
    <w:p w14:paraId="0FD4046D" w14:textId="560B3405" w:rsidR="009F0C8F" w:rsidRPr="009F0C8F" w:rsidRDefault="009F0C8F" w:rsidP="009F0C8F">
      <w:pPr>
        <w:pStyle w:val="ListParagraph"/>
        <w:numPr>
          <w:ilvl w:val="0"/>
          <w:numId w:val="24"/>
        </w:numPr>
        <w:rPr>
          <w:rFonts w:ascii="Arial" w:hAnsi="Arial" w:cs="Arial"/>
          <w:sz w:val="20"/>
          <w:szCs w:val="20"/>
        </w:rPr>
      </w:pPr>
      <w:r w:rsidRPr="009F0C8F">
        <w:rPr>
          <w:rFonts w:ascii="Arial" w:hAnsi="Arial" w:cs="Arial"/>
          <w:sz w:val="20"/>
          <w:szCs w:val="20"/>
        </w:rPr>
        <w:t>Partnered with senior marketing leaders to establish analytics capabilities and marketing performance frameworks, enabling data-driven optimisation of $5M+ in annual marketing investment across multiple clients.</w:t>
      </w:r>
    </w:p>
    <w:p w14:paraId="53BA732F" w14:textId="11CDEB51" w:rsidR="009F0C8F" w:rsidRPr="009F0C8F" w:rsidRDefault="009F0C8F" w:rsidP="009F0C8F">
      <w:pPr>
        <w:pStyle w:val="ListParagraph"/>
        <w:numPr>
          <w:ilvl w:val="0"/>
          <w:numId w:val="24"/>
        </w:numPr>
        <w:rPr>
          <w:rFonts w:ascii="Arial" w:hAnsi="Arial" w:cs="Arial"/>
          <w:sz w:val="20"/>
          <w:szCs w:val="20"/>
        </w:rPr>
      </w:pPr>
      <w:r w:rsidRPr="009F0C8F">
        <w:rPr>
          <w:rFonts w:ascii="Arial" w:hAnsi="Arial" w:cs="Arial"/>
          <w:sz w:val="20"/>
          <w:szCs w:val="20"/>
        </w:rPr>
        <w:t>Built scalable marketing performance dashboards integrating 10+ marketing, behavioural, and product data sources reducing reporting turnaround time by 60% and enabling self-serve campaign insights.</w:t>
      </w:r>
    </w:p>
    <w:p w14:paraId="32E1A4A5" w14:textId="3CCD1792" w:rsidR="009F0C8F" w:rsidRPr="009F0C8F" w:rsidRDefault="009F0C8F" w:rsidP="009F0C8F">
      <w:pPr>
        <w:pStyle w:val="ListParagraph"/>
        <w:numPr>
          <w:ilvl w:val="0"/>
          <w:numId w:val="24"/>
        </w:numPr>
        <w:rPr>
          <w:rFonts w:ascii="Arial" w:hAnsi="Arial" w:cs="Arial"/>
          <w:sz w:val="20"/>
          <w:szCs w:val="20"/>
        </w:rPr>
      </w:pPr>
      <w:r w:rsidRPr="009F0C8F">
        <w:rPr>
          <w:rFonts w:ascii="Arial" w:hAnsi="Arial" w:cs="Arial"/>
          <w:sz w:val="20"/>
          <w:szCs w:val="20"/>
        </w:rPr>
        <w:t>Developed advanced customer segmentation and lifecycle models using behavioural and transactional data, improving marketing targeting precision and increasing ROAS by 30%.</w:t>
      </w:r>
    </w:p>
    <w:p w14:paraId="15762E3A" w14:textId="216DAFFC" w:rsidR="009F0C8F" w:rsidRPr="009F0C8F" w:rsidRDefault="009F0C8F" w:rsidP="009F0C8F">
      <w:pPr>
        <w:pStyle w:val="ListParagraph"/>
        <w:numPr>
          <w:ilvl w:val="0"/>
          <w:numId w:val="24"/>
        </w:numPr>
        <w:rPr>
          <w:rFonts w:ascii="Arial" w:hAnsi="Arial" w:cs="Arial"/>
          <w:sz w:val="20"/>
          <w:szCs w:val="20"/>
        </w:rPr>
      </w:pPr>
      <w:r w:rsidRPr="009F0C8F">
        <w:rPr>
          <w:rFonts w:ascii="Arial" w:hAnsi="Arial" w:cs="Arial"/>
          <w:sz w:val="20"/>
          <w:szCs w:val="20"/>
        </w:rPr>
        <w:t>Designed experimentation frameworks using causal inference and synthetic control methods, enabling marketing and product teams to optimise digital funnels and increase conversion rates by 20</w:t>
      </w:r>
      <w:r w:rsidR="00B94ABC">
        <w:rPr>
          <w:rFonts w:ascii="Arial" w:hAnsi="Arial" w:cs="Arial"/>
          <w:sz w:val="20"/>
          <w:szCs w:val="20"/>
        </w:rPr>
        <w:t xml:space="preserve"> to </w:t>
      </w:r>
      <w:r w:rsidRPr="009F0C8F">
        <w:rPr>
          <w:rFonts w:ascii="Arial" w:hAnsi="Arial" w:cs="Arial"/>
          <w:sz w:val="20"/>
          <w:szCs w:val="20"/>
        </w:rPr>
        <w:t>40%.</w:t>
      </w:r>
    </w:p>
    <w:p w14:paraId="790CE7F2" w14:textId="01A2BFE3" w:rsidR="009F0C8F" w:rsidRPr="009F0C8F" w:rsidRDefault="009F0C8F" w:rsidP="009F0C8F">
      <w:pPr>
        <w:pStyle w:val="ListParagraph"/>
        <w:numPr>
          <w:ilvl w:val="0"/>
          <w:numId w:val="24"/>
        </w:numPr>
        <w:rPr>
          <w:rFonts w:ascii="Arial" w:hAnsi="Arial" w:cs="Arial"/>
          <w:sz w:val="20"/>
          <w:szCs w:val="20"/>
        </w:rPr>
      </w:pPr>
      <w:r w:rsidRPr="009F0C8F">
        <w:rPr>
          <w:rFonts w:ascii="Arial" w:hAnsi="Arial" w:cs="Arial"/>
          <w:sz w:val="20"/>
          <w:szCs w:val="20"/>
        </w:rPr>
        <w:t xml:space="preserve">Mentored and coached </w:t>
      </w:r>
      <w:r w:rsidR="00B94ABC">
        <w:rPr>
          <w:rFonts w:ascii="Arial" w:hAnsi="Arial" w:cs="Arial"/>
          <w:sz w:val="20"/>
          <w:szCs w:val="20"/>
        </w:rPr>
        <w:t>10</w:t>
      </w:r>
      <w:r w:rsidRPr="009F0C8F">
        <w:rPr>
          <w:rFonts w:ascii="Arial" w:hAnsi="Arial" w:cs="Arial"/>
          <w:sz w:val="20"/>
          <w:szCs w:val="20"/>
        </w:rPr>
        <w:t>+ emerging data professionals across top Australian universities, developing the next generation of analytics talent with hands-on industry capability.</w:t>
      </w:r>
    </w:p>
    <w:p w14:paraId="6D64C564" w14:textId="77777777" w:rsidR="00EE394A" w:rsidRDefault="00EE394A" w:rsidP="00C0428A">
      <w:pPr>
        <w:rPr>
          <w:rFonts w:ascii="Arial" w:hAnsi="Arial" w:cs="Arial"/>
          <w:sz w:val="20"/>
          <w:szCs w:val="20"/>
        </w:rPr>
      </w:pPr>
    </w:p>
    <w:p w14:paraId="1011B4BE" w14:textId="77777777" w:rsidR="003437FD" w:rsidRPr="00711AAA" w:rsidRDefault="00574A08" w:rsidP="003437FD">
      <w:pPr>
        <w:rPr>
          <w:rFonts w:ascii="Arial" w:hAnsi="Arial" w:cs="Arial"/>
          <w:b/>
          <w:bCs/>
          <w:sz w:val="22"/>
          <w:szCs w:val="22"/>
        </w:rPr>
      </w:pPr>
      <w:r w:rsidRPr="00711AAA">
        <w:rPr>
          <w:rFonts w:ascii="Arial" w:hAnsi="Arial" w:cs="Arial"/>
          <w:b/>
          <w:bCs/>
          <w:sz w:val="22"/>
          <w:szCs w:val="22"/>
        </w:rPr>
        <w:t>Crown Resorts</w:t>
      </w:r>
      <w:r w:rsidR="003437FD">
        <w:rPr>
          <w:rFonts w:ascii="Arial" w:hAnsi="Arial" w:cs="Arial"/>
          <w:b/>
          <w:bCs/>
          <w:sz w:val="22"/>
          <w:szCs w:val="22"/>
        </w:rPr>
        <w:t xml:space="preserve"> </w:t>
      </w:r>
      <w:r w:rsidR="003437FD" w:rsidRPr="00711AAA">
        <w:rPr>
          <w:rFonts w:ascii="Arial" w:hAnsi="Arial" w:cs="Arial"/>
          <w:b/>
          <w:bCs/>
          <w:sz w:val="22"/>
          <w:szCs w:val="22"/>
        </w:rPr>
        <w:t>| Feb 2022 – Sep 2024</w:t>
      </w:r>
    </w:p>
    <w:p w14:paraId="124FA1D0" w14:textId="77777777" w:rsidR="00574A08" w:rsidRDefault="00574A08" w:rsidP="00574A08">
      <w:pPr>
        <w:rPr>
          <w:rFonts w:ascii="Arial" w:hAnsi="Arial" w:cs="Arial"/>
          <w:b/>
          <w:bCs/>
          <w:sz w:val="22"/>
          <w:szCs w:val="22"/>
        </w:rPr>
      </w:pPr>
      <w:r w:rsidRPr="00711AAA">
        <w:rPr>
          <w:rFonts w:ascii="Arial" w:hAnsi="Arial" w:cs="Arial"/>
          <w:b/>
          <w:bCs/>
          <w:sz w:val="22"/>
          <w:szCs w:val="22"/>
        </w:rPr>
        <w:t xml:space="preserve">Group Manager – Market &amp; CX Analytics </w:t>
      </w:r>
      <w:r w:rsidR="003437FD" w:rsidRPr="003437FD">
        <w:rPr>
          <w:rFonts w:ascii="Arial" w:hAnsi="Arial" w:cs="Arial"/>
          <w:b/>
          <w:bCs/>
          <w:sz w:val="22"/>
          <w:szCs w:val="22"/>
        </w:rPr>
        <w:t>| CX and Innovation</w:t>
      </w:r>
      <w:r w:rsidR="003437FD">
        <w:rPr>
          <w:rFonts w:ascii="Arial" w:hAnsi="Arial" w:cs="Arial"/>
          <w:b/>
          <w:bCs/>
          <w:sz w:val="22"/>
          <w:szCs w:val="22"/>
        </w:rPr>
        <w:t xml:space="preserve"> Team</w:t>
      </w:r>
    </w:p>
    <w:p w14:paraId="3FEAF962" w14:textId="77777777" w:rsidR="00C0428A" w:rsidRDefault="00C0428A" w:rsidP="00574A08">
      <w:pPr>
        <w:rPr>
          <w:rFonts w:ascii="Arial" w:hAnsi="Arial" w:cs="Arial"/>
          <w:i/>
          <w:iCs/>
          <w:sz w:val="18"/>
          <w:szCs w:val="18"/>
        </w:rPr>
      </w:pPr>
    </w:p>
    <w:p w14:paraId="6DFB6CF0" w14:textId="39EF567F" w:rsidR="00574A08" w:rsidRDefault="00EE394A" w:rsidP="00574A08">
      <w:pPr>
        <w:rPr>
          <w:rFonts w:ascii="Arial" w:hAnsi="Arial" w:cs="Arial"/>
          <w:i/>
          <w:iCs/>
          <w:sz w:val="18"/>
          <w:szCs w:val="18"/>
        </w:rPr>
      </w:pPr>
      <w:r w:rsidRPr="00EE394A">
        <w:rPr>
          <w:rFonts w:ascii="Arial" w:hAnsi="Arial" w:cs="Arial"/>
          <w:i/>
          <w:iCs/>
          <w:sz w:val="18"/>
          <w:szCs w:val="18"/>
        </w:rPr>
        <w:t>Led enterprise</w:t>
      </w:r>
      <w:r w:rsidR="00C9686F">
        <w:rPr>
          <w:rFonts w:ascii="Arial" w:hAnsi="Arial" w:cs="Arial"/>
          <w:i/>
          <w:iCs/>
          <w:sz w:val="18"/>
          <w:szCs w:val="18"/>
        </w:rPr>
        <w:t xml:space="preserve"> CX</w:t>
      </w:r>
      <w:r w:rsidRPr="00EE394A">
        <w:rPr>
          <w:rFonts w:ascii="Arial" w:hAnsi="Arial" w:cs="Arial"/>
          <w:i/>
          <w:iCs/>
          <w:sz w:val="18"/>
          <w:szCs w:val="18"/>
        </w:rPr>
        <w:t xml:space="preserve"> analytics</w:t>
      </w:r>
      <w:r w:rsidR="00512F0F">
        <w:rPr>
          <w:rFonts w:ascii="Arial" w:hAnsi="Arial" w:cs="Arial"/>
          <w:i/>
          <w:iCs/>
          <w:sz w:val="18"/>
          <w:szCs w:val="18"/>
        </w:rPr>
        <w:t xml:space="preserve"> transformation</w:t>
      </w:r>
      <w:r w:rsidRPr="00EE394A">
        <w:rPr>
          <w:rFonts w:ascii="Arial" w:hAnsi="Arial" w:cs="Arial"/>
          <w:i/>
          <w:iCs/>
          <w:sz w:val="18"/>
          <w:szCs w:val="18"/>
        </w:rPr>
        <w:t xml:space="preserve"> initiatives focused on improving </w:t>
      </w:r>
      <w:r w:rsidR="00512F0F">
        <w:rPr>
          <w:rFonts w:ascii="Arial" w:hAnsi="Arial" w:cs="Arial"/>
          <w:i/>
          <w:iCs/>
          <w:sz w:val="18"/>
          <w:szCs w:val="18"/>
        </w:rPr>
        <w:t>actionable and measurable CX</w:t>
      </w:r>
      <w:r w:rsidRPr="00EE394A">
        <w:rPr>
          <w:rFonts w:ascii="Arial" w:hAnsi="Arial" w:cs="Arial"/>
          <w:i/>
          <w:iCs/>
          <w:sz w:val="18"/>
          <w:szCs w:val="18"/>
        </w:rPr>
        <w:t xml:space="preserve"> insights and enabling data-driven decision-making across a complex </w:t>
      </w:r>
      <w:r w:rsidR="00512F0F">
        <w:rPr>
          <w:rFonts w:ascii="Arial" w:hAnsi="Arial" w:cs="Arial"/>
          <w:i/>
          <w:iCs/>
          <w:sz w:val="18"/>
          <w:szCs w:val="18"/>
        </w:rPr>
        <w:t xml:space="preserve">and regulated </w:t>
      </w:r>
      <w:r w:rsidRPr="00EE394A">
        <w:rPr>
          <w:rFonts w:ascii="Arial" w:hAnsi="Arial" w:cs="Arial"/>
          <w:i/>
          <w:iCs/>
          <w:sz w:val="18"/>
          <w:szCs w:val="18"/>
        </w:rPr>
        <w:t xml:space="preserve">multi-property </w:t>
      </w:r>
      <w:r w:rsidR="00512F0F">
        <w:rPr>
          <w:rFonts w:ascii="Arial" w:hAnsi="Arial" w:cs="Arial"/>
          <w:i/>
          <w:iCs/>
          <w:sz w:val="18"/>
          <w:szCs w:val="18"/>
        </w:rPr>
        <w:t>entertainment resort with C-suite and senior leaders</w:t>
      </w:r>
      <w:r w:rsidRPr="00EE394A">
        <w:rPr>
          <w:rFonts w:ascii="Arial" w:hAnsi="Arial" w:cs="Arial"/>
          <w:i/>
          <w:iCs/>
          <w:sz w:val="18"/>
          <w:szCs w:val="18"/>
        </w:rPr>
        <w:t>.</w:t>
      </w:r>
    </w:p>
    <w:p w14:paraId="3CC677D6" w14:textId="617A114F" w:rsidR="00EE394A" w:rsidRPr="00711AAA" w:rsidRDefault="00EE394A" w:rsidP="00574A08">
      <w:pPr>
        <w:rPr>
          <w:rFonts w:ascii="Arial" w:hAnsi="Arial" w:cs="Arial"/>
          <w:sz w:val="20"/>
          <w:szCs w:val="20"/>
        </w:rPr>
      </w:pPr>
    </w:p>
    <w:p w14:paraId="0C8E0FBB" w14:textId="397A8C3E" w:rsidR="009F0C8F" w:rsidRPr="009F0C8F" w:rsidRDefault="009F0C8F" w:rsidP="009F0C8F">
      <w:pPr>
        <w:pStyle w:val="ListParagraph"/>
        <w:numPr>
          <w:ilvl w:val="0"/>
          <w:numId w:val="17"/>
        </w:numPr>
        <w:rPr>
          <w:rFonts w:ascii="Arial" w:hAnsi="Arial" w:cs="Arial"/>
          <w:sz w:val="20"/>
          <w:szCs w:val="20"/>
        </w:rPr>
      </w:pPr>
      <w:r w:rsidRPr="009F0C8F">
        <w:rPr>
          <w:rFonts w:ascii="Arial" w:hAnsi="Arial" w:cs="Arial"/>
          <w:sz w:val="20"/>
          <w:szCs w:val="20"/>
        </w:rPr>
        <w:t>Built a centralised customer analytics platform integrating behavioural, marketing, and transactional datasets, reducing time to insight by 80% and enabling self-serve campaign performance monitoring for marketing teams.</w:t>
      </w:r>
    </w:p>
    <w:p w14:paraId="40FE32B4" w14:textId="4BC3CDEE" w:rsidR="009F0C8F" w:rsidRPr="009F0C8F" w:rsidRDefault="009F0C8F" w:rsidP="009F0C8F">
      <w:pPr>
        <w:pStyle w:val="ListParagraph"/>
        <w:numPr>
          <w:ilvl w:val="0"/>
          <w:numId w:val="17"/>
        </w:numPr>
        <w:rPr>
          <w:rFonts w:ascii="Arial" w:hAnsi="Arial" w:cs="Arial"/>
          <w:sz w:val="20"/>
          <w:szCs w:val="20"/>
        </w:rPr>
      </w:pPr>
      <w:r w:rsidRPr="009F0C8F">
        <w:rPr>
          <w:rFonts w:ascii="Arial" w:hAnsi="Arial" w:cs="Arial"/>
          <w:sz w:val="20"/>
          <w:szCs w:val="20"/>
        </w:rPr>
        <w:t>Partnered closely with marketing and product teams to analyse customer behaviour across digital and physical touchpoints, identifying acquisition, engagement, and retention optimisation opportunities.</w:t>
      </w:r>
    </w:p>
    <w:p w14:paraId="72EBFEF3" w14:textId="2C0F3409" w:rsidR="009F0C8F" w:rsidRPr="009F0C8F" w:rsidRDefault="009F0C8F" w:rsidP="009F0C8F">
      <w:pPr>
        <w:pStyle w:val="ListParagraph"/>
        <w:numPr>
          <w:ilvl w:val="0"/>
          <w:numId w:val="17"/>
        </w:numPr>
        <w:rPr>
          <w:rFonts w:ascii="Arial" w:hAnsi="Arial" w:cs="Arial"/>
          <w:sz w:val="20"/>
          <w:szCs w:val="20"/>
        </w:rPr>
      </w:pPr>
      <w:r w:rsidRPr="009F0C8F">
        <w:rPr>
          <w:rFonts w:ascii="Arial" w:hAnsi="Arial" w:cs="Arial"/>
          <w:sz w:val="20"/>
          <w:szCs w:val="20"/>
        </w:rPr>
        <w:t>Delivered campaign and lifecycle analytics enabling marketing teams to improve campaign targeting strategies and increase engagement and response rates by 30% across key customer segments.</w:t>
      </w:r>
    </w:p>
    <w:p w14:paraId="62A0AF21" w14:textId="31931CFF" w:rsidR="009F0C8F" w:rsidRPr="009F0C8F" w:rsidRDefault="009F0C8F" w:rsidP="009F0C8F">
      <w:pPr>
        <w:pStyle w:val="ListParagraph"/>
        <w:numPr>
          <w:ilvl w:val="0"/>
          <w:numId w:val="17"/>
        </w:numPr>
        <w:rPr>
          <w:rFonts w:ascii="Arial" w:hAnsi="Arial" w:cs="Arial"/>
          <w:sz w:val="20"/>
          <w:szCs w:val="20"/>
        </w:rPr>
      </w:pPr>
      <w:r w:rsidRPr="009F0C8F">
        <w:rPr>
          <w:rFonts w:ascii="Arial" w:hAnsi="Arial" w:cs="Arial"/>
          <w:sz w:val="20"/>
          <w:szCs w:val="20"/>
        </w:rPr>
        <w:t>Developed predictive analytics models (</w:t>
      </w:r>
      <w:proofErr w:type="spellStart"/>
      <w:r w:rsidRPr="009F0C8F">
        <w:rPr>
          <w:rFonts w:ascii="Arial" w:hAnsi="Arial" w:cs="Arial"/>
          <w:sz w:val="20"/>
          <w:szCs w:val="20"/>
        </w:rPr>
        <w:t>XGBoost</w:t>
      </w:r>
      <w:proofErr w:type="spellEnd"/>
      <w:r w:rsidRPr="009F0C8F">
        <w:rPr>
          <w:rFonts w:ascii="Arial" w:hAnsi="Arial" w:cs="Arial"/>
          <w:sz w:val="20"/>
          <w:szCs w:val="20"/>
        </w:rPr>
        <w:t xml:space="preserve"> &amp; Regression) identifying key drivers of customer engagement, trust, and loyalty informing a $500M customer experience investment strategy.</w:t>
      </w:r>
    </w:p>
    <w:p w14:paraId="21879691" w14:textId="79EAE76C" w:rsidR="009F0C8F" w:rsidRPr="009F0C8F" w:rsidRDefault="009F0C8F" w:rsidP="009F0C8F">
      <w:pPr>
        <w:pStyle w:val="ListParagraph"/>
        <w:numPr>
          <w:ilvl w:val="0"/>
          <w:numId w:val="17"/>
        </w:numPr>
        <w:rPr>
          <w:rFonts w:ascii="Arial" w:hAnsi="Arial" w:cs="Arial"/>
          <w:sz w:val="20"/>
          <w:szCs w:val="20"/>
        </w:rPr>
      </w:pPr>
      <w:r w:rsidRPr="009F0C8F">
        <w:rPr>
          <w:rFonts w:ascii="Arial" w:hAnsi="Arial" w:cs="Arial"/>
          <w:sz w:val="20"/>
          <w:szCs w:val="20"/>
        </w:rPr>
        <w:lastRenderedPageBreak/>
        <w:t>Led a cross-functional analytics team of 10, delivering CX transformation initiatives in partnership with marketing, operations, and finance to elevate customer experience across the group.</w:t>
      </w:r>
    </w:p>
    <w:p w14:paraId="176F34C1" w14:textId="7DD24565" w:rsidR="00C0428A" w:rsidRPr="006E447F" w:rsidRDefault="000210E3" w:rsidP="006E447F">
      <w:pPr>
        <w:pStyle w:val="ListParagraph"/>
        <w:rPr>
          <w:rFonts w:ascii="Arial" w:hAnsi="Arial" w:cs="Arial"/>
          <w:sz w:val="20"/>
          <w:szCs w:val="20"/>
        </w:rPr>
      </w:pPr>
      <w:r w:rsidRPr="006E447F">
        <w:rPr>
          <w:rFonts w:ascii="Arial" w:hAnsi="Arial" w:cs="Arial"/>
          <w:sz w:val="20"/>
          <w:szCs w:val="20"/>
        </w:rPr>
        <w:t xml:space="preserve"> </w:t>
      </w:r>
    </w:p>
    <w:p w14:paraId="4D9964FF" w14:textId="77777777" w:rsidR="00574A08" w:rsidRPr="00711AAA" w:rsidRDefault="00574A08" w:rsidP="00574A08">
      <w:pPr>
        <w:rPr>
          <w:rFonts w:ascii="Arial" w:hAnsi="Arial" w:cs="Arial"/>
          <w:b/>
          <w:bCs/>
          <w:sz w:val="22"/>
          <w:szCs w:val="22"/>
        </w:rPr>
      </w:pPr>
      <w:r w:rsidRPr="00711AAA">
        <w:rPr>
          <w:rFonts w:ascii="Arial" w:hAnsi="Arial" w:cs="Arial"/>
          <w:b/>
          <w:bCs/>
          <w:sz w:val="22"/>
          <w:szCs w:val="22"/>
        </w:rPr>
        <w:t>Flybuys</w:t>
      </w:r>
      <w:r w:rsidR="003437FD">
        <w:rPr>
          <w:rFonts w:ascii="Arial" w:hAnsi="Arial" w:cs="Arial"/>
          <w:b/>
          <w:bCs/>
          <w:sz w:val="22"/>
          <w:szCs w:val="22"/>
        </w:rPr>
        <w:t xml:space="preserve"> </w:t>
      </w:r>
      <w:r w:rsidR="003437FD" w:rsidRPr="00711AAA">
        <w:rPr>
          <w:rFonts w:ascii="Arial" w:hAnsi="Arial" w:cs="Arial"/>
          <w:b/>
          <w:bCs/>
          <w:sz w:val="22"/>
          <w:szCs w:val="22"/>
        </w:rPr>
        <w:t>| Dec 2020 – Feb 2022</w:t>
      </w:r>
    </w:p>
    <w:p w14:paraId="10C45FC2" w14:textId="77777777" w:rsidR="00574A08" w:rsidRPr="00711AAA" w:rsidRDefault="00574A08" w:rsidP="00574A08">
      <w:pPr>
        <w:rPr>
          <w:rFonts w:ascii="Arial" w:hAnsi="Arial" w:cs="Arial"/>
          <w:b/>
          <w:bCs/>
          <w:sz w:val="22"/>
          <w:szCs w:val="22"/>
        </w:rPr>
      </w:pPr>
      <w:r w:rsidRPr="00711AAA">
        <w:rPr>
          <w:rFonts w:ascii="Arial" w:hAnsi="Arial" w:cs="Arial"/>
          <w:b/>
          <w:bCs/>
          <w:sz w:val="22"/>
          <w:szCs w:val="22"/>
        </w:rPr>
        <w:t xml:space="preserve">Data Product &amp; Strategy Lead </w:t>
      </w:r>
      <w:r w:rsidR="003437FD">
        <w:rPr>
          <w:rFonts w:ascii="Arial" w:hAnsi="Arial" w:cs="Arial"/>
          <w:b/>
          <w:bCs/>
          <w:sz w:val="22"/>
          <w:szCs w:val="22"/>
        </w:rPr>
        <w:t xml:space="preserve">| </w:t>
      </w:r>
      <w:r w:rsidR="003437FD" w:rsidRPr="003437FD">
        <w:rPr>
          <w:rFonts w:ascii="Arial" w:hAnsi="Arial" w:cs="Arial"/>
          <w:b/>
          <w:bCs/>
          <w:sz w:val="22"/>
          <w:szCs w:val="22"/>
        </w:rPr>
        <w:t>Data Product &amp; Data Strategy</w:t>
      </w:r>
      <w:r w:rsidR="003437FD">
        <w:rPr>
          <w:rFonts w:ascii="Arial" w:hAnsi="Arial" w:cs="Arial"/>
          <w:b/>
          <w:bCs/>
          <w:sz w:val="22"/>
          <w:szCs w:val="22"/>
        </w:rPr>
        <w:t xml:space="preserve"> Team</w:t>
      </w:r>
    </w:p>
    <w:p w14:paraId="589A5623" w14:textId="77777777" w:rsidR="00574A08" w:rsidRPr="00711AAA" w:rsidRDefault="00574A08" w:rsidP="00574A08">
      <w:pPr>
        <w:rPr>
          <w:rFonts w:ascii="Arial" w:hAnsi="Arial" w:cs="Arial"/>
          <w:sz w:val="20"/>
          <w:szCs w:val="20"/>
        </w:rPr>
      </w:pPr>
    </w:p>
    <w:p w14:paraId="5148C535" w14:textId="5F241D8A" w:rsidR="00574A08" w:rsidRDefault="00EE394A" w:rsidP="00574A08">
      <w:pPr>
        <w:rPr>
          <w:rFonts w:ascii="Arial" w:hAnsi="Arial" w:cs="Arial"/>
          <w:i/>
          <w:iCs/>
          <w:sz w:val="18"/>
          <w:szCs w:val="18"/>
        </w:rPr>
      </w:pPr>
      <w:r w:rsidRPr="00EE394A">
        <w:rPr>
          <w:rFonts w:ascii="Arial" w:hAnsi="Arial" w:cs="Arial"/>
          <w:i/>
          <w:iCs/>
          <w:sz w:val="18"/>
          <w:szCs w:val="18"/>
        </w:rPr>
        <w:t xml:space="preserve">Led the data product </w:t>
      </w:r>
      <w:r w:rsidR="00512F0F">
        <w:rPr>
          <w:rFonts w:ascii="Arial" w:hAnsi="Arial" w:cs="Arial"/>
          <w:i/>
          <w:iCs/>
          <w:sz w:val="18"/>
          <w:szCs w:val="18"/>
        </w:rPr>
        <w:t xml:space="preserve">and strategy </w:t>
      </w:r>
      <w:r w:rsidRPr="00EE394A">
        <w:rPr>
          <w:rFonts w:ascii="Arial" w:hAnsi="Arial" w:cs="Arial"/>
          <w:i/>
          <w:iCs/>
          <w:sz w:val="18"/>
          <w:szCs w:val="18"/>
        </w:rPr>
        <w:t xml:space="preserve">roadmap </w:t>
      </w:r>
      <w:r w:rsidR="00512F0F">
        <w:rPr>
          <w:rFonts w:ascii="Arial" w:hAnsi="Arial" w:cs="Arial"/>
          <w:i/>
          <w:iCs/>
          <w:sz w:val="18"/>
          <w:szCs w:val="18"/>
        </w:rPr>
        <w:t>building data product and advanced analytics capabilities with</w:t>
      </w:r>
      <w:r w:rsidRPr="00EE394A">
        <w:rPr>
          <w:rFonts w:ascii="Arial" w:hAnsi="Arial" w:cs="Arial"/>
          <w:i/>
          <w:iCs/>
          <w:sz w:val="18"/>
          <w:szCs w:val="18"/>
        </w:rPr>
        <w:t xml:space="preserve"> </w:t>
      </w:r>
      <w:r w:rsidR="00512F0F">
        <w:rPr>
          <w:rFonts w:ascii="Arial" w:hAnsi="Arial" w:cs="Arial"/>
          <w:i/>
          <w:iCs/>
          <w:sz w:val="18"/>
          <w:szCs w:val="18"/>
        </w:rPr>
        <w:t>the</w:t>
      </w:r>
      <w:r w:rsidRPr="00EE394A">
        <w:rPr>
          <w:rFonts w:ascii="Arial" w:hAnsi="Arial" w:cs="Arial"/>
          <w:i/>
          <w:iCs/>
          <w:sz w:val="18"/>
          <w:szCs w:val="18"/>
        </w:rPr>
        <w:t xml:space="preserve"> largest loyalty ecosystem (9M+ members)</w:t>
      </w:r>
      <w:r w:rsidR="00512F0F">
        <w:rPr>
          <w:rFonts w:ascii="Arial" w:hAnsi="Arial" w:cs="Arial"/>
          <w:i/>
          <w:iCs/>
          <w:sz w:val="18"/>
          <w:szCs w:val="18"/>
        </w:rPr>
        <w:t xml:space="preserve"> and its partners with senior product, engineering and commercial leaders</w:t>
      </w:r>
      <w:r w:rsidRPr="00EE394A">
        <w:rPr>
          <w:rFonts w:ascii="Arial" w:hAnsi="Arial" w:cs="Arial"/>
          <w:i/>
          <w:iCs/>
          <w:sz w:val="18"/>
          <w:szCs w:val="18"/>
        </w:rPr>
        <w:t>.</w:t>
      </w:r>
    </w:p>
    <w:p w14:paraId="4E424132" w14:textId="77777777" w:rsidR="00EE394A" w:rsidRPr="00711AAA" w:rsidRDefault="00EE394A" w:rsidP="00574A08">
      <w:pPr>
        <w:rPr>
          <w:rFonts w:ascii="Arial" w:hAnsi="Arial" w:cs="Arial"/>
          <w:sz w:val="20"/>
          <w:szCs w:val="20"/>
        </w:rPr>
      </w:pPr>
    </w:p>
    <w:p w14:paraId="638017D9" w14:textId="45BDB2A2" w:rsidR="009F0C8F" w:rsidRPr="009F0C8F" w:rsidRDefault="009F0C8F" w:rsidP="009F0C8F">
      <w:pPr>
        <w:pStyle w:val="ListParagraph"/>
        <w:numPr>
          <w:ilvl w:val="0"/>
          <w:numId w:val="20"/>
        </w:numPr>
        <w:rPr>
          <w:rFonts w:ascii="Arial" w:hAnsi="Arial" w:cs="Arial"/>
          <w:sz w:val="20"/>
          <w:szCs w:val="20"/>
        </w:rPr>
      </w:pPr>
      <w:r w:rsidRPr="009F0C8F">
        <w:rPr>
          <w:rFonts w:ascii="Arial" w:hAnsi="Arial" w:cs="Arial"/>
          <w:sz w:val="20"/>
          <w:szCs w:val="20"/>
        </w:rPr>
        <w:t>Designed scalable data models integrating marketing, behavioural</w:t>
      </w:r>
      <w:r w:rsidR="00AF41B6">
        <w:rPr>
          <w:rFonts w:ascii="Arial" w:hAnsi="Arial" w:cs="Arial"/>
          <w:sz w:val="20"/>
          <w:szCs w:val="20"/>
        </w:rPr>
        <w:t xml:space="preserve"> (event based), </w:t>
      </w:r>
      <w:r w:rsidRPr="009F0C8F">
        <w:rPr>
          <w:rFonts w:ascii="Arial" w:hAnsi="Arial" w:cs="Arial"/>
          <w:sz w:val="20"/>
          <w:szCs w:val="20"/>
        </w:rPr>
        <w:t xml:space="preserve">and transactional datasets, building a semantic layer </w:t>
      </w:r>
      <w:r w:rsidR="00AF41B6">
        <w:rPr>
          <w:rFonts w:ascii="Arial" w:hAnsi="Arial" w:cs="Arial"/>
          <w:sz w:val="20"/>
          <w:szCs w:val="20"/>
        </w:rPr>
        <w:t xml:space="preserve">in Snowflake </w:t>
      </w:r>
      <w:r w:rsidRPr="009F0C8F">
        <w:rPr>
          <w:rFonts w:ascii="Arial" w:hAnsi="Arial" w:cs="Arial"/>
          <w:sz w:val="20"/>
          <w:szCs w:val="20"/>
        </w:rPr>
        <w:t>that unified business definitions across teams and improved insight delivery productivity by 20%.</w:t>
      </w:r>
    </w:p>
    <w:p w14:paraId="441FC656" w14:textId="13AF2352" w:rsidR="009F0C8F" w:rsidRPr="009F0C8F" w:rsidRDefault="009F0C8F" w:rsidP="009F0C8F">
      <w:pPr>
        <w:pStyle w:val="ListParagraph"/>
        <w:numPr>
          <w:ilvl w:val="0"/>
          <w:numId w:val="20"/>
        </w:numPr>
        <w:rPr>
          <w:rFonts w:ascii="Arial" w:hAnsi="Arial" w:cs="Arial"/>
          <w:sz w:val="20"/>
          <w:szCs w:val="20"/>
        </w:rPr>
      </w:pPr>
      <w:r w:rsidRPr="009F0C8F">
        <w:rPr>
          <w:rFonts w:ascii="Arial" w:hAnsi="Arial" w:cs="Arial"/>
          <w:sz w:val="20"/>
          <w:szCs w:val="20"/>
        </w:rPr>
        <w:t>Developed predictive models (Ensemble</w:t>
      </w:r>
      <w:r w:rsidR="00AF41B6">
        <w:rPr>
          <w:rFonts w:ascii="Arial" w:hAnsi="Arial" w:cs="Arial"/>
          <w:sz w:val="20"/>
          <w:szCs w:val="20"/>
        </w:rPr>
        <w:t xml:space="preserve"> models in</w:t>
      </w:r>
      <w:r w:rsidRPr="009F0C8F">
        <w:rPr>
          <w:rFonts w:ascii="Arial" w:hAnsi="Arial" w:cs="Arial"/>
          <w:sz w:val="20"/>
          <w:szCs w:val="20"/>
        </w:rPr>
        <w:t xml:space="preserve"> Dataiku) identifying high-value and high-propensity customer segments, improving campaign targeting accuracy and increasing retail media revenue by 10%.</w:t>
      </w:r>
    </w:p>
    <w:p w14:paraId="1208974E" w14:textId="40EABCF5" w:rsidR="009F0C8F" w:rsidRPr="009F0C8F" w:rsidRDefault="009F0C8F" w:rsidP="009F0C8F">
      <w:pPr>
        <w:pStyle w:val="ListParagraph"/>
        <w:numPr>
          <w:ilvl w:val="0"/>
          <w:numId w:val="20"/>
        </w:numPr>
        <w:rPr>
          <w:rFonts w:ascii="Arial" w:hAnsi="Arial" w:cs="Arial"/>
          <w:sz w:val="20"/>
          <w:szCs w:val="20"/>
        </w:rPr>
      </w:pPr>
      <w:r w:rsidRPr="009F0C8F">
        <w:rPr>
          <w:rFonts w:ascii="Arial" w:hAnsi="Arial" w:cs="Arial"/>
          <w:sz w:val="20"/>
          <w:szCs w:val="20"/>
        </w:rPr>
        <w:t>Built marketing performance dashboards for 9M+ active members, enabling marketing teams to monitor campaign engagement, redemption, and customer activity accelerating campaign optimisation cycles.</w:t>
      </w:r>
    </w:p>
    <w:p w14:paraId="6EA13871" w14:textId="722A48C0" w:rsidR="009F0C8F" w:rsidRPr="009F0C8F" w:rsidRDefault="009F0C8F" w:rsidP="009F0C8F">
      <w:pPr>
        <w:pStyle w:val="ListParagraph"/>
        <w:numPr>
          <w:ilvl w:val="0"/>
          <w:numId w:val="20"/>
        </w:numPr>
        <w:rPr>
          <w:rFonts w:ascii="Arial" w:hAnsi="Arial" w:cs="Arial"/>
          <w:sz w:val="20"/>
          <w:szCs w:val="20"/>
        </w:rPr>
      </w:pPr>
      <w:r w:rsidRPr="009F0C8F">
        <w:rPr>
          <w:rFonts w:ascii="Arial" w:hAnsi="Arial" w:cs="Arial"/>
          <w:sz w:val="20"/>
          <w:szCs w:val="20"/>
        </w:rPr>
        <w:t>Led cross-functional analytics initiatives with marketing and product teams to design personalised campaign offers, improving customer engagement across the loyalty ecosystem by 30%.</w:t>
      </w:r>
    </w:p>
    <w:p w14:paraId="3B1C2935" w14:textId="3B6FE3FF" w:rsidR="009F0C8F" w:rsidRPr="009F0C8F" w:rsidRDefault="009F0C8F" w:rsidP="009F0C8F">
      <w:pPr>
        <w:pStyle w:val="ListParagraph"/>
        <w:numPr>
          <w:ilvl w:val="0"/>
          <w:numId w:val="20"/>
        </w:numPr>
        <w:rPr>
          <w:rFonts w:ascii="Arial" w:hAnsi="Arial" w:cs="Arial"/>
          <w:sz w:val="20"/>
          <w:szCs w:val="20"/>
        </w:rPr>
      </w:pPr>
      <w:r w:rsidRPr="009F0C8F">
        <w:rPr>
          <w:rFonts w:ascii="Arial" w:hAnsi="Arial" w:cs="Arial"/>
          <w:sz w:val="20"/>
          <w:szCs w:val="20"/>
        </w:rPr>
        <w:t>Collaborated with product and engineering to improve data pipeline reliability and reporting infrastructure, ensuring consistent and trusted marketing insights delivered by 20+ analysts.</w:t>
      </w:r>
    </w:p>
    <w:p w14:paraId="27810630" w14:textId="77777777" w:rsidR="00EE394A" w:rsidRPr="00711AAA" w:rsidRDefault="00EE394A" w:rsidP="00574A08">
      <w:pPr>
        <w:rPr>
          <w:rFonts w:ascii="Arial" w:hAnsi="Arial" w:cs="Arial"/>
          <w:sz w:val="20"/>
          <w:szCs w:val="20"/>
        </w:rPr>
      </w:pPr>
    </w:p>
    <w:p w14:paraId="5228C1C8" w14:textId="77777777" w:rsidR="00574A08" w:rsidRPr="00711AAA" w:rsidRDefault="00574A08" w:rsidP="00574A08">
      <w:pPr>
        <w:rPr>
          <w:rFonts w:ascii="Arial" w:hAnsi="Arial" w:cs="Arial"/>
          <w:b/>
          <w:bCs/>
          <w:sz w:val="22"/>
          <w:szCs w:val="22"/>
        </w:rPr>
      </w:pPr>
      <w:r w:rsidRPr="00711AAA">
        <w:rPr>
          <w:rFonts w:ascii="Arial" w:hAnsi="Arial" w:cs="Arial"/>
          <w:b/>
          <w:bCs/>
          <w:sz w:val="22"/>
          <w:szCs w:val="22"/>
        </w:rPr>
        <w:t>Flybuys</w:t>
      </w:r>
      <w:r w:rsidR="003437FD">
        <w:rPr>
          <w:rFonts w:ascii="Arial" w:hAnsi="Arial" w:cs="Arial"/>
          <w:b/>
          <w:bCs/>
          <w:sz w:val="22"/>
          <w:szCs w:val="22"/>
        </w:rPr>
        <w:t xml:space="preserve"> </w:t>
      </w:r>
      <w:r w:rsidR="003437FD" w:rsidRPr="00711AAA">
        <w:rPr>
          <w:rFonts w:ascii="Arial" w:hAnsi="Arial" w:cs="Arial"/>
          <w:b/>
          <w:bCs/>
          <w:sz w:val="22"/>
          <w:szCs w:val="22"/>
        </w:rPr>
        <w:t>| Nov 2018 – Dec 2020</w:t>
      </w:r>
    </w:p>
    <w:p w14:paraId="009EE981" w14:textId="26D9B0B1" w:rsidR="00574A08" w:rsidRPr="00711AAA" w:rsidRDefault="00574A08" w:rsidP="00574A08">
      <w:pPr>
        <w:rPr>
          <w:rFonts w:ascii="Arial" w:hAnsi="Arial" w:cs="Arial"/>
          <w:b/>
          <w:bCs/>
          <w:sz w:val="22"/>
          <w:szCs w:val="22"/>
        </w:rPr>
      </w:pPr>
      <w:r w:rsidRPr="00711AAA">
        <w:rPr>
          <w:rFonts w:ascii="Arial" w:hAnsi="Arial" w:cs="Arial"/>
          <w:b/>
          <w:bCs/>
          <w:sz w:val="22"/>
          <w:szCs w:val="22"/>
        </w:rPr>
        <w:t xml:space="preserve">Lead Data Analyst </w:t>
      </w:r>
      <w:r w:rsidR="003437FD">
        <w:rPr>
          <w:rFonts w:ascii="Arial" w:hAnsi="Arial" w:cs="Arial"/>
          <w:b/>
          <w:bCs/>
          <w:sz w:val="22"/>
          <w:szCs w:val="22"/>
        </w:rPr>
        <w:t xml:space="preserve">| </w:t>
      </w:r>
      <w:r w:rsidR="003437FD" w:rsidRPr="003437FD">
        <w:rPr>
          <w:rFonts w:ascii="Arial" w:hAnsi="Arial" w:cs="Arial"/>
          <w:b/>
          <w:bCs/>
          <w:sz w:val="22"/>
          <w:szCs w:val="22"/>
        </w:rPr>
        <w:t xml:space="preserve">Campaign Analytics </w:t>
      </w:r>
      <w:r w:rsidR="003437FD">
        <w:rPr>
          <w:rFonts w:ascii="Arial" w:hAnsi="Arial" w:cs="Arial"/>
          <w:b/>
          <w:bCs/>
          <w:sz w:val="22"/>
          <w:szCs w:val="22"/>
        </w:rPr>
        <w:t>Team</w:t>
      </w:r>
    </w:p>
    <w:p w14:paraId="30C7A4EF" w14:textId="77777777" w:rsidR="004062B0" w:rsidRDefault="004062B0" w:rsidP="00574A08">
      <w:pPr>
        <w:rPr>
          <w:rFonts w:ascii="Arial" w:hAnsi="Arial" w:cs="Arial"/>
          <w:i/>
          <w:iCs/>
          <w:sz w:val="18"/>
          <w:szCs w:val="18"/>
        </w:rPr>
      </w:pPr>
    </w:p>
    <w:p w14:paraId="0CE4A514" w14:textId="033847FF" w:rsidR="00C0428A" w:rsidRDefault="00EE394A" w:rsidP="00C0428A">
      <w:pPr>
        <w:rPr>
          <w:rFonts w:ascii="Arial" w:hAnsi="Arial" w:cs="Arial"/>
          <w:i/>
          <w:iCs/>
          <w:sz w:val="18"/>
          <w:szCs w:val="18"/>
        </w:rPr>
      </w:pPr>
      <w:r w:rsidRPr="00EE394A">
        <w:rPr>
          <w:rFonts w:ascii="Arial" w:hAnsi="Arial" w:cs="Arial"/>
          <w:i/>
          <w:iCs/>
          <w:sz w:val="18"/>
          <w:szCs w:val="18"/>
        </w:rPr>
        <w:t xml:space="preserve">Led </w:t>
      </w:r>
      <w:r w:rsidR="00681BB4">
        <w:rPr>
          <w:rFonts w:ascii="Arial" w:hAnsi="Arial" w:cs="Arial"/>
          <w:i/>
          <w:iCs/>
          <w:sz w:val="18"/>
          <w:szCs w:val="18"/>
        </w:rPr>
        <w:t xml:space="preserve">the retail media </w:t>
      </w:r>
      <w:r w:rsidRPr="00EE394A">
        <w:rPr>
          <w:rFonts w:ascii="Arial" w:hAnsi="Arial" w:cs="Arial"/>
          <w:i/>
          <w:iCs/>
          <w:sz w:val="18"/>
          <w:szCs w:val="18"/>
        </w:rPr>
        <w:t xml:space="preserve">analytics initiatives supporting </w:t>
      </w:r>
      <w:r w:rsidR="00681BB4">
        <w:rPr>
          <w:rFonts w:ascii="Arial" w:hAnsi="Arial" w:cs="Arial"/>
          <w:i/>
          <w:iCs/>
          <w:sz w:val="18"/>
          <w:szCs w:val="18"/>
        </w:rPr>
        <w:t xml:space="preserve">Coles and </w:t>
      </w:r>
      <w:r w:rsidRPr="00EE394A">
        <w:rPr>
          <w:rFonts w:ascii="Arial" w:hAnsi="Arial" w:cs="Arial"/>
          <w:i/>
          <w:iCs/>
          <w:sz w:val="18"/>
          <w:szCs w:val="18"/>
        </w:rPr>
        <w:t>Flybuys’ retail media</w:t>
      </w:r>
      <w:r>
        <w:rPr>
          <w:rFonts w:ascii="Arial" w:hAnsi="Arial" w:cs="Arial"/>
          <w:i/>
          <w:iCs/>
          <w:sz w:val="18"/>
          <w:szCs w:val="18"/>
        </w:rPr>
        <w:t xml:space="preserve"> </w:t>
      </w:r>
      <w:r w:rsidR="00681BB4">
        <w:rPr>
          <w:rFonts w:ascii="Arial" w:hAnsi="Arial" w:cs="Arial"/>
          <w:i/>
          <w:iCs/>
          <w:sz w:val="18"/>
          <w:szCs w:val="18"/>
        </w:rPr>
        <w:t xml:space="preserve">business by building advanced programmatic audience segmentation, measurement framework for multi-channel campaigns partnering closely with Sales, Product, Marketing and Analytics leaders. </w:t>
      </w:r>
    </w:p>
    <w:p w14:paraId="173D69D7" w14:textId="77777777" w:rsidR="00681BB4" w:rsidRDefault="00681BB4" w:rsidP="00681BB4">
      <w:pPr>
        <w:rPr>
          <w:rFonts w:ascii="Arial" w:hAnsi="Arial" w:cs="Arial"/>
          <w:sz w:val="20"/>
          <w:szCs w:val="20"/>
        </w:rPr>
      </w:pPr>
    </w:p>
    <w:p w14:paraId="3DC1E0E7" w14:textId="01A23CD5" w:rsidR="009F0C8F" w:rsidRPr="009F0C8F" w:rsidRDefault="009F0C8F" w:rsidP="009F0C8F">
      <w:pPr>
        <w:pStyle w:val="ListParagraph"/>
        <w:numPr>
          <w:ilvl w:val="0"/>
          <w:numId w:val="21"/>
        </w:numPr>
        <w:rPr>
          <w:rFonts w:ascii="Arial" w:hAnsi="Arial" w:cs="Arial"/>
          <w:sz w:val="20"/>
          <w:szCs w:val="20"/>
        </w:rPr>
      </w:pPr>
      <w:r w:rsidRPr="009F0C8F">
        <w:rPr>
          <w:rFonts w:ascii="Arial" w:hAnsi="Arial" w:cs="Arial"/>
          <w:sz w:val="20"/>
          <w:szCs w:val="20"/>
        </w:rPr>
        <w:t>Built scalable SQL-based reporting pipelines and dashboards enabling sales, marketing, and product teams to monitor campaign performance across 9M+ active members, improving data-to-insight speed by 20%.</w:t>
      </w:r>
    </w:p>
    <w:p w14:paraId="51DDDAAE" w14:textId="6C676686" w:rsidR="009F0C8F" w:rsidRPr="009F0C8F" w:rsidRDefault="009F0C8F" w:rsidP="009F0C8F">
      <w:pPr>
        <w:pStyle w:val="ListParagraph"/>
        <w:numPr>
          <w:ilvl w:val="0"/>
          <w:numId w:val="21"/>
        </w:numPr>
        <w:rPr>
          <w:rFonts w:ascii="Arial" w:hAnsi="Arial" w:cs="Arial"/>
          <w:sz w:val="20"/>
          <w:szCs w:val="20"/>
        </w:rPr>
      </w:pPr>
      <w:r w:rsidRPr="009F0C8F">
        <w:rPr>
          <w:rFonts w:ascii="Arial" w:hAnsi="Arial" w:cs="Arial"/>
          <w:sz w:val="20"/>
          <w:szCs w:val="20"/>
        </w:rPr>
        <w:t>Designed advanced segmentation models (k-means clustering) on millions of behavioural and transactional records, increasing marketing campaign engagement rates by 40%.</w:t>
      </w:r>
    </w:p>
    <w:p w14:paraId="471B1A1B" w14:textId="085FD760" w:rsidR="009F0C8F" w:rsidRPr="009F0C8F" w:rsidRDefault="009F0C8F" w:rsidP="009F0C8F">
      <w:pPr>
        <w:pStyle w:val="ListParagraph"/>
        <w:numPr>
          <w:ilvl w:val="0"/>
          <w:numId w:val="21"/>
        </w:numPr>
        <w:rPr>
          <w:rFonts w:ascii="Arial" w:hAnsi="Arial" w:cs="Arial"/>
          <w:sz w:val="20"/>
          <w:szCs w:val="20"/>
        </w:rPr>
      </w:pPr>
      <w:r w:rsidRPr="009F0C8F">
        <w:rPr>
          <w:rFonts w:ascii="Arial" w:hAnsi="Arial" w:cs="Arial"/>
          <w:sz w:val="20"/>
          <w:szCs w:val="20"/>
        </w:rPr>
        <w:t>Developed new campaign measurement frameworks (Propensity Score Matching &amp; MMM) enabling marketing teams to quantify incremental uplift and optimise marketing ROI improving retail media revenue by 80%.</w:t>
      </w:r>
    </w:p>
    <w:p w14:paraId="75C54FED" w14:textId="286307B6" w:rsidR="009F0C8F" w:rsidRPr="009F0C8F" w:rsidRDefault="009F0C8F" w:rsidP="009F0C8F">
      <w:pPr>
        <w:pStyle w:val="ListParagraph"/>
        <w:numPr>
          <w:ilvl w:val="0"/>
          <w:numId w:val="21"/>
        </w:numPr>
        <w:rPr>
          <w:rFonts w:ascii="Arial" w:hAnsi="Arial" w:cs="Arial"/>
          <w:sz w:val="20"/>
          <w:szCs w:val="20"/>
        </w:rPr>
      </w:pPr>
      <w:r w:rsidRPr="009F0C8F">
        <w:rPr>
          <w:rFonts w:ascii="Arial" w:hAnsi="Arial" w:cs="Arial"/>
          <w:sz w:val="20"/>
          <w:szCs w:val="20"/>
        </w:rPr>
        <w:t>Conducted post-campaign analytics and insights reporting that helped sales and product teams refine go-to-market strategy for new retail partners and optimise future retail media investment.</w:t>
      </w:r>
    </w:p>
    <w:p w14:paraId="6A6394DD" w14:textId="7647C1D2" w:rsidR="009F0C8F" w:rsidRPr="009F0C8F" w:rsidRDefault="009F0C8F" w:rsidP="009F0C8F">
      <w:pPr>
        <w:pStyle w:val="ListParagraph"/>
        <w:numPr>
          <w:ilvl w:val="0"/>
          <w:numId w:val="21"/>
        </w:numPr>
        <w:rPr>
          <w:rFonts w:ascii="Arial" w:hAnsi="Arial" w:cs="Arial"/>
          <w:sz w:val="20"/>
          <w:szCs w:val="20"/>
        </w:rPr>
      </w:pPr>
      <w:r w:rsidRPr="009F0C8F">
        <w:rPr>
          <w:rFonts w:ascii="Arial" w:hAnsi="Arial" w:cs="Arial"/>
          <w:sz w:val="20"/>
          <w:szCs w:val="20"/>
        </w:rPr>
        <w:t>Led a distributed team of 20+ data analysts and engineers offshore, delivering analytics solutions supporting measurement initiatives across 20+ retail partners as domain subject matter expert.</w:t>
      </w:r>
    </w:p>
    <w:p w14:paraId="4DA8375A" w14:textId="77777777" w:rsidR="00375212" w:rsidRPr="00711AAA" w:rsidRDefault="00375212" w:rsidP="00574A08">
      <w:pPr>
        <w:rPr>
          <w:rFonts w:ascii="Arial" w:hAnsi="Arial" w:cs="Arial"/>
          <w:i/>
          <w:iCs/>
          <w:sz w:val="18"/>
          <w:szCs w:val="18"/>
        </w:rPr>
      </w:pPr>
    </w:p>
    <w:p w14:paraId="159CD7DC" w14:textId="77777777" w:rsidR="00574A08" w:rsidRPr="00711AAA" w:rsidRDefault="00574A08" w:rsidP="00574A08">
      <w:pPr>
        <w:rPr>
          <w:rFonts w:ascii="Arial" w:hAnsi="Arial" w:cs="Arial"/>
          <w:b/>
          <w:bCs/>
          <w:sz w:val="22"/>
          <w:szCs w:val="22"/>
        </w:rPr>
      </w:pPr>
      <w:r w:rsidRPr="00711AAA">
        <w:rPr>
          <w:rFonts w:ascii="Arial" w:hAnsi="Arial" w:cs="Arial"/>
          <w:b/>
          <w:bCs/>
          <w:sz w:val="22"/>
          <w:szCs w:val="22"/>
        </w:rPr>
        <w:t xml:space="preserve">TECHNICAL SKILLS </w:t>
      </w:r>
    </w:p>
    <w:p w14:paraId="0926A4D6" w14:textId="77777777" w:rsidR="00EE394A" w:rsidRDefault="00EE394A" w:rsidP="00EE394A">
      <w:pPr>
        <w:rPr>
          <w:rFonts w:ascii="Arial" w:hAnsi="Arial" w:cs="Arial"/>
          <w:sz w:val="20"/>
          <w:szCs w:val="20"/>
        </w:rPr>
      </w:pPr>
    </w:p>
    <w:p w14:paraId="6713301E" w14:textId="042A2579" w:rsidR="00681BB4" w:rsidRPr="00361F27" w:rsidRDefault="00681BB4" w:rsidP="00361F27">
      <w:pPr>
        <w:pStyle w:val="ListParagraph"/>
        <w:numPr>
          <w:ilvl w:val="0"/>
          <w:numId w:val="26"/>
        </w:numPr>
        <w:rPr>
          <w:rFonts w:ascii="Arial" w:hAnsi="Arial" w:cs="Arial"/>
          <w:sz w:val="20"/>
          <w:szCs w:val="20"/>
        </w:rPr>
      </w:pPr>
      <w:r w:rsidRPr="00361F27">
        <w:rPr>
          <w:rFonts w:ascii="Arial" w:hAnsi="Arial" w:cs="Arial"/>
          <w:sz w:val="20"/>
          <w:szCs w:val="20"/>
        </w:rPr>
        <w:t xml:space="preserve">Programming: SQL, R, Python, </w:t>
      </w:r>
      <w:proofErr w:type="spellStart"/>
      <w:r w:rsidRPr="00361F27">
        <w:rPr>
          <w:rFonts w:ascii="Arial" w:hAnsi="Arial" w:cs="Arial"/>
          <w:sz w:val="20"/>
          <w:szCs w:val="20"/>
        </w:rPr>
        <w:t>dbt</w:t>
      </w:r>
      <w:proofErr w:type="spellEnd"/>
    </w:p>
    <w:p w14:paraId="0BD33D72" w14:textId="20CC0FB8" w:rsidR="00681BB4" w:rsidRPr="00361F27" w:rsidRDefault="00681BB4" w:rsidP="00361F27">
      <w:pPr>
        <w:pStyle w:val="ListParagraph"/>
        <w:numPr>
          <w:ilvl w:val="0"/>
          <w:numId w:val="26"/>
        </w:numPr>
        <w:rPr>
          <w:rFonts w:ascii="Arial" w:hAnsi="Arial" w:cs="Arial"/>
          <w:sz w:val="20"/>
          <w:szCs w:val="20"/>
        </w:rPr>
      </w:pPr>
      <w:r w:rsidRPr="00361F27">
        <w:rPr>
          <w:rFonts w:ascii="Arial" w:hAnsi="Arial" w:cs="Arial"/>
          <w:sz w:val="20"/>
          <w:szCs w:val="20"/>
        </w:rPr>
        <w:t>BI Tools</w:t>
      </w:r>
      <w:r w:rsidR="00361F27" w:rsidRPr="00361F27">
        <w:rPr>
          <w:rFonts w:ascii="Arial" w:hAnsi="Arial" w:cs="Arial"/>
          <w:sz w:val="20"/>
          <w:szCs w:val="20"/>
        </w:rPr>
        <w:t xml:space="preserve">: R Shiny, Power BI, </w:t>
      </w:r>
      <w:r w:rsidR="00D03891">
        <w:rPr>
          <w:rFonts w:ascii="Arial" w:hAnsi="Arial" w:cs="Arial"/>
          <w:sz w:val="20"/>
          <w:szCs w:val="20"/>
        </w:rPr>
        <w:t xml:space="preserve">Tableau, </w:t>
      </w:r>
      <w:r w:rsidR="00361F27" w:rsidRPr="00361F27">
        <w:rPr>
          <w:rFonts w:ascii="Arial" w:hAnsi="Arial" w:cs="Arial"/>
          <w:sz w:val="20"/>
          <w:szCs w:val="20"/>
        </w:rPr>
        <w:t>Looker</w:t>
      </w:r>
      <w:r w:rsidR="00D03891">
        <w:rPr>
          <w:rFonts w:ascii="Arial" w:hAnsi="Arial" w:cs="Arial"/>
          <w:sz w:val="20"/>
          <w:szCs w:val="20"/>
        </w:rPr>
        <w:t xml:space="preserve"> Studio</w:t>
      </w:r>
      <w:r w:rsidR="00361F27" w:rsidRPr="00361F27">
        <w:rPr>
          <w:rFonts w:ascii="Arial" w:hAnsi="Arial" w:cs="Arial"/>
          <w:sz w:val="20"/>
          <w:szCs w:val="20"/>
        </w:rPr>
        <w:t>, Plotly</w:t>
      </w:r>
    </w:p>
    <w:p w14:paraId="29E255B1" w14:textId="0DA78B84" w:rsidR="00681BB4" w:rsidRPr="00361F27" w:rsidRDefault="00681BB4" w:rsidP="00361F27">
      <w:pPr>
        <w:pStyle w:val="ListParagraph"/>
        <w:numPr>
          <w:ilvl w:val="0"/>
          <w:numId w:val="26"/>
        </w:numPr>
        <w:rPr>
          <w:rFonts w:ascii="Arial" w:hAnsi="Arial" w:cs="Arial"/>
          <w:sz w:val="20"/>
          <w:szCs w:val="20"/>
        </w:rPr>
      </w:pPr>
      <w:r w:rsidRPr="00361F27">
        <w:rPr>
          <w:rFonts w:ascii="Arial" w:hAnsi="Arial" w:cs="Arial"/>
          <w:sz w:val="20"/>
          <w:szCs w:val="20"/>
        </w:rPr>
        <w:t xml:space="preserve">Data Platform: Snowflake, </w:t>
      </w:r>
      <w:r w:rsidR="00C121ED">
        <w:rPr>
          <w:rFonts w:ascii="Arial" w:hAnsi="Arial" w:cs="Arial"/>
          <w:sz w:val="20"/>
          <w:szCs w:val="20"/>
        </w:rPr>
        <w:t xml:space="preserve">Dataiku, </w:t>
      </w:r>
      <w:r w:rsidRPr="00361F27">
        <w:rPr>
          <w:rFonts w:ascii="Arial" w:hAnsi="Arial" w:cs="Arial"/>
          <w:sz w:val="20"/>
          <w:szCs w:val="20"/>
        </w:rPr>
        <w:t>BigQuery, Adobe Analytics, Google Analytics</w:t>
      </w:r>
      <w:r w:rsidR="00D03891">
        <w:rPr>
          <w:rFonts w:ascii="Arial" w:hAnsi="Arial" w:cs="Arial"/>
          <w:sz w:val="20"/>
          <w:szCs w:val="20"/>
        </w:rPr>
        <w:t xml:space="preserve"> 360</w:t>
      </w:r>
    </w:p>
    <w:p w14:paraId="06EA42CC" w14:textId="6B054643" w:rsidR="00681BB4" w:rsidRPr="00361F27" w:rsidRDefault="00681BB4" w:rsidP="00361F27">
      <w:pPr>
        <w:pStyle w:val="ListParagraph"/>
        <w:numPr>
          <w:ilvl w:val="0"/>
          <w:numId w:val="26"/>
        </w:numPr>
        <w:rPr>
          <w:rFonts w:ascii="Arial" w:hAnsi="Arial" w:cs="Arial"/>
          <w:sz w:val="20"/>
          <w:szCs w:val="20"/>
        </w:rPr>
      </w:pPr>
      <w:r w:rsidRPr="00361F27">
        <w:rPr>
          <w:rFonts w:ascii="Arial" w:hAnsi="Arial" w:cs="Arial"/>
          <w:sz w:val="20"/>
          <w:szCs w:val="20"/>
        </w:rPr>
        <w:t>Advanced Analytics: Regression, Clustering, Classification, NLP (Topic Modelling)</w:t>
      </w:r>
    </w:p>
    <w:p w14:paraId="35FA910B" w14:textId="691F0979" w:rsidR="00EE394A" w:rsidRPr="00361F27" w:rsidRDefault="00361F27" w:rsidP="00361F27">
      <w:pPr>
        <w:pStyle w:val="ListParagraph"/>
        <w:numPr>
          <w:ilvl w:val="0"/>
          <w:numId w:val="26"/>
        </w:numPr>
        <w:rPr>
          <w:rFonts w:ascii="Arial" w:hAnsi="Arial" w:cs="Arial"/>
          <w:sz w:val="20"/>
          <w:szCs w:val="20"/>
        </w:rPr>
      </w:pPr>
      <w:r w:rsidRPr="00361F27">
        <w:rPr>
          <w:rFonts w:ascii="Arial" w:hAnsi="Arial" w:cs="Arial"/>
          <w:sz w:val="20"/>
          <w:szCs w:val="20"/>
        </w:rPr>
        <w:t>M</w:t>
      </w:r>
      <w:r w:rsidR="00EE394A" w:rsidRPr="00361F27">
        <w:rPr>
          <w:rFonts w:ascii="Arial" w:hAnsi="Arial" w:cs="Arial"/>
          <w:sz w:val="20"/>
          <w:szCs w:val="20"/>
        </w:rPr>
        <w:t xml:space="preserve">ethods: Agile, Product Management, </w:t>
      </w:r>
      <w:r w:rsidR="00681BB4" w:rsidRPr="00361F27">
        <w:rPr>
          <w:rFonts w:ascii="Arial" w:hAnsi="Arial" w:cs="Arial"/>
          <w:sz w:val="20"/>
          <w:szCs w:val="20"/>
        </w:rPr>
        <w:t>Change Management</w:t>
      </w:r>
    </w:p>
    <w:p w14:paraId="02E4ED66" w14:textId="77777777" w:rsidR="00C12245" w:rsidRPr="00C12245" w:rsidRDefault="00C12245" w:rsidP="00C12245">
      <w:pPr>
        <w:pStyle w:val="ListParagraph"/>
        <w:rPr>
          <w:rFonts w:ascii="Arial" w:hAnsi="Arial" w:cs="Arial"/>
          <w:sz w:val="20"/>
          <w:szCs w:val="20"/>
        </w:rPr>
      </w:pPr>
    </w:p>
    <w:p w14:paraId="23741EE6" w14:textId="77777777" w:rsidR="00574A08" w:rsidRPr="00711AAA" w:rsidRDefault="00574A08" w:rsidP="00C12245">
      <w:pPr>
        <w:rPr>
          <w:rFonts w:ascii="Arial" w:hAnsi="Arial" w:cs="Arial"/>
          <w:b/>
          <w:bCs/>
          <w:sz w:val="22"/>
          <w:szCs w:val="22"/>
        </w:rPr>
      </w:pPr>
      <w:r w:rsidRPr="00711AAA">
        <w:rPr>
          <w:rFonts w:ascii="Arial" w:hAnsi="Arial" w:cs="Arial"/>
          <w:b/>
          <w:bCs/>
          <w:sz w:val="22"/>
          <w:szCs w:val="22"/>
        </w:rPr>
        <w:t>EDUCATION</w:t>
      </w:r>
      <w:r w:rsidR="002A79DD">
        <w:rPr>
          <w:rFonts w:ascii="Arial" w:hAnsi="Arial" w:cs="Arial"/>
          <w:b/>
          <w:bCs/>
          <w:sz w:val="22"/>
          <w:szCs w:val="22"/>
        </w:rPr>
        <w:t>,</w:t>
      </w:r>
      <w:r w:rsidRPr="00711AAA">
        <w:rPr>
          <w:rFonts w:ascii="Arial" w:hAnsi="Arial" w:cs="Arial"/>
          <w:b/>
          <w:bCs/>
          <w:sz w:val="22"/>
          <w:szCs w:val="22"/>
        </w:rPr>
        <w:t xml:space="preserve"> </w:t>
      </w:r>
      <w:r w:rsidR="002A79DD">
        <w:rPr>
          <w:rFonts w:ascii="Arial" w:hAnsi="Arial" w:cs="Arial"/>
          <w:b/>
          <w:bCs/>
          <w:sz w:val="22"/>
          <w:szCs w:val="22"/>
        </w:rPr>
        <w:t xml:space="preserve">COURSES &amp; </w:t>
      </w:r>
      <w:r w:rsidRPr="00711AAA">
        <w:rPr>
          <w:rFonts w:ascii="Arial" w:hAnsi="Arial" w:cs="Arial"/>
          <w:b/>
          <w:bCs/>
          <w:sz w:val="22"/>
          <w:szCs w:val="22"/>
        </w:rPr>
        <w:t>AWARDS</w:t>
      </w:r>
    </w:p>
    <w:p w14:paraId="38D223EA" w14:textId="77777777" w:rsidR="00574A08" w:rsidRPr="00711AAA" w:rsidRDefault="00574A08" w:rsidP="00574A08">
      <w:pPr>
        <w:rPr>
          <w:rFonts w:ascii="Arial" w:hAnsi="Arial" w:cs="Arial"/>
          <w:sz w:val="20"/>
          <w:szCs w:val="20"/>
        </w:rPr>
      </w:pPr>
    </w:p>
    <w:p w14:paraId="70B8A7FD" w14:textId="77777777" w:rsidR="00574A08" w:rsidRDefault="00574A08" w:rsidP="00574A08">
      <w:pPr>
        <w:pStyle w:val="ListParagraph"/>
        <w:numPr>
          <w:ilvl w:val="0"/>
          <w:numId w:val="19"/>
        </w:numPr>
        <w:rPr>
          <w:rFonts w:ascii="Arial" w:hAnsi="Arial" w:cs="Arial"/>
          <w:sz w:val="20"/>
          <w:szCs w:val="20"/>
        </w:rPr>
      </w:pPr>
      <w:r w:rsidRPr="00711AAA">
        <w:rPr>
          <w:rFonts w:ascii="Arial" w:hAnsi="Arial" w:cs="Arial"/>
          <w:sz w:val="20"/>
          <w:szCs w:val="20"/>
        </w:rPr>
        <w:t>Bachelor of Commerce (Marketing &amp; Finance) | Deakin University</w:t>
      </w:r>
    </w:p>
    <w:p w14:paraId="771188E5" w14:textId="77777777" w:rsidR="002A79DD" w:rsidRDefault="002A79DD" w:rsidP="002A79DD">
      <w:pPr>
        <w:pStyle w:val="ListParagraph"/>
        <w:numPr>
          <w:ilvl w:val="0"/>
          <w:numId w:val="19"/>
        </w:numPr>
        <w:rPr>
          <w:rFonts w:ascii="Arial" w:hAnsi="Arial" w:cs="Arial"/>
          <w:sz w:val="20"/>
          <w:szCs w:val="20"/>
        </w:rPr>
      </w:pPr>
      <w:r w:rsidRPr="00F467B7">
        <w:rPr>
          <w:rFonts w:ascii="Arial" w:hAnsi="Arial" w:cs="Arial"/>
          <w:sz w:val="20"/>
          <w:szCs w:val="20"/>
        </w:rPr>
        <w:t>Google Project Management Specialisation | Google</w:t>
      </w:r>
    </w:p>
    <w:p w14:paraId="31D82DB9" w14:textId="77777777" w:rsidR="00EE394A" w:rsidRDefault="00EE394A" w:rsidP="00EE394A">
      <w:pPr>
        <w:pStyle w:val="ListParagraph"/>
        <w:numPr>
          <w:ilvl w:val="0"/>
          <w:numId w:val="19"/>
        </w:numPr>
        <w:rPr>
          <w:rFonts w:ascii="Arial" w:hAnsi="Arial" w:cs="Arial"/>
          <w:sz w:val="20"/>
          <w:szCs w:val="20"/>
        </w:rPr>
      </w:pPr>
      <w:r w:rsidRPr="00F467B7">
        <w:rPr>
          <w:rFonts w:ascii="Arial" w:hAnsi="Arial" w:cs="Arial"/>
          <w:sz w:val="20"/>
          <w:szCs w:val="20"/>
        </w:rPr>
        <w:t>Leading People and Teams Specialisation | University of Michigan</w:t>
      </w:r>
    </w:p>
    <w:p w14:paraId="76BDC049" w14:textId="77777777" w:rsidR="00A655F9" w:rsidRDefault="00A655F9" w:rsidP="00DF3BEE">
      <w:pPr>
        <w:pStyle w:val="ListParagraph"/>
        <w:numPr>
          <w:ilvl w:val="0"/>
          <w:numId w:val="19"/>
        </w:numPr>
        <w:rPr>
          <w:rFonts w:ascii="Arial" w:hAnsi="Arial" w:cs="Arial"/>
          <w:sz w:val="20"/>
          <w:szCs w:val="20"/>
        </w:rPr>
      </w:pPr>
      <w:r w:rsidRPr="00A655F9">
        <w:rPr>
          <w:rFonts w:ascii="Arial" w:hAnsi="Arial" w:cs="Arial"/>
          <w:sz w:val="20"/>
          <w:szCs w:val="20"/>
        </w:rPr>
        <w:t xml:space="preserve">Influencing: Storytelling, Change </w:t>
      </w:r>
      <w:r w:rsidRPr="00A655F9">
        <w:rPr>
          <w:rFonts w:ascii="Arial" w:eastAsia="Times New Roman" w:hAnsi="Arial" w:cs="Arial"/>
          <w:kern w:val="0"/>
          <w:sz w:val="20"/>
          <w:szCs w:val="20"/>
          <w:lang w:eastAsia="en-GB"/>
          <w14:ligatures w14:val="none"/>
        </w:rPr>
        <w:t xml:space="preserve">Management </w:t>
      </w:r>
      <w:r w:rsidR="003437FD">
        <w:rPr>
          <w:rFonts w:ascii="Arial" w:eastAsia="Times New Roman" w:hAnsi="Arial" w:cs="Arial"/>
          <w:kern w:val="0"/>
          <w:sz w:val="20"/>
          <w:szCs w:val="20"/>
          <w:lang w:eastAsia="en-GB"/>
          <w14:ligatures w14:val="none"/>
        </w:rPr>
        <w:t>&amp;</w:t>
      </w:r>
      <w:r w:rsidRPr="00A655F9">
        <w:rPr>
          <w:rFonts w:ascii="Arial" w:eastAsia="Times New Roman" w:hAnsi="Arial" w:cs="Arial"/>
          <w:kern w:val="0"/>
          <w:sz w:val="20"/>
          <w:szCs w:val="20"/>
          <w:lang w:eastAsia="en-GB"/>
          <w14:ligatures w14:val="none"/>
        </w:rPr>
        <w:t xml:space="preserve"> Governance </w:t>
      </w:r>
      <w:r w:rsidRPr="00A655F9">
        <w:rPr>
          <w:rFonts w:ascii="Arial" w:hAnsi="Arial" w:cs="Arial"/>
          <w:sz w:val="20"/>
          <w:szCs w:val="20"/>
        </w:rPr>
        <w:t xml:space="preserve">Specialisation </w:t>
      </w:r>
      <w:r w:rsidRPr="00A655F9">
        <w:rPr>
          <w:rFonts w:ascii="Arial" w:eastAsia="Times New Roman" w:hAnsi="Arial" w:cs="Arial"/>
          <w:kern w:val="0"/>
          <w:sz w:val="20"/>
          <w:szCs w:val="20"/>
          <w:lang w:eastAsia="en-GB"/>
          <w14:ligatures w14:val="none"/>
        </w:rPr>
        <w:t xml:space="preserve">| </w:t>
      </w:r>
      <w:r w:rsidRPr="00A655F9">
        <w:rPr>
          <w:rFonts w:ascii="Arial" w:hAnsi="Arial" w:cs="Arial"/>
          <w:sz w:val="20"/>
          <w:szCs w:val="20"/>
        </w:rPr>
        <w:t>Macquarie University</w:t>
      </w:r>
    </w:p>
    <w:p w14:paraId="0F569C11" w14:textId="77777777" w:rsidR="00A655F9" w:rsidRDefault="00A655F9" w:rsidP="00A655F9">
      <w:pPr>
        <w:pStyle w:val="ListParagraph"/>
        <w:numPr>
          <w:ilvl w:val="0"/>
          <w:numId w:val="19"/>
        </w:numPr>
        <w:rPr>
          <w:rFonts w:ascii="Arial" w:hAnsi="Arial" w:cs="Arial"/>
          <w:sz w:val="20"/>
          <w:szCs w:val="20"/>
        </w:rPr>
      </w:pPr>
      <w:r w:rsidRPr="003F427A">
        <w:rPr>
          <w:rFonts w:ascii="Arial" w:hAnsi="Arial" w:cs="Arial"/>
          <w:sz w:val="20"/>
          <w:szCs w:val="20"/>
        </w:rPr>
        <w:t>Gen Al Skillup Program'25 | Google Cloud Skills Boost</w:t>
      </w:r>
    </w:p>
    <w:p w14:paraId="11506D33" w14:textId="77777777" w:rsidR="00A655F9" w:rsidRPr="003F427A" w:rsidRDefault="00A655F9" w:rsidP="00A655F9">
      <w:pPr>
        <w:pStyle w:val="ListParagraph"/>
        <w:numPr>
          <w:ilvl w:val="0"/>
          <w:numId w:val="19"/>
        </w:numPr>
        <w:rPr>
          <w:rFonts w:ascii="Arial" w:hAnsi="Arial" w:cs="Arial"/>
          <w:sz w:val="20"/>
          <w:szCs w:val="20"/>
        </w:rPr>
      </w:pPr>
      <w:r w:rsidRPr="003F427A">
        <w:rPr>
          <w:rFonts w:ascii="Arial" w:hAnsi="Arial" w:cs="Arial"/>
          <w:sz w:val="20"/>
          <w:szCs w:val="20"/>
        </w:rPr>
        <w:t xml:space="preserve">Data Scientist in </w:t>
      </w:r>
      <w:r>
        <w:rPr>
          <w:rFonts w:ascii="Arial" w:hAnsi="Arial" w:cs="Arial"/>
          <w:sz w:val="20"/>
          <w:szCs w:val="20"/>
        </w:rPr>
        <w:t xml:space="preserve">R &amp; </w:t>
      </w:r>
      <w:r w:rsidRPr="003F427A">
        <w:rPr>
          <w:rFonts w:ascii="Arial" w:hAnsi="Arial" w:cs="Arial"/>
          <w:sz w:val="20"/>
          <w:szCs w:val="20"/>
        </w:rPr>
        <w:t>Python | DataCamp</w:t>
      </w:r>
    </w:p>
    <w:p w14:paraId="5579F679" w14:textId="77777777" w:rsidR="002B3B6B" w:rsidRDefault="00574A08" w:rsidP="00574A08">
      <w:pPr>
        <w:pStyle w:val="ListParagraph"/>
        <w:numPr>
          <w:ilvl w:val="0"/>
          <w:numId w:val="19"/>
        </w:numPr>
        <w:rPr>
          <w:rFonts w:ascii="Arial" w:hAnsi="Arial" w:cs="Arial"/>
          <w:sz w:val="20"/>
          <w:szCs w:val="20"/>
        </w:rPr>
      </w:pPr>
      <w:r w:rsidRPr="00711AAA">
        <w:rPr>
          <w:rFonts w:ascii="Arial" w:hAnsi="Arial" w:cs="Arial"/>
          <w:sz w:val="20"/>
          <w:szCs w:val="20"/>
        </w:rPr>
        <w:t xml:space="preserve">Recognition: Top 33/100 Global Big Data Influencers </w:t>
      </w:r>
      <w:r w:rsidR="00964459">
        <w:rPr>
          <w:rFonts w:ascii="Arial" w:hAnsi="Arial" w:cs="Arial"/>
          <w:sz w:val="20"/>
          <w:szCs w:val="20"/>
        </w:rPr>
        <w:t xml:space="preserve">| </w:t>
      </w:r>
      <w:r w:rsidRPr="00711AAA">
        <w:rPr>
          <w:rFonts w:ascii="Arial" w:hAnsi="Arial" w:cs="Arial"/>
          <w:sz w:val="20"/>
          <w:szCs w:val="20"/>
        </w:rPr>
        <w:t xml:space="preserve">Onalytics </w:t>
      </w:r>
    </w:p>
    <w:p w14:paraId="42F15B98" w14:textId="05B2F8C2" w:rsidR="00A841ED" w:rsidRDefault="00711AAA" w:rsidP="00574A08">
      <w:pPr>
        <w:pStyle w:val="ListParagraph"/>
        <w:numPr>
          <w:ilvl w:val="0"/>
          <w:numId w:val="19"/>
        </w:numPr>
        <w:rPr>
          <w:rFonts w:ascii="Arial" w:hAnsi="Arial" w:cs="Arial"/>
          <w:sz w:val="20"/>
          <w:szCs w:val="20"/>
        </w:rPr>
      </w:pPr>
      <w:r>
        <w:rPr>
          <w:rFonts w:ascii="Arial" w:hAnsi="Arial" w:cs="Arial"/>
          <w:sz w:val="20"/>
          <w:szCs w:val="20"/>
        </w:rPr>
        <w:t xml:space="preserve">Industry </w:t>
      </w:r>
      <w:r w:rsidR="00574A08" w:rsidRPr="00711AAA">
        <w:rPr>
          <w:rFonts w:ascii="Arial" w:hAnsi="Arial" w:cs="Arial"/>
          <w:sz w:val="20"/>
          <w:szCs w:val="20"/>
        </w:rPr>
        <w:t xml:space="preserve">Mentor </w:t>
      </w:r>
      <w:r w:rsidR="002B3B6B">
        <w:rPr>
          <w:rFonts w:ascii="Arial" w:hAnsi="Arial" w:cs="Arial"/>
          <w:sz w:val="20"/>
          <w:szCs w:val="20"/>
        </w:rPr>
        <w:t xml:space="preserve">for 10+ data professionals </w:t>
      </w:r>
      <w:r w:rsidR="00574A08" w:rsidRPr="00711AAA">
        <w:rPr>
          <w:rFonts w:ascii="Arial" w:hAnsi="Arial" w:cs="Arial"/>
          <w:sz w:val="20"/>
          <w:szCs w:val="20"/>
        </w:rPr>
        <w:t>at Data Visualisation Society</w:t>
      </w:r>
      <w:r>
        <w:rPr>
          <w:rFonts w:ascii="Arial" w:hAnsi="Arial" w:cs="Arial"/>
          <w:sz w:val="20"/>
          <w:szCs w:val="20"/>
        </w:rPr>
        <w:t xml:space="preserve"> and </w:t>
      </w:r>
      <w:r w:rsidR="00796136">
        <w:rPr>
          <w:rFonts w:ascii="Arial" w:hAnsi="Arial" w:cs="Arial"/>
          <w:sz w:val="20"/>
          <w:szCs w:val="20"/>
        </w:rPr>
        <w:t xml:space="preserve">Melbourne University, </w:t>
      </w:r>
      <w:r w:rsidR="004D04E8">
        <w:rPr>
          <w:rFonts w:ascii="Arial" w:hAnsi="Arial" w:cs="Arial"/>
          <w:sz w:val="20"/>
          <w:szCs w:val="20"/>
        </w:rPr>
        <w:t xml:space="preserve">UNSW, </w:t>
      </w:r>
      <w:r w:rsidR="00796136">
        <w:rPr>
          <w:rFonts w:ascii="Arial" w:hAnsi="Arial" w:cs="Arial"/>
          <w:sz w:val="20"/>
          <w:szCs w:val="20"/>
        </w:rPr>
        <w:t>RMIT</w:t>
      </w:r>
      <w:r w:rsidR="002A79DD">
        <w:rPr>
          <w:rFonts w:ascii="Arial" w:hAnsi="Arial" w:cs="Arial"/>
          <w:sz w:val="20"/>
          <w:szCs w:val="20"/>
        </w:rPr>
        <w:t xml:space="preserve">, </w:t>
      </w:r>
      <w:r w:rsidR="00796136">
        <w:rPr>
          <w:rFonts w:ascii="Arial" w:hAnsi="Arial" w:cs="Arial"/>
          <w:sz w:val="20"/>
          <w:szCs w:val="20"/>
        </w:rPr>
        <w:t>Monash University</w:t>
      </w:r>
      <w:r w:rsidR="002A79DD">
        <w:rPr>
          <w:rFonts w:ascii="Arial" w:hAnsi="Arial" w:cs="Arial"/>
          <w:sz w:val="20"/>
          <w:szCs w:val="20"/>
        </w:rPr>
        <w:t xml:space="preserve"> and more</w:t>
      </w:r>
      <w:r w:rsidR="00574A08" w:rsidRPr="00711AAA">
        <w:rPr>
          <w:rFonts w:ascii="Arial" w:hAnsi="Arial" w:cs="Arial"/>
          <w:sz w:val="20"/>
          <w:szCs w:val="20"/>
        </w:rPr>
        <w:t>.</w:t>
      </w:r>
    </w:p>
    <w:p w14:paraId="4053B5AD" w14:textId="77777777" w:rsidR="0096097F" w:rsidRDefault="0096097F" w:rsidP="0096097F">
      <w:pPr>
        <w:pStyle w:val="ListParagraph"/>
        <w:rPr>
          <w:rFonts w:ascii="Arial" w:hAnsi="Arial" w:cs="Arial"/>
          <w:sz w:val="20"/>
          <w:szCs w:val="20"/>
        </w:rPr>
      </w:pPr>
    </w:p>
    <w:sectPr w:rsidR="0096097F" w:rsidSect="002B3015">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1D15374"/>
    <w:multiLevelType w:val="hybridMultilevel"/>
    <w:tmpl w:val="C6D09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5BE03C4"/>
    <w:multiLevelType w:val="multilevel"/>
    <w:tmpl w:val="57B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C39C9"/>
    <w:multiLevelType w:val="hybridMultilevel"/>
    <w:tmpl w:val="B538C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68D074E"/>
    <w:multiLevelType w:val="hybridMultilevel"/>
    <w:tmpl w:val="DFEAC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D01CF4"/>
    <w:multiLevelType w:val="hybridMultilevel"/>
    <w:tmpl w:val="DD06D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FE2763"/>
    <w:multiLevelType w:val="hybridMultilevel"/>
    <w:tmpl w:val="914C9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B3357C3"/>
    <w:multiLevelType w:val="hybridMultilevel"/>
    <w:tmpl w:val="53683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380E77"/>
    <w:multiLevelType w:val="hybridMultilevel"/>
    <w:tmpl w:val="25967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DBE772F"/>
    <w:multiLevelType w:val="hybridMultilevel"/>
    <w:tmpl w:val="538A4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5A0607F"/>
    <w:multiLevelType w:val="multilevel"/>
    <w:tmpl w:val="713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C1CBA"/>
    <w:multiLevelType w:val="multilevel"/>
    <w:tmpl w:val="9CB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10EFF"/>
    <w:multiLevelType w:val="hybridMultilevel"/>
    <w:tmpl w:val="0944DC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8F71D71"/>
    <w:multiLevelType w:val="hybridMultilevel"/>
    <w:tmpl w:val="8938D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A57385"/>
    <w:multiLevelType w:val="multilevel"/>
    <w:tmpl w:val="19D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22DC2"/>
    <w:multiLevelType w:val="hybridMultilevel"/>
    <w:tmpl w:val="C726A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0046E8"/>
    <w:multiLevelType w:val="hybridMultilevel"/>
    <w:tmpl w:val="DB3E6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0A4E1B"/>
    <w:multiLevelType w:val="hybridMultilevel"/>
    <w:tmpl w:val="41D63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D24017"/>
    <w:multiLevelType w:val="hybridMultilevel"/>
    <w:tmpl w:val="1196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9C357BA"/>
    <w:multiLevelType w:val="multilevel"/>
    <w:tmpl w:val="AB6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C24AE"/>
    <w:multiLevelType w:val="multilevel"/>
    <w:tmpl w:val="CB0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C7220"/>
    <w:multiLevelType w:val="hybridMultilevel"/>
    <w:tmpl w:val="097C5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7381FB9"/>
    <w:multiLevelType w:val="hybridMultilevel"/>
    <w:tmpl w:val="49E2B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956B8D"/>
    <w:multiLevelType w:val="multilevel"/>
    <w:tmpl w:val="791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849999">
    <w:abstractNumId w:val="0"/>
  </w:num>
  <w:num w:numId="2" w16cid:durableId="1052004932">
    <w:abstractNumId w:val="1"/>
  </w:num>
  <w:num w:numId="3" w16cid:durableId="1087000452">
    <w:abstractNumId w:val="2"/>
  </w:num>
  <w:num w:numId="4" w16cid:durableId="1385369987">
    <w:abstractNumId w:val="3"/>
  </w:num>
  <w:num w:numId="5" w16cid:durableId="131413833">
    <w:abstractNumId w:val="4"/>
  </w:num>
  <w:num w:numId="6" w16cid:durableId="475032321">
    <w:abstractNumId w:val="5"/>
  </w:num>
  <w:num w:numId="7" w16cid:durableId="1572235103">
    <w:abstractNumId w:val="6"/>
  </w:num>
  <w:num w:numId="8" w16cid:durableId="1161654132">
    <w:abstractNumId w:val="8"/>
  </w:num>
  <w:num w:numId="9" w16cid:durableId="1136723784">
    <w:abstractNumId w:val="16"/>
  </w:num>
  <w:num w:numId="10" w16cid:durableId="1852793650">
    <w:abstractNumId w:val="29"/>
  </w:num>
  <w:num w:numId="11" w16cid:durableId="976839858">
    <w:abstractNumId w:val="20"/>
  </w:num>
  <w:num w:numId="12" w16cid:durableId="388381435">
    <w:abstractNumId w:val="25"/>
  </w:num>
  <w:num w:numId="13" w16cid:durableId="1755011342">
    <w:abstractNumId w:val="26"/>
  </w:num>
  <w:num w:numId="14" w16cid:durableId="2088838048">
    <w:abstractNumId w:val="17"/>
  </w:num>
  <w:num w:numId="15" w16cid:durableId="1843544685">
    <w:abstractNumId w:val="12"/>
  </w:num>
  <w:num w:numId="16" w16cid:durableId="361634947">
    <w:abstractNumId w:val="14"/>
  </w:num>
  <w:num w:numId="17" w16cid:durableId="2036808666">
    <w:abstractNumId w:val="24"/>
  </w:num>
  <w:num w:numId="18" w16cid:durableId="1643457750">
    <w:abstractNumId w:val="21"/>
  </w:num>
  <w:num w:numId="19" w16cid:durableId="1000740484">
    <w:abstractNumId w:val="15"/>
  </w:num>
  <w:num w:numId="20" w16cid:durableId="2069842556">
    <w:abstractNumId w:val="19"/>
  </w:num>
  <w:num w:numId="21" w16cid:durableId="1963419337">
    <w:abstractNumId w:val="28"/>
  </w:num>
  <w:num w:numId="22" w16cid:durableId="885683044">
    <w:abstractNumId w:val="13"/>
  </w:num>
  <w:num w:numId="23" w16cid:durableId="972439859">
    <w:abstractNumId w:val="7"/>
  </w:num>
  <w:num w:numId="24" w16cid:durableId="369308181">
    <w:abstractNumId w:val="9"/>
  </w:num>
  <w:num w:numId="25" w16cid:durableId="1191188556">
    <w:abstractNumId w:val="27"/>
  </w:num>
  <w:num w:numId="26" w16cid:durableId="109982162">
    <w:abstractNumId w:val="11"/>
  </w:num>
  <w:num w:numId="27" w16cid:durableId="1284724656">
    <w:abstractNumId w:val="22"/>
  </w:num>
  <w:num w:numId="28" w16cid:durableId="433012875">
    <w:abstractNumId w:val="23"/>
  </w:num>
  <w:num w:numId="29" w16cid:durableId="1113402894">
    <w:abstractNumId w:val="10"/>
  </w:num>
  <w:num w:numId="30" w16cid:durableId="1468233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8A5"/>
    <w:rsid w:val="00003855"/>
    <w:rsid w:val="000210E3"/>
    <w:rsid w:val="00067BDA"/>
    <w:rsid w:val="00074A75"/>
    <w:rsid w:val="00075EDE"/>
    <w:rsid w:val="000949E9"/>
    <w:rsid w:val="0009511A"/>
    <w:rsid w:val="00095715"/>
    <w:rsid w:val="000E092B"/>
    <w:rsid w:val="00115A1E"/>
    <w:rsid w:val="001326D9"/>
    <w:rsid w:val="0013416B"/>
    <w:rsid w:val="00161E0D"/>
    <w:rsid w:val="001D593B"/>
    <w:rsid w:val="002049D4"/>
    <w:rsid w:val="00206769"/>
    <w:rsid w:val="00257904"/>
    <w:rsid w:val="002734C9"/>
    <w:rsid w:val="002A1EDA"/>
    <w:rsid w:val="002A79DD"/>
    <w:rsid w:val="002B3015"/>
    <w:rsid w:val="002B3B6B"/>
    <w:rsid w:val="002C686C"/>
    <w:rsid w:val="00305C8F"/>
    <w:rsid w:val="00310747"/>
    <w:rsid w:val="003339EE"/>
    <w:rsid w:val="003437FD"/>
    <w:rsid w:val="00357BF1"/>
    <w:rsid w:val="00361F27"/>
    <w:rsid w:val="00375212"/>
    <w:rsid w:val="003A17DB"/>
    <w:rsid w:val="003B6ACC"/>
    <w:rsid w:val="004062B0"/>
    <w:rsid w:val="00455F2C"/>
    <w:rsid w:val="004630B3"/>
    <w:rsid w:val="004B66DF"/>
    <w:rsid w:val="004C7C54"/>
    <w:rsid w:val="004D04E8"/>
    <w:rsid w:val="004D19C0"/>
    <w:rsid w:val="004F3218"/>
    <w:rsid w:val="00512F0F"/>
    <w:rsid w:val="00574A08"/>
    <w:rsid w:val="005B3684"/>
    <w:rsid w:val="005B4071"/>
    <w:rsid w:val="00637D35"/>
    <w:rsid w:val="00670531"/>
    <w:rsid w:val="00681BB4"/>
    <w:rsid w:val="006E447F"/>
    <w:rsid w:val="007029A4"/>
    <w:rsid w:val="007043EF"/>
    <w:rsid w:val="00711AAA"/>
    <w:rsid w:val="007929B5"/>
    <w:rsid w:val="00796136"/>
    <w:rsid w:val="007C569C"/>
    <w:rsid w:val="0083260F"/>
    <w:rsid w:val="0096097F"/>
    <w:rsid w:val="00964459"/>
    <w:rsid w:val="009C1FDE"/>
    <w:rsid w:val="009D5D8C"/>
    <w:rsid w:val="009E74FA"/>
    <w:rsid w:val="009F011D"/>
    <w:rsid w:val="009F0C8F"/>
    <w:rsid w:val="00A6283A"/>
    <w:rsid w:val="00A655F9"/>
    <w:rsid w:val="00A841ED"/>
    <w:rsid w:val="00AC3B9D"/>
    <w:rsid w:val="00AF41B6"/>
    <w:rsid w:val="00B27408"/>
    <w:rsid w:val="00B404AA"/>
    <w:rsid w:val="00B94ABC"/>
    <w:rsid w:val="00BA6711"/>
    <w:rsid w:val="00BB78AF"/>
    <w:rsid w:val="00BD6506"/>
    <w:rsid w:val="00BF7063"/>
    <w:rsid w:val="00C0428A"/>
    <w:rsid w:val="00C121ED"/>
    <w:rsid w:val="00C12245"/>
    <w:rsid w:val="00C12D7F"/>
    <w:rsid w:val="00C13501"/>
    <w:rsid w:val="00C47137"/>
    <w:rsid w:val="00C559A8"/>
    <w:rsid w:val="00C65E0E"/>
    <w:rsid w:val="00C71618"/>
    <w:rsid w:val="00C9686F"/>
    <w:rsid w:val="00CA01DC"/>
    <w:rsid w:val="00CB653E"/>
    <w:rsid w:val="00D03891"/>
    <w:rsid w:val="00D418A5"/>
    <w:rsid w:val="00D66EAB"/>
    <w:rsid w:val="00D716FE"/>
    <w:rsid w:val="00D94244"/>
    <w:rsid w:val="00DA19AB"/>
    <w:rsid w:val="00DB4970"/>
    <w:rsid w:val="00DE1E5C"/>
    <w:rsid w:val="00E3234F"/>
    <w:rsid w:val="00E32EB4"/>
    <w:rsid w:val="00E647A2"/>
    <w:rsid w:val="00E760FF"/>
    <w:rsid w:val="00EE394A"/>
    <w:rsid w:val="00F559BB"/>
    <w:rsid w:val="00F666A8"/>
    <w:rsid w:val="00FA5B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890E1"/>
  <w15:chartTrackingRefBased/>
  <w15:docId w15:val="{508E47A9-B787-0C40-A8DA-54F3D6B1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4A08"/>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A08"/>
    <w:rPr>
      <w:rFonts w:ascii="Times New Roman" w:eastAsia="Times New Roman" w:hAnsi="Times New Roman" w:cs="Times New Roman"/>
      <w:b/>
      <w:bCs/>
      <w:kern w:val="36"/>
      <w:sz w:val="48"/>
      <w:szCs w:val="48"/>
      <w:lang w:eastAsia="en-GB"/>
      <w14:ligatures w14:val="none"/>
    </w:rPr>
  </w:style>
  <w:style w:type="character" w:customStyle="1" w:styleId="ng-star-inserted">
    <w:name w:val="ng-star-inserted"/>
    <w:basedOn w:val="DefaultParagraphFont"/>
    <w:rsid w:val="00574A08"/>
  </w:style>
  <w:style w:type="paragraph" w:customStyle="1" w:styleId="ng-star-inserted1">
    <w:name w:val="ng-star-inserted1"/>
    <w:basedOn w:val="Normal"/>
    <w:rsid w:val="00574A0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574A08"/>
    <w:rPr>
      <w:color w:val="0563C1" w:themeColor="hyperlink"/>
      <w:u w:val="single"/>
    </w:rPr>
  </w:style>
  <w:style w:type="character" w:styleId="UnresolvedMention">
    <w:name w:val="Unresolved Mention"/>
    <w:basedOn w:val="DefaultParagraphFont"/>
    <w:uiPriority w:val="99"/>
    <w:semiHidden/>
    <w:unhideWhenUsed/>
    <w:rsid w:val="00574A08"/>
    <w:rPr>
      <w:color w:val="605E5C"/>
      <w:shd w:val="clear" w:color="auto" w:fill="E1DFDD"/>
    </w:rPr>
  </w:style>
  <w:style w:type="paragraph" w:styleId="ListParagraph">
    <w:name w:val="List Paragraph"/>
    <w:basedOn w:val="Normal"/>
    <w:uiPriority w:val="34"/>
    <w:qFormat/>
    <w:rsid w:val="00574A08"/>
    <w:pPr>
      <w:ind w:left="720"/>
      <w:contextualSpacing/>
    </w:pPr>
  </w:style>
  <w:style w:type="paragraph" w:customStyle="1" w:styleId="3cd47253">
    <w:name w:val="_3cd47253"/>
    <w:basedOn w:val="Normal"/>
    <w:rsid w:val="00A655F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94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95077">
      <w:bodyDiv w:val="1"/>
      <w:marLeft w:val="0"/>
      <w:marRight w:val="0"/>
      <w:marTop w:val="0"/>
      <w:marBottom w:val="0"/>
      <w:divBdr>
        <w:top w:val="none" w:sz="0" w:space="0" w:color="auto"/>
        <w:left w:val="none" w:sz="0" w:space="0" w:color="auto"/>
        <w:bottom w:val="none" w:sz="0" w:space="0" w:color="auto"/>
        <w:right w:val="none" w:sz="0" w:space="0" w:color="auto"/>
      </w:divBdr>
      <w:divsChild>
        <w:div w:id="930355022">
          <w:marLeft w:val="0"/>
          <w:marRight w:val="0"/>
          <w:marTop w:val="0"/>
          <w:marBottom w:val="0"/>
          <w:divBdr>
            <w:top w:val="none" w:sz="0" w:space="0" w:color="auto"/>
            <w:left w:val="none" w:sz="0" w:space="0" w:color="auto"/>
            <w:bottom w:val="none" w:sz="0" w:space="0" w:color="auto"/>
            <w:right w:val="none" w:sz="0" w:space="0" w:color="auto"/>
          </w:divBdr>
          <w:divsChild>
            <w:div w:id="350031708">
              <w:marLeft w:val="0"/>
              <w:marRight w:val="0"/>
              <w:marTop w:val="0"/>
              <w:marBottom w:val="0"/>
              <w:divBdr>
                <w:top w:val="none" w:sz="0" w:space="0" w:color="auto"/>
                <w:left w:val="none" w:sz="0" w:space="0" w:color="auto"/>
                <w:bottom w:val="none" w:sz="0" w:space="0" w:color="auto"/>
                <w:right w:val="none" w:sz="0" w:space="0" w:color="auto"/>
              </w:divBdr>
              <w:divsChild>
                <w:div w:id="4846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94907">
      <w:bodyDiv w:val="1"/>
      <w:marLeft w:val="0"/>
      <w:marRight w:val="0"/>
      <w:marTop w:val="0"/>
      <w:marBottom w:val="0"/>
      <w:divBdr>
        <w:top w:val="none" w:sz="0" w:space="0" w:color="auto"/>
        <w:left w:val="none" w:sz="0" w:space="0" w:color="auto"/>
        <w:bottom w:val="none" w:sz="0" w:space="0" w:color="auto"/>
        <w:right w:val="none" w:sz="0" w:space="0" w:color="auto"/>
      </w:divBdr>
    </w:div>
    <w:div w:id="1290090253">
      <w:bodyDiv w:val="1"/>
      <w:marLeft w:val="0"/>
      <w:marRight w:val="0"/>
      <w:marTop w:val="0"/>
      <w:marBottom w:val="0"/>
      <w:divBdr>
        <w:top w:val="none" w:sz="0" w:space="0" w:color="auto"/>
        <w:left w:val="none" w:sz="0" w:space="0" w:color="auto"/>
        <w:bottom w:val="none" w:sz="0" w:space="0" w:color="auto"/>
        <w:right w:val="none" w:sz="0" w:space="0" w:color="auto"/>
      </w:divBdr>
    </w:div>
    <w:div w:id="1653371035">
      <w:bodyDiv w:val="1"/>
      <w:marLeft w:val="0"/>
      <w:marRight w:val="0"/>
      <w:marTop w:val="0"/>
      <w:marBottom w:val="0"/>
      <w:divBdr>
        <w:top w:val="none" w:sz="0" w:space="0" w:color="auto"/>
        <w:left w:val="none" w:sz="0" w:space="0" w:color="auto"/>
        <w:bottom w:val="none" w:sz="0" w:space="0" w:color="auto"/>
        <w:right w:val="none" w:sz="0" w:space="0" w:color="auto"/>
      </w:divBdr>
      <w:divsChild>
        <w:div w:id="918753644">
          <w:marLeft w:val="0"/>
          <w:marRight w:val="0"/>
          <w:marTop w:val="0"/>
          <w:marBottom w:val="0"/>
          <w:divBdr>
            <w:top w:val="none" w:sz="0" w:space="0" w:color="auto"/>
            <w:left w:val="none" w:sz="0" w:space="0" w:color="auto"/>
            <w:bottom w:val="none" w:sz="0" w:space="0" w:color="auto"/>
            <w:right w:val="none" w:sz="0" w:space="0" w:color="auto"/>
          </w:divBdr>
          <w:divsChild>
            <w:div w:id="143743077">
              <w:marLeft w:val="0"/>
              <w:marRight w:val="0"/>
              <w:marTop w:val="0"/>
              <w:marBottom w:val="0"/>
              <w:divBdr>
                <w:top w:val="none" w:sz="0" w:space="0" w:color="auto"/>
                <w:left w:val="none" w:sz="0" w:space="0" w:color="auto"/>
                <w:bottom w:val="none" w:sz="0" w:space="0" w:color="auto"/>
                <w:right w:val="none" w:sz="0" w:space="0" w:color="auto"/>
              </w:divBdr>
              <w:divsChild>
                <w:div w:id="13708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93">
      <w:bodyDiv w:val="1"/>
      <w:marLeft w:val="0"/>
      <w:marRight w:val="0"/>
      <w:marTop w:val="0"/>
      <w:marBottom w:val="0"/>
      <w:divBdr>
        <w:top w:val="none" w:sz="0" w:space="0" w:color="auto"/>
        <w:left w:val="none" w:sz="0" w:space="0" w:color="auto"/>
        <w:bottom w:val="none" w:sz="0" w:space="0" w:color="auto"/>
        <w:right w:val="none" w:sz="0" w:space="0" w:color="auto"/>
      </w:divBdr>
    </w:div>
    <w:div w:id="1770730663">
      <w:bodyDiv w:val="1"/>
      <w:marLeft w:val="0"/>
      <w:marRight w:val="0"/>
      <w:marTop w:val="0"/>
      <w:marBottom w:val="0"/>
      <w:divBdr>
        <w:top w:val="none" w:sz="0" w:space="0" w:color="auto"/>
        <w:left w:val="none" w:sz="0" w:space="0" w:color="auto"/>
        <w:bottom w:val="none" w:sz="0" w:space="0" w:color="auto"/>
        <w:right w:val="none" w:sz="0" w:space="0" w:color="auto"/>
      </w:divBdr>
      <w:divsChild>
        <w:div w:id="291059935">
          <w:marLeft w:val="0"/>
          <w:marRight w:val="0"/>
          <w:marTop w:val="0"/>
          <w:marBottom w:val="0"/>
          <w:divBdr>
            <w:top w:val="none" w:sz="0" w:space="0" w:color="auto"/>
            <w:left w:val="none" w:sz="0" w:space="0" w:color="auto"/>
            <w:bottom w:val="none" w:sz="0" w:space="0" w:color="auto"/>
            <w:right w:val="none" w:sz="0" w:space="0" w:color="auto"/>
          </w:divBdr>
          <w:divsChild>
            <w:div w:id="2127888911">
              <w:marLeft w:val="0"/>
              <w:marRight w:val="0"/>
              <w:marTop w:val="0"/>
              <w:marBottom w:val="0"/>
              <w:divBdr>
                <w:top w:val="none" w:sz="0" w:space="0" w:color="auto"/>
                <w:left w:val="none" w:sz="0" w:space="0" w:color="auto"/>
                <w:bottom w:val="none" w:sz="0" w:space="0" w:color="auto"/>
                <w:right w:val="none" w:sz="0" w:space="0" w:color="auto"/>
              </w:divBdr>
              <w:divsChild>
                <w:div w:id="12868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99449">
      <w:bodyDiv w:val="1"/>
      <w:marLeft w:val="0"/>
      <w:marRight w:val="0"/>
      <w:marTop w:val="0"/>
      <w:marBottom w:val="0"/>
      <w:divBdr>
        <w:top w:val="none" w:sz="0" w:space="0" w:color="auto"/>
        <w:left w:val="none" w:sz="0" w:space="0" w:color="auto"/>
        <w:bottom w:val="none" w:sz="0" w:space="0" w:color="auto"/>
        <w:right w:val="none" w:sz="0" w:space="0" w:color="auto"/>
      </w:divBdr>
      <w:divsChild>
        <w:div w:id="1644850957">
          <w:marLeft w:val="0"/>
          <w:marRight w:val="0"/>
          <w:marTop w:val="0"/>
          <w:marBottom w:val="0"/>
          <w:divBdr>
            <w:top w:val="none" w:sz="0" w:space="0" w:color="auto"/>
            <w:left w:val="none" w:sz="0" w:space="0" w:color="auto"/>
            <w:bottom w:val="none" w:sz="0" w:space="0" w:color="auto"/>
            <w:right w:val="none" w:sz="0" w:space="0" w:color="auto"/>
          </w:divBdr>
          <w:divsChild>
            <w:div w:id="1564678188">
              <w:marLeft w:val="0"/>
              <w:marRight w:val="0"/>
              <w:marTop w:val="0"/>
              <w:marBottom w:val="0"/>
              <w:divBdr>
                <w:top w:val="none" w:sz="0" w:space="0" w:color="auto"/>
                <w:left w:val="none" w:sz="0" w:space="0" w:color="auto"/>
                <w:bottom w:val="none" w:sz="0" w:space="0" w:color="auto"/>
                <w:right w:val="none" w:sz="0" w:space="0" w:color="auto"/>
              </w:divBdr>
              <w:divsChild>
                <w:div w:id="3445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2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muel-wo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Wong</dc:creator>
  <cp:keywords/>
  <dc:description/>
  <cp:lastModifiedBy>Samuel Wong</cp:lastModifiedBy>
  <cp:revision>7</cp:revision>
  <dcterms:created xsi:type="dcterms:W3CDTF">2026-03-20T03:11:00Z</dcterms:created>
  <dcterms:modified xsi:type="dcterms:W3CDTF">2026-04-22T03:31:00Z</dcterms:modified>
</cp:coreProperties>
</file>