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41CA" w14:textId="7DD83AF9" w:rsidR="00CB07B6" w:rsidRPr="00CB07B6" w:rsidRDefault="00CB07B6" w:rsidP="00CB07B6">
      <w:pPr>
        <w:jc w:val="center"/>
        <w:rPr>
          <w:b/>
          <w:bCs/>
          <w:lang w:val="es-ES"/>
        </w:rPr>
      </w:pPr>
      <w:proofErr w:type="spellStart"/>
      <w:r w:rsidRPr="00CB07B6">
        <w:rPr>
          <w:b/>
          <w:bCs/>
          <w:lang w:val="es-ES"/>
        </w:rPr>
        <w:t>Problem</w:t>
      </w:r>
      <w:proofErr w:type="spellEnd"/>
      <w:r w:rsidRPr="00CB07B6">
        <w:rPr>
          <w:b/>
          <w:bCs/>
          <w:lang w:val="es-ES"/>
        </w:rPr>
        <w:t xml:space="preserve"> Set </w:t>
      </w:r>
      <w:r>
        <w:rPr>
          <w:b/>
          <w:bCs/>
          <w:lang w:val="es-ES"/>
        </w:rPr>
        <w:t>2</w:t>
      </w:r>
    </w:p>
    <w:p w14:paraId="514E9628" w14:textId="77777777" w:rsidR="00CB07B6" w:rsidRPr="00CB07B6" w:rsidRDefault="00CB07B6" w:rsidP="00CB07B6">
      <w:pPr>
        <w:jc w:val="center"/>
        <w:rPr>
          <w:b/>
          <w:bCs/>
          <w:lang w:val="es-ES"/>
        </w:rPr>
      </w:pPr>
    </w:p>
    <w:p w14:paraId="4EE36A13" w14:textId="77777777" w:rsidR="00CB07B6" w:rsidRPr="00CB07B6" w:rsidRDefault="00CB07B6" w:rsidP="00CB07B6">
      <w:pPr>
        <w:rPr>
          <w:lang w:val="es-ES"/>
        </w:rPr>
      </w:pPr>
      <w:r w:rsidRPr="00CB07B6">
        <w:rPr>
          <w:b/>
          <w:bCs/>
          <w:lang w:val="es-ES"/>
        </w:rPr>
        <w:t xml:space="preserve">Autores: </w:t>
      </w:r>
      <w:r w:rsidRPr="00CB07B6">
        <w:rPr>
          <w:lang w:val="es-ES"/>
        </w:rPr>
        <w:t xml:space="preserve">Juan Sebastián Vásquez Acevedo y Walter Leonardo </w:t>
      </w:r>
      <w:proofErr w:type="spellStart"/>
      <w:r w:rsidRPr="00CB07B6">
        <w:rPr>
          <w:lang w:val="es-ES"/>
        </w:rPr>
        <w:t>Sanchez</w:t>
      </w:r>
      <w:proofErr w:type="spellEnd"/>
      <w:r w:rsidRPr="00CB07B6">
        <w:rPr>
          <w:lang w:val="es-ES"/>
        </w:rPr>
        <w:t xml:space="preserve"> Salazar</w:t>
      </w:r>
    </w:p>
    <w:p w14:paraId="05694A2D" w14:textId="4A5F86B3" w:rsidR="00CB07B6" w:rsidRPr="00CB07B6" w:rsidRDefault="00CB07B6" w:rsidP="00CB07B6">
      <w:pPr>
        <w:rPr>
          <w:lang w:val="es-ES"/>
        </w:rPr>
      </w:pPr>
      <w:r w:rsidRPr="00CB07B6">
        <w:rPr>
          <w:b/>
          <w:bCs/>
          <w:lang w:val="es-ES"/>
        </w:rPr>
        <w:t xml:space="preserve">Fecha inicio: </w:t>
      </w:r>
      <w:r>
        <w:rPr>
          <w:lang w:val="es-ES"/>
        </w:rPr>
        <w:t>28</w:t>
      </w:r>
      <w:r w:rsidRPr="00CB07B6">
        <w:rPr>
          <w:lang w:val="es-ES"/>
        </w:rPr>
        <w:t>/0</w:t>
      </w:r>
      <w:r>
        <w:rPr>
          <w:lang w:val="es-ES"/>
        </w:rPr>
        <w:t>6</w:t>
      </w:r>
      <w:r w:rsidRPr="00CB07B6">
        <w:rPr>
          <w:lang w:val="es-ES"/>
        </w:rPr>
        <w:t>/2022</w:t>
      </w:r>
    </w:p>
    <w:p w14:paraId="334F49B6" w14:textId="77777777" w:rsidR="00CB07B6" w:rsidRPr="00CB07B6" w:rsidRDefault="00CB07B6" w:rsidP="00CB07B6">
      <w:r w:rsidRPr="00CB07B6">
        <w:rPr>
          <w:b/>
          <w:bCs/>
          <w:lang w:val="es-ES"/>
        </w:rPr>
        <w:t>Enlace a repositorio:</w:t>
      </w:r>
      <w:r w:rsidRPr="00CB07B6">
        <w:rPr>
          <w:lang w:val="es-ES"/>
        </w:rPr>
        <w:t xml:space="preserve"> </w:t>
      </w:r>
      <w:hyperlink r:id="rId6" w:history="1">
        <w:r w:rsidRPr="00CB07B6">
          <w:rPr>
            <w:rStyle w:val="Hipervnculo"/>
          </w:rPr>
          <w:t>https://github.com/wsanch92/Problem_set_1_WS_JSV.git</w:t>
        </w:r>
      </w:hyperlink>
    </w:p>
    <w:p w14:paraId="75EFCD27" w14:textId="4DBF4B6E" w:rsidR="00CB07B6" w:rsidRDefault="00CB07B6" w:rsidP="00CB07B6">
      <w:pPr>
        <w:rPr>
          <w:lang w:val="es-ES"/>
        </w:rPr>
      </w:pPr>
    </w:p>
    <w:p w14:paraId="3EBDA2F6" w14:textId="77777777" w:rsidR="00CB07B6" w:rsidRDefault="00CB07B6" w:rsidP="00CB07B6">
      <w:pPr>
        <w:rPr>
          <w:b/>
          <w:bCs/>
          <w:lang w:val="es-ES"/>
        </w:rPr>
      </w:pPr>
    </w:p>
    <w:p w14:paraId="61A2DC9C" w14:textId="0CB2B507" w:rsidR="00040746" w:rsidRPr="008329B4" w:rsidRDefault="00040746" w:rsidP="008329B4">
      <w:pPr>
        <w:jc w:val="center"/>
        <w:rPr>
          <w:b/>
          <w:bCs/>
          <w:lang w:val="es-ES"/>
        </w:rPr>
      </w:pPr>
      <w:r w:rsidRPr="008329B4">
        <w:rPr>
          <w:b/>
          <w:bCs/>
          <w:lang w:val="es-ES"/>
        </w:rPr>
        <w:t>Introducción</w:t>
      </w:r>
    </w:p>
    <w:p w14:paraId="27213426" w14:textId="77777777" w:rsidR="00040746" w:rsidRPr="008329B4" w:rsidRDefault="00040746" w:rsidP="00BD5DF3">
      <w:pPr>
        <w:jc w:val="both"/>
        <w:rPr>
          <w:b/>
          <w:bCs/>
          <w:lang w:val="es-ES"/>
        </w:rPr>
      </w:pPr>
    </w:p>
    <w:p w14:paraId="67127388" w14:textId="6DBB31FF" w:rsidR="004B044E" w:rsidRPr="008329B4" w:rsidRDefault="00481236" w:rsidP="00BD5DF3">
      <w:pPr>
        <w:jc w:val="both"/>
        <w:rPr>
          <w:lang w:val="es-ES"/>
        </w:rPr>
      </w:pPr>
      <w:r w:rsidRPr="008329B4">
        <w:rPr>
          <w:lang w:val="es-ES"/>
        </w:rPr>
        <w:t>La pobreza</w:t>
      </w:r>
      <w:r w:rsidR="00BD5DF3" w:rsidRPr="008329B4">
        <w:rPr>
          <w:lang w:val="es-ES"/>
        </w:rPr>
        <w:t xml:space="preserve"> no es un concepto que tenga solo una definición, esto ha generado el interés</w:t>
      </w:r>
      <w:r w:rsidRPr="008329B4">
        <w:rPr>
          <w:lang w:val="es-ES"/>
        </w:rPr>
        <w:t xml:space="preserve"> </w:t>
      </w:r>
      <w:r w:rsidR="00BD5DF3" w:rsidRPr="008329B4">
        <w:rPr>
          <w:lang w:val="es-ES"/>
        </w:rPr>
        <w:t>de</w:t>
      </w:r>
      <w:r w:rsidRPr="008329B4">
        <w:rPr>
          <w:lang w:val="es-ES"/>
        </w:rPr>
        <w:t xml:space="preserve"> diferentes sector</w:t>
      </w:r>
      <w:r w:rsidR="00BD5DF3" w:rsidRPr="008329B4">
        <w:rPr>
          <w:lang w:val="es-ES"/>
        </w:rPr>
        <w:t>es por estudiarla, conceptualizarla</w:t>
      </w:r>
      <w:r w:rsidR="00AD1221" w:rsidRPr="008329B4">
        <w:rPr>
          <w:lang w:val="es-ES"/>
        </w:rPr>
        <w:t xml:space="preserve"> y calcularla</w:t>
      </w:r>
      <w:r w:rsidR="00BD5DF3" w:rsidRPr="008329B4">
        <w:rPr>
          <w:lang w:val="es-ES"/>
        </w:rPr>
        <w:t>. Los diferentes estudios entorno a la pobrez</w:t>
      </w:r>
      <w:r w:rsidR="007F572E" w:rsidRPr="008329B4">
        <w:rPr>
          <w:lang w:val="es-ES"/>
        </w:rPr>
        <w:t>a</w:t>
      </w:r>
      <w:r w:rsidR="00BD5DF3" w:rsidRPr="008329B4">
        <w:rPr>
          <w:lang w:val="es-ES"/>
        </w:rPr>
        <w:t xml:space="preserve"> han permitido identificar</w:t>
      </w:r>
      <w:r w:rsidRPr="008329B4">
        <w:rPr>
          <w:lang w:val="es-ES"/>
        </w:rPr>
        <w:t xml:space="preserve"> que</w:t>
      </w:r>
      <w:r w:rsidR="007F572E" w:rsidRPr="008329B4">
        <w:rPr>
          <w:lang w:val="es-ES"/>
        </w:rPr>
        <w:t xml:space="preserve"> esta va </w:t>
      </w:r>
      <w:r w:rsidRPr="008329B4">
        <w:rPr>
          <w:lang w:val="es-ES"/>
        </w:rPr>
        <w:t>más</w:t>
      </w:r>
      <w:r w:rsidR="007F572E" w:rsidRPr="008329B4">
        <w:rPr>
          <w:lang w:val="es-ES"/>
        </w:rPr>
        <w:t xml:space="preserve"> allá</w:t>
      </w:r>
      <w:r w:rsidRPr="008329B4">
        <w:rPr>
          <w:lang w:val="es-ES"/>
        </w:rPr>
        <w:t xml:space="preserve"> </w:t>
      </w:r>
      <w:r w:rsidR="007F572E" w:rsidRPr="008329B4">
        <w:rPr>
          <w:lang w:val="es-ES"/>
        </w:rPr>
        <w:t>de</w:t>
      </w:r>
      <w:r w:rsidRPr="008329B4">
        <w:rPr>
          <w:lang w:val="es-ES"/>
        </w:rPr>
        <w:t xml:space="preserve"> la escasez o la falta de recursos</w:t>
      </w:r>
      <w:r w:rsidR="007F572E" w:rsidRPr="008329B4">
        <w:rPr>
          <w:lang w:val="es-ES"/>
        </w:rPr>
        <w:t xml:space="preserve"> que pueden tener los hogares que se encuentran en esta condición. La pobreza genera diferentes entornos que causan </w:t>
      </w:r>
      <w:r w:rsidR="00A2343F" w:rsidRPr="008329B4">
        <w:rPr>
          <w:lang w:val="es-ES"/>
        </w:rPr>
        <w:t xml:space="preserve">que los hogares no cuenten con las herramientas para poder superar su condición de pobreza </w:t>
      </w:r>
      <w:r w:rsidR="003F426D" w:rsidRPr="008329B4">
        <w:rPr>
          <w:lang w:val="es-ES"/>
        </w:rPr>
        <w:t>(</w:t>
      </w:r>
      <w:r w:rsidR="00AD1221" w:rsidRPr="008329B4">
        <w:rPr>
          <w:lang w:val="es-ES"/>
        </w:rPr>
        <w:t>en</w:t>
      </w:r>
      <w:r w:rsidR="00A2343F" w:rsidRPr="008329B4">
        <w:rPr>
          <w:lang w:val="es-ES"/>
        </w:rPr>
        <w:t xml:space="preserve"> la literatura </w:t>
      </w:r>
      <w:r w:rsidR="003F426D" w:rsidRPr="008329B4">
        <w:rPr>
          <w:lang w:val="es-ES"/>
        </w:rPr>
        <w:t xml:space="preserve">esto se conoce </w:t>
      </w:r>
      <w:r w:rsidR="00A2343F" w:rsidRPr="008329B4">
        <w:rPr>
          <w:lang w:val="es-ES"/>
        </w:rPr>
        <w:t>como las trampas de pobreza</w:t>
      </w:r>
      <w:r w:rsidR="003F426D" w:rsidRPr="008329B4">
        <w:rPr>
          <w:lang w:val="es-ES"/>
        </w:rPr>
        <w:t>)</w:t>
      </w:r>
      <w:r w:rsidR="00AE7161" w:rsidRPr="008329B4">
        <w:rPr>
          <w:lang w:val="es-ES"/>
        </w:rPr>
        <w:t>. En Colombia</w:t>
      </w:r>
      <w:r w:rsidR="00AD1221" w:rsidRPr="008329B4">
        <w:rPr>
          <w:lang w:val="es-ES"/>
        </w:rPr>
        <w:t>,</w:t>
      </w:r>
      <w:r w:rsidR="00AE7161" w:rsidRPr="008329B4">
        <w:rPr>
          <w:lang w:val="es-ES"/>
        </w:rPr>
        <w:t xml:space="preserve"> existen dos metodologías para el calculo de la pobreza, una de ellas es la pobreza monetaria, e</w:t>
      </w:r>
      <w:r w:rsidR="00AD1221" w:rsidRPr="008329B4">
        <w:rPr>
          <w:lang w:val="es-ES"/>
        </w:rPr>
        <w:t>n</w:t>
      </w:r>
      <w:r w:rsidR="00AE7161" w:rsidRPr="008329B4">
        <w:rPr>
          <w:lang w:val="es-ES"/>
        </w:rPr>
        <w:t xml:space="preserve"> la cual</w:t>
      </w:r>
      <w:r w:rsidR="00AD1221" w:rsidRPr="008329B4">
        <w:rPr>
          <w:lang w:val="es-ES"/>
        </w:rPr>
        <w:t>,</w:t>
      </w:r>
      <w:r w:rsidR="00AE7161" w:rsidRPr="008329B4">
        <w:rPr>
          <w:lang w:val="es-ES"/>
        </w:rPr>
        <w:t xml:space="preserve"> bajo unas líneas de pobreza establecidas</w:t>
      </w:r>
      <w:r w:rsidR="00AD1221" w:rsidRPr="008329B4">
        <w:rPr>
          <w:lang w:val="es-ES"/>
        </w:rPr>
        <w:t>,</w:t>
      </w:r>
      <w:r w:rsidR="00AE7161" w:rsidRPr="008329B4">
        <w:rPr>
          <w:lang w:val="es-ES"/>
        </w:rPr>
        <w:t xml:space="preserve"> se logra identificar a la </w:t>
      </w:r>
      <w:r w:rsidR="00AD1221" w:rsidRPr="008329B4">
        <w:rPr>
          <w:lang w:val="es-ES"/>
        </w:rPr>
        <w:t>población pobre</w:t>
      </w:r>
      <w:r w:rsidR="00AE7161" w:rsidRPr="008329B4">
        <w:rPr>
          <w:lang w:val="es-ES"/>
        </w:rPr>
        <w:t xml:space="preserve"> y pobre extrema. Por otro lado, esta el Índice de Pobreza Multidimensional</w:t>
      </w:r>
      <w:r w:rsidR="0053745B" w:rsidRPr="008329B4">
        <w:rPr>
          <w:lang w:val="es-ES"/>
        </w:rPr>
        <w:t>,</w:t>
      </w:r>
      <w:r w:rsidR="00AD1221" w:rsidRPr="008329B4">
        <w:rPr>
          <w:lang w:val="es-ES"/>
        </w:rPr>
        <w:t xml:space="preserve"> cuya metodología</w:t>
      </w:r>
      <w:r w:rsidR="00AE7161" w:rsidRPr="008329B4">
        <w:rPr>
          <w:lang w:val="es-ES"/>
        </w:rPr>
        <w:t xml:space="preserve"> busca identificar a los hogares que se encuentran privados en </w:t>
      </w:r>
      <w:r w:rsidR="0053745B" w:rsidRPr="008329B4">
        <w:rPr>
          <w:lang w:val="es-ES"/>
        </w:rPr>
        <w:t>al menos cinco de las quince</w:t>
      </w:r>
      <w:r w:rsidR="00AE7161" w:rsidRPr="008329B4">
        <w:rPr>
          <w:lang w:val="es-ES"/>
        </w:rPr>
        <w:t xml:space="preserve"> </w:t>
      </w:r>
      <w:r w:rsidR="00AD1221" w:rsidRPr="008329B4">
        <w:rPr>
          <w:lang w:val="es-ES"/>
        </w:rPr>
        <w:t xml:space="preserve">carencias </w:t>
      </w:r>
      <w:r w:rsidR="0053745B" w:rsidRPr="008329B4">
        <w:rPr>
          <w:lang w:val="es-ES"/>
        </w:rPr>
        <w:t xml:space="preserve">que se analizan. </w:t>
      </w:r>
      <w:r w:rsidR="00AE7161" w:rsidRPr="008329B4">
        <w:rPr>
          <w:lang w:val="es-ES"/>
        </w:rPr>
        <w:t xml:space="preserve"> </w:t>
      </w:r>
    </w:p>
    <w:p w14:paraId="5F44EB37" w14:textId="72007E76" w:rsidR="0053745B" w:rsidRPr="008329B4" w:rsidRDefault="0053745B" w:rsidP="00BD5DF3">
      <w:pPr>
        <w:jc w:val="both"/>
        <w:rPr>
          <w:lang w:val="es-ES"/>
        </w:rPr>
      </w:pPr>
    </w:p>
    <w:p w14:paraId="35FA8CA7" w14:textId="69938AB7" w:rsidR="00040746" w:rsidRPr="008329B4" w:rsidRDefault="0053745B" w:rsidP="00BD5DF3">
      <w:pPr>
        <w:jc w:val="both"/>
        <w:rPr>
          <w:lang w:val="es-ES"/>
        </w:rPr>
      </w:pPr>
      <w:r w:rsidRPr="008329B4">
        <w:rPr>
          <w:lang w:val="es-ES"/>
        </w:rPr>
        <w:t xml:space="preserve">Colombia también cuenta con el </w:t>
      </w:r>
      <w:proofErr w:type="spellStart"/>
      <w:r w:rsidRPr="008329B4">
        <w:rPr>
          <w:lang w:val="es-ES"/>
        </w:rPr>
        <w:t>Sisbén</w:t>
      </w:r>
      <w:proofErr w:type="spellEnd"/>
      <w:r w:rsidRPr="008329B4">
        <w:rPr>
          <w:lang w:val="es-ES"/>
        </w:rPr>
        <w:t xml:space="preserve">, </w:t>
      </w:r>
      <w:r w:rsidR="00AD1221" w:rsidRPr="008329B4">
        <w:rPr>
          <w:lang w:val="es-ES"/>
        </w:rPr>
        <w:t>que es el</w:t>
      </w:r>
      <w:r w:rsidRPr="008329B4">
        <w:rPr>
          <w:lang w:val="es-ES"/>
        </w:rPr>
        <w:t xml:space="preserve"> sistema de focalización de potenciales beneficiarios de programas sociales</w:t>
      </w:r>
      <w:r w:rsidR="003D5534" w:rsidRPr="008329B4">
        <w:rPr>
          <w:lang w:val="es-ES"/>
        </w:rPr>
        <w:t>, el cual intenta aproximar las condiciones socioeconómicas de la población por medio de una encuesta, clasificándolas en 4 grupos: pobre extremo, pobre, vulnerables y no pobres</w:t>
      </w:r>
      <w:r w:rsidRPr="008329B4">
        <w:rPr>
          <w:lang w:val="es-ES"/>
        </w:rPr>
        <w:t xml:space="preserve">. Este deseo de identificación de la población pobre ha sido la motivación del presente documento, en el cual se han </w:t>
      </w:r>
      <w:r w:rsidR="00F11D63" w:rsidRPr="008329B4">
        <w:rPr>
          <w:lang w:val="es-ES"/>
        </w:rPr>
        <w:t xml:space="preserve">corrido diferentes modelos </w:t>
      </w:r>
      <w:r w:rsidR="003D5534" w:rsidRPr="008329B4">
        <w:rPr>
          <w:lang w:val="es-ES"/>
        </w:rPr>
        <w:t xml:space="preserve">para </w:t>
      </w:r>
      <w:r w:rsidR="00F11D63" w:rsidRPr="008329B4">
        <w:rPr>
          <w:lang w:val="es-ES"/>
        </w:rPr>
        <w:t>clasificación y para la estimación de ingresos.</w:t>
      </w:r>
      <w:r w:rsidR="00F45C8B" w:rsidRPr="008329B4">
        <w:rPr>
          <w:lang w:val="es-ES"/>
        </w:rPr>
        <w:t xml:space="preserve"> </w:t>
      </w:r>
      <w:r w:rsidR="00DA11DF" w:rsidRPr="008329B4">
        <w:rPr>
          <w:lang w:val="es-ES"/>
        </w:rPr>
        <w:t>Para entrenar los</w:t>
      </w:r>
      <w:r w:rsidR="00F45C8B" w:rsidRPr="008329B4">
        <w:rPr>
          <w:lang w:val="es-ES"/>
        </w:rPr>
        <w:t xml:space="preserve"> modelos </w:t>
      </w:r>
      <w:r w:rsidR="003D5534" w:rsidRPr="008329B4">
        <w:rPr>
          <w:lang w:val="es-ES"/>
        </w:rPr>
        <w:t>se</w:t>
      </w:r>
      <w:r w:rsidR="00F45C8B" w:rsidRPr="008329B4">
        <w:rPr>
          <w:lang w:val="es-ES"/>
        </w:rPr>
        <w:t xml:space="preserve"> u</w:t>
      </w:r>
      <w:r w:rsidR="00DA11DF" w:rsidRPr="008329B4">
        <w:rPr>
          <w:lang w:val="es-ES"/>
        </w:rPr>
        <w:t>tilizó</w:t>
      </w:r>
      <w:r w:rsidR="00F45C8B" w:rsidRPr="008329B4">
        <w:rPr>
          <w:lang w:val="es-ES"/>
        </w:rPr>
        <w:t xml:space="preserve"> la Gran Encuesta Integrada de Hogares (GEIH) del 2018. </w:t>
      </w:r>
      <w:r w:rsidR="00F452DB" w:rsidRPr="008329B4">
        <w:rPr>
          <w:lang w:val="es-ES"/>
        </w:rPr>
        <w:t xml:space="preserve">El mejor modelo de clasificación fue un </w:t>
      </w:r>
      <w:proofErr w:type="spellStart"/>
      <w:r w:rsidR="00F452DB" w:rsidRPr="008329B4">
        <w:rPr>
          <w:lang w:val="es-ES"/>
        </w:rPr>
        <w:t>Random</w:t>
      </w:r>
      <w:proofErr w:type="spellEnd"/>
      <w:r w:rsidR="00F452DB" w:rsidRPr="008329B4">
        <w:rPr>
          <w:lang w:val="es-ES"/>
        </w:rPr>
        <w:t xml:space="preserve"> </w:t>
      </w:r>
      <w:proofErr w:type="spellStart"/>
      <w:r w:rsidR="00F452DB" w:rsidRPr="008329B4">
        <w:rPr>
          <w:lang w:val="es-ES"/>
        </w:rPr>
        <w:t>Forest</w:t>
      </w:r>
      <w:proofErr w:type="spellEnd"/>
      <w:r w:rsidR="00F452DB" w:rsidRPr="008329B4">
        <w:rPr>
          <w:lang w:val="es-ES"/>
        </w:rPr>
        <w:t xml:space="preserve"> que </w:t>
      </w:r>
      <w:r w:rsidR="00960A1B" w:rsidRPr="008329B4">
        <w:rPr>
          <w:lang w:val="es-ES"/>
        </w:rPr>
        <w:t>arrojó</w:t>
      </w:r>
      <w:r w:rsidR="00F452DB" w:rsidRPr="008329B4">
        <w:rPr>
          <w:lang w:val="es-ES"/>
        </w:rPr>
        <w:t xml:space="preserve"> una sensibilidad de</w:t>
      </w:r>
      <w:r w:rsidR="00B7213C" w:rsidRPr="008329B4">
        <w:rPr>
          <w:lang w:val="es-ES"/>
        </w:rPr>
        <w:t xml:space="preserve"> 0.92</w:t>
      </w:r>
      <w:r w:rsidR="0083322C">
        <w:rPr>
          <w:lang w:val="es-ES"/>
        </w:rPr>
        <w:t>.</w:t>
      </w:r>
      <w:r w:rsidR="00636D4E">
        <w:rPr>
          <w:lang w:val="es-ES"/>
        </w:rPr>
        <w:t xml:space="preserve"> </w:t>
      </w:r>
      <w:r w:rsidR="0083322C">
        <w:rPr>
          <w:lang w:val="es-ES"/>
        </w:rPr>
        <w:t>P</w:t>
      </w:r>
      <w:r w:rsidR="00636D4E">
        <w:rPr>
          <w:lang w:val="es-ES"/>
        </w:rPr>
        <w:t>redijo al 33% de los hogares como pobres y al 66% como no pobres</w:t>
      </w:r>
      <w:r w:rsidR="00B7213C" w:rsidRPr="008329B4">
        <w:rPr>
          <w:lang w:val="es-ES"/>
        </w:rPr>
        <w:t>.</w:t>
      </w:r>
      <w:r w:rsidR="00F452DB" w:rsidRPr="008329B4">
        <w:rPr>
          <w:lang w:val="es-ES"/>
        </w:rPr>
        <w:t xml:space="preserve"> </w:t>
      </w:r>
      <w:r w:rsidR="00723C8D">
        <w:rPr>
          <w:lang w:val="es-ES"/>
        </w:rPr>
        <w:t>Por otro lado, el modelo de predicción de ingresos predijo que el 9% de los hogares son pobres y el 90% no lo son.</w:t>
      </w:r>
    </w:p>
    <w:p w14:paraId="6789C9A3" w14:textId="77777777" w:rsidR="00040746" w:rsidRPr="008329B4" w:rsidRDefault="00040746" w:rsidP="00BD5DF3">
      <w:pPr>
        <w:jc w:val="both"/>
        <w:rPr>
          <w:lang w:val="es-ES"/>
        </w:rPr>
      </w:pPr>
    </w:p>
    <w:p w14:paraId="055F53BC" w14:textId="138A0846" w:rsidR="00040746" w:rsidRPr="008329B4" w:rsidRDefault="00040746" w:rsidP="008329B4">
      <w:pPr>
        <w:jc w:val="center"/>
        <w:rPr>
          <w:b/>
          <w:bCs/>
          <w:lang w:val="es-ES"/>
        </w:rPr>
      </w:pPr>
      <w:r w:rsidRPr="008329B4">
        <w:rPr>
          <w:b/>
          <w:bCs/>
          <w:lang w:val="es-ES"/>
        </w:rPr>
        <w:t>Datos</w:t>
      </w:r>
    </w:p>
    <w:p w14:paraId="25F7EF2D" w14:textId="11C08A8A" w:rsidR="0068370D" w:rsidRPr="008329B4" w:rsidRDefault="0068370D" w:rsidP="00BD5DF3">
      <w:pPr>
        <w:jc w:val="both"/>
        <w:rPr>
          <w:b/>
          <w:bCs/>
          <w:lang w:val="es-ES"/>
        </w:rPr>
      </w:pPr>
    </w:p>
    <w:p w14:paraId="678C88A7" w14:textId="6D17AAEE" w:rsidR="008329B4" w:rsidRPr="0083322C" w:rsidRDefault="006E09C0" w:rsidP="00BD5DF3">
      <w:pPr>
        <w:jc w:val="both"/>
        <w:rPr>
          <w:lang w:val="es-ES"/>
        </w:rPr>
      </w:pPr>
      <w:r w:rsidRPr="008329B4">
        <w:rPr>
          <w:lang w:val="es-ES"/>
        </w:rPr>
        <w:t xml:space="preserve">A continuación, se presentará una tabla que contiene las variables seleccionadas para la elaboración de los modelos de clasificación. </w:t>
      </w:r>
      <w:r w:rsidR="00050208" w:rsidRPr="008329B4">
        <w:rPr>
          <w:lang w:val="es-ES"/>
        </w:rPr>
        <w:t xml:space="preserve"> </w:t>
      </w:r>
    </w:p>
    <w:p w14:paraId="104D71D4" w14:textId="757D34F2" w:rsidR="00050208" w:rsidRPr="008329B4" w:rsidRDefault="00050208" w:rsidP="00FA26CA">
      <w:pPr>
        <w:jc w:val="center"/>
        <w:rPr>
          <w:b/>
          <w:bCs/>
          <w:lang w:val="es-ES"/>
        </w:rPr>
      </w:pPr>
    </w:p>
    <w:p w14:paraId="7089F3BE" w14:textId="5104C5B2" w:rsidR="008329B4" w:rsidRPr="008329B4" w:rsidRDefault="008329B4" w:rsidP="008329B4">
      <w:pPr>
        <w:pStyle w:val="Descripcin"/>
        <w:keepNext/>
        <w:jc w:val="center"/>
        <w:rPr>
          <w:color w:val="000000" w:themeColor="text1"/>
        </w:rPr>
      </w:pPr>
      <w:r w:rsidRPr="008329B4">
        <w:rPr>
          <w:color w:val="000000" w:themeColor="text1"/>
        </w:rPr>
        <w:t xml:space="preserve">Tabla </w:t>
      </w:r>
      <w:r w:rsidRPr="008329B4">
        <w:rPr>
          <w:color w:val="000000" w:themeColor="text1"/>
        </w:rPr>
        <w:fldChar w:fldCharType="begin"/>
      </w:r>
      <w:r w:rsidRPr="008329B4">
        <w:rPr>
          <w:color w:val="000000" w:themeColor="text1"/>
        </w:rPr>
        <w:instrText xml:space="preserve"> SEQ Tabla \* ARABIC </w:instrText>
      </w:r>
      <w:r w:rsidRPr="008329B4">
        <w:rPr>
          <w:color w:val="000000" w:themeColor="text1"/>
        </w:rPr>
        <w:fldChar w:fldCharType="separate"/>
      </w:r>
      <w:r w:rsidR="00FB2A48">
        <w:rPr>
          <w:noProof/>
          <w:color w:val="000000" w:themeColor="text1"/>
        </w:rPr>
        <w:t>1</w:t>
      </w:r>
      <w:r w:rsidRPr="008329B4">
        <w:rPr>
          <w:color w:val="000000" w:themeColor="text1"/>
        </w:rPr>
        <w:fldChar w:fldCharType="end"/>
      </w:r>
      <w:r w:rsidRPr="008329B4">
        <w:rPr>
          <w:color w:val="000000" w:themeColor="text1"/>
        </w:rPr>
        <w:t xml:space="preserve"> Variables modelo de clasificación</w:t>
      </w:r>
    </w:p>
    <w:tbl>
      <w:tblPr>
        <w:tblW w:w="45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0"/>
        <w:gridCol w:w="633"/>
        <w:gridCol w:w="653"/>
      </w:tblGrid>
      <w:tr w:rsidR="001D3B09" w:rsidRPr="008329B4" w14:paraId="42330DCF" w14:textId="77777777" w:rsidTr="001D3B09">
        <w:trPr>
          <w:trHeight w:val="225"/>
          <w:jc w:val="center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9962" w14:textId="77777777" w:rsidR="001D3B09" w:rsidRPr="008329B4" w:rsidRDefault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Variables</w:t>
            </w:r>
          </w:p>
        </w:tc>
      </w:tr>
      <w:tr w:rsidR="001D3B09" w:rsidRPr="008329B4" w14:paraId="1C74DC0A" w14:textId="77777777" w:rsidTr="001D3B09">
        <w:trPr>
          <w:trHeight w:val="202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836F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Hogares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0CDE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164,959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8ECC" w14:textId="6FFF1639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5599FA5F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1A63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Pobreza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2EFE" w14:textId="28048431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96BF" w14:textId="50500C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0022D08D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F850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Pobre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DAD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41,973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8840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(0,25)</w:t>
            </w:r>
          </w:p>
        </w:tc>
      </w:tr>
      <w:tr w:rsidR="001D3B09" w:rsidRPr="008329B4" w14:paraId="2707CABB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67C5" w14:textId="56D94F4B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No</w:t>
            </w:r>
            <w:r w:rsidR="00055A72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8329B4">
              <w:rPr>
                <w:color w:val="000000" w:themeColor="text1"/>
                <w:sz w:val="15"/>
                <w:szCs w:val="15"/>
              </w:rPr>
              <w:t>Pobre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D36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122,986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C85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(0,75)</w:t>
            </w:r>
          </w:p>
        </w:tc>
      </w:tr>
      <w:tr w:rsidR="001D3B09" w:rsidRPr="008329B4" w14:paraId="2DB81B95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32B6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Actividad del jefe de hogar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5499" w14:textId="29FB01B5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3B62" w14:textId="1D7D3361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7BC62A02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FC13" w14:textId="6AE78030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Trabajando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095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104,095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4CE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(0,63)</w:t>
            </w:r>
          </w:p>
        </w:tc>
      </w:tr>
      <w:tr w:rsidR="001D3B09" w:rsidRPr="008329B4" w14:paraId="0720A470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84BC" w14:textId="48A0425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Buscando trabajo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23CC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3,934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1A8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(2.4%)</w:t>
            </w:r>
          </w:p>
        </w:tc>
      </w:tr>
      <w:tr w:rsidR="001D3B09" w:rsidRPr="008329B4" w14:paraId="49FC7E73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10EB" w14:textId="7F55648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Estudiando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ABA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2,422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62C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(1.5%)</w:t>
            </w:r>
          </w:p>
        </w:tc>
      </w:tr>
      <w:tr w:rsidR="001D3B09" w:rsidRPr="008329B4" w14:paraId="7ACE984D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D0D3" w14:textId="22AE48CE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Oficios del hogar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20B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33,025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11D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(0,2)</w:t>
            </w:r>
          </w:p>
        </w:tc>
      </w:tr>
      <w:tr w:rsidR="001D3B09" w:rsidRPr="008329B4" w14:paraId="1457DF8E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BB34" w14:textId="12FE598D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Incapacitado permanente para trabajar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B63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2,376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831E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(1.4%)</w:t>
            </w:r>
          </w:p>
        </w:tc>
      </w:tr>
      <w:tr w:rsidR="001D3B09" w:rsidRPr="008329B4" w14:paraId="13FE5B4C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1345" w14:textId="16D94C9B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Otra actividad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F8E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19,107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E67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-0,12</w:t>
            </w:r>
          </w:p>
        </w:tc>
      </w:tr>
      <w:tr w:rsidR="001D3B09" w:rsidRPr="008329B4" w14:paraId="18F31DF6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3F30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Nivel educativo del jefe de Hogar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E056" w14:textId="6728D3A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4384" w14:textId="244D599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2298B0A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1559" w14:textId="17293126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lastRenderedPageBreak/>
              <w:t>Ninguno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CE7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8,603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7E0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(5.2%)</w:t>
            </w:r>
          </w:p>
        </w:tc>
      </w:tr>
      <w:tr w:rsidR="001D3B09" w:rsidRPr="008329B4" w14:paraId="33646CBD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D5E7" w14:textId="71445B03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Preescolar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D396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051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(&lt;0.1%)</w:t>
            </w:r>
          </w:p>
        </w:tc>
      </w:tr>
      <w:tr w:rsidR="001D3B09" w:rsidRPr="008329B4" w14:paraId="3A430889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6966" w14:textId="7B61381A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Básica primaria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469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46,619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100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(0,28)</w:t>
            </w:r>
          </w:p>
        </w:tc>
      </w:tr>
      <w:tr w:rsidR="001D3B09" w:rsidRPr="008329B4" w14:paraId="27105AFC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37A0" w14:textId="04D49F0D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Básica secundaria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D66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21,615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3E9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(0,13)</w:t>
            </w:r>
          </w:p>
        </w:tc>
      </w:tr>
      <w:tr w:rsidR="001D3B09" w:rsidRPr="008329B4" w14:paraId="47023DA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4280" w14:textId="041EE9DC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Media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0E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43,028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D36A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(0,26)</w:t>
            </w:r>
          </w:p>
        </w:tc>
      </w:tr>
      <w:tr w:rsidR="001D3B09" w:rsidRPr="008329B4" w14:paraId="78D90EC0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400E" w14:textId="63A83EBD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Superior o universitaria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33C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45,061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1E5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(0,27)</w:t>
            </w:r>
          </w:p>
        </w:tc>
      </w:tr>
      <w:tr w:rsidR="001D3B09" w:rsidRPr="008329B4" w14:paraId="7B0E3CFA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D476" w14:textId="41939E8E" w:rsidR="001D3B09" w:rsidRPr="008329B4" w:rsidRDefault="000811A7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No sabe, no informa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7E5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E64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(&lt;0.1%)</w:t>
            </w:r>
          </w:p>
        </w:tc>
      </w:tr>
      <w:tr w:rsidR="001D3B09" w:rsidRPr="008329B4" w14:paraId="31BD9823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3C34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Ocupación de la vivienda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7A9E" w14:textId="46736D45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F69C" w14:textId="5533C15D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</w:tr>
      <w:tr w:rsidR="001D3B09" w:rsidRPr="008329B4" w14:paraId="7D3651CC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4BE8" w14:textId="518271CB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Propia, totalmente pagada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F14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62,120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FD2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(0,38)</w:t>
            </w:r>
          </w:p>
        </w:tc>
      </w:tr>
      <w:tr w:rsidR="001D3B09" w:rsidRPr="008329B4" w14:paraId="05F723B7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0BC0" w14:textId="01056C3D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Propia, la están pagando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9C57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5,616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9C6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(3.4%)</w:t>
            </w:r>
          </w:p>
        </w:tc>
      </w:tr>
      <w:tr w:rsidR="001D3B09" w:rsidRPr="008329B4" w14:paraId="626C903A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E677" w14:textId="0F9DA12E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En arriendo o subarriendo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4BE8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64,343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D3A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(0,39)</w:t>
            </w:r>
          </w:p>
        </w:tc>
      </w:tr>
      <w:tr w:rsidR="001D3B09" w:rsidRPr="008329B4" w14:paraId="18A5403D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EEFD" w14:textId="1B1DA73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En usufructo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4BA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25,000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4DA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(0,15)</w:t>
            </w:r>
          </w:p>
        </w:tc>
      </w:tr>
      <w:tr w:rsidR="001D3B09" w:rsidRPr="008329B4" w14:paraId="330E96BA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1098" w14:textId="5854A0AC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Posesión sin titulo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660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7,717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912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(4.7%)</w:t>
            </w:r>
          </w:p>
        </w:tc>
      </w:tr>
      <w:tr w:rsidR="001D3B09" w:rsidRPr="008329B4" w14:paraId="5AF1EC01" w14:textId="77777777" w:rsidTr="00C4257A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1B16" w14:textId="67818CAF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Otra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F9B4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163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38A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(&lt;0.1%)</w:t>
            </w:r>
          </w:p>
        </w:tc>
      </w:tr>
      <w:tr w:rsidR="001D3B09" w:rsidRPr="008329B4" w14:paraId="6695CB29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C8F2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Edad promedio del hogar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929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37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071D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(17)</w:t>
            </w:r>
          </w:p>
        </w:tc>
      </w:tr>
      <w:tr w:rsidR="001D3B09" w:rsidRPr="008329B4" w14:paraId="3F6055F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C5C1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Personas por Unidad de gasto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3921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3.28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93C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(1.77)</w:t>
            </w:r>
          </w:p>
        </w:tc>
      </w:tr>
      <w:tr w:rsidR="001D3B09" w:rsidRPr="008329B4" w14:paraId="4327E87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DDAA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Número de cuartos exclusivos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30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1.99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A034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(0.90)</w:t>
            </w:r>
          </w:p>
        </w:tc>
      </w:tr>
      <w:tr w:rsidR="001D3B09" w:rsidRPr="008329B4" w14:paraId="4A8A331E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2DEA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hombres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608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0.48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9C1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(0.28)</w:t>
            </w:r>
          </w:p>
        </w:tc>
      </w:tr>
      <w:tr w:rsidR="001D3B09" w:rsidRPr="008329B4" w14:paraId="37F2F968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E848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mujeres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D897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0.52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E8CD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(0.28)</w:t>
            </w:r>
          </w:p>
        </w:tc>
      </w:tr>
      <w:tr w:rsidR="001D3B09" w:rsidRPr="008329B4" w14:paraId="342BDC25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EB10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en régimen contributivo y especial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AE50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0.45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0350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(0.41)</w:t>
            </w:r>
          </w:p>
        </w:tc>
      </w:tr>
      <w:tr w:rsidR="001D3B09" w:rsidRPr="008329B4" w14:paraId="1A6216D7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473E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en régimen Subsidiado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DA29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0.36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190F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(0.39)</w:t>
            </w:r>
          </w:p>
        </w:tc>
      </w:tr>
      <w:tr w:rsidR="001D3B09" w:rsidRPr="008329B4" w14:paraId="6EB48C9D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E709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que cotizan pensión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0F33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0.19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E39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(0.28)</w:t>
            </w:r>
          </w:p>
        </w:tc>
      </w:tr>
      <w:tr w:rsidR="001D3B09" w:rsidRPr="008329B4" w14:paraId="0F43C423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59CC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que No cotizan pensión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BD3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0.29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426B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(0.32)</w:t>
            </w:r>
          </w:p>
        </w:tc>
      </w:tr>
      <w:tr w:rsidR="001D3B09" w:rsidRPr="008329B4" w14:paraId="6834C840" w14:textId="77777777" w:rsidTr="001D3B09">
        <w:trPr>
          <w:trHeight w:val="213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2E35" w14:textId="77777777" w:rsidR="001D3B09" w:rsidRPr="008329B4" w:rsidRDefault="001D3B09" w:rsidP="001D3B0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 w:rsidRPr="008329B4">
              <w:rPr>
                <w:b/>
                <w:bCs/>
                <w:color w:val="000000" w:themeColor="text1"/>
                <w:sz w:val="15"/>
                <w:szCs w:val="15"/>
              </w:rPr>
              <w:t>Proporción de personas pensionadas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89A2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0.0115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F8A5" w14:textId="77777777" w:rsidR="001D3B09" w:rsidRPr="008329B4" w:rsidRDefault="001D3B09" w:rsidP="001D3B0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8329B4">
              <w:rPr>
                <w:color w:val="000000" w:themeColor="text1"/>
                <w:sz w:val="15"/>
                <w:szCs w:val="15"/>
              </w:rPr>
              <w:t>(0.0807)</w:t>
            </w:r>
          </w:p>
        </w:tc>
      </w:tr>
      <w:tr w:rsidR="001D3B09" w:rsidRPr="008329B4" w14:paraId="4CBF435B" w14:textId="77777777" w:rsidTr="001D3B09">
        <w:trPr>
          <w:trHeight w:val="202"/>
          <w:jc w:val="center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3382F" w14:textId="77777777" w:rsidR="001D3B09" w:rsidRPr="008329B4" w:rsidRDefault="001D3B09" w:rsidP="001D3B09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8329B4">
              <w:rPr>
                <w:i/>
                <w:iCs/>
                <w:color w:val="000000" w:themeColor="text1"/>
                <w:sz w:val="15"/>
                <w:szCs w:val="15"/>
                <w:vertAlign w:val="superscript"/>
              </w:rPr>
              <w:t>1</w:t>
            </w:r>
            <w:r w:rsidRPr="008329B4">
              <w:rPr>
                <w:color w:val="000000" w:themeColor="text1"/>
                <w:sz w:val="15"/>
                <w:szCs w:val="15"/>
              </w:rPr>
              <w:t> n (%); Mean (SD)</w:t>
            </w:r>
          </w:p>
        </w:tc>
      </w:tr>
    </w:tbl>
    <w:p w14:paraId="5F651934" w14:textId="665844C7" w:rsidR="00DA11DF" w:rsidRPr="008329B4" w:rsidRDefault="008329B4" w:rsidP="00DA11DF">
      <w:pPr>
        <w:jc w:val="center"/>
        <w:rPr>
          <w:sz w:val="16"/>
          <w:szCs w:val="16"/>
          <w:lang w:val="es-ES"/>
        </w:rPr>
      </w:pPr>
      <w:r w:rsidRPr="008329B4">
        <w:rPr>
          <w:sz w:val="16"/>
          <w:szCs w:val="16"/>
          <w:lang w:val="es-ES"/>
        </w:rPr>
        <w:t>Fuente: elaboración propia datos GEIH 2018</w:t>
      </w:r>
    </w:p>
    <w:p w14:paraId="7A45455B" w14:textId="77777777" w:rsidR="00C300FF" w:rsidRDefault="00C300FF" w:rsidP="00BD5DF3">
      <w:pPr>
        <w:jc w:val="both"/>
        <w:rPr>
          <w:b/>
          <w:bCs/>
          <w:lang w:val="es-ES"/>
        </w:rPr>
      </w:pPr>
    </w:p>
    <w:p w14:paraId="033C6081" w14:textId="7B4808F9" w:rsidR="0068370D" w:rsidRDefault="006E09C0" w:rsidP="00BD5DF3">
      <w:pPr>
        <w:jc w:val="both"/>
        <w:rPr>
          <w:lang w:val="es-ES"/>
        </w:rPr>
      </w:pPr>
      <w:r>
        <w:rPr>
          <w:lang w:val="es-ES"/>
        </w:rPr>
        <w:t>Para los modelos de clasificación se seleccionaron 14 variables</w:t>
      </w:r>
      <w:r w:rsidR="00C27E97">
        <w:rPr>
          <w:lang w:val="es-ES"/>
        </w:rPr>
        <w:t>, entre ellas la variable categórica que define los pobre y no pobres</w:t>
      </w:r>
      <w:r w:rsidR="0023565F">
        <w:rPr>
          <w:lang w:val="es-ES"/>
        </w:rPr>
        <w:t xml:space="preserve">. </w:t>
      </w:r>
      <w:r w:rsidR="00573DD0">
        <w:rPr>
          <w:lang w:val="es-ES"/>
        </w:rPr>
        <w:t>Esta variable nos permite</w:t>
      </w:r>
      <w:r w:rsidR="0023565F">
        <w:rPr>
          <w:lang w:val="es-ES"/>
        </w:rPr>
        <w:t xml:space="preserve"> evidenciar que del total de hogares (164,959) el 25% son pobres y el 75% no lo son</w:t>
      </w:r>
      <w:r w:rsidR="00906F74">
        <w:rPr>
          <w:lang w:val="es-ES"/>
        </w:rPr>
        <w:t>.</w:t>
      </w:r>
      <w:r w:rsidR="0023565F">
        <w:rPr>
          <w:lang w:val="es-ES"/>
        </w:rPr>
        <w:t xml:space="preserve"> </w:t>
      </w:r>
      <w:r w:rsidR="00357EE4">
        <w:rPr>
          <w:lang w:val="es-ES"/>
        </w:rPr>
        <w:t>Los 13 restantes</w:t>
      </w:r>
      <w:r w:rsidR="0023565F">
        <w:rPr>
          <w:lang w:val="es-ES"/>
        </w:rPr>
        <w:t xml:space="preserve"> fueron </w:t>
      </w:r>
      <w:r w:rsidR="008329B4">
        <w:rPr>
          <w:lang w:val="es-ES"/>
        </w:rPr>
        <w:t>seleccionados</w:t>
      </w:r>
      <w:r w:rsidR="0023565F">
        <w:rPr>
          <w:lang w:val="es-ES"/>
        </w:rPr>
        <w:t xml:space="preserve"> por la relación que guardan con la pobreza, como es el caso de</w:t>
      </w:r>
      <w:r w:rsidR="00E53F28">
        <w:rPr>
          <w:lang w:val="es-ES"/>
        </w:rPr>
        <w:t>l número de cuartos exclusivos en el hogar</w:t>
      </w:r>
      <w:r w:rsidR="00573DD0">
        <w:rPr>
          <w:lang w:val="es-ES"/>
        </w:rPr>
        <w:t>.</w:t>
      </w:r>
      <w:r w:rsidR="00E53F28">
        <w:rPr>
          <w:lang w:val="es-ES"/>
        </w:rPr>
        <w:t xml:space="preserve"> </w:t>
      </w:r>
      <w:r w:rsidR="00573DD0">
        <w:rPr>
          <w:lang w:val="es-ES"/>
        </w:rPr>
        <w:t>E</w:t>
      </w:r>
      <w:r w:rsidR="00E53F28">
        <w:rPr>
          <w:lang w:val="es-ES"/>
        </w:rPr>
        <w:t>sta variable esta relacionada con la vivienda digna</w:t>
      </w:r>
      <w:r w:rsidR="00573DD0">
        <w:rPr>
          <w:lang w:val="es-ES"/>
        </w:rPr>
        <w:t>, así como con</w:t>
      </w:r>
      <w:r w:rsidR="007B4EB6">
        <w:rPr>
          <w:lang w:val="es-ES"/>
        </w:rPr>
        <w:t xml:space="preserve"> el hacinamiento que en ocasiones en los hogares pobres puede existir. En la base de entrenamiento, el número de cuartos exclusivos de los</w:t>
      </w:r>
      <w:r w:rsidR="00F04C63">
        <w:rPr>
          <w:lang w:val="es-ES"/>
        </w:rPr>
        <w:t xml:space="preserve"> hogares</w:t>
      </w:r>
      <w:r w:rsidR="007B4EB6">
        <w:rPr>
          <w:lang w:val="es-ES"/>
        </w:rPr>
        <w:t xml:space="preserve"> en promedio es de 1.99, con una desviación estándar de 0.9. </w:t>
      </w:r>
      <w:r w:rsidR="00F04C63">
        <w:rPr>
          <w:lang w:val="es-ES"/>
        </w:rPr>
        <w:t xml:space="preserve">El nivel educativo del jefe de hogar es otra de las variables que incluimos en el modelo, ya que como lo ha mostrado la literatura a mayor nivel educativo se esperan mayores niveles de ingreso, los cuales guardan una relación con la pobreza monetaria. El 27% de los jefes de hogar manifiesta tener educación superior o universitaria y el 28% educación básica primaria. </w:t>
      </w:r>
      <w:r w:rsidR="006945A1">
        <w:rPr>
          <w:lang w:val="es-ES"/>
        </w:rPr>
        <w:t>Así mismo</w:t>
      </w:r>
      <w:r w:rsidR="00960A1B">
        <w:rPr>
          <w:lang w:val="es-ES"/>
        </w:rPr>
        <w:t>,</w:t>
      </w:r>
      <w:r w:rsidR="006945A1">
        <w:rPr>
          <w:lang w:val="es-ES"/>
        </w:rPr>
        <w:t xml:space="preserve"> incluimos la actividad del jefe de hogar, en donde podemos evidenciar que en su mayoría</w:t>
      </w:r>
      <w:r w:rsidR="008B477D">
        <w:rPr>
          <w:lang w:val="es-ES"/>
        </w:rPr>
        <w:t xml:space="preserve"> (</w:t>
      </w:r>
      <w:r w:rsidR="006945A1">
        <w:rPr>
          <w:lang w:val="es-ES"/>
        </w:rPr>
        <w:t>63%</w:t>
      </w:r>
      <w:r w:rsidR="008B477D">
        <w:rPr>
          <w:lang w:val="es-ES"/>
        </w:rPr>
        <w:t>) manifiestan estar trabajando</w:t>
      </w:r>
      <w:r w:rsidR="006945A1">
        <w:rPr>
          <w:lang w:val="es-ES"/>
        </w:rPr>
        <w:t>, seguido del 20% que manifiestan como su actividad principal los oficios del hogar,</w:t>
      </w:r>
      <w:r w:rsidR="008B477D">
        <w:rPr>
          <w:lang w:val="es-ES"/>
        </w:rPr>
        <w:t xml:space="preserve"> </w:t>
      </w:r>
      <w:r w:rsidR="006945A1">
        <w:rPr>
          <w:lang w:val="es-ES"/>
        </w:rPr>
        <w:t>el 2.4%</w:t>
      </w:r>
      <w:r w:rsidR="008B477D">
        <w:rPr>
          <w:lang w:val="es-ES"/>
        </w:rPr>
        <w:t xml:space="preserve"> se encuentran</w:t>
      </w:r>
      <w:r w:rsidR="006945A1">
        <w:rPr>
          <w:lang w:val="es-ES"/>
        </w:rPr>
        <w:t xml:space="preserve"> buscando trabajo</w:t>
      </w:r>
      <w:r w:rsidR="00F04C63">
        <w:rPr>
          <w:lang w:val="es-ES"/>
        </w:rPr>
        <w:t xml:space="preserve"> </w:t>
      </w:r>
      <w:r w:rsidR="008B477D">
        <w:rPr>
          <w:lang w:val="es-ES"/>
        </w:rPr>
        <w:t>y el 1.5% estudiando.</w:t>
      </w:r>
      <w:r w:rsidR="00573DD0">
        <w:rPr>
          <w:lang w:val="es-ES"/>
        </w:rPr>
        <w:t xml:space="preserve"> </w:t>
      </w:r>
    </w:p>
    <w:p w14:paraId="01CAD670" w14:textId="5D91451A" w:rsidR="00573DD0" w:rsidRDefault="00573DD0" w:rsidP="00BD5DF3">
      <w:pPr>
        <w:jc w:val="both"/>
        <w:rPr>
          <w:lang w:val="es-ES"/>
        </w:rPr>
      </w:pPr>
    </w:p>
    <w:p w14:paraId="2914DC0D" w14:textId="0A986CEA" w:rsidR="00573DD0" w:rsidRDefault="00573DD0" w:rsidP="00BD5DF3">
      <w:pPr>
        <w:jc w:val="both"/>
        <w:rPr>
          <w:lang w:val="es-ES"/>
        </w:rPr>
      </w:pPr>
      <w:r>
        <w:rPr>
          <w:lang w:val="es-ES"/>
        </w:rPr>
        <w:t xml:space="preserve">Otra de las </w:t>
      </w:r>
      <w:r w:rsidR="001D094B">
        <w:rPr>
          <w:lang w:val="es-ES"/>
        </w:rPr>
        <w:t>situaciones que pueden generar menores ingresos y de alguna forma incidencia en pobreza</w:t>
      </w:r>
      <w:r w:rsidR="00176E8A">
        <w:rPr>
          <w:lang w:val="es-ES"/>
        </w:rPr>
        <w:t xml:space="preserve"> es la dependencia de algunos integrantes del hogar en el jefe. Por ello calculamos la edad media del hogar, que en la base analizada en promedio es de 37 años</w:t>
      </w:r>
      <w:r w:rsidR="00960A1B">
        <w:rPr>
          <w:lang w:val="es-ES"/>
        </w:rPr>
        <w:t>, a</w:t>
      </w:r>
      <w:r w:rsidR="00176E8A">
        <w:rPr>
          <w:lang w:val="es-ES"/>
        </w:rPr>
        <w:t xml:space="preserve">sí como el número de personas por unidad de gasto, en donde podemos ver un promedio de 3.28 personas con una desviación estándar de 1.77. </w:t>
      </w:r>
      <w:r w:rsidR="00B90645">
        <w:rPr>
          <w:lang w:val="es-ES"/>
        </w:rPr>
        <w:t xml:space="preserve">Así mismo calculamos la proporción </w:t>
      </w:r>
      <w:r w:rsidR="00F42EC9">
        <w:rPr>
          <w:lang w:val="es-ES"/>
        </w:rPr>
        <w:t>tanto de hombres como de mujeres en el hogar la cual corresponde en promedio a 0.48 y 0.52 respectivamente. Con esto buscamos capturar las diferencias que existen en materia de g</w:t>
      </w:r>
      <w:r w:rsidR="00993BDC">
        <w:rPr>
          <w:lang w:val="es-ES"/>
        </w:rPr>
        <w:t>énero, así como la carga de cuidado que recae en las mujeres y que en la mayoría de las ocasiones no es remunerada.</w:t>
      </w:r>
    </w:p>
    <w:p w14:paraId="1496F459" w14:textId="7E28BBAB" w:rsidR="004E0FAD" w:rsidRDefault="004E0FAD" w:rsidP="00BD5DF3">
      <w:pPr>
        <w:jc w:val="both"/>
        <w:rPr>
          <w:lang w:val="es-ES"/>
        </w:rPr>
      </w:pPr>
    </w:p>
    <w:p w14:paraId="7BB477F1" w14:textId="00A38569" w:rsidR="004E0FAD" w:rsidRDefault="004E0FAD" w:rsidP="00BD5DF3">
      <w:pPr>
        <w:jc w:val="both"/>
        <w:rPr>
          <w:lang w:val="es-ES"/>
        </w:rPr>
      </w:pPr>
      <w:r>
        <w:rPr>
          <w:lang w:val="es-ES"/>
        </w:rPr>
        <w:t xml:space="preserve">Para el modelo </w:t>
      </w:r>
      <w:r w:rsidR="008751EB">
        <w:rPr>
          <w:lang w:val="es-ES"/>
        </w:rPr>
        <w:t>de predicción de ingresos se utilizaron las siguientes variables:</w:t>
      </w:r>
    </w:p>
    <w:p w14:paraId="446A3E50" w14:textId="3AE567B1" w:rsidR="00993BDC" w:rsidRDefault="00993BDC" w:rsidP="00BD5DF3">
      <w:pPr>
        <w:jc w:val="both"/>
        <w:rPr>
          <w:lang w:val="es-ES"/>
        </w:rPr>
      </w:pPr>
    </w:p>
    <w:p w14:paraId="4A4F0BC3" w14:textId="329ACF0F" w:rsidR="008329B4" w:rsidRPr="008329B4" w:rsidRDefault="008329B4" w:rsidP="008329B4">
      <w:pPr>
        <w:pStyle w:val="Descripcin"/>
        <w:keepNext/>
        <w:jc w:val="center"/>
        <w:rPr>
          <w:color w:val="000000" w:themeColor="text1"/>
        </w:rPr>
      </w:pPr>
      <w:r w:rsidRPr="008329B4">
        <w:rPr>
          <w:color w:val="000000" w:themeColor="text1"/>
        </w:rPr>
        <w:t xml:space="preserve">Tabla </w:t>
      </w:r>
      <w:r w:rsidRPr="008329B4">
        <w:rPr>
          <w:color w:val="000000" w:themeColor="text1"/>
        </w:rPr>
        <w:fldChar w:fldCharType="begin"/>
      </w:r>
      <w:r w:rsidRPr="008329B4">
        <w:rPr>
          <w:color w:val="000000" w:themeColor="text1"/>
        </w:rPr>
        <w:instrText xml:space="preserve"> SEQ Tabla \* ARABIC </w:instrText>
      </w:r>
      <w:r w:rsidRPr="008329B4">
        <w:rPr>
          <w:color w:val="000000" w:themeColor="text1"/>
        </w:rPr>
        <w:fldChar w:fldCharType="separate"/>
      </w:r>
      <w:r w:rsidR="00FB2A48">
        <w:rPr>
          <w:noProof/>
          <w:color w:val="000000" w:themeColor="text1"/>
        </w:rPr>
        <w:t>2</w:t>
      </w:r>
      <w:r w:rsidRPr="008329B4">
        <w:rPr>
          <w:color w:val="000000" w:themeColor="text1"/>
        </w:rPr>
        <w:fldChar w:fldCharType="end"/>
      </w:r>
      <w:r w:rsidRPr="008329B4">
        <w:rPr>
          <w:color w:val="000000" w:themeColor="text1"/>
        </w:rPr>
        <w:t xml:space="preserve"> Variables modelo de predicción de ingresos</w:t>
      </w:r>
    </w:p>
    <w:tbl>
      <w:tblPr>
        <w:tblW w:w="45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1"/>
        <w:gridCol w:w="817"/>
        <w:gridCol w:w="861"/>
      </w:tblGrid>
      <w:tr w:rsidR="007B263F" w:rsidRPr="007B263F" w14:paraId="1D659E45" w14:textId="77777777" w:rsidTr="007B263F">
        <w:trPr>
          <w:trHeight w:val="180"/>
          <w:jc w:val="center"/>
        </w:trPr>
        <w:tc>
          <w:tcPr>
            <w:tcW w:w="4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8A11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Variables</w:t>
            </w:r>
          </w:p>
        </w:tc>
      </w:tr>
      <w:tr w:rsidR="007B263F" w:rsidRPr="008329B4" w14:paraId="0D0BD28F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8CB7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Personas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258A" w14:textId="6B5D891D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543,583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0FE6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1ED348E6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6FEC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Género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7E83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2FE5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0ED927BD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57D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Hombre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234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256,783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1F28" w14:textId="3AC381A3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47%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2A1B024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27D8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Mujer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6D6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286,800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ADE9" w14:textId="3AA16A95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53%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2C99FF8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2F84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Actividad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BE02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31A9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59D378F4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B84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Trabajando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B038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208,956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3D2A" w14:textId="7AFE7F3E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47%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7490A760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41CDB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Buscando trabajo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CCD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13,491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E7F7" w14:textId="5958C443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3.0%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C6F6531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F40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Estudiando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940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72,874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4C93" w14:textId="43F00AE4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16%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9CF72DD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CEB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Oficios del hogar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E1A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105,103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8CB9" w14:textId="7B2E19F8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23%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51E6B350" w14:textId="77777777" w:rsidTr="007B263F">
        <w:trPr>
          <w:trHeight w:val="212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8A6F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Incapacitado permanente para trabajar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B1B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7,338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C12D" w14:textId="561A0E02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1.6%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8DF82A9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E758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Otra actividad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E84B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40,384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7077" w14:textId="2EA85233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9.0%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C396726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69EE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B5CF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95,437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CB0D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671D51E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E3D7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Posición ocupacional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6A1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32DF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5B76C47F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FBC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Obrero o empleado de empresa particular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FA8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92,078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E2FD" w14:textId="0CEB1E40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7DDC152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2C0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 xml:space="preserve">Obrero o empleado del gobierno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0378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12,763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FC04" w14:textId="417D8DCC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5.1%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78C4353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0C2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Empleado doméstico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25FC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7,975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0B16" w14:textId="36C5132E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3.2%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13667AC7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BC6B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Trabajador por cuenta propia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129E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114,909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DE49" w14:textId="19323918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46%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27989E81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D94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Patrón o empleador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EFA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9,169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AD5D" w14:textId="646BDE0B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14D12E08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8CE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Trabajador familiar sin remuneración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9C83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7,658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2D93" w14:textId="123A5F6F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BEAAC2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A347" w14:textId="62BD5291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Trabajador sin remuneraci</w:t>
            </w:r>
            <w:r w:rsidRPr="008329B4">
              <w:rPr>
                <w:color w:val="333333"/>
                <w:sz w:val="15"/>
                <w:szCs w:val="15"/>
              </w:rPr>
              <w:t>ó</w:t>
            </w:r>
            <w:r w:rsidRPr="007B263F">
              <w:rPr>
                <w:color w:val="333333"/>
                <w:sz w:val="15"/>
                <w:szCs w:val="15"/>
              </w:rPr>
              <w:t>n en empresa o negocios de  otros hogares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A16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BDC4" w14:textId="4FEEAB9C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0.3%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B9D60CF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CEA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Jornalero o peón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D62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3,274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7452" w14:textId="198685BB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1.3%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73483C1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91B5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Otro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A28B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145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ADDF" w14:textId="58323776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&lt;0.1%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2CD81888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519F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0B0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294,900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7284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7A6FF15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E681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Cotizante a pensión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DF8C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BAED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0177278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96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Sí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FC4E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95,121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3F02" w14:textId="4A9BDB20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38%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2A511518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9DB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No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70DC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147,941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79E5" w14:textId="75369916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60%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DB7D95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F77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Ya es pensionado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371F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4,568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5E26" w14:textId="03E4A264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1.8%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372FEB2D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542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F25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295,953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112E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453522F7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F28B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Ocupación de la vivienda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862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6C58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0F21631D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4402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Propia, totalmente pagada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D83E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213,123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A25C" w14:textId="43F75E2C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39%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7CABEB9D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1226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Propia, la están pagando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01A3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18,952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AF25" w14:textId="51584FB9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3.5%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14B73603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E9AF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En arriendo o subarriendo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BDF6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200,479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429B" w14:textId="303A8DA2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37%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1C4063A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D4C0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En usufructo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A46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81,050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81A" w14:textId="436FB9E0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15%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5A6DF3B0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FD7C8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Posesión sin titulo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DF0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29,471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2BC5" w14:textId="3D2B5BDB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5.4%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2A48BD6" w14:textId="77777777" w:rsidTr="007B263F">
        <w:trPr>
          <w:trHeight w:val="193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9FF2" w14:textId="77777777" w:rsidR="007B263F" w:rsidRPr="007B263F" w:rsidRDefault="007B263F" w:rsidP="007B263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B263F">
              <w:rPr>
                <w:color w:val="000000" w:themeColor="text1"/>
                <w:sz w:val="15"/>
                <w:szCs w:val="15"/>
              </w:rPr>
              <w:t>Otra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EE2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508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A6A3" w14:textId="11A9E10D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&lt;0.1%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A2326BF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7BAA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Recibe ayudas institucionales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0A5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8BEF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048BF490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157A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Sí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A39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28,918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A403" w14:textId="1AE300FE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31%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B631DA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FA4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No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3D1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64,759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A560" w14:textId="200FD820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69%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3CD96011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8137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No sabe, no informa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EF20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17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77C9" w14:textId="512553E2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&lt;0.1%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501D539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445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9BF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449,889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606B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130B4B6E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91D9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Ingreso total sin imputar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F6C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773,258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9B3E" w14:textId="34663C55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1,372,249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0BC87D63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6D64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692D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95,437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A0A4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5061C716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EF38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Ingreso total imputado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104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637,497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8B4D" w14:textId="1DBB4582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1,280,236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5008E3FB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8716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Edad promedio del hogar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26A5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34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3EA3" w14:textId="2CC50771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22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6705D66D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FC30" w14:textId="77777777" w:rsidR="007B263F" w:rsidRPr="007B263F" w:rsidRDefault="007B263F" w:rsidP="007B263F">
            <w:pPr>
              <w:jc w:val="center"/>
              <w:rPr>
                <w:b/>
                <w:bCs/>
                <w:color w:val="333333"/>
                <w:sz w:val="15"/>
                <w:szCs w:val="15"/>
              </w:rPr>
            </w:pPr>
            <w:r w:rsidRPr="007B263F">
              <w:rPr>
                <w:b/>
                <w:bCs/>
                <w:color w:val="333333"/>
                <w:sz w:val="15"/>
                <w:szCs w:val="15"/>
              </w:rPr>
              <w:t>Horas trabajadas al mes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7569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86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0AEB" w14:textId="6D3887F7" w:rsidR="007B263F" w:rsidRPr="007B263F" w:rsidRDefault="00495580" w:rsidP="007B263F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(</w:t>
            </w:r>
            <w:r w:rsidR="007B263F" w:rsidRPr="007B263F">
              <w:rPr>
                <w:color w:val="000000"/>
                <w:sz w:val="15"/>
                <w:szCs w:val="15"/>
              </w:rPr>
              <w:t>113</w:t>
            </w:r>
            <w:r>
              <w:rPr>
                <w:color w:val="000000"/>
                <w:sz w:val="15"/>
                <w:szCs w:val="15"/>
              </w:rPr>
              <w:t>)</w:t>
            </w:r>
          </w:p>
        </w:tc>
      </w:tr>
      <w:tr w:rsidR="007B263F" w:rsidRPr="008329B4" w14:paraId="4421BF36" w14:textId="77777777" w:rsidTr="007B263F">
        <w:trPr>
          <w:trHeight w:val="180"/>
          <w:jc w:val="center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381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proofErr w:type="spellStart"/>
            <w:r w:rsidRPr="007B263F">
              <w:rPr>
                <w:color w:val="333333"/>
                <w:sz w:val="15"/>
                <w:szCs w:val="15"/>
              </w:rPr>
              <w:t>Missing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88E3" w14:textId="77777777" w:rsidR="007B263F" w:rsidRPr="007B263F" w:rsidRDefault="007B263F" w:rsidP="007B263F">
            <w:pPr>
              <w:jc w:val="center"/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294,900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2AF5" w14:textId="77777777" w:rsidR="007B263F" w:rsidRPr="007B263F" w:rsidRDefault="007B263F" w:rsidP="007B263F">
            <w:pPr>
              <w:jc w:val="center"/>
              <w:rPr>
                <w:color w:val="000000"/>
                <w:sz w:val="15"/>
                <w:szCs w:val="15"/>
              </w:rPr>
            </w:pPr>
            <w:r w:rsidRPr="007B263F">
              <w:rPr>
                <w:color w:val="000000"/>
                <w:sz w:val="15"/>
                <w:szCs w:val="15"/>
              </w:rPr>
              <w:t> </w:t>
            </w:r>
          </w:p>
        </w:tc>
      </w:tr>
      <w:tr w:rsidR="007B263F" w:rsidRPr="008329B4" w14:paraId="1A29EE84" w14:textId="77777777" w:rsidTr="007B263F">
        <w:trPr>
          <w:trHeight w:val="246"/>
          <w:jc w:val="center"/>
        </w:trPr>
        <w:tc>
          <w:tcPr>
            <w:tcW w:w="45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04B2" w14:textId="6F18E388" w:rsidR="007B263F" w:rsidRPr="007B263F" w:rsidRDefault="007B263F" w:rsidP="007B263F">
            <w:pPr>
              <w:rPr>
                <w:color w:val="333333"/>
                <w:sz w:val="15"/>
                <w:szCs w:val="15"/>
              </w:rPr>
            </w:pPr>
            <w:r w:rsidRPr="007B263F">
              <w:rPr>
                <w:color w:val="333333"/>
                <w:sz w:val="15"/>
                <w:szCs w:val="15"/>
              </w:rPr>
              <w:t> n (%); Mean (SD)</w:t>
            </w:r>
          </w:p>
        </w:tc>
      </w:tr>
    </w:tbl>
    <w:p w14:paraId="0DC7C8F8" w14:textId="6D2C592E" w:rsidR="00993BDC" w:rsidRPr="008329B4" w:rsidRDefault="008329B4" w:rsidP="008329B4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Fuente: elaboración propia datos GEIH 2018</w:t>
      </w:r>
    </w:p>
    <w:p w14:paraId="19588532" w14:textId="73FA9FC9" w:rsidR="008329B4" w:rsidRDefault="008329B4" w:rsidP="00BD5DF3">
      <w:pPr>
        <w:jc w:val="both"/>
        <w:rPr>
          <w:lang w:val="es-ES"/>
        </w:rPr>
      </w:pPr>
    </w:p>
    <w:p w14:paraId="70D0CCF1" w14:textId="77777777" w:rsidR="008329B4" w:rsidRDefault="008329B4" w:rsidP="00BD5DF3">
      <w:pPr>
        <w:jc w:val="both"/>
        <w:rPr>
          <w:lang w:val="es-ES"/>
        </w:rPr>
      </w:pPr>
    </w:p>
    <w:p w14:paraId="114AB3F0" w14:textId="1E15116E" w:rsidR="00040746" w:rsidRDefault="00D525E5" w:rsidP="00BD5DF3">
      <w:pPr>
        <w:jc w:val="both"/>
        <w:rPr>
          <w:lang w:val="es-ES"/>
        </w:rPr>
      </w:pPr>
      <w:r>
        <w:rPr>
          <w:lang w:val="es-ES"/>
        </w:rPr>
        <w:t>En total</w:t>
      </w:r>
      <w:r w:rsidR="00FA26CA">
        <w:rPr>
          <w:lang w:val="es-ES"/>
        </w:rPr>
        <w:t>,</w:t>
      </w:r>
      <w:r>
        <w:rPr>
          <w:lang w:val="es-ES"/>
        </w:rPr>
        <w:t xml:space="preserve"> la base cuenta con 543,583 personas, de la cual el 53% son mujeres y el 47% hombres</w:t>
      </w:r>
      <w:r w:rsidR="000C35AD">
        <w:rPr>
          <w:lang w:val="es-ES"/>
        </w:rPr>
        <w:t>. Otra variable que incluimos</w:t>
      </w:r>
      <w:r w:rsidR="001D1250">
        <w:rPr>
          <w:lang w:val="es-ES"/>
        </w:rPr>
        <w:t xml:space="preserve"> en el modelo</w:t>
      </w:r>
      <w:r w:rsidR="000C35AD">
        <w:rPr>
          <w:lang w:val="es-ES"/>
        </w:rPr>
        <w:t xml:space="preserve"> fue </w:t>
      </w:r>
      <w:r w:rsidR="001D1250">
        <w:rPr>
          <w:lang w:val="es-ES"/>
        </w:rPr>
        <w:t xml:space="preserve">actividad, </w:t>
      </w:r>
      <w:r w:rsidR="0070786D">
        <w:rPr>
          <w:lang w:val="es-ES"/>
        </w:rPr>
        <w:t>en esta variable</w:t>
      </w:r>
      <w:r w:rsidR="001D1250">
        <w:rPr>
          <w:lang w:val="es-ES"/>
        </w:rPr>
        <w:t xml:space="preserve"> </w:t>
      </w:r>
      <w:r w:rsidR="00592D02">
        <w:rPr>
          <w:lang w:val="es-ES"/>
        </w:rPr>
        <w:t xml:space="preserve">fue </w:t>
      </w:r>
      <w:r w:rsidR="001D1250">
        <w:rPr>
          <w:lang w:val="es-ES"/>
        </w:rPr>
        <w:t>necesario imputar los datos faltante</w:t>
      </w:r>
      <w:r w:rsidR="0070786D">
        <w:rPr>
          <w:lang w:val="es-ES"/>
        </w:rPr>
        <w:t>s.</w:t>
      </w:r>
      <w:r w:rsidR="001D1250">
        <w:rPr>
          <w:lang w:val="es-ES"/>
        </w:rPr>
        <w:t xml:space="preserve"> </w:t>
      </w:r>
      <w:r w:rsidR="0070786D">
        <w:rPr>
          <w:lang w:val="es-ES"/>
        </w:rPr>
        <w:t>A</w:t>
      </w:r>
      <w:r w:rsidR="001D1250">
        <w:rPr>
          <w:lang w:val="es-ES"/>
        </w:rPr>
        <w:t>l momento de la imputación logramos identificar que los datos correspondían a niños, niñas y adolecentes</w:t>
      </w:r>
      <w:r w:rsidR="0070786D">
        <w:rPr>
          <w:lang w:val="es-ES"/>
        </w:rPr>
        <w:t xml:space="preserve"> (NNA)</w:t>
      </w:r>
      <w:r w:rsidR="001D1250">
        <w:rPr>
          <w:lang w:val="es-ES"/>
        </w:rPr>
        <w:t xml:space="preserve"> entre los 0 y 11 </w:t>
      </w:r>
      <w:r w:rsidR="0070786D">
        <w:rPr>
          <w:lang w:val="es-ES"/>
        </w:rPr>
        <w:t>años</w:t>
      </w:r>
      <w:r w:rsidR="001D1250">
        <w:rPr>
          <w:lang w:val="es-ES"/>
        </w:rPr>
        <w:t>, por lo cual tomamos la decisión de que los niños y niñas e</w:t>
      </w:r>
      <w:r w:rsidR="0070786D">
        <w:rPr>
          <w:lang w:val="es-ES"/>
        </w:rPr>
        <w:t>ntre</w:t>
      </w:r>
      <w:r w:rsidR="001D1250">
        <w:rPr>
          <w:lang w:val="es-ES"/>
        </w:rPr>
        <w:t xml:space="preserve"> 0 </w:t>
      </w:r>
      <w:r w:rsidR="0070786D">
        <w:rPr>
          <w:lang w:val="es-ES"/>
        </w:rPr>
        <w:t>y</w:t>
      </w:r>
      <w:r w:rsidR="001D1250">
        <w:rPr>
          <w:lang w:val="es-ES"/>
        </w:rPr>
        <w:t xml:space="preserve"> 2 años entrarían en el grupo de otra actividad y </w:t>
      </w:r>
      <w:r w:rsidR="0070786D">
        <w:rPr>
          <w:lang w:val="es-ES"/>
        </w:rPr>
        <w:t>NNA</w:t>
      </w:r>
      <w:r w:rsidR="001D1250">
        <w:rPr>
          <w:lang w:val="es-ES"/>
        </w:rPr>
        <w:t xml:space="preserve"> entre 3 y 11 años se imputarían con la actividad de estudiando.</w:t>
      </w:r>
      <w:r w:rsidR="0070786D">
        <w:rPr>
          <w:lang w:val="es-ES"/>
        </w:rPr>
        <w:t xml:space="preserve"> Posición ocupacional fue otra variable en la cual fue necesario realizar imputaciones, en este caso</w:t>
      </w:r>
      <w:r w:rsidR="00CF4DA2">
        <w:rPr>
          <w:lang w:val="es-ES"/>
        </w:rPr>
        <w:t>,</w:t>
      </w:r>
      <w:r w:rsidR="001B217E">
        <w:rPr>
          <w:lang w:val="es-ES"/>
        </w:rPr>
        <w:t xml:space="preserve"> se imputaro</w:t>
      </w:r>
      <w:r w:rsidR="00CF4DA2">
        <w:rPr>
          <w:lang w:val="es-ES"/>
        </w:rPr>
        <w:t>n</w:t>
      </w:r>
      <w:r w:rsidR="0070786D">
        <w:rPr>
          <w:lang w:val="es-ES"/>
        </w:rPr>
        <w:t xml:space="preserve"> los valores faltantes como cero, ya que se logro identificar que los datos </w:t>
      </w:r>
      <w:r w:rsidR="001B217E">
        <w:rPr>
          <w:lang w:val="es-ES"/>
        </w:rPr>
        <w:t>que no contaban con una ocupación</w:t>
      </w:r>
      <w:r w:rsidR="00592D02">
        <w:rPr>
          <w:lang w:val="es-ES"/>
        </w:rPr>
        <w:t xml:space="preserve"> se debían a que</w:t>
      </w:r>
      <w:r w:rsidR="001B217E">
        <w:rPr>
          <w:lang w:val="es-ES"/>
        </w:rPr>
        <w:t xml:space="preserve"> en la variable de actividad habían reportado no estar trabajando. Esto mismo se comprobó en la variable de horas trabajando por lo cual se aplic</w:t>
      </w:r>
      <w:r w:rsidR="00CF4DA2">
        <w:rPr>
          <w:lang w:val="es-ES"/>
        </w:rPr>
        <w:t>ó</w:t>
      </w:r>
      <w:r w:rsidR="001B217E">
        <w:rPr>
          <w:lang w:val="es-ES"/>
        </w:rPr>
        <w:t xml:space="preserve"> la metodología mencionada anteriormente. </w:t>
      </w:r>
    </w:p>
    <w:p w14:paraId="1B508D1F" w14:textId="7C4296FB" w:rsidR="00592D02" w:rsidRDefault="00592D02" w:rsidP="00BD5DF3">
      <w:pPr>
        <w:jc w:val="both"/>
        <w:rPr>
          <w:lang w:val="es-ES"/>
        </w:rPr>
      </w:pPr>
    </w:p>
    <w:p w14:paraId="21A70848" w14:textId="4BE31CEF" w:rsidR="00592D02" w:rsidRDefault="00592D02" w:rsidP="00BD5DF3">
      <w:pPr>
        <w:jc w:val="both"/>
        <w:rPr>
          <w:b/>
          <w:bCs/>
          <w:lang w:val="es-ES"/>
        </w:rPr>
      </w:pPr>
      <w:r>
        <w:rPr>
          <w:lang w:val="es-ES"/>
        </w:rPr>
        <w:t xml:space="preserve">Recibe ayudas institucionales fue otra variable </w:t>
      </w:r>
      <w:r w:rsidR="0013257D">
        <w:rPr>
          <w:lang w:val="es-ES"/>
        </w:rPr>
        <w:t>que se incluyo en el modelo, en nuestra base de entrenamiento el 31% de las personas manifestaron recibir alguna ayuda mientras que el 69% contestaron que no. Esta variable contaba con un total de 449,889 datos faltante</w:t>
      </w:r>
      <w:r w:rsidR="00887F44">
        <w:rPr>
          <w:lang w:val="es-ES"/>
        </w:rPr>
        <w:t xml:space="preserve">s y 17 que correspondían a la respuesta </w:t>
      </w:r>
      <w:r w:rsidR="00CF4DA2">
        <w:rPr>
          <w:lang w:val="es-ES"/>
        </w:rPr>
        <w:t>“</w:t>
      </w:r>
      <w:r w:rsidR="00887F44">
        <w:rPr>
          <w:lang w:val="es-ES"/>
        </w:rPr>
        <w:t>no sabe</w:t>
      </w:r>
      <w:r w:rsidR="00CF4DA2">
        <w:rPr>
          <w:lang w:val="es-ES"/>
        </w:rPr>
        <w:t xml:space="preserve"> o</w:t>
      </w:r>
      <w:r w:rsidR="00887F44">
        <w:rPr>
          <w:lang w:val="es-ES"/>
        </w:rPr>
        <w:t xml:space="preserve"> no informa</w:t>
      </w:r>
      <w:r w:rsidR="00CF4DA2">
        <w:rPr>
          <w:lang w:val="es-ES"/>
        </w:rPr>
        <w:t>”,</w:t>
      </w:r>
      <w:r w:rsidR="0013257D">
        <w:rPr>
          <w:lang w:val="es-ES"/>
        </w:rPr>
        <w:t xml:space="preserve"> los cuales fueron imputados como 0</w:t>
      </w:r>
      <w:r w:rsidR="00887F44">
        <w:rPr>
          <w:lang w:val="es-ES"/>
        </w:rPr>
        <w:t>, ya que supondremos que las personas prefieren contestar que no reciben una ayuda del estado</w:t>
      </w:r>
      <w:r w:rsidR="00761A64">
        <w:rPr>
          <w:lang w:val="es-ES"/>
        </w:rPr>
        <w:t xml:space="preserve"> para así</w:t>
      </w:r>
      <w:r w:rsidR="00887F44">
        <w:rPr>
          <w:lang w:val="es-ES"/>
        </w:rPr>
        <w:t xml:space="preserve"> recibir algún beneficio futuro. </w:t>
      </w:r>
      <w:r w:rsidR="00801BD0">
        <w:rPr>
          <w:lang w:val="es-ES"/>
        </w:rPr>
        <w:t>Para los ingresos</w:t>
      </w:r>
      <w:r w:rsidR="00CF4DA2">
        <w:rPr>
          <w:lang w:val="es-ES"/>
        </w:rPr>
        <w:t>,</w:t>
      </w:r>
      <w:r w:rsidR="00801BD0">
        <w:rPr>
          <w:lang w:val="es-ES"/>
        </w:rPr>
        <w:t xml:space="preserve"> decidimos filtrar la base para las personas mayores de 15 </w:t>
      </w:r>
      <w:r w:rsidR="00056B66">
        <w:rPr>
          <w:lang w:val="es-ES"/>
        </w:rPr>
        <w:t xml:space="preserve">y que sus ingresos fueran positivos, esto nos llevo a que el ingreso promedio de </w:t>
      </w:r>
      <w:r w:rsidR="00887F44">
        <w:rPr>
          <w:lang w:val="es-ES"/>
        </w:rPr>
        <w:t>las personas</w:t>
      </w:r>
      <w:r w:rsidR="00056B66">
        <w:rPr>
          <w:lang w:val="es-ES"/>
        </w:rPr>
        <w:t xml:space="preserve"> fuera de $</w:t>
      </w:r>
      <w:r w:rsidR="0099465C">
        <w:rPr>
          <w:lang w:val="es-ES"/>
        </w:rPr>
        <w:t>637,497 pesos</w:t>
      </w:r>
      <w:r w:rsidR="00056B66">
        <w:rPr>
          <w:lang w:val="es-ES"/>
        </w:rPr>
        <w:t>, los cuales tienen una desviación estándar de $ 1,280,236 pesos.</w:t>
      </w:r>
    </w:p>
    <w:p w14:paraId="29434BC2" w14:textId="77777777" w:rsidR="001D1250" w:rsidRDefault="001D1250" w:rsidP="00BD5DF3">
      <w:pPr>
        <w:jc w:val="both"/>
        <w:rPr>
          <w:b/>
          <w:bCs/>
          <w:lang w:val="es-ES"/>
        </w:rPr>
      </w:pPr>
    </w:p>
    <w:p w14:paraId="18005AC6" w14:textId="5966387D" w:rsidR="0053745B" w:rsidRDefault="00040746" w:rsidP="008329B4">
      <w:pPr>
        <w:jc w:val="center"/>
        <w:rPr>
          <w:lang w:val="es-ES"/>
        </w:rPr>
      </w:pPr>
      <w:r>
        <w:rPr>
          <w:b/>
          <w:bCs/>
          <w:lang w:val="es-ES"/>
        </w:rPr>
        <w:t>Modelos y resultados</w:t>
      </w:r>
    </w:p>
    <w:p w14:paraId="56DE831A" w14:textId="31585D8E" w:rsidR="00761A64" w:rsidRDefault="00761A64" w:rsidP="00BD5DF3">
      <w:pPr>
        <w:jc w:val="both"/>
        <w:rPr>
          <w:lang w:val="es-ES"/>
        </w:rPr>
      </w:pPr>
    </w:p>
    <w:p w14:paraId="2609D3A6" w14:textId="6EE8FB0F" w:rsidR="00761A64" w:rsidRDefault="00761A64" w:rsidP="00BD5DF3">
      <w:pPr>
        <w:jc w:val="both"/>
        <w:rPr>
          <w:lang w:val="es-ES"/>
        </w:rPr>
      </w:pPr>
      <w:r>
        <w:rPr>
          <w:lang w:val="es-ES"/>
        </w:rPr>
        <w:t xml:space="preserve">Dentro de los modelos de clasificación </w:t>
      </w:r>
      <w:r w:rsidR="00CF4DA2">
        <w:rPr>
          <w:lang w:val="es-ES"/>
        </w:rPr>
        <w:t xml:space="preserve">se entrenaron </w:t>
      </w:r>
      <w:r w:rsidR="003618E8">
        <w:rPr>
          <w:lang w:val="es-ES"/>
        </w:rPr>
        <w:t>7</w:t>
      </w:r>
      <w:r w:rsidR="00CF4DA2">
        <w:rPr>
          <w:lang w:val="es-ES"/>
        </w:rPr>
        <w:t xml:space="preserve"> modelos: k-vecinos cercanos (1,5,7,10,13 vecinos), </w:t>
      </w:r>
      <w:proofErr w:type="spellStart"/>
      <w:r w:rsidR="00CF4DA2">
        <w:rPr>
          <w:lang w:val="es-ES"/>
        </w:rPr>
        <w:t>Logit</w:t>
      </w:r>
      <w:proofErr w:type="spellEnd"/>
      <w:r w:rsidR="00CF4DA2">
        <w:rPr>
          <w:lang w:val="es-ES"/>
        </w:rPr>
        <w:t xml:space="preserve">, </w:t>
      </w:r>
      <w:proofErr w:type="spellStart"/>
      <w:r w:rsidR="00CF4DA2">
        <w:rPr>
          <w:lang w:val="es-ES"/>
        </w:rPr>
        <w:t>Logit</w:t>
      </w:r>
      <w:proofErr w:type="spellEnd"/>
      <w:r w:rsidR="00CF4DA2">
        <w:rPr>
          <w:lang w:val="es-ES"/>
        </w:rPr>
        <w:t xml:space="preserve"> Cross </w:t>
      </w:r>
      <w:proofErr w:type="spellStart"/>
      <w:r w:rsidR="00CF4DA2">
        <w:rPr>
          <w:lang w:val="es-ES"/>
        </w:rPr>
        <w:t>Validation</w:t>
      </w:r>
      <w:proofErr w:type="spellEnd"/>
      <w:r w:rsidR="00CF4DA2">
        <w:rPr>
          <w:lang w:val="es-ES"/>
        </w:rPr>
        <w:t xml:space="preserve"> k-</w:t>
      </w:r>
      <w:proofErr w:type="spellStart"/>
      <w:r w:rsidR="00CF4DA2">
        <w:rPr>
          <w:lang w:val="es-ES"/>
        </w:rPr>
        <w:t>f</w:t>
      </w:r>
      <w:r w:rsidR="003618E8">
        <w:rPr>
          <w:lang w:val="es-ES"/>
        </w:rPr>
        <w:t>old</w:t>
      </w:r>
      <w:proofErr w:type="spellEnd"/>
      <w:r w:rsidR="003618E8">
        <w:rPr>
          <w:lang w:val="es-ES"/>
        </w:rPr>
        <w:t xml:space="preserve"> (CV-K), Lasso CV-K, Ridge CV-K, </w:t>
      </w:r>
      <w:proofErr w:type="spellStart"/>
      <w:r w:rsidR="003618E8">
        <w:rPr>
          <w:lang w:val="es-ES"/>
        </w:rPr>
        <w:t>Elasticnet</w:t>
      </w:r>
      <w:proofErr w:type="spellEnd"/>
      <w:r w:rsidR="003618E8">
        <w:rPr>
          <w:lang w:val="es-ES"/>
        </w:rPr>
        <w:t xml:space="preserve"> y </w:t>
      </w:r>
      <w:proofErr w:type="spellStart"/>
      <w:r w:rsidR="003618E8">
        <w:rPr>
          <w:lang w:val="es-ES"/>
        </w:rPr>
        <w:t>Random</w:t>
      </w:r>
      <w:proofErr w:type="spellEnd"/>
      <w:r w:rsidR="003618E8">
        <w:rPr>
          <w:lang w:val="es-ES"/>
        </w:rPr>
        <w:t xml:space="preserve"> </w:t>
      </w:r>
      <w:proofErr w:type="spellStart"/>
      <w:r w:rsidR="003618E8">
        <w:rPr>
          <w:lang w:val="es-ES"/>
        </w:rPr>
        <w:t>Forest</w:t>
      </w:r>
      <w:proofErr w:type="spellEnd"/>
      <w:r w:rsidR="003618E8">
        <w:rPr>
          <w:lang w:val="es-ES"/>
        </w:rPr>
        <w:t>. Para los modelos que utilizan un punto de corte para la clasificación de sus predicciones</w:t>
      </w:r>
      <w:r w:rsidR="00E21095">
        <w:rPr>
          <w:lang w:val="es-ES"/>
        </w:rPr>
        <w:t>, utilizamos un punto de corte bayesiano (0.5) y un punto óptimo obtenido a partir de la curva de ROC. Para la selección del mejor modelo utilizamos el área bajo la curva de ROC (AUC)</w:t>
      </w:r>
      <w:r w:rsidR="00B7213C">
        <w:rPr>
          <w:lang w:val="es-ES"/>
        </w:rPr>
        <w:t>, así como la curva de ROC y</w:t>
      </w:r>
      <w:r w:rsidR="00E21095">
        <w:rPr>
          <w:lang w:val="es-ES"/>
        </w:rPr>
        <w:t xml:space="preserve"> </w:t>
      </w:r>
      <w:r w:rsidR="00B7213C">
        <w:rPr>
          <w:lang w:val="es-ES"/>
        </w:rPr>
        <w:t xml:space="preserve">la sensibilidad. A continuación, se observa que la mejor curva de ROC se obtiene a partir del entrenamiento de un modelo </w:t>
      </w:r>
      <w:proofErr w:type="spellStart"/>
      <w:r w:rsidR="00B7213C">
        <w:rPr>
          <w:lang w:val="es-ES"/>
        </w:rPr>
        <w:t>Random</w:t>
      </w:r>
      <w:proofErr w:type="spellEnd"/>
      <w:r w:rsidR="00B7213C">
        <w:rPr>
          <w:lang w:val="es-ES"/>
        </w:rPr>
        <w:t xml:space="preserve"> </w:t>
      </w:r>
      <w:proofErr w:type="spellStart"/>
      <w:r w:rsidR="00B7213C">
        <w:rPr>
          <w:lang w:val="es-ES"/>
        </w:rPr>
        <w:t>Forest</w:t>
      </w:r>
      <w:proofErr w:type="spellEnd"/>
      <w:r w:rsidR="00B7213C">
        <w:rPr>
          <w:lang w:val="es-ES"/>
        </w:rPr>
        <w:t xml:space="preserve"> (curva amarilla): </w:t>
      </w:r>
    </w:p>
    <w:p w14:paraId="7AF46728" w14:textId="726B5B57" w:rsidR="00CB7327" w:rsidRDefault="00CB7327" w:rsidP="00BD5DF3">
      <w:pPr>
        <w:jc w:val="both"/>
        <w:rPr>
          <w:lang w:val="es-ES"/>
        </w:rPr>
      </w:pPr>
    </w:p>
    <w:p w14:paraId="1B9C16B6" w14:textId="77777777" w:rsidR="00CB7327" w:rsidRDefault="00CB7327" w:rsidP="00BD5DF3">
      <w:pPr>
        <w:jc w:val="both"/>
        <w:rPr>
          <w:lang w:val="es-ES"/>
        </w:rPr>
      </w:pPr>
    </w:p>
    <w:p w14:paraId="490EF410" w14:textId="65EDBFBC" w:rsidR="00B7213C" w:rsidRDefault="00CB7327" w:rsidP="00CB7327">
      <w:pPr>
        <w:pStyle w:val="Descripcin"/>
        <w:jc w:val="center"/>
        <w:rPr>
          <w:lang w:val="es-ES"/>
        </w:rPr>
      </w:pPr>
      <w:r>
        <w:t xml:space="preserve">Imagen </w:t>
      </w:r>
      <w:fldSimple w:instr=" SEQ Imagen \* ARABIC ">
        <w:r w:rsidR="00BB6D4A">
          <w:rPr>
            <w:noProof/>
          </w:rPr>
          <w:t>1</w:t>
        </w:r>
      </w:fldSimple>
      <w:r>
        <w:t xml:space="preserve"> Curva de ROC</w:t>
      </w:r>
    </w:p>
    <w:p w14:paraId="03EA0D03" w14:textId="77777777" w:rsidR="00CB7327" w:rsidRDefault="00CB7327" w:rsidP="00CB7327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0BE60D45" wp14:editId="174B0773">
            <wp:extent cx="3207683" cy="2475166"/>
            <wp:effectExtent l="0" t="0" r="5715" b="190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42" cy="24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43F6" w14:textId="3A1F70A6" w:rsidR="000C46F2" w:rsidRPr="00CB7327" w:rsidRDefault="00CB7327" w:rsidP="000C46F2">
      <w:pPr>
        <w:jc w:val="center"/>
        <w:rPr>
          <w:color w:val="000000" w:themeColor="text1"/>
          <w:sz w:val="16"/>
          <w:szCs w:val="16"/>
          <w:lang w:val="es-ES"/>
        </w:rPr>
      </w:pPr>
      <w:r>
        <w:rPr>
          <w:color w:val="000000" w:themeColor="text1"/>
          <w:sz w:val="16"/>
          <w:szCs w:val="16"/>
          <w:lang w:val="es-ES"/>
        </w:rPr>
        <w:t>Fuente: elaboración propia datos GEIH 2018</w:t>
      </w:r>
    </w:p>
    <w:p w14:paraId="61FE40DB" w14:textId="720AECBE" w:rsidR="00CB7327" w:rsidRDefault="00CB7327" w:rsidP="000C46F2">
      <w:pPr>
        <w:jc w:val="center"/>
        <w:rPr>
          <w:color w:val="000000" w:themeColor="text1"/>
          <w:lang w:val="es-ES"/>
        </w:rPr>
      </w:pPr>
    </w:p>
    <w:p w14:paraId="28293767" w14:textId="6331645F" w:rsidR="00CB7327" w:rsidRDefault="00CB7327" w:rsidP="000C46F2">
      <w:pPr>
        <w:jc w:val="center"/>
        <w:rPr>
          <w:color w:val="000000" w:themeColor="text1"/>
          <w:lang w:val="es-ES"/>
        </w:rPr>
      </w:pPr>
    </w:p>
    <w:p w14:paraId="78E48911" w14:textId="77777777" w:rsidR="00CB7327" w:rsidRPr="000C46F2" w:rsidRDefault="00CB7327" w:rsidP="000C46F2">
      <w:pPr>
        <w:jc w:val="center"/>
        <w:rPr>
          <w:color w:val="000000" w:themeColor="text1"/>
          <w:lang w:val="es-ES"/>
        </w:rPr>
      </w:pPr>
    </w:p>
    <w:p w14:paraId="29B6B30E" w14:textId="04FBDB14" w:rsidR="000C46F2" w:rsidRPr="000C46F2" w:rsidRDefault="000C46F2" w:rsidP="000C46F2">
      <w:pPr>
        <w:pStyle w:val="Descripcin"/>
        <w:keepNext/>
        <w:jc w:val="center"/>
        <w:rPr>
          <w:color w:val="000000" w:themeColor="text1"/>
        </w:rPr>
      </w:pPr>
      <w:r w:rsidRPr="000C46F2">
        <w:rPr>
          <w:color w:val="000000" w:themeColor="text1"/>
        </w:rPr>
        <w:t xml:space="preserve">Tabla </w:t>
      </w:r>
      <w:r w:rsidRPr="000C46F2">
        <w:rPr>
          <w:color w:val="000000" w:themeColor="text1"/>
        </w:rPr>
        <w:fldChar w:fldCharType="begin"/>
      </w:r>
      <w:r w:rsidRPr="000C46F2">
        <w:rPr>
          <w:color w:val="000000" w:themeColor="text1"/>
        </w:rPr>
        <w:instrText xml:space="preserve"> SEQ Tabla \* ARABIC </w:instrText>
      </w:r>
      <w:r w:rsidRPr="000C46F2">
        <w:rPr>
          <w:color w:val="000000" w:themeColor="text1"/>
        </w:rPr>
        <w:fldChar w:fldCharType="separate"/>
      </w:r>
      <w:r w:rsidR="00FB2A48">
        <w:rPr>
          <w:noProof/>
          <w:color w:val="000000" w:themeColor="text1"/>
        </w:rPr>
        <w:t>3</w:t>
      </w:r>
      <w:r w:rsidRPr="000C46F2">
        <w:rPr>
          <w:color w:val="000000" w:themeColor="text1"/>
        </w:rPr>
        <w:fldChar w:fldCharType="end"/>
      </w:r>
      <w:r w:rsidRPr="000C46F2">
        <w:rPr>
          <w:color w:val="000000" w:themeColor="text1"/>
        </w:rPr>
        <w:t xml:space="preserve"> Sensibilidad y AUC de modelos de clasificación</w:t>
      </w:r>
    </w:p>
    <w:tbl>
      <w:tblPr>
        <w:tblW w:w="477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8"/>
        <w:gridCol w:w="1395"/>
        <w:gridCol w:w="954"/>
      </w:tblGrid>
      <w:tr w:rsidR="000C46F2" w:rsidRPr="000C46F2" w14:paraId="56C5FC4C" w14:textId="77777777" w:rsidTr="000C46F2">
        <w:trPr>
          <w:trHeight w:val="313"/>
          <w:jc w:val="center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3B5B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Modelos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FC76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Sensibilidad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EBA6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AUC</w:t>
            </w:r>
          </w:p>
        </w:tc>
      </w:tr>
      <w:tr w:rsidR="000C46F2" w:rsidRPr="000C46F2" w14:paraId="165D237B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CF68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Logit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8133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0.613056945437217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791C" w14:textId="7DC874B3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-</w:t>
            </w:r>
          </w:p>
        </w:tc>
      </w:tr>
      <w:tr w:rsidR="000C46F2" w:rsidRPr="000C46F2" w14:paraId="208D54E3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E646" w14:textId="529223D0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Logit</w:t>
            </w:r>
            <w:proofErr w:type="spellEnd"/>
            <w:r w:rsidRPr="000C46F2">
              <w:rPr>
                <w:color w:val="000000"/>
                <w:sz w:val="15"/>
                <w:szCs w:val="15"/>
              </w:rPr>
              <w:t>-</w:t>
            </w:r>
            <w:r>
              <w:rPr>
                <w:color w:val="000000"/>
                <w:sz w:val="15"/>
                <w:szCs w:val="15"/>
              </w:rPr>
              <w:t>cv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D4F0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0.816059089826066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B5EE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0.88028216</w:t>
            </w:r>
          </w:p>
        </w:tc>
      </w:tr>
      <w:tr w:rsidR="000C46F2" w:rsidRPr="000C46F2" w14:paraId="755ADA4F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51BE" w14:textId="0E31F68F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Lasso_logit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D896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0.612103883726471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E848" w14:textId="77777777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C46F2">
              <w:rPr>
                <w:color w:val="000000" w:themeColor="text1"/>
                <w:sz w:val="15"/>
                <w:szCs w:val="15"/>
              </w:rPr>
              <w:t>0.88028216</w:t>
            </w:r>
          </w:p>
        </w:tc>
      </w:tr>
      <w:tr w:rsidR="000C46F2" w:rsidRPr="000C46F2" w14:paraId="2C28DBBB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05D5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Lasso_logit_Thres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7D0A" w14:textId="2DCC856C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0.806051941863236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DF79" w14:textId="1A273FED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6DC6AE8D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664E" w14:textId="2968F0F4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Ridge_logit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A237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0.612103883726471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F6B1" w14:textId="77777777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C46F2">
              <w:rPr>
                <w:color w:val="000000" w:themeColor="text1"/>
                <w:sz w:val="15"/>
                <w:szCs w:val="15"/>
              </w:rPr>
              <w:t>0.88028216</w:t>
            </w:r>
          </w:p>
        </w:tc>
      </w:tr>
      <w:tr w:rsidR="000C46F2" w:rsidRPr="000C46F2" w14:paraId="6676BCFD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57A6" w14:textId="39F07F35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Ridge_logit_Thres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6208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0.806051941863236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A7F1" w14:textId="5A4CE16E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18AE267B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1A3C" w14:textId="576F4E32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lastRenderedPageBreak/>
              <w:t>Elastic_Net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7850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0.612103883726471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9377" w14:textId="77777777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C46F2">
              <w:rPr>
                <w:color w:val="000000" w:themeColor="text1"/>
                <w:sz w:val="15"/>
                <w:szCs w:val="15"/>
              </w:rPr>
              <w:t>0.88028216</w:t>
            </w:r>
          </w:p>
        </w:tc>
      </w:tr>
      <w:tr w:rsidR="000C46F2" w:rsidRPr="000C46F2" w14:paraId="7ECC2F59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0609" w14:textId="6417AFCD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Elastic_Net_thresh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80CD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0.806051941863236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2A4B" w14:textId="7BC02AEE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1D1594E4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5AB2" w14:textId="163BD60A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Random_Forest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5820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0.868954014772456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8809" w14:textId="77777777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C46F2">
              <w:rPr>
                <w:color w:val="000000" w:themeColor="text1"/>
                <w:sz w:val="15"/>
                <w:szCs w:val="15"/>
              </w:rPr>
              <w:t>0.97462638</w:t>
            </w:r>
          </w:p>
        </w:tc>
      </w:tr>
      <w:tr w:rsidR="000C46F2" w:rsidRPr="000C46F2" w14:paraId="7BBA60ED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BD93" w14:textId="108EEE90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proofErr w:type="spellStart"/>
            <w:r w:rsidRPr="000C46F2">
              <w:rPr>
                <w:color w:val="000000"/>
                <w:sz w:val="15"/>
                <w:szCs w:val="15"/>
              </w:rPr>
              <w:t>Random_Forest_Thresh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ACEF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0.919704550869669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2251" w14:textId="5662D53D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4C64D9B4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CB1" w14:textId="289B7794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A13D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0.55928838058931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59F5" w14:textId="6F472A40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4C659244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B617" w14:textId="182CD004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792E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0.582479548884124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B7F9" w14:textId="0A34D930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40BF05E4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0721" w14:textId="287CAE9A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151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0.582320705265666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42A8" w14:textId="52430B35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05161B7C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D404" w14:textId="7111D21C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Knn_10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95A4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0.580335160034946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758A" w14:textId="53B65E8D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  <w:tr w:rsidR="000C46F2" w:rsidRPr="000C46F2" w14:paraId="7DBD9D1F" w14:textId="77777777" w:rsidTr="000C46F2">
        <w:trPr>
          <w:trHeight w:val="251"/>
          <w:jc w:val="center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0A30" w14:textId="041953A4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Knn_13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9860" w14:textId="77777777" w:rsidR="000C46F2" w:rsidRPr="000C46F2" w:rsidRDefault="000C46F2" w:rsidP="000C46F2">
            <w:pPr>
              <w:jc w:val="center"/>
              <w:rPr>
                <w:color w:val="000000"/>
                <w:sz w:val="15"/>
                <w:szCs w:val="15"/>
              </w:rPr>
            </w:pPr>
            <w:r w:rsidRPr="000C46F2">
              <w:rPr>
                <w:color w:val="000000"/>
                <w:sz w:val="15"/>
                <w:szCs w:val="15"/>
              </w:rPr>
              <w:t>0.584782781351759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528B" w14:textId="5AAA62AA" w:rsidR="000C46F2" w:rsidRPr="000C46F2" w:rsidRDefault="000C46F2" w:rsidP="000C46F2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-</w:t>
            </w:r>
          </w:p>
        </w:tc>
      </w:tr>
    </w:tbl>
    <w:p w14:paraId="0B29EFA2" w14:textId="49C055F5" w:rsidR="000C46F2" w:rsidRPr="000C46F2" w:rsidRDefault="000C46F2" w:rsidP="000C46F2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Fuente: elaboración propia datos GEIH 2018.</w:t>
      </w:r>
    </w:p>
    <w:p w14:paraId="017964DF" w14:textId="77777777" w:rsidR="000C46F2" w:rsidRDefault="000C46F2" w:rsidP="00BD5DF3">
      <w:pPr>
        <w:jc w:val="both"/>
        <w:rPr>
          <w:lang w:val="es-ES"/>
        </w:rPr>
      </w:pPr>
    </w:p>
    <w:p w14:paraId="757E6215" w14:textId="0C85B951" w:rsidR="00CB7327" w:rsidRPr="00CB7327" w:rsidRDefault="00B7213C" w:rsidP="00CB7327">
      <w:pPr>
        <w:jc w:val="both"/>
        <w:rPr>
          <w:lang w:val="es-ES"/>
        </w:rPr>
      </w:pPr>
      <w:r>
        <w:rPr>
          <w:lang w:val="es-ES"/>
        </w:rPr>
        <w:t>Adicionalmente, se observa en la tabla 3 que el modelo con mejor desempeño,</w:t>
      </w:r>
      <w:r w:rsidR="00306F41">
        <w:rPr>
          <w:lang w:val="es-ES"/>
        </w:rPr>
        <w:t xml:space="preserve"> determinado</w:t>
      </w:r>
      <w:r>
        <w:rPr>
          <w:lang w:val="es-ES"/>
        </w:rPr>
        <w:t xml:space="preserve"> med</w:t>
      </w:r>
      <w:r w:rsidR="00306F41">
        <w:rPr>
          <w:lang w:val="es-ES"/>
        </w:rPr>
        <w:t>iante</w:t>
      </w:r>
      <w:r>
        <w:rPr>
          <w:lang w:val="es-ES"/>
        </w:rPr>
        <w:t xml:space="preserve"> </w:t>
      </w:r>
      <w:r w:rsidR="00306F41">
        <w:rPr>
          <w:lang w:val="es-ES"/>
        </w:rPr>
        <w:t xml:space="preserve">la AUC y la sensibilidad, con un punto de corte optimo de 0.339 para la clasificación de sus predicciones, es el </w:t>
      </w:r>
      <w:proofErr w:type="spellStart"/>
      <w:r w:rsidR="00306F41">
        <w:rPr>
          <w:lang w:val="es-ES"/>
        </w:rPr>
        <w:t>Random</w:t>
      </w:r>
      <w:proofErr w:type="spellEnd"/>
      <w:r w:rsidR="00306F41">
        <w:rPr>
          <w:lang w:val="es-ES"/>
        </w:rPr>
        <w:t xml:space="preserve"> </w:t>
      </w:r>
      <w:proofErr w:type="spellStart"/>
      <w:r w:rsidR="00306F41">
        <w:rPr>
          <w:lang w:val="es-ES"/>
        </w:rPr>
        <w:t>Forest</w:t>
      </w:r>
      <w:proofErr w:type="spellEnd"/>
      <w:r w:rsidR="00306F41">
        <w:rPr>
          <w:lang w:val="es-ES"/>
        </w:rPr>
        <w:t xml:space="preserve">, afirmando así, que este es el mejor modelo para la identificación de pobres. </w:t>
      </w:r>
      <w:r w:rsidR="0002604F">
        <w:rPr>
          <w:lang w:val="es-ES"/>
        </w:rPr>
        <w:t>Este modelo se entren</w:t>
      </w:r>
      <w:r w:rsidR="00357EE4">
        <w:rPr>
          <w:lang w:val="es-ES"/>
        </w:rPr>
        <w:t>ó</w:t>
      </w:r>
      <w:r w:rsidR="0002604F">
        <w:rPr>
          <w:lang w:val="es-ES"/>
        </w:rPr>
        <w:t xml:space="preserve"> en el 70% de la muestra de entrenamiento utilizando Cross </w:t>
      </w:r>
      <w:proofErr w:type="spellStart"/>
      <w:r w:rsidR="0002604F">
        <w:rPr>
          <w:lang w:val="es-ES"/>
        </w:rPr>
        <w:t>Validation</w:t>
      </w:r>
      <w:proofErr w:type="spellEnd"/>
      <w:r w:rsidR="0002604F">
        <w:rPr>
          <w:lang w:val="es-ES"/>
        </w:rPr>
        <w:t xml:space="preserve"> K-</w:t>
      </w:r>
      <w:proofErr w:type="spellStart"/>
      <w:r w:rsidR="0002604F">
        <w:rPr>
          <w:lang w:val="es-ES"/>
        </w:rPr>
        <w:t>fold</w:t>
      </w:r>
      <w:proofErr w:type="spellEnd"/>
      <w:r w:rsidR="00357EE4">
        <w:rPr>
          <w:lang w:val="es-ES"/>
        </w:rPr>
        <w:t>;</w:t>
      </w:r>
      <w:r w:rsidR="0002604F">
        <w:rPr>
          <w:lang w:val="es-ES"/>
        </w:rPr>
        <w:t xml:space="preserve"> en el 20% de la muestra se testeo el desempeño del modelo</w:t>
      </w:r>
      <w:r w:rsidR="00357EE4">
        <w:rPr>
          <w:lang w:val="es-ES"/>
        </w:rPr>
        <w:t>; y en el 10% restante</w:t>
      </w:r>
      <w:r w:rsidR="0002604F">
        <w:rPr>
          <w:lang w:val="es-ES"/>
        </w:rPr>
        <w:t xml:space="preserve"> </w:t>
      </w:r>
      <w:r w:rsidR="00357EE4">
        <w:rPr>
          <w:lang w:val="es-ES"/>
        </w:rPr>
        <w:t xml:space="preserve">se evalúa el punto de corte óptimo que maximiza los verdaderos positivos en la clasificación en la curva de ROC.  </w:t>
      </w:r>
      <w:r w:rsidR="006D2016">
        <w:rPr>
          <w:lang w:val="es-ES"/>
        </w:rPr>
        <w:t>Final mente, se obtiene la siguiente matriz de confusión entre la clasificación observada y la predicción:</w:t>
      </w:r>
    </w:p>
    <w:p w14:paraId="2882FBD7" w14:textId="39E1BA9E" w:rsidR="00FB2A48" w:rsidRPr="00FB2A48" w:rsidRDefault="00FB2A48" w:rsidP="00FB2A48">
      <w:pPr>
        <w:pStyle w:val="Descripcin"/>
        <w:keepNext/>
        <w:jc w:val="center"/>
        <w:rPr>
          <w:color w:val="000000" w:themeColor="text1"/>
        </w:rPr>
      </w:pPr>
      <w:r w:rsidRPr="00FB2A48">
        <w:rPr>
          <w:color w:val="000000" w:themeColor="text1"/>
        </w:rPr>
        <w:t xml:space="preserve">Tabla </w:t>
      </w:r>
      <w:r w:rsidRPr="00FB2A48">
        <w:rPr>
          <w:color w:val="000000" w:themeColor="text1"/>
        </w:rPr>
        <w:fldChar w:fldCharType="begin"/>
      </w:r>
      <w:r w:rsidRPr="00FB2A48">
        <w:rPr>
          <w:color w:val="000000" w:themeColor="text1"/>
        </w:rPr>
        <w:instrText xml:space="preserve"> SEQ Tabla \* ARABIC </w:instrText>
      </w:r>
      <w:r w:rsidRPr="00FB2A48">
        <w:rPr>
          <w:color w:val="000000" w:themeColor="text1"/>
        </w:rPr>
        <w:fldChar w:fldCharType="separate"/>
      </w:r>
      <w:r w:rsidRPr="00FB2A48">
        <w:rPr>
          <w:noProof/>
          <w:color w:val="000000" w:themeColor="text1"/>
        </w:rPr>
        <w:t>4</w:t>
      </w:r>
      <w:r w:rsidRPr="00FB2A48">
        <w:rPr>
          <w:color w:val="000000" w:themeColor="text1"/>
        </w:rPr>
        <w:fldChar w:fldCharType="end"/>
      </w:r>
      <w:r w:rsidRPr="00FB2A48">
        <w:rPr>
          <w:color w:val="000000" w:themeColor="text1"/>
        </w:rPr>
        <w:t xml:space="preserve"> Matriz de confusión</w:t>
      </w:r>
    </w:p>
    <w:tbl>
      <w:tblPr>
        <w:tblW w:w="39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1171"/>
        <w:gridCol w:w="1385"/>
      </w:tblGrid>
      <w:tr w:rsidR="00FB2A48" w:rsidRPr="00FB2A48" w14:paraId="10014720" w14:textId="77777777" w:rsidTr="00FB2A48">
        <w:trPr>
          <w:trHeight w:val="290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8541" w14:textId="77777777" w:rsidR="00FB2A48" w:rsidRPr="00FB2A48" w:rsidRDefault="00FB2A48" w:rsidP="00FB2A4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0706" w14:textId="77777777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Referencia</w:t>
            </w:r>
          </w:p>
        </w:tc>
      </w:tr>
      <w:tr w:rsidR="00FB2A48" w:rsidRPr="00FB2A48" w14:paraId="3905D198" w14:textId="77777777" w:rsidTr="00FB2A48">
        <w:trPr>
          <w:trHeight w:val="261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5737" w14:textId="23BCDC44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Predi</w:t>
            </w:r>
            <w:r>
              <w:rPr>
                <w:color w:val="000000"/>
                <w:sz w:val="15"/>
                <w:szCs w:val="15"/>
              </w:rPr>
              <w:t>c</w:t>
            </w:r>
            <w:r w:rsidRPr="00FB2A48">
              <w:rPr>
                <w:color w:val="000000"/>
                <w:sz w:val="15"/>
                <w:szCs w:val="15"/>
              </w:rPr>
              <w:t>ción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A27D" w14:textId="448F4651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Pobre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5028" w14:textId="1F5AE78F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No</w:t>
            </w:r>
            <w:r>
              <w:rPr>
                <w:color w:val="000000"/>
                <w:sz w:val="15"/>
                <w:szCs w:val="15"/>
              </w:rPr>
              <w:t xml:space="preserve"> </w:t>
            </w:r>
            <w:r w:rsidRPr="00FB2A48">
              <w:rPr>
                <w:color w:val="000000"/>
                <w:sz w:val="15"/>
                <w:szCs w:val="15"/>
              </w:rPr>
              <w:t>Pobre</w:t>
            </w:r>
          </w:p>
        </w:tc>
      </w:tr>
      <w:tr w:rsidR="00FB2A48" w:rsidRPr="00FB2A48" w14:paraId="53057D15" w14:textId="77777777" w:rsidTr="00FB2A48">
        <w:trPr>
          <w:trHeight w:val="261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7D80" w14:textId="7E4C5CB7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Pobre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63B4" w14:textId="528DDD54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7720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BFD1" w14:textId="77777777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1443</w:t>
            </w:r>
          </w:p>
        </w:tc>
      </w:tr>
      <w:tr w:rsidR="00FB2A48" w:rsidRPr="00FB2A48" w14:paraId="22882DA2" w14:textId="77777777" w:rsidTr="00FB2A48">
        <w:trPr>
          <w:trHeight w:val="64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6566" w14:textId="2ACE665F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No Pobre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BA91" w14:textId="4B3A057B" w:rsidR="00FB2A48" w:rsidRP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  <w:r w:rsidRPr="00FB2A48">
              <w:rPr>
                <w:color w:val="000000"/>
                <w:sz w:val="15"/>
                <w:szCs w:val="15"/>
              </w:rPr>
              <w:t>674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4124" w14:textId="501B95A1" w:rsidR="00FB2A48" w:rsidRDefault="00FB2A48" w:rsidP="00FB2A48">
            <w:pPr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           </w:t>
            </w:r>
            <w:r w:rsidRPr="00FB2A48">
              <w:rPr>
                <w:color w:val="000000"/>
                <w:sz w:val="15"/>
                <w:szCs w:val="15"/>
              </w:rPr>
              <w:t>23153</w:t>
            </w:r>
          </w:p>
          <w:p w14:paraId="414D4559" w14:textId="77777777" w:rsidR="00FB2A48" w:rsidRDefault="00FB2A48" w:rsidP="00FB2A48">
            <w:pPr>
              <w:jc w:val="center"/>
              <w:rPr>
                <w:color w:val="000000"/>
                <w:sz w:val="15"/>
                <w:szCs w:val="15"/>
              </w:rPr>
            </w:pPr>
          </w:p>
          <w:p w14:paraId="1E043594" w14:textId="5CCD0BDF" w:rsidR="00FB2A48" w:rsidRPr="00FB2A48" w:rsidRDefault="00FB2A48" w:rsidP="00FB2A48">
            <w:pPr>
              <w:jc w:val="center"/>
              <w:rPr>
                <w:sz w:val="15"/>
                <w:szCs w:val="15"/>
              </w:rPr>
            </w:pPr>
          </w:p>
        </w:tc>
      </w:tr>
    </w:tbl>
    <w:p w14:paraId="4C30ED8C" w14:textId="3AC8ACED" w:rsidR="00CB7327" w:rsidRDefault="00BB6D4A" w:rsidP="00BB6D4A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Fuente: elaboración propia datos GEIH 2018</w:t>
      </w:r>
    </w:p>
    <w:p w14:paraId="3F9EDDD5" w14:textId="77777777" w:rsidR="00BB6D4A" w:rsidRPr="00BB6D4A" w:rsidRDefault="00BB6D4A" w:rsidP="00BB6D4A">
      <w:pPr>
        <w:jc w:val="center"/>
        <w:rPr>
          <w:sz w:val="16"/>
          <w:szCs w:val="16"/>
          <w:lang w:val="es-ES"/>
        </w:rPr>
      </w:pPr>
    </w:p>
    <w:p w14:paraId="106F31D3" w14:textId="64793A40" w:rsidR="00B7213C" w:rsidRDefault="006D2016" w:rsidP="00BD5DF3">
      <w:pPr>
        <w:jc w:val="both"/>
        <w:rPr>
          <w:lang w:val="es-ES"/>
        </w:rPr>
      </w:pPr>
      <w:r>
        <w:rPr>
          <w:lang w:val="es-ES"/>
        </w:rPr>
        <w:t xml:space="preserve">Al correr el modelo de clasificación en la base de </w:t>
      </w:r>
      <w:r w:rsidR="00E3159C">
        <w:rPr>
          <w:lang w:val="es-ES"/>
        </w:rPr>
        <w:t>nuevos datos (test)</w:t>
      </w:r>
      <w:r w:rsidR="0000311F">
        <w:rPr>
          <w:lang w:val="es-ES"/>
        </w:rPr>
        <w:t xml:space="preserve"> logramos obtener las </w:t>
      </w:r>
      <w:r w:rsidR="00BB6D4A">
        <w:rPr>
          <w:lang w:val="es-ES"/>
        </w:rPr>
        <w:t>predicciones</w:t>
      </w:r>
      <w:r w:rsidR="0000311F">
        <w:rPr>
          <w:lang w:val="es-ES"/>
        </w:rPr>
        <w:t xml:space="preserve">, en las cuales el modelo predice que el 33% de los hogares son pobres y el 66% no lo es. </w:t>
      </w:r>
    </w:p>
    <w:p w14:paraId="19BC88DC" w14:textId="70DB3111" w:rsidR="00BB6D4A" w:rsidRDefault="00BB6D4A" w:rsidP="00BD5DF3">
      <w:pPr>
        <w:jc w:val="both"/>
        <w:rPr>
          <w:lang w:val="es-ES"/>
        </w:rPr>
      </w:pPr>
    </w:p>
    <w:p w14:paraId="62B75F41" w14:textId="2245B778" w:rsidR="00BB6D4A" w:rsidRDefault="00BB6D4A" w:rsidP="00BB6D4A">
      <w:pPr>
        <w:keepNext/>
        <w:jc w:val="center"/>
      </w:pPr>
    </w:p>
    <w:p w14:paraId="23F64E84" w14:textId="566DCBF7" w:rsidR="00BB6D4A" w:rsidRDefault="00BB6D4A" w:rsidP="00BB6D4A">
      <w:pPr>
        <w:pStyle w:val="Descripcin"/>
        <w:jc w:val="center"/>
        <w:rPr>
          <w:lang w:val="es-ES"/>
        </w:rPr>
      </w:pPr>
      <w:r>
        <w:t xml:space="preserve">Imagen </w:t>
      </w:r>
      <w:r w:rsidR="00761D29">
        <w:fldChar w:fldCharType="begin"/>
      </w:r>
      <w:r w:rsidR="00761D29">
        <w:instrText xml:space="preserve"> SEQ Imagen \* ARABIC </w:instrText>
      </w:r>
      <w:r w:rsidR="00761D29">
        <w:fldChar w:fldCharType="separate"/>
      </w:r>
      <w:r>
        <w:rPr>
          <w:noProof/>
        </w:rPr>
        <w:t>2</w:t>
      </w:r>
      <w:r w:rsidR="00761D29">
        <w:rPr>
          <w:noProof/>
        </w:rPr>
        <w:fldChar w:fldCharType="end"/>
      </w:r>
      <w:r>
        <w:t xml:space="preserve"> Errores cuadrático medio</w:t>
      </w:r>
    </w:p>
    <w:p w14:paraId="32FCA515" w14:textId="0C77BF6A" w:rsidR="00496F95" w:rsidRDefault="00BB6D4A" w:rsidP="00BB6D4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F7002D" wp14:editId="66CEA0CD">
            <wp:extent cx="3871785" cy="2520950"/>
            <wp:effectExtent l="0" t="0" r="190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76" cy="25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0BFE" w14:textId="0657E346" w:rsidR="00BB6D4A" w:rsidRPr="00BB6D4A" w:rsidRDefault="00BB6D4A" w:rsidP="00BB6D4A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Fuente: Elaboración Propia datos GEIH 2018</w:t>
      </w:r>
    </w:p>
    <w:p w14:paraId="467A9D52" w14:textId="77777777" w:rsidR="00BB6D4A" w:rsidRDefault="00BB6D4A" w:rsidP="00BD5DF3">
      <w:pPr>
        <w:jc w:val="both"/>
        <w:rPr>
          <w:lang w:val="es-ES"/>
        </w:rPr>
      </w:pPr>
    </w:p>
    <w:p w14:paraId="49022DCF" w14:textId="03D15B7C" w:rsidR="00723C8D" w:rsidRPr="00B23394" w:rsidRDefault="00496F95" w:rsidP="00B23394">
      <w:pPr>
        <w:jc w:val="both"/>
        <w:rPr>
          <w:lang w:val="es-ES"/>
        </w:rPr>
      </w:pPr>
      <w:r>
        <w:rPr>
          <w:lang w:val="es-ES"/>
        </w:rPr>
        <w:lastRenderedPageBreak/>
        <w:t>Para los modelos de estimación de ingresos se corrieron 1</w:t>
      </w:r>
      <w:r w:rsidR="00BB6D4A">
        <w:rPr>
          <w:lang w:val="es-ES"/>
        </w:rPr>
        <w:t>0</w:t>
      </w:r>
      <w:r>
        <w:rPr>
          <w:lang w:val="es-ES"/>
        </w:rPr>
        <w:t xml:space="preserve"> regresiones en las cuales se iba aumentando su complejidad por medio de la inclusión de más variables y de interacciones en las mismas. </w:t>
      </w:r>
      <w:r w:rsidR="00196024">
        <w:rPr>
          <w:lang w:val="es-ES"/>
        </w:rPr>
        <w:t xml:space="preserve">Por medio del calculo del MSE haciendo uso de la metodología de Cross </w:t>
      </w:r>
      <w:proofErr w:type="spellStart"/>
      <w:r w:rsidR="00196024">
        <w:rPr>
          <w:lang w:val="es-ES"/>
        </w:rPr>
        <w:t>Validation</w:t>
      </w:r>
      <w:proofErr w:type="spellEnd"/>
      <w:r w:rsidR="00196024">
        <w:rPr>
          <w:lang w:val="es-ES"/>
        </w:rPr>
        <w:t xml:space="preserve"> K-</w:t>
      </w:r>
      <w:proofErr w:type="spellStart"/>
      <w:r w:rsidR="00196024">
        <w:rPr>
          <w:lang w:val="es-ES"/>
        </w:rPr>
        <w:t>fold</w:t>
      </w:r>
      <w:proofErr w:type="spellEnd"/>
      <w:r w:rsidR="00196024">
        <w:rPr>
          <w:lang w:val="es-ES"/>
        </w:rPr>
        <w:t xml:space="preserve"> se logra determinar que el mejor modelo es el </w:t>
      </w:r>
      <w:r w:rsidR="00EA17DA">
        <w:rPr>
          <w:lang w:val="es-ES"/>
        </w:rPr>
        <w:t xml:space="preserve">número </w:t>
      </w:r>
      <w:r w:rsidR="00BB6D4A">
        <w:rPr>
          <w:lang w:val="es-ES"/>
        </w:rPr>
        <w:t>9</w:t>
      </w:r>
      <w:r w:rsidR="00196024">
        <w:rPr>
          <w:lang w:val="es-ES"/>
        </w:rPr>
        <w:t xml:space="preserve"> e</w:t>
      </w:r>
      <w:r w:rsidR="00BB6D4A">
        <w:rPr>
          <w:lang w:val="es-ES"/>
        </w:rPr>
        <w:t>n el</w:t>
      </w:r>
      <w:r w:rsidR="00196024">
        <w:rPr>
          <w:lang w:val="es-ES"/>
        </w:rPr>
        <w:t xml:space="preserve"> cual hace uso de la siguiente ecuación: </w:t>
      </w:r>
    </w:p>
    <w:p w14:paraId="27B4F71F" w14:textId="77777777" w:rsidR="00BB6D4A" w:rsidRDefault="00BB6D4A" w:rsidP="00BD5DF3">
      <w:pPr>
        <w:jc w:val="both"/>
        <w:rPr>
          <w:lang w:val="es-ES"/>
        </w:rPr>
      </w:pPr>
    </w:p>
    <w:p w14:paraId="223AE246" w14:textId="77777777" w:rsidR="00EA17DA" w:rsidRPr="00EA17DA" w:rsidRDefault="0023248F" w:rsidP="006B6954">
      <w:pPr>
        <w:jc w:val="center"/>
        <w:rPr>
          <w:sz w:val="20"/>
          <w:szCs w:val="20"/>
          <w:lang w:val="es-E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"/>
            </w:rPr>
            <m:t>Ingto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log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~β0+β1edad+β2eda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sqr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+β3tiemp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empresa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+β4tiemp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empres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sqr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+β5mujer</m:t>
          </m:r>
        </m:oMath>
      </m:oMathPara>
    </w:p>
    <w:p w14:paraId="6F0B6D3D" w14:textId="7F5EA6F3" w:rsidR="00196024" w:rsidRPr="00723C8D" w:rsidRDefault="0023248F" w:rsidP="006B6954">
      <w:pPr>
        <w:jc w:val="center"/>
        <w:rPr>
          <w:sz w:val="20"/>
          <w:szCs w:val="20"/>
          <w:lang w:val="es-E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"/>
            </w:rPr>
            <m:t>+β6nive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educativo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+β7mujer:nivel_educativo+β8actividad+β9ocupación_empleo+β10ReciAyudaInst+β11ocupacion_vivienda+ε</m:t>
          </m:r>
        </m:oMath>
      </m:oMathPara>
    </w:p>
    <w:p w14:paraId="6D37AF30" w14:textId="0C48A878" w:rsidR="00723C8D" w:rsidRDefault="00723C8D" w:rsidP="006B6954">
      <w:pPr>
        <w:jc w:val="center"/>
        <w:rPr>
          <w:sz w:val="20"/>
          <w:szCs w:val="20"/>
          <w:lang w:val="es-ES"/>
        </w:rPr>
      </w:pPr>
    </w:p>
    <w:p w14:paraId="5A73C9F3" w14:textId="01FAB149" w:rsidR="00723C8D" w:rsidRPr="00481236" w:rsidRDefault="00723C8D" w:rsidP="00723C8D">
      <w:pPr>
        <w:rPr>
          <w:lang w:val="es-ES"/>
        </w:rPr>
      </w:pPr>
      <w:r>
        <w:rPr>
          <w:sz w:val="20"/>
          <w:szCs w:val="20"/>
          <w:lang w:val="es-ES"/>
        </w:rPr>
        <w:t xml:space="preserve">Al hacer uso de este modelo en la base de datos nuevos (test) se logra predecir que el 9% de los hogares son pobres y que el 90% no lo son. </w:t>
      </w:r>
    </w:p>
    <w:sectPr w:rsidR="00723C8D" w:rsidRPr="00481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7628" w14:textId="77777777" w:rsidR="00761D29" w:rsidRDefault="00761D29" w:rsidP="00FB2A48">
      <w:r>
        <w:separator/>
      </w:r>
    </w:p>
  </w:endnote>
  <w:endnote w:type="continuationSeparator" w:id="0">
    <w:p w14:paraId="207058BB" w14:textId="77777777" w:rsidR="00761D29" w:rsidRDefault="00761D29" w:rsidP="00FB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C2459" w14:textId="77777777" w:rsidR="00761D29" w:rsidRDefault="00761D29" w:rsidP="00FB2A48">
      <w:r>
        <w:separator/>
      </w:r>
    </w:p>
  </w:footnote>
  <w:footnote w:type="continuationSeparator" w:id="0">
    <w:p w14:paraId="0766AFD2" w14:textId="77777777" w:rsidR="00761D29" w:rsidRDefault="00761D29" w:rsidP="00FB2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36"/>
    <w:rsid w:val="0000311F"/>
    <w:rsid w:val="0002604F"/>
    <w:rsid w:val="00040746"/>
    <w:rsid w:val="00050208"/>
    <w:rsid w:val="00055A72"/>
    <w:rsid w:val="00056B66"/>
    <w:rsid w:val="000811A7"/>
    <w:rsid w:val="000C35AD"/>
    <w:rsid w:val="000C46F2"/>
    <w:rsid w:val="0013257D"/>
    <w:rsid w:val="00176E8A"/>
    <w:rsid w:val="00196024"/>
    <w:rsid w:val="001B217E"/>
    <w:rsid w:val="001D094B"/>
    <w:rsid w:val="001D1250"/>
    <w:rsid w:val="001D3B09"/>
    <w:rsid w:val="0023248F"/>
    <w:rsid w:val="0023565F"/>
    <w:rsid w:val="00306F41"/>
    <w:rsid w:val="00357EE4"/>
    <w:rsid w:val="003618E8"/>
    <w:rsid w:val="003D5534"/>
    <w:rsid w:val="003F426D"/>
    <w:rsid w:val="00481236"/>
    <w:rsid w:val="00495580"/>
    <w:rsid w:val="00496F95"/>
    <w:rsid w:val="004B044E"/>
    <w:rsid w:val="004E0FAD"/>
    <w:rsid w:val="0053745B"/>
    <w:rsid w:val="00573DD0"/>
    <w:rsid w:val="00592D02"/>
    <w:rsid w:val="00636D4E"/>
    <w:rsid w:val="0068370D"/>
    <w:rsid w:val="006945A1"/>
    <w:rsid w:val="00695456"/>
    <w:rsid w:val="006A7235"/>
    <w:rsid w:val="006B6954"/>
    <w:rsid w:val="006D2016"/>
    <w:rsid w:val="006E09C0"/>
    <w:rsid w:val="0070786D"/>
    <w:rsid w:val="00712731"/>
    <w:rsid w:val="00723C8D"/>
    <w:rsid w:val="00761A64"/>
    <w:rsid w:val="00761D29"/>
    <w:rsid w:val="007B263F"/>
    <w:rsid w:val="007B4EB6"/>
    <w:rsid w:val="007F572E"/>
    <w:rsid w:val="00801BD0"/>
    <w:rsid w:val="008329B4"/>
    <w:rsid w:val="0083322C"/>
    <w:rsid w:val="008751EB"/>
    <w:rsid w:val="00887F44"/>
    <w:rsid w:val="00893110"/>
    <w:rsid w:val="008B477D"/>
    <w:rsid w:val="00906F74"/>
    <w:rsid w:val="00960A1B"/>
    <w:rsid w:val="00993BDC"/>
    <w:rsid w:val="0099465C"/>
    <w:rsid w:val="00A2343F"/>
    <w:rsid w:val="00AB5E0A"/>
    <w:rsid w:val="00AD1221"/>
    <w:rsid w:val="00AE7161"/>
    <w:rsid w:val="00B23394"/>
    <w:rsid w:val="00B7213C"/>
    <w:rsid w:val="00B90645"/>
    <w:rsid w:val="00BB6D4A"/>
    <w:rsid w:val="00BD5DF3"/>
    <w:rsid w:val="00C27E97"/>
    <w:rsid w:val="00C300FF"/>
    <w:rsid w:val="00CB07B6"/>
    <w:rsid w:val="00CB7327"/>
    <w:rsid w:val="00CF34E5"/>
    <w:rsid w:val="00CF4DA2"/>
    <w:rsid w:val="00D525E5"/>
    <w:rsid w:val="00DA11DF"/>
    <w:rsid w:val="00DD366B"/>
    <w:rsid w:val="00E21095"/>
    <w:rsid w:val="00E3159C"/>
    <w:rsid w:val="00E53F28"/>
    <w:rsid w:val="00EA17DA"/>
    <w:rsid w:val="00F04C63"/>
    <w:rsid w:val="00F11D63"/>
    <w:rsid w:val="00F42EC9"/>
    <w:rsid w:val="00F452DB"/>
    <w:rsid w:val="00F45C8B"/>
    <w:rsid w:val="00FA26CA"/>
    <w:rsid w:val="00FB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85C06"/>
  <w15:chartTrackingRefBased/>
  <w15:docId w15:val="{13FC8ED3-11A7-A049-A94B-E60222AF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CA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06F74"/>
  </w:style>
  <w:style w:type="character" w:styleId="Textoennegrita">
    <w:name w:val="Strong"/>
    <w:basedOn w:val="Fuentedeprrafopredeter"/>
    <w:uiPriority w:val="22"/>
    <w:qFormat/>
    <w:rsid w:val="00FA26CA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96024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8329B4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B2A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A48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FB2A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A48"/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B0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sanch92/Problem_set_1_WS_JSV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1934</Words>
  <Characters>10640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VASQUEZ ACEVEDO</dc:creator>
  <cp:keywords/>
  <dc:description/>
  <cp:lastModifiedBy>JUAN SEBASTIAN VASQUEZ ACEVEDO</cp:lastModifiedBy>
  <cp:revision>3</cp:revision>
  <dcterms:created xsi:type="dcterms:W3CDTF">2022-07-13T04:05:00Z</dcterms:created>
  <dcterms:modified xsi:type="dcterms:W3CDTF">2022-07-13T04:09:00Z</dcterms:modified>
</cp:coreProperties>
</file>