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10" w:rsidRDefault="00394E10" w:rsidP="00394E10">
      <w:pPr>
        <w:pStyle w:val="NoSpacing"/>
      </w:pPr>
      <w:r>
        <w:t>Categories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Agriculture and Food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Animals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</w:pPr>
      <w:bookmarkStart w:id="0" w:name="_GoBack"/>
      <w:bookmarkEnd w:id="0"/>
      <w:r w:rsidRPr="00EA191E">
        <w:t>Armed Forces and National Security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</w:pPr>
      <w:r w:rsidRPr="00EA191E">
        <w:t>Arts, Culture, Religion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</w:pPr>
      <w:r w:rsidRPr="00EA191E">
        <w:t>Civil Rights and Liberties, Minority Issues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</w:pPr>
      <w:r w:rsidRPr="00EA191E">
        <w:t>Commerce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</w:pPr>
      <w:r w:rsidRPr="00EA191E">
        <w:t>Congress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</w:pPr>
      <w:r w:rsidRPr="00EA191E">
        <w:t>Crime and Law Enforcement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</w:pPr>
      <w:r w:rsidRPr="00EA191E">
        <w:t>Economics and Public Finance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</w:pPr>
      <w:r w:rsidRPr="00EA191E">
        <w:t>Education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</w:pPr>
      <w:r w:rsidRPr="00EA191E">
        <w:t>Emergency Management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  <w:rPr>
          <w:highlight w:val="yellow"/>
        </w:rPr>
      </w:pPr>
      <w:r w:rsidRPr="00EA191E">
        <w:rPr>
          <w:highlight w:val="yellow"/>
        </w:rPr>
        <w:t>Energy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Environmental Protection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</w:pPr>
      <w:r w:rsidRPr="00EA191E">
        <w:t>Families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Finance and Financial Sector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Foreign Trade and International Finance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Government Operations and Politics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  <w:rPr>
          <w:highlight w:val="yellow"/>
        </w:rPr>
      </w:pPr>
      <w:r w:rsidRPr="00EA191E">
        <w:rPr>
          <w:highlight w:val="yellow"/>
        </w:rPr>
        <w:t>Health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</w:pPr>
      <w:r w:rsidRPr="00EA191E">
        <w:t>Housing and Community Development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  <w:rPr>
          <w:highlight w:val="yellow"/>
        </w:rPr>
      </w:pPr>
      <w:r w:rsidRPr="00EA191E">
        <w:rPr>
          <w:highlight w:val="yellow"/>
        </w:rPr>
        <w:t>Immigration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  <w:rPr>
          <w:highlight w:val="yellow"/>
        </w:rPr>
      </w:pPr>
      <w:r w:rsidRPr="00EA191E">
        <w:rPr>
          <w:highlight w:val="yellow"/>
        </w:rPr>
        <w:t>International Affairs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  <w:rPr>
          <w:highlight w:val="yellow"/>
        </w:rPr>
      </w:pPr>
      <w:r w:rsidRPr="00EA191E">
        <w:rPr>
          <w:highlight w:val="yellow"/>
        </w:rPr>
        <w:t>Labor and Employment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Law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Native Americans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Public Lands and Natural Resources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Science, Technology, Communications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Social Sciences and History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Social Welfare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Sports and Recreation</w:t>
      </w:r>
    </w:p>
    <w:p w:rsidR="00394E10" w:rsidRDefault="00394E10" w:rsidP="00394E10">
      <w:pPr>
        <w:pStyle w:val="NoSpacing"/>
        <w:numPr>
          <w:ilvl w:val="0"/>
          <w:numId w:val="1"/>
        </w:numPr>
      </w:pPr>
      <w:r>
        <w:t>Taxation</w:t>
      </w:r>
    </w:p>
    <w:p w:rsidR="00394E10" w:rsidRPr="00EA191E" w:rsidRDefault="00394E10" w:rsidP="00394E10">
      <w:pPr>
        <w:pStyle w:val="NoSpacing"/>
        <w:numPr>
          <w:ilvl w:val="0"/>
          <w:numId w:val="1"/>
        </w:numPr>
        <w:rPr>
          <w:highlight w:val="yellow"/>
        </w:rPr>
      </w:pPr>
      <w:r w:rsidRPr="00EA191E">
        <w:rPr>
          <w:highlight w:val="yellow"/>
        </w:rPr>
        <w:t>Transportation and Public Works</w:t>
      </w:r>
    </w:p>
    <w:p w:rsidR="009C00B6" w:rsidRDefault="00394E10" w:rsidP="00394E10">
      <w:pPr>
        <w:pStyle w:val="NoSpacing"/>
        <w:numPr>
          <w:ilvl w:val="0"/>
          <w:numId w:val="1"/>
        </w:numPr>
      </w:pPr>
      <w:r>
        <w:t>Water Resources Development</w:t>
      </w:r>
    </w:p>
    <w:sectPr w:rsidR="009C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C2DFC"/>
    <w:multiLevelType w:val="hybridMultilevel"/>
    <w:tmpl w:val="A972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B8"/>
    <w:rsid w:val="00394E10"/>
    <w:rsid w:val="004447B8"/>
    <w:rsid w:val="005548FE"/>
    <w:rsid w:val="009C00B6"/>
    <w:rsid w:val="00A04716"/>
    <w:rsid w:val="00A10BC8"/>
    <w:rsid w:val="00EA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26F1B-D5A2-4E44-99A5-E8B767DD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E1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Schostak</dc:creator>
  <cp:keywords/>
  <dc:description/>
  <cp:lastModifiedBy>Walter Schostak</cp:lastModifiedBy>
  <cp:revision>4</cp:revision>
  <dcterms:created xsi:type="dcterms:W3CDTF">2017-02-23T03:25:00Z</dcterms:created>
  <dcterms:modified xsi:type="dcterms:W3CDTF">2017-02-23T22:48:00Z</dcterms:modified>
</cp:coreProperties>
</file>