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August 29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5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2025 Distinguished PC member,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Beijing,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2026,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2nd International DASFAA Workshop on Big Data Management and Analytics,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