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  <w:shd w:val="clear" w:fill="FFFFFF"/>
        </w:rPr>
        <w:t>情绪周期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时间上：牛熊市、中级情绪周期（方向）、短线情绪周期（操作）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类别上：指数周期（共振）、题材周期（龙头）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今天主要研究短线情绪周期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短线情绪周期其实也就是各个题材周期的混合，一个完整的短线情绪周期归纳为以下几个阶段：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686175" cy="3257550"/>
            <wp:effectExtent l="0" t="0" r="952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30"/>
          <w:szCs w:val="30"/>
          <w:bdr w:val="none" w:color="auto" w:sz="0" w:space="0"/>
          <w:shd w:val="clear" w:fill="0080FF"/>
        </w:rPr>
        <w:t>1、周期结束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表现：主线龙头断板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机会：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25"/>
          <w:szCs w:val="25"/>
          <w:bdr w:val="none" w:color="auto" w:sz="0" w:space="0"/>
          <w:shd w:val="clear" w:fill="FFFFFF"/>
        </w:rPr>
        <w:t>分歧低吸：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在第一、三阶段可以选择龙头低吸博弈反包或者二波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30"/>
          <w:szCs w:val="30"/>
          <w:bdr w:val="none" w:color="auto" w:sz="0" w:space="0"/>
          <w:shd w:val="clear" w:fill="0080FF"/>
        </w:rPr>
        <w:t>2、轮动混沌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表现：题材散乱，资金迷茫—龙头补涨，次高补涨，切换（高低切换、板块切换、转债切换）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机会：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25"/>
          <w:szCs w:val="25"/>
          <w:bdr w:val="none" w:color="auto" w:sz="0" w:space="0"/>
          <w:shd w:val="clear" w:fill="FFFFFF"/>
        </w:rPr>
        <w:t>龙头补涨：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如果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7FAA"/>
          <w:spacing w:val="0"/>
          <w:sz w:val="25"/>
          <w:szCs w:val="25"/>
          <w:bdr w:val="none" w:color="auto" w:sz="0" w:space="0"/>
          <w:shd w:val="clear" w:fill="FFFFFF"/>
        </w:rPr>
        <w:t>龙头打出高度，那么断板的时候会出现一个补涨龙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7FAA"/>
          <w:spacing w:val="0"/>
          <w:sz w:val="25"/>
          <w:szCs w:val="25"/>
          <w:bdr w:val="none" w:color="auto" w:sz="0" w:space="0"/>
          <w:shd w:val="clear" w:fill="FFFFFF"/>
        </w:rPr>
        <w:t>涨幅空间一般在7板左右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，或者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7FAA"/>
          <w:spacing w:val="0"/>
          <w:sz w:val="25"/>
          <w:szCs w:val="25"/>
          <w:bdr w:val="none" w:color="auto" w:sz="0" w:space="0"/>
          <w:shd w:val="clear" w:fill="FFFFFF"/>
        </w:rPr>
        <w:t>出现一个首板，涨幅在三板左右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25"/>
          <w:szCs w:val="25"/>
          <w:bdr w:val="none" w:color="auto" w:sz="0" w:space="0"/>
          <w:shd w:val="clear" w:fill="FFFFFF"/>
        </w:rPr>
        <w:t>次高补涨：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D6D6D6"/>
          <w:spacing w:val="0"/>
          <w:sz w:val="25"/>
          <w:szCs w:val="25"/>
          <w:bdr w:val="none" w:color="auto" w:sz="0" w:space="0"/>
          <w:shd w:val="clear" w:fill="FFFFFF"/>
        </w:rPr>
        <w:t>一般在龙头断板当天选择次高，但是上升空间不大，放弃。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25"/>
          <w:szCs w:val="25"/>
          <w:bdr w:val="none" w:color="auto" w:sz="0" w:space="0"/>
          <w:shd w:val="clear" w:fill="FFFFFF"/>
        </w:rPr>
        <w:t>切换：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一般有三个方向，在第一、三阶段高低切换明显，在第二、四阶段板块、转债切换明显。做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高低切换一定要注意是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7FAA"/>
          <w:spacing w:val="0"/>
          <w:sz w:val="25"/>
          <w:szCs w:val="25"/>
          <w:bdr w:val="none" w:color="auto" w:sz="0" w:space="0"/>
          <w:shd w:val="clear" w:fill="FFFFFF"/>
        </w:rPr>
        <w:t>新题材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，所以复盘的时候，首先排除旧题材，旧题材一般补涨在三个板左右，不包括补涨龙；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板块切换发生在主板与创业板、科创板之间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，如果主板亏钱效应开始，而创业板赚钱效应开启，那么可往创业板去寻找机会；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80FF"/>
          <w:spacing w:val="0"/>
          <w:sz w:val="25"/>
          <w:szCs w:val="25"/>
          <w:u w:val="single"/>
          <w:bdr w:val="none" w:color="auto" w:sz="0" w:space="0"/>
          <w:shd w:val="clear" w:fill="FFFFFF"/>
        </w:rPr>
        <w:t>转债套利的话一般在亏钱效应明显，空间高度打不开，会出现很多龙头债，发现之后次日选择上，依然会有一定的肉吃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u w:val="single"/>
          <w:bdr w:val="none" w:color="auto" w:sz="0" w:space="0"/>
          <w:shd w:val="clear" w:fill="FFFFFF"/>
        </w:rPr>
        <w:t>（这个地方容易亏钱的点：这个地方是最容易造成回撤的，尤其叠加了中级别第二、四阶段，最好是空仓，要做的话，把仓位降低在三成仓位以下，管住手在这个时候非常重要）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30"/>
          <w:szCs w:val="30"/>
          <w:bdr w:val="none" w:color="auto" w:sz="0" w:space="0"/>
          <w:shd w:val="clear" w:fill="0080FF"/>
        </w:rPr>
        <w:t>3、主线确认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表现：经过轮动混沌，题材低位试错后发酵成主流热点，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25"/>
          <w:szCs w:val="25"/>
          <w:u w:val="single"/>
          <w:bdr w:val="none" w:color="auto" w:sz="0" w:space="0"/>
          <w:shd w:val="clear" w:fill="FFFFFF"/>
        </w:rPr>
        <w:t>过程是分歧爆量-换手承接弱转强-加速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机会：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25"/>
          <w:szCs w:val="25"/>
          <w:bdr w:val="none" w:color="auto" w:sz="0" w:space="0"/>
          <w:shd w:val="clear" w:fill="FFFFFF"/>
        </w:rPr>
        <w:t>分歧爆量：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新题材在分歧爆量的时候就要选择上三成仓位了，一般发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生在二、三板的时候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弱转强：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新题材经过爆量后次日换手承接弱转强，带动板块，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一般发生在三、四板。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龙头给到上车机会的话首选龙头，但如果一字弱转强的话，选择做助攻的首板，一般次日都会有一个套利的溢价。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u w:val="single"/>
          <w:bdr w:val="none" w:color="auto" w:sz="0" w:space="0"/>
          <w:shd w:val="clear" w:fill="FFFFFF"/>
        </w:rPr>
        <w:t>（这个地方容易亏钱的点：题材会不断试错，真正走出来哪个题材是未知的，试错有一定的炮灰属性，所以一定要多布局，最好是选两个标的，符合切换的次日都买给到仓位）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30"/>
          <w:szCs w:val="30"/>
          <w:bdr w:val="none" w:color="auto" w:sz="0" w:space="0"/>
          <w:shd w:val="clear" w:fill="0080FF"/>
        </w:rPr>
        <w:t>4、主线加速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表现：弱转强日，次日一字加速，板块内有连板的助攻。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机会：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25"/>
          <w:szCs w:val="25"/>
          <w:bdr w:val="none" w:color="auto" w:sz="0" w:space="0"/>
          <w:shd w:val="clear" w:fill="FFFFFF"/>
        </w:rPr>
        <w:t>板块内补涨：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如果龙头有机会上车的话是最好的，如果没有机会上车，首次加速那么选择当天同花顺指数同板块内的首板或者换手二板，预期是套利。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25"/>
          <w:szCs w:val="25"/>
          <w:bdr w:val="none" w:color="auto" w:sz="0" w:space="0"/>
          <w:shd w:val="clear" w:fill="FFFFFF"/>
        </w:rPr>
        <w:t>板块外补涨：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在主线一字弱转强或者加速的当日，会出现新的题材来吸引资金，可以做首板或者二板的打板，一定要是有板块效应的，预期是做一个4板左右的空间补涨。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u w:val="single"/>
          <w:bdr w:val="none" w:color="auto" w:sz="0" w:space="0"/>
          <w:shd w:val="clear" w:fill="FFFFFF"/>
        </w:rPr>
        <w:t>（这个地方容易亏钱的点：看到主线热点加速上不到车，去无脑的做分支补涨，没有注意到分支补涨在五板是个坎，最好是做二板就好。）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30"/>
          <w:szCs w:val="30"/>
          <w:bdr w:val="none" w:color="auto" w:sz="0" w:space="0"/>
          <w:shd w:val="clear" w:fill="0080FF"/>
        </w:rPr>
        <w:t>5、主线高潮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表现：板块全面发酵，板块内连板增多，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25"/>
          <w:szCs w:val="25"/>
          <w:bdr w:val="none" w:color="auto" w:sz="0" w:space="0"/>
          <w:shd w:val="clear" w:fill="FFFFFF"/>
        </w:rPr>
        <w:t>但是这个时候的跟风都是卖点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机会：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25"/>
          <w:szCs w:val="25"/>
          <w:bdr w:val="none" w:color="auto" w:sz="0" w:space="0"/>
          <w:shd w:val="clear" w:fill="FFFFFF"/>
        </w:rPr>
        <w:t>龙头：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D5FF"/>
          <w:spacing w:val="0"/>
          <w:sz w:val="25"/>
          <w:szCs w:val="25"/>
          <w:u w:val="single"/>
          <w:bdr w:val="none" w:color="auto" w:sz="0" w:space="0"/>
          <w:shd w:val="clear" w:fill="FFFFFF"/>
        </w:rPr>
        <w:t>第一、三周期阶段的龙头不去预测断板，一直拿到走完二波。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25"/>
          <w:szCs w:val="25"/>
          <w:bdr w:val="none" w:color="auto" w:sz="0" w:space="0"/>
          <w:shd w:val="clear" w:fill="FFFFFF"/>
        </w:rPr>
        <w:t>补涨：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空间一字加速超预期，资金会挖掘补涨，做分支属性的首板或者二板，补涨在四板以内。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0"/>
          <w:sz w:val="25"/>
          <w:szCs w:val="25"/>
          <w:bdr w:val="none" w:color="auto" w:sz="0" w:space="0"/>
          <w:shd w:val="clear" w:fill="FFFFFF"/>
        </w:rPr>
        <w:t>分支：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第一、三周期阶段会有分支的高度补涨，做换手二板的打板，可以直接竞价抢买。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u w:val="single"/>
          <w:bdr w:val="none" w:color="auto" w:sz="0" w:space="0"/>
          <w:shd w:val="clear" w:fill="FFFFFF"/>
        </w:rPr>
        <w:t>这个地方容易亏钱的点：一是看到板块高潮去追跟风小弟，不明白是卖出点，二是去追加速板，不明白这是在酝酿风险。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30"/>
          <w:szCs w:val="30"/>
          <w:bdr w:val="none" w:color="auto" w:sz="0" w:space="0"/>
          <w:shd w:val="clear" w:fill="FFFFFF"/>
        </w:rPr>
        <w:t>以上为短线情绪周期的初级模型，表现是题材周期从混沌到清晰到衰退的一个过程。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80FF"/>
          <w:spacing w:val="0"/>
          <w:sz w:val="25"/>
          <w:szCs w:val="25"/>
          <w:bdr w:val="none" w:color="auto" w:sz="0" w:space="0"/>
          <w:shd w:val="clear" w:fill="FFFFFF"/>
        </w:rPr>
        <w:t>整个周期如果没有踏准节奏的话，那是非常容易亏钱的，尤其是第2阶段，轮动混沌阶段，如果整个阶段正好叠加中级情绪周期的第二、四阶段，那么亏钱效应是非常炸裂的，可能今天一字涨停，明天就一字跌停，所以一定切记，在叠加的时候，最好是空仓，或者去做机动性较高的可转债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mYTJmMjFjOTcxZjI5Y2RmNzM1NzRiOTAyMGI2NmUifQ=="/>
  </w:docVars>
  <w:rsids>
    <w:rsidRoot w:val="00000000"/>
    <w:rsid w:val="0CC2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2022-08-18T02:17:24Z</dcterms:created>
  <dc:creator>76795</dc:creator>
  <cp:lastModifiedBy>A                O₩G</cp:lastModifiedBy>
  <dcterms:modified xsi:type="dcterms:W3CDTF">2022-08-18T02:17:38Z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0C09D5BFE58D4DFD9281802C20131112</vt:lpwstr>
  </property>
</Properties>
</file>