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808" w:rsidRPr="00827494" w:rsidRDefault="00CF64EB" w:rsidP="00827494">
      <w:pPr>
        <w:shd w:val="clear" w:color="auto" w:fill="BFBFBF" w:themeFill="background1" w:themeFillShade="BF"/>
        <w:jc w:val="center"/>
        <w:rPr>
          <w:rFonts w:ascii="Century Gothic" w:hAnsi="Century Gothic"/>
          <w:b/>
          <w:sz w:val="32"/>
        </w:rPr>
      </w:pPr>
      <w:r w:rsidRPr="00827494">
        <w:rPr>
          <w:rFonts w:ascii="Century Gothic" w:hAnsi="Century Gothic"/>
          <w:b/>
          <w:sz w:val="32"/>
        </w:rPr>
        <w:t>[The Game]</w:t>
      </w:r>
    </w:p>
    <w:p w:rsidR="00CF64EB" w:rsidRPr="00827494" w:rsidRDefault="00586C40" w:rsidP="00827494">
      <w:pPr>
        <w:shd w:val="clear" w:color="auto" w:fill="BFBFBF" w:themeFill="background1" w:themeFillShade="BF"/>
        <w:jc w:val="center"/>
        <w:rPr>
          <w:rFonts w:ascii="Century Gothic" w:hAnsi="Century Gothic"/>
          <w:b/>
          <w:sz w:val="32"/>
        </w:rPr>
      </w:pPr>
      <w:r>
        <w:rPr>
          <w:rFonts w:ascii="Century Gothic" w:hAnsi="Century Gothic"/>
          <w:b/>
          <w:sz w:val="32"/>
        </w:rPr>
        <w:t>Entwicklerhandbuch</w:t>
      </w:r>
    </w:p>
    <w:p w:rsidR="006336E2" w:rsidRDefault="00586C40" w:rsidP="00586C40">
      <w:pPr>
        <w:jc w:val="center"/>
        <w:rPr>
          <w:rFonts w:ascii="Century Gothic" w:hAnsi="Century Gothic"/>
          <w:sz w:val="28"/>
        </w:rPr>
      </w:pPr>
      <w:r>
        <w:rPr>
          <w:rFonts w:ascii="Century Gothic" w:hAnsi="Century Gothic"/>
          <w:sz w:val="28"/>
        </w:rPr>
        <w:t>Das Entwicklerhandbuch enthält die Spiel-Engine sowie Beschreibungen zu Design, Art und Verhalten. Bitte mit erkennbaren, farbigen Formatierungen Änderungen hinzufügen, damit diese sofort erkennbar sind.</w:t>
      </w:r>
    </w:p>
    <w:p w:rsidR="00586C40" w:rsidRDefault="00586C40">
      <w:pPr>
        <w:rPr>
          <w:rFonts w:ascii="Century Gothic" w:hAnsi="Century Gothic"/>
          <w:sz w:val="28"/>
        </w:rPr>
      </w:pPr>
    </w:p>
    <w:p w:rsidR="00586C40" w:rsidRDefault="00586C40">
      <w:pPr>
        <w:rPr>
          <w:rFonts w:ascii="Century Gothic" w:hAnsi="Century Gothic"/>
          <w:sz w:val="28"/>
        </w:rPr>
      </w:pPr>
    </w:p>
    <w:sdt>
      <w:sdtPr>
        <w:rPr>
          <w:rFonts w:asciiTheme="minorHAnsi" w:eastAsiaTheme="minorHAnsi" w:hAnsiTheme="minorHAnsi" w:cstheme="minorBidi"/>
          <w:color w:val="auto"/>
          <w:sz w:val="22"/>
          <w:szCs w:val="22"/>
          <w:lang w:val="de-DE"/>
        </w:rPr>
        <w:id w:val="-721741904"/>
        <w:docPartObj>
          <w:docPartGallery w:val="Table of Contents"/>
          <w:docPartUnique/>
        </w:docPartObj>
      </w:sdtPr>
      <w:sdtEndPr>
        <w:rPr>
          <w:b/>
          <w:bCs/>
        </w:rPr>
      </w:sdtEndPr>
      <w:sdtContent>
        <w:p w:rsidR="006336E2" w:rsidRPr="006336E2" w:rsidRDefault="00586C40">
          <w:pPr>
            <w:pStyle w:val="Inhaltsverzeichnisberschrift"/>
            <w:rPr>
              <w:lang w:val="de-AT"/>
            </w:rPr>
          </w:pPr>
          <w:r>
            <w:rPr>
              <w:lang w:val="de-DE"/>
            </w:rPr>
            <w:t>Inhaltsverzeichnis</w:t>
          </w:r>
        </w:p>
        <w:p w:rsidR="00A63D0E" w:rsidRDefault="006336E2">
          <w:pPr>
            <w:pStyle w:val="Verzeichnis1"/>
            <w:tabs>
              <w:tab w:val="left" w:pos="440"/>
              <w:tab w:val="right" w:leader="dot" w:pos="9396"/>
            </w:tabs>
            <w:rPr>
              <w:noProof/>
            </w:rPr>
          </w:pPr>
          <w:r>
            <w:fldChar w:fldCharType="begin"/>
          </w:r>
          <w:r>
            <w:instrText xml:space="preserve"> TOC \o "1-3" \h \z \u </w:instrText>
          </w:r>
          <w:r>
            <w:fldChar w:fldCharType="separate"/>
          </w:r>
          <w:hyperlink w:anchor="_Toc512452916" w:history="1">
            <w:r w:rsidR="00A63D0E" w:rsidRPr="00E06361">
              <w:rPr>
                <w:rStyle w:val="Hyperlink"/>
                <w:noProof/>
              </w:rPr>
              <w:t>2.</w:t>
            </w:r>
            <w:r w:rsidR="00A63D0E">
              <w:rPr>
                <w:noProof/>
              </w:rPr>
              <w:tab/>
            </w:r>
            <w:r w:rsidR="00A63D0E" w:rsidRPr="00E06361">
              <w:rPr>
                <w:rStyle w:val="Hyperlink"/>
                <w:noProof/>
              </w:rPr>
              <w:t>Der Spieler &amp; die Steuerung</w:t>
            </w:r>
            <w:r w:rsidR="00A63D0E">
              <w:rPr>
                <w:noProof/>
                <w:webHidden/>
              </w:rPr>
              <w:tab/>
            </w:r>
            <w:r w:rsidR="00A63D0E">
              <w:rPr>
                <w:noProof/>
                <w:webHidden/>
              </w:rPr>
              <w:fldChar w:fldCharType="begin"/>
            </w:r>
            <w:r w:rsidR="00A63D0E">
              <w:rPr>
                <w:noProof/>
                <w:webHidden/>
              </w:rPr>
              <w:instrText xml:space="preserve"> PAGEREF _Toc512452916 \h </w:instrText>
            </w:r>
            <w:r w:rsidR="00A63D0E">
              <w:rPr>
                <w:noProof/>
                <w:webHidden/>
              </w:rPr>
            </w:r>
            <w:r w:rsidR="00A63D0E">
              <w:rPr>
                <w:noProof/>
                <w:webHidden/>
              </w:rPr>
              <w:fldChar w:fldCharType="separate"/>
            </w:r>
            <w:r w:rsidR="00A63D0E">
              <w:rPr>
                <w:noProof/>
                <w:webHidden/>
              </w:rPr>
              <w:t>2</w:t>
            </w:r>
            <w:r w:rsidR="00A63D0E">
              <w:rPr>
                <w:noProof/>
                <w:webHidden/>
              </w:rPr>
              <w:fldChar w:fldCharType="end"/>
            </w:r>
          </w:hyperlink>
        </w:p>
        <w:p w:rsidR="00A63D0E" w:rsidRDefault="00586C40">
          <w:pPr>
            <w:pStyle w:val="Verzeichnis1"/>
            <w:tabs>
              <w:tab w:val="left" w:pos="440"/>
              <w:tab w:val="right" w:leader="dot" w:pos="9396"/>
            </w:tabs>
            <w:rPr>
              <w:noProof/>
            </w:rPr>
          </w:pPr>
          <w:hyperlink w:anchor="_Toc512452917" w:history="1">
            <w:r w:rsidR="00A63D0E" w:rsidRPr="00E06361">
              <w:rPr>
                <w:rStyle w:val="Hyperlink"/>
                <w:noProof/>
              </w:rPr>
              <w:t>3.</w:t>
            </w:r>
            <w:r w:rsidR="00A63D0E">
              <w:rPr>
                <w:noProof/>
              </w:rPr>
              <w:tab/>
            </w:r>
            <w:r w:rsidR="00A63D0E" w:rsidRPr="00E06361">
              <w:rPr>
                <w:rStyle w:val="Hyperlink"/>
                <w:noProof/>
              </w:rPr>
              <w:t>Das Ziel</w:t>
            </w:r>
            <w:r w:rsidR="00A63D0E">
              <w:rPr>
                <w:noProof/>
                <w:webHidden/>
              </w:rPr>
              <w:tab/>
            </w:r>
            <w:r w:rsidR="00A63D0E">
              <w:rPr>
                <w:noProof/>
                <w:webHidden/>
              </w:rPr>
              <w:fldChar w:fldCharType="begin"/>
            </w:r>
            <w:r w:rsidR="00A63D0E">
              <w:rPr>
                <w:noProof/>
                <w:webHidden/>
              </w:rPr>
              <w:instrText xml:space="preserve"> PAGEREF _Toc512452917 \h </w:instrText>
            </w:r>
            <w:r w:rsidR="00A63D0E">
              <w:rPr>
                <w:noProof/>
                <w:webHidden/>
              </w:rPr>
            </w:r>
            <w:r w:rsidR="00A63D0E">
              <w:rPr>
                <w:noProof/>
                <w:webHidden/>
              </w:rPr>
              <w:fldChar w:fldCharType="separate"/>
            </w:r>
            <w:r w:rsidR="00A63D0E">
              <w:rPr>
                <w:noProof/>
                <w:webHidden/>
              </w:rPr>
              <w:t>2</w:t>
            </w:r>
            <w:r w:rsidR="00A63D0E">
              <w:rPr>
                <w:noProof/>
                <w:webHidden/>
              </w:rPr>
              <w:fldChar w:fldCharType="end"/>
            </w:r>
          </w:hyperlink>
        </w:p>
        <w:p w:rsidR="00A63D0E" w:rsidRDefault="00586C40">
          <w:pPr>
            <w:pStyle w:val="Verzeichnis1"/>
            <w:tabs>
              <w:tab w:val="left" w:pos="440"/>
              <w:tab w:val="right" w:leader="dot" w:pos="9396"/>
            </w:tabs>
            <w:rPr>
              <w:noProof/>
            </w:rPr>
          </w:pPr>
          <w:hyperlink w:anchor="_Toc512452918" w:history="1">
            <w:r w:rsidR="00A63D0E" w:rsidRPr="00E06361">
              <w:rPr>
                <w:rStyle w:val="Hyperlink"/>
                <w:noProof/>
              </w:rPr>
              <w:t>4.</w:t>
            </w:r>
            <w:r w:rsidR="00A63D0E">
              <w:rPr>
                <w:noProof/>
              </w:rPr>
              <w:tab/>
            </w:r>
            <w:r w:rsidR="00A63D0E" w:rsidRPr="00E06361">
              <w:rPr>
                <w:rStyle w:val="Hyperlink"/>
                <w:noProof/>
              </w:rPr>
              <w:t>Die Akteure</w:t>
            </w:r>
            <w:r w:rsidR="00A63D0E">
              <w:rPr>
                <w:noProof/>
                <w:webHidden/>
              </w:rPr>
              <w:tab/>
            </w:r>
            <w:r w:rsidR="00A63D0E">
              <w:rPr>
                <w:noProof/>
                <w:webHidden/>
              </w:rPr>
              <w:fldChar w:fldCharType="begin"/>
            </w:r>
            <w:r w:rsidR="00A63D0E">
              <w:rPr>
                <w:noProof/>
                <w:webHidden/>
              </w:rPr>
              <w:instrText xml:space="preserve"> PAGEREF _Toc512452918 \h </w:instrText>
            </w:r>
            <w:r w:rsidR="00A63D0E">
              <w:rPr>
                <w:noProof/>
                <w:webHidden/>
              </w:rPr>
            </w:r>
            <w:r w:rsidR="00A63D0E">
              <w:rPr>
                <w:noProof/>
                <w:webHidden/>
              </w:rPr>
              <w:fldChar w:fldCharType="separate"/>
            </w:r>
            <w:r w:rsidR="00A63D0E">
              <w:rPr>
                <w:noProof/>
                <w:webHidden/>
              </w:rPr>
              <w:t>2</w:t>
            </w:r>
            <w:r w:rsidR="00A63D0E">
              <w:rPr>
                <w:noProof/>
                <w:webHidden/>
              </w:rPr>
              <w:fldChar w:fldCharType="end"/>
            </w:r>
          </w:hyperlink>
        </w:p>
        <w:p w:rsidR="00A63D0E" w:rsidRDefault="00586C40">
          <w:pPr>
            <w:pStyle w:val="Verzeichnis1"/>
            <w:tabs>
              <w:tab w:val="left" w:pos="440"/>
              <w:tab w:val="right" w:leader="dot" w:pos="9396"/>
            </w:tabs>
            <w:rPr>
              <w:noProof/>
            </w:rPr>
          </w:pPr>
          <w:hyperlink w:anchor="_Toc512452919" w:history="1">
            <w:r w:rsidR="00A63D0E" w:rsidRPr="00E06361">
              <w:rPr>
                <w:rStyle w:val="Hyperlink"/>
                <w:noProof/>
              </w:rPr>
              <w:t>5.</w:t>
            </w:r>
            <w:r w:rsidR="00A63D0E">
              <w:rPr>
                <w:noProof/>
              </w:rPr>
              <w:tab/>
            </w:r>
            <w:r w:rsidR="00A63D0E" w:rsidRPr="00E06361">
              <w:rPr>
                <w:rStyle w:val="Hyperlink"/>
                <w:noProof/>
              </w:rPr>
              <w:t>Spezialfähigkeit</w:t>
            </w:r>
            <w:r w:rsidR="00A63D0E">
              <w:rPr>
                <w:noProof/>
                <w:webHidden/>
              </w:rPr>
              <w:tab/>
            </w:r>
            <w:r w:rsidR="00A63D0E">
              <w:rPr>
                <w:noProof/>
                <w:webHidden/>
              </w:rPr>
              <w:fldChar w:fldCharType="begin"/>
            </w:r>
            <w:r w:rsidR="00A63D0E">
              <w:rPr>
                <w:noProof/>
                <w:webHidden/>
              </w:rPr>
              <w:instrText xml:space="preserve"> PAGEREF _Toc512452919 \h </w:instrText>
            </w:r>
            <w:r w:rsidR="00A63D0E">
              <w:rPr>
                <w:noProof/>
                <w:webHidden/>
              </w:rPr>
            </w:r>
            <w:r w:rsidR="00A63D0E">
              <w:rPr>
                <w:noProof/>
                <w:webHidden/>
              </w:rPr>
              <w:fldChar w:fldCharType="separate"/>
            </w:r>
            <w:r w:rsidR="00A63D0E">
              <w:rPr>
                <w:noProof/>
                <w:webHidden/>
              </w:rPr>
              <w:t>2</w:t>
            </w:r>
            <w:r w:rsidR="00A63D0E">
              <w:rPr>
                <w:noProof/>
                <w:webHidden/>
              </w:rPr>
              <w:fldChar w:fldCharType="end"/>
            </w:r>
          </w:hyperlink>
        </w:p>
        <w:p w:rsidR="00A63D0E" w:rsidRDefault="00586C40">
          <w:pPr>
            <w:pStyle w:val="Verzeichnis1"/>
            <w:tabs>
              <w:tab w:val="left" w:pos="440"/>
              <w:tab w:val="right" w:leader="dot" w:pos="9396"/>
            </w:tabs>
            <w:rPr>
              <w:noProof/>
            </w:rPr>
          </w:pPr>
          <w:hyperlink w:anchor="_Toc512452920" w:history="1">
            <w:r w:rsidR="00A63D0E" w:rsidRPr="00E06361">
              <w:rPr>
                <w:rStyle w:val="Hyperlink"/>
                <w:noProof/>
              </w:rPr>
              <w:t>6.</w:t>
            </w:r>
            <w:r w:rsidR="00A63D0E">
              <w:rPr>
                <w:noProof/>
              </w:rPr>
              <w:tab/>
            </w:r>
            <w:r w:rsidR="00A63D0E" w:rsidRPr="00E06361">
              <w:rPr>
                <w:rStyle w:val="Hyperlink"/>
                <w:noProof/>
              </w:rPr>
              <w:t>Spezialfähigkeiten kaufen</w:t>
            </w:r>
            <w:r w:rsidR="00A63D0E">
              <w:rPr>
                <w:noProof/>
                <w:webHidden/>
              </w:rPr>
              <w:tab/>
            </w:r>
            <w:r w:rsidR="00A63D0E">
              <w:rPr>
                <w:noProof/>
                <w:webHidden/>
              </w:rPr>
              <w:fldChar w:fldCharType="begin"/>
            </w:r>
            <w:r w:rsidR="00A63D0E">
              <w:rPr>
                <w:noProof/>
                <w:webHidden/>
              </w:rPr>
              <w:instrText xml:space="preserve"> PAGEREF _Toc512452920 \h </w:instrText>
            </w:r>
            <w:r w:rsidR="00A63D0E">
              <w:rPr>
                <w:noProof/>
                <w:webHidden/>
              </w:rPr>
            </w:r>
            <w:r w:rsidR="00A63D0E">
              <w:rPr>
                <w:noProof/>
                <w:webHidden/>
              </w:rPr>
              <w:fldChar w:fldCharType="separate"/>
            </w:r>
            <w:r w:rsidR="00A63D0E">
              <w:rPr>
                <w:noProof/>
                <w:webHidden/>
              </w:rPr>
              <w:t>3</w:t>
            </w:r>
            <w:r w:rsidR="00A63D0E">
              <w:rPr>
                <w:noProof/>
                <w:webHidden/>
              </w:rPr>
              <w:fldChar w:fldCharType="end"/>
            </w:r>
          </w:hyperlink>
        </w:p>
        <w:p w:rsidR="00A63D0E" w:rsidRDefault="00586C40">
          <w:pPr>
            <w:pStyle w:val="Verzeichnis1"/>
            <w:tabs>
              <w:tab w:val="left" w:pos="440"/>
              <w:tab w:val="right" w:leader="dot" w:pos="9396"/>
            </w:tabs>
            <w:rPr>
              <w:noProof/>
            </w:rPr>
          </w:pPr>
          <w:hyperlink w:anchor="_Toc512452921" w:history="1">
            <w:r w:rsidR="00A63D0E" w:rsidRPr="00E06361">
              <w:rPr>
                <w:rStyle w:val="Hyperlink"/>
                <w:noProof/>
              </w:rPr>
              <w:t>7.</w:t>
            </w:r>
            <w:r w:rsidR="00A63D0E">
              <w:rPr>
                <w:noProof/>
              </w:rPr>
              <w:tab/>
            </w:r>
            <w:r w:rsidR="00A63D0E" w:rsidRPr="00E06361">
              <w:rPr>
                <w:rStyle w:val="Hyperlink"/>
                <w:noProof/>
              </w:rPr>
              <w:t>Ausrüstung kaufen (Update)</w:t>
            </w:r>
            <w:r w:rsidR="00A63D0E">
              <w:rPr>
                <w:noProof/>
                <w:webHidden/>
              </w:rPr>
              <w:tab/>
            </w:r>
            <w:r w:rsidR="00A63D0E">
              <w:rPr>
                <w:noProof/>
                <w:webHidden/>
              </w:rPr>
              <w:fldChar w:fldCharType="begin"/>
            </w:r>
            <w:r w:rsidR="00A63D0E">
              <w:rPr>
                <w:noProof/>
                <w:webHidden/>
              </w:rPr>
              <w:instrText xml:space="preserve"> PAGEREF _Toc512452921 \h </w:instrText>
            </w:r>
            <w:r w:rsidR="00A63D0E">
              <w:rPr>
                <w:noProof/>
                <w:webHidden/>
              </w:rPr>
            </w:r>
            <w:r w:rsidR="00A63D0E">
              <w:rPr>
                <w:noProof/>
                <w:webHidden/>
              </w:rPr>
              <w:fldChar w:fldCharType="separate"/>
            </w:r>
            <w:r w:rsidR="00A63D0E">
              <w:rPr>
                <w:noProof/>
                <w:webHidden/>
              </w:rPr>
              <w:t>3</w:t>
            </w:r>
            <w:r w:rsidR="00A63D0E">
              <w:rPr>
                <w:noProof/>
                <w:webHidden/>
              </w:rPr>
              <w:fldChar w:fldCharType="end"/>
            </w:r>
          </w:hyperlink>
        </w:p>
        <w:p w:rsidR="006336E2" w:rsidRDefault="006336E2">
          <w:r>
            <w:rPr>
              <w:b/>
              <w:bCs/>
              <w:lang w:val="de-DE"/>
            </w:rPr>
            <w:fldChar w:fldCharType="end"/>
          </w:r>
        </w:p>
      </w:sdtContent>
    </w:sdt>
    <w:p w:rsidR="006336E2" w:rsidRDefault="006336E2">
      <w:pPr>
        <w:rPr>
          <w:rFonts w:ascii="Century Gothic" w:hAnsi="Century Gothic"/>
          <w:sz w:val="28"/>
        </w:rPr>
      </w:pPr>
      <w:r>
        <w:rPr>
          <w:rFonts w:ascii="Century Gothic" w:hAnsi="Century Gothic"/>
          <w:sz w:val="28"/>
        </w:rPr>
        <w:br w:type="page"/>
      </w:r>
    </w:p>
    <w:p w:rsidR="00CF64EB" w:rsidRPr="006336E2" w:rsidRDefault="006336E2" w:rsidP="006336E2">
      <w:pPr>
        <w:pStyle w:val="berschrift1"/>
      </w:pPr>
      <w:bookmarkStart w:id="0" w:name="_Toc512452916"/>
      <w:r w:rsidRPr="006336E2">
        <w:lastRenderedPageBreak/>
        <w:t>Der Spieler &amp; die Steuerung</w:t>
      </w:r>
      <w:bookmarkEnd w:id="0"/>
    </w:p>
    <w:p w:rsidR="006336E2" w:rsidRDefault="006336E2">
      <w:pPr>
        <w:rPr>
          <w:rFonts w:ascii="Century Gothic" w:hAnsi="Century Gothic"/>
          <w:sz w:val="28"/>
        </w:rPr>
      </w:pPr>
    </w:p>
    <w:p w:rsidR="00827494" w:rsidRDefault="00CF64EB">
      <w:pPr>
        <w:rPr>
          <w:rFonts w:ascii="Century Gothic" w:hAnsi="Century Gothic"/>
          <w:sz w:val="24"/>
        </w:rPr>
      </w:pPr>
      <w:r>
        <w:rPr>
          <w:rFonts w:ascii="Century Gothic" w:hAnsi="Century Gothic"/>
          <w:sz w:val="24"/>
        </w:rPr>
        <w:t xml:space="preserve">Der Spieler steuert einen der Hauptfiguren (aktuell: Hugo, Albert, Raimond, </w:t>
      </w:r>
      <w:proofErr w:type="spellStart"/>
      <w:r>
        <w:rPr>
          <w:rFonts w:ascii="Century Gothic" w:hAnsi="Century Gothic"/>
          <w:sz w:val="24"/>
        </w:rPr>
        <w:t>Jumi</w:t>
      </w:r>
      <w:proofErr w:type="spellEnd"/>
      <w:r w:rsidR="00586C40">
        <w:rPr>
          <w:rFonts w:ascii="Century Gothic" w:hAnsi="Century Gothic"/>
          <w:sz w:val="24"/>
        </w:rPr>
        <w:t xml:space="preserve"> (Namen gerne diskutierbar)</w:t>
      </w:r>
      <w:r>
        <w:rPr>
          <w:rFonts w:ascii="Century Gothic" w:hAnsi="Century Gothic"/>
          <w:sz w:val="24"/>
        </w:rPr>
        <w:t>) und</w:t>
      </w:r>
      <w:r w:rsidR="00586C40">
        <w:rPr>
          <w:rFonts w:ascii="Century Gothic" w:hAnsi="Century Gothic"/>
          <w:sz w:val="24"/>
        </w:rPr>
        <w:t xml:space="preserve"> bewegt diese durch berühren der</w:t>
      </w:r>
      <w:r>
        <w:rPr>
          <w:rFonts w:ascii="Century Gothic" w:hAnsi="Century Gothic"/>
          <w:sz w:val="24"/>
        </w:rPr>
        <w:t xml:space="preserve"> linken </w:t>
      </w:r>
      <w:r w:rsidR="00586C40">
        <w:rPr>
          <w:rFonts w:ascii="Century Gothic" w:hAnsi="Century Gothic"/>
          <w:sz w:val="24"/>
        </w:rPr>
        <w:t>Hälfte des Screens (Move) und berühren der</w:t>
      </w:r>
      <w:r>
        <w:rPr>
          <w:rFonts w:ascii="Century Gothic" w:hAnsi="Century Gothic"/>
          <w:sz w:val="24"/>
        </w:rPr>
        <w:t xml:space="preserve"> rechten </w:t>
      </w:r>
      <w:r w:rsidR="00586C40">
        <w:rPr>
          <w:rFonts w:ascii="Century Gothic" w:hAnsi="Century Gothic"/>
          <w:sz w:val="24"/>
        </w:rPr>
        <w:t xml:space="preserve">Hälfte des </w:t>
      </w:r>
      <w:r>
        <w:rPr>
          <w:rFonts w:ascii="Century Gothic" w:hAnsi="Century Gothic"/>
          <w:sz w:val="24"/>
        </w:rPr>
        <w:t xml:space="preserve">Screens (Shoot). </w:t>
      </w:r>
    </w:p>
    <w:p w:rsidR="006336E2" w:rsidRDefault="006336E2" w:rsidP="006336E2">
      <w:pPr>
        <w:pStyle w:val="berschrift1"/>
      </w:pPr>
      <w:bookmarkStart w:id="1" w:name="_Toc512452917"/>
      <w:r>
        <w:t>Das Ziel</w:t>
      </w:r>
      <w:bookmarkEnd w:id="1"/>
    </w:p>
    <w:p w:rsidR="006336E2" w:rsidRDefault="006336E2">
      <w:pPr>
        <w:rPr>
          <w:rFonts w:ascii="Century Gothic" w:hAnsi="Century Gothic"/>
          <w:sz w:val="24"/>
        </w:rPr>
      </w:pPr>
    </w:p>
    <w:p w:rsidR="00827494" w:rsidRDefault="00CF64EB">
      <w:pPr>
        <w:rPr>
          <w:rFonts w:ascii="Century Gothic" w:hAnsi="Century Gothic"/>
          <w:sz w:val="24"/>
        </w:rPr>
      </w:pPr>
      <w:r>
        <w:rPr>
          <w:rFonts w:ascii="Century Gothic" w:hAnsi="Century Gothic"/>
          <w:sz w:val="24"/>
        </w:rPr>
        <w:t xml:space="preserve">Ziel ist es </w:t>
      </w:r>
    </w:p>
    <w:p w:rsidR="00827494" w:rsidRDefault="00CF64EB">
      <w:pPr>
        <w:rPr>
          <w:rFonts w:ascii="Century Gothic" w:hAnsi="Century Gothic"/>
          <w:sz w:val="24"/>
        </w:rPr>
      </w:pPr>
      <w:r w:rsidRPr="00CF64EB">
        <w:rPr>
          <w:rFonts w:ascii="Century Gothic" w:hAnsi="Century Gothic"/>
          <w:b/>
          <w:sz w:val="24"/>
        </w:rPr>
        <w:t>a)</w:t>
      </w:r>
      <w:r>
        <w:rPr>
          <w:rFonts w:ascii="Century Gothic" w:hAnsi="Century Gothic"/>
          <w:b/>
          <w:sz w:val="24"/>
        </w:rPr>
        <w:t xml:space="preserve"> eine gewisse Punktezahl zu erreichen </w:t>
      </w:r>
      <w:r>
        <w:rPr>
          <w:rFonts w:ascii="Century Gothic" w:hAnsi="Century Gothic"/>
          <w:sz w:val="24"/>
        </w:rPr>
        <w:t xml:space="preserve">oder </w:t>
      </w:r>
    </w:p>
    <w:p w:rsidR="00827494" w:rsidRDefault="00CF64EB">
      <w:pPr>
        <w:rPr>
          <w:rFonts w:ascii="Century Gothic" w:hAnsi="Century Gothic"/>
          <w:sz w:val="24"/>
        </w:rPr>
      </w:pPr>
      <w:r w:rsidRPr="00CF64EB">
        <w:rPr>
          <w:rFonts w:ascii="Century Gothic" w:hAnsi="Century Gothic"/>
          <w:b/>
          <w:sz w:val="24"/>
        </w:rPr>
        <w:t>b)</w:t>
      </w:r>
      <w:r>
        <w:rPr>
          <w:rFonts w:ascii="Century Gothic" w:hAnsi="Century Gothic"/>
          <w:b/>
          <w:sz w:val="24"/>
        </w:rPr>
        <w:t xml:space="preserve"> gewisse Früchte zu sammeln </w:t>
      </w:r>
      <w:r>
        <w:rPr>
          <w:rFonts w:ascii="Century Gothic" w:hAnsi="Century Gothic"/>
          <w:sz w:val="24"/>
        </w:rPr>
        <w:t xml:space="preserve">oder </w:t>
      </w:r>
    </w:p>
    <w:p w:rsidR="00CF64EB" w:rsidRDefault="00827494">
      <w:pPr>
        <w:rPr>
          <w:rFonts w:ascii="Century Gothic" w:hAnsi="Century Gothic"/>
          <w:sz w:val="24"/>
        </w:rPr>
      </w:pPr>
      <w:r>
        <w:rPr>
          <w:rFonts w:ascii="Century Gothic" w:hAnsi="Century Gothic"/>
          <w:b/>
          <w:sz w:val="24"/>
        </w:rPr>
        <w:t>c) bestimmte Anzahl von Gegner</w:t>
      </w:r>
      <w:r w:rsidR="00586C40">
        <w:rPr>
          <w:rFonts w:ascii="Century Gothic" w:hAnsi="Century Gothic"/>
          <w:b/>
          <w:sz w:val="24"/>
        </w:rPr>
        <w:t xml:space="preserve"> zu</w:t>
      </w:r>
      <w:r>
        <w:rPr>
          <w:rFonts w:ascii="Century Gothic" w:hAnsi="Century Gothic"/>
          <w:b/>
          <w:sz w:val="24"/>
        </w:rPr>
        <w:t xml:space="preserve"> erledigen </w:t>
      </w:r>
      <w:r>
        <w:rPr>
          <w:rFonts w:ascii="Century Gothic" w:hAnsi="Century Gothic"/>
          <w:sz w:val="24"/>
        </w:rPr>
        <w:t>oder</w:t>
      </w:r>
    </w:p>
    <w:p w:rsidR="00827494" w:rsidRPr="00827494" w:rsidRDefault="00827494">
      <w:pPr>
        <w:rPr>
          <w:rFonts w:ascii="Century Gothic" w:hAnsi="Century Gothic"/>
          <w:sz w:val="24"/>
        </w:rPr>
      </w:pPr>
      <w:r>
        <w:rPr>
          <w:rFonts w:ascii="Century Gothic" w:hAnsi="Century Gothic"/>
          <w:b/>
          <w:sz w:val="24"/>
        </w:rPr>
        <w:t xml:space="preserve">d) … </w:t>
      </w:r>
      <w:r>
        <w:rPr>
          <w:rFonts w:ascii="Century Gothic" w:hAnsi="Century Gothic"/>
          <w:sz w:val="24"/>
        </w:rPr>
        <w:t>oder</w:t>
      </w:r>
    </w:p>
    <w:p w:rsidR="00827494" w:rsidRDefault="00827494">
      <w:pPr>
        <w:rPr>
          <w:rFonts w:ascii="Century Gothic" w:hAnsi="Century Gothic"/>
          <w:b/>
          <w:sz w:val="24"/>
        </w:rPr>
      </w:pPr>
      <w:r>
        <w:rPr>
          <w:rFonts w:ascii="Century Gothic" w:hAnsi="Century Gothic"/>
          <w:b/>
          <w:sz w:val="24"/>
        </w:rPr>
        <w:t>a) + b) + c)</w:t>
      </w:r>
      <w:r w:rsidR="00586C40">
        <w:rPr>
          <w:rFonts w:ascii="Century Gothic" w:hAnsi="Century Gothic"/>
          <w:b/>
          <w:sz w:val="24"/>
        </w:rPr>
        <w:t xml:space="preserve"> + d)</w:t>
      </w:r>
    </w:p>
    <w:p w:rsidR="006336E2" w:rsidRDefault="006336E2">
      <w:pPr>
        <w:rPr>
          <w:rFonts w:ascii="Century Gothic" w:hAnsi="Century Gothic"/>
          <w:b/>
          <w:sz w:val="24"/>
        </w:rPr>
      </w:pPr>
    </w:p>
    <w:p w:rsidR="006336E2" w:rsidRPr="00827494" w:rsidRDefault="006336E2" w:rsidP="006336E2">
      <w:pPr>
        <w:pStyle w:val="berschrift1"/>
      </w:pPr>
      <w:bookmarkStart w:id="2" w:name="_Toc512452918"/>
      <w:r>
        <w:t>Die Akteure</w:t>
      </w:r>
      <w:bookmarkEnd w:id="2"/>
    </w:p>
    <w:p w:rsidR="00CF64EB" w:rsidRDefault="00CF64EB">
      <w:pPr>
        <w:rPr>
          <w:rFonts w:ascii="Century Gothic" w:hAnsi="Century Gothic"/>
          <w:sz w:val="24"/>
        </w:rPr>
      </w:pPr>
    </w:p>
    <w:p w:rsidR="00CF64EB" w:rsidRPr="006336E2" w:rsidRDefault="006336E2">
      <w:pPr>
        <w:rPr>
          <w:rFonts w:ascii="Century Gothic" w:hAnsi="Century Gothic"/>
          <w:b/>
          <w:sz w:val="24"/>
        </w:rPr>
      </w:pPr>
      <w:r>
        <w:rPr>
          <w:rFonts w:ascii="Century Gothic" w:hAnsi="Century Gothic"/>
          <w:b/>
          <w:sz w:val="24"/>
        </w:rPr>
        <w:t>Die Gegner</w:t>
      </w:r>
    </w:p>
    <w:p w:rsidR="00827494" w:rsidRDefault="00CF64EB" w:rsidP="00827494">
      <w:pPr>
        <w:pStyle w:val="Listenabsatz"/>
        <w:numPr>
          <w:ilvl w:val="0"/>
          <w:numId w:val="1"/>
        </w:numPr>
        <w:rPr>
          <w:rFonts w:ascii="Century Gothic" w:hAnsi="Century Gothic"/>
          <w:sz w:val="24"/>
        </w:rPr>
      </w:pPr>
      <w:proofErr w:type="spellStart"/>
      <w:r>
        <w:rPr>
          <w:rFonts w:ascii="Century Gothic" w:hAnsi="Century Gothic"/>
          <w:sz w:val="24"/>
        </w:rPr>
        <w:t>Rakete</w:t>
      </w:r>
      <w:r w:rsidR="00827494">
        <w:rPr>
          <w:rFonts w:ascii="Century Gothic" w:hAnsi="Century Gothic"/>
          <w:sz w:val="24"/>
        </w:rPr>
        <w:t>fisch</w:t>
      </w:r>
      <w:proofErr w:type="spellEnd"/>
      <w:r w:rsidR="00827494">
        <w:rPr>
          <w:rFonts w:ascii="Century Gothic" w:hAnsi="Century Gothic"/>
          <w:sz w:val="24"/>
        </w:rPr>
        <w:t xml:space="preserve"> (=Sardelle)</w:t>
      </w:r>
    </w:p>
    <w:p w:rsidR="00827494" w:rsidRDefault="00827494" w:rsidP="00CF64EB">
      <w:pPr>
        <w:pStyle w:val="Listenabsatz"/>
        <w:numPr>
          <w:ilvl w:val="0"/>
          <w:numId w:val="1"/>
        </w:numPr>
        <w:rPr>
          <w:rFonts w:ascii="Century Gothic" w:hAnsi="Century Gothic"/>
          <w:sz w:val="24"/>
        </w:rPr>
      </w:pPr>
      <w:proofErr w:type="spellStart"/>
      <w:r w:rsidRPr="00827494">
        <w:rPr>
          <w:rFonts w:ascii="Century Gothic" w:hAnsi="Century Gothic"/>
          <w:sz w:val="24"/>
        </w:rPr>
        <w:t>Boba</w:t>
      </w:r>
      <w:proofErr w:type="spellEnd"/>
      <w:r>
        <w:rPr>
          <w:rFonts w:ascii="Century Gothic" w:hAnsi="Century Gothic"/>
          <w:sz w:val="24"/>
        </w:rPr>
        <w:t xml:space="preserve"> (= </w:t>
      </w:r>
      <w:proofErr w:type="spellStart"/>
      <w:r>
        <w:rPr>
          <w:rFonts w:ascii="Century Gothic" w:hAnsi="Century Gothic"/>
          <w:sz w:val="24"/>
        </w:rPr>
        <w:t>fantasy</w:t>
      </w:r>
      <w:proofErr w:type="spellEnd"/>
      <w:r>
        <w:rPr>
          <w:rFonts w:ascii="Century Gothic" w:hAnsi="Century Gothic"/>
          <w:sz w:val="24"/>
        </w:rPr>
        <w:t>)</w:t>
      </w:r>
    </w:p>
    <w:p w:rsidR="00827494" w:rsidRDefault="00827494" w:rsidP="00CF64EB">
      <w:pPr>
        <w:pStyle w:val="Listenabsatz"/>
        <w:numPr>
          <w:ilvl w:val="0"/>
          <w:numId w:val="1"/>
        </w:numPr>
        <w:rPr>
          <w:rFonts w:ascii="Century Gothic" w:hAnsi="Century Gothic"/>
          <w:sz w:val="24"/>
        </w:rPr>
      </w:pPr>
      <w:r>
        <w:rPr>
          <w:rFonts w:ascii="Century Gothic" w:hAnsi="Century Gothic"/>
          <w:sz w:val="24"/>
        </w:rPr>
        <w:t>Happen (= Hai)</w:t>
      </w:r>
    </w:p>
    <w:p w:rsidR="00827494" w:rsidRPr="00827494" w:rsidRDefault="00827494" w:rsidP="00CF64EB">
      <w:pPr>
        <w:pStyle w:val="Listenabsatz"/>
        <w:numPr>
          <w:ilvl w:val="0"/>
          <w:numId w:val="1"/>
        </w:numPr>
        <w:rPr>
          <w:rFonts w:ascii="Century Gothic" w:hAnsi="Century Gothic"/>
          <w:sz w:val="24"/>
        </w:rPr>
      </w:pPr>
      <w:r>
        <w:rPr>
          <w:rFonts w:ascii="Century Gothic" w:hAnsi="Century Gothic"/>
          <w:sz w:val="24"/>
        </w:rPr>
        <w:t>…</w:t>
      </w:r>
    </w:p>
    <w:p w:rsidR="00CF64EB" w:rsidRPr="006336E2" w:rsidRDefault="00CF64EB" w:rsidP="00827494">
      <w:pPr>
        <w:rPr>
          <w:rFonts w:ascii="Century Gothic" w:hAnsi="Century Gothic"/>
          <w:b/>
          <w:sz w:val="24"/>
        </w:rPr>
      </w:pPr>
      <w:r w:rsidRPr="006336E2">
        <w:rPr>
          <w:rFonts w:ascii="Century Gothic" w:hAnsi="Century Gothic"/>
          <w:b/>
          <w:sz w:val="24"/>
        </w:rPr>
        <w:t>Die sammelbaren Früchte:</w:t>
      </w:r>
    </w:p>
    <w:p w:rsidR="00CF64EB" w:rsidRDefault="00CF64EB" w:rsidP="00CF64EB">
      <w:pPr>
        <w:pStyle w:val="Listenabsatz"/>
        <w:numPr>
          <w:ilvl w:val="0"/>
          <w:numId w:val="1"/>
        </w:numPr>
        <w:rPr>
          <w:rFonts w:ascii="Century Gothic" w:hAnsi="Century Gothic"/>
          <w:sz w:val="24"/>
        </w:rPr>
      </w:pPr>
      <w:proofErr w:type="spellStart"/>
      <w:r>
        <w:rPr>
          <w:rFonts w:ascii="Century Gothic" w:hAnsi="Century Gothic"/>
          <w:sz w:val="24"/>
        </w:rPr>
        <w:t>Meloons</w:t>
      </w:r>
      <w:proofErr w:type="spellEnd"/>
      <w:r w:rsidR="00827494">
        <w:rPr>
          <w:rFonts w:ascii="Century Gothic" w:hAnsi="Century Gothic"/>
          <w:sz w:val="24"/>
        </w:rPr>
        <w:t xml:space="preserve"> (Wassermelone) (häufig)</w:t>
      </w:r>
    </w:p>
    <w:p w:rsidR="00CF64EB" w:rsidRDefault="00CF64EB" w:rsidP="00583EF1">
      <w:pPr>
        <w:pStyle w:val="Listenabsatz"/>
        <w:numPr>
          <w:ilvl w:val="0"/>
          <w:numId w:val="1"/>
        </w:numPr>
        <w:rPr>
          <w:rFonts w:ascii="Century Gothic" w:hAnsi="Century Gothic"/>
          <w:sz w:val="24"/>
        </w:rPr>
      </w:pPr>
      <w:r w:rsidRPr="00827494">
        <w:rPr>
          <w:rFonts w:ascii="Century Gothic" w:hAnsi="Century Gothic"/>
          <w:sz w:val="24"/>
        </w:rPr>
        <w:t>Avocis</w:t>
      </w:r>
      <w:r w:rsidR="00827494" w:rsidRPr="00827494">
        <w:rPr>
          <w:rFonts w:ascii="Century Gothic" w:hAnsi="Century Gothic"/>
          <w:sz w:val="24"/>
        </w:rPr>
        <w:t xml:space="preserve"> (Avocado)</w:t>
      </w:r>
      <w:r w:rsidR="00827494">
        <w:rPr>
          <w:rFonts w:ascii="Century Gothic" w:hAnsi="Century Gothic"/>
          <w:sz w:val="24"/>
        </w:rPr>
        <w:t xml:space="preserve"> (selten</w:t>
      </w:r>
    </w:p>
    <w:p w:rsidR="00827494" w:rsidRDefault="00827494" w:rsidP="00827494">
      <w:pPr>
        <w:pStyle w:val="Listenabsatz"/>
        <w:numPr>
          <w:ilvl w:val="0"/>
          <w:numId w:val="1"/>
        </w:numPr>
        <w:rPr>
          <w:rFonts w:ascii="Century Gothic" w:hAnsi="Century Gothic"/>
          <w:sz w:val="24"/>
        </w:rPr>
      </w:pPr>
      <w:proofErr w:type="spellStart"/>
      <w:r w:rsidRPr="00827494">
        <w:rPr>
          <w:rFonts w:ascii="Century Gothic" w:hAnsi="Century Gothic"/>
          <w:sz w:val="24"/>
        </w:rPr>
        <w:t>Pinapos</w:t>
      </w:r>
      <w:proofErr w:type="spellEnd"/>
      <w:r w:rsidRPr="00827494">
        <w:rPr>
          <w:rFonts w:ascii="Century Gothic" w:hAnsi="Century Gothic"/>
          <w:sz w:val="24"/>
        </w:rPr>
        <w:t xml:space="preserve"> (Ananas) (sehr selten)</w:t>
      </w:r>
    </w:p>
    <w:p w:rsidR="00586C40" w:rsidRDefault="00586C40" w:rsidP="00586C40">
      <w:pPr>
        <w:rPr>
          <w:rFonts w:ascii="Century Gothic" w:hAnsi="Century Gothic"/>
          <w:sz w:val="24"/>
        </w:rPr>
      </w:pPr>
      <w:r>
        <w:rPr>
          <w:rFonts w:ascii="Century Gothic" w:hAnsi="Century Gothic"/>
          <w:sz w:val="24"/>
        </w:rPr>
        <w:br/>
      </w:r>
    </w:p>
    <w:p w:rsidR="00586C40" w:rsidRDefault="00586C40">
      <w:pPr>
        <w:rPr>
          <w:rFonts w:ascii="Century Gothic" w:hAnsi="Century Gothic"/>
          <w:sz w:val="24"/>
        </w:rPr>
      </w:pPr>
      <w:r>
        <w:rPr>
          <w:rFonts w:ascii="Century Gothic" w:hAnsi="Century Gothic"/>
          <w:sz w:val="24"/>
        </w:rPr>
        <w:br w:type="page"/>
      </w:r>
    </w:p>
    <w:p w:rsidR="00586C40" w:rsidRDefault="00586C40" w:rsidP="00586C40">
      <w:pPr>
        <w:pStyle w:val="berschrift1"/>
      </w:pPr>
      <w:r>
        <w:lastRenderedPageBreak/>
        <w:t>Das Level-System</w:t>
      </w:r>
    </w:p>
    <w:p w:rsidR="00586C40" w:rsidRPr="00586C40" w:rsidRDefault="00586C40" w:rsidP="00586C40"/>
    <w:p w:rsidR="00586C40" w:rsidRPr="00586C40" w:rsidRDefault="00586C40" w:rsidP="00586C40">
      <w:pPr>
        <w:rPr>
          <w:rFonts w:ascii="Century Gothic" w:hAnsi="Century Gothic"/>
          <w:sz w:val="24"/>
        </w:rPr>
      </w:pPr>
      <w:r>
        <w:rPr>
          <w:rFonts w:ascii="Century Gothic" w:hAnsi="Century Gothic"/>
          <w:sz w:val="24"/>
        </w:rPr>
        <w:t xml:space="preserve">Das Level System erinnert an ein Pfad System, in dem der User das gewünschte Level auswählen kann (wenn freigeschaltet) oder nach Abschluss eines vorherigen Levels automatisch per „Nächstes Level“ zum nächsthöheren Level springen kann. Levels sind </w:t>
      </w:r>
      <w:r>
        <w:rPr>
          <w:rFonts w:ascii="Century Gothic" w:hAnsi="Century Gothic"/>
          <w:b/>
          <w:sz w:val="24"/>
          <w:u w:val="single"/>
        </w:rPr>
        <w:t>nicht</w:t>
      </w:r>
      <w:r>
        <w:rPr>
          <w:rFonts w:ascii="Century Gothic" w:hAnsi="Century Gothic"/>
          <w:b/>
          <w:sz w:val="24"/>
        </w:rPr>
        <w:t xml:space="preserve"> </w:t>
      </w:r>
      <w:r>
        <w:rPr>
          <w:rFonts w:ascii="Century Gothic" w:hAnsi="Century Gothic"/>
          <w:sz w:val="24"/>
        </w:rPr>
        <w:t>käuflich.</w:t>
      </w:r>
      <w:bookmarkStart w:id="3" w:name="_GoBack"/>
      <w:bookmarkEnd w:id="3"/>
    </w:p>
    <w:p w:rsidR="00827494" w:rsidRDefault="00827494" w:rsidP="00827494">
      <w:pPr>
        <w:rPr>
          <w:rFonts w:ascii="Century Gothic" w:hAnsi="Century Gothic"/>
          <w:sz w:val="24"/>
        </w:rPr>
      </w:pPr>
    </w:p>
    <w:p w:rsidR="006336E2" w:rsidRDefault="006336E2" w:rsidP="006336E2">
      <w:pPr>
        <w:pStyle w:val="berschrift1"/>
      </w:pPr>
      <w:bookmarkStart w:id="4" w:name="_Toc512452919"/>
      <w:r>
        <w:t>Spezialfähigkeit</w:t>
      </w:r>
      <w:bookmarkEnd w:id="4"/>
    </w:p>
    <w:p w:rsidR="006336E2" w:rsidRDefault="006336E2" w:rsidP="00827494">
      <w:pPr>
        <w:rPr>
          <w:rFonts w:ascii="Century Gothic" w:hAnsi="Century Gothic"/>
          <w:sz w:val="24"/>
        </w:rPr>
      </w:pPr>
    </w:p>
    <w:p w:rsidR="00827494" w:rsidRDefault="00827494" w:rsidP="00827494">
      <w:pPr>
        <w:rPr>
          <w:rFonts w:ascii="Century Gothic" w:hAnsi="Century Gothic"/>
          <w:sz w:val="24"/>
        </w:rPr>
      </w:pPr>
      <w:r>
        <w:rPr>
          <w:rFonts w:ascii="Century Gothic" w:hAnsi="Century Gothic"/>
          <w:sz w:val="24"/>
        </w:rPr>
        <w:t xml:space="preserve">Jeder Hauptcharakter hat zunächst eine </w:t>
      </w:r>
      <w:r w:rsidR="006336E2">
        <w:rPr>
          <w:rFonts w:ascii="Century Gothic" w:hAnsi="Century Gothic"/>
          <w:sz w:val="24"/>
        </w:rPr>
        <w:t>auf x-Sekunden begrenzte Spezialfähigkeit, diese kann (sobald sich die Spezialfähigkeitsleiste gefüllt hat, mit einem Tipp auf den aufscheinenden SPECIAL-Button jederzeit ausgelöst werden, sobald der Balken gefüllt ist.) Nachdem die Spezialfähigkeit genutzt wurde, beginnt der Zyklus von neu, bis die Leiste wieder gefüllt und einsatzbereit ist.</w:t>
      </w:r>
    </w:p>
    <w:p w:rsidR="00827494" w:rsidRDefault="006336E2" w:rsidP="00827494">
      <w:pPr>
        <w:pStyle w:val="Listenabsatz"/>
        <w:numPr>
          <w:ilvl w:val="0"/>
          <w:numId w:val="1"/>
        </w:numPr>
        <w:rPr>
          <w:rFonts w:ascii="Century Gothic" w:hAnsi="Century Gothic"/>
          <w:sz w:val="24"/>
        </w:rPr>
      </w:pPr>
      <w:r>
        <w:rPr>
          <w:rFonts w:ascii="Century Gothic" w:hAnsi="Century Gothic"/>
          <w:sz w:val="24"/>
        </w:rPr>
        <w:t>Hugo (verschießt Schnurbärte)</w:t>
      </w:r>
    </w:p>
    <w:p w:rsidR="006336E2" w:rsidRDefault="006336E2" w:rsidP="00827494">
      <w:pPr>
        <w:pStyle w:val="Listenabsatz"/>
        <w:numPr>
          <w:ilvl w:val="0"/>
          <w:numId w:val="1"/>
        </w:numPr>
        <w:rPr>
          <w:rFonts w:ascii="Century Gothic" w:hAnsi="Century Gothic"/>
          <w:sz w:val="24"/>
        </w:rPr>
      </w:pPr>
      <w:r>
        <w:rPr>
          <w:rFonts w:ascii="Century Gothic" w:hAnsi="Century Gothic"/>
          <w:sz w:val="24"/>
        </w:rPr>
        <w:t>Albert (verschießt Blitze)</w:t>
      </w:r>
    </w:p>
    <w:p w:rsidR="006336E2" w:rsidRDefault="006336E2" w:rsidP="00827494">
      <w:pPr>
        <w:pStyle w:val="Listenabsatz"/>
        <w:numPr>
          <w:ilvl w:val="0"/>
          <w:numId w:val="1"/>
        </w:numPr>
        <w:rPr>
          <w:rFonts w:ascii="Century Gothic" w:hAnsi="Century Gothic"/>
          <w:sz w:val="24"/>
        </w:rPr>
      </w:pPr>
      <w:r>
        <w:rPr>
          <w:rFonts w:ascii="Century Gothic" w:hAnsi="Century Gothic"/>
          <w:sz w:val="24"/>
        </w:rPr>
        <w:t xml:space="preserve">Raimond </w:t>
      </w:r>
      <w:proofErr w:type="gramStart"/>
      <w:r>
        <w:rPr>
          <w:rFonts w:ascii="Century Gothic" w:hAnsi="Century Gothic"/>
          <w:sz w:val="24"/>
        </w:rPr>
        <w:t>( ???</w:t>
      </w:r>
      <w:proofErr w:type="gramEnd"/>
      <w:r>
        <w:rPr>
          <w:rFonts w:ascii="Century Gothic" w:hAnsi="Century Gothic"/>
          <w:sz w:val="24"/>
        </w:rPr>
        <w:t xml:space="preserve"> )</w:t>
      </w:r>
    </w:p>
    <w:p w:rsidR="006336E2" w:rsidRDefault="006336E2" w:rsidP="00827494">
      <w:pPr>
        <w:pStyle w:val="Listenabsatz"/>
        <w:numPr>
          <w:ilvl w:val="0"/>
          <w:numId w:val="1"/>
        </w:numPr>
        <w:rPr>
          <w:rFonts w:ascii="Century Gothic" w:hAnsi="Century Gothic"/>
          <w:sz w:val="24"/>
        </w:rPr>
      </w:pPr>
      <w:proofErr w:type="spellStart"/>
      <w:r>
        <w:rPr>
          <w:rFonts w:ascii="Century Gothic" w:hAnsi="Century Gothic"/>
          <w:sz w:val="24"/>
        </w:rPr>
        <w:t>Jumi</w:t>
      </w:r>
      <w:proofErr w:type="spellEnd"/>
      <w:r>
        <w:rPr>
          <w:rFonts w:ascii="Century Gothic" w:hAnsi="Century Gothic"/>
          <w:sz w:val="24"/>
        </w:rPr>
        <w:t xml:space="preserve"> (verschießt Feuerbälle)</w:t>
      </w:r>
    </w:p>
    <w:p w:rsidR="006336E2" w:rsidRDefault="006336E2" w:rsidP="006336E2">
      <w:pPr>
        <w:pStyle w:val="berschrift1"/>
      </w:pPr>
      <w:bookmarkStart w:id="5" w:name="_Toc512452920"/>
      <w:r>
        <w:t>Spezialfähigkeiten kaufen</w:t>
      </w:r>
      <w:bookmarkEnd w:id="5"/>
    </w:p>
    <w:p w:rsidR="006336E2" w:rsidRPr="006336E2" w:rsidRDefault="006336E2" w:rsidP="006336E2"/>
    <w:p w:rsidR="006336E2" w:rsidRDefault="006336E2" w:rsidP="006336E2">
      <w:pPr>
        <w:rPr>
          <w:rFonts w:ascii="Century Gothic" w:hAnsi="Century Gothic"/>
          <w:sz w:val="24"/>
        </w:rPr>
      </w:pPr>
      <w:r>
        <w:rPr>
          <w:rFonts w:ascii="Century Gothic" w:hAnsi="Century Gothic"/>
          <w:sz w:val="24"/>
        </w:rPr>
        <w:t>Des Weiteren kann man ab Level X seinen gewünschten Charakter auswählen und ihm eine Spezialfähigkeit aus dem Shop hinzufügen, diese ist mit der In-Game-Currency „</w:t>
      </w:r>
      <w:r w:rsidRPr="006336E2">
        <w:rPr>
          <w:rFonts w:ascii="Century Gothic" w:hAnsi="Century Gothic"/>
          <w:b/>
          <w:sz w:val="24"/>
        </w:rPr>
        <w:t>Coins</w:t>
      </w:r>
      <w:r>
        <w:rPr>
          <w:rFonts w:ascii="Century Gothic" w:hAnsi="Century Gothic"/>
          <w:sz w:val="24"/>
        </w:rPr>
        <w:t>“ (oder ähnlichem Namen) zu erwerben.</w:t>
      </w:r>
    </w:p>
    <w:p w:rsidR="006336E2" w:rsidRDefault="006336E2" w:rsidP="006336E2">
      <w:pPr>
        <w:pStyle w:val="Listenabsatz"/>
        <w:numPr>
          <w:ilvl w:val="0"/>
          <w:numId w:val="1"/>
        </w:numPr>
        <w:rPr>
          <w:rFonts w:ascii="Century Gothic" w:hAnsi="Century Gothic"/>
          <w:sz w:val="24"/>
        </w:rPr>
      </w:pPr>
      <w:r w:rsidRPr="006336E2">
        <w:rPr>
          <w:rFonts w:ascii="Century Gothic" w:hAnsi="Century Gothic"/>
          <w:b/>
          <w:sz w:val="24"/>
        </w:rPr>
        <w:t>Napalm</w:t>
      </w:r>
      <w:r>
        <w:rPr>
          <w:rFonts w:ascii="Century Gothic" w:hAnsi="Century Gothic"/>
          <w:sz w:val="24"/>
        </w:rPr>
        <w:t xml:space="preserve"> (Napalm-Geschosse durchdringen 2 Gegner)</w:t>
      </w:r>
    </w:p>
    <w:p w:rsidR="006336E2" w:rsidRDefault="006336E2" w:rsidP="006336E2">
      <w:pPr>
        <w:pStyle w:val="Listenabsatz"/>
        <w:numPr>
          <w:ilvl w:val="0"/>
          <w:numId w:val="1"/>
        </w:numPr>
        <w:rPr>
          <w:rFonts w:ascii="Century Gothic" w:hAnsi="Century Gothic"/>
          <w:sz w:val="24"/>
        </w:rPr>
      </w:pPr>
      <w:r w:rsidRPr="006336E2">
        <w:rPr>
          <w:rFonts w:ascii="Century Gothic" w:hAnsi="Century Gothic"/>
          <w:b/>
          <w:sz w:val="24"/>
        </w:rPr>
        <w:t>Inferno</w:t>
      </w:r>
      <w:r>
        <w:rPr>
          <w:rFonts w:ascii="Century Gothic" w:hAnsi="Century Gothic"/>
          <w:sz w:val="24"/>
        </w:rPr>
        <w:t xml:space="preserve"> (Inferno-Geschosse durchdringen alle Gegner)</w:t>
      </w:r>
    </w:p>
    <w:p w:rsidR="006336E2" w:rsidRDefault="006336E2" w:rsidP="006336E2">
      <w:pPr>
        <w:pStyle w:val="Listenabsatz"/>
        <w:numPr>
          <w:ilvl w:val="0"/>
          <w:numId w:val="1"/>
        </w:numPr>
        <w:rPr>
          <w:rFonts w:ascii="Century Gothic" w:hAnsi="Century Gothic"/>
          <w:sz w:val="24"/>
        </w:rPr>
      </w:pPr>
      <w:r w:rsidRPr="006336E2">
        <w:rPr>
          <w:rFonts w:ascii="Century Gothic" w:hAnsi="Century Gothic"/>
          <w:b/>
          <w:sz w:val="24"/>
        </w:rPr>
        <w:t>Elektro</w:t>
      </w:r>
      <w:r>
        <w:rPr>
          <w:rFonts w:ascii="Century Gothic" w:hAnsi="Century Gothic"/>
          <w:sz w:val="24"/>
        </w:rPr>
        <w:t>-</w:t>
      </w:r>
      <w:r w:rsidRPr="006336E2">
        <w:rPr>
          <w:rFonts w:ascii="Century Gothic" w:hAnsi="Century Gothic"/>
          <w:b/>
          <w:sz w:val="24"/>
        </w:rPr>
        <w:t>Magnetische</w:t>
      </w:r>
      <w:r>
        <w:rPr>
          <w:rFonts w:ascii="Century Gothic" w:hAnsi="Century Gothic"/>
          <w:sz w:val="24"/>
        </w:rPr>
        <w:t>-</w:t>
      </w:r>
      <w:r w:rsidRPr="006336E2">
        <w:rPr>
          <w:rFonts w:ascii="Century Gothic" w:hAnsi="Century Gothic"/>
          <w:b/>
          <w:sz w:val="24"/>
        </w:rPr>
        <w:t>Fruchtbombe</w:t>
      </w:r>
      <w:r>
        <w:rPr>
          <w:rFonts w:ascii="Century Gothic" w:hAnsi="Century Gothic"/>
          <w:sz w:val="24"/>
        </w:rPr>
        <w:t xml:space="preserve"> (Zerstört alle Gegner auf dem Bildschirm)</w:t>
      </w:r>
    </w:p>
    <w:p w:rsidR="006336E2" w:rsidRDefault="006336E2" w:rsidP="006336E2">
      <w:pPr>
        <w:pStyle w:val="Listenabsatz"/>
        <w:numPr>
          <w:ilvl w:val="0"/>
          <w:numId w:val="1"/>
        </w:numPr>
        <w:rPr>
          <w:rFonts w:ascii="Century Gothic" w:hAnsi="Century Gothic"/>
          <w:sz w:val="24"/>
        </w:rPr>
      </w:pPr>
      <w:r w:rsidRPr="006336E2">
        <w:rPr>
          <w:rFonts w:ascii="Century Gothic" w:hAnsi="Century Gothic"/>
          <w:b/>
          <w:sz w:val="24"/>
        </w:rPr>
        <w:t>Schutzschild</w:t>
      </w:r>
      <w:r>
        <w:rPr>
          <w:rFonts w:ascii="Century Gothic" w:hAnsi="Century Gothic"/>
          <w:sz w:val="24"/>
        </w:rPr>
        <w:t xml:space="preserve"> (Schutzschild welches den Spieler vor Gegnern schützt)</w:t>
      </w:r>
    </w:p>
    <w:p w:rsidR="006336E2" w:rsidRDefault="006336E2" w:rsidP="006336E2">
      <w:pPr>
        <w:pStyle w:val="Listenabsatz"/>
        <w:numPr>
          <w:ilvl w:val="0"/>
          <w:numId w:val="1"/>
        </w:numPr>
        <w:rPr>
          <w:rFonts w:ascii="Century Gothic" w:hAnsi="Century Gothic"/>
          <w:sz w:val="24"/>
        </w:rPr>
      </w:pPr>
      <w:r w:rsidRPr="006336E2">
        <w:rPr>
          <w:rFonts w:ascii="Century Gothic" w:hAnsi="Century Gothic"/>
          <w:b/>
          <w:sz w:val="24"/>
        </w:rPr>
        <w:t>Inferno</w:t>
      </w:r>
      <w:r>
        <w:rPr>
          <w:rFonts w:ascii="Century Gothic" w:hAnsi="Century Gothic"/>
          <w:sz w:val="24"/>
        </w:rPr>
        <w:t xml:space="preserve"> </w:t>
      </w:r>
      <w:r w:rsidRPr="006336E2">
        <w:rPr>
          <w:rFonts w:ascii="Century Gothic" w:hAnsi="Century Gothic"/>
          <w:b/>
          <w:sz w:val="24"/>
        </w:rPr>
        <w:t>Schild</w:t>
      </w:r>
      <w:r>
        <w:rPr>
          <w:rFonts w:ascii="Century Gothic" w:hAnsi="Century Gothic"/>
          <w:sz w:val="24"/>
        </w:rPr>
        <w:t xml:space="preserve"> (brennendes Schutzschild, welches vor Gegnern schützt und diese bei Kontakt zerstört)</w:t>
      </w:r>
    </w:p>
    <w:p w:rsidR="006336E2" w:rsidRDefault="006336E2" w:rsidP="006336E2">
      <w:pPr>
        <w:pStyle w:val="Listenabsatz"/>
        <w:numPr>
          <w:ilvl w:val="0"/>
          <w:numId w:val="1"/>
        </w:numPr>
        <w:rPr>
          <w:rFonts w:ascii="Century Gothic" w:hAnsi="Century Gothic"/>
          <w:sz w:val="24"/>
        </w:rPr>
      </w:pPr>
      <w:r w:rsidRPr="006336E2">
        <w:rPr>
          <w:rFonts w:ascii="Century Gothic" w:hAnsi="Century Gothic"/>
          <w:b/>
          <w:sz w:val="24"/>
        </w:rPr>
        <w:t>Zielsuchende</w:t>
      </w:r>
      <w:r>
        <w:rPr>
          <w:rFonts w:ascii="Century Gothic" w:hAnsi="Century Gothic"/>
          <w:sz w:val="24"/>
        </w:rPr>
        <w:t xml:space="preserve"> </w:t>
      </w:r>
      <w:r w:rsidRPr="006336E2">
        <w:rPr>
          <w:rFonts w:ascii="Century Gothic" w:hAnsi="Century Gothic"/>
          <w:b/>
          <w:sz w:val="24"/>
        </w:rPr>
        <w:t>Projektile</w:t>
      </w:r>
      <w:r>
        <w:rPr>
          <w:rFonts w:ascii="Century Gothic" w:hAnsi="Century Gothic"/>
          <w:sz w:val="24"/>
        </w:rPr>
        <w:t xml:space="preserve"> (Geschosse, welche automatisch den nächstliegenden Gegner anvisieren und eliminieren)</w:t>
      </w:r>
    </w:p>
    <w:p w:rsidR="006336E2" w:rsidRDefault="006336E2" w:rsidP="006336E2">
      <w:pPr>
        <w:pStyle w:val="Listenabsatz"/>
        <w:numPr>
          <w:ilvl w:val="0"/>
          <w:numId w:val="1"/>
        </w:numPr>
        <w:rPr>
          <w:rFonts w:ascii="Century Gothic" w:hAnsi="Century Gothic"/>
          <w:sz w:val="24"/>
        </w:rPr>
      </w:pPr>
      <w:r w:rsidRPr="006336E2">
        <w:rPr>
          <w:rFonts w:ascii="Century Gothic" w:hAnsi="Century Gothic"/>
          <w:b/>
          <w:sz w:val="24"/>
        </w:rPr>
        <w:t>Zielsuchende</w:t>
      </w:r>
      <w:r>
        <w:rPr>
          <w:rFonts w:ascii="Century Gothic" w:hAnsi="Century Gothic"/>
          <w:sz w:val="24"/>
        </w:rPr>
        <w:t xml:space="preserve"> </w:t>
      </w:r>
      <w:r w:rsidRPr="006336E2">
        <w:rPr>
          <w:rFonts w:ascii="Century Gothic" w:hAnsi="Century Gothic"/>
          <w:b/>
          <w:sz w:val="24"/>
        </w:rPr>
        <w:t>explodierende</w:t>
      </w:r>
      <w:r>
        <w:rPr>
          <w:rFonts w:ascii="Century Gothic" w:hAnsi="Century Gothic"/>
          <w:sz w:val="24"/>
        </w:rPr>
        <w:t xml:space="preserve"> </w:t>
      </w:r>
      <w:r w:rsidRPr="006336E2">
        <w:rPr>
          <w:rFonts w:ascii="Century Gothic" w:hAnsi="Century Gothic"/>
          <w:b/>
          <w:sz w:val="24"/>
        </w:rPr>
        <w:t>Projektile</w:t>
      </w:r>
      <w:r>
        <w:rPr>
          <w:rFonts w:ascii="Century Gothic" w:hAnsi="Century Gothic"/>
          <w:sz w:val="24"/>
        </w:rPr>
        <w:t xml:space="preserve"> (wie </w:t>
      </w:r>
      <w:r>
        <w:rPr>
          <w:rFonts w:ascii="Century Gothic" w:hAnsi="Century Gothic"/>
          <w:b/>
          <w:sz w:val="24"/>
        </w:rPr>
        <w:t xml:space="preserve">Zielsuchende Projektile, </w:t>
      </w:r>
      <w:r>
        <w:rPr>
          <w:rFonts w:ascii="Century Gothic" w:hAnsi="Century Gothic"/>
          <w:sz w:val="24"/>
        </w:rPr>
        <w:t>aber mit Flächenschaden)</w:t>
      </w:r>
    </w:p>
    <w:p w:rsidR="00A63D0E" w:rsidRDefault="00A63D0E" w:rsidP="00A63D0E">
      <w:pPr>
        <w:ind w:left="360"/>
        <w:rPr>
          <w:rFonts w:ascii="Century Gothic" w:hAnsi="Century Gothic"/>
          <w:sz w:val="24"/>
        </w:rPr>
      </w:pPr>
    </w:p>
    <w:p w:rsidR="00A63D0E" w:rsidRDefault="00A63D0E" w:rsidP="00A63D0E">
      <w:pPr>
        <w:ind w:left="360"/>
        <w:rPr>
          <w:rFonts w:ascii="Century Gothic" w:hAnsi="Century Gothic"/>
          <w:sz w:val="24"/>
        </w:rPr>
      </w:pPr>
      <w:r>
        <w:rPr>
          <w:rFonts w:ascii="Century Gothic" w:hAnsi="Century Gothic"/>
          <w:sz w:val="24"/>
        </w:rPr>
        <w:lastRenderedPageBreak/>
        <w:t>Alle Eigenschaften stufen sich wie eine Pyramide, sprich Zielsuchende explodierende Projektile können erst ab Level 35 (</w:t>
      </w:r>
      <w:proofErr w:type="spellStart"/>
      <w:r>
        <w:rPr>
          <w:rFonts w:ascii="Century Gothic" w:hAnsi="Century Gothic"/>
          <w:sz w:val="24"/>
        </w:rPr>
        <w:t>f.e</w:t>
      </w:r>
      <w:proofErr w:type="spellEnd"/>
      <w:r>
        <w:rPr>
          <w:rFonts w:ascii="Century Gothic" w:hAnsi="Century Gothic"/>
          <w:sz w:val="24"/>
        </w:rPr>
        <w:t>) ausgerüstet werden, wohingegen die Napalm-Geschosse bereits ab Level 10 ausgerüstet werden können.</w:t>
      </w:r>
    </w:p>
    <w:p w:rsidR="00A63D0E" w:rsidRDefault="00A63D0E" w:rsidP="00A63D0E">
      <w:pPr>
        <w:ind w:left="360"/>
        <w:rPr>
          <w:rFonts w:ascii="Century Gothic" w:hAnsi="Century Gothic"/>
          <w:sz w:val="24"/>
        </w:rPr>
      </w:pPr>
    </w:p>
    <w:p w:rsidR="00A63D0E" w:rsidRDefault="00A63D0E" w:rsidP="00A63D0E">
      <w:pPr>
        <w:pStyle w:val="berschrift1"/>
      </w:pPr>
      <w:bookmarkStart w:id="6" w:name="_Toc512452921"/>
      <w:r>
        <w:t>Ausrüstung kaufen (Update)</w:t>
      </w:r>
      <w:bookmarkEnd w:id="6"/>
    </w:p>
    <w:p w:rsidR="00A63D0E" w:rsidRPr="00A63D0E" w:rsidRDefault="00A63D0E" w:rsidP="00A63D0E">
      <w:pPr>
        <w:rPr>
          <w:rFonts w:ascii="Century Gothic" w:hAnsi="Century Gothic"/>
          <w:sz w:val="24"/>
        </w:rPr>
      </w:pPr>
    </w:p>
    <w:p w:rsidR="00A63D0E" w:rsidRPr="00A63D0E" w:rsidRDefault="00A63D0E" w:rsidP="00A63D0E">
      <w:pPr>
        <w:rPr>
          <w:rFonts w:ascii="Century Gothic" w:hAnsi="Century Gothic"/>
          <w:sz w:val="24"/>
        </w:rPr>
      </w:pPr>
      <w:r w:rsidRPr="00A63D0E">
        <w:rPr>
          <w:rFonts w:ascii="Century Gothic" w:hAnsi="Century Gothic"/>
          <w:sz w:val="24"/>
        </w:rPr>
        <w:t xml:space="preserve">Außerdem </w:t>
      </w:r>
      <w:r>
        <w:rPr>
          <w:rFonts w:ascii="Century Gothic" w:hAnsi="Century Gothic"/>
          <w:sz w:val="24"/>
        </w:rPr>
        <w:t xml:space="preserve">ist es möglich, seinen eigenen Spieler zu modifizieren. D.h.: es wird möglich sein, einen der Hauptcharaktere mit Schuhen, Rüstungen, etc. auszustatten, dazu wird es einen eigens entwickelten Bau-Editor geben, in welchem die Teile an- und abgebaut werden können. </w:t>
      </w:r>
      <w:r>
        <w:rPr>
          <w:rFonts w:ascii="Century Gothic" w:hAnsi="Century Gothic"/>
          <w:b/>
          <w:sz w:val="24"/>
        </w:rPr>
        <w:t xml:space="preserve">Modifikationen erhöhen </w:t>
      </w:r>
      <w:r>
        <w:rPr>
          <w:rFonts w:ascii="Century Gothic" w:hAnsi="Century Gothic"/>
          <w:b/>
          <w:sz w:val="24"/>
          <w:u w:val="single"/>
        </w:rPr>
        <w:t>nicht</w:t>
      </w:r>
      <w:r>
        <w:rPr>
          <w:rFonts w:ascii="Century Gothic" w:hAnsi="Century Gothic"/>
          <w:b/>
          <w:sz w:val="24"/>
        </w:rPr>
        <w:t xml:space="preserve"> </w:t>
      </w:r>
      <w:r>
        <w:rPr>
          <w:rFonts w:ascii="Century Gothic" w:hAnsi="Century Gothic"/>
          <w:sz w:val="24"/>
        </w:rPr>
        <w:t xml:space="preserve">Lebenspunkte des Spielers. Diese sind </w:t>
      </w:r>
      <w:r>
        <w:rPr>
          <w:rFonts w:ascii="Century Gothic" w:hAnsi="Century Gothic"/>
          <w:b/>
          <w:sz w:val="24"/>
          <w:u w:val="single"/>
        </w:rPr>
        <w:t>rein optischer</w:t>
      </w:r>
      <w:r>
        <w:rPr>
          <w:rFonts w:ascii="Century Gothic" w:hAnsi="Century Gothic"/>
          <w:b/>
          <w:sz w:val="24"/>
        </w:rPr>
        <w:t xml:space="preserve"> </w:t>
      </w:r>
      <w:r w:rsidRPr="00A63D0E">
        <w:rPr>
          <w:rFonts w:ascii="Century Gothic" w:hAnsi="Century Gothic"/>
          <w:sz w:val="24"/>
        </w:rPr>
        <w:t>Natur</w:t>
      </w:r>
      <w:r>
        <w:rPr>
          <w:rFonts w:ascii="Century Gothic" w:hAnsi="Century Gothic"/>
          <w:sz w:val="24"/>
        </w:rPr>
        <w:t>.</w:t>
      </w:r>
    </w:p>
    <w:p w:rsidR="006336E2" w:rsidRPr="006336E2" w:rsidRDefault="006336E2" w:rsidP="006336E2">
      <w:pPr>
        <w:rPr>
          <w:rFonts w:ascii="Century Gothic" w:hAnsi="Century Gothic"/>
          <w:sz w:val="24"/>
        </w:rPr>
      </w:pPr>
    </w:p>
    <w:sectPr w:rsidR="006336E2" w:rsidRPr="006336E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E174A"/>
    <w:multiLevelType w:val="hybridMultilevel"/>
    <w:tmpl w:val="29A862E2"/>
    <w:lvl w:ilvl="0" w:tplc="11E016F6">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42B2A"/>
    <w:multiLevelType w:val="hybridMultilevel"/>
    <w:tmpl w:val="2A1CD012"/>
    <w:lvl w:ilvl="0" w:tplc="00F876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A48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4EB"/>
    <w:rsid w:val="00127028"/>
    <w:rsid w:val="00586C40"/>
    <w:rsid w:val="006336E2"/>
    <w:rsid w:val="00827494"/>
    <w:rsid w:val="009F4808"/>
    <w:rsid w:val="00A63D0E"/>
    <w:rsid w:val="00CF6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857A"/>
  <w15:chartTrackingRefBased/>
  <w15:docId w15:val="{18828372-8E59-4324-B803-C2167013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paragraph" w:styleId="berschrift1">
    <w:name w:val="heading 1"/>
    <w:basedOn w:val="Standard"/>
    <w:next w:val="Standard"/>
    <w:link w:val="berschrift1Zchn"/>
    <w:uiPriority w:val="9"/>
    <w:qFormat/>
    <w:rsid w:val="006336E2"/>
    <w:pPr>
      <w:keepNext/>
      <w:keepLines/>
      <w:numPr>
        <w:numId w:val="3"/>
      </w:numPr>
      <w:spacing w:before="240" w:after="0"/>
      <w:ind w:left="357" w:hanging="357"/>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336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64EB"/>
    <w:pPr>
      <w:ind w:left="720"/>
      <w:contextualSpacing/>
    </w:pPr>
  </w:style>
  <w:style w:type="character" w:customStyle="1" w:styleId="berschrift1Zchn">
    <w:name w:val="Überschrift 1 Zchn"/>
    <w:basedOn w:val="Absatz-Standardschriftart"/>
    <w:link w:val="berschrift1"/>
    <w:uiPriority w:val="9"/>
    <w:rsid w:val="006336E2"/>
    <w:rPr>
      <w:rFonts w:asciiTheme="majorHAnsi" w:eastAsiaTheme="majorEastAsia" w:hAnsiTheme="majorHAnsi" w:cstheme="majorBidi"/>
      <w:color w:val="2E74B5" w:themeColor="accent1" w:themeShade="BF"/>
      <w:sz w:val="32"/>
      <w:szCs w:val="32"/>
      <w:lang w:val="de-AT"/>
    </w:rPr>
  </w:style>
  <w:style w:type="paragraph" w:styleId="Inhaltsverzeichnisberschrift">
    <w:name w:val="TOC Heading"/>
    <w:basedOn w:val="berschrift1"/>
    <w:next w:val="Standard"/>
    <w:uiPriority w:val="39"/>
    <w:unhideWhenUsed/>
    <w:qFormat/>
    <w:rsid w:val="006336E2"/>
    <w:pPr>
      <w:outlineLvl w:val="9"/>
    </w:pPr>
    <w:rPr>
      <w:lang w:val="en-US"/>
    </w:rPr>
  </w:style>
  <w:style w:type="paragraph" w:styleId="Titel">
    <w:name w:val="Title"/>
    <w:basedOn w:val="Standard"/>
    <w:next w:val="Standard"/>
    <w:link w:val="TitelZchn"/>
    <w:uiPriority w:val="10"/>
    <w:qFormat/>
    <w:rsid w:val="006336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36E2"/>
    <w:rPr>
      <w:rFonts w:asciiTheme="majorHAnsi" w:eastAsiaTheme="majorEastAsia" w:hAnsiTheme="majorHAnsi" w:cstheme="majorBidi"/>
      <w:spacing w:val="-10"/>
      <w:kern w:val="28"/>
      <w:sz w:val="56"/>
      <w:szCs w:val="56"/>
      <w:lang w:val="de-AT"/>
    </w:rPr>
  </w:style>
  <w:style w:type="character" w:customStyle="1" w:styleId="berschrift2Zchn">
    <w:name w:val="Überschrift 2 Zchn"/>
    <w:basedOn w:val="Absatz-Standardschriftart"/>
    <w:link w:val="berschrift2"/>
    <w:uiPriority w:val="9"/>
    <w:rsid w:val="006336E2"/>
    <w:rPr>
      <w:rFonts w:asciiTheme="majorHAnsi" w:eastAsiaTheme="majorEastAsia" w:hAnsiTheme="majorHAnsi" w:cstheme="majorBidi"/>
      <w:color w:val="2E74B5" w:themeColor="accent1" w:themeShade="BF"/>
      <w:sz w:val="26"/>
      <w:szCs w:val="26"/>
      <w:lang w:val="de-AT"/>
    </w:rPr>
  </w:style>
  <w:style w:type="paragraph" w:styleId="Verzeichnis1">
    <w:name w:val="toc 1"/>
    <w:basedOn w:val="Standard"/>
    <w:next w:val="Standard"/>
    <w:autoRedefine/>
    <w:uiPriority w:val="39"/>
    <w:unhideWhenUsed/>
    <w:rsid w:val="00A63D0E"/>
    <w:pPr>
      <w:spacing w:after="100"/>
    </w:pPr>
  </w:style>
  <w:style w:type="character" w:styleId="Hyperlink">
    <w:name w:val="Hyperlink"/>
    <w:basedOn w:val="Absatz-Standardschriftart"/>
    <w:uiPriority w:val="99"/>
    <w:unhideWhenUsed/>
    <w:rsid w:val="00A63D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7643A-46B2-4440-90B2-D739DB4D1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543</Words>
  <Characters>3097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 Jori</dc:creator>
  <cp:keywords/>
  <dc:description/>
  <cp:lastModifiedBy>Christof Jori</cp:lastModifiedBy>
  <cp:revision>3</cp:revision>
  <dcterms:created xsi:type="dcterms:W3CDTF">2018-04-25T18:53:00Z</dcterms:created>
  <dcterms:modified xsi:type="dcterms:W3CDTF">2018-04-25T18:58:00Z</dcterms:modified>
</cp:coreProperties>
</file>