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libri" w:hAnsi="Calibri" w:eastAsia="Microsoft YaHei"/>
          <w:b/>
          <w:color w:val="0B2545"/>
          <w:sz w:val="48"/>
        </w:rPr>
        <w:t>7.21 快手—生活服务</w:t>
      </w:r>
    </w:p>
    <w:p>
      <w:pPr>
        <w:spacing w:after="240"/>
      </w:pPr>
      <w:r>
        <w:rPr>
          <w:rFonts w:ascii="Calibri" w:hAnsi="Calibri" w:eastAsia="Microsoft YaHei"/>
          <w:color w:val="667085"/>
          <w:sz w:val="21"/>
        </w:rPr>
        <w:t>数据开发面试复盘</w:t>
      </w:r>
    </w:p>
    <w:p>
      <w:pPr>
        <w:pStyle w:val="Heading1"/>
      </w:pPr>
      <w:r>
        <w:rPr>
          <w:rFonts w:ascii="Calibri" w:hAnsi="Calibri" w:eastAsia="Microsoft YaHei"/>
          <w:b/>
          <w:color w:val="2E74B5"/>
          <w:sz w:val="32"/>
        </w:rPr>
        <w:t>1. 自我介绍</w:t>
      </w:r>
    </w:p>
    <w:p>
      <w:pPr>
        <w:pStyle w:val="Heading1"/>
      </w:pPr>
      <w:r>
        <w:rPr>
          <w:rFonts w:ascii="Calibri" w:hAnsi="Calibri" w:eastAsia="Microsoft YaHei"/>
          <w:b/>
          <w:color w:val="2E74B5"/>
          <w:sz w:val="32"/>
        </w:rPr>
        <w:t>2. 大模型应用在项目中的哪个地方、哪个节点，起到什么作用？</w:t>
      </w:r>
    </w:p>
    <w:p>
      <w:r>
        <w:rPr>
          <w:rFonts w:ascii="Calibri" w:hAnsi="Calibri" w:eastAsia="Microsoft YaHei"/>
          <w:sz w:val="22"/>
        </w:rPr>
        <w:t>主要应用在样本生成节点，构造更贴近真实场景的黑白样本。</w:t>
      </w:r>
    </w:p>
    <w:p>
      <w:pPr>
        <w:spacing w:after="80"/>
        <w:ind w:left="540" w:hanging="271"/>
      </w:pPr>
      <w:r>
        <w:rPr>
          <w:rFonts w:ascii="Calibri" w:hAnsi="Calibri" w:eastAsia="Microsoft YaHei"/>
          <w:sz w:val="22"/>
        </w:rPr>
        <w:t xml:space="preserve">1. </w:t>
      </w:r>
      <w:r>
        <w:rPr>
          <w:rFonts w:ascii="Calibri" w:hAnsi="Calibri" w:eastAsia="Microsoft YaHei"/>
          <w:sz w:val="22"/>
        </w:rPr>
        <w:t>提升样本生产效率</w:t>
      </w:r>
    </w:p>
    <w:p>
      <w:pPr>
        <w:spacing w:after="80"/>
        <w:ind w:left="540" w:hanging="271"/>
      </w:pPr>
      <w:r>
        <w:rPr>
          <w:rFonts w:ascii="Calibri" w:hAnsi="Calibri" w:eastAsia="Microsoft YaHei"/>
          <w:sz w:val="22"/>
        </w:rPr>
        <w:t xml:space="preserve">2. </w:t>
      </w:r>
      <w:r>
        <w:rPr>
          <w:rFonts w:ascii="Calibri" w:hAnsi="Calibri" w:eastAsia="Microsoft YaHei"/>
          <w:sz w:val="22"/>
        </w:rPr>
        <w:t>提升样本的真实性和多样性(从机审人审通过拒绝率去看)</w:t>
      </w:r>
    </w:p>
    <w:p>
      <w:pPr>
        <w:spacing w:after="80"/>
        <w:ind w:left="540" w:hanging="271"/>
      </w:pPr>
      <w:r>
        <w:rPr>
          <w:rFonts w:ascii="Calibri" w:hAnsi="Calibri" w:eastAsia="Microsoft YaHei"/>
          <w:sz w:val="22"/>
        </w:rPr>
        <w:t xml:space="preserve">3. </w:t>
      </w:r>
      <w:r>
        <w:rPr>
          <w:rFonts w:ascii="Calibri" w:hAnsi="Calibri" w:eastAsia="Microsoft YaHei"/>
          <w:sz w:val="22"/>
        </w:rPr>
        <w:t>帮助发现审核链路的薄弱点，为审核策略和模型复盘提供数据依据。(平台上相关违禁的帖子也会随着平台封禁的角度用另一种方式去呈现，所以审核方面的策略也要更新)</w:t>
      </w:r>
    </w:p>
    <w:p>
      <w:pPr>
        <w:pStyle w:val="Heading1"/>
      </w:pPr>
      <w:r>
        <w:rPr>
          <w:rFonts w:ascii="Calibri" w:hAnsi="Calibri" w:eastAsia="Microsoft YaHei"/>
          <w:b/>
          <w:color w:val="2E74B5"/>
          <w:sz w:val="32"/>
        </w:rPr>
        <w:t>3. 素材最终怎么去用？</w:t>
      </w:r>
    </w:p>
    <w:p>
      <w:r>
        <w:rPr>
          <w:rFonts w:ascii="Calibri" w:hAnsi="Calibri" w:eastAsia="Microsoft YaHei"/>
          <w:sz w:val="22"/>
        </w:rPr>
        <w:t>大模型生成内容 / 图片 / 人设</w:t>
      </w:r>
    </w:p>
    <w:p>
      <w:r>
        <w:rPr>
          <w:rFonts w:ascii="Calibri" w:hAnsi="Calibri" w:eastAsia="Microsoft YaHei"/>
          <w:sz w:val="22"/>
        </w:rPr>
        <w:t>→ 蓝军系统沉淀为素材</w:t>
      </w:r>
    </w:p>
    <w:p>
      <w:r>
        <w:rPr>
          <w:rFonts w:ascii="Calibri" w:hAnsi="Calibri" w:eastAsia="Microsoft YaHei"/>
          <w:sz w:val="22"/>
        </w:rPr>
        <w:t>→ 选择素材、账号、人设、难度和投放策略</w:t>
      </w:r>
    </w:p>
    <w:p>
      <w:r>
        <w:rPr>
          <w:rFonts w:ascii="Calibri" w:hAnsi="Calibri" w:eastAsia="Microsoft YaHei"/>
          <w:sz w:val="22"/>
        </w:rPr>
        <w:t>→ 创建攻击任务</w:t>
      </w:r>
    </w:p>
    <w:p>
      <w:r>
        <w:rPr>
          <w:rFonts w:ascii="Calibri" w:hAnsi="Calibri" w:eastAsia="Microsoft YaHei"/>
          <w:sz w:val="22"/>
        </w:rPr>
        <w:t>→ 投放到社区</w:t>
      </w:r>
    </w:p>
    <w:p>
      <w:r>
        <w:rPr>
          <w:rFonts w:ascii="Calibri" w:hAnsi="Calibri" w:eastAsia="Microsoft YaHei"/>
          <w:sz w:val="22"/>
        </w:rPr>
        <w:t>→ 机审、人审、质检回收结果</w:t>
      </w:r>
    </w:p>
    <w:p>
      <w:r>
        <w:rPr>
          <w:rFonts w:ascii="Calibri" w:hAnsi="Calibri" w:eastAsia="Microsoft YaHei"/>
          <w:sz w:val="22"/>
        </w:rPr>
        <w:t>→ 判断黑样本是否漏过、白样本是否误伤</w:t>
      </w:r>
    </w:p>
    <w:p>
      <w:r>
        <w:rPr>
          <w:rFonts w:ascii="Calibri" w:hAnsi="Calibri" w:eastAsia="Microsoft YaHei"/>
          <w:sz w:val="22"/>
        </w:rPr>
        <w:t>→ 调整后续样本或投放策略</w:t>
      </w:r>
    </w:p>
    <w:p>
      <w:pPr>
        <w:pStyle w:val="Heading1"/>
      </w:pPr>
      <w:r>
        <w:rPr>
          <w:rFonts w:ascii="Calibri" w:hAnsi="Calibri" w:eastAsia="Microsoft YaHei"/>
          <w:b/>
          <w:color w:val="2E74B5"/>
          <w:sz w:val="32"/>
        </w:rPr>
        <w:t>4. 最终结果怎么样？有没有发现什么风险点之类的，怎样去解决？有什么收益？</w:t>
      </w:r>
    </w:p>
    <w:p>
      <w:r>
        <w:rPr>
          <w:rFonts w:ascii="Calibri" w:hAnsi="Calibri" w:eastAsia="Microsoft YaHei"/>
          <w:sz w:val="22"/>
        </w:rPr>
        <w:t>项目结果，量化的结果去说</w:t>
      </w:r>
    </w:p>
    <w:p>
      <w:pPr>
        <w:pStyle w:val="Heading1"/>
      </w:pPr>
      <w:r>
        <w:rPr>
          <w:rFonts w:ascii="Calibri" w:hAnsi="Calibri" w:eastAsia="Microsoft YaHei"/>
          <w:b/>
          <w:color w:val="2E74B5"/>
          <w:sz w:val="32"/>
        </w:rPr>
        <w:t>5. 需要风控同学去做一个模型的改进吗（这些样本用于风控模型训练还是什么，具体讲大模型digy工作流中间做了什么）？</w:t>
      </w:r>
    </w:p>
    <w:p>
      <w:pPr>
        <w:pStyle w:val="Heading1"/>
      </w:pPr>
      <w:r>
        <w:rPr>
          <w:rFonts w:ascii="Calibri" w:hAnsi="Calibri" w:eastAsia="Microsoft YaHei"/>
          <w:b/>
          <w:color w:val="2E74B5"/>
          <w:sz w:val="32"/>
        </w:rPr>
        <w:t>6. 项目有没有一个复盘，帮助我们发现一些模型的风险点？</w:t>
      </w:r>
    </w:p>
    <w:p>
      <w:r>
        <w:rPr>
          <w:rFonts w:ascii="Calibri" w:hAnsi="Calibri" w:eastAsia="Microsoft YaHei"/>
          <w:sz w:val="22"/>
        </w:rPr>
        <w:t>同上</w:t>
      </w:r>
    </w:p>
    <w:p>
      <w:pPr>
        <w:pStyle w:val="Heading1"/>
      </w:pPr>
      <w:r>
        <w:rPr>
          <w:rFonts w:ascii="Calibri" w:hAnsi="Calibri" w:eastAsia="Microsoft YaHei"/>
          <w:b/>
          <w:color w:val="2E74B5"/>
          <w:sz w:val="32"/>
        </w:rPr>
        <w:t>7. 大模型前置主要做的是什么数据？主要价值在哪？主要在做什么事情？</w:t>
      </w:r>
    </w:p>
    <w:p>
      <w:r>
        <w:rPr>
          <w:rFonts w:ascii="Calibri" w:hAnsi="Calibri" w:eastAsia="Microsoft YaHei"/>
          <w:sz w:val="22"/>
        </w:rPr>
        <w:t>主要做的数据社区动态数据、审核数据，包括动态数据会关联相关的内容所属场景，其中机审、人审标签不是直接散落在多行里，而是会拆分标签编码、关联标签维表、再聚合为标签集合，方便作为模型输入字段使用。</w:t>
      </w:r>
    </w:p>
    <w:p>
      <w:r>
        <w:rPr>
          <w:rFonts w:ascii="Calibri" w:hAnsi="Calibri" w:eastAsia="Microsoft YaHei"/>
          <w:sz w:val="22"/>
        </w:rPr>
        <w:t>主要价值是让模型拿到的不只是原始文本，而是带有业务场景和风险语义的参考数据，从而生成更加贴近真实社区场景的黑白样本和用户人设。</w:t>
      </w:r>
    </w:p>
    <w:p>
      <w:r>
        <w:rPr>
          <w:rFonts w:ascii="Calibri" w:hAnsi="Calibri" w:eastAsia="Microsoft YaHei"/>
          <w:sz w:val="22"/>
        </w:rPr>
        <w:t>前置主要做的是模型生成前的数据供给。以当日发布的社区动态内容为主关联内容类目、审核结果、审核标签，形成一条”内容及其审核上下文“的DWM输入宽表，再封装成json供dify工作流使用。</w:t>
      </w:r>
    </w:p>
    <w:p>
      <w:pPr>
        <w:spacing w:after="80"/>
        <w:ind w:left="540" w:hanging="271"/>
      </w:pPr>
      <w:r>
        <w:rPr>
          <w:rFonts w:ascii="Calibri" w:hAnsi="Calibri" w:eastAsia="Microsoft YaHei"/>
          <w:sz w:val="22"/>
        </w:rPr>
        <w:t xml:space="preserve">1. </w:t>
      </w:r>
      <w:r>
        <w:rPr>
          <w:rFonts w:ascii="Calibri" w:hAnsi="Calibri" w:eastAsia="Microsoft YaHei"/>
          <w:sz w:val="22"/>
        </w:rPr>
        <w:t>从当天社区内容中选择符合业务条件的数据，而不是把所有原始内容不加区分地传给模型。</w:t>
      </w:r>
    </w:p>
    <w:p>
      <w:pPr>
        <w:spacing w:after="80"/>
        <w:ind w:left="540" w:hanging="271"/>
      </w:pPr>
      <w:r>
        <w:rPr>
          <w:rFonts w:ascii="Calibri" w:hAnsi="Calibri" w:eastAsia="Microsoft YaHei"/>
          <w:sz w:val="22"/>
        </w:rPr>
        <w:t xml:space="preserve">2. </w:t>
      </w:r>
      <w:r>
        <w:rPr>
          <w:rFonts w:ascii="Calibri" w:hAnsi="Calibri" w:eastAsia="Microsoft YaHei"/>
          <w:sz w:val="22"/>
        </w:rPr>
        <w:t>统一内容类型、审核状态、时间、标签和类目等字段的口径，过滤逻辑删除或无效数据。</w:t>
      </w:r>
    </w:p>
    <w:p>
      <w:pPr>
        <w:spacing w:after="80"/>
        <w:ind w:left="540" w:hanging="271"/>
      </w:pPr>
      <w:r>
        <w:rPr>
          <w:rFonts w:ascii="Calibri" w:hAnsi="Calibri" w:eastAsia="Microsoft YaHei"/>
          <w:sz w:val="22"/>
        </w:rPr>
        <w:t xml:space="preserve">3. </w:t>
      </w:r>
      <w:r>
        <w:rPr>
          <w:rFonts w:ascii="Calibri" w:hAnsi="Calibri" w:eastAsia="Microsoft YaHei"/>
          <w:sz w:val="22"/>
        </w:rPr>
        <w:t>将一条内容关联到类目、机审、人审、标签和质检信息，形成完整业务语义。</w:t>
      </w:r>
    </w:p>
    <w:p>
      <w:pPr>
        <w:spacing w:after="80"/>
        <w:ind w:left="540" w:hanging="271"/>
      </w:pPr>
      <w:r>
        <w:rPr>
          <w:rFonts w:ascii="Calibri" w:hAnsi="Calibri" w:eastAsia="Microsoft YaHei"/>
          <w:sz w:val="22"/>
        </w:rPr>
        <w:t xml:space="preserve">4. </w:t>
      </w:r>
      <w:r>
        <w:rPr>
          <w:rFonts w:ascii="Calibri" w:hAnsi="Calibri" w:eastAsia="Microsoft YaHei"/>
          <w:sz w:val="22"/>
        </w:rPr>
        <w:t>将DWM输入宽表转换为下游能够消费的JSON结构，作为Dify工作流的输入数据契约。</w:t>
      </w:r>
    </w:p>
    <w:p>
      <w:pPr>
        <w:pStyle w:val="Heading1"/>
      </w:pPr>
      <w:r>
        <w:rPr>
          <w:rFonts w:ascii="Calibri" w:hAnsi="Calibri" w:eastAsia="Microsoft YaHei"/>
          <w:b/>
          <w:color w:val="2E74B5"/>
          <w:sz w:val="32"/>
        </w:rPr>
        <w:t>8. 选择什么样的维度、指标去喂给大模型？由谁来定义，自己、运营同学还是别人？</w:t>
      </w:r>
    </w:p>
    <w:p>
      <w:r>
        <w:rPr>
          <w:rFonts w:ascii="Calibri" w:hAnsi="Calibri" w:eastAsia="Microsoft YaHei"/>
          <w:sz w:val="22"/>
        </w:rPr>
        <w:t>根据项目成员组成，前置投喂数据不是由数据开发单独定义。</w:t>
      </w:r>
    </w:p>
    <w:p>
      <w:r>
        <w:rPr>
          <w:rFonts w:ascii="Calibri" w:hAnsi="Calibri" w:eastAsia="Microsoft YaHei"/>
          <w:sz w:val="22"/>
        </w:rPr>
        <w:t>社区蓝军运营需求方先提出需要生成什么样的样本和验收标准，大模型产品负责把需求转成产品方案；</w:t>
      </w:r>
    </w:p>
    <w:p>
      <w:r>
        <w:rPr>
          <w:rFonts w:ascii="Calibri" w:hAnsi="Calibri" w:eastAsia="Microsoft YaHei"/>
          <w:sz w:val="22"/>
        </w:rPr>
        <w:t>数据分析和入审策略团队定义黑白样本、风险标签及筛选口径；</w:t>
      </w:r>
    </w:p>
    <w:p>
      <w:r>
        <w:rPr>
          <w:rFonts w:ascii="Calibri" w:hAnsi="Calibri" w:eastAsia="Microsoft YaHei"/>
          <w:sz w:val="22"/>
        </w:rPr>
        <w:t>大模型数据研发根据模型效果确定需要的标题、正文、类目、审核结果和标签等输入字段；</w:t>
      </w:r>
    </w:p>
    <w:p>
      <w:r>
        <w:rPr>
          <w:rFonts w:ascii="Calibri" w:hAnsi="Calibri" w:eastAsia="Microsoft YaHei"/>
          <w:sz w:val="22"/>
        </w:rPr>
        <w:t>平台研发负责Kafka或接口的数据契约。</w:t>
      </w:r>
    </w:p>
    <w:p>
      <w:r>
        <w:rPr>
          <w:rFonts w:ascii="Calibri" w:hAnsi="Calibri" w:eastAsia="Microsoft YaHei"/>
          <w:sz w:val="22"/>
        </w:rPr>
        <w:t>数据开发则负责确认字段来源、统一粒度、处理一对多关系、过滤和数据质量，并稳定产出。最终通过联调观察生成效果，再共同调整字段和筛选规则。</w:t>
      </w:r>
    </w:p>
    <w:p>
      <w:pPr>
        <w:pStyle w:val="Heading1"/>
      </w:pPr>
      <w:r>
        <w:rPr>
          <w:rFonts w:ascii="Calibri" w:hAnsi="Calibri" w:eastAsia="Microsoft YaHei"/>
          <w:b/>
          <w:color w:val="2E74B5"/>
          <w:sz w:val="32"/>
        </w:rPr>
        <w:t>9. 后置还有哪个阶段的数据参与？</w:t>
      </w:r>
    </w:p>
    <w:p>
      <w:pPr>
        <w:pStyle w:val="Heading1"/>
      </w:pPr>
      <w:r>
        <w:rPr>
          <w:rFonts w:ascii="Calibri" w:hAnsi="Calibri" w:eastAsia="Microsoft YaHei"/>
          <w:b/>
          <w:color w:val="2E74B5"/>
          <w:sz w:val="32"/>
        </w:rPr>
        <w:t>10. 大模型经过处理之后的结果，也就是拦截率那些，这部分是服务于谁的？</w:t>
      </w:r>
    </w:p>
    <w:p>
      <w:r>
        <w:rPr>
          <w:rFonts w:ascii="Calibri" w:hAnsi="Calibri" w:eastAsia="Microsoft YaHei"/>
          <w:sz w:val="22"/>
        </w:rPr>
        <w:t>攻防结果指标主要服务蓝军运营和审核策略团队。运营通过不同风险标签、内容类型和样本难度下的拦截率、漏过率和误伤率，识别审核系统的薄弱点，并指导下一轮样本生产和攻击任务；审核策略团队则根据漏过和误伤情况优化规则、模型阈值及审核策略。产品经理更多关注整体趋势、人效和项目目标是否达成，用于安排产品迭代。算法团队也可以根据不同生成方式和样本类型的攻击效果，优化Prompt和生成策略。因此这套数据是多角色共用，但运营和审核策略是最直接的业务使用方。</w:t>
      </w:r>
    </w:p>
    <w:p>
      <w:pPr>
        <w:pStyle w:val="Heading1"/>
      </w:pPr>
      <w:r>
        <w:rPr>
          <w:rFonts w:ascii="Calibri" w:hAnsi="Calibri" w:eastAsia="Microsoft YaHei"/>
          <w:b/>
          <w:color w:val="2E74B5"/>
          <w:sz w:val="32"/>
        </w:rPr>
        <w:t>11. 人效是指什么？</w:t>
      </w:r>
    </w:p>
    <w:p>
      <w:r>
        <w:rPr>
          <w:rFonts w:ascii="Calibri" w:hAnsi="Calibri" w:eastAsia="Microsoft YaHei"/>
          <w:sz w:val="22"/>
        </w:rPr>
        <w:t>单位人力或单位工时能够完成更多有效样本和攻击任务</w:t>
      </w:r>
    </w:p>
    <w:p>
      <w:pPr>
        <w:pStyle w:val="Heading1"/>
      </w:pPr>
      <w:r>
        <w:rPr>
          <w:rFonts w:ascii="Calibri" w:hAnsi="Calibri" w:eastAsia="Microsoft YaHei"/>
          <w:b/>
          <w:color w:val="2E74B5"/>
          <w:sz w:val="32"/>
        </w:rPr>
        <w:t>12. 讲讲数仓分层，为什么要这么做，每一层在做什么？</w:t>
      </w:r>
    </w:p>
    <w:p>
      <w:r>
        <w:rPr>
          <w:rFonts w:ascii="Calibri" w:hAnsi="Calibri" w:eastAsia="Microsoft YaHei"/>
          <w:sz w:val="22"/>
        </w:rPr>
        <w:t>分层的目的是以空间换时间:</w:t>
      </w:r>
    </w:p>
    <w:p>
      <w:pPr>
        <w:spacing w:after="80"/>
        <w:ind w:left="540" w:hanging="271"/>
      </w:pPr>
      <w:r>
        <w:rPr>
          <w:rFonts w:ascii="Calibri" w:hAnsi="Calibri" w:eastAsia="Microsoft YaHei"/>
          <w:sz w:val="22"/>
        </w:rPr>
        <w:t xml:space="preserve">1. </w:t>
      </w:r>
      <w:r>
        <w:rPr>
          <w:rFonts w:ascii="Calibri" w:hAnsi="Calibri" w:eastAsia="Microsoft YaHei"/>
          <w:sz w:val="22"/>
        </w:rPr>
        <w:t>使数据更清晰，简化复杂问题。将复杂需求简单化拆解成多个步骤解决，每层去完成各自对数据的处理。</w:t>
      </w:r>
    </w:p>
    <w:p>
      <w:pPr>
        <w:spacing w:after="80"/>
        <w:ind w:left="540" w:hanging="271"/>
      </w:pPr>
      <w:r>
        <w:rPr>
          <w:rFonts w:ascii="Calibri" w:hAnsi="Calibri" w:eastAsia="Microsoft YaHei"/>
          <w:sz w:val="22"/>
        </w:rPr>
        <w:t xml:space="preserve">2. </w:t>
      </w:r>
      <w:r>
        <w:rPr>
          <w:rFonts w:ascii="Calibri" w:hAnsi="Calibri" w:eastAsia="Microsoft YaHei"/>
          <w:sz w:val="22"/>
        </w:rPr>
        <w:t>减少重复开发，提升开发效率。通过大量的预处理，建设数仓中间层，提高数据复用性。</w:t>
      </w:r>
    </w:p>
    <w:p>
      <w:pPr>
        <w:spacing w:after="80"/>
        <w:ind w:left="540" w:hanging="271"/>
      </w:pPr>
      <w:r>
        <w:rPr>
          <w:rFonts w:ascii="Calibri" w:hAnsi="Calibri" w:eastAsia="Microsoft YaHei"/>
          <w:sz w:val="22"/>
        </w:rPr>
        <w:t xml:space="preserve">3. </w:t>
      </w:r>
      <w:r>
        <w:rPr>
          <w:rFonts w:ascii="Calibri" w:hAnsi="Calibri" w:eastAsia="Microsoft YaHei"/>
          <w:sz w:val="22"/>
        </w:rPr>
        <w:t>数据血缘追踪，便于定位问题。分层能够清晰表和任务的上下游，知道下游哪个模块在使用，便于排查问题和</w:t>
      </w:r>
    </w:p>
    <w:p>
      <w:r>
        <w:rPr>
          <w:rFonts w:ascii="Calibri" w:hAnsi="Calibri" w:eastAsia="Microsoft YaHei"/>
          <w:sz w:val="22"/>
        </w:rPr>
        <w:t>后期维护。</w:t>
      </w:r>
    </w:p>
    <w:p>
      <w:r>
        <w:rPr>
          <w:rFonts w:ascii="Calibri" w:hAnsi="Calibri" w:eastAsia="Microsoft YaHei"/>
          <w:sz w:val="22"/>
        </w:rPr>
        <w:t>ods:将不同来源的数据库数据同步过来，eg:素材、生成内容、用户人设等，保持数据原始性。</w:t>
      </w:r>
    </w:p>
    <w:p>
      <w:r>
        <w:rPr>
          <w:rFonts w:ascii="Calibri" w:hAnsi="Calibri" w:eastAsia="Microsoft YaHei"/>
          <w:sz w:val="22"/>
        </w:rPr>
        <w:t>dwd:主要讲后置链路</w:t>
      </w:r>
    </w:p>
    <w:p>
      <w:pPr>
        <w:spacing w:after="80"/>
        <w:ind w:left="540" w:hanging="271"/>
      </w:pPr>
      <w:r>
        <w:rPr>
          <w:rFonts w:ascii="Calibri" w:hAnsi="Calibri" w:eastAsia="Microsoft YaHei"/>
          <w:sz w:val="22"/>
        </w:rPr>
        <w:t xml:space="preserve">1. </w:t>
      </w:r>
      <w:r>
        <w:rPr>
          <w:rFonts w:ascii="Calibri" w:hAnsi="Calibri" w:eastAsia="Microsoft YaHei"/>
          <w:sz w:val="22"/>
        </w:rPr>
        <w:t>对数据做一些清晰，一些异常数据、测试数据会做一个过滤</w:t>
      </w:r>
    </w:p>
    <w:p>
      <w:pPr>
        <w:spacing w:after="80"/>
        <w:ind w:left="540" w:hanging="271"/>
      </w:pPr>
      <w:r>
        <w:rPr>
          <w:rFonts w:ascii="Calibri" w:hAnsi="Calibri" w:eastAsia="Microsoft YaHei"/>
          <w:sz w:val="22"/>
        </w:rPr>
        <w:t xml:space="preserve">2. </w:t>
      </w:r>
      <w:r>
        <w:rPr>
          <w:rFonts w:ascii="Calibri" w:hAnsi="Calibri" w:eastAsia="Microsoft YaHei"/>
          <w:sz w:val="22"/>
        </w:rPr>
        <w:t>枚举值转换，黑白样本01这样转换</w:t>
      </w:r>
    </w:p>
    <w:p>
      <w:pPr>
        <w:spacing w:after="80"/>
        <w:ind w:left="540" w:hanging="271"/>
      </w:pPr>
      <w:r>
        <w:rPr>
          <w:rFonts w:ascii="Calibri" w:hAnsi="Calibri" w:eastAsia="Microsoft YaHei"/>
          <w:sz w:val="22"/>
        </w:rPr>
        <w:t xml:space="preserve">3. </w:t>
      </w:r>
      <w:r>
        <w:rPr>
          <w:rFonts w:ascii="Calibri" w:hAnsi="Calibri" w:eastAsia="Microsoft YaHei"/>
          <w:sz w:val="22"/>
        </w:rPr>
        <w:t>看是否需要做json解析</w:t>
      </w:r>
    </w:p>
    <w:p>
      <w:pPr>
        <w:spacing w:after="80"/>
        <w:ind w:left="540" w:hanging="271"/>
      </w:pPr>
      <w:r>
        <w:rPr>
          <w:rFonts w:ascii="Calibri" w:hAnsi="Calibri" w:eastAsia="Microsoft YaHei"/>
          <w:sz w:val="22"/>
        </w:rPr>
        <w:t xml:space="preserve">4. </w:t>
      </w:r>
      <w:r>
        <w:rPr>
          <w:rFonts w:ascii="Calibri" w:hAnsi="Calibri" w:eastAsia="Microsoft YaHei"/>
          <w:sz w:val="22"/>
        </w:rPr>
        <w:t>增全量的改造。因为以xxods表为例，现在是什么规模，存储如果是按照每天进行ods直接同步的话会导致数据同步的时间比较长，mentor对全量表改增量的操作</w:t>
      </w:r>
    </w:p>
    <w:p>
      <w:pPr>
        <w:spacing w:after="80"/>
        <w:ind w:left="540" w:hanging="271"/>
      </w:pPr>
      <w:r>
        <w:rPr>
          <w:rFonts w:ascii="Calibri" w:hAnsi="Calibri" w:eastAsia="Microsoft YaHei"/>
          <w:sz w:val="22"/>
        </w:rPr>
        <w:t xml:space="preserve">5. </w:t>
      </w:r>
      <w:r>
        <w:rPr>
          <w:rFonts w:ascii="Calibri" w:hAnsi="Calibri" w:eastAsia="Microsoft YaHei"/>
          <w:sz w:val="22"/>
        </w:rPr>
        <w:t>数据域划分，对不同业务，按照业务流程进行划分。</w:t>
      </w:r>
    </w:p>
    <w:p>
      <w:r>
        <w:rPr>
          <w:rFonts w:ascii="Calibri" w:hAnsi="Calibri" w:eastAsia="Microsoft YaHei"/>
          <w:sz w:val="22"/>
        </w:rPr>
        <w:t>dwm:</w:t>
      </w:r>
    </w:p>
    <w:p>
      <w:r>
        <w:rPr>
          <w:rFonts w:ascii="Calibri" w:hAnsi="Calibri" w:eastAsia="Microsoft YaHei"/>
          <w:sz w:val="22"/>
        </w:rPr>
        <w:t>将同流程的表进行关联，产出一张明细大宽表，主要解决的事情1.业务方需要取明细数据但是不具备写sql能力，每次写的话需要询问其他人，而且他的需求不能通过一张表去解决的。2.DWM层统一关联维表，将高频维度属性沉淀到主题宽表中。这样当维度口径发生调整时，可以统一修改并回刷DWM，避免多张DWD分别维护和回刷，保证下游使用的维度口径一致。</w:t>
      </w:r>
    </w:p>
    <w:p>
      <w:r>
        <w:rPr>
          <w:rFonts w:ascii="Calibri" w:hAnsi="Calibri" w:eastAsia="Microsoft YaHei"/>
          <w:sz w:val="22"/>
        </w:rPr>
        <w:t>dws:1.指标口径的统一；2.指标的复用性</w:t>
      </w:r>
    </w:p>
    <w:p>
      <w:r>
        <w:rPr>
          <w:rFonts w:ascii="Calibri" w:hAnsi="Calibri" w:eastAsia="Microsoft YaHei"/>
          <w:sz w:val="22"/>
        </w:rPr>
        <w:t>ads:后置ADS主要面向蓝军运营、审核策略和产品分析场景，基于后置DWM中“一次实际攻击投放及其审核结果”的明细数据，按照统计日期、样本类型、难度、内容类型、风险标签等维度进行汇总，计算攻击次数、已审核样本数、黑样本拦截数和漏过数、白样本放行数和误伤数，以及对应的拦截率、漏过率和误伤率，最终交付给报表和指标平台使用。</w:t>
      </w:r>
    </w:p>
    <w:p>
      <w:pPr>
        <w:pStyle w:val="Heading1"/>
      </w:pPr>
      <w:r>
        <w:rPr>
          <w:rFonts w:ascii="Calibri" w:hAnsi="Calibri" w:eastAsia="Microsoft YaHei"/>
          <w:b/>
          <w:color w:val="2E74B5"/>
          <w:sz w:val="32"/>
        </w:rPr>
        <w:t>13. 追问：为啥要做dws或者为啥要做dwm？就是为什么会有这两层的区分？</w:t>
      </w:r>
    </w:p>
    <w:p>
      <w:r>
        <w:rPr>
          <w:rFonts w:ascii="Calibri" w:hAnsi="Calibri" w:eastAsia="Microsoft YaHei"/>
          <w:sz w:val="22"/>
        </w:rPr>
        <w:t>dwm:说解决的两个点</w:t>
      </w:r>
    </w:p>
    <w:p>
      <w:pPr>
        <w:pStyle w:val="Heading1"/>
      </w:pPr>
      <w:r>
        <w:rPr>
          <w:rFonts w:ascii="Calibri" w:hAnsi="Calibri" w:eastAsia="Microsoft YaHei"/>
          <w:b/>
          <w:color w:val="2E74B5"/>
          <w:sz w:val="32"/>
        </w:rPr>
        <w:t>14. DWD 或者 DWM 中应该做什么样的维度和指标？项目中 DWD 和 DWM 各表是怎样划分的？比如 DWM 为什么划分两张表，为什么放这些维度和指标？</w:t>
      </w:r>
    </w:p>
    <w:p>
      <w:r>
        <w:rPr>
          <w:rFonts w:ascii="Calibri" w:hAnsi="Calibri" w:eastAsia="Microsoft YaHei"/>
          <w:sz w:val="22"/>
        </w:rPr>
        <w:t>DWD层是按照原子业务事实来划分的，而不是把所有数据直接拼成宽表。例如内容、审核、质检、蓝军素材、生成内容、用户人设、攻击任务关系和Dify工作流运行，分别有各自的DWD明细表，因为它们的一行数据代表不同业务事实，主键和生命周期也不同。</w:t>
      </w:r>
    </w:p>
    <w:p>
      <w:r>
        <w:rPr>
          <w:rFonts w:ascii="Calibri" w:hAnsi="Calibri" w:eastAsia="Microsoft YaHei"/>
          <w:sz w:val="22"/>
        </w:rPr>
        <w:t>DWM层则按照稳定业务场景来组织。生成前输入DWM以社区帖子为主，一行表示当日发布的一条内容及其类目、审核标签和质检上下文，主要给Dify提供结构化参考数据；生成后输出DWM以蓝军素材为主线，关联生成内容、人设、攻击任务、工作流和审核结果，主要服务于投放效果和风控复盘。</w:t>
      </w:r>
    </w:p>
    <w:p>
      <w:r>
        <w:rPr>
          <w:rFonts w:ascii="Calibri" w:hAnsi="Calibri" w:eastAsia="Microsoft YaHei"/>
          <w:sz w:val="22"/>
        </w:rPr>
        <w:t>两张DWM不能简单合并，因为它们的主事实、粒度和下游不同：前者是帖子粒度、服务模型输入，后者是素材或任务粒度、服务效果评估。强行合并会混合生成前后的生命周期，也容易因为内容、任务和审核的一对多关系导致Join放大。</w:t>
      </w:r>
    </w:p>
    <w:p>
      <w:r>
        <w:rPr>
          <w:rFonts w:ascii="Calibri" w:hAnsi="Calibri" w:eastAsia="Microsoft YaHei"/>
          <w:sz w:val="22"/>
        </w:rPr>
        <w:t>因此，我理解DWD解决的是“每种事实如何规范保存”，DWM解决的是“为一个具体场景怎样组合这些事实”；建DWM时最关键的是先明确目标粒度和Join基数。</w:t>
      </w:r>
    </w:p>
    <w:p>
      <w:pPr>
        <w:pStyle w:val="Heading1"/>
      </w:pPr>
      <w:r>
        <w:rPr>
          <w:rFonts w:ascii="Calibri" w:hAnsi="Calibri" w:eastAsia="Microsoft YaHei"/>
          <w:b/>
          <w:color w:val="2E74B5"/>
          <w:sz w:val="32"/>
        </w:rPr>
        <w:t>15. 不以前后关系做区分，从别的角度说明单层表的划分依据</w:t>
      </w:r>
    </w:p>
    <w:p>
      <w:r>
        <w:rPr>
          <w:rFonts w:ascii="Calibri" w:hAnsi="Calibri" w:eastAsia="Microsoft YaHei"/>
          <w:sz w:val="22"/>
        </w:rPr>
        <w:t>同上</w:t>
      </w:r>
    </w:p>
    <w:p>
      <w:pPr>
        <w:pStyle w:val="Heading1"/>
      </w:pPr>
      <w:r>
        <w:rPr>
          <w:rFonts w:ascii="Calibri" w:hAnsi="Calibri" w:eastAsia="Microsoft YaHei"/>
          <w:b/>
          <w:color w:val="2E74B5"/>
          <w:sz w:val="32"/>
        </w:rPr>
        <w:t>16. 事实表有几类？</w:t>
      </w:r>
    </w:p>
    <w:p>
      <w:r>
        <w:rPr>
          <w:rFonts w:ascii="Calibri" w:hAnsi="Calibri" w:eastAsia="Microsoft YaHei"/>
          <w:sz w:val="22"/>
        </w:rPr>
        <w:t>6月1日：创建</w:t>
      </w:r>
    </w:p>
    <w:p>
      <w:r>
        <w:rPr>
          <w:rFonts w:ascii="Calibri" w:hAnsi="Calibri" w:eastAsia="Microsoft YaHei"/>
          <w:sz w:val="22"/>
        </w:rPr>
        <w:t>6月1日：支付</w:t>
      </w:r>
    </w:p>
    <w:p>
      <w:r>
        <w:rPr>
          <w:rFonts w:ascii="Calibri" w:hAnsi="Calibri" w:eastAsia="Microsoft YaHei"/>
          <w:sz w:val="22"/>
        </w:rPr>
        <w:t>6月2日：发货</w:t>
      </w:r>
    </w:p>
    <w:p>
      <w:r>
        <w:rPr>
          <w:rFonts w:ascii="Calibri" w:hAnsi="Calibri" w:eastAsia="Microsoft YaHei"/>
          <w:sz w:val="22"/>
        </w:rPr>
        <w:t>6月3日：签收</w:t>
      </w:r>
    </w:p>
    <w:p>
      <w:r>
        <w:rPr>
          <w:rFonts w:ascii="Calibri" w:hAnsi="Calibri" w:eastAsia="Microsoft YaHei"/>
          <w:sz w:val="22"/>
        </w:rPr>
        <w:t>事务事实表：一行表示一次明确发生的业务事件，通常只追加，不回写历史。eg:4行</w:t>
      </w:r>
    </w:p>
    <w:p>
      <w:r>
        <w:rPr>
          <w:rFonts w:ascii="Calibri" w:hAnsi="Calibri" w:eastAsia="Microsoft YaHei"/>
          <w:sz w:val="22"/>
        </w:rPr>
        <w:t>周期快照事实表：一行表示某个对象在某个固定周期的状态，不关心它今天是否发生了新事件。eg:每天1行</w:t>
      </w:r>
    </w:p>
    <w:p>
      <w:r>
        <w:rPr>
          <w:rFonts w:ascii="Calibri" w:hAnsi="Calibri" w:eastAsia="Microsoft YaHei"/>
          <w:sz w:val="22"/>
        </w:rPr>
        <w:t>累积快照事实表：一行代表一个完整业务对象或流程，随着流程推进不断补充或更新关键时间点。eg:通常1行</w:t>
      </w:r>
    </w:p>
    <w:p>
      <w:pPr>
        <w:pStyle w:val="Heading1"/>
      </w:pPr>
      <w:r>
        <w:rPr>
          <w:rFonts w:ascii="Calibri" w:hAnsi="Calibri" w:eastAsia="Microsoft YaHei"/>
          <w:b/>
          <w:color w:val="2E74B5"/>
          <w:sz w:val="32"/>
        </w:rPr>
        <w:t>17. Spark 执行原理以及提交流程</w:t>
      </w:r>
    </w:p>
    <w:p>
      <w:r>
        <w:rPr>
          <w:rFonts w:ascii="Calibri" w:hAnsi="Calibri" w:eastAsia="Microsoft YaHei"/>
          <w:sz w:val="22"/>
        </w:rPr>
        <w:t>提交阶段，客户端先从 RM 获取 applicationId，把 Jar、依赖和配置上传到 HDFS，再向 RM 提交应用。RM 分配 Container 并由 NodeManager 启动 AM；Cluster 模式下 Driver 随 AM 启动。Driver 初始化 SparkContext 后，通过 AM 向 RM 申请 Executor 资源，各节点 NM 启动 Executor，Executor 再向 Driver 注册。</w:t>
      </w:r>
    </w:p>
    <w:p>
      <w:r>
        <w:rPr>
          <w:rFonts w:ascii="Calibri" w:hAnsi="Calibri" w:eastAsia="Microsoft YaHei"/>
          <w:sz w:val="22"/>
        </w:rPr>
        <w:t>运行阶段，转换算子只构建血缘，Action 才触发 Job。Driver 根据 Shuffle 边界把 Job 切成多个 Stage，每个 Stage 再按分区拆成 Task，分发给 Executor 执行。Executor 执行完一个 Task 后可以继续复用，直到整个 Application 完成再释放资源。</w:t>
      </w:r>
    </w:p>
    <w:p>
      <w:pPr>
        <w:pStyle w:val="Heading1"/>
      </w:pPr>
      <w:r>
        <w:rPr>
          <w:rFonts w:ascii="Calibri" w:hAnsi="Calibri" w:eastAsia="Microsoft YaHei"/>
          <w:b/>
          <w:color w:val="2E74B5"/>
          <w:sz w:val="32"/>
        </w:rPr>
        <w:t>18. Spark Shuffle 是做什么事情？</w:t>
      </w:r>
    </w:p>
    <w:p>
      <w:r>
        <w:rPr>
          <w:rFonts w:ascii="Calibri" w:hAnsi="Calibri" w:eastAsia="Microsoft YaHei"/>
          <w:sz w:val="22"/>
        </w:rPr>
        <w:t>Spark Shuffle 本质上是数据在不同分区、不同 Executor 之间重新分发的过程。它通常发生在宽依赖算子，例如 groupByKey、reduceByKey、Join 或 repartition。</w:t>
      </w:r>
    </w:p>
    <w:p>
      <w:r>
        <w:rPr>
          <w:rFonts w:ascii="Calibri" w:hAnsi="Calibri" w:eastAsia="Microsoft YaHei"/>
          <w:sz w:val="22"/>
        </w:rPr>
        <w:t>第一阶段是 Shuffle Write：上游 Task 根据分区器，例如按 key 的 Hash，将自己的结果拆成多份，分别对应下游不同分区，并写成可供下游读取的 Shuffle 数据。</w:t>
      </w:r>
    </w:p>
    <w:p>
      <w:r>
        <w:rPr>
          <w:rFonts w:ascii="Calibri" w:hAnsi="Calibri" w:eastAsia="Microsoft YaHei"/>
          <w:sz w:val="22"/>
        </w:rPr>
        <w:t>第二阶段是 Shuffle Read：下游每个 Task 从所有上游 Task 拉取属于自己分区的数据；这样相同 key 的数据就能汇集到同一个 Task 中，再进行聚合、Join 或排序等后续处理。</w:t>
      </w:r>
    </w:p>
    <w:p>
      <w:r>
        <w:rPr>
          <w:rFonts w:ascii="Calibri" w:hAnsi="Calibri" w:eastAsia="Microsoft YaHei"/>
          <w:sz w:val="22"/>
        </w:rPr>
        <w:t>所以 Shuffle 的代价主要来自跨节点网络传输、磁盘读写和数据排序/合并；没有跨分区依赖的窄依赖通常不需要 Shuffle。</w:t>
      </w:r>
    </w:p>
    <w:p>
      <w:pPr>
        <w:pStyle w:val="Heading1"/>
      </w:pPr>
      <w:r>
        <w:rPr>
          <w:rFonts w:ascii="Calibri" w:hAnsi="Calibri" w:eastAsia="Microsoft YaHei"/>
          <w:b/>
          <w:color w:val="2E74B5"/>
          <w:sz w:val="32"/>
        </w:rPr>
        <w:t>19. 有遇到过数据倾斜的情况吗？原因是什么？怎么处理？</w:t>
      </w:r>
    </w:p>
    <w:p>
      <w:pPr>
        <w:pStyle w:val="Heading1"/>
      </w:pPr>
      <w:r>
        <w:rPr>
          <w:rFonts w:ascii="Calibri" w:hAnsi="Calibri" w:eastAsia="Microsoft YaHei"/>
          <w:b/>
          <w:color w:val="2E74B5"/>
          <w:sz w:val="32"/>
        </w:rPr>
        <w:t>20. SQL 题：连续登录 3 天及以上的用户</w:t>
      </w:r>
    </w:p>
    <w:p>
      <w:pPr>
        <w:pStyle w:val="Heading1"/>
      </w:pPr>
      <w:r>
        <w:rPr>
          <w:rFonts w:ascii="Calibri" w:hAnsi="Calibri" w:eastAsia="Microsoft YaHei"/>
          <w:b/>
          <w:color w:val="2E74B5"/>
          <w:sz w:val="32"/>
        </w:rPr>
        <w:t>21. 反问：组里业务、挑选实习生的要求，以及是否有用到 AI 进行提效</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olor w:val="667085"/>
        <w:sz w:val="18"/>
      </w:rPr>
      <w:t xml:space="preserve">第 </w:t>
      <w:fldChar w:fldCharType="begin"/>
      <w:instrText xml:space="preserve"> PAGE </w:instrText>
      <w:fldChar w:fldCharType="separate"/>
      <w:t>1</w:t>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67085"/>
        <w:sz w:val="18"/>
      </w:rPr>
      <w:t>面试复盘  |  7.21 快手—生活服务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Microsoft YaHe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line="288" w:lineRule="auto"/>
      <w:ind w:left="432" w:right="216"/>
    </w:pPr>
    <w:rPr>
      <w:rFonts w:ascii="Calibri" w:hAnsi="Calibri" w:eastAsia="Microsoft YaHei"/>
      <w:i/>
      <w:iCs/>
      <w:color w:val="667085"/>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7.21 快手—生活服务</dc:title>
  <dc:subject>数据开发面试复盘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