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D622" w14:textId="77777777" w:rsidR="009941E3" w:rsidRDefault="009941E3" w:rsidP="009941E3">
      <w:pPr>
        <w:spacing w:before="117" w:line="249" w:lineRule="auto"/>
        <w:ind w:left="3304" w:right="1020" w:hanging="2424"/>
        <w:jc w:val="both"/>
        <w:rPr>
          <w:rFonts w:ascii="宋体" w:eastAsia="宋体" w:hAnsi="宋体" w:cs="宋体"/>
          <w:spacing w:val="4"/>
          <w:sz w:val="43"/>
          <w:szCs w:val="43"/>
          <w:lang w:eastAsia="zh-CN"/>
        </w:rPr>
      </w:pPr>
      <w:r>
        <w:rPr>
          <w:rFonts w:ascii="宋体" w:eastAsia="宋体" w:hAnsi="宋体" w:cs="宋体"/>
          <w:spacing w:val="4"/>
          <w:sz w:val="43"/>
          <w:szCs w:val="43"/>
          <w:lang w:eastAsia="zh-CN"/>
        </w:rPr>
        <w:t>计算机程序设计员（计算机编程）</w:t>
      </w:r>
    </w:p>
    <w:p w14:paraId="4E0C4B34" w14:textId="78A2C6D1" w:rsidR="009941E3" w:rsidRDefault="009941E3" w:rsidP="009941E3">
      <w:pPr>
        <w:spacing w:before="117" w:line="249" w:lineRule="auto"/>
        <w:ind w:left="3304" w:right="1020" w:hanging="2424"/>
        <w:jc w:val="center"/>
        <w:rPr>
          <w:rFonts w:ascii="宋体" w:eastAsia="宋体" w:hAnsi="宋体" w:cs="宋体"/>
          <w:sz w:val="43"/>
          <w:szCs w:val="43"/>
          <w:lang w:eastAsia="zh-CN"/>
        </w:rPr>
      </w:pPr>
      <w:r>
        <w:rPr>
          <w:rFonts w:ascii="宋体" w:eastAsia="宋体" w:hAnsi="宋体" w:cs="宋体"/>
          <w:spacing w:val="4"/>
          <w:sz w:val="43"/>
          <w:szCs w:val="43"/>
          <w:lang w:eastAsia="zh-CN"/>
        </w:rPr>
        <w:t>竞赛标准</w:t>
      </w:r>
    </w:p>
    <w:p w14:paraId="48ADEBBF" w14:textId="77777777" w:rsidR="009941E3" w:rsidRDefault="009941E3" w:rsidP="009941E3">
      <w:pPr>
        <w:pStyle w:val="a3"/>
        <w:spacing w:line="293" w:lineRule="auto"/>
        <w:rPr>
          <w:lang w:eastAsia="zh-CN"/>
        </w:rPr>
      </w:pPr>
    </w:p>
    <w:p w14:paraId="5339E0C4" w14:textId="77777777" w:rsidR="009941E3" w:rsidRDefault="009941E3" w:rsidP="009941E3">
      <w:pPr>
        <w:pStyle w:val="a3"/>
        <w:spacing w:line="293" w:lineRule="auto"/>
        <w:rPr>
          <w:lang w:eastAsia="zh-CN"/>
        </w:rPr>
      </w:pPr>
    </w:p>
    <w:p w14:paraId="6E70ABFF" w14:textId="77777777" w:rsidR="009941E3" w:rsidRDefault="009941E3" w:rsidP="009941E3">
      <w:pPr>
        <w:spacing w:before="101" w:line="223" w:lineRule="auto"/>
        <w:ind w:left="672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一、竞赛目的</w:t>
      </w:r>
    </w:p>
    <w:p w14:paraId="0F057BED" w14:textId="4F427DC9" w:rsidR="009941E3" w:rsidRPr="009941E3" w:rsidRDefault="009941E3" w:rsidP="009941E3">
      <w:pPr>
        <w:spacing w:before="186" w:line="333" w:lineRule="auto"/>
        <w:ind w:left="38" w:right="95" w:firstLine="620"/>
        <w:rPr>
          <w:rFonts w:ascii="仿宋" w:eastAsia="仿宋" w:hAnsi="仿宋" w:cs="仿宋"/>
          <w:spacing w:val="6"/>
          <w:sz w:val="31"/>
          <w:szCs w:val="31"/>
          <w:lang w:eastAsia="zh-CN"/>
        </w:rPr>
      </w:pPr>
      <w:commentRangeStart w:id="0"/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考察参赛选手对计算机编程相关基础知识的掌握程度，</w:t>
      </w:r>
      <w:r>
        <w:rPr>
          <w:rFonts w:ascii="仿宋" w:eastAsia="仿宋" w:hAnsi="仿宋" w:cs="仿宋"/>
          <w:spacing w:val="6"/>
          <w:sz w:val="31"/>
          <w:szCs w:val="31"/>
          <w:lang w:eastAsia="zh-CN"/>
        </w:rPr>
        <w:t xml:space="preserve"> </w:t>
      </w: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以及在</w:t>
      </w:r>
      <w:commentRangeStart w:id="1"/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规定的时间内</w:t>
      </w:r>
      <w:commentRangeEnd w:id="1"/>
      <w:r w:rsidR="00A01F20">
        <w:rPr>
          <w:rStyle w:val="a5"/>
        </w:rPr>
        <w:commentReference w:id="1"/>
      </w: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，分析理解竞赛题目给出的应用系统需</w:t>
      </w:r>
      <w:r>
        <w:rPr>
          <w:rFonts w:ascii="仿宋" w:eastAsia="仿宋" w:hAnsi="仿宋" w:cs="仿宋"/>
          <w:spacing w:val="6"/>
          <w:sz w:val="31"/>
          <w:szCs w:val="31"/>
          <w:lang w:eastAsia="zh-CN"/>
        </w:rPr>
        <w:t>求，运用所学计算机编程语言与工具，以软件工程思想为指</w:t>
      </w: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导，具备独立完成 Web 应用程序和手机应用程序开发、调试</w:t>
      </w:r>
      <w:r>
        <w:rPr>
          <w:rFonts w:ascii="仿宋" w:eastAsia="仿宋" w:hAnsi="仿宋" w:cs="仿宋"/>
          <w:spacing w:val="6"/>
          <w:sz w:val="31"/>
          <w:szCs w:val="31"/>
          <w:lang w:eastAsia="zh-CN"/>
        </w:rPr>
        <w:t>能力，适应移动互联网时代的发展。</w:t>
      </w:r>
      <w:commentRangeEnd w:id="0"/>
      <w:r w:rsidR="00110424">
        <w:rPr>
          <w:rStyle w:val="a5"/>
        </w:rPr>
        <w:commentReference w:id="0"/>
      </w:r>
    </w:p>
    <w:p w14:paraId="606FF40F" w14:textId="77777777" w:rsidR="009941E3" w:rsidRDefault="009941E3" w:rsidP="009941E3">
      <w:pPr>
        <w:spacing w:before="190" w:line="222" w:lineRule="auto"/>
        <w:ind w:left="671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二、竞赛任务</w:t>
      </w:r>
    </w:p>
    <w:p w14:paraId="1B1A919D" w14:textId="26F79DDF" w:rsidR="009941E3" w:rsidRPr="009941E3" w:rsidRDefault="009941E3" w:rsidP="009941E3">
      <w:pPr>
        <w:spacing w:before="186" w:line="333" w:lineRule="auto"/>
        <w:ind w:left="38" w:right="95" w:firstLine="620"/>
        <w:rPr>
          <w:rFonts w:ascii="仿宋" w:eastAsia="仿宋" w:hAnsi="仿宋" w:cs="仿宋"/>
          <w:spacing w:val="6"/>
          <w:sz w:val="31"/>
          <w:szCs w:val="31"/>
          <w:lang w:eastAsia="zh-CN"/>
        </w:rPr>
      </w:pP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任务 1 要求参赛选手按题目给定需求，完成相应的 Web前端和手机前端的应用程序设计；</w:t>
      </w:r>
    </w:p>
    <w:p w14:paraId="6E6C2020" w14:textId="11DDC80F" w:rsidR="009941E3" w:rsidRPr="009941E3" w:rsidRDefault="009941E3" w:rsidP="009941E3">
      <w:pPr>
        <w:spacing w:before="186" w:line="333" w:lineRule="auto"/>
        <w:ind w:left="38" w:right="95" w:firstLine="620"/>
        <w:rPr>
          <w:rFonts w:ascii="仿宋" w:eastAsia="仿宋" w:hAnsi="仿宋" w:cs="仿宋"/>
          <w:spacing w:val="6"/>
          <w:sz w:val="31"/>
          <w:szCs w:val="31"/>
          <w:lang w:eastAsia="zh-CN"/>
        </w:rPr>
      </w:pP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任务 2 采用 Java语言和 MySQL 数据库，在给出的部分参考数据表基础上完成指定的业务功能开发工作。</w:t>
      </w:r>
    </w:p>
    <w:p w14:paraId="45196A41" w14:textId="77777777" w:rsidR="009941E3" w:rsidRDefault="009941E3" w:rsidP="009941E3">
      <w:pPr>
        <w:spacing w:before="189" w:line="223" w:lineRule="auto"/>
        <w:ind w:left="673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三、竞赛要求</w:t>
      </w:r>
    </w:p>
    <w:p w14:paraId="7B0E188D" w14:textId="77777777" w:rsidR="009941E3" w:rsidRDefault="009941E3" w:rsidP="009941E3">
      <w:pPr>
        <w:spacing w:before="187" w:line="222" w:lineRule="auto"/>
        <w:ind w:left="672"/>
        <w:rPr>
          <w:rFonts w:ascii="仿宋" w:eastAsia="仿宋" w:hAnsi="仿宋" w:cs="仿宋"/>
          <w:sz w:val="31"/>
          <w:szCs w:val="31"/>
          <w:lang w:eastAsia="zh-CN"/>
        </w:rPr>
      </w:pPr>
      <w:r>
        <w:rPr>
          <w:rFonts w:ascii="仿宋" w:eastAsia="仿宋" w:hAnsi="仿宋" w:cs="仿宋"/>
          <w:spacing w:val="8"/>
          <w:sz w:val="31"/>
          <w:szCs w:val="31"/>
          <w:lang w:eastAsia="zh-CN"/>
        </w:rPr>
        <w:t>要求参赛选手掌握以下基本知识和技能：</w:t>
      </w:r>
    </w:p>
    <w:p w14:paraId="72F03669" w14:textId="3A539FEB" w:rsidR="009941E3" w:rsidRDefault="009941E3" w:rsidP="009941E3">
      <w:pPr>
        <w:spacing w:before="186" w:line="333" w:lineRule="auto"/>
        <w:ind w:left="38" w:right="95" w:firstLine="620"/>
        <w:rPr>
          <w:rFonts w:ascii="仿宋" w:eastAsia="仿宋" w:hAnsi="仿宋" w:cs="仿宋"/>
          <w:sz w:val="31"/>
          <w:szCs w:val="31"/>
          <w:lang w:eastAsia="zh-CN"/>
        </w:rPr>
      </w:pP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1．熟练掌握JAVA语言、Spring Boot框架、JS和HTML等技术，可以灵活运用数据结构、数据库、面向对象、常用</w:t>
      </w:r>
      <w:r>
        <w:rPr>
          <w:rFonts w:ascii="仿宋" w:eastAsia="仿宋" w:hAnsi="仿宋" w:cs="仿宋"/>
          <w:spacing w:val="8"/>
          <w:sz w:val="31"/>
          <w:szCs w:val="31"/>
          <w:lang w:eastAsia="zh-CN"/>
        </w:rPr>
        <w:t>前端框架等方面的相关知识完成</w:t>
      </w:r>
      <w:r>
        <w:rPr>
          <w:rFonts w:ascii="仿宋" w:eastAsia="仿宋" w:hAnsi="仿宋" w:cs="仿宋"/>
          <w:spacing w:val="-69"/>
          <w:sz w:val="31"/>
          <w:szCs w:val="3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1"/>
          <w:szCs w:val="31"/>
          <w:lang w:eastAsia="zh-CN"/>
        </w:rPr>
        <w:t>Web</w:t>
      </w:r>
      <w:r>
        <w:rPr>
          <w:rFonts w:ascii="Times New Roman" w:eastAsia="Times New Roman" w:hAnsi="Times New Roman" w:cs="Times New Roman"/>
          <w:spacing w:val="26"/>
          <w:sz w:val="31"/>
          <w:szCs w:val="31"/>
          <w:lang w:eastAsia="zh-CN"/>
        </w:rPr>
        <w:t xml:space="preserve"> </w:t>
      </w:r>
      <w:r>
        <w:rPr>
          <w:rFonts w:ascii="仿宋" w:eastAsia="仿宋" w:hAnsi="仿宋" w:cs="仿宋"/>
          <w:spacing w:val="8"/>
          <w:sz w:val="31"/>
          <w:szCs w:val="31"/>
          <w:lang w:eastAsia="zh-CN"/>
        </w:rPr>
        <w:t>应用程序的开发。</w:t>
      </w:r>
    </w:p>
    <w:p w14:paraId="297952E8" w14:textId="44E06648" w:rsidR="009941E3" w:rsidRDefault="009941E3" w:rsidP="009941E3">
      <w:pPr>
        <w:spacing w:before="186" w:line="333" w:lineRule="auto"/>
        <w:ind w:left="38" w:right="95" w:firstLine="620"/>
        <w:rPr>
          <w:rFonts w:ascii="仿宋" w:eastAsia="仿宋" w:hAnsi="仿宋" w:cs="仿宋"/>
          <w:spacing w:val="4"/>
          <w:sz w:val="31"/>
          <w:szCs w:val="31"/>
          <w:lang w:eastAsia="zh-CN"/>
        </w:rPr>
      </w:pP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t>2．了解和掌握数据库的基础知识，熟悉 SQL 语言,掌握 数据库的基本操作和数据访问技术（数据库的结构设计与修改，多表间一对多与多对多的关联处理，数据的</w:t>
      </w:r>
      <w:r w:rsidRPr="009941E3">
        <w:rPr>
          <w:rFonts w:ascii="仿宋" w:eastAsia="仿宋" w:hAnsi="仿宋" w:cs="仿宋"/>
          <w:spacing w:val="6"/>
          <w:sz w:val="31"/>
          <w:szCs w:val="31"/>
          <w:lang w:eastAsia="zh-CN"/>
        </w:rPr>
        <w:lastRenderedPageBreak/>
        <w:t>增加、删除、 修改和查询功能，数据的统计和排序功能，数据库安全设计</w:t>
      </w:r>
      <w:r>
        <w:rPr>
          <w:rFonts w:ascii="仿宋" w:eastAsia="仿宋" w:hAnsi="仿宋" w:cs="仿宋"/>
          <w:spacing w:val="4"/>
          <w:sz w:val="31"/>
          <w:szCs w:val="31"/>
          <w:lang w:eastAsia="zh-CN"/>
        </w:rPr>
        <w:t>基础等）。</w:t>
      </w:r>
    </w:p>
    <w:p w14:paraId="72FB453D" w14:textId="1B45A207" w:rsidR="009941E3" w:rsidRDefault="009941E3" w:rsidP="009941E3">
      <w:pPr>
        <w:spacing w:before="186" w:line="333" w:lineRule="auto"/>
        <w:ind w:left="38" w:right="95" w:firstLine="620"/>
        <w:rPr>
          <w:rFonts w:ascii="仿宋" w:eastAsia="仿宋" w:hAnsi="仿宋" w:cs="仿宋"/>
          <w:sz w:val="31"/>
          <w:szCs w:val="31"/>
          <w:lang w:eastAsia="zh-CN"/>
        </w:rPr>
      </w:pPr>
      <w:r>
        <w:rPr>
          <w:rFonts w:ascii="Times New Roman" w:eastAsia="Times New Roman" w:hAnsi="Times New Roman" w:cs="Times New Roman"/>
          <w:spacing w:val="5"/>
          <w:sz w:val="31"/>
          <w:szCs w:val="31"/>
          <w:lang w:eastAsia="zh-CN"/>
        </w:rPr>
        <w:t>3</w:t>
      </w:r>
      <w:r>
        <w:rPr>
          <w:rFonts w:ascii="仿宋" w:eastAsia="仿宋" w:hAnsi="仿宋" w:cs="仿宋"/>
          <w:spacing w:val="5"/>
          <w:sz w:val="31"/>
          <w:szCs w:val="31"/>
          <w:lang w:eastAsia="zh-CN"/>
        </w:rPr>
        <w:t>．</w:t>
      </w:r>
      <w:r>
        <w:rPr>
          <w:rFonts w:ascii="仿宋" w:eastAsia="仿宋" w:hAnsi="仿宋" w:cs="仿宋"/>
          <w:spacing w:val="-79"/>
          <w:sz w:val="31"/>
          <w:szCs w:val="31"/>
          <w:lang w:eastAsia="zh-CN"/>
        </w:rPr>
        <w:t xml:space="preserve"> </w:t>
      </w:r>
      <w:r>
        <w:rPr>
          <w:rFonts w:ascii="仿宋" w:eastAsia="仿宋" w:hAnsi="仿宋" w:cs="仿宋"/>
          <w:spacing w:val="5"/>
          <w:sz w:val="31"/>
          <w:szCs w:val="31"/>
          <w:lang w:eastAsia="zh-CN"/>
        </w:rPr>
        <w:t>熟练掌握</w:t>
      </w:r>
      <w:r>
        <w:rPr>
          <w:rFonts w:ascii="仿宋" w:eastAsia="仿宋" w:hAnsi="仿宋" w:cs="仿宋"/>
          <w:spacing w:val="-67"/>
          <w:sz w:val="31"/>
          <w:szCs w:val="3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1"/>
          <w:szCs w:val="31"/>
          <w:lang w:eastAsia="zh-CN"/>
        </w:rPr>
        <w:t>MySQL</w:t>
      </w:r>
      <w:r>
        <w:rPr>
          <w:rFonts w:ascii="Times New Roman" w:eastAsia="Times New Roman" w:hAnsi="Times New Roman" w:cs="Times New Roman"/>
          <w:spacing w:val="25"/>
          <w:sz w:val="31"/>
          <w:szCs w:val="31"/>
          <w:lang w:eastAsia="zh-CN"/>
        </w:rPr>
        <w:t xml:space="preserve"> </w:t>
      </w:r>
      <w:r>
        <w:rPr>
          <w:rFonts w:ascii="仿宋" w:eastAsia="仿宋" w:hAnsi="仿宋" w:cs="仿宋"/>
          <w:spacing w:val="5"/>
          <w:sz w:val="31"/>
          <w:szCs w:val="31"/>
          <w:lang w:eastAsia="zh-CN"/>
        </w:rPr>
        <w:t>数据库为应用程序提供数据支持</w:t>
      </w:r>
    </w:p>
    <w:p w14:paraId="1EB7EC46" w14:textId="2B1754E0" w:rsidR="009941E3" w:rsidRPr="005C4A05" w:rsidRDefault="009941E3" w:rsidP="005C4A05">
      <w:pPr>
        <w:spacing w:before="186" w:line="333" w:lineRule="auto"/>
        <w:ind w:left="38" w:right="95" w:firstLine="620"/>
        <w:rPr>
          <w:rFonts w:ascii="仿宋" w:eastAsia="仿宋" w:hAnsi="仿宋" w:cs="仿宋"/>
          <w:spacing w:val="6"/>
          <w:sz w:val="31"/>
          <w:szCs w:val="31"/>
          <w:lang w:eastAsia="zh-CN"/>
        </w:rPr>
      </w:pPr>
      <w:r w:rsidRPr="005C4A05">
        <w:rPr>
          <w:rFonts w:ascii="仿宋" w:eastAsia="仿宋" w:hAnsi="仿宋" w:cs="仿宋"/>
          <w:spacing w:val="6"/>
          <w:sz w:val="31"/>
          <w:szCs w:val="31"/>
          <w:lang w:eastAsia="zh-CN"/>
        </w:rPr>
        <w:t>4．熟悉 Windows 操作环境，可以独立进行编程工作；人机交互界面设计美观易用。熟悉 Web 应用程序开发工具和环境。</w:t>
      </w:r>
    </w:p>
    <w:p w14:paraId="10EFF766" w14:textId="5F967CD0" w:rsidR="009941E3" w:rsidRDefault="009941E3" w:rsidP="009941E3">
      <w:pPr>
        <w:spacing w:before="186" w:line="222" w:lineRule="auto"/>
        <w:ind w:left="767"/>
        <w:rPr>
          <w:rFonts w:ascii="仿宋" w:eastAsia="仿宋" w:hAnsi="仿宋" w:cs="仿宋"/>
          <w:spacing w:val="7"/>
          <w:sz w:val="31"/>
          <w:szCs w:val="31"/>
          <w:lang w:eastAsia="zh-CN"/>
        </w:rPr>
      </w:pPr>
      <w:r>
        <w:rPr>
          <w:rFonts w:ascii="Times New Roman" w:eastAsia="Times New Roman" w:hAnsi="Times New Roman" w:cs="Times New Roman"/>
          <w:spacing w:val="7"/>
          <w:sz w:val="31"/>
          <w:szCs w:val="31"/>
          <w:lang w:eastAsia="zh-CN"/>
        </w:rPr>
        <w:t>5</w:t>
      </w:r>
      <w:r>
        <w:rPr>
          <w:rFonts w:ascii="仿宋" w:eastAsia="仿宋" w:hAnsi="仿宋" w:cs="仿宋"/>
          <w:spacing w:val="5"/>
          <w:sz w:val="31"/>
          <w:szCs w:val="31"/>
          <w:lang w:eastAsia="zh-CN"/>
        </w:rPr>
        <w:t>．</w:t>
      </w:r>
      <w:r>
        <w:rPr>
          <w:rFonts w:ascii="仿宋" w:eastAsia="仿宋" w:hAnsi="仿宋" w:cs="仿宋"/>
          <w:spacing w:val="-79"/>
          <w:sz w:val="31"/>
          <w:szCs w:val="31"/>
          <w:lang w:eastAsia="zh-CN"/>
        </w:rPr>
        <w:t xml:space="preserve"> </w:t>
      </w:r>
      <w:r>
        <w:rPr>
          <w:rFonts w:ascii="仿宋" w:eastAsia="仿宋" w:hAnsi="仿宋" w:cs="仿宋"/>
          <w:spacing w:val="7"/>
          <w:sz w:val="31"/>
          <w:szCs w:val="31"/>
          <w:lang w:eastAsia="zh-CN"/>
        </w:rPr>
        <w:t>按照给定格式完成相应的</w:t>
      </w:r>
      <w:commentRangeStart w:id="2"/>
      <w:r>
        <w:rPr>
          <w:rFonts w:ascii="仿宋" w:eastAsia="仿宋" w:hAnsi="仿宋" w:cs="仿宋"/>
          <w:spacing w:val="7"/>
          <w:sz w:val="31"/>
          <w:szCs w:val="31"/>
          <w:lang w:eastAsia="zh-CN"/>
        </w:rPr>
        <w:t>测试文档。</w:t>
      </w:r>
      <w:commentRangeEnd w:id="2"/>
      <w:r w:rsidR="00A01F20">
        <w:rPr>
          <w:rStyle w:val="a5"/>
        </w:rPr>
        <w:commentReference w:id="2"/>
      </w:r>
    </w:p>
    <w:p w14:paraId="2B3F342B" w14:textId="77777777" w:rsidR="009941E3" w:rsidRDefault="009941E3" w:rsidP="009941E3">
      <w:pPr>
        <w:spacing w:before="186" w:line="222" w:lineRule="auto"/>
        <w:ind w:left="767"/>
        <w:rPr>
          <w:rFonts w:ascii="仿宋" w:eastAsia="仿宋" w:hAnsi="仿宋" w:cs="仿宋"/>
          <w:sz w:val="31"/>
          <w:szCs w:val="31"/>
          <w:lang w:eastAsia="zh-CN"/>
        </w:rPr>
      </w:pPr>
    </w:p>
    <w:p w14:paraId="60F2BFD9" w14:textId="77777777" w:rsidR="009941E3" w:rsidRDefault="009941E3" w:rsidP="009941E3">
      <w:pPr>
        <w:spacing w:before="187" w:line="223" w:lineRule="auto"/>
        <w:ind w:left="787"/>
        <w:rPr>
          <w:rFonts w:ascii="黑体" w:eastAsia="黑体" w:hAnsi="黑体" w:cs="黑体"/>
          <w:sz w:val="31"/>
          <w:szCs w:val="31"/>
        </w:rPr>
      </w:pPr>
      <w:r>
        <w:rPr>
          <w:rFonts w:ascii="黑体" w:eastAsia="黑体" w:hAnsi="黑体" w:cs="黑体"/>
          <w:spacing w:val="3"/>
          <w:sz w:val="31"/>
          <w:szCs w:val="31"/>
        </w:rPr>
        <w:t>四、评分标准</w:t>
      </w:r>
    </w:p>
    <w:p w14:paraId="5BB6BFB9" w14:textId="77777777" w:rsidR="009941E3" w:rsidRDefault="009941E3" w:rsidP="009941E3">
      <w:pPr>
        <w:spacing w:line="104" w:lineRule="auto"/>
        <w:rPr>
          <w:sz w:val="2"/>
        </w:rPr>
      </w:pPr>
    </w:p>
    <w:tbl>
      <w:tblPr>
        <w:tblStyle w:val="TableNormal"/>
        <w:tblW w:w="9710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12"/>
        <w:gridCol w:w="4440"/>
        <w:gridCol w:w="1179"/>
        <w:gridCol w:w="1179"/>
      </w:tblGrid>
      <w:tr w:rsidR="00A01F20" w14:paraId="079EC0AE" w14:textId="4E349818" w:rsidTr="00A01F20">
        <w:trPr>
          <w:trHeight w:val="576"/>
        </w:trPr>
        <w:tc>
          <w:tcPr>
            <w:tcW w:w="2912" w:type="dxa"/>
          </w:tcPr>
          <w:p w14:paraId="0CE5F886" w14:textId="77777777" w:rsidR="00A01F20" w:rsidRDefault="00A01F20" w:rsidP="00CF75BE">
            <w:pPr>
              <w:pStyle w:val="TableText"/>
              <w:spacing w:before="149" w:line="218" w:lineRule="auto"/>
              <w:ind w:left="911"/>
            </w:pPr>
            <w:r>
              <w:rPr>
                <w:b/>
                <w:bCs/>
                <w:spacing w:val="-8"/>
              </w:rPr>
              <w:t>竞赛部分</w:t>
            </w:r>
          </w:p>
        </w:tc>
        <w:tc>
          <w:tcPr>
            <w:tcW w:w="4440" w:type="dxa"/>
          </w:tcPr>
          <w:p w14:paraId="6D7BD7C3" w14:textId="77777777" w:rsidR="00A01F20" w:rsidRDefault="00A01F20" w:rsidP="00CF75BE">
            <w:pPr>
              <w:pStyle w:val="TableText"/>
              <w:spacing w:before="149" w:line="218" w:lineRule="auto"/>
              <w:ind w:left="1666"/>
            </w:pPr>
            <w:r>
              <w:rPr>
                <w:b/>
                <w:bCs/>
                <w:spacing w:val="-5"/>
              </w:rPr>
              <w:t>评分项目</w:t>
            </w:r>
          </w:p>
        </w:tc>
        <w:tc>
          <w:tcPr>
            <w:tcW w:w="1179" w:type="dxa"/>
          </w:tcPr>
          <w:p w14:paraId="43113EB0" w14:textId="77777777" w:rsidR="00A01F20" w:rsidRDefault="00A01F20" w:rsidP="00CF75BE">
            <w:pPr>
              <w:pStyle w:val="TableText"/>
              <w:spacing w:before="149" w:line="218" w:lineRule="auto"/>
              <w:ind w:left="182"/>
            </w:pPr>
            <w:r>
              <w:rPr>
                <w:b/>
                <w:bCs/>
                <w:spacing w:val="-8"/>
              </w:rPr>
              <w:t>最高分</w:t>
            </w:r>
          </w:p>
        </w:tc>
        <w:tc>
          <w:tcPr>
            <w:tcW w:w="1179" w:type="dxa"/>
          </w:tcPr>
          <w:p w14:paraId="1D188780" w14:textId="77777777" w:rsidR="00A01F20" w:rsidRDefault="00A01F20" w:rsidP="00CF75BE">
            <w:pPr>
              <w:pStyle w:val="TableText"/>
              <w:spacing w:before="149" w:line="218" w:lineRule="auto"/>
              <w:ind w:left="182"/>
              <w:rPr>
                <w:b/>
                <w:bCs/>
                <w:spacing w:val="-8"/>
                <w:lang w:eastAsia="zh-CN"/>
              </w:rPr>
            </w:pPr>
            <w:r>
              <w:rPr>
                <w:rFonts w:hint="eastAsia"/>
                <w:b/>
                <w:bCs/>
                <w:spacing w:val="-8"/>
                <w:lang w:eastAsia="zh-CN"/>
              </w:rPr>
              <w:t>用时</w:t>
            </w:r>
          </w:p>
          <w:p w14:paraId="52BBA5C3" w14:textId="698161AF" w:rsidR="00A01F20" w:rsidRDefault="00A01F20" w:rsidP="00CF75BE">
            <w:pPr>
              <w:pStyle w:val="TableText"/>
              <w:spacing w:before="149" w:line="218" w:lineRule="auto"/>
              <w:ind w:left="182"/>
              <w:rPr>
                <w:b/>
                <w:bCs/>
                <w:spacing w:val="-8"/>
              </w:rPr>
            </w:pPr>
            <w:r>
              <w:rPr>
                <w:rFonts w:hint="eastAsia"/>
                <w:b/>
                <w:bCs/>
                <w:spacing w:val="-8"/>
                <w:lang w:eastAsia="zh-CN"/>
              </w:rPr>
              <w:t>预估（分钟）</w:t>
            </w:r>
          </w:p>
        </w:tc>
      </w:tr>
      <w:tr w:rsidR="00A01F20" w14:paraId="0C04E977" w14:textId="03D309E7" w:rsidTr="00A01F20">
        <w:trPr>
          <w:trHeight w:val="730"/>
        </w:trPr>
        <w:tc>
          <w:tcPr>
            <w:tcW w:w="2912" w:type="dxa"/>
          </w:tcPr>
          <w:p w14:paraId="70528569" w14:textId="77777777" w:rsidR="00A01F20" w:rsidRDefault="00A01F20" w:rsidP="00CF75BE">
            <w:pPr>
              <w:pStyle w:val="TableText"/>
              <w:spacing w:before="43" w:line="223" w:lineRule="auto"/>
              <w:ind w:left="228" w:right="192" w:hanging="10"/>
              <w:rPr>
                <w:lang w:eastAsia="zh-CN"/>
              </w:rPr>
            </w:pPr>
            <w:r>
              <w:rPr>
                <w:spacing w:val="-3"/>
                <w:lang w:eastAsia="zh-CN"/>
              </w:rPr>
              <w:t>系统环境与开发环境</w:t>
            </w:r>
            <w:r>
              <w:rPr>
                <w:spacing w:val="1"/>
                <w:lang w:eastAsia="zh-CN"/>
              </w:rPr>
              <w:t xml:space="preserve"> </w:t>
            </w:r>
            <w:r>
              <w:rPr>
                <w:spacing w:val="-4"/>
                <w:lang w:eastAsia="zh-CN"/>
              </w:rPr>
              <w:t>的搭建、配置与调用</w:t>
            </w:r>
          </w:p>
        </w:tc>
        <w:tc>
          <w:tcPr>
            <w:tcW w:w="4440" w:type="dxa"/>
          </w:tcPr>
          <w:p w14:paraId="28D501CF" w14:textId="77777777" w:rsidR="00A01F20" w:rsidRDefault="00A01F20" w:rsidP="00CF75BE">
            <w:pPr>
              <w:pStyle w:val="TableText"/>
              <w:spacing w:before="43" w:line="223" w:lineRule="auto"/>
              <w:ind w:left="1541" w:right="117" w:hanging="1413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环境配置、数据库配置和文件系统</w:t>
            </w:r>
            <w:r>
              <w:rPr>
                <w:spacing w:val="3"/>
                <w:lang w:eastAsia="zh-CN"/>
              </w:rPr>
              <w:t xml:space="preserve"> </w:t>
            </w:r>
            <w:r>
              <w:rPr>
                <w:spacing w:val="-5"/>
                <w:lang w:eastAsia="zh-CN"/>
              </w:rPr>
              <w:t>配置正确性</w:t>
            </w:r>
          </w:p>
        </w:tc>
        <w:tc>
          <w:tcPr>
            <w:tcW w:w="1179" w:type="dxa"/>
          </w:tcPr>
          <w:p w14:paraId="0EB33500" w14:textId="77777777" w:rsidR="00A01F20" w:rsidRDefault="00A01F20" w:rsidP="00CF75BE">
            <w:pPr>
              <w:pStyle w:val="TableText"/>
              <w:spacing w:before="223" w:line="219" w:lineRule="auto"/>
              <w:ind w:left="303"/>
            </w:pPr>
            <w:r>
              <w:rPr>
                <w:rFonts w:ascii="Times New Roman" w:eastAsia="Times New Roman" w:hAnsi="Times New Roman" w:cs="Times New Roman"/>
                <w:spacing w:val="-1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spacing w:val="-11"/>
              </w:rPr>
              <w:t>分</w:t>
            </w:r>
          </w:p>
        </w:tc>
        <w:tc>
          <w:tcPr>
            <w:tcW w:w="1179" w:type="dxa"/>
          </w:tcPr>
          <w:p w14:paraId="522F9126" w14:textId="3FCD900F" w:rsidR="00A01F20" w:rsidRPr="00A01F20" w:rsidRDefault="00A01F20" w:rsidP="00CF75BE">
            <w:pPr>
              <w:pStyle w:val="TableText"/>
              <w:spacing w:before="223" w:line="219" w:lineRule="auto"/>
              <w:ind w:left="303"/>
              <w:rPr>
                <w:rFonts w:ascii="Times New Roman" w:eastAsiaTheme="minorEastAsia" w:hAnsi="Times New Roman" w:cs="Times New Roman"/>
                <w:spacing w:val="-1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-11"/>
                <w:lang w:eastAsia="zh-CN"/>
              </w:rPr>
              <w:t>3</w:t>
            </w:r>
            <w:r>
              <w:rPr>
                <w:rFonts w:ascii="Times New Roman" w:eastAsiaTheme="minorEastAsia" w:hAnsi="Times New Roman" w:cs="Times New Roman"/>
                <w:spacing w:val="-11"/>
                <w:lang w:eastAsia="zh-CN"/>
              </w:rPr>
              <w:t>6</w:t>
            </w:r>
          </w:p>
        </w:tc>
      </w:tr>
      <w:tr w:rsidR="00A01F20" w14:paraId="5CA1510E" w14:textId="05E03B6C" w:rsidTr="00A01F20">
        <w:trPr>
          <w:trHeight w:val="571"/>
        </w:trPr>
        <w:tc>
          <w:tcPr>
            <w:tcW w:w="2912" w:type="dxa"/>
          </w:tcPr>
          <w:p w14:paraId="337D3101" w14:textId="77777777" w:rsidR="00A01F20" w:rsidRDefault="00A01F20" w:rsidP="00CF75BE">
            <w:pPr>
              <w:pStyle w:val="TableText"/>
              <w:spacing w:before="145" w:line="218" w:lineRule="auto"/>
              <w:ind w:left="357"/>
            </w:pPr>
            <w:r>
              <w:rPr>
                <w:spacing w:val="-3"/>
              </w:rPr>
              <w:t>文档的理解与编写</w:t>
            </w:r>
          </w:p>
        </w:tc>
        <w:tc>
          <w:tcPr>
            <w:tcW w:w="4440" w:type="dxa"/>
          </w:tcPr>
          <w:p w14:paraId="64CDC4BC" w14:textId="77777777" w:rsidR="00A01F20" w:rsidRDefault="00A01F20" w:rsidP="00CF75BE">
            <w:pPr>
              <w:pStyle w:val="TableText"/>
              <w:spacing w:before="145" w:line="216" w:lineRule="auto"/>
              <w:ind w:left="1388"/>
            </w:pPr>
            <w:r>
              <w:rPr>
                <w:spacing w:val="-2"/>
              </w:rPr>
              <w:t>用户操作手册</w:t>
            </w:r>
          </w:p>
        </w:tc>
        <w:tc>
          <w:tcPr>
            <w:tcW w:w="1179" w:type="dxa"/>
          </w:tcPr>
          <w:p w14:paraId="4501442D" w14:textId="77777777" w:rsidR="00A01F20" w:rsidRDefault="00A01F20" w:rsidP="00CF75BE">
            <w:pPr>
              <w:pStyle w:val="TableText"/>
              <w:spacing w:before="146" w:line="219" w:lineRule="auto"/>
              <w:ind w:left="303"/>
            </w:pPr>
            <w:r>
              <w:rPr>
                <w:rFonts w:ascii="Times New Roman" w:eastAsia="Times New Roman" w:hAnsi="Times New Roman" w:cs="Times New Roman"/>
                <w:spacing w:val="-1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spacing w:val="-11"/>
              </w:rPr>
              <w:t>分</w:t>
            </w:r>
          </w:p>
        </w:tc>
        <w:tc>
          <w:tcPr>
            <w:tcW w:w="1179" w:type="dxa"/>
          </w:tcPr>
          <w:p w14:paraId="06543ED5" w14:textId="76A0316C" w:rsidR="00A01F20" w:rsidRPr="00A01F20" w:rsidRDefault="00A01F20" w:rsidP="00CF75BE">
            <w:pPr>
              <w:pStyle w:val="TableText"/>
              <w:spacing w:before="146" w:line="219" w:lineRule="auto"/>
              <w:ind w:left="303"/>
              <w:rPr>
                <w:rFonts w:ascii="Times New Roman" w:eastAsiaTheme="minorEastAsia" w:hAnsi="Times New Roman" w:cs="Times New Roman"/>
                <w:spacing w:val="-1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-11"/>
                <w:lang w:eastAsia="zh-CN"/>
              </w:rPr>
              <w:t>3</w:t>
            </w:r>
            <w:r>
              <w:rPr>
                <w:rFonts w:ascii="Times New Roman" w:eastAsiaTheme="minorEastAsia" w:hAnsi="Times New Roman" w:cs="Times New Roman"/>
                <w:spacing w:val="-11"/>
                <w:lang w:eastAsia="zh-CN"/>
              </w:rPr>
              <w:t>6</w:t>
            </w:r>
          </w:p>
        </w:tc>
      </w:tr>
      <w:tr w:rsidR="00A01F20" w14:paraId="728180F1" w14:textId="68FB2561" w:rsidTr="00A01F20">
        <w:trPr>
          <w:trHeight w:val="731"/>
        </w:trPr>
        <w:tc>
          <w:tcPr>
            <w:tcW w:w="2912" w:type="dxa"/>
          </w:tcPr>
          <w:p w14:paraId="33AF76B4" w14:textId="77777777" w:rsidR="00A01F20" w:rsidRDefault="00A01F20" w:rsidP="00CF75BE">
            <w:pPr>
              <w:pStyle w:val="TableText"/>
              <w:spacing w:before="227" w:line="217" w:lineRule="auto"/>
              <w:ind w:left="910"/>
            </w:pPr>
            <w:r>
              <w:rPr>
                <w:spacing w:val="-5"/>
              </w:rPr>
              <w:t>功能实现</w:t>
            </w:r>
          </w:p>
        </w:tc>
        <w:tc>
          <w:tcPr>
            <w:tcW w:w="4440" w:type="dxa"/>
          </w:tcPr>
          <w:p w14:paraId="6D69B174" w14:textId="77777777" w:rsidR="00A01F20" w:rsidRDefault="00A01F20" w:rsidP="00CF75BE">
            <w:pPr>
              <w:pStyle w:val="TableText"/>
              <w:spacing w:before="44" w:line="223" w:lineRule="auto"/>
              <w:ind w:left="547" w:right="117" w:hanging="416"/>
              <w:rPr>
                <w:lang w:eastAsia="zh-CN"/>
              </w:rPr>
            </w:pPr>
            <w:commentRangeStart w:id="3"/>
            <w:r>
              <w:rPr>
                <w:spacing w:val="-1"/>
                <w:lang w:eastAsia="zh-CN"/>
              </w:rPr>
              <w:t>程序功能完整性，数据库和数据结</w:t>
            </w:r>
            <w:r>
              <w:rPr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构的合理性，代码的规范性</w:t>
            </w:r>
            <w:commentRangeEnd w:id="3"/>
            <w:r w:rsidR="004B6F7C">
              <w:rPr>
                <w:rStyle w:val="a5"/>
                <w:rFonts w:ascii="Arial" w:eastAsiaTheme="minorEastAsia" w:hAnsi="Arial" w:cs="Arial"/>
              </w:rPr>
              <w:commentReference w:id="3"/>
            </w:r>
          </w:p>
        </w:tc>
        <w:tc>
          <w:tcPr>
            <w:tcW w:w="1179" w:type="dxa"/>
          </w:tcPr>
          <w:p w14:paraId="0AC995B9" w14:textId="77777777" w:rsidR="00A01F20" w:rsidRDefault="00A01F20" w:rsidP="00CF75BE">
            <w:pPr>
              <w:pStyle w:val="TableText"/>
              <w:spacing w:before="228" w:line="219" w:lineRule="auto"/>
              <w:ind w:left="281"/>
            </w:pPr>
            <w:r>
              <w:rPr>
                <w:rFonts w:ascii="Times New Roman" w:eastAsia="Times New Roman" w:hAnsi="Times New Roman" w:cs="Times New Roman"/>
                <w:spacing w:val="-3"/>
              </w:rPr>
              <w:t>70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spacing w:val="-3"/>
              </w:rPr>
              <w:t>分</w:t>
            </w:r>
          </w:p>
        </w:tc>
        <w:tc>
          <w:tcPr>
            <w:tcW w:w="1179" w:type="dxa"/>
          </w:tcPr>
          <w:p w14:paraId="05D5D654" w14:textId="66953A04" w:rsidR="00A01F20" w:rsidRPr="00394323" w:rsidRDefault="00394323" w:rsidP="00CF75BE">
            <w:pPr>
              <w:pStyle w:val="TableText"/>
              <w:spacing w:before="228" w:line="219" w:lineRule="auto"/>
              <w:ind w:left="281"/>
              <w:rPr>
                <w:rFonts w:ascii="Times New Roman" w:eastAsiaTheme="minorEastAsia" w:hAnsi="Times New Roman" w:cs="Times New Roman"/>
                <w:spacing w:val="-3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-3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spacing w:val="-3"/>
                <w:lang w:eastAsia="zh-CN"/>
              </w:rPr>
              <w:t>56</w:t>
            </w:r>
          </w:p>
        </w:tc>
      </w:tr>
      <w:tr w:rsidR="00A01F20" w14:paraId="4AAE3EB6" w14:textId="778C110E" w:rsidTr="00A01F20">
        <w:trPr>
          <w:trHeight w:val="571"/>
        </w:trPr>
        <w:tc>
          <w:tcPr>
            <w:tcW w:w="2912" w:type="dxa"/>
          </w:tcPr>
          <w:p w14:paraId="6D3C9A3B" w14:textId="77777777" w:rsidR="00A01F20" w:rsidRDefault="00A01F20" w:rsidP="00CF75BE">
            <w:pPr>
              <w:pStyle w:val="TableText"/>
              <w:spacing w:before="146" w:line="216" w:lineRule="auto"/>
              <w:ind w:left="598"/>
            </w:pPr>
            <w:r>
              <w:rPr>
                <w:spacing w:val="-4"/>
              </w:rPr>
              <w:t>系统部署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/</w:t>
            </w:r>
            <w:r>
              <w:rPr>
                <w:spacing w:val="-4"/>
              </w:rPr>
              <w:t>发布</w:t>
            </w:r>
          </w:p>
        </w:tc>
        <w:tc>
          <w:tcPr>
            <w:tcW w:w="4440" w:type="dxa"/>
          </w:tcPr>
          <w:p w14:paraId="48F5ACDD" w14:textId="77777777" w:rsidR="00A01F20" w:rsidRDefault="00A01F20" w:rsidP="00CF75BE">
            <w:pPr>
              <w:pStyle w:val="TableText"/>
              <w:spacing w:before="146" w:line="216" w:lineRule="auto"/>
              <w:ind w:left="799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正确部署</w:t>
            </w:r>
            <w:r>
              <w:rPr>
                <w:rFonts w:ascii="Times New Roman" w:eastAsia="Times New Roman" w:hAnsi="Times New Roman" w:cs="Times New Roman"/>
                <w:spacing w:val="-2"/>
                <w:lang w:eastAsia="zh-CN"/>
              </w:rPr>
              <w:t>/</w:t>
            </w:r>
            <w:r>
              <w:rPr>
                <w:spacing w:val="-2"/>
                <w:lang w:eastAsia="zh-CN"/>
              </w:rPr>
              <w:t>发布应用系统</w:t>
            </w:r>
          </w:p>
        </w:tc>
        <w:tc>
          <w:tcPr>
            <w:tcW w:w="1179" w:type="dxa"/>
          </w:tcPr>
          <w:p w14:paraId="13F575A0" w14:textId="77777777" w:rsidR="00A01F20" w:rsidRDefault="00A01F20" w:rsidP="00CF75BE">
            <w:pPr>
              <w:pStyle w:val="TableText"/>
              <w:spacing w:before="147" w:line="219" w:lineRule="auto"/>
              <w:ind w:left="356"/>
            </w:pPr>
            <w:r>
              <w:rPr>
                <w:rFonts w:ascii="Times New Roman" w:eastAsia="Times New Roman" w:hAnsi="Times New Roman" w:cs="Times New Roman"/>
                <w:spacing w:val="-7"/>
              </w:rPr>
              <w:t>5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spacing w:val="-7"/>
              </w:rPr>
              <w:t>分</w:t>
            </w:r>
          </w:p>
        </w:tc>
        <w:tc>
          <w:tcPr>
            <w:tcW w:w="1179" w:type="dxa"/>
          </w:tcPr>
          <w:p w14:paraId="53773D4C" w14:textId="6E0BBD42" w:rsidR="00A01F20" w:rsidRPr="00394323" w:rsidRDefault="00394323" w:rsidP="00CF75BE">
            <w:pPr>
              <w:pStyle w:val="TableText"/>
              <w:spacing w:before="147" w:line="219" w:lineRule="auto"/>
              <w:ind w:left="356"/>
              <w:rPr>
                <w:rFonts w:ascii="Times New Roman" w:eastAsiaTheme="minorEastAsia" w:hAnsi="Times New Roman" w:cs="Times New Roman"/>
                <w:spacing w:val="-7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-7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pacing w:val="-7"/>
                <w:lang w:eastAsia="zh-CN"/>
              </w:rPr>
              <w:t>8</w:t>
            </w:r>
          </w:p>
        </w:tc>
      </w:tr>
      <w:tr w:rsidR="00A01F20" w14:paraId="4E9D30D5" w14:textId="20776627" w:rsidTr="00A01F20">
        <w:trPr>
          <w:trHeight w:val="572"/>
        </w:trPr>
        <w:tc>
          <w:tcPr>
            <w:tcW w:w="2912" w:type="dxa"/>
          </w:tcPr>
          <w:p w14:paraId="19A89FD1" w14:textId="77777777" w:rsidR="00A01F20" w:rsidRDefault="00A01F20" w:rsidP="00CF75BE">
            <w:pPr>
              <w:pStyle w:val="TableText"/>
              <w:spacing w:before="146" w:line="219" w:lineRule="auto"/>
              <w:ind w:left="590"/>
            </w:pPr>
            <w:r>
              <w:rPr>
                <w:spacing w:val="-3"/>
              </w:rPr>
              <w:t>界面美观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/</w:t>
            </w:r>
            <w:r>
              <w:rPr>
                <w:spacing w:val="-3"/>
              </w:rPr>
              <w:t>友好</w:t>
            </w:r>
          </w:p>
        </w:tc>
        <w:tc>
          <w:tcPr>
            <w:tcW w:w="4440" w:type="dxa"/>
          </w:tcPr>
          <w:p w14:paraId="7507C447" w14:textId="77777777" w:rsidR="00A01F20" w:rsidRDefault="00A01F20" w:rsidP="00CF75BE">
            <w:pPr>
              <w:pStyle w:val="TableText"/>
              <w:spacing w:before="146" w:line="218" w:lineRule="auto"/>
              <w:ind w:left="1393"/>
            </w:pPr>
            <w:r>
              <w:rPr>
                <w:spacing w:val="-3"/>
              </w:rPr>
              <w:t>界面设计合理</w:t>
            </w:r>
          </w:p>
        </w:tc>
        <w:tc>
          <w:tcPr>
            <w:tcW w:w="1179" w:type="dxa"/>
          </w:tcPr>
          <w:p w14:paraId="4601D034" w14:textId="77777777" w:rsidR="00A01F20" w:rsidRDefault="00A01F20" w:rsidP="00CF75BE">
            <w:pPr>
              <w:pStyle w:val="TableText"/>
              <w:spacing w:before="147" w:line="219" w:lineRule="auto"/>
              <w:ind w:left="356"/>
            </w:pPr>
            <w:r>
              <w:rPr>
                <w:rFonts w:ascii="Times New Roman" w:eastAsia="Times New Roman" w:hAnsi="Times New Roman" w:cs="Times New Roman"/>
                <w:spacing w:val="-7"/>
              </w:rPr>
              <w:t>5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spacing w:val="-7"/>
              </w:rPr>
              <w:t>分</w:t>
            </w:r>
          </w:p>
        </w:tc>
        <w:tc>
          <w:tcPr>
            <w:tcW w:w="1179" w:type="dxa"/>
          </w:tcPr>
          <w:p w14:paraId="1F969BF8" w14:textId="668A65D4" w:rsidR="00A01F20" w:rsidRPr="00394323" w:rsidRDefault="00A01F20" w:rsidP="00CF75BE">
            <w:pPr>
              <w:pStyle w:val="TableText"/>
              <w:spacing w:before="147" w:line="219" w:lineRule="auto"/>
              <w:ind w:left="356"/>
              <w:rPr>
                <w:rFonts w:ascii="Times New Roman" w:eastAsiaTheme="minorEastAsia" w:hAnsi="Times New Roman" w:cs="Times New Roman"/>
                <w:spacing w:val="-7"/>
                <w:lang w:eastAsia="zh-CN"/>
              </w:rPr>
            </w:pPr>
          </w:p>
        </w:tc>
      </w:tr>
      <w:tr w:rsidR="00A01F20" w14:paraId="3F1210C9" w14:textId="6FEA3C9A" w:rsidTr="00A01F20">
        <w:trPr>
          <w:trHeight w:val="576"/>
        </w:trPr>
        <w:tc>
          <w:tcPr>
            <w:tcW w:w="7352" w:type="dxa"/>
            <w:gridSpan w:val="2"/>
          </w:tcPr>
          <w:p w14:paraId="7F674254" w14:textId="77777777" w:rsidR="00A01F20" w:rsidRDefault="00A01F20" w:rsidP="00CF75BE">
            <w:pPr>
              <w:pStyle w:val="TableText"/>
              <w:spacing w:before="147" w:line="219" w:lineRule="auto"/>
              <w:ind w:left="2990"/>
            </w:pPr>
            <w:r>
              <w:rPr>
                <w:spacing w:val="-3"/>
              </w:rPr>
              <w:t>选手总成绩</w:t>
            </w:r>
          </w:p>
        </w:tc>
        <w:tc>
          <w:tcPr>
            <w:tcW w:w="1179" w:type="dxa"/>
          </w:tcPr>
          <w:p w14:paraId="37688062" w14:textId="77777777" w:rsidR="00A01F20" w:rsidRDefault="00A01F20" w:rsidP="00CF75BE">
            <w:pPr>
              <w:pStyle w:val="TableText"/>
              <w:spacing w:before="148" w:line="219" w:lineRule="auto"/>
              <w:ind w:left="234"/>
            </w:pPr>
            <w:r>
              <w:rPr>
                <w:rFonts w:ascii="Times New Roman" w:eastAsia="Times New Roman" w:hAnsi="Times New Roman" w:cs="Times New Roman"/>
                <w:spacing w:val="-8"/>
              </w:rPr>
              <w:t>100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spacing w:val="-8"/>
              </w:rPr>
              <w:t>分</w:t>
            </w:r>
          </w:p>
        </w:tc>
        <w:tc>
          <w:tcPr>
            <w:tcW w:w="1179" w:type="dxa"/>
          </w:tcPr>
          <w:p w14:paraId="0823D30A" w14:textId="77777777" w:rsidR="00A01F20" w:rsidRDefault="00A01F20" w:rsidP="00CF75BE">
            <w:pPr>
              <w:pStyle w:val="TableText"/>
              <w:spacing w:before="148" w:line="219" w:lineRule="auto"/>
              <w:ind w:left="234"/>
              <w:rPr>
                <w:rFonts w:ascii="Times New Roman" w:eastAsia="Times New Roman" w:hAnsi="Times New Roman" w:cs="Times New Roman"/>
                <w:spacing w:val="-8"/>
              </w:rPr>
            </w:pPr>
          </w:p>
        </w:tc>
      </w:tr>
    </w:tbl>
    <w:p w14:paraId="331AB90D" w14:textId="77777777" w:rsidR="009941E3" w:rsidRDefault="009941E3" w:rsidP="009941E3">
      <w:pPr>
        <w:spacing w:before="175" w:line="561" w:lineRule="exact"/>
        <w:ind w:right="25"/>
        <w:jc w:val="right"/>
        <w:rPr>
          <w:rFonts w:ascii="仿宋" w:eastAsia="仿宋" w:hAnsi="仿宋" w:cs="仿宋"/>
          <w:sz w:val="31"/>
          <w:szCs w:val="31"/>
          <w:lang w:eastAsia="zh-CN"/>
        </w:rPr>
      </w:pPr>
      <w:r>
        <w:rPr>
          <w:rFonts w:ascii="仿宋" w:eastAsia="仿宋" w:hAnsi="仿宋" w:cs="仿宋"/>
          <w:spacing w:val="8"/>
          <w:position w:val="18"/>
          <w:sz w:val="31"/>
          <w:szCs w:val="31"/>
          <w:lang w:eastAsia="zh-CN"/>
        </w:rPr>
        <w:t>注：根据具体题目评分标准细则出现分数相同的情况时，</w:t>
      </w:r>
    </w:p>
    <w:p w14:paraId="2339ECE2" w14:textId="32C13215" w:rsidR="009941E3" w:rsidRDefault="009941E3" w:rsidP="009941E3">
      <w:pPr>
        <w:spacing w:before="1" w:line="219" w:lineRule="auto"/>
        <w:ind w:left="169"/>
        <w:rPr>
          <w:rFonts w:ascii="仿宋" w:eastAsia="仿宋" w:hAnsi="仿宋" w:cs="仿宋"/>
          <w:spacing w:val="4"/>
          <w:sz w:val="31"/>
          <w:szCs w:val="31"/>
          <w:lang w:eastAsia="zh-CN"/>
        </w:rPr>
      </w:pPr>
      <w:r>
        <w:rPr>
          <w:rFonts w:ascii="仿宋" w:eastAsia="仿宋" w:hAnsi="仿宋" w:cs="仿宋"/>
          <w:spacing w:val="4"/>
          <w:sz w:val="31"/>
          <w:szCs w:val="31"/>
          <w:lang w:eastAsia="zh-CN"/>
        </w:rPr>
        <w:t>以用时最少的选手排名在前。</w:t>
      </w:r>
    </w:p>
    <w:p w14:paraId="38AB2F03" w14:textId="1A3768B3" w:rsidR="009941E3" w:rsidRDefault="009941E3" w:rsidP="009941E3">
      <w:pPr>
        <w:spacing w:before="1" w:line="219" w:lineRule="auto"/>
        <w:ind w:left="169"/>
        <w:rPr>
          <w:rFonts w:ascii="仿宋" w:eastAsia="仿宋" w:hAnsi="仿宋" w:cs="仿宋"/>
          <w:spacing w:val="4"/>
          <w:sz w:val="31"/>
          <w:szCs w:val="31"/>
          <w:lang w:eastAsia="zh-CN"/>
        </w:rPr>
      </w:pPr>
    </w:p>
    <w:p w14:paraId="5AB85000" w14:textId="6BE1F9F2" w:rsidR="009941E3" w:rsidRDefault="009941E3" w:rsidP="009941E3">
      <w:pPr>
        <w:spacing w:before="1" w:line="219" w:lineRule="auto"/>
        <w:ind w:left="169"/>
        <w:rPr>
          <w:rFonts w:ascii="仿宋" w:eastAsia="仿宋" w:hAnsi="仿宋" w:cs="仿宋"/>
          <w:spacing w:val="4"/>
          <w:sz w:val="31"/>
          <w:szCs w:val="31"/>
          <w:lang w:eastAsia="zh-CN"/>
        </w:rPr>
      </w:pPr>
    </w:p>
    <w:p w14:paraId="573EB2F9" w14:textId="1B64D041" w:rsidR="009941E3" w:rsidRDefault="009941E3">
      <w:pPr>
        <w:kinsoku/>
        <w:autoSpaceDE/>
        <w:autoSpaceDN/>
        <w:adjustRightInd/>
        <w:snapToGrid/>
        <w:textAlignment w:val="auto"/>
        <w:rPr>
          <w:rFonts w:ascii="仿宋" w:eastAsia="仿宋" w:hAnsi="仿宋" w:cs="仿宋"/>
          <w:spacing w:val="4"/>
          <w:sz w:val="31"/>
          <w:szCs w:val="31"/>
          <w:lang w:eastAsia="zh-CN"/>
        </w:rPr>
      </w:pPr>
      <w:r>
        <w:rPr>
          <w:rFonts w:ascii="仿宋" w:eastAsia="仿宋" w:hAnsi="仿宋" w:cs="仿宋"/>
          <w:spacing w:val="4"/>
          <w:sz w:val="31"/>
          <w:szCs w:val="31"/>
          <w:lang w:eastAsia="zh-CN"/>
        </w:rPr>
        <w:br w:type="page"/>
      </w:r>
    </w:p>
    <w:p w14:paraId="004166AF" w14:textId="77777777" w:rsidR="009941E3" w:rsidRDefault="009941E3" w:rsidP="009941E3">
      <w:pPr>
        <w:spacing w:before="191" w:line="223" w:lineRule="auto"/>
        <w:ind w:left="774"/>
        <w:rPr>
          <w:rFonts w:ascii="黑体" w:eastAsia="黑体" w:hAnsi="黑体" w:cs="黑体"/>
          <w:sz w:val="31"/>
          <w:szCs w:val="31"/>
        </w:rPr>
      </w:pPr>
      <w:r>
        <w:rPr>
          <w:rFonts w:ascii="黑体" w:eastAsia="黑体" w:hAnsi="黑体" w:cs="黑体"/>
          <w:spacing w:val="7"/>
          <w:sz w:val="31"/>
          <w:szCs w:val="31"/>
        </w:rPr>
        <w:lastRenderedPageBreak/>
        <w:t>五、设备和工具材料</w:t>
      </w:r>
    </w:p>
    <w:p w14:paraId="680CED1C" w14:textId="77777777" w:rsidR="009941E3" w:rsidRDefault="009941E3" w:rsidP="009941E3">
      <w:pPr>
        <w:spacing w:line="106" w:lineRule="auto"/>
        <w:rPr>
          <w:sz w:val="2"/>
        </w:rPr>
      </w:pPr>
    </w:p>
    <w:tbl>
      <w:tblPr>
        <w:tblStyle w:val="TableNormal"/>
        <w:tblW w:w="875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9"/>
        <w:gridCol w:w="1489"/>
        <w:gridCol w:w="3328"/>
        <w:gridCol w:w="929"/>
        <w:gridCol w:w="830"/>
        <w:gridCol w:w="1427"/>
      </w:tblGrid>
      <w:tr w:rsidR="009941E3" w14:paraId="434852D0" w14:textId="77777777" w:rsidTr="00CF75BE">
        <w:trPr>
          <w:trHeight w:val="735"/>
        </w:trPr>
        <w:tc>
          <w:tcPr>
            <w:tcW w:w="749" w:type="dxa"/>
            <w:textDirection w:val="tbRlV"/>
          </w:tcPr>
          <w:p w14:paraId="52F14B73" w14:textId="77777777" w:rsidR="009941E3" w:rsidRDefault="009941E3" w:rsidP="00CF75BE">
            <w:pPr>
              <w:pStyle w:val="TableText"/>
              <w:spacing w:before="232" w:line="208" w:lineRule="auto"/>
              <w:ind w:left="46"/>
            </w:pPr>
            <w:r>
              <w:rPr>
                <w:b/>
                <w:bCs/>
                <w:spacing w:val="38"/>
              </w:rPr>
              <w:t>编号</w:t>
            </w:r>
          </w:p>
        </w:tc>
        <w:tc>
          <w:tcPr>
            <w:tcW w:w="1489" w:type="dxa"/>
          </w:tcPr>
          <w:p w14:paraId="0DE861CF" w14:textId="77777777" w:rsidR="009941E3" w:rsidRDefault="009941E3" w:rsidP="00CF75BE">
            <w:pPr>
              <w:pStyle w:val="TableText"/>
              <w:spacing w:before="229" w:line="216" w:lineRule="auto"/>
              <w:ind w:left="465"/>
            </w:pPr>
            <w:r>
              <w:rPr>
                <w:b/>
                <w:bCs/>
                <w:spacing w:val="-6"/>
              </w:rPr>
              <w:t>名称</w:t>
            </w:r>
          </w:p>
        </w:tc>
        <w:tc>
          <w:tcPr>
            <w:tcW w:w="3328" w:type="dxa"/>
          </w:tcPr>
          <w:p w14:paraId="26FCEC50" w14:textId="77777777" w:rsidR="009941E3" w:rsidRDefault="009941E3" w:rsidP="00CF75BE">
            <w:pPr>
              <w:pStyle w:val="TableText"/>
              <w:spacing w:before="228" w:line="218" w:lineRule="auto"/>
              <w:ind w:left="1401"/>
            </w:pPr>
            <w:r>
              <w:rPr>
                <w:b/>
                <w:bCs/>
                <w:spacing w:val="-12"/>
              </w:rPr>
              <w:t>规格</w:t>
            </w:r>
          </w:p>
        </w:tc>
        <w:tc>
          <w:tcPr>
            <w:tcW w:w="929" w:type="dxa"/>
          </w:tcPr>
          <w:p w14:paraId="50026FAF" w14:textId="77777777" w:rsidR="009941E3" w:rsidRDefault="009941E3" w:rsidP="00CF75BE">
            <w:pPr>
              <w:pStyle w:val="TableText"/>
              <w:spacing w:before="45" w:line="224" w:lineRule="auto"/>
              <w:ind w:left="334" w:right="139" w:hanging="172"/>
            </w:pPr>
            <w:r>
              <w:rPr>
                <w:b/>
                <w:bCs/>
                <w:spacing w:val="-8"/>
              </w:rPr>
              <w:t>数量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3"/>
              </w:rPr>
              <w:t>人</w:t>
            </w:r>
          </w:p>
        </w:tc>
        <w:tc>
          <w:tcPr>
            <w:tcW w:w="830" w:type="dxa"/>
          </w:tcPr>
          <w:p w14:paraId="08837660" w14:textId="77777777" w:rsidR="009941E3" w:rsidRDefault="009941E3" w:rsidP="00CF75BE">
            <w:pPr>
              <w:pStyle w:val="TableText"/>
              <w:spacing w:before="229" w:line="216" w:lineRule="auto"/>
              <w:ind w:left="151"/>
            </w:pPr>
            <w:r>
              <w:rPr>
                <w:b/>
                <w:bCs/>
                <w:spacing w:val="-11"/>
              </w:rPr>
              <w:t>单位</w:t>
            </w:r>
          </w:p>
        </w:tc>
        <w:tc>
          <w:tcPr>
            <w:tcW w:w="1427" w:type="dxa"/>
          </w:tcPr>
          <w:p w14:paraId="366106A2" w14:textId="77777777" w:rsidR="009941E3" w:rsidRDefault="009941E3" w:rsidP="00CF75BE">
            <w:pPr>
              <w:pStyle w:val="TableText"/>
              <w:spacing w:before="228" w:line="219" w:lineRule="auto"/>
              <w:ind w:left="440"/>
            </w:pPr>
            <w:r>
              <w:rPr>
                <w:b/>
                <w:bCs/>
                <w:spacing w:val="-8"/>
              </w:rPr>
              <w:t>说明</w:t>
            </w:r>
          </w:p>
        </w:tc>
      </w:tr>
      <w:tr w:rsidR="009941E3" w14:paraId="4458F951" w14:textId="77777777" w:rsidTr="00CF75BE">
        <w:trPr>
          <w:trHeight w:val="2181"/>
        </w:trPr>
        <w:tc>
          <w:tcPr>
            <w:tcW w:w="749" w:type="dxa"/>
          </w:tcPr>
          <w:p w14:paraId="489DC6DC" w14:textId="77777777" w:rsidR="009941E3" w:rsidRDefault="009941E3" w:rsidP="00CF75BE">
            <w:pPr>
              <w:spacing w:line="302" w:lineRule="auto"/>
            </w:pPr>
          </w:p>
          <w:p w14:paraId="67E2C2D5" w14:textId="77777777" w:rsidR="009941E3" w:rsidRDefault="009941E3" w:rsidP="00CF75BE">
            <w:pPr>
              <w:spacing w:line="303" w:lineRule="auto"/>
            </w:pPr>
          </w:p>
          <w:p w14:paraId="01594837" w14:textId="77777777" w:rsidR="009941E3" w:rsidRDefault="009941E3" w:rsidP="00CF75BE">
            <w:pPr>
              <w:spacing w:line="303" w:lineRule="auto"/>
            </w:pPr>
          </w:p>
          <w:p w14:paraId="5934097F" w14:textId="77777777" w:rsidR="009941E3" w:rsidRDefault="009941E3" w:rsidP="00CF75BE">
            <w:pPr>
              <w:spacing w:before="81" w:line="189" w:lineRule="auto"/>
              <w:ind w:left="3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9" w:type="dxa"/>
          </w:tcPr>
          <w:p w14:paraId="3C5D2AB9" w14:textId="77777777" w:rsidR="009941E3" w:rsidRDefault="009941E3" w:rsidP="00CF75BE">
            <w:pPr>
              <w:spacing w:line="284" w:lineRule="auto"/>
            </w:pPr>
          </w:p>
          <w:p w14:paraId="5D3CDB7D" w14:textId="77777777" w:rsidR="009941E3" w:rsidRDefault="009941E3" w:rsidP="00CF75BE">
            <w:pPr>
              <w:spacing w:line="285" w:lineRule="auto"/>
            </w:pPr>
          </w:p>
          <w:p w14:paraId="02BD33EA" w14:textId="77777777" w:rsidR="009941E3" w:rsidRDefault="009941E3" w:rsidP="00CF75BE">
            <w:pPr>
              <w:spacing w:line="285" w:lineRule="auto"/>
            </w:pPr>
          </w:p>
          <w:p w14:paraId="2F7D41E5" w14:textId="77777777" w:rsidR="009941E3" w:rsidRDefault="009941E3" w:rsidP="00CF75BE">
            <w:pPr>
              <w:pStyle w:val="TableText"/>
              <w:spacing w:before="91" w:line="222" w:lineRule="auto"/>
              <w:ind w:left="259"/>
            </w:pPr>
            <w:r>
              <w:rPr>
                <w:rFonts w:ascii="Times New Roman" w:eastAsia="Times New Roman" w:hAnsi="Times New Roman" w:cs="Times New Roman"/>
                <w:spacing w:val="-12"/>
              </w:rPr>
              <w:t>PC</w:t>
            </w:r>
            <w:r>
              <w:rPr>
                <w:rFonts w:ascii="Times New Roman" w:eastAsia="Times New Roman" w:hAnsi="Times New Roman" w:cs="Times New Roman"/>
                <w:spacing w:val="44"/>
              </w:rPr>
              <w:t xml:space="preserve"> </w:t>
            </w:r>
            <w:r>
              <w:rPr>
                <w:spacing w:val="-12"/>
              </w:rPr>
              <w:t>电脑</w:t>
            </w:r>
          </w:p>
        </w:tc>
        <w:tc>
          <w:tcPr>
            <w:tcW w:w="3328" w:type="dxa"/>
          </w:tcPr>
          <w:p w14:paraId="7355B646" w14:textId="77777777" w:rsidR="009941E3" w:rsidRDefault="009941E3" w:rsidP="00CF75BE">
            <w:pPr>
              <w:pStyle w:val="TableText"/>
              <w:spacing w:before="222" w:line="228" w:lineRule="auto"/>
              <w:ind w:left="119" w:right="174" w:firstLine="167"/>
            </w:pPr>
            <w:r>
              <w:rPr>
                <w:rFonts w:ascii="Times New Roman" w:eastAsia="Times New Roman" w:hAnsi="Times New Roman" w:cs="Times New Roman"/>
                <w:spacing w:val="-2"/>
              </w:rPr>
              <w:t>Intel i7</w:t>
            </w:r>
            <w:r>
              <w:rPr>
                <w:spacing w:val="-2"/>
              </w:rPr>
              <w:t xml:space="preserve">（四核）及以上 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>CPU</w:t>
            </w:r>
            <w:r>
              <w:rPr>
                <w:spacing w:val="-12"/>
              </w:rPr>
              <w:t>，</w:t>
            </w:r>
            <w:r>
              <w:rPr>
                <w:spacing w:val="-77"/>
              </w:rPr>
              <w:t xml:space="preserve"> </w:t>
            </w:r>
            <w:r>
              <w:rPr>
                <w:spacing w:val="-12"/>
              </w:rPr>
              <w:t>内存不低于</w:t>
            </w:r>
            <w:r>
              <w:rPr>
                <w:spacing w:val="-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>8GB</w:t>
            </w:r>
            <w:r>
              <w:rPr>
                <w:spacing w:val="-12"/>
              </w:rPr>
              <w:t>，</w:t>
            </w:r>
          </w:p>
          <w:p w14:paraId="3A3E823B" w14:textId="77777777" w:rsidR="009941E3" w:rsidRDefault="009941E3" w:rsidP="00CF75BE">
            <w:pPr>
              <w:pStyle w:val="TableText"/>
              <w:spacing w:before="35" w:line="219" w:lineRule="auto"/>
              <w:ind w:left="111"/>
            </w:pPr>
            <w:r>
              <w:rPr>
                <w:spacing w:val="-7"/>
              </w:rPr>
              <w:t>硬盘不低于</w:t>
            </w:r>
            <w:r>
              <w:rPr>
                <w:spacing w:val="-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</w:rPr>
              <w:t>500GB</w:t>
            </w:r>
            <w:r>
              <w:rPr>
                <w:spacing w:val="-7"/>
              </w:rPr>
              <w:t>，</w:t>
            </w:r>
            <w:r>
              <w:rPr>
                <w:rFonts w:ascii="Times New Roman" w:eastAsia="Times New Roman" w:hAnsi="Times New Roman" w:cs="Times New Roman"/>
                <w:spacing w:val="-7"/>
              </w:rPr>
              <w:t>21</w:t>
            </w:r>
            <w:r>
              <w:rPr>
                <w:rFonts w:ascii="Times New Roman" w:eastAsia="Times New Roman" w:hAnsi="Times New Roman" w:cs="Times New Roman"/>
                <w:spacing w:val="27"/>
              </w:rPr>
              <w:t xml:space="preserve"> </w:t>
            </w:r>
            <w:r>
              <w:rPr>
                <w:spacing w:val="-7"/>
              </w:rPr>
              <w:t>寸</w:t>
            </w:r>
          </w:p>
          <w:p w14:paraId="0B16F35E" w14:textId="77777777" w:rsidR="009941E3" w:rsidRDefault="009941E3" w:rsidP="00CF75BE">
            <w:pPr>
              <w:pStyle w:val="TableText"/>
              <w:spacing w:before="30" w:line="218" w:lineRule="auto"/>
              <w:ind w:left="129"/>
            </w:pPr>
            <w:r>
              <w:rPr>
                <w:spacing w:val="-1"/>
              </w:rPr>
              <w:t>及以上液晶显示器（非曲</w:t>
            </w:r>
          </w:p>
          <w:p w14:paraId="0A832023" w14:textId="77777777" w:rsidR="009941E3" w:rsidRDefault="009941E3" w:rsidP="00CF75BE">
            <w:pPr>
              <w:pStyle w:val="TableText"/>
              <w:spacing w:before="32" w:line="222" w:lineRule="auto"/>
              <w:ind w:left="1404"/>
            </w:pPr>
            <w:r>
              <w:rPr>
                <w:spacing w:val="-11"/>
              </w:rPr>
              <w:t>面）</w:t>
            </w:r>
          </w:p>
        </w:tc>
        <w:tc>
          <w:tcPr>
            <w:tcW w:w="929" w:type="dxa"/>
          </w:tcPr>
          <w:p w14:paraId="6374A106" w14:textId="77777777" w:rsidR="009941E3" w:rsidRDefault="009941E3" w:rsidP="00CF75BE">
            <w:pPr>
              <w:spacing w:line="302" w:lineRule="auto"/>
            </w:pPr>
          </w:p>
          <w:p w14:paraId="0C5259DF" w14:textId="77777777" w:rsidR="009941E3" w:rsidRDefault="009941E3" w:rsidP="00CF75BE">
            <w:pPr>
              <w:spacing w:line="303" w:lineRule="auto"/>
            </w:pPr>
          </w:p>
          <w:p w14:paraId="4E4E68B2" w14:textId="77777777" w:rsidR="009941E3" w:rsidRDefault="009941E3" w:rsidP="00CF75BE">
            <w:pPr>
              <w:spacing w:line="303" w:lineRule="auto"/>
            </w:pPr>
          </w:p>
          <w:p w14:paraId="311366B5" w14:textId="77777777" w:rsidR="009941E3" w:rsidRDefault="009941E3" w:rsidP="00CF75BE">
            <w:pPr>
              <w:spacing w:before="81" w:line="189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5057F2C3" w14:textId="77777777" w:rsidR="009941E3" w:rsidRDefault="009941E3" w:rsidP="00CF75BE">
            <w:pPr>
              <w:spacing w:line="284" w:lineRule="auto"/>
            </w:pPr>
          </w:p>
          <w:p w14:paraId="590907D8" w14:textId="77777777" w:rsidR="009941E3" w:rsidRDefault="009941E3" w:rsidP="00CF75BE">
            <w:pPr>
              <w:spacing w:line="285" w:lineRule="auto"/>
            </w:pPr>
          </w:p>
          <w:p w14:paraId="4A7EBD9D" w14:textId="77777777" w:rsidR="009941E3" w:rsidRDefault="009941E3" w:rsidP="00CF75BE">
            <w:pPr>
              <w:spacing w:line="285" w:lineRule="auto"/>
            </w:pPr>
          </w:p>
          <w:p w14:paraId="7B3D0932" w14:textId="77777777" w:rsidR="009941E3" w:rsidRDefault="009941E3" w:rsidP="00CF75BE">
            <w:pPr>
              <w:pStyle w:val="TableText"/>
              <w:spacing w:before="91" w:line="216" w:lineRule="auto"/>
              <w:ind w:left="319"/>
            </w:pPr>
            <w:r>
              <w:t>台</w:t>
            </w:r>
          </w:p>
        </w:tc>
        <w:tc>
          <w:tcPr>
            <w:tcW w:w="1427" w:type="dxa"/>
          </w:tcPr>
          <w:p w14:paraId="6F96C935" w14:textId="77777777" w:rsidR="009941E3" w:rsidRDefault="009941E3" w:rsidP="00CF75BE">
            <w:pPr>
              <w:pStyle w:val="TableText"/>
              <w:spacing w:before="44" w:line="232" w:lineRule="auto"/>
              <w:ind w:left="165" w:right="149" w:firstLine="38"/>
              <w:jc w:val="both"/>
              <w:rPr>
                <w:lang w:eastAsia="zh-CN"/>
              </w:rPr>
            </w:pPr>
            <w:r>
              <w:rPr>
                <w:spacing w:val="-13"/>
                <w:lang w:eastAsia="zh-CN"/>
              </w:rPr>
              <w:t>比赛时禁</w:t>
            </w:r>
            <w:r>
              <w:rPr>
                <w:lang w:eastAsia="zh-CN"/>
              </w:rPr>
              <w:t xml:space="preserve"> </w:t>
            </w:r>
            <w:r>
              <w:rPr>
                <w:spacing w:val="-4"/>
                <w:lang w:eastAsia="zh-CN"/>
              </w:rPr>
              <w:t>止使用互</w:t>
            </w:r>
            <w:r>
              <w:rPr>
                <w:spacing w:val="1"/>
                <w:lang w:eastAsia="zh-CN"/>
              </w:rPr>
              <w:t xml:space="preserve"> </w:t>
            </w:r>
            <w:r>
              <w:rPr>
                <w:spacing w:val="42"/>
                <w:lang w:eastAsia="zh-CN"/>
              </w:rPr>
              <w:t>联网、</w:t>
            </w:r>
          </w:p>
          <w:p w14:paraId="06B1F4D0" w14:textId="77777777" w:rsidR="009941E3" w:rsidRDefault="009941E3" w:rsidP="00CF75BE">
            <w:pPr>
              <w:pStyle w:val="TableText"/>
              <w:spacing w:before="31" w:line="218" w:lineRule="auto"/>
              <w:ind w:left="124"/>
              <w:rPr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4"/>
                <w:lang w:eastAsia="zh-CN"/>
              </w:rPr>
              <w:t>USB</w:t>
            </w:r>
            <w:r>
              <w:rPr>
                <w:rFonts w:ascii="Times New Roman" w:eastAsia="Times New Roman" w:hAnsi="Times New Roman" w:cs="Times New Roman"/>
                <w:spacing w:val="19"/>
                <w:lang w:eastAsia="zh-CN"/>
              </w:rPr>
              <w:t xml:space="preserve"> </w:t>
            </w:r>
            <w:r>
              <w:rPr>
                <w:spacing w:val="-4"/>
                <w:lang w:eastAsia="zh-CN"/>
              </w:rPr>
              <w:t>和即</w:t>
            </w:r>
          </w:p>
          <w:p w14:paraId="74097B18" w14:textId="77777777" w:rsidR="009941E3" w:rsidRDefault="009941E3" w:rsidP="00CF75BE">
            <w:pPr>
              <w:pStyle w:val="TableText"/>
              <w:spacing w:before="32" w:line="217" w:lineRule="auto"/>
              <w:ind w:left="188"/>
              <w:rPr>
                <w:lang w:eastAsia="zh-CN"/>
              </w:rPr>
            </w:pPr>
            <w:r>
              <w:rPr>
                <w:spacing w:val="-10"/>
                <w:lang w:eastAsia="zh-CN"/>
              </w:rPr>
              <w:t>时通信软</w:t>
            </w:r>
          </w:p>
          <w:p w14:paraId="2AC43604" w14:textId="77777777" w:rsidR="009941E3" w:rsidRDefault="009941E3" w:rsidP="00CF75BE">
            <w:pPr>
              <w:pStyle w:val="TableText"/>
              <w:spacing w:before="32" w:line="207" w:lineRule="auto"/>
              <w:ind w:left="578"/>
              <w:rPr>
                <w:lang w:eastAsia="zh-CN"/>
              </w:rPr>
            </w:pPr>
            <w:r>
              <w:rPr>
                <w:lang w:eastAsia="zh-CN"/>
              </w:rPr>
              <w:t>件</w:t>
            </w:r>
          </w:p>
        </w:tc>
      </w:tr>
      <w:tr w:rsidR="009941E3" w14:paraId="01B32301" w14:textId="77777777" w:rsidTr="00CF75BE">
        <w:trPr>
          <w:trHeight w:val="1458"/>
        </w:trPr>
        <w:tc>
          <w:tcPr>
            <w:tcW w:w="749" w:type="dxa"/>
          </w:tcPr>
          <w:p w14:paraId="2461654E" w14:textId="77777777" w:rsidR="009941E3" w:rsidRDefault="009941E3" w:rsidP="00CF75BE">
            <w:pPr>
              <w:spacing w:line="275" w:lineRule="auto"/>
              <w:rPr>
                <w:lang w:eastAsia="zh-CN"/>
              </w:rPr>
            </w:pPr>
          </w:p>
          <w:p w14:paraId="477822C0" w14:textId="77777777" w:rsidR="009941E3" w:rsidRDefault="009941E3" w:rsidP="00CF75BE">
            <w:pPr>
              <w:spacing w:line="276" w:lineRule="auto"/>
              <w:rPr>
                <w:lang w:eastAsia="zh-CN"/>
              </w:rPr>
            </w:pPr>
          </w:p>
          <w:p w14:paraId="66D9E92D" w14:textId="77777777" w:rsidR="009941E3" w:rsidRDefault="009941E3" w:rsidP="00CF75BE">
            <w:pPr>
              <w:spacing w:before="80" w:line="189" w:lineRule="auto"/>
              <w:ind w:left="3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9" w:type="dxa"/>
          </w:tcPr>
          <w:p w14:paraId="50D363D9" w14:textId="77777777" w:rsidR="009941E3" w:rsidRDefault="009941E3" w:rsidP="00CF75BE">
            <w:pPr>
              <w:spacing w:line="247" w:lineRule="auto"/>
            </w:pPr>
          </w:p>
          <w:p w14:paraId="58AA6960" w14:textId="77777777" w:rsidR="009941E3" w:rsidRDefault="009941E3" w:rsidP="00CF75BE">
            <w:pPr>
              <w:spacing w:line="248" w:lineRule="auto"/>
            </w:pPr>
          </w:p>
          <w:p w14:paraId="1C997725" w14:textId="77777777" w:rsidR="009941E3" w:rsidRDefault="009941E3" w:rsidP="00CF75BE">
            <w:pPr>
              <w:pStyle w:val="TableText"/>
              <w:spacing w:before="91" w:line="216" w:lineRule="auto"/>
              <w:ind w:left="194"/>
            </w:pPr>
            <w:r>
              <w:rPr>
                <w:spacing w:val="-4"/>
              </w:rPr>
              <w:t>操作系统</w:t>
            </w:r>
          </w:p>
        </w:tc>
        <w:tc>
          <w:tcPr>
            <w:tcW w:w="3328" w:type="dxa"/>
          </w:tcPr>
          <w:p w14:paraId="467C962A" w14:textId="77777777" w:rsidR="009941E3" w:rsidRDefault="009941E3" w:rsidP="00CF75BE">
            <w:pPr>
              <w:pStyle w:val="TableText"/>
              <w:spacing w:before="46" w:line="231" w:lineRule="auto"/>
              <w:ind w:left="111" w:right="102" w:firstLine="107"/>
              <w:jc w:val="both"/>
            </w:pPr>
            <w:r>
              <w:rPr>
                <w:rFonts w:ascii="Times New Roman" w:eastAsia="Times New Roman" w:hAnsi="Times New Roman" w:cs="Times New Roman"/>
                <w:spacing w:val="-3"/>
              </w:rPr>
              <w:t>Windows</w:t>
            </w:r>
            <w:r>
              <w:rPr>
                <w:rFonts w:ascii="Times New Roman" w:eastAsia="Times New Roman" w:hAnsi="Times New Roman" w:cs="Times New Roman"/>
                <w:spacing w:val="3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10 </w:t>
            </w:r>
            <w:r>
              <w:rPr>
                <w:spacing w:val="-3"/>
              </w:rPr>
              <w:t xml:space="preserve">及以上中文 </w:t>
            </w:r>
            <w:r>
              <w:rPr>
                <w:spacing w:val="-6"/>
              </w:rPr>
              <w:t>专业版（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64 </w:t>
            </w:r>
            <w:r>
              <w:rPr>
                <w:spacing w:val="-6"/>
              </w:rPr>
              <w:t>位</w:t>
            </w:r>
            <w:r>
              <w:rPr>
                <w:spacing w:val="-70"/>
              </w:rPr>
              <w:t>）；</w:t>
            </w:r>
            <w:r>
              <w:rPr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spacing w:val="-6"/>
              </w:rPr>
              <w:t>浏览</w:t>
            </w:r>
            <w:r>
              <w:t xml:space="preserve"> </w:t>
            </w:r>
            <w:r>
              <w:rPr>
                <w:spacing w:val="-17"/>
              </w:rPr>
              <w:t>器（</w:t>
            </w:r>
            <w:r>
              <w:rPr>
                <w:rFonts w:ascii="Times New Roman" w:eastAsia="Times New Roman" w:hAnsi="Times New Roman" w:cs="Times New Roman"/>
                <w:spacing w:val="-17"/>
              </w:rPr>
              <w:t xml:space="preserve">11.0 </w:t>
            </w:r>
            <w:r>
              <w:rPr>
                <w:spacing w:val="-17"/>
              </w:rPr>
              <w:t>及以上）和</w:t>
            </w:r>
            <w:r>
              <w:rPr>
                <w:spacing w:val="-7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7"/>
              </w:rPr>
              <w:t>Google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Chrome</w:t>
            </w:r>
            <w:r>
              <w:rPr>
                <w:spacing w:val="-4"/>
              </w:rPr>
              <w:t>（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64 </w:t>
            </w:r>
            <w:r>
              <w:rPr>
                <w:spacing w:val="-4"/>
              </w:rPr>
              <w:t>位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100.0 </w:t>
            </w:r>
            <w:r>
              <w:rPr>
                <w:spacing w:val="-4"/>
              </w:rPr>
              <w:t>及以</w:t>
            </w:r>
          </w:p>
        </w:tc>
        <w:tc>
          <w:tcPr>
            <w:tcW w:w="929" w:type="dxa"/>
          </w:tcPr>
          <w:p w14:paraId="3499AD4A" w14:textId="77777777" w:rsidR="009941E3" w:rsidRDefault="009941E3" w:rsidP="00CF75BE">
            <w:pPr>
              <w:spacing w:line="275" w:lineRule="auto"/>
            </w:pPr>
          </w:p>
          <w:p w14:paraId="0699B62B" w14:textId="77777777" w:rsidR="009941E3" w:rsidRDefault="009941E3" w:rsidP="00CF75BE">
            <w:pPr>
              <w:spacing w:line="276" w:lineRule="auto"/>
            </w:pPr>
          </w:p>
          <w:p w14:paraId="51EE51A2" w14:textId="77777777" w:rsidR="009941E3" w:rsidRDefault="009941E3" w:rsidP="00CF75BE">
            <w:pPr>
              <w:spacing w:before="80" w:line="189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3EBE8EAA" w14:textId="77777777" w:rsidR="009941E3" w:rsidRDefault="009941E3" w:rsidP="00CF75BE">
            <w:pPr>
              <w:spacing w:line="248" w:lineRule="auto"/>
            </w:pPr>
          </w:p>
          <w:p w14:paraId="2F73EF4B" w14:textId="77777777" w:rsidR="009941E3" w:rsidRDefault="009941E3" w:rsidP="00CF75BE">
            <w:pPr>
              <w:spacing w:line="249" w:lineRule="auto"/>
            </w:pPr>
          </w:p>
          <w:p w14:paraId="0DAFDA6E" w14:textId="77777777" w:rsidR="009941E3" w:rsidRDefault="009941E3" w:rsidP="00CF75BE">
            <w:pPr>
              <w:pStyle w:val="TableText"/>
              <w:spacing w:before="91" w:line="221" w:lineRule="auto"/>
              <w:ind w:left="290"/>
            </w:pPr>
            <w:r>
              <w:t>套</w:t>
            </w:r>
          </w:p>
        </w:tc>
        <w:tc>
          <w:tcPr>
            <w:tcW w:w="1427" w:type="dxa"/>
          </w:tcPr>
          <w:p w14:paraId="2E5B5AB2" w14:textId="77777777" w:rsidR="009941E3" w:rsidRDefault="009941E3" w:rsidP="00CF75BE"/>
        </w:tc>
      </w:tr>
    </w:tbl>
    <w:p w14:paraId="4E974AEE" w14:textId="77777777" w:rsidR="009941E3" w:rsidRDefault="009941E3" w:rsidP="009941E3">
      <w:pPr>
        <w:spacing w:line="91" w:lineRule="auto"/>
        <w:rPr>
          <w:sz w:val="2"/>
        </w:rPr>
      </w:pPr>
    </w:p>
    <w:tbl>
      <w:tblPr>
        <w:tblStyle w:val="TableNormal"/>
        <w:tblW w:w="875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9"/>
        <w:gridCol w:w="1489"/>
        <w:gridCol w:w="3328"/>
        <w:gridCol w:w="929"/>
        <w:gridCol w:w="830"/>
        <w:gridCol w:w="1427"/>
      </w:tblGrid>
      <w:tr w:rsidR="009941E3" w14:paraId="029B9875" w14:textId="77777777" w:rsidTr="00CF75BE">
        <w:trPr>
          <w:trHeight w:val="576"/>
        </w:trPr>
        <w:tc>
          <w:tcPr>
            <w:tcW w:w="749" w:type="dxa"/>
          </w:tcPr>
          <w:p w14:paraId="1D225C69" w14:textId="77777777" w:rsidR="009941E3" w:rsidRDefault="009941E3" w:rsidP="00CF75BE"/>
        </w:tc>
        <w:tc>
          <w:tcPr>
            <w:tcW w:w="1489" w:type="dxa"/>
          </w:tcPr>
          <w:p w14:paraId="4A3FFAB7" w14:textId="77777777" w:rsidR="009941E3" w:rsidRDefault="009941E3" w:rsidP="00CF75BE"/>
        </w:tc>
        <w:tc>
          <w:tcPr>
            <w:tcW w:w="3328" w:type="dxa"/>
          </w:tcPr>
          <w:p w14:paraId="13821EC4" w14:textId="77777777" w:rsidR="009941E3" w:rsidRDefault="009941E3" w:rsidP="00CF75BE">
            <w:pPr>
              <w:pStyle w:val="TableText"/>
              <w:spacing w:before="48" w:line="218" w:lineRule="auto"/>
              <w:ind w:left="1118"/>
            </w:pPr>
            <w:r>
              <w:rPr>
                <w:spacing w:val="-5"/>
              </w:rPr>
              <w:t>上版本）</w:t>
            </w:r>
          </w:p>
        </w:tc>
        <w:tc>
          <w:tcPr>
            <w:tcW w:w="929" w:type="dxa"/>
          </w:tcPr>
          <w:p w14:paraId="01E30858" w14:textId="77777777" w:rsidR="009941E3" w:rsidRDefault="009941E3" w:rsidP="00CF75BE"/>
        </w:tc>
        <w:tc>
          <w:tcPr>
            <w:tcW w:w="830" w:type="dxa"/>
          </w:tcPr>
          <w:p w14:paraId="7DC3C1DA" w14:textId="77777777" w:rsidR="009941E3" w:rsidRDefault="009941E3" w:rsidP="00CF75BE"/>
        </w:tc>
        <w:tc>
          <w:tcPr>
            <w:tcW w:w="1427" w:type="dxa"/>
          </w:tcPr>
          <w:p w14:paraId="59F0B6A4" w14:textId="77777777" w:rsidR="009941E3" w:rsidRDefault="009941E3" w:rsidP="00CF75BE"/>
        </w:tc>
      </w:tr>
      <w:tr w:rsidR="009941E3" w14:paraId="5015DBB3" w14:textId="77777777" w:rsidTr="00CF75BE">
        <w:trPr>
          <w:trHeight w:val="7907"/>
        </w:trPr>
        <w:tc>
          <w:tcPr>
            <w:tcW w:w="749" w:type="dxa"/>
          </w:tcPr>
          <w:p w14:paraId="2634830B" w14:textId="77777777" w:rsidR="009941E3" w:rsidRDefault="009941E3" w:rsidP="00CF75BE">
            <w:pPr>
              <w:spacing w:line="250" w:lineRule="auto"/>
            </w:pPr>
          </w:p>
          <w:p w14:paraId="4793FBDD" w14:textId="77777777" w:rsidR="009941E3" w:rsidRDefault="009941E3" w:rsidP="00CF75BE">
            <w:pPr>
              <w:spacing w:line="250" w:lineRule="auto"/>
            </w:pPr>
          </w:p>
          <w:p w14:paraId="133226FA" w14:textId="77777777" w:rsidR="009941E3" w:rsidRDefault="009941E3" w:rsidP="00CF75BE">
            <w:pPr>
              <w:spacing w:line="250" w:lineRule="auto"/>
            </w:pPr>
          </w:p>
          <w:p w14:paraId="060E088F" w14:textId="77777777" w:rsidR="009941E3" w:rsidRDefault="009941E3" w:rsidP="00CF75BE">
            <w:pPr>
              <w:spacing w:line="250" w:lineRule="auto"/>
            </w:pPr>
          </w:p>
          <w:p w14:paraId="636B1137" w14:textId="77777777" w:rsidR="009941E3" w:rsidRDefault="009941E3" w:rsidP="00CF75BE">
            <w:pPr>
              <w:spacing w:line="250" w:lineRule="auto"/>
            </w:pPr>
          </w:p>
          <w:p w14:paraId="1D805ED2" w14:textId="77777777" w:rsidR="009941E3" w:rsidRDefault="009941E3" w:rsidP="00CF75BE">
            <w:pPr>
              <w:spacing w:line="250" w:lineRule="auto"/>
            </w:pPr>
          </w:p>
          <w:p w14:paraId="60C27115" w14:textId="77777777" w:rsidR="009941E3" w:rsidRDefault="009941E3" w:rsidP="00CF75BE">
            <w:pPr>
              <w:spacing w:line="250" w:lineRule="auto"/>
            </w:pPr>
          </w:p>
          <w:p w14:paraId="1E7927D2" w14:textId="77777777" w:rsidR="009941E3" w:rsidRDefault="009941E3" w:rsidP="00CF75BE">
            <w:pPr>
              <w:spacing w:line="250" w:lineRule="auto"/>
            </w:pPr>
          </w:p>
          <w:p w14:paraId="28F95A10" w14:textId="77777777" w:rsidR="009941E3" w:rsidRDefault="009941E3" w:rsidP="00CF75BE">
            <w:pPr>
              <w:spacing w:line="251" w:lineRule="auto"/>
            </w:pPr>
          </w:p>
          <w:p w14:paraId="0100E930" w14:textId="77777777" w:rsidR="009941E3" w:rsidRDefault="009941E3" w:rsidP="00CF75BE">
            <w:pPr>
              <w:spacing w:line="251" w:lineRule="auto"/>
            </w:pPr>
          </w:p>
          <w:p w14:paraId="1AFE93F5" w14:textId="77777777" w:rsidR="009941E3" w:rsidRDefault="009941E3" w:rsidP="00CF75BE">
            <w:pPr>
              <w:spacing w:line="251" w:lineRule="auto"/>
            </w:pPr>
          </w:p>
          <w:p w14:paraId="337ED65A" w14:textId="77777777" w:rsidR="009941E3" w:rsidRDefault="009941E3" w:rsidP="00CF75BE">
            <w:pPr>
              <w:spacing w:line="251" w:lineRule="auto"/>
            </w:pPr>
          </w:p>
          <w:p w14:paraId="23F21074" w14:textId="77777777" w:rsidR="009941E3" w:rsidRDefault="009941E3" w:rsidP="00CF75BE">
            <w:pPr>
              <w:spacing w:line="251" w:lineRule="auto"/>
            </w:pPr>
          </w:p>
          <w:p w14:paraId="186DF47E" w14:textId="77777777" w:rsidR="009941E3" w:rsidRDefault="009941E3" w:rsidP="00CF75BE">
            <w:pPr>
              <w:spacing w:line="251" w:lineRule="auto"/>
            </w:pPr>
          </w:p>
          <w:p w14:paraId="4D494666" w14:textId="77777777" w:rsidR="009941E3" w:rsidRDefault="009941E3" w:rsidP="00CF75BE">
            <w:pPr>
              <w:spacing w:line="251" w:lineRule="auto"/>
            </w:pPr>
          </w:p>
          <w:p w14:paraId="0F1E973A" w14:textId="77777777" w:rsidR="009941E3" w:rsidRDefault="009941E3" w:rsidP="00CF75BE">
            <w:pPr>
              <w:spacing w:before="80" w:line="189" w:lineRule="auto"/>
              <w:ind w:left="3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9" w:type="dxa"/>
          </w:tcPr>
          <w:p w14:paraId="239C57E6" w14:textId="77777777" w:rsidR="009941E3" w:rsidRDefault="009941E3" w:rsidP="00CF75BE">
            <w:pPr>
              <w:spacing w:line="251" w:lineRule="auto"/>
            </w:pPr>
          </w:p>
          <w:p w14:paraId="3FE4E580" w14:textId="77777777" w:rsidR="009941E3" w:rsidRDefault="009941E3" w:rsidP="00CF75BE">
            <w:pPr>
              <w:spacing w:line="251" w:lineRule="auto"/>
            </w:pPr>
          </w:p>
          <w:p w14:paraId="4B453C43" w14:textId="77777777" w:rsidR="009941E3" w:rsidRDefault="009941E3" w:rsidP="00CF75BE">
            <w:pPr>
              <w:spacing w:line="251" w:lineRule="auto"/>
            </w:pPr>
          </w:p>
          <w:p w14:paraId="3A25AB3C" w14:textId="77777777" w:rsidR="009941E3" w:rsidRDefault="009941E3" w:rsidP="00CF75BE">
            <w:pPr>
              <w:spacing w:line="251" w:lineRule="auto"/>
            </w:pPr>
          </w:p>
          <w:p w14:paraId="5226EEEB" w14:textId="77777777" w:rsidR="009941E3" w:rsidRDefault="009941E3" w:rsidP="00CF75BE">
            <w:pPr>
              <w:spacing w:line="251" w:lineRule="auto"/>
            </w:pPr>
          </w:p>
          <w:p w14:paraId="3AA88A35" w14:textId="77777777" w:rsidR="009941E3" w:rsidRDefault="009941E3" w:rsidP="00CF75BE">
            <w:pPr>
              <w:spacing w:line="251" w:lineRule="auto"/>
            </w:pPr>
          </w:p>
          <w:p w14:paraId="6ECAEF1D" w14:textId="77777777" w:rsidR="009941E3" w:rsidRDefault="009941E3" w:rsidP="00CF75BE">
            <w:pPr>
              <w:spacing w:line="251" w:lineRule="auto"/>
            </w:pPr>
          </w:p>
          <w:p w14:paraId="7A441FE5" w14:textId="77777777" w:rsidR="009941E3" w:rsidRDefault="009941E3" w:rsidP="00CF75BE">
            <w:pPr>
              <w:spacing w:line="251" w:lineRule="auto"/>
            </w:pPr>
          </w:p>
          <w:p w14:paraId="228897D8" w14:textId="77777777" w:rsidR="009941E3" w:rsidRDefault="009941E3" w:rsidP="00CF75BE">
            <w:pPr>
              <w:spacing w:line="251" w:lineRule="auto"/>
            </w:pPr>
          </w:p>
          <w:p w14:paraId="6D35F27D" w14:textId="77777777" w:rsidR="009941E3" w:rsidRDefault="009941E3" w:rsidP="00CF75BE">
            <w:pPr>
              <w:spacing w:line="251" w:lineRule="auto"/>
            </w:pPr>
          </w:p>
          <w:p w14:paraId="49A48804" w14:textId="77777777" w:rsidR="009941E3" w:rsidRDefault="009941E3" w:rsidP="00CF75BE">
            <w:pPr>
              <w:spacing w:line="252" w:lineRule="auto"/>
            </w:pPr>
          </w:p>
          <w:p w14:paraId="4802DCCA" w14:textId="77777777" w:rsidR="009941E3" w:rsidRDefault="009941E3" w:rsidP="00CF75BE">
            <w:pPr>
              <w:spacing w:line="252" w:lineRule="auto"/>
            </w:pPr>
          </w:p>
          <w:p w14:paraId="30DD1B55" w14:textId="77777777" w:rsidR="009941E3" w:rsidRDefault="009941E3" w:rsidP="00CF75BE">
            <w:pPr>
              <w:spacing w:line="252" w:lineRule="auto"/>
            </w:pPr>
          </w:p>
          <w:p w14:paraId="2D6E5F93" w14:textId="77777777" w:rsidR="009941E3" w:rsidRDefault="009941E3" w:rsidP="00CF75BE">
            <w:pPr>
              <w:spacing w:line="252" w:lineRule="auto"/>
            </w:pPr>
          </w:p>
          <w:p w14:paraId="7E55601E" w14:textId="77777777" w:rsidR="009941E3" w:rsidRDefault="009941E3" w:rsidP="00CF75BE">
            <w:pPr>
              <w:pStyle w:val="TableText"/>
              <w:spacing w:before="91" w:line="230" w:lineRule="auto"/>
              <w:ind w:left="331" w:right="182" w:hanging="132"/>
            </w:pPr>
            <w:r>
              <w:rPr>
                <w:spacing w:val="-5"/>
              </w:rPr>
              <w:t>软件与开</w:t>
            </w:r>
            <w:r>
              <w:t xml:space="preserve"> </w:t>
            </w:r>
            <w:r>
              <w:rPr>
                <w:spacing w:val="-4"/>
              </w:rPr>
              <w:t>发工具</w:t>
            </w:r>
          </w:p>
        </w:tc>
        <w:tc>
          <w:tcPr>
            <w:tcW w:w="3328" w:type="dxa"/>
          </w:tcPr>
          <w:p w14:paraId="2C55574F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IntelliJ IDEA 2022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及以上</w:t>
            </w: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版本；</w:t>
            </w:r>
          </w:p>
          <w:p w14:paraId="610347A4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 w:rsidRPr="005C4A05">
              <w:rPr>
                <w:rFonts w:ascii="Times New Roman" w:eastAsia="Times New Roman" w:hAnsi="Times New Roman" w:cs="Times New Roman"/>
                <w:spacing w:val="-1"/>
              </w:rPr>
              <w:t>MySQL 8.0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；</w:t>
            </w:r>
          </w:p>
          <w:p w14:paraId="55E04587" w14:textId="5F4984F0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Navicat permium 15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及以上版本；</w:t>
            </w:r>
          </w:p>
          <w:p w14:paraId="17D83BEA" w14:textId="227DCC39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 w:rsidRPr="005C4A05">
              <w:rPr>
                <w:rFonts w:ascii="宋体" w:eastAsia="宋体" w:hAnsi="宋体" w:cs="宋体" w:hint="eastAsia"/>
                <w:spacing w:val="-1"/>
              </w:rPr>
              <w:t>接口测试工具</w:t>
            </w: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postman</w:t>
            </w:r>
          </w:p>
          <w:p w14:paraId="5D7F3AC0" w14:textId="4F1062CD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HbuilderX 3.3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及以上版本；</w:t>
            </w:r>
          </w:p>
          <w:p w14:paraId="74FDC12C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Visual Studio Code 1.75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及</w:t>
            </w: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以上版本；</w:t>
            </w:r>
          </w:p>
          <w:p w14:paraId="45E8A4A1" w14:textId="42AB1FE0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VUE 2.0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及以上（含</w:t>
            </w:r>
            <w:r w:rsidRPr="005C4A05">
              <w:rPr>
                <w:rFonts w:ascii="Times New Roman" w:eastAsia="Times New Roman" w:hAnsi="Times New Roman" w:cs="Times New Roman"/>
                <w:spacing w:val="-1"/>
              </w:rPr>
              <w:t xml:space="preserve"> iView 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、</w:t>
            </w:r>
            <w:r w:rsidRPr="005C4A05">
              <w:rPr>
                <w:rFonts w:ascii="Times New Roman" w:eastAsia="Times New Roman" w:hAnsi="Times New Roman" w:cs="Times New Roman"/>
                <w:spacing w:val="-1"/>
              </w:rPr>
              <w:t>Element-UI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）</w:t>
            </w:r>
          </w:p>
          <w:p w14:paraId="090080D8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EChart;</w:t>
            </w:r>
          </w:p>
          <w:p w14:paraId="735B9577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 w:rsidRPr="005C4A05">
              <w:rPr>
                <w:rFonts w:ascii="Times New Roman" w:eastAsia="Times New Roman" w:hAnsi="Times New Roman" w:cs="Times New Roman"/>
                <w:spacing w:val="-1"/>
              </w:rPr>
              <w:t>Node.js;</w:t>
            </w:r>
          </w:p>
          <w:p w14:paraId="1B81DC83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CSS Bootstrap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；</w:t>
            </w:r>
          </w:p>
          <w:p w14:paraId="5FF53ED1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JQuery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；</w:t>
            </w:r>
          </w:p>
          <w:p w14:paraId="5E77BEBA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AngularJS</w:t>
            </w:r>
            <w:r w:rsidRPr="005C4A05">
              <w:rPr>
                <w:rFonts w:ascii="宋体" w:eastAsia="宋体" w:hAnsi="宋体" w:cs="宋体" w:hint="eastAsia"/>
                <w:spacing w:val="-1"/>
              </w:rPr>
              <w:t>；</w:t>
            </w:r>
          </w:p>
          <w:p w14:paraId="32DCC781" w14:textId="39F2A034" w:rsidR="009941E3" w:rsidRPr="00394323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color w:val="FF0000"/>
                <w:spacing w:val="-1"/>
              </w:rPr>
            </w:pPr>
            <w:commentRangeStart w:id="4"/>
            <w:r w:rsidRPr="00394323">
              <w:rPr>
                <w:rFonts w:ascii="Times New Roman" w:eastAsia="Times New Roman" w:hAnsi="Times New Roman" w:cs="Times New Roman"/>
                <w:color w:val="FF0000"/>
                <w:spacing w:val="-1"/>
              </w:rPr>
              <w:t>WPS</w:t>
            </w:r>
            <w:r w:rsidR="005C4A05" w:rsidRPr="00394323">
              <w:rPr>
                <w:rFonts w:ascii="Times New Roman" w:eastAsia="Times New Roman" w:hAnsi="Times New Roman" w:cs="Times New Roman"/>
                <w:color w:val="FF0000"/>
                <w:spacing w:val="-1"/>
              </w:rPr>
              <w:t xml:space="preserve"> </w:t>
            </w:r>
            <w:r w:rsidRPr="00394323">
              <w:rPr>
                <w:rFonts w:ascii="Times New Roman" w:eastAsia="Times New Roman" w:hAnsi="Times New Roman" w:cs="Times New Roman"/>
                <w:color w:val="FF0000"/>
                <w:spacing w:val="-1"/>
              </w:rPr>
              <w:t xml:space="preserve"> Office 2019</w:t>
            </w:r>
            <w:r w:rsidRPr="00394323">
              <w:rPr>
                <w:rFonts w:ascii="宋体" w:eastAsia="宋体" w:hAnsi="宋体" w:cs="宋体" w:hint="eastAsia"/>
                <w:color w:val="FF0000"/>
                <w:spacing w:val="-1"/>
              </w:rPr>
              <w:t>；</w:t>
            </w:r>
          </w:p>
          <w:p w14:paraId="5ADE62D9" w14:textId="77777777" w:rsidR="009941E3" w:rsidRPr="00394323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color w:val="FF0000"/>
                <w:spacing w:val="-1"/>
              </w:rPr>
            </w:pPr>
            <w:r w:rsidRPr="00394323">
              <w:rPr>
                <w:rFonts w:ascii="Times New Roman" w:eastAsia="Times New Roman" w:hAnsi="Times New Roman" w:cs="Times New Roman"/>
                <w:color w:val="FF0000"/>
                <w:spacing w:val="-1"/>
              </w:rPr>
              <w:t xml:space="preserve">360 </w:t>
            </w:r>
            <w:r w:rsidRPr="00394323">
              <w:rPr>
                <w:rFonts w:ascii="宋体" w:eastAsia="宋体" w:hAnsi="宋体" w:cs="宋体" w:hint="eastAsia"/>
                <w:color w:val="FF0000"/>
                <w:spacing w:val="-1"/>
              </w:rPr>
              <w:t>压缩（</w:t>
            </w:r>
            <w:r w:rsidRPr="00394323">
              <w:rPr>
                <w:rFonts w:ascii="Times New Roman" w:eastAsia="Times New Roman" w:hAnsi="Times New Roman" w:cs="Times New Roman"/>
                <w:color w:val="FF0000"/>
                <w:spacing w:val="-1"/>
              </w:rPr>
              <w:t>4.0</w:t>
            </w:r>
            <w:r w:rsidRPr="00394323">
              <w:rPr>
                <w:rFonts w:ascii="宋体" w:eastAsia="宋体" w:hAnsi="宋体" w:cs="宋体" w:hint="eastAsia"/>
                <w:color w:val="FF0000"/>
                <w:spacing w:val="-1"/>
              </w:rPr>
              <w:t>）；</w:t>
            </w:r>
          </w:p>
          <w:p w14:paraId="20830782" w14:textId="2BF8BDD6" w:rsidR="009941E3" w:rsidRPr="00394323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color w:val="FF0000"/>
                <w:spacing w:val="-1"/>
              </w:rPr>
            </w:pPr>
            <w:r w:rsidRPr="00394323">
              <w:rPr>
                <w:rFonts w:ascii="Times New Roman" w:eastAsia="Times New Roman" w:hAnsi="Times New Roman" w:cs="Times New Roman"/>
                <w:color w:val="FF0000"/>
                <w:spacing w:val="-1"/>
              </w:rPr>
              <w:t xml:space="preserve">PhotoShop CC 2017 </w:t>
            </w:r>
            <w:r w:rsidRPr="00394323">
              <w:rPr>
                <w:rFonts w:ascii="宋体" w:eastAsia="宋体" w:hAnsi="宋体" w:cs="宋体" w:hint="eastAsia"/>
                <w:color w:val="FF0000"/>
                <w:spacing w:val="-1"/>
              </w:rPr>
              <w:t>及以上版本；</w:t>
            </w:r>
            <w:commentRangeEnd w:id="4"/>
            <w:r w:rsidR="00394323">
              <w:rPr>
                <w:rStyle w:val="a5"/>
                <w:rFonts w:ascii="Arial" w:eastAsiaTheme="minorEastAsia" w:hAnsi="Arial" w:cs="Arial"/>
              </w:rPr>
              <w:commentReference w:id="4"/>
            </w:r>
          </w:p>
          <w:p w14:paraId="5DC3D68C" w14:textId="77777777" w:rsidR="009941E3" w:rsidRPr="005C4A05" w:rsidRDefault="009941E3" w:rsidP="005C4A05">
            <w:pPr>
              <w:pStyle w:val="TableText"/>
              <w:spacing w:before="44" w:line="228" w:lineRule="auto"/>
              <w:ind w:left="312" w:right="134"/>
              <w:rPr>
                <w:rFonts w:ascii="Times New Roman" w:eastAsia="Times New Roman" w:hAnsi="Times New Roman" w:cs="Times New Roman"/>
                <w:spacing w:val="-1"/>
              </w:rPr>
            </w:pPr>
            <w:commentRangeStart w:id="5"/>
            <w:r w:rsidRPr="004B6F7C">
              <w:rPr>
                <w:rFonts w:ascii="Times New Roman" w:eastAsia="Times New Roman" w:hAnsi="Times New Roman" w:cs="Times New Roman"/>
                <w:spacing w:val="-1"/>
                <w:highlight w:val="yellow"/>
              </w:rPr>
              <w:t xml:space="preserve">EV </w:t>
            </w:r>
            <w:r w:rsidRPr="004B6F7C">
              <w:rPr>
                <w:rFonts w:ascii="宋体" w:eastAsia="宋体" w:hAnsi="宋体" w:cs="宋体" w:hint="eastAsia"/>
                <w:spacing w:val="-1"/>
                <w:highlight w:val="yellow"/>
              </w:rPr>
              <w:t>录屏软件（免费版本）</w:t>
            </w:r>
            <w:commentRangeEnd w:id="5"/>
            <w:r w:rsidR="00110424">
              <w:rPr>
                <w:rStyle w:val="a5"/>
                <w:rFonts w:ascii="Arial" w:eastAsiaTheme="minorEastAsia" w:hAnsi="Arial" w:cs="Arial"/>
              </w:rPr>
              <w:commentReference w:id="5"/>
            </w:r>
          </w:p>
        </w:tc>
        <w:tc>
          <w:tcPr>
            <w:tcW w:w="929" w:type="dxa"/>
          </w:tcPr>
          <w:p w14:paraId="3D0AAE46" w14:textId="77777777" w:rsidR="009941E3" w:rsidRDefault="009941E3" w:rsidP="00CF75BE">
            <w:pPr>
              <w:spacing w:line="250" w:lineRule="auto"/>
            </w:pPr>
          </w:p>
          <w:p w14:paraId="5DCC7F1B" w14:textId="77777777" w:rsidR="009941E3" w:rsidRDefault="009941E3" w:rsidP="00CF75BE">
            <w:pPr>
              <w:spacing w:line="250" w:lineRule="auto"/>
            </w:pPr>
          </w:p>
          <w:p w14:paraId="09351A2F" w14:textId="77777777" w:rsidR="009941E3" w:rsidRDefault="009941E3" w:rsidP="00CF75BE">
            <w:pPr>
              <w:spacing w:line="250" w:lineRule="auto"/>
            </w:pPr>
          </w:p>
          <w:p w14:paraId="553A3BB7" w14:textId="77777777" w:rsidR="009941E3" w:rsidRDefault="009941E3" w:rsidP="00CF75BE">
            <w:pPr>
              <w:spacing w:line="250" w:lineRule="auto"/>
            </w:pPr>
          </w:p>
          <w:p w14:paraId="3611AFA0" w14:textId="77777777" w:rsidR="009941E3" w:rsidRDefault="009941E3" w:rsidP="00CF75BE">
            <w:pPr>
              <w:spacing w:line="250" w:lineRule="auto"/>
            </w:pPr>
          </w:p>
          <w:p w14:paraId="5F8B664A" w14:textId="77777777" w:rsidR="009941E3" w:rsidRDefault="009941E3" w:rsidP="00CF75BE">
            <w:pPr>
              <w:spacing w:line="250" w:lineRule="auto"/>
            </w:pPr>
          </w:p>
          <w:p w14:paraId="01E00492" w14:textId="77777777" w:rsidR="009941E3" w:rsidRDefault="009941E3" w:rsidP="00CF75BE">
            <w:pPr>
              <w:spacing w:line="250" w:lineRule="auto"/>
            </w:pPr>
          </w:p>
          <w:p w14:paraId="0A1C06CC" w14:textId="77777777" w:rsidR="009941E3" w:rsidRDefault="009941E3" w:rsidP="00CF75BE">
            <w:pPr>
              <w:spacing w:line="250" w:lineRule="auto"/>
            </w:pPr>
          </w:p>
          <w:p w14:paraId="703D6499" w14:textId="77777777" w:rsidR="009941E3" w:rsidRDefault="009941E3" w:rsidP="00CF75BE">
            <w:pPr>
              <w:spacing w:line="251" w:lineRule="auto"/>
            </w:pPr>
          </w:p>
          <w:p w14:paraId="7E494405" w14:textId="77777777" w:rsidR="009941E3" w:rsidRDefault="009941E3" w:rsidP="00CF75BE">
            <w:pPr>
              <w:spacing w:line="251" w:lineRule="auto"/>
            </w:pPr>
          </w:p>
          <w:p w14:paraId="5BC36DE0" w14:textId="77777777" w:rsidR="009941E3" w:rsidRDefault="009941E3" w:rsidP="00CF75BE">
            <w:pPr>
              <w:spacing w:line="251" w:lineRule="auto"/>
            </w:pPr>
          </w:p>
          <w:p w14:paraId="735B002A" w14:textId="77777777" w:rsidR="009941E3" w:rsidRDefault="009941E3" w:rsidP="00CF75BE">
            <w:pPr>
              <w:spacing w:line="251" w:lineRule="auto"/>
            </w:pPr>
          </w:p>
          <w:p w14:paraId="05224AA4" w14:textId="77777777" w:rsidR="009941E3" w:rsidRDefault="009941E3" w:rsidP="00CF75BE">
            <w:pPr>
              <w:spacing w:line="251" w:lineRule="auto"/>
            </w:pPr>
          </w:p>
          <w:p w14:paraId="0F9620F7" w14:textId="77777777" w:rsidR="009941E3" w:rsidRDefault="009941E3" w:rsidP="00CF75BE">
            <w:pPr>
              <w:spacing w:line="251" w:lineRule="auto"/>
            </w:pPr>
          </w:p>
          <w:p w14:paraId="0D7B5DBA" w14:textId="77777777" w:rsidR="009941E3" w:rsidRDefault="009941E3" w:rsidP="00CF75BE">
            <w:pPr>
              <w:spacing w:line="251" w:lineRule="auto"/>
            </w:pPr>
          </w:p>
          <w:p w14:paraId="50C772AC" w14:textId="77777777" w:rsidR="009941E3" w:rsidRDefault="009941E3" w:rsidP="00CF75BE">
            <w:pPr>
              <w:spacing w:before="81" w:line="189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0E8722FA" w14:textId="77777777" w:rsidR="009941E3" w:rsidRDefault="009941E3" w:rsidP="00CF75BE">
            <w:pPr>
              <w:spacing w:line="246" w:lineRule="auto"/>
            </w:pPr>
          </w:p>
          <w:p w14:paraId="71559946" w14:textId="77777777" w:rsidR="009941E3" w:rsidRDefault="009941E3" w:rsidP="00CF75BE">
            <w:pPr>
              <w:spacing w:line="246" w:lineRule="auto"/>
            </w:pPr>
          </w:p>
          <w:p w14:paraId="7BE60511" w14:textId="77777777" w:rsidR="009941E3" w:rsidRDefault="009941E3" w:rsidP="00CF75BE">
            <w:pPr>
              <w:spacing w:line="246" w:lineRule="auto"/>
            </w:pPr>
          </w:p>
          <w:p w14:paraId="425D5A15" w14:textId="77777777" w:rsidR="009941E3" w:rsidRDefault="009941E3" w:rsidP="00CF75BE">
            <w:pPr>
              <w:spacing w:line="246" w:lineRule="auto"/>
            </w:pPr>
          </w:p>
          <w:p w14:paraId="1255A9AE" w14:textId="77777777" w:rsidR="009941E3" w:rsidRDefault="009941E3" w:rsidP="00CF75BE">
            <w:pPr>
              <w:spacing w:line="246" w:lineRule="auto"/>
            </w:pPr>
          </w:p>
          <w:p w14:paraId="7B5B27B6" w14:textId="77777777" w:rsidR="009941E3" w:rsidRDefault="009941E3" w:rsidP="00CF75BE">
            <w:pPr>
              <w:spacing w:line="247" w:lineRule="auto"/>
            </w:pPr>
          </w:p>
          <w:p w14:paraId="730F7776" w14:textId="77777777" w:rsidR="009941E3" w:rsidRDefault="009941E3" w:rsidP="00CF75BE">
            <w:pPr>
              <w:spacing w:line="247" w:lineRule="auto"/>
            </w:pPr>
          </w:p>
          <w:p w14:paraId="3366DDEF" w14:textId="77777777" w:rsidR="009941E3" w:rsidRDefault="009941E3" w:rsidP="00CF75BE">
            <w:pPr>
              <w:spacing w:line="247" w:lineRule="auto"/>
            </w:pPr>
          </w:p>
          <w:p w14:paraId="0C5CDB3D" w14:textId="77777777" w:rsidR="009941E3" w:rsidRDefault="009941E3" w:rsidP="00CF75BE">
            <w:pPr>
              <w:spacing w:line="247" w:lineRule="auto"/>
            </w:pPr>
          </w:p>
          <w:p w14:paraId="61537C97" w14:textId="77777777" w:rsidR="009941E3" w:rsidRDefault="009941E3" w:rsidP="00CF75BE">
            <w:pPr>
              <w:spacing w:line="247" w:lineRule="auto"/>
            </w:pPr>
          </w:p>
          <w:p w14:paraId="5ADF86FE" w14:textId="77777777" w:rsidR="009941E3" w:rsidRDefault="009941E3" w:rsidP="00CF75BE">
            <w:pPr>
              <w:spacing w:line="247" w:lineRule="auto"/>
            </w:pPr>
          </w:p>
          <w:p w14:paraId="4C4AABD1" w14:textId="77777777" w:rsidR="009941E3" w:rsidRDefault="009941E3" w:rsidP="00CF75BE">
            <w:pPr>
              <w:spacing w:line="247" w:lineRule="auto"/>
            </w:pPr>
          </w:p>
          <w:p w14:paraId="67AE6031" w14:textId="77777777" w:rsidR="009941E3" w:rsidRDefault="009941E3" w:rsidP="00CF75BE">
            <w:pPr>
              <w:spacing w:line="247" w:lineRule="auto"/>
            </w:pPr>
          </w:p>
          <w:p w14:paraId="27AD2DE4" w14:textId="77777777" w:rsidR="009941E3" w:rsidRDefault="009941E3" w:rsidP="00CF75BE">
            <w:pPr>
              <w:spacing w:line="247" w:lineRule="auto"/>
            </w:pPr>
          </w:p>
          <w:p w14:paraId="39C6417F" w14:textId="77777777" w:rsidR="009941E3" w:rsidRDefault="009941E3" w:rsidP="00CF75BE">
            <w:pPr>
              <w:spacing w:line="247" w:lineRule="auto"/>
            </w:pPr>
          </w:p>
          <w:p w14:paraId="05CB6B6C" w14:textId="77777777" w:rsidR="009941E3" w:rsidRDefault="009941E3" w:rsidP="00CF75BE">
            <w:pPr>
              <w:pStyle w:val="TableText"/>
              <w:spacing w:before="91" w:line="221" w:lineRule="auto"/>
              <w:ind w:left="290"/>
            </w:pPr>
            <w:r>
              <w:t>套</w:t>
            </w:r>
          </w:p>
        </w:tc>
        <w:tc>
          <w:tcPr>
            <w:tcW w:w="1427" w:type="dxa"/>
          </w:tcPr>
          <w:p w14:paraId="67E4D03E" w14:textId="234BAD30" w:rsidR="009941E3" w:rsidRDefault="009941E3" w:rsidP="00CF75BE"/>
        </w:tc>
      </w:tr>
      <w:tr w:rsidR="009941E3" w14:paraId="6D81CAF4" w14:textId="77777777" w:rsidTr="00CF75BE">
        <w:trPr>
          <w:trHeight w:val="1094"/>
        </w:trPr>
        <w:tc>
          <w:tcPr>
            <w:tcW w:w="749" w:type="dxa"/>
          </w:tcPr>
          <w:p w14:paraId="719A418F" w14:textId="77777777" w:rsidR="009941E3" w:rsidRDefault="009941E3" w:rsidP="00CF75BE">
            <w:pPr>
              <w:spacing w:line="373" w:lineRule="auto"/>
            </w:pPr>
          </w:p>
          <w:p w14:paraId="45D1FB7E" w14:textId="77777777" w:rsidR="009941E3" w:rsidRDefault="009941E3" w:rsidP="00CF75BE">
            <w:pPr>
              <w:spacing w:before="81" w:line="189" w:lineRule="auto"/>
              <w:ind w:left="3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9" w:type="dxa"/>
          </w:tcPr>
          <w:p w14:paraId="23A9E405" w14:textId="77777777" w:rsidR="009941E3" w:rsidRDefault="009941E3" w:rsidP="00CF75BE">
            <w:pPr>
              <w:spacing w:line="316" w:lineRule="auto"/>
            </w:pPr>
          </w:p>
          <w:p w14:paraId="479D6616" w14:textId="77777777" w:rsidR="009941E3" w:rsidRDefault="009941E3" w:rsidP="00CF75BE">
            <w:pPr>
              <w:pStyle w:val="TableText"/>
              <w:spacing w:before="91" w:line="219" w:lineRule="auto"/>
              <w:ind w:left="336"/>
            </w:pPr>
            <w:r>
              <w:rPr>
                <w:spacing w:val="-5"/>
              </w:rPr>
              <w:t>输入法</w:t>
            </w:r>
          </w:p>
        </w:tc>
        <w:tc>
          <w:tcPr>
            <w:tcW w:w="3328" w:type="dxa"/>
          </w:tcPr>
          <w:p w14:paraId="1E0F925E" w14:textId="77777777" w:rsidR="00423D5E" w:rsidRDefault="009941E3" w:rsidP="005C4A05">
            <w:pPr>
              <w:pStyle w:val="TableText"/>
              <w:spacing w:before="44" w:line="228" w:lineRule="auto"/>
              <w:ind w:leftChars="80" w:left="168" w:right="134" w:firstLine="2"/>
              <w:rPr>
                <w:rFonts w:ascii="宋体" w:eastAsia="宋体" w:hAnsi="宋体" w:cs="宋体"/>
                <w:spacing w:val="-1"/>
                <w:lang w:eastAsia="zh-CN"/>
              </w:rPr>
            </w:pPr>
            <w:commentRangeStart w:id="6"/>
            <w:r w:rsidRPr="005C4A05">
              <w:rPr>
                <w:rFonts w:ascii="宋体" w:eastAsia="宋体" w:hAnsi="宋体" w:cs="宋体" w:hint="eastAsia"/>
                <w:spacing w:val="-1"/>
                <w:lang w:eastAsia="zh-CN"/>
              </w:rPr>
              <w:t>五笔输入法、</w:t>
            </w:r>
          </w:p>
          <w:p w14:paraId="7C6244C3" w14:textId="5BC58651" w:rsidR="009941E3" w:rsidRPr="005C4A05" w:rsidRDefault="009941E3" w:rsidP="00423D5E">
            <w:pPr>
              <w:pStyle w:val="TableText"/>
              <w:spacing w:before="44" w:line="228" w:lineRule="auto"/>
              <w:ind w:leftChars="80" w:left="168" w:right="134" w:firstLine="2"/>
              <w:rPr>
                <w:rFonts w:ascii="Times New Roman" w:eastAsia="Times New Roman" w:hAnsi="Times New Roman" w:cs="Times New Roman"/>
                <w:spacing w:val="-1"/>
                <w:lang w:eastAsia="zh-CN"/>
              </w:rPr>
            </w:pPr>
            <w:r w:rsidRPr="005C4A05">
              <w:rPr>
                <w:rFonts w:ascii="宋体" w:eastAsia="宋体" w:hAnsi="宋体" w:cs="宋体" w:hint="eastAsia"/>
                <w:spacing w:val="-1"/>
                <w:lang w:eastAsia="zh-CN"/>
              </w:rPr>
              <w:t>搜狗拼音输入法和</w:t>
            </w:r>
            <w:r w:rsidRPr="005C4A05">
              <w:rPr>
                <w:rFonts w:ascii="Times New Roman" w:eastAsia="Times New Roman" w:hAnsi="Times New Roman" w:cs="Times New Roman"/>
                <w:spacing w:val="-1"/>
                <w:lang w:eastAsia="zh-CN"/>
              </w:rPr>
              <w:t xml:space="preserve">Windows </w:t>
            </w:r>
            <w:r w:rsidRPr="005C4A05">
              <w:rPr>
                <w:rFonts w:ascii="宋体" w:eastAsia="宋体" w:hAnsi="宋体" w:cs="宋体" w:hint="eastAsia"/>
                <w:spacing w:val="-1"/>
                <w:lang w:eastAsia="zh-CN"/>
              </w:rPr>
              <w:t>自带输入法（不再提供其它输入法）</w:t>
            </w:r>
            <w:commentRangeEnd w:id="6"/>
            <w:r w:rsidR="004B6F7C">
              <w:rPr>
                <w:rStyle w:val="a5"/>
                <w:rFonts w:ascii="Arial" w:eastAsiaTheme="minorEastAsia" w:hAnsi="Arial" w:cs="Arial"/>
              </w:rPr>
              <w:commentReference w:id="6"/>
            </w:r>
          </w:p>
        </w:tc>
        <w:tc>
          <w:tcPr>
            <w:tcW w:w="929" w:type="dxa"/>
          </w:tcPr>
          <w:p w14:paraId="60F4E6D2" w14:textId="77777777" w:rsidR="009941E3" w:rsidRDefault="009941E3" w:rsidP="00CF75BE">
            <w:pPr>
              <w:spacing w:line="373" w:lineRule="auto"/>
              <w:rPr>
                <w:lang w:eastAsia="zh-CN"/>
              </w:rPr>
            </w:pPr>
          </w:p>
          <w:p w14:paraId="2E47FB67" w14:textId="77777777" w:rsidR="009941E3" w:rsidRDefault="009941E3" w:rsidP="00CF75BE">
            <w:pPr>
              <w:spacing w:before="81" w:line="189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1A847497" w14:textId="77777777" w:rsidR="009941E3" w:rsidRDefault="009941E3" w:rsidP="00CF75BE">
            <w:pPr>
              <w:spacing w:line="316" w:lineRule="auto"/>
            </w:pPr>
          </w:p>
          <w:p w14:paraId="667973FC" w14:textId="77777777" w:rsidR="009941E3" w:rsidRDefault="009941E3" w:rsidP="00CF75BE">
            <w:pPr>
              <w:pStyle w:val="TableText"/>
              <w:spacing w:before="91" w:line="221" w:lineRule="auto"/>
              <w:ind w:left="290"/>
            </w:pPr>
            <w:r>
              <w:t>套</w:t>
            </w:r>
          </w:p>
        </w:tc>
        <w:tc>
          <w:tcPr>
            <w:tcW w:w="1427" w:type="dxa"/>
          </w:tcPr>
          <w:p w14:paraId="5C636E0D" w14:textId="77777777" w:rsidR="009941E3" w:rsidRDefault="009941E3" w:rsidP="00CF75BE"/>
        </w:tc>
      </w:tr>
      <w:tr w:rsidR="009941E3" w14:paraId="2047C06C" w14:textId="77777777" w:rsidTr="00CF75BE">
        <w:trPr>
          <w:trHeight w:val="572"/>
        </w:trPr>
        <w:tc>
          <w:tcPr>
            <w:tcW w:w="749" w:type="dxa"/>
          </w:tcPr>
          <w:p w14:paraId="2753D180" w14:textId="77777777" w:rsidR="009941E3" w:rsidRDefault="009941E3" w:rsidP="00CF75BE">
            <w:pPr>
              <w:spacing w:before="198" w:line="186" w:lineRule="auto"/>
              <w:ind w:left="3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9" w:type="dxa"/>
          </w:tcPr>
          <w:p w14:paraId="5598F3D7" w14:textId="77777777" w:rsidR="009941E3" w:rsidRDefault="009941E3" w:rsidP="00CF75BE">
            <w:pPr>
              <w:pStyle w:val="TableText"/>
              <w:spacing w:before="144" w:line="220" w:lineRule="auto"/>
              <w:ind w:left="339"/>
            </w:pPr>
            <w:r>
              <w:rPr>
                <w:spacing w:val="-6"/>
              </w:rPr>
              <w:t>草稿纸</w:t>
            </w:r>
          </w:p>
        </w:tc>
        <w:tc>
          <w:tcPr>
            <w:tcW w:w="3328" w:type="dxa"/>
          </w:tcPr>
          <w:p w14:paraId="67CF5EDD" w14:textId="77777777" w:rsidR="009941E3" w:rsidRDefault="009941E3" w:rsidP="00CF75BE">
            <w:pPr>
              <w:spacing w:before="195" w:line="189" w:lineRule="auto"/>
              <w:ind w:left="14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commentRangeStart w:id="7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A4</w:t>
            </w:r>
            <w:commentRangeEnd w:id="7"/>
            <w:r w:rsidR="004B6F7C">
              <w:rPr>
                <w:rStyle w:val="a5"/>
              </w:rPr>
              <w:commentReference w:id="7"/>
            </w:r>
          </w:p>
        </w:tc>
        <w:tc>
          <w:tcPr>
            <w:tcW w:w="929" w:type="dxa"/>
          </w:tcPr>
          <w:p w14:paraId="1977235F" w14:textId="77777777" w:rsidR="009941E3" w:rsidRDefault="009941E3" w:rsidP="00CF75BE">
            <w:pPr>
              <w:spacing w:before="194" w:line="189" w:lineRule="auto"/>
              <w:ind w:left="40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0" w:type="dxa"/>
          </w:tcPr>
          <w:p w14:paraId="0A94BA3F" w14:textId="77777777" w:rsidR="009941E3" w:rsidRDefault="009941E3" w:rsidP="00CF75BE">
            <w:pPr>
              <w:pStyle w:val="TableText"/>
              <w:spacing w:before="147" w:line="219" w:lineRule="auto"/>
              <w:ind w:left="304"/>
            </w:pPr>
            <w:r>
              <w:t>张</w:t>
            </w:r>
          </w:p>
        </w:tc>
        <w:tc>
          <w:tcPr>
            <w:tcW w:w="1427" w:type="dxa"/>
          </w:tcPr>
          <w:p w14:paraId="06B9C859" w14:textId="77777777" w:rsidR="009941E3" w:rsidRDefault="009941E3" w:rsidP="00CF75BE"/>
        </w:tc>
      </w:tr>
      <w:tr w:rsidR="009941E3" w14:paraId="5B215C64" w14:textId="77777777" w:rsidTr="00CF75BE">
        <w:trPr>
          <w:trHeight w:val="577"/>
        </w:trPr>
        <w:tc>
          <w:tcPr>
            <w:tcW w:w="749" w:type="dxa"/>
          </w:tcPr>
          <w:p w14:paraId="7BADAAA6" w14:textId="77777777" w:rsidR="009941E3" w:rsidRDefault="009941E3" w:rsidP="00CF75BE">
            <w:pPr>
              <w:spacing w:before="193" w:line="189" w:lineRule="auto"/>
              <w:ind w:left="3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9" w:type="dxa"/>
          </w:tcPr>
          <w:p w14:paraId="5078A414" w14:textId="77777777" w:rsidR="009941E3" w:rsidRDefault="009941E3" w:rsidP="00CF75BE">
            <w:pPr>
              <w:pStyle w:val="TableText"/>
              <w:spacing w:before="149" w:line="224" w:lineRule="auto"/>
              <w:ind w:left="619"/>
            </w:pPr>
            <w:r>
              <w:t>笔</w:t>
            </w:r>
          </w:p>
        </w:tc>
        <w:tc>
          <w:tcPr>
            <w:tcW w:w="3328" w:type="dxa"/>
          </w:tcPr>
          <w:p w14:paraId="3F3B842F" w14:textId="77777777" w:rsidR="009941E3" w:rsidRDefault="009941E3" w:rsidP="00CF75BE">
            <w:pPr>
              <w:pStyle w:val="TableText"/>
              <w:spacing w:before="148" w:line="221" w:lineRule="auto"/>
              <w:ind w:left="1404"/>
            </w:pPr>
            <w:r>
              <w:rPr>
                <w:spacing w:val="-11"/>
              </w:rPr>
              <w:t>黑色</w:t>
            </w:r>
          </w:p>
        </w:tc>
        <w:tc>
          <w:tcPr>
            <w:tcW w:w="929" w:type="dxa"/>
          </w:tcPr>
          <w:p w14:paraId="694ACEA5" w14:textId="77777777" w:rsidR="009941E3" w:rsidRDefault="009941E3" w:rsidP="00CF75BE">
            <w:pPr>
              <w:spacing w:before="194" w:line="189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75E68C65" w14:textId="77777777" w:rsidR="009941E3" w:rsidRDefault="009941E3" w:rsidP="00CF75BE">
            <w:pPr>
              <w:pStyle w:val="TableText"/>
              <w:spacing w:before="149" w:line="219" w:lineRule="auto"/>
              <w:ind w:left="293"/>
            </w:pPr>
            <w:r>
              <w:t>支</w:t>
            </w:r>
          </w:p>
        </w:tc>
        <w:tc>
          <w:tcPr>
            <w:tcW w:w="1427" w:type="dxa"/>
          </w:tcPr>
          <w:p w14:paraId="28A4F395" w14:textId="77777777" w:rsidR="009941E3" w:rsidRDefault="009941E3" w:rsidP="00CF75BE"/>
        </w:tc>
      </w:tr>
    </w:tbl>
    <w:p w14:paraId="29E24A30" w14:textId="77777777" w:rsidR="009941E3" w:rsidRDefault="009941E3" w:rsidP="009941E3">
      <w:pPr>
        <w:pStyle w:val="a3"/>
        <w:spacing w:line="316" w:lineRule="auto"/>
      </w:pPr>
    </w:p>
    <w:p w14:paraId="6944CF74" w14:textId="77777777" w:rsidR="009941E3" w:rsidRDefault="009941E3" w:rsidP="009941E3">
      <w:pPr>
        <w:pStyle w:val="a3"/>
        <w:spacing w:line="316" w:lineRule="auto"/>
      </w:pPr>
    </w:p>
    <w:p w14:paraId="0FD781F1" w14:textId="77777777" w:rsidR="009941E3" w:rsidRDefault="009941E3" w:rsidP="009941E3">
      <w:pPr>
        <w:spacing w:before="100" w:line="223" w:lineRule="auto"/>
        <w:ind w:left="771"/>
        <w:rPr>
          <w:rFonts w:ascii="黑体" w:eastAsia="黑体" w:hAnsi="黑体" w:cs="黑体"/>
          <w:sz w:val="31"/>
          <w:szCs w:val="31"/>
        </w:rPr>
      </w:pPr>
      <w:r>
        <w:rPr>
          <w:rFonts w:ascii="黑体" w:eastAsia="黑体" w:hAnsi="黑体" w:cs="黑体"/>
          <w:spacing w:val="6"/>
          <w:sz w:val="31"/>
          <w:szCs w:val="31"/>
        </w:rPr>
        <w:t>六、竞赛时间</w:t>
      </w:r>
    </w:p>
    <w:p w14:paraId="59A0A422" w14:textId="77777777" w:rsidR="009941E3" w:rsidRDefault="009941E3" w:rsidP="009941E3">
      <w:pPr>
        <w:spacing w:before="185" w:line="222" w:lineRule="auto"/>
        <w:ind w:left="764"/>
        <w:rPr>
          <w:rFonts w:ascii="仿宋" w:eastAsia="仿宋" w:hAnsi="仿宋" w:cs="仿宋"/>
          <w:sz w:val="31"/>
          <w:szCs w:val="31"/>
          <w:lang w:eastAsia="zh-CN"/>
        </w:rPr>
      </w:pPr>
      <w:r>
        <w:rPr>
          <w:rFonts w:ascii="仿宋" w:eastAsia="仿宋" w:hAnsi="仿宋" w:cs="仿宋"/>
          <w:spacing w:val="5"/>
          <w:sz w:val="31"/>
          <w:szCs w:val="31"/>
          <w:lang w:eastAsia="zh-CN"/>
        </w:rPr>
        <w:t xml:space="preserve">本项目竞赛时间： </w:t>
      </w:r>
      <w:r w:rsidRPr="004B6F7C">
        <w:rPr>
          <w:rFonts w:ascii="Times New Roman" w:eastAsia="Times New Roman" w:hAnsi="Times New Roman" w:cs="Times New Roman"/>
          <w:spacing w:val="5"/>
          <w:sz w:val="31"/>
          <w:szCs w:val="31"/>
          <w:highlight w:val="yellow"/>
          <w:lang w:eastAsia="zh-CN"/>
        </w:rPr>
        <w:t>6</w:t>
      </w:r>
      <w:r w:rsidRPr="004B6F7C">
        <w:rPr>
          <w:rFonts w:ascii="Times New Roman" w:eastAsia="Times New Roman" w:hAnsi="Times New Roman" w:cs="Times New Roman"/>
          <w:spacing w:val="29"/>
          <w:w w:val="101"/>
          <w:sz w:val="31"/>
          <w:szCs w:val="31"/>
          <w:highlight w:val="yellow"/>
          <w:lang w:eastAsia="zh-CN"/>
        </w:rPr>
        <w:t xml:space="preserve"> </w:t>
      </w:r>
      <w:r w:rsidRPr="004B6F7C">
        <w:rPr>
          <w:rFonts w:ascii="仿宋" w:eastAsia="仿宋" w:hAnsi="仿宋" w:cs="仿宋"/>
          <w:spacing w:val="5"/>
          <w:sz w:val="31"/>
          <w:szCs w:val="31"/>
          <w:highlight w:val="yellow"/>
          <w:lang w:eastAsia="zh-CN"/>
        </w:rPr>
        <w:t>小时（</w:t>
      </w:r>
      <w:r w:rsidRPr="004B6F7C">
        <w:rPr>
          <w:rFonts w:ascii="Times New Roman" w:eastAsia="Times New Roman" w:hAnsi="Times New Roman" w:cs="Times New Roman"/>
          <w:spacing w:val="5"/>
          <w:sz w:val="31"/>
          <w:szCs w:val="31"/>
          <w:highlight w:val="yellow"/>
          <w:lang w:eastAsia="zh-CN"/>
        </w:rPr>
        <w:t>360</w:t>
      </w:r>
      <w:r w:rsidRPr="004B6F7C">
        <w:rPr>
          <w:rFonts w:ascii="Times New Roman" w:eastAsia="Times New Roman" w:hAnsi="Times New Roman" w:cs="Times New Roman"/>
          <w:spacing w:val="15"/>
          <w:sz w:val="31"/>
          <w:szCs w:val="31"/>
          <w:highlight w:val="yellow"/>
          <w:lang w:eastAsia="zh-CN"/>
        </w:rPr>
        <w:t xml:space="preserve"> </w:t>
      </w:r>
      <w:commentRangeStart w:id="8"/>
      <w:r w:rsidRPr="004B6F7C">
        <w:rPr>
          <w:rFonts w:ascii="仿宋" w:eastAsia="仿宋" w:hAnsi="仿宋" w:cs="仿宋"/>
          <w:spacing w:val="5"/>
          <w:sz w:val="31"/>
          <w:szCs w:val="31"/>
          <w:highlight w:val="yellow"/>
          <w:lang w:eastAsia="zh-CN"/>
        </w:rPr>
        <w:t>分钟</w:t>
      </w:r>
      <w:commentRangeEnd w:id="8"/>
      <w:r w:rsidR="004B6F7C">
        <w:rPr>
          <w:rStyle w:val="a5"/>
        </w:rPr>
        <w:commentReference w:id="8"/>
      </w:r>
      <w:r w:rsidRPr="004B6F7C">
        <w:rPr>
          <w:rFonts w:ascii="仿宋" w:eastAsia="仿宋" w:hAnsi="仿宋" w:cs="仿宋"/>
          <w:spacing w:val="5"/>
          <w:sz w:val="31"/>
          <w:szCs w:val="31"/>
          <w:highlight w:val="yellow"/>
          <w:lang w:eastAsia="zh-CN"/>
        </w:rPr>
        <w:t>）。</w:t>
      </w:r>
    </w:p>
    <w:p w14:paraId="02C5A54A" w14:textId="77777777" w:rsidR="009941E3" w:rsidRDefault="009941E3" w:rsidP="009941E3">
      <w:pPr>
        <w:spacing w:before="185" w:line="223" w:lineRule="auto"/>
        <w:ind w:left="774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七、注意事项</w:t>
      </w:r>
    </w:p>
    <w:p w14:paraId="15670E01" w14:textId="255E207A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1．所有参赛选手不得携带任何移动智能设备（如手机、PAD 等）、存储媒体（如磁盘、光盘、移动硬盘、U 盘等）、 任何无线上网设备和参考资料进入赛场。竞赛现场的硬盘可能装有保护卡，关机或断电后不能保存数据，选手必须将开发好的程序、数据库保存在裁判组指定的分区和文件夹。建议选手及时保存数据。</w:t>
      </w:r>
    </w:p>
    <w:p w14:paraId="3013B153" w14:textId="61A16441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2．竞赛组委会有权在必要时对竞赛任务、评分标准等进行修改，并及时在官方网站上公示。</w:t>
      </w:r>
    </w:p>
    <w:p w14:paraId="0BC026EF" w14:textId="078FEE27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3．参赛选手须正确操作、使用竞赛组委会现场提供的  设备及工具， 以免发生损坏。进入赛场后，及时检查计算机和软件，如有问题，立即向工作人员举手示意。</w:t>
      </w:r>
    </w:p>
    <w:p w14:paraId="1E05B39D" w14:textId="37B00E28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4．</w:t>
      </w:r>
      <w:commentRangeStart w:id="9"/>
      <w:r w:rsidRPr="004B6F7C">
        <w:rPr>
          <w:rFonts w:ascii="仿宋" w:eastAsia="仿宋" w:hAnsi="仿宋" w:cs="仿宋"/>
          <w:spacing w:val="5"/>
          <w:sz w:val="31"/>
          <w:szCs w:val="31"/>
          <w:highlight w:val="yellow"/>
          <w:lang w:eastAsia="zh-CN"/>
        </w:rPr>
        <w:t>本次评判录屏要求：在选手在完成设计后，须对设 计好的所功能模块运行结果录屏作为功能实现部分的评判依据，并将结果视频文件保存在指定文件夹。</w:t>
      </w:r>
      <w:commentRangeEnd w:id="9"/>
      <w:r w:rsidR="004B6F7C">
        <w:rPr>
          <w:rStyle w:val="a5"/>
        </w:rPr>
        <w:commentReference w:id="9"/>
      </w:r>
    </w:p>
    <w:p w14:paraId="2FEA2935" w14:textId="781BF303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lastRenderedPageBreak/>
        <w:t>5．</w:t>
      </w:r>
      <w:commentRangeStart w:id="10"/>
      <w:r w:rsidRPr="007052DF">
        <w:rPr>
          <w:rFonts w:ascii="仿宋" w:eastAsia="仿宋" w:hAnsi="仿宋" w:cs="仿宋"/>
          <w:spacing w:val="5"/>
          <w:sz w:val="31"/>
          <w:szCs w:val="31"/>
          <w:highlight w:val="yellow"/>
          <w:lang w:eastAsia="zh-CN"/>
        </w:rPr>
        <w:t>评判时如出现参赛选手得分相同的情况，将考虑作品完成的速度。</w:t>
      </w:r>
      <w:commentRangeEnd w:id="10"/>
      <w:r w:rsidR="00110424" w:rsidRPr="007052DF">
        <w:rPr>
          <w:rStyle w:val="a5"/>
          <w:highlight w:val="yellow"/>
        </w:rPr>
        <w:commentReference w:id="10"/>
      </w:r>
    </w:p>
    <w:p w14:paraId="1B447866" w14:textId="39BB8807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6.考场配有手语翻译及志愿者若干名，考试过程中选手 有问题可以举手示意，裁判员不予解答与试题有关的技术问题。</w:t>
      </w:r>
    </w:p>
    <w:p w14:paraId="2CCB9116" w14:textId="3E9B9B27" w:rsidR="009941E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7.竞赛作品版权和使用权归竞赛组委会所有。</w:t>
      </w:r>
    </w:p>
    <w:p w14:paraId="1889BD08" w14:textId="77777777" w:rsidR="00F47603" w:rsidRPr="00FA2A3A" w:rsidRDefault="009941E3" w:rsidP="00FA2A3A">
      <w:pPr>
        <w:spacing w:before="186" w:line="333" w:lineRule="auto"/>
        <w:ind w:left="38" w:right="95" w:firstLine="620"/>
        <w:rPr>
          <w:rFonts w:ascii="仿宋" w:eastAsia="仿宋" w:hAnsi="仿宋" w:cs="仿宋"/>
          <w:spacing w:val="5"/>
          <w:sz w:val="31"/>
          <w:szCs w:val="31"/>
          <w:lang w:eastAsia="zh-CN"/>
        </w:rPr>
      </w:pPr>
      <w:r w:rsidRPr="00FA2A3A">
        <w:rPr>
          <w:rFonts w:ascii="仿宋" w:eastAsia="仿宋" w:hAnsi="仿宋" w:cs="仿宋"/>
          <w:spacing w:val="5"/>
          <w:sz w:val="31"/>
          <w:szCs w:val="31"/>
          <w:lang w:eastAsia="zh-CN"/>
        </w:rPr>
        <w:t>8．竞赛标准的解释权归竞赛组委会所有。</w:t>
      </w:r>
    </w:p>
    <w:sectPr w:rsidR="00F47603" w:rsidRPr="00FA2A3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Qin Jenny" w:date="2023-06-02T02:15:00Z" w:initials="QJ">
    <w:p w14:paraId="76C58CB3" w14:textId="65BA6DC9" w:rsidR="00A01F20" w:rsidRDefault="00A01F20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小时</w:t>
      </w:r>
    </w:p>
  </w:comment>
  <w:comment w:id="0" w:author="Qin Jenny" w:date="2023-06-02T03:10:00Z" w:initials="QJ">
    <w:p w14:paraId="02291EC2" w14:textId="73F954EF" w:rsidR="00110424" w:rsidRDefault="00110424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无样题，可参考全国高职院校技能竞赛移动应用开发赛项</w:t>
      </w:r>
      <w:r>
        <w:rPr>
          <w:rFonts w:hint="eastAsia"/>
          <w:lang w:eastAsia="zh-CN"/>
        </w:rPr>
        <w:t>2</w:t>
      </w:r>
      <w:r>
        <w:rPr>
          <w:lang w:eastAsia="zh-CN"/>
        </w:rPr>
        <w:t>022</w:t>
      </w:r>
      <w:r>
        <w:rPr>
          <w:rFonts w:hint="eastAsia"/>
          <w:lang w:eastAsia="zh-CN"/>
        </w:rPr>
        <w:t>题目。</w:t>
      </w:r>
    </w:p>
  </w:comment>
  <w:comment w:id="2" w:author="Qin Jenny" w:date="2023-06-02T02:16:00Z" w:initials="QJ">
    <w:p w14:paraId="78D2C66D" w14:textId="77777777" w:rsidR="00A01F20" w:rsidRDefault="00A01F20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与评分标准的用户操作手册编写有出入。</w:t>
      </w:r>
    </w:p>
    <w:p w14:paraId="138FA90C" w14:textId="60D57ABE" w:rsidR="00A01F20" w:rsidRDefault="00A01F20">
      <w:pPr>
        <w:pStyle w:val="a6"/>
        <w:rPr>
          <w:lang w:eastAsia="zh-CN"/>
        </w:rPr>
      </w:pPr>
    </w:p>
  </w:comment>
  <w:comment w:id="3" w:author="Qin Jenny" w:date="2023-06-02T02:38:00Z" w:initials="QJ">
    <w:p w14:paraId="17D4A17E" w14:textId="77777777" w:rsidR="004B6F7C" w:rsidRDefault="004B6F7C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需要进一步细分，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端、手机端两个前端任务</w:t>
      </w:r>
      <w:r w:rsidR="00C06925">
        <w:rPr>
          <w:rFonts w:hint="eastAsia"/>
          <w:lang w:eastAsia="zh-CN"/>
        </w:rPr>
        <w:t>预计</w:t>
      </w:r>
      <w:r>
        <w:rPr>
          <w:rFonts w:hint="eastAsia"/>
          <w:lang w:eastAsia="zh-CN"/>
        </w:rPr>
        <w:t>用时，后端任务用时。</w:t>
      </w:r>
    </w:p>
    <w:p w14:paraId="1F7E2DD1" w14:textId="51466483" w:rsidR="00C06925" w:rsidRPr="00C06925" w:rsidRDefault="00C06925">
      <w:pPr>
        <w:pStyle w:val="a6"/>
        <w:rPr>
          <w:lang w:eastAsia="zh-CN"/>
        </w:rPr>
      </w:pPr>
      <w:r>
        <w:rPr>
          <w:rFonts w:hint="eastAsia"/>
          <w:lang w:eastAsia="zh-CN"/>
        </w:rPr>
        <w:t>这里未有具体功能点出现，可以预计任务量将会远超完成量。不能纠结于某个点。应尽可能多快好省完成功能点。</w:t>
      </w:r>
    </w:p>
  </w:comment>
  <w:comment w:id="4" w:author="Qin Jenny" w:date="2023-06-02T02:27:00Z" w:initials="QJ">
    <w:p w14:paraId="100EB4B7" w14:textId="77777777" w:rsidR="00394323" w:rsidRDefault="00394323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用户手册两种情况分析：（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）给定完整的应用做用户手册。（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）考核项目做用户手册。</w:t>
      </w:r>
    </w:p>
    <w:p w14:paraId="57B29A64" w14:textId="33496258" w:rsidR="00394323" w:rsidRDefault="000E619E">
      <w:pPr>
        <w:pStyle w:val="a6"/>
        <w:rPr>
          <w:lang w:eastAsia="zh-CN"/>
        </w:rPr>
      </w:pPr>
      <w:r>
        <w:rPr>
          <w:rFonts w:hint="eastAsia"/>
          <w:lang w:eastAsia="zh-CN"/>
        </w:rPr>
        <w:t>写文字，截图，</w:t>
      </w:r>
      <w:r w:rsidR="004B6F7C">
        <w:rPr>
          <w:rFonts w:hint="eastAsia"/>
          <w:lang w:eastAsia="zh-CN"/>
        </w:rPr>
        <w:t>。</w:t>
      </w:r>
    </w:p>
    <w:p w14:paraId="0723F4D6" w14:textId="30701A6D" w:rsidR="00394323" w:rsidRDefault="00394323">
      <w:pPr>
        <w:pStyle w:val="a6"/>
        <w:rPr>
          <w:lang w:eastAsia="zh-CN"/>
        </w:rPr>
      </w:pPr>
    </w:p>
  </w:comment>
  <w:comment w:id="5" w:author="Qin Jenny" w:date="2023-06-02T03:12:00Z" w:initials="QJ">
    <w:p w14:paraId="0321A8A2" w14:textId="1A18369E" w:rsidR="00110424" w:rsidRDefault="00110424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平时是否就可以完成功能时进行录屏，寻找到一种不额外费时的方式进行录像。</w:t>
      </w:r>
    </w:p>
  </w:comment>
  <w:comment w:id="6" w:author="Qin Jenny" w:date="2023-06-02T02:36:00Z" w:initials="QJ">
    <w:p w14:paraId="474B7A95" w14:textId="15AB81FF" w:rsidR="004B6F7C" w:rsidRDefault="004B6F7C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使用哪一种输入法更适合自己，在备赛环境种就需要安装这类输入法。</w:t>
      </w:r>
    </w:p>
  </w:comment>
  <w:comment w:id="7" w:author="Qin Jenny" w:date="2023-06-02T02:37:00Z" w:initials="QJ">
    <w:p w14:paraId="6FA6DF03" w14:textId="50DF3EEF" w:rsidR="004B6F7C" w:rsidRDefault="004B6F7C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可以考虑有什么地方可以借助纸张和笔</w:t>
      </w:r>
    </w:p>
  </w:comment>
  <w:comment w:id="8" w:author="Qin Jenny" w:date="2023-06-02T02:44:00Z" w:initials="QJ">
    <w:p w14:paraId="33937A2C" w14:textId="38050C84" w:rsidR="00344292" w:rsidRDefault="004B6F7C">
      <w:pPr>
        <w:pStyle w:val="a6"/>
        <w:rPr>
          <w:lang w:eastAsia="zh-CN"/>
        </w:rPr>
      </w:pPr>
      <w:r>
        <w:rPr>
          <w:rStyle w:val="a5"/>
        </w:rPr>
        <w:annotationRef/>
      </w:r>
      <w:r w:rsidR="00344292">
        <w:rPr>
          <w:rFonts w:ascii="微软雅黑" w:eastAsia="微软雅黑" w:hAnsi="微软雅黑" w:hint="eastAsia"/>
          <w:sz w:val="27"/>
          <w:szCs w:val="27"/>
          <w:shd w:val="clear" w:color="auto" w:fill="FFFFFF"/>
          <w:lang w:eastAsia="zh-CN"/>
        </w:rPr>
        <w:t>6月25日至30日 济南。长途动车劳累问题提前考虑。</w:t>
      </w:r>
    </w:p>
    <w:p w14:paraId="383B9A35" w14:textId="77777777" w:rsidR="00344292" w:rsidRDefault="00344292">
      <w:pPr>
        <w:pStyle w:val="a6"/>
        <w:rPr>
          <w:lang w:eastAsia="zh-CN"/>
        </w:rPr>
      </w:pPr>
    </w:p>
    <w:p w14:paraId="4C84C949" w14:textId="3BC2B8E2" w:rsidR="004B6F7C" w:rsidRDefault="004B6F7C">
      <w:pPr>
        <w:pStyle w:val="a6"/>
        <w:rPr>
          <w:lang w:eastAsia="zh-CN"/>
        </w:rPr>
      </w:pPr>
      <w:r>
        <w:rPr>
          <w:rFonts w:hint="eastAsia"/>
          <w:lang w:eastAsia="zh-CN"/>
        </w:rPr>
        <w:t>应加上检录时间、比赛时间。如有需要，则应考虑调整平时的作息生物钟。</w:t>
      </w:r>
      <w:r w:rsidR="00C06925">
        <w:rPr>
          <w:rFonts w:hint="eastAsia"/>
          <w:lang w:eastAsia="zh-CN"/>
        </w:rPr>
        <w:t>如</w:t>
      </w:r>
      <w:r w:rsidR="00C06925">
        <w:rPr>
          <w:lang w:eastAsia="zh-CN"/>
        </w:rPr>
        <w:t>9</w:t>
      </w:r>
      <w:r w:rsidR="00C06925">
        <w:rPr>
          <w:rFonts w:hint="eastAsia"/>
          <w:lang w:eastAsia="zh-CN"/>
        </w:rPr>
        <w:t>点开赛，一般</w:t>
      </w:r>
      <w:r w:rsidR="00C06925">
        <w:rPr>
          <w:rFonts w:hint="eastAsia"/>
          <w:lang w:eastAsia="zh-CN"/>
        </w:rPr>
        <w:t>8</w:t>
      </w:r>
      <w:r w:rsidR="00C06925">
        <w:rPr>
          <w:rFonts w:hint="eastAsia"/>
          <w:lang w:eastAsia="zh-CN"/>
        </w:rPr>
        <w:t>点就会检录。比赛时间约为</w:t>
      </w:r>
      <w:r w:rsidR="00C06925">
        <w:rPr>
          <w:rFonts w:hint="eastAsia"/>
          <w:lang w:eastAsia="zh-CN"/>
        </w:rPr>
        <w:t>9</w:t>
      </w:r>
      <w:r w:rsidR="00C06925">
        <w:rPr>
          <w:rFonts w:hint="eastAsia"/>
          <w:lang w:eastAsia="zh-CN"/>
        </w:rPr>
        <w:t>：</w:t>
      </w:r>
      <w:r w:rsidR="00C06925">
        <w:rPr>
          <w:rFonts w:hint="eastAsia"/>
          <w:lang w:eastAsia="zh-CN"/>
        </w:rPr>
        <w:t>0</w:t>
      </w:r>
      <w:r w:rsidR="00C06925">
        <w:rPr>
          <w:lang w:eastAsia="zh-CN"/>
        </w:rPr>
        <w:t>0</w:t>
      </w:r>
      <w:r w:rsidR="00C06925">
        <w:rPr>
          <w:rFonts w:hint="eastAsia"/>
          <w:lang w:eastAsia="zh-CN"/>
        </w:rPr>
        <w:t>-</w:t>
      </w:r>
      <w:r w:rsidR="00C06925">
        <w:rPr>
          <w:lang w:eastAsia="zh-CN"/>
        </w:rPr>
        <w:t>15</w:t>
      </w:r>
      <w:r w:rsidR="00C06925">
        <w:rPr>
          <w:rFonts w:hint="eastAsia"/>
          <w:lang w:eastAsia="zh-CN"/>
        </w:rPr>
        <w:t>：</w:t>
      </w:r>
      <w:r w:rsidR="00C06925">
        <w:rPr>
          <w:rFonts w:hint="eastAsia"/>
          <w:lang w:eastAsia="zh-CN"/>
        </w:rPr>
        <w:t>0</w:t>
      </w:r>
      <w:r w:rsidR="00C06925">
        <w:rPr>
          <w:lang w:eastAsia="zh-CN"/>
        </w:rPr>
        <w:t>0</w:t>
      </w:r>
      <w:r w:rsidR="00C06925">
        <w:rPr>
          <w:rFonts w:hint="eastAsia"/>
          <w:lang w:eastAsia="zh-CN"/>
        </w:rPr>
        <w:t>，中途吃饭预估会包含在内。</w:t>
      </w:r>
    </w:p>
    <w:p w14:paraId="5C1A7BC1" w14:textId="77777777" w:rsidR="00C06925" w:rsidRDefault="00C06925">
      <w:pPr>
        <w:pStyle w:val="a6"/>
        <w:rPr>
          <w:lang w:eastAsia="zh-CN"/>
        </w:rPr>
      </w:pPr>
    </w:p>
    <w:p w14:paraId="5254A25C" w14:textId="77777777" w:rsidR="00C06925" w:rsidRDefault="00C06925">
      <w:pPr>
        <w:pStyle w:val="a6"/>
        <w:rPr>
          <w:lang w:eastAsia="zh-CN"/>
        </w:rPr>
      </w:pPr>
      <w:r>
        <w:rPr>
          <w:rFonts w:hint="eastAsia"/>
          <w:lang w:eastAsia="zh-CN"/>
        </w:rPr>
        <w:t>由于需要录屏功能。阅读任务书，考虑流畅性，应测试哪一种录制方案更适合自己，会更快。可以在平时有意识的训练。按照既定的方案执行。</w:t>
      </w:r>
    </w:p>
    <w:p w14:paraId="66BB3CBC" w14:textId="77777777" w:rsidR="00C06925" w:rsidRDefault="00C06925">
      <w:pPr>
        <w:pStyle w:val="a6"/>
        <w:rPr>
          <w:lang w:eastAsia="zh-CN"/>
        </w:rPr>
      </w:pPr>
    </w:p>
    <w:p w14:paraId="104B8912" w14:textId="006F6BC0" w:rsidR="00C06925" w:rsidRDefault="00C06925">
      <w:pPr>
        <w:pStyle w:val="a6"/>
        <w:rPr>
          <w:lang w:eastAsia="zh-CN"/>
        </w:rPr>
      </w:pPr>
      <w:r>
        <w:rPr>
          <w:rFonts w:hint="eastAsia"/>
          <w:lang w:eastAsia="zh-CN"/>
        </w:rPr>
        <w:t>由于需要提交结果文件包括文档和录屏等，应预留提交和检查时间。根据任务书要求提前</w:t>
      </w:r>
      <w:r>
        <w:rPr>
          <w:rFonts w:hint="eastAsia"/>
          <w:lang w:eastAsia="zh-CN"/>
        </w:rPr>
        <w:t>1</w:t>
      </w:r>
      <w:r>
        <w:rPr>
          <w:lang w:eastAsia="zh-CN"/>
        </w:rPr>
        <w:t>5-20</w:t>
      </w:r>
      <w:r>
        <w:rPr>
          <w:rFonts w:hint="eastAsia"/>
          <w:lang w:eastAsia="zh-CN"/>
        </w:rPr>
        <w:t>分钟检查成果。避免出现</w:t>
      </w:r>
      <w:r w:rsidR="00344292">
        <w:rPr>
          <w:rFonts w:hint="eastAsia"/>
          <w:lang w:eastAsia="zh-CN"/>
        </w:rPr>
        <w:t>提交错漏的情况。</w:t>
      </w:r>
    </w:p>
  </w:comment>
  <w:comment w:id="9" w:author="Qin Jenny" w:date="2023-06-02T02:42:00Z" w:initials="QJ">
    <w:p w14:paraId="0117269F" w14:textId="3CD03B31" w:rsidR="004B6F7C" w:rsidRDefault="004B6F7C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以录屏为功能实现，应该以最熟悉的技术完成功能。时间来不及时，考虑使用内存数据调用到前端完成业务。</w:t>
      </w:r>
    </w:p>
  </w:comment>
  <w:comment w:id="10" w:author="Qin Jenny" w:date="2023-06-02T03:11:00Z" w:initials="QJ">
    <w:p w14:paraId="3F3C53C1" w14:textId="17C237BC" w:rsidR="00110424" w:rsidRDefault="00110424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C58CB3" w15:done="0"/>
  <w15:commentEx w15:paraId="02291EC2" w15:done="0"/>
  <w15:commentEx w15:paraId="138FA90C" w15:done="0"/>
  <w15:commentEx w15:paraId="1F7E2DD1" w15:done="0"/>
  <w15:commentEx w15:paraId="0723F4D6" w15:done="0"/>
  <w15:commentEx w15:paraId="0321A8A2" w15:done="0"/>
  <w15:commentEx w15:paraId="474B7A95" w15:done="0"/>
  <w15:commentEx w15:paraId="6FA6DF03" w15:done="0"/>
  <w15:commentEx w15:paraId="104B8912" w15:done="0"/>
  <w15:commentEx w15:paraId="0117269F" w15:done="0"/>
  <w15:commentEx w15:paraId="3F3C53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3CF32" w16cex:dateUtc="2023-06-01T18:15:00Z"/>
  <w16cex:commentExtensible w16cex:durableId="2823DC1D" w16cex:dateUtc="2023-06-01T19:10:00Z"/>
  <w16cex:commentExtensible w16cex:durableId="2823CF7E" w16cex:dateUtc="2023-06-01T18:16:00Z"/>
  <w16cex:commentExtensible w16cex:durableId="2823D4B6" w16cex:dateUtc="2023-06-01T18:38:00Z"/>
  <w16cex:commentExtensible w16cex:durableId="2823D22C" w16cex:dateUtc="2023-06-01T18:27:00Z"/>
  <w16cex:commentExtensible w16cex:durableId="2823DCB8" w16cex:dateUtc="2023-06-01T19:12:00Z"/>
  <w16cex:commentExtensible w16cex:durableId="2823D445" w16cex:dateUtc="2023-06-01T18:36:00Z"/>
  <w16cex:commentExtensible w16cex:durableId="2823D473" w16cex:dateUtc="2023-06-01T18:37:00Z"/>
  <w16cex:commentExtensible w16cex:durableId="2823D603" w16cex:dateUtc="2023-06-01T18:44:00Z"/>
  <w16cex:commentExtensible w16cex:durableId="2823D57E" w16cex:dateUtc="2023-06-01T18:42:00Z"/>
  <w16cex:commentExtensible w16cex:durableId="2823DC79" w16cex:dateUtc="2023-06-01T1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C58CB3" w16cid:durableId="2823CF32"/>
  <w16cid:commentId w16cid:paraId="02291EC2" w16cid:durableId="2823DC1D"/>
  <w16cid:commentId w16cid:paraId="138FA90C" w16cid:durableId="2823CF7E"/>
  <w16cid:commentId w16cid:paraId="1F7E2DD1" w16cid:durableId="2823D4B6"/>
  <w16cid:commentId w16cid:paraId="0723F4D6" w16cid:durableId="2823D22C"/>
  <w16cid:commentId w16cid:paraId="0321A8A2" w16cid:durableId="2823DCB8"/>
  <w16cid:commentId w16cid:paraId="474B7A95" w16cid:durableId="2823D445"/>
  <w16cid:commentId w16cid:paraId="6FA6DF03" w16cid:durableId="2823D473"/>
  <w16cid:commentId w16cid:paraId="104B8912" w16cid:durableId="2823D603"/>
  <w16cid:commentId w16cid:paraId="0117269F" w16cid:durableId="2823D57E"/>
  <w16cid:commentId w16cid:paraId="3F3C53C1" w16cid:durableId="2823DC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0735" w14:textId="77777777" w:rsidR="003D7713" w:rsidRDefault="003D7713">
      <w:r>
        <w:separator/>
      </w:r>
    </w:p>
  </w:endnote>
  <w:endnote w:type="continuationSeparator" w:id="0">
    <w:p w14:paraId="4B99A75B" w14:textId="77777777" w:rsidR="003D7713" w:rsidRDefault="003D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9F4B" w14:textId="77777777" w:rsidR="006C2C39" w:rsidRDefault="00000000">
    <w:pPr>
      <w:spacing w:line="168" w:lineRule="auto"/>
      <w:ind w:left="408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pacing w:val="-6"/>
        <w:sz w:val="18"/>
        <w:szCs w:val="18"/>
      </w:rPr>
      <w:t>-</w:t>
    </w:r>
    <w:r>
      <w:rPr>
        <w:rFonts w:ascii="Times New Roman" w:eastAsia="Times New Roman" w:hAnsi="Times New Roman" w:cs="Times New Roman"/>
        <w:spacing w:val="13"/>
        <w:w w:val="101"/>
        <w:sz w:val="18"/>
        <w:szCs w:val="18"/>
      </w:rPr>
      <w:t xml:space="preserve"> </w:t>
    </w:r>
    <w:r>
      <w:rPr>
        <w:rFonts w:ascii="Calibri" w:eastAsia="Calibri" w:hAnsi="Calibri" w:cs="Calibri"/>
        <w:spacing w:val="-6"/>
        <w:sz w:val="18"/>
        <w:szCs w:val="18"/>
      </w:rPr>
      <w:t>15</w:t>
    </w:r>
    <w:r>
      <w:rPr>
        <w:rFonts w:ascii="Calibri" w:eastAsia="Calibri" w:hAnsi="Calibri" w:cs="Calibri"/>
        <w:spacing w:val="12"/>
        <w:w w:val="101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pacing w:val="-6"/>
        <w:sz w:val="18"/>
        <w:szCs w:val="18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32FC" w14:textId="77777777" w:rsidR="003D7713" w:rsidRDefault="003D7713">
      <w:r>
        <w:separator/>
      </w:r>
    </w:p>
  </w:footnote>
  <w:footnote w:type="continuationSeparator" w:id="0">
    <w:p w14:paraId="4D4A4075" w14:textId="77777777" w:rsidR="003D7713" w:rsidRDefault="003D771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in Jenny">
    <w15:presenceInfo w15:providerId="Windows Live" w15:userId="83f137c039defc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E3"/>
    <w:rsid w:val="000E619E"/>
    <w:rsid w:val="00110424"/>
    <w:rsid w:val="001C7D25"/>
    <w:rsid w:val="00224E3C"/>
    <w:rsid w:val="00344292"/>
    <w:rsid w:val="00394323"/>
    <w:rsid w:val="003D7713"/>
    <w:rsid w:val="00423D5E"/>
    <w:rsid w:val="004B6F7C"/>
    <w:rsid w:val="005C4A05"/>
    <w:rsid w:val="007052DF"/>
    <w:rsid w:val="009941E3"/>
    <w:rsid w:val="00A01F20"/>
    <w:rsid w:val="00C06925"/>
    <w:rsid w:val="00EF304D"/>
    <w:rsid w:val="00F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6855D"/>
  <w15:chartTrackingRefBased/>
  <w15:docId w15:val="{4F84E0FD-A653-40E6-BCB9-6426E34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1E3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9941E3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semiHidden/>
    <w:qFormat/>
    <w:rsid w:val="009941E3"/>
    <w:rPr>
      <w:rFonts w:eastAsia="Arial"/>
    </w:rPr>
  </w:style>
  <w:style w:type="character" w:customStyle="1" w:styleId="a4">
    <w:name w:val="正文文本 字符"/>
    <w:basedOn w:val="a0"/>
    <w:link w:val="a3"/>
    <w:semiHidden/>
    <w:rsid w:val="009941E3"/>
    <w:rPr>
      <w:rFonts w:ascii="Arial" w:eastAsia="Arial" w:hAnsi="Arial" w:cs="Arial"/>
      <w:noProof/>
      <w:snapToGrid w:val="0"/>
      <w:color w:val="000000"/>
      <w:kern w:val="0"/>
      <w:szCs w:val="21"/>
      <w:lang w:eastAsia="en-US"/>
    </w:rPr>
  </w:style>
  <w:style w:type="paragraph" w:customStyle="1" w:styleId="TableText">
    <w:name w:val="Table Text"/>
    <w:basedOn w:val="a"/>
    <w:semiHidden/>
    <w:qFormat/>
    <w:rsid w:val="009941E3"/>
    <w:rPr>
      <w:rFonts w:ascii="仿宋" w:eastAsia="仿宋" w:hAnsi="仿宋" w:cs="仿宋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A01F2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01F20"/>
  </w:style>
  <w:style w:type="character" w:customStyle="1" w:styleId="a7">
    <w:name w:val="批注文字 字符"/>
    <w:basedOn w:val="a0"/>
    <w:link w:val="a6"/>
    <w:uiPriority w:val="99"/>
    <w:semiHidden/>
    <w:rsid w:val="00A01F20"/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1F2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01F20"/>
    <w:rPr>
      <w:rFonts w:ascii="Arial" w:hAnsi="Arial" w:cs="Arial"/>
      <w:b/>
      <w:bCs/>
      <w:noProof/>
      <w:snapToGrid w:val="0"/>
      <w:color w:val="000000"/>
      <w:kern w:val="0"/>
      <w:szCs w:val="21"/>
      <w:lang w:eastAsia="en-US"/>
    </w:rPr>
  </w:style>
  <w:style w:type="paragraph" w:styleId="aa">
    <w:name w:val="header"/>
    <w:basedOn w:val="a"/>
    <w:link w:val="ab"/>
    <w:uiPriority w:val="99"/>
    <w:unhideWhenUsed/>
    <w:rsid w:val="000E61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E619E"/>
    <w:rPr>
      <w:rFonts w:ascii="Arial" w:hAnsi="Arial" w:cs="Arial"/>
      <w:noProof/>
      <w:snapToGrid w:val="0"/>
      <w:color w:val="000000"/>
      <w:kern w:val="0"/>
      <w:sz w:val="18"/>
      <w:szCs w:val="18"/>
      <w:lang w:eastAsia="en-US"/>
    </w:rPr>
  </w:style>
  <w:style w:type="paragraph" w:styleId="ac">
    <w:name w:val="footer"/>
    <w:basedOn w:val="a"/>
    <w:link w:val="ad"/>
    <w:uiPriority w:val="99"/>
    <w:unhideWhenUsed/>
    <w:rsid w:val="000E61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E619E"/>
    <w:rPr>
      <w:rFonts w:ascii="Arial" w:hAnsi="Arial" w:cs="Arial"/>
      <w:noProof/>
      <w:snapToGrid w:val="0"/>
      <w:color w:val="000000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Jenny</dc:creator>
  <cp:keywords/>
  <dc:description/>
  <cp:lastModifiedBy>Qin Jenny</cp:lastModifiedBy>
  <cp:revision>4</cp:revision>
  <dcterms:created xsi:type="dcterms:W3CDTF">2023-06-01T18:56:00Z</dcterms:created>
  <dcterms:modified xsi:type="dcterms:W3CDTF">2023-06-02T04:01:00Z</dcterms:modified>
</cp:coreProperties>
</file>