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4D" w:rsidRDefault="007202B2">
      <w:r>
        <w:t>1. A detecção de falhas poderá ocorrer ao nível do sensor, com processamento “pesado”</w:t>
      </w:r>
    </w:p>
    <w:p w:rsidR="007202B2" w:rsidRDefault="007202B2">
      <w:r>
        <w:t>2. Uma rede de sensores que monitorizem falhas no lado LV do transformador monofásico</w:t>
      </w:r>
    </w:p>
    <w:p w:rsidR="007202B2" w:rsidRDefault="007202B2">
      <w:r>
        <w:t>3. Dados a serem transmitidos em bruto à passagem dos comboios nas estações</w:t>
      </w:r>
    </w:p>
    <w:p w:rsidR="006C08F4" w:rsidRDefault="006C08F4">
      <w:r>
        <w:t>4. Sistema de apoio à decisão dividido em três:</w:t>
      </w:r>
    </w:p>
    <w:p w:rsidR="006C08F4" w:rsidRDefault="006C08F4">
      <w:r>
        <w:tab/>
        <w:t>a) os dados da análise de falhas são contados e suportam um sistema de manutenção preventiva</w:t>
      </w:r>
    </w:p>
    <w:p w:rsidR="006C08F4" w:rsidRDefault="006C08F4">
      <w:r>
        <w:tab/>
        <w:t>b) a combinação de factores ambientais e sobre-carga/falhas suportam um sistema online de timetable scheduling (atrasa a deadline - segundos - por forma a minimizar os esforços nos componentes)</w:t>
      </w:r>
    </w:p>
    <w:p w:rsidR="006C08F4" w:rsidRDefault="009D4C00">
      <w:r>
        <w:tab/>
        <w:t>c) incluir fadiga dos componentes no eco-driving</w:t>
      </w:r>
    </w:p>
    <w:p w:rsidR="009D4C00" w:rsidRDefault="009D4C00"/>
    <w:p w:rsidR="003C3D62" w:rsidRDefault="009D4C00" w:rsidP="003C3D62">
      <w:pPr>
        <w:pStyle w:val="ListParagraph"/>
        <w:numPr>
          <w:ilvl w:val="0"/>
          <w:numId w:val="1"/>
        </w:numPr>
      </w:pPr>
      <w:r w:rsidRPr="003C3D62">
        <w:rPr>
          <w:b/>
        </w:rPr>
        <w:t>proposta:</w:t>
      </w:r>
      <w:r>
        <w:t xml:space="preserve"> </w:t>
      </w:r>
    </w:p>
    <w:p w:rsidR="003C3D62" w:rsidRDefault="009D4C00" w:rsidP="003C3D62">
      <w:pPr>
        <w:pStyle w:val="ListParagraph"/>
        <w:numPr>
          <w:ilvl w:val="1"/>
          <w:numId w:val="1"/>
        </w:numPr>
      </w:pPr>
      <w:r>
        <w:t>prolongamento da vida útil dos componentes de tracção elétrica dos comboios;</w:t>
      </w:r>
    </w:p>
    <w:p w:rsidR="003C3D62" w:rsidRDefault="009D4C00" w:rsidP="003C3D62">
      <w:pPr>
        <w:pStyle w:val="ListParagraph"/>
        <w:numPr>
          <w:ilvl w:val="1"/>
          <w:numId w:val="1"/>
        </w:numPr>
      </w:pPr>
      <w:r>
        <w:t>manutenção considerando os esforços ocorridos e/ou factores externos;</w:t>
      </w:r>
    </w:p>
    <w:p w:rsidR="009D4C00" w:rsidRDefault="009D4C00" w:rsidP="003C3D62">
      <w:pPr>
        <w:pStyle w:val="ListParagraph"/>
        <w:numPr>
          <w:ilvl w:val="1"/>
          <w:numId w:val="1"/>
        </w:numPr>
      </w:pPr>
      <w:r>
        <w:t>redução de manutençao correctiva.</w:t>
      </w:r>
    </w:p>
    <w:p w:rsidR="003C3D62" w:rsidRDefault="003C3D62" w:rsidP="003C3D62"/>
    <w:p w:rsidR="003C3D62" w:rsidRDefault="009D4C00" w:rsidP="003C3D62">
      <w:pPr>
        <w:pStyle w:val="ListParagraph"/>
        <w:numPr>
          <w:ilvl w:val="0"/>
          <w:numId w:val="1"/>
        </w:numPr>
      </w:pPr>
      <w:r>
        <w:t xml:space="preserve">Como? </w:t>
      </w:r>
    </w:p>
    <w:p w:rsidR="003C3D62" w:rsidRDefault="009D4C00" w:rsidP="003C3D62">
      <w:pPr>
        <w:pStyle w:val="ListParagraph"/>
        <w:numPr>
          <w:ilvl w:val="1"/>
          <w:numId w:val="1"/>
        </w:numPr>
      </w:pPr>
      <w:r>
        <w:t>Analizando os comportamentos dinâmicos de medidas de corrente;</w:t>
      </w:r>
    </w:p>
    <w:p w:rsidR="003C3D62" w:rsidRDefault="009D4C00" w:rsidP="003C3D62">
      <w:pPr>
        <w:pStyle w:val="ListParagraph"/>
        <w:numPr>
          <w:ilvl w:val="1"/>
          <w:numId w:val="1"/>
        </w:numPr>
      </w:pPr>
      <w:r>
        <w:t xml:space="preserve"> cruzando os dados com vários pontos através de uma rede de sensores sem fios;</w:t>
      </w:r>
    </w:p>
    <w:p w:rsidR="003C3D62" w:rsidRDefault="003C3D62" w:rsidP="003C3D62">
      <w:pPr>
        <w:pStyle w:val="ListParagraph"/>
        <w:numPr>
          <w:ilvl w:val="1"/>
          <w:numId w:val="1"/>
        </w:numPr>
      </w:pPr>
      <w:r>
        <w:t>recolhendo os dados em bruto e utilizando as estações de passageiros para descarregar os dados para processamento offline;</w:t>
      </w:r>
    </w:p>
    <w:p w:rsidR="003C3D62" w:rsidRDefault="003C3D62" w:rsidP="003C3D62">
      <w:pPr>
        <w:pStyle w:val="ListParagraph"/>
        <w:numPr>
          <w:ilvl w:val="1"/>
          <w:numId w:val="1"/>
        </w:numPr>
      </w:pPr>
      <w:r>
        <w:t>processando os dados de vários comboios, procurando padrões</w:t>
      </w:r>
    </w:p>
    <w:p w:rsidR="003C3D62" w:rsidRDefault="003C3D62" w:rsidP="003C3D62"/>
    <w:p w:rsidR="003C3D62" w:rsidRDefault="003C3D62" w:rsidP="003C3D62">
      <w:pPr>
        <w:pStyle w:val="ListParagraph"/>
        <w:numPr>
          <w:ilvl w:val="0"/>
          <w:numId w:val="1"/>
        </w:numPr>
      </w:pPr>
      <w:r>
        <w:t>engenharia</w:t>
      </w:r>
    </w:p>
    <w:p w:rsidR="003C3D62" w:rsidRDefault="003C3D62" w:rsidP="003C3D62">
      <w:pPr>
        <w:pStyle w:val="ListParagraph"/>
        <w:numPr>
          <w:ilvl w:val="1"/>
          <w:numId w:val="1"/>
        </w:numPr>
      </w:pPr>
      <w:r>
        <w:t>assumindo que um comboio de alta velocidade têm 4 motores e um pantógrafo+transformador</w:t>
      </w:r>
    </w:p>
    <w:p w:rsidR="003C3D62" w:rsidRDefault="003C3D62" w:rsidP="003C3D62">
      <w:pPr>
        <w:pStyle w:val="ListParagraph"/>
        <w:numPr>
          <w:ilvl w:val="1"/>
          <w:numId w:val="1"/>
        </w:numPr>
      </w:pPr>
      <w:r>
        <w:t>então seria 4 módulos de análise de falhas para cada motor;</w:t>
      </w:r>
    </w:p>
    <w:p w:rsidR="003C3D62" w:rsidRDefault="003C3D62" w:rsidP="003C3D62">
      <w:pPr>
        <w:pStyle w:val="ListParagraph"/>
        <w:numPr>
          <w:ilvl w:val="1"/>
          <w:numId w:val="1"/>
        </w:numPr>
      </w:pPr>
      <w:r>
        <w:t>um módulo de análise de falhas para o transformador</w:t>
      </w:r>
    </w:p>
    <w:p w:rsidR="003C3D62" w:rsidRDefault="003C3D62" w:rsidP="003C3D62">
      <w:pPr>
        <w:pStyle w:val="ListParagraph"/>
        <w:numPr>
          <w:ilvl w:val="1"/>
          <w:numId w:val="1"/>
        </w:numPr>
      </w:pPr>
      <w:r>
        <w:t>um módulo concentrador</w:t>
      </w:r>
    </w:p>
    <w:p w:rsidR="003C3D62" w:rsidRDefault="003C3D62" w:rsidP="003C3D62">
      <w:pPr>
        <w:pStyle w:val="ListParagraph"/>
        <w:numPr>
          <w:ilvl w:val="1"/>
          <w:numId w:val="1"/>
        </w:numPr>
      </w:pPr>
      <w:r>
        <w:t>cada módulo recor</w:t>
      </w:r>
      <w:r w:rsidR="00C8133B">
        <w:t>re</w:t>
      </w:r>
      <w:r>
        <w:t xml:space="preserve"> a sensorização de 3 correntes de cada fase do motor</w:t>
      </w:r>
    </w:p>
    <w:p w:rsidR="00C8133B" w:rsidRDefault="00C8133B" w:rsidP="003C3D62">
      <w:pPr>
        <w:pStyle w:val="ListParagraph"/>
        <w:numPr>
          <w:ilvl w:val="1"/>
          <w:numId w:val="1"/>
        </w:numPr>
      </w:pPr>
      <w:r>
        <w:t>cada módulo regista a distorção harmónica das correntes</w:t>
      </w:r>
      <w:bookmarkStart w:id="0" w:name="_GoBack"/>
      <w:bookmarkEnd w:id="0"/>
    </w:p>
    <w:sectPr w:rsidR="00C81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10842"/>
    <w:multiLevelType w:val="hybridMultilevel"/>
    <w:tmpl w:val="B5EE1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82"/>
    <w:rsid w:val="003C3D62"/>
    <w:rsid w:val="0055600F"/>
    <w:rsid w:val="006C08F4"/>
    <w:rsid w:val="007202B2"/>
    <w:rsid w:val="009D4C00"/>
    <w:rsid w:val="00B600DE"/>
    <w:rsid w:val="00C8133B"/>
    <w:rsid w:val="00E9744D"/>
    <w:rsid w:val="00F1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CE55"/>
  <w15:chartTrackingRefBased/>
  <w15:docId w15:val="{6D1E271F-F63B-422E-91ED-04D0A7CD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Morais</dc:creator>
  <cp:keywords/>
  <dc:description/>
  <cp:lastModifiedBy>Vítor Morais</cp:lastModifiedBy>
  <cp:revision>3</cp:revision>
  <dcterms:created xsi:type="dcterms:W3CDTF">2017-07-12T19:20:00Z</dcterms:created>
  <dcterms:modified xsi:type="dcterms:W3CDTF">2017-07-12T22:48:00Z</dcterms:modified>
</cp:coreProperties>
</file>