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Four documents that set a bar for code an agent wrote and a small team has to stand behind: what</w:t>
      </w:r>
      <w:r>
        <w:t xml:space="preserve"> </w:t>
      </w:r>
      <w:r>
        <w:t xml:space="preserve">counts as quality, what counts as secure, how to hold third-party code you will never read, and how</w:t>
      </w:r>
      <w:r>
        <w:t xml:space="preserve"> </w:t>
      </w:r>
      <w:r>
        <w:t xml:space="preserve">to govern the assistant writing much of it. 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</w:t>
      </w:r>
      <w:r>
        <w:t xml:space="preserve"> </w:t>
      </w:r>
      <w:r>
        <w:t xml:space="preserve">security executive who has to decide whether any of 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6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.docx</w:t>
              </w:r>
            </w:hyperlink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Take the markdown if you intend to use these.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is plain text.</w:t>
      </w:r>
      <w:r>
        <w:t xml:space="preserve"> </w:t>
      </w:r>
      <w:r>
        <w:t xml:space="preserve">It drops into a repository as-is, and it diffs cleanly once you start</w:t>
      </w:r>
      <w:r>
        <w:t xml:space="preserve"> </w:t>
      </w:r>
      <w:r>
        <w:t xml:space="preserve">editing it -- which you will, because none of these are usable unedited.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is the right thing to hand to Claude Code</w:t>
      </w:r>
      <w:r>
        <w:t xml:space="preserve">, or any coding agent, as context when you want a</w:t>
      </w:r>
      <w:r>
        <w:t xml:space="preserve"> </w:t>
      </w:r>
      <w:r>
        <w:t xml:space="preserve">standard applied to your own code rather than just read.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Word files are the same content</w:t>
      </w:r>
      <w:r>
        <w:t xml:space="preserve">, generated from the same markdown. Take those for</w:t>
      </w:r>
      <w:r>
        <w:t xml:space="preserve"> </w:t>
      </w:r>
      <w:r>
        <w:t xml:space="preserve">circulating to people who will read or mark up rather than adopt.</w:t>
      </w:r>
    </w:p>
    <w:p>
      <w:pPr>
        <w:pStyle w:val="FirstParagraph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6"/>
    <w:bookmarkStart w:id="27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 --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7"/>
    <w:bookmarkStart w:id="29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8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29"/>
    <w:bookmarkStart w:id="30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0"/>
    <w:bookmarkStart w:id="31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1"/>
    <w:bookmarkStart w:id="32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2"/>
    <w:bookmarkStart w:id="33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3"/>
    <w:bookmarkStart w:id="37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28" Target="../CI-AND-STANDARDS.md" TargetMode="External" /><Relationship Type="http://schemas.openxmlformats.org/officeDocument/2006/relationships/hyperlink" Id="rId34" Target="../LEAK-GATE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28" Target="../CI-AND-STANDARDS.md" TargetMode="External" /><Relationship Type="http://schemas.openxmlformats.org/officeDocument/2006/relationships/hyperlink" Id="rId34" Target="../LEAK-GATE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2026-08-05T23:26:28Z</dcterms:created>
  <dcterms:modified xsi:type="dcterms:W3CDTF">2026-08-05T23:26:28Z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