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securely: who owns what, what gets threat</w:t>
      </w:r>
      <w:r>
        <w:t xml:space="preserve"> </w:t>
      </w:r>
      <w:r>
        <w:t xml:space="preserve">modelled, what a review checks,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Meant to be worked with, not read straight through.</w:t>
      </w:r>
      <w:r>
        <w:t xml:space="preserve"> </w:t>
      </w:r>
      <w:r>
        <w:t xml:space="preserve">Most of this standard is a base for an</w:t>
      </w:r>
      <w:r>
        <w:t xml:space="preserve"> </w:t>
      </w:r>
      <w:r>
        <w:t xml:space="preserve">agent to apply to your code, not prose to work through by hand.</w:t>
      </w:r>
    </w:p>
    <w:p>
      <w:pPr>
        <w:pStyle w:val="BlockText"/>
      </w:pPr>
      <w:r>
        <w:t xml:space="preserve">The fastest way in: give an agent -- Claude Code or another --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, ask it to</w:t>
      </w:r>
      <w:r>
        <w:t xml:space="preserve"> </w:t>
      </w:r>
      <w:r>
        <w:rPr>
          <w:b/>
          <w:bCs/>
        </w:rPr>
        <w:t xml:space="preserve">summarise the document against your repository</w:t>
      </w:r>
      <w:r>
        <w:t xml:space="preserve">, and then ask it questions. What here</w:t>
      </w:r>
      <w:r>
        <w:t xml:space="preserve"> </w:t>
      </w:r>
      <w:r>
        <w:t xml:space="preserve">already holds? What would have to change? What would each gap cost? That conversation is</w:t>
      </w:r>
      <w:r>
        <w:t xml:space="preserve"> </w:t>
      </w:r>
      <w:r>
        <w:t xml:space="preserve">worth more than reading top to bottom, because the answers are about your code rather than</w:t>
      </w:r>
      <w:r>
        <w:t xml:space="preserve"> </w:t>
      </w:r>
      <w:r>
        <w:t xml:space="preserve">about the document.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agent-written 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organisation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Artefacts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artefact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signed-artefact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organisation's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artefact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artefact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organisation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artefact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artefact-checked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generalise: is there any path that reaches execution without the vet running -- check</w:t>
      </w:r>
      <w:r>
        <w:t xml:space="preserve"> </w:t>
      </w:r>
      <w:r>
        <w:t xml:space="preserve">every caller, not the documented one; does it fail closed, with no silent downgrade when the intended</w:t>
      </w:r>
      <w:r>
        <w:t xml:space="preserve"> </w:t>
      </w:r>
      <w:r>
        <w:t xml:space="preserve">backend is absent; is the load target validated against a fixed known set, so input cannot trigger an</w:t>
      </w:r>
      <w:r>
        <w:t xml:space="preserve"> </w:t>
      </w:r>
      <w:r>
        <w:t xml:space="preserve">arbitrary import; does the vet cover the whole executable surface or only the obvious top level; does</w:t>
      </w:r>
      <w:r>
        <w:t xml:space="preserve"> </w:t>
      </w:r>
      <w:r>
        <w:t xml:space="preserve">it follow links, so a vetted-looking entry can point somewhere writable; is the check skipped under a</w:t>
      </w:r>
      <w:r>
        <w:t xml:space="preserve"> </w:t>
      </w:r>
      <w:r>
        <w:t xml:space="preserve">privileged account; and is there a platform on which the runtime check returns early and does</w:t>
      </w:r>
      <w:r>
        <w:t xml:space="preserve"> </w:t>
      </w:r>
      <w:r>
        <w:t xml:space="preserve">nothing, making the real boundary an install-time filesystem permission somebody has to confirm was</w:t>
      </w:r>
      <w:r>
        <w:t xml:space="preserve"> </w:t>
      </w:r>
      <w:r>
        <w:t xml:space="preserve">applied. 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Authentication and authorisation enforced on every action, deny by default.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rejected; validate type and size by content rather than</w:t>
      </w:r>
      <w:r>
        <w:t xml:space="preserve"> </w:t>
      </w:r>
      <w:r>
        <w:t xml:space="preserve">extension; write atomically then rename so a partial file is never processed; never place files on</w:t>
      </w:r>
      <w:r>
        <w:t xml:space="preserve"> </w:t>
      </w:r>
      <w:r>
        <w:t xml:space="preserve">an executable or served path; never execute file contents.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assistant-run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worth carrying: an assistant's explanation can be confidently wrong in</w:t>
      </w:r>
      <w:r>
        <w:t xml:space="preserve"> </w:t>
      </w:r>
      <w:r>
        <w:t xml:space="preserve">the same way its code can, so the human verifies the explanation rather than accepting it; and a</w:t>
      </w:r>
      <w:r>
        <w:t xml:space="preserve"> </w:t>
      </w:r>
      <w:r>
        <w:t xml:space="preserve">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7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7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7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published: grandfathering to a clean baseline and then</w:t>
      </w:r>
      <w:r>
        <w:t xml:space="preserve"> </w:t>
      </w:r>
      <w:r>
        <w:t xml:space="preserve">ratcheting, running supply-chain audits on a schedule as well as on changes, and the two-layer shape</w:t>
      </w:r>
      <w:r>
        <w:t xml:space="preserve"> </w:t>
      </w:r>
      <w:r>
        <w:t xml:space="preserve">where a local hook gives fast feedback and the pipeline is the authoritative gate, are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Fail-closed forbidden-content scanning and the three ways</w:t>
      </w:r>
      <w:r>
        <w:t xml:space="preserve"> </w:t>
      </w:r>
      <w:r>
        <w:t xml:space="preserve">a 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09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 and record, per connection, the mechanism, its scope, and a reference to where the</w:t>
      </w:r>
      <w:r>
        <w:t xml:space="preserve"> </w:t>
      </w:r>
      <w:r>
        <w:t xml:space="preserve">credential lives --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defence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artefact.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artefact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artefact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artefact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artefacts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artefact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artefact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artefact contains, gate on it before the upload step, and verify the published artefact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;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artefact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licence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authorisation decisions out of any artefact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defence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behaviour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File-integrity monitoring against a</w:t>
      </w:r>
      <w:r>
        <w:t xml:space="preserve"> </w:t>
      </w:r>
      <w:r>
        <w:t xml:space="preserve">baseline, immutable or read-only deployment with writable state confined to the data store,</w:t>
      </w:r>
      <w:r>
        <w:t xml:space="preserve"> </w:t>
      </w:r>
      <w:r>
        <w:t xml:space="preserve">least-privilege file ownership so the running account cannot rewrite its own code, confinement under a</w:t>
      </w:r>
      <w:r>
        <w:t xml:space="preserve"> </w:t>
      </w:r>
      <w:r>
        <w:t xml:space="preserve">mandatory access control system, and signed-artefact admission control that rejects anything unsigned are all</w:t>
      </w:r>
      <w:r>
        <w:t xml:space="preserve"> </w:t>
      </w:r>
      <w:r>
        <w:t xml:space="preserve">stronger than anything in the paragraph above. None of them are yours. Ship a hardening guide with a</w:t>
      </w:r>
      <w:r>
        <w:t xml:space="preserve"> </w:t>
      </w:r>
      <w:r>
        <w:t xml:space="preserve">concrete list of paths to monitor and example rules, so the operator has something to apply on day one</w:t>
      </w:r>
      <w:r>
        <w:t xml:space="preserve"> </w:t>
      </w:r>
      <w:r>
        <w:t xml:space="preserve">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artefacts</w:t>
      </w:r>
      <w:r>
        <w:t xml:space="preserve"> </w:t>
      </w:r>
      <w:r>
        <w:t xml:space="preserve">failing verification will also reject valid artefacts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1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1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1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1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generalised form -- a generalised</w:t>
      </w:r>
      <w:r>
        <w:t xml:space="preserve"> </w:t>
      </w:r>
      <w:r>
        <w:t xml:space="preserve">list of the places a class of software is typically weak is the same artefact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 --</w:t>
      </w:r>
      <w:r>
        <w:t xml:space="preserve"> </w:t>
      </w:r>
      <w:r>
        <w:t xml:space="preserve">"not yet performed" with no explanation reads as negligence, while "not yet performed, and here is the</w:t>
      </w:r>
      <w:r>
        <w:t xml:space="preserve"> </w:t>
      </w:r>
      <w:r>
        <w:t xml:space="preserve">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organisation.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 --</w:t>
      </w:r>
      <w:r>
        <w:t xml:space="preserve"> </w:t>
      </w:r>
      <w:r>
        <w:t xml:space="preserve">verdict vocabulary, 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pass, evidence anchors a machine can</w:t>
      </w:r>
      <w:r>
        <w:t xml:space="preserve"> </w:t>
      </w:r>
      <w:r>
        <w:t xml:space="preserve">re-check, pinning the standard's corpus, and how to read a movement in a score -- 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 Do not build a</w:t>
      </w:r>
      <w:r>
        <w:t xml:space="preserve"> </w:t>
      </w:r>
      <w:r>
        <w:t xml:space="preserve">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judgement:</w:t>
      </w:r>
    </w:p>
    <w:p>
      <w:pPr>
        <w:pStyle w:val="Compact"/>
        <w:numPr>
          <w:ilvl w:val="0"/>
          <w:numId w:val="1012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2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2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2"/>
        </w:numPr>
      </w:pPr>
      <w:r>
        <w:t xml:space="preserve">Updated evidence.</w:t>
      </w:r>
    </w:p>
    <w:p>
      <w:pPr>
        <w:pStyle w:val="Compact"/>
        <w:numPr>
          <w:ilvl w:val="0"/>
          <w:numId w:val="1012"/>
        </w:numPr>
      </w:pPr>
      <w:r>
        <w:t xml:space="preserve">A signed artefact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artefacts confers nothing.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artefact,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artefact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An in-process integrity check that is described without</w:t>
      </w:r>
      <w:r>
        <w:t xml:space="preserve"> </w:t>
      </w:r>
      <w:r>
        <w:t xml:space="preserve">the bootstrap-trust limit, a component inventory described as tamper detection, or a self-assessment</w:t>
      </w:r>
      <w:r>
        <w:t xml:space="preserve"> </w:t>
      </w:r>
      <w:r>
        <w:t xml:space="preserve">described as verification -- each of these is a compensating control resting on a false premise, and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6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16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artefact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2026-08-05T23:34:26Z</dcterms:created>
  <dcterms:modified xsi:type="dcterms:W3CDTF">2026-08-05T23:34:26Z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