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have ready when a buyer asks</w:t>
            </w:r>
            <w:r>
              <w:t xml:space="preserve"> </w:t>
            </w:r>
            <w:r>
              <w:t xml:space="preserve">-- the diligence packet from the producing side: what to have on the shelf before the first call, and what each artifact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 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2" w:name="what-these-are-not"/>
    <w:p>
      <w:pPr>
        <w:pStyle w:val="Heading2"/>
      </w:pPr>
      <w:r>
        <w:t xml:space="preserve">What these are not</w:t>
      </w:r>
    </w:p>
    <w:p>
      <w:pPr>
        <w:pStyle w:val="Compact"/>
        <w:numPr>
          <w:ilvl w:val="0"/>
          <w:numId w:val="1002"/>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2"/>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2"/>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2"/>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have ready when a buyer asks</w:t>
              </w:r>
            </w:hyperlink>
          </w:p>
        </w:tc>
        <w:tc>
          <w:tcPr/>
          <w:p>
            <w:pPr>
              <w:pStyle w:val="Compact"/>
            </w:pPr>
            <w:r>
              <w:t xml:space="preserve">The diligence packet from the producer's side: the predictable set of documents every serious buyer asks for, and what to have on the shelf before the first call. Evidence split by layer, because the commonest vendor overclaim is offering an organization-layer instrument as evidence about software. For each item: what it proves for you, what it will not carry, and what you must be able to say.</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3"/>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3"/>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3"/>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4"/>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4"/>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4"/>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4"/>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claude-multisession.pages.dev/CLAUDE.md.template" TargetMode="External" /><Relationship Type="http://schemas.openxmlformats.org/officeDocument/2006/relationships/hyperlink" Id="rId55" Target="https://claude-multisession.pages.dev/LEAK-GATE.html" TargetMode="External" /><Relationship Type="http://schemas.openxmlformats.org/officeDocument/2006/relationships/hyperlink" Id="rId56" Target="https://claude-multisession.pages.dev/TIPS-AND-TRICKS.html"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claude-multisession.pages.dev/CLAUDE.md.template" TargetMode="External" /><Relationship Type="http://schemas.openxmlformats.org/officeDocument/2006/relationships/hyperlink" Id="rId55" Target="https://claude-multisession.pages.dev/LEAK-GATE.html" TargetMode="External" /><Relationship Type="http://schemas.openxmlformats.org/officeDocument/2006/relationships/hyperlink" Id="rId56" Target="https://claude-multisession.pages.dev/TIPS-AND-TRICKS.html"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2026-08-11T00:29:04Z</dcterms:created>
  <dcterms:modified xsi:type="dcterms:W3CDTF">2026-08-11T00:29:04Z</dcterms:modified>
</cp:coreProperties>
</file>

<file path=docProps/custom.xml><?xml version="1.0" encoding="utf-8"?>
<Properties xmlns="http://schemas.openxmlformats.org/officeDocument/2006/custom-properties" xmlns:vt="http://schemas.openxmlformats.org/officeDocument/2006/docPropsVTypes"/>
</file>