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 w:line="312" w:lineRule="auto"/>
        <w:jc w:val="center"/>
      </w:pPr>
      <w:r>
        <w:rPr>
          <w:rFonts w:ascii="微软雅黑" w:hAnsi="微软雅黑" w:eastAsia="微软雅黑"/>
          <w:b/>
          <w:color w:val="1F3D7A"/>
          <w:sz w:val="44"/>
        </w:rPr>
        <w:t>从几何分析到 AI Agent：</w:t>
      </w:r>
    </w:p>
    <w:p>
      <w:pPr>
        <w:spacing w:before="0" w:after="400" w:line="312" w:lineRule="auto"/>
        <w:jc w:val="center"/>
      </w:pPr>
      <w:r>
        <w:rPr>
          <w:rFonts w:ascii="微软雅黑" w:hAnsi="微软雅黑" w:eastAsia="微软雅黑"/>
          <w:b/>
          <w:color w:val="2E5C9E"/>
          <w:sz w:val="30"/>
        </w:rPr>
        <w:t>数学系研二学生转向 AI/Agent 就业市场方案</w:t>
      </w:r>
    </w:p>
    <w:p>
      <w:pPr>
        <w:spacing w:before="0" w:after="800" w:line="360" w:lineRule="auto"/>
        <w:jc w:val="center"/>
      </w:pPr>
      <w:r>
        <w:rPr>
          <w:rFonts w:ascii="微软雅黑" w:hAnsi="微软雅黑" w:eastAsia="微软雅黑"/>
          <w:b w:val="0"/>
          <w:color w:val="555555"/>
          <w:sz w:val="20"/>
        </w:rPr>
        <w:t>—— 基于无独立算力、无导师支持的资源约束条件 ——</w:t>
      </w:r>
    </w:p>
    <w:p>
      <w:pPr>
        <w:spacing w:before="360" w:after="120" w:line="312" w:lineRule="auto"/>
      </w:pPr>
      <w:r>
        <w:rPr>
          <w:rFonts w:ascii="微软雅黑" w:hAnsi="微软雅黑" w:eastAsia="微软雅黑"/>
          <w:b/>
          <w:color w:val="1F3D7A"/>
          <w:sz w:val="32"/>
        </w:rPr>
        <w:t>一、目标校准：「发一篇 CCF-A」是学术赛道的答案，不是就业市场的答案</w:t>
      </w:r>
    </w:p>
    <w:p>
      <w:pPr>
        <w:spacing w:before="0" w:after="120"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2"/>
        </w:rPr>
        <w:t>你老师给的建议在申 PhD 的语境下是对的，但对就业来说权重完全不同。翻看今年正在招的 27 届校招 JD（智谱 GLM Code Agent、上海人工智能实验室大模型/Agentic RL、OPPO 大模型智能体等），实际筛选权重是：</w:t>
      </w:r>
    </w:p>
    <w:p>
      <w:pPr>
        <w:spacing w:before="40" w:after="160" w:line="360" w:lineRule="auto"/>
        <w:jc w:val="center"/>
      </w:pPr>
      <w:r>
        <w:rPr>
          <w:rFonts w:ascii="微软雅黑" w:hAnsi="微软雅黑" w:eastAsia="微软雅黑"/>
          <w:b/>
          <w:color w:val="C0392B"/>
          <w:sz w:val="23"/>
        </w:rPr>
        <w:t>实习经历（return offer）＞ 工程能力和可展示项目 ＞ 论文</w:t>
      </w:r>
    </w:p>
    <w:p>
      <w:pPr>
        <w:spacing w:before="0" w:after="200"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2"/>
        </w:rPr>
        <w:t>论文基本写的是「有 NeurIPS / ICML / ICLR 发表者优先」——是加分项，不是硬门槛。</w:t>
      </w:r>
    </w:p>
    <w:p>
      <w:pPr>
        <w:spacing w:before="0" w:after="80"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2"/>
        </w:rPr>
        <w:t>几个你需要接受的现实判断：</w:t>
      </w:r>
    </w:p>
    <w:p>
      <w:pPr>
        <w:spacing w:before="0" w:after="80" w:line="336" w:lineRule="auto"/>
        <w:ind w:left="425" w:hanging="283"/>
      </w:pPr>
      <w:r>
        <w:rPr>
          <w:rFonts w:ascii="微软雅黑" w:hAnsi="微软雅黑" w:eastAsia="微软雅黑"/>
          <w:b/>
          <w:color w:val="2E5C9E"/>
          <w:sz w:val="21"/>
        </w:rPr>
        <w:t xml:space="preserve">1. </w:t>
      </w:r>
      <w:r>
        <w:rPr>
          <w:rFonts w:ascii="微软雅黑" w:hAnsi="微软雅黑" w:eastAsia="微软雅黑"/>
          <w:color w:val="000000"/>
          <w:sz w:val="21"/>
        </w:rPr>
        <w:t>单兵、无导师、无算力、一年时间，一作 CCF-A 概率很低（个位数百分比），把它当唯一目标是豪赌。但 CCF-A 可以在工业界实习期间跟 mentor 合作产出——实习才是「没有资源」这个问题的总解。</w:t>
      </w:r>
    </w:p>
    <w:p>
      <w:pPr>
        <w:spacing w:before="0" w:after="80" w:line="336" w:lineRule="auto"/>
        <w:ind w:left="425" w:hanging="283"/>
      </w:pPr>
      <w:r>
        <w:rPr>
          <w:rFonts w:ascii="微软雅黑" w:hAnsi="微软雅黑" w:eastAsia="微软雅黑"/>
          <w:b/>
          <w:color w:val="2E5C9E"/>
          <w:sz w:val="21"/>
        </w:rPr>
        <w:t xml:space="preserve">2. </w:t>
      </w:r>
      <w:r>
        <w:rPr>
          <w:rFonts w:ascii="微软雅黑" w:hAnsi="微软雅黑" w:eastAsia="微软雅黑"/>
          <w:color w:val="000000"/>
          <w:sz w:val="21"/>
        </w:rPr>
        <w:t>Workshop 论文 / arXiv 预印本 + 高质量开源代码，对秋招简历筛选已经够用，尤其配上 985 数学背景的牌子。</w:t>
      </w:r>
    </w:p>
    <w:p>
      <w:pPr>
        <w:spacing w:before="0" w:after="80" w:line="336" w:lineRule="auto"/>
        <w:ind w:left="425" w:hanging="283"/>
      </w:pPr>
      <w:r>
        <w:rPr>
          <w:rFonts w:ascii="微软雅黑" w:hAnsi="微软雅黑" w:eastAsia="微软雅黑"/>
          <w:b/>
          <w:color w:val="2E5C9E"/>
          <w:sz w:val="21"/>
        </w:rPr>
        <w:t xml:space="preserve">3. </w:t>
      </w:r>
      <w:r>
        <w:rPr>
          <w:rFonts w:ascii="微软雅黑" w:hAnsi="微软雅黑" w:eastAsia="微软雅黑"/>
          <w:color w:val="C0392B"/>
          <w:sz w:val="21"/>
        </w:rPr>
        <w:t>时间线：如果你是三年制学硕，现在研二（2026 秋），你是 28 届，秋招在 2027 年 9–11 月，满打满算约 12 个月。请务必先去教务确认你是 27 届还是 28 届——两年半/两年制的话秋招就在此刻，方案要压缩执行。</w:t>
      </w:r>
    </w:p>
    <w:p>
      <w:pPr>
        <w:spacing w:before="360" w:after="120" w:line="312" w:lineRule="auto"/>
      </w:pPr>
      <w:r>
        <w:rPr>
          <w:rFonts w:ascii="微软雅黑" w:hAnsi="微软雅黑" w:eastAsia="微软雅黑"/>
          <w:b/>
          <w:color w:val="1F3D7A"/>
          <w:sz w:val="32"/>
        </w:rPr>
        <w:t>二、你的真实资产：几何分析背景在哪条 AI 赛道上是稀缺的</w:t>
      </w:r>
    </w:p>
    <w:p>
      <w:pPr>
        <w:spacing w:before="0" w:after="200"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2"/>
        </w:rPr>
        <w:t>纯数学学生转 Agent / AI 最容易犯的错，是去和 CS 学生拼工程框架（LangChain、RAG、CRUD 式 agent 开发）——那是以短击长。你的资产是数学成熟度、流形 / PDE / 分析训练、以及「懂真数学」这件事本身。三个高价值交叉点：</w:t>
      </w:r>
    </w:p>
    <w:p>
      <w:pPr>
        <w:spacing w:before="240" w:after="120" w:line="312" w:lineRule="auto"/>
      </w:pPr>
      <w:r>
        <w:rPr>
          <w:rFonts w:ascii="微软雅黑" w:hAnsi="微软雅黑" w:eastAsia="微软雅黑"/>
          <w:b/>
          <w:color w:val="2E5C9E"/>
          <w:sz w:val="26"/>
        </w:rPr>
        <w:t>首选：LLM × 形式化数学 / 定理证明 Agent（Lean 4 方向）</w:t>
      </w:r>
    </w:p>
    <w:p>
      <w:pPr>
        <w:spacing w:before="0" w:after="80"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2"/>
        </w:rPr>
        <w:t>这是目前为你这种背景量身定做的窄门，理由很硬：</w:t>
      </w:r>
    </w:p>
    <w:p>
      <w:pPr>
        <w:spacing w:before="0" w:after="60" w:line="336" w:lineRule="auto"/>
        <w:ind w:left="425" w:hanging="227"/>
      </w:pPr>
      <w:r>
        <w:rPr>
          <w:rFonts w:ascii="微软雅黑" w:hAnsi="微软雅黑" w:eastAsia="微软雅黑"/>
          <w:b/>
          <w:color w:val="2E5C9E"/>
          <w:sz w:val="21"/>
        </w:rPr>
        <w:t xml:space="preserve">▪ </w:t>
      </w:r>
      <w:r>
        <w:rPr>
          <w:rFonts w:ascii="微软雅黑" w:hAnsi="微软雅黑" w:eastAsia="微软雅黑"/>
          <w:b/>
          <w:color w:val="000000"/>
          <w:sz w:val="21"/>
        </w:rPr>
        <w:t>算力需求极低：</w:t>
      </w:r>
      <w:r>
        <w:rPr>
          <w:rFonts w:ascii="微软雅黑" w:hAnsi="微软雅黑" w:eastAsia="微软雅黑"/>
          <w:color w:val="000000"/>
          <w:sz w:val="21"/>
        </w:rPr>
        <w:t>proof search agent 主要靠 API 调用（DeepSeek / Qwen API 百万 token 几块钱）+ 单卡跑 7B 模型 LoRA。一个独立开发者项目 ensemble-prover 纯靠 GPT-5、DeepSeek-V4 等 API 模型，2026 年 8 月已经在 PutnamBench 榜上刷到 65 道 Putnam 题——证明无资源个人完全能做一线研究。</w:t>
      </w:r>
    </w:p>
    <w:p>
      <w:pPr>
        <w:spacing w:before="0" w:after="60" w:line="336" w:lineRule="auto"/>
        <w:ind w:left="425" w:hanging="227"/>
      </w:pPr>
      <w:r>
        <w:rPr>
          <w:rFonts w:ascii="微软雅黑" w:hAnsi="微软雅黑" w:eastAsia="微软雅黑"/>
          <w:b/>
          <w:color w:val="2E5C9E"/>
          <w:sz w:val="21"/>
        </w:rPr>
        <w:t xml:space="preserve">▪ </w:t>
      </w:r>
      <w:r>
        <w:rPr>
          <w:rFonts w:ascii="微软雅黑" w:hAnsi="微软雅黑" w:eastAsia="微软雅黑"/>
          <w:b/>
          <w:color w:val="000000"/>
          <w:sz w:val="21"/>
        </w:rPr>
        <w:t>真正吃数学功底：</w:t>
      </w:r>
      <w:r>
        <w:rPr>
          <w:rFonts w:ascii="微软雅黑" w:hAnsi="微软雅黑" w:eastAsia="微软雅黑"/>
          <w:color w:val="000000"/>
          <w:sz w:val="21"/>
        </w:rPr>
        <w:t>形式化需要人懂定理本身。Mathlib 里分析/几何的覆盖远不如代数完整，几何分析几乎是空白——这就是你的护城河，别人抄不走。</w:t>
      </w:r>
    </w:p>
    <w:p>
      <w:pPr>
        <w:spacing w:before="0" w:after="60" w:line="336" w:lineRule="auto"/>
        <w:ind w:left="425" w:hanging="227"/>
      </w:pPr>
      <w:r>
        <w:rPr>
          <w:rFonts w:ascii="微软雅黑" w:hAnsi="微软雅黑" w:eastAsia="微软雅黑"/>
          <w:b/>
          <w:color w:val="2E5C9E"/>
          <w:sz w:val="21"/>
        </w:rPr>
        <w:t xml:space="preserve">▪ </w:t>
      </w:r>
      <w:r>
        <w:rPr>
          <w:rFonts w:ascii="微软雅黑" w:hAnsi="微软雅黑" w:eastAsia="微软雅黑"/>
          <w:b/>
          <w:color w:val="000000"/>
          <w:sz w:val="21"/>
        </w:rPr>
        <w:t>赛道正爆：</w:t>
      </w:r>
      <w:r>
        <w:rPr>
          <w:rFonts w:ascii="微软雅黑" w:hAnsi="微软雅黑" w:eastAsia="微软雅黑"/>
          <w:color w:val="000000"/>
          <w:sz w:val="21"/>
        </w:rPr>
        <w:t>DeepSeek-Prover-V2（2025）把 miniF2F 刷到 88.9%；2026 年 2 月 AI 形式化了 Viazovska 的菲尔兹奖工作（8/24 维球堆积——这本身就是几何！）；2026 年 9 月 4 日 Claude 11 天形式化费马大定理。DeepSeek、Anthropic、Google 都在重金投入。</w:t>
      </w:r>
    </w:p>
    <w:p>
      <w:pPr>
        <w:spacing w:before="0" w:after="60" w:line="336" w:lineRule="auto"/>
        <w:ind w:left="425" w:hanging="227"/>
      </w:pPr>
      <w:r>
        <w:rPr>
          <w:rFonts w:ascii="微软雅黑" w:hAnsi="微软雅黑" w:eastAsia="微软雅黑"/>
          <w:b/>
          <w:color w:val="2E5C9E"/>
          <w:sz w:val="21"/>
        </w:rPr>
        <w:t xml:space="preserve">▪ </w:t>
      </w:r>
      <w:r>
        <w:rPr>
          <w:rFonts w:ascii="微软雅黑" w:hAnsi="微软雅黑" w:eastAsia="微软雅黑"/>
          <w:b/>
          <w:color w:val="000000"/>
          <w:sz w:val="21"/>
        </w:rPr>
        <w:t>它就是 Agent 研究：</w:t>
      </w:r>
      <w:r>
        <w:rPr>
          <w:rFonts w:ascii="微软雅黑" w:hAnsi="微软雅黑" w:eastAsia="微软雅黑"/>
          <w:color w:val="000000"/>
          <w:sz w:val="21"/>
        </w:rPr>
        <w:t>定理证明搜索 = 任务分解 + 工具调用（Lean verifier）+ 环境反馈 + 策略规划，是最纯粹的 agentic planning，且有可验证奖励——面试时你讲的故事就是「我做的是 Agent」。</w:t>
      </w:r>
    </w:p>
    <w:p>
      <w:pPr>
        <w:spacing w:before="240" w:after="120" w:line="312" w:lineRule="auto"/>
      </w:pPr>
      <w:r>
        <w:rPr>
          <w:rFonts w:ascii="微软雅黑" w:hAnsi="微软雅黑" w:eastAsia="微软雅黑"/>
          <w:b/>
          <w:color w:val="2E5C9E"/>
          <w:sz w:val="26"/>
        </w:rPr>
        <w:t>次选：数学推理 / Agentic RL</w:t>
      </w:r>
    </w:p>
    <w:p>
      <w:pPr>
        <w:spacing w:before="0" w:after="200"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2"/>
        </w:rPr>
        <w:t>可验证奖励强化学习（RLVR、GRPO 那一套）中，数学题是标准训练场。JD 里「Agentic RL、工具调用、轨迹/奖励建模」正在成为热点（上海人工智能实验室实习 JD 明确写了）。你能设计和理解高难数学数据，这是多数工程师做不到的。算力需求中等（7B/14B + LoRA，租卡可承受）。</w:t>
      </w:r>
    </w:p>
    <w:p>
      <w:pPr>
        <w:spacing w:before="240" w:after="120" w:line="312" w:lineRule="auto"/>
      </w:pPr>
      <w:r>
        <w:rPr>
          <w:rFonts w:ascii="微软雅黑" w:hAnsi="微软雅黑" w:eastAsia="微软雅黑"/>
          <w:b/>
          <w:color w:val="2E5C9E"/>
          <w:sz w:val="26"/>
        </w:rPr>
        <w:t>备选：几何深度学习 / 科学机器学习</w:t>
      </w:r>
    </w:p>
    <w:p>
      <w:pPr>
        <w:spacing w:before="0" w:after="200"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2"/>
        </w:rPr>
        <w:t>流形上的扩散模型与 flow matching、最优传输（Monge-Ampère 方程就是几何分析）、神经 PDE（极小曲面、调和映射、Ricci 流）。和你专业最亲，但更吃算力、更拥挤，适合作为论文选题的理论侧而非主线。</w:t>
      </w:r>
    </w:p>
    <w:p>
      <w:pPr>
        <w:spacing w:before="360" w:after="120" w:line="312" w:lineRule="auto"/>
      </w:pPr>
      <w:r>
        <w:rPr>
          <w:rFonts w:ascii="微软雅黑" w:hAnsi="微软雅黑" w:eastAsia="微软雅黑"/>
          <w:b/>
          <w:color w:val="1F3D7A"/>
          <w:sz w:val="32"/>
        </w:rPr>
        <w:t>三、「没有资源」的具体解法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2E5C9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缺什么</w:t>
            </w:r>
          </w:p>
        </w:tc>
        <w:tc>
          <w:tcPr>
            <w:tcW w:type="dxa" w:w="7654"/>
            <w:shd w:val="clear" w:color="auto" w:fill="2E5C9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解法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3D7A"/>
                <w:sz w:val="20"/>
              </w:rPr>
              <w:t>GPU</w:t>
            </w:r>
          </w:p>
        </w:tc>
        <w:tc>
          <w:tcPr>
            <w:tcW w:type="dxa" w:w="765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sz w:val="20"/>
              </w:rPr>
              <w:t>AutoDL / 恒源云租 4090（约 2 元/时，一篇 7B 实验全程几百到两千元）；Kaggle 每周 30h 免费；Colab；OpenI 启智社区 / 智源免费额度；GitHub Student Pack 含云额度</w:t>
            </w:r>
          </w:p>
        </w:tc>
      </w:tr>
      <w:tr>
        <w:tc>
          <w:tcPr>
            <w:tcW w:type="dxa" w:w="1701"/>
            <w:shd w:val="clear" w:color="auto" w:fill="E8EEF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3D7A"/>
                <w:sz w:val="20"/>
              </w:rPr>
              <w:t>钱</w:t>
            </w:r>
          </w:p>
        </w:tc>
        <w:tc>
          <w:tcPr>
            <w:tcW w:type="dxa" w:w="7654"/>
            <w:shd w:val="clear" w:color="auto" w:fill="E8EEF5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sz w:val="20"/>
              </w:rPr>
              <w:t>Agent / 形式化方向主要是 API 费，总预算 2000–5000 元能撑完一年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3D7A"/>
                <w:sz w:val="20"/>
              </w:rPr>
              <w:t>导师 / 反馈</w:t>
            </w:r>
          </w:p>
        </w:tc>
        <w:tc>
          <w:tcPr>
            <w:tcW w:type="dxa" w:w="7654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sz w:val="20"/>
              </w:rPr>
              <w:t>① 工业界研究实习（终极答案：给算力、给 mentor、给论文署名）；② Lean 官方 Zulip 社区对新人极其友好；③ EleutherAI 等开源社区 Discord；④ 冷邮件本校计算数学/优化方向和隔壁 CS 做 ML 的老师；⑤ 联系在 AI 实验室的校友</w:t>
            </w:r>
          </w:p>
        </w:tc>
      </w:tr>
      <w:tr>
        <w:tc>
          <w:tcPr>
            <w:tcW w:type="dxa" w:w="1701"/>
            <w:shd w:val="clear" w:color="auto" w:fill="E8EEF5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3D7A"/>
                <w:sz w:val="20"/>
              </w:rPr>
              <w:t>题源</w:t>
            </w:r>
          </w:p>
        </w:tc>
        <w:tc>
          <w:tcPr>
            <w:tcW w:type="dxa" w:w="7654"/>
            <w:shd w:val="clear" w:color="auto" w:fill="E8EEF5"/>
          </w:tcPr>
          <w:p>
            <w:pPr>
              <w:spacing w:before="40" w:after="40" w:line="312" w:lineRule="auto"/>
            </w:pPr>
            <w:r/>
            <w:r>
              <w:rPr>
                <w:rFonts w:ascii="微软雅黑" w:hAnsi="微软雅黑" w:eastAsia="微软雅黑"/>
                <w:sz w:val="20"/>
              </w:rPr>
              <w:t>每天刷 arXiv（cs.AI / cs.CL / cs.LO）、跟 PutnamBench / miniF2F 榜、NeurIPS「AI for Math」workshop 的 open problems</w:t>
            </w:r>
          </w:p>
        </w:tc>
      </w:tr>
    </w:tbl>
    <w:p/>
    <w:p>
      <w:pPr>
        <w:spacing w:before="360" w:after="120" w:line="312" w:lineRule="auto"/>
      </w:pPr>
      <w:r>
        <w:rPr>
          <w:rFonts w:ascii="微软雅黑" w:hAnsi="微软雅黑" w:eastAsia="微软雅黑"/>
          <w:b/>
          <w:color w:val="1F3D7A"/>
          <w:sz w:val="32"/>
        </w:rPr>
        <w:t>四、12 个月路线图（2026.09 → 2027.11）</w:t>
      </w:r>
    </w:p>
    <w:p>
      <w:pPr>
        <w:spacing w:before="240" w:after="120" w:line="312" w:lineRule="auto"/>
      </w:pPr>
      <w:r>
        <w:rPr>
          <w:rFonts w:ascii="微软雅黑" w:hAnsi="微软雅黑" w:eastAsia="微软雅黑"/>
          <w:b/>
          <w:color w:val="2E5C9E"/>
          <w:sz w:val="26"/>
        </w:rPr>
        <w:t>Phase 0｜地基（9–10 月，每天 3–4 小时）</w:t>
      </w:r>
    </w:p>
    <w:p>
      <w:pPr>
        <w:spacing w:before="0" w:after="60" w:line="336" w:lineRule="auto"/>
        <w:ind w:left="425" w:hanging="227"/>
      </w:pPr>
      <w:r>
        <w:rPr>
          <w:rFonts w:ascii="微软雅黑" w:hAnsi="微软雅黑" w:eastAsia="微软雅黑"/>
          <w:b/>
          <w:color w:val="2E5C9E"/>
          <w:sz w:val="21"/>
        </w:rPr>
        <w:t xml:space="preserve">▪ </w:t>
      </w:r>
      <w:r>
        <w:rPr>
          <w:rFonts w:ascii="微软雅黑" w:hAnsi="微软雅黑" w:eastAsia="微软雅黑"/>
          <w:b/>
          <w:color w:val="000000"/>
          <w:sz w:val="21"/>
        </w:rPr>
        <w:t>代码：</w:t>
      </w:r>
      <w:r>
        <w:rPr>
          <w:rFonts w:ascii="微软雅黑" w:hAnsi="微软雅黑" w:eastAsia="微软雅黑"/>
          <w:color w:val="000000"/>
          <w:sz w:val="21"/>
        </w:rPr>
        <w:t>Python 熟练化 → PyTorch → 跟着 Karpathy 的 Neural Networks: Zero to Hero 手写 micrograd 和 nanoGPT 并跑通。数学学生转行最大的死穴是眼高手低，代码量是硬指标。</w:t>
      </w:r>
    </w:p>
    <w:p>
      <w:pPr>
        <w:spacing w:before="0" w:after="60" w:line="336" w:lineRule="auto"/>
        <w:ind w:left="425" w:hanging="227"/>
      </w:pPr>
      <w:r>
        <w:rPr>
          <w:rFonts w:ascii="微软雅黑" w:hAnsi="微软雅黑" w:eastAsia="微软雅黑"/>
          <w:b/>
          <w:color w:val="2E5C9E"/>
          <w:sz w:val="21"/>
        </w:rPr>
        <w:t xml:space="preserve">▪ </w:t>
      </w:r>
      <w:r>
        <w:rPr>
          <w:rFonts w:ascii="微软雅黑" w:hAnsi="微软雅黑" w:eastAsia="微软雅黑"/>
          <w:b/>
          <w:color w:val="000000"/>
          <w:sz w:val="21"/>
        </w:rPr>
        <w:t>理论：</w:t>
      </w:r>
      <w:r>
        <w:rPr>
          <w:rFonts w:ascii="微软雅黑" w:hAnsi="微软雅黑" w:eastAsia="微软雅黑"/>
          <w:color w:val="000000"/>
          <w:sz w:val="21"/>
        </w:rPr>
        <w:t>《动手学深度学习》选读 + Transformer / RL 基础（PPO → GRPO 这条线）。</w:t>
      </w:r>
    </w:p>
    <w:p>
      <w:pPr>
        <w:spacing w:before="0" w:after="60" w:line="336" w:lineRule="auto"/>
        <w:ind w:left="425" w:hanging="227"/>
      </w:pPr>
      <w:r>
        <w:rPr>
          <w:rFonts w:ascii="微软雅黑" w:hAnsi="微软雅黑" w:eastAsia="微软雅黑"/>
          <w:b/>
          <w:color w:val="2E5C9E"/>
          <w:sz w:val="21"/>
        </w:rPr>
        <w:t xml:space="preserve">▪ </w:t>
      </w:r>
      <w:r>
        <w:rPr>
          <w:rFonts w:ascii="微软雅黑" w:hAnsi="微软雅黑" w:eastAsia="微软雅黑"/>
          <w:b/>
          <w:color w:val="000000"/>
          <w:sz w:val="21"/>
        </w:rPr>
        <w:t>Lean：</w:t>
      </w:r>
      <w:r>
        <w:rPr>
          <w:rFonts w:ascii="微软雅黑" w:hAnsi="微软雅黑" w:eastAsia="微软雅黑"/>
          <w:color w:val="000000"/>
          <w:sz w:val="21"/>
        </w:rPr>
        <w:t>装 Lean 4 + VS Code，刷 Functional Programming in Lean、Natural Number Game、Mathematics in Lean。</w:t>
      </w:r>
    </w:p>
    <w:p>
      <w:pPr>
        <w:spacing w:before="0" w:after="60" w:line="336" w:lineRule="auto"/>
        <w:ind w:left="425" w:hanging="227"/>
      </w:pPr>
      <w:r>
        <w:rPr>
          <w:rFonts w:ascii="微软雅黑" w:hAnsi="微软雅黑" w:eastAsia="微软雅黑"/>
          <w:b/>
          <w:color w:val="2E5C9E"/>
          <w:sz w:val="21"/>
        </w:rPr>
        <w:t xml:space="preserve">▪ </w:t>
      </w:r>
      <w:r>
        <w:rPr>
          <w:rFonts w:ascii="微软雅黑" w:hAnsi="微软雅黑" w:eastAsia="微软雅黑"/>
          <w:b/>
          <w:color w:val="000000"/>
          <w:sz w:val="21"/>
        </w:rPr>
        <w:t>论文清单 30 篇起步：</w:t>
      </w:r>
      <w:r>
        <w:rPr>
          <w:rFonts w:ascii="微软雅黑" w:hAnsi="微软雅黑" w:eastAsia="微软雅黑"/>
          <w:color w:val="000000"/>
          <w:sz w:val="21"/>
        </w:rPr>
        <w:t>DeepSeek-Prover V1/V2、AlphaProof、LeanDojo、ReProver、DSP（Draft-Sketch-Prove）、PutnamBench、Kimina-Prover、BPT 等。每天 1 篇。</w:t>
      </w:r>
    </w:p>
    <w:p>
      <w:pPr>
        <w:spacing w:before="0" w:after="60" w:line="336" w:lineRule="auto"/>
        <w:ind w:left="425" w:hanging="227"/>
      </w:pPr>
      <w:r>
        <w:rPr>
          <w:rFonts w:ascii="微软雅黑" w:hAnsi="微软雅黑" w:eastAsia="微软雅黑"/>
          <w:b/>
          <w:color w:val="2E5C9E"/>
          <w:sz w:val="21"/>
        </w:rPr>
        <w:t xml:space="preserve">▪ </w:t>
      </w:r>
      <w:r>
        <w:rPr>
          <w:rFonts w:ascii="微软雅黑" w:hAnsi="微软雅黑" w:eastAsia="微软雅黑"/>
          <w:b/>
          <w:color w:val="000000"/>
          <w:sz w:val="21"/>
        </w:rPr>
        <w:t>开源：</w:t>
      </w:r>
      <w:r>
        <w:rPr>
          <w:rFonts w:ascii="微软雅黑" w:hAnsi="微软雅黑" w:eastAsia="微软雅黑"/>
          <w:color w:val="000000"/>
          <w:sz w:val="21"/>
        </w:rPr>
        <w:t>建 GitHub，从第一天起打卡式提交。</w:t>
      </w:r>
    </w:p>
    <w:p>
      <w:pPr>
        <w:spacing w:before="240" w:after="120" w:line="312" w:lineRule="auto"/>
      </w:pPr>
      <w:r>
        <w:rPr>
          <w:rFonts w:ascii="微软雅黑" w:hAnsi="微软雅黑" w:eastAsia="微软雅黑"/>
          <w:b/>
          <w:color w:val="2E5C9E"/>
          <w:sz w:val="26"/>
        </w:rPr>
        <w:t>Phase 1｜复现 + 差异化作品（11–12 月）</w:t>
      </w:r>
    </w:p>
    <w:p>
      <w:pPr>
        <w:spacing w:before="0" w:after="60" w:line="336" w:lineRule="auto"/>
        <w:ind w:left="425" w:hanging="227"/>
      </w:pPr>
      <w:r>
        <w:rPr>
          <w:rFonts w:ascii="微软雅黑" w:hAnsi="微软雅黑" w:eastAsia="微软雅黑"/>
          <w:b/>
          <w:color w:val="2E5C9E"/>
          <w:sz w:val="21"/>
        </w:rPr>
        <w:t xml:space="preserve">▪ </w:t>
      </w:r>
      <w:r>
        <w:rPr>
          <w:rFonts w:ascii="微软雅黑" w:hAnsi="微软雅黑" w:eastAsia="微软雅黑"/>
          <w:b/>
          <w:color w:val="000000"/>
          <w:sz w:val="21"/>
        </w:rPr>
        <w:t>复现：</w:t>
      </w:r>
      <w:r>
        <w:rPr>
          <w:rFonts w:ascii="微软雅黑" w:hAnsi="微软雅黑" w:eastAsia="微软雅黑"/>
          <w:color w:val="000000"/>
          <w:sz w:val="21"/>
        </w:rPr>
        <w:t>复现一个 API 驱动的 theorem-proving agent（LeanDojo / ensemble-prover 架构：规划→检索→证明→Lean 验证→修复），全部代码开源。</w:t>
      </w:r>
    </w:p>
    <w:p>
      <w:pPr>
        <w:spacing w:before="0" w:after="60" w:line="336" w:lineRule="auto"/>
        <w:ind w:left="425" w:hanging="227"/>
      </w:pPr>
      <w:r>
        <w:rPr>
          <w:rFonts w:ascii="微软雅黑" w:hAnsi="微软雅黑" w:eastAsia="微软雅黑"/>
          <w:b/>
          <w:color w:val="2E5C9E"/>
          <w:sz w:val="21"/>
        </w:rPr>
        <w:t xml:space="preserve">▪ </w:t>
      </w:r>
      <w:r>
        <w:rPr>
          <w:rFonts w:ascii="微软雅黑" w:hAnsi="微软雅黑" w:eastAsia="微软雅黑"/>
          <w:b/>
          <w:color w:val="000000"/>
          <w:sz w:val="21"/>
        </w:rPr>
        <w:t>独一无二的事：</w:t>
      </w:r>
      <w:r>
        <w:rPr>
          <w:rFonts w:ascii="微软雅黑" w:hAnsi="微软雅黑" w:eastAsia="微软雅黑"/>
          <w:color w:val="000000"/>
          <w:sz w:val="21"/>
        </w:rPr>
        <w:t>把你领域内一批小结果（微分几何 / 几何分析入门定理）形式化成 Lean，或提 PR 给 Mathlib，或自建 repo。这是你的简历核爆点。</w:t>
      </w:r>
    </w:p>
    <w:p>
      <w:pPr>
        <w:spacing w:before="0" w:after="60" w:line="336" w:lineRule="auto"/>
        <w:ind w:left="425" w:hanging="227"/>
      </w:pPr>
      <w:r>
        <w:rPr>
          <w:rFonts w:ascii="微软雅黑" w:hAnsi="微软雅黑" w:eastAsia="微软雅黑"/>
          <w:b/>
          <w:color w:val="2E5C9E"/>
          <w:sz w:val="21"/>
        </w:rPr>
        <w:t xml:space="preserve">▪ </w:t>
      </w:r>
      <w:r>
        <w:rPr>
          <w:rFonts w:ascii="微软雅黑" w:hAnsi="微软雅黑" w:eastAsia="微软雅黑"/>
          <w:b/>
          <w:color w:val="000000"/>
          <w:sz w:val="21"/>
        </w:rPr>
        <w:t>投实习：</w:t>
      </w:r>
      <w:r>
        <w:rPr>
          <w:rFonts w:ascii="微软雅黑" w:hAnsi="微软雅黑" w:eastAsia="微软雅黑"/>
          <w:color w:val="000000"/>
          <w:sz w:val="21"/>
        </w:rPr>
        <w:t>11 月起投寒假 / 日常实习：字节 Seed、阿里通义、腾讯 AI Lab、智谱、MiniMax、月之暗面、上海人工智能实验室等，日常实习滚动招聘。</w:t>
      </w:r>
    </w:p>
    <w:p>
      <w:pPr>
        <w:spacing w:before="240" w:after="120" w:line="312" w:lineRule="auto"/>
      </w:pPr>
      <w:r>
        <w:rPr>
          <w:rFonts w:ascii="微软雅黑" w:hAnsi="微软雅黑" w:eastAsia="微软雅黑"/>
          <w:b/>
          <w:color w:val="2E5C9E"/>
          <w:sz w:val="26"/>
        </w:rPr>
        <w:t>Phase 2｜第一个研究产出（2027.1–4 月）</w:t>
      </w:r>
    </w:p>
    <w:p>
      <w:pPr>
        <w:spacing w:before="0" w:after="80"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2"/>
        </w:rPr>
        <w:t>现实选题举例：</w:t>
      </w:r>
    </w:p>
    <w:p>
      <w:pPr>
        <w:spacing w:before="0" w:after="60" w:line="336" w:lineRule="auto"/>
        <w:ind w:left="425" w:hanging="227"/>
      </w:pPr>
      <w:r>
        <w:rPr>
          <w:rFonts w:ascii="微软雅黑" w:hAnsi="微软雅黑" w:eastAsia="微软雅黑"/>
          <w:b/>
          <w:color w:val="2E5C9E"/>
          <w:sz w:val="21"/>
        </w:rPr>
        <w:t xml:space="preserve">▪ </w:t>
      </w:r>
      <w:r>
        <w:rPr>
          <w:rFonts w:ascii="微软雅黑" w:hAnsi="微软雅黑" w:eastAsia="微软雅黑"/>
          <w:color w:val="000000"/>
          <w:sz w:val="21"/>
        </w:rPr>
        <w:t>几何分析定理的 autoformalization 数据集 + prover 评测（Mathlib 几何空白 = 直接的数据集贡献）；</w:t>
      </w:r>
    </w:p>
    <w:p>
      <w:pPr>
        <w:spacing w:before="0" w:after="60" w:line="336" w:lineRule="auto"/>
        <w:ind w:left="425" w:hanging="227"/>
      </w:pPr>
      <w:r>
        <w:rPr>
          <w:rFonts w:ascii="微软雅黑" w:hAnsi="微软雅黑" w:eastAsia="微软雅黑"/>
          <w:b/>
          <w:color w:val="2E5C9E"/>
          <w:sz w:val="21"/>
        </w:rPr>
        <w:t xml:space="preserve">▪ </w:t>
      </w:r>
      <w:r>
        <w:rPr>
          <w:rFonts w:ascii="微软雅黑" w:hAnsi="微软雅黑" w:eastAsia="微软雅黑"/>
          <w:color w:val="000000"/>
          <w:sz w:val="21"/>
        </w:rPr>
        <w:t>Proof agent 的子目标分解 / 树搜索策略改进（API 预算分配、多模型分工、失败修复）；</w:t>
      </w:r>
    </w:p>
    <w:p>
      <w:pPr>
        <w:spacing w:before="0" w:after="60" w:line="336" w:lineRule="auto"/>
        <w:ind w:left="425" w:hanging="227"/>
      </w:pPr>
      <w:r>
        <w:rPr>
          <w:rFonts w:ascii="微软雅黑" w:hAnsi="微软雅黑" w:eastAsia="微软雅黑"/>
          <w:b/>
          <w:color w:val="2E5C9E"/>
          <w:sz w:val="21"/>
        </w:rPr>
        <w:t xml:space="preserve">▪ </w:t>
      </w:r>
      <w:r>
        <w:rPr>
          <w:rFonts w:ascii="微软雅黑" w:hAnsi="微软雅黑" w:eastAsia="微软雅黑"/>
          <w:color w:val="000000"/>
          <w:sz w:val="21"/>
        </w:rPr>
        <w:t>定理证明 agent 的失败模式 benchmark / 过程奖励分析。</w:t>
      </w:r>
    </w:p>
    <w:p>
      <w:pPr>
        <w:spacing w:before="80" w:after="80"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2"/>
        </w:rPr>
        <w:t>出口按把握度排序：</w:t>
      </w:r>
    </w:p>
    <w:p>
      <w:pPr>
        <w:spacing w:after="160" w:line="336" w:lineRule="auto"/>
        <w:ind w:left="425"/>
      </w:pPr>
      <w:r>
        <w:rPr>
          <w:rFonts w:ascii="微软雅黑" w:hAnsi="微软雅黑" w:eastAsia="微软雅黑"/>
          <w:color w:val="1F3D7A"/>
          <w:sz w:val="21"/>
        </w:rPr>
        <w:t>arXiv 预印本 + 开源（保底）→ AITP 等专业会议 / NeurIPS、ICLR workshop → EMNLP / NAACL / COLING（CCF-B）→ CCF-A 主会（冲刺）</w:t>
      </w:r>
    </w:p>
    <w:p>
      <w:pPr>
        <w:spacing w:before="240" w:after="120" w:line="312" w:lineRule="auto"/>
      </w:pPr>
      <w:r>
        <w:rPr>
          <w:rFonts w:ascii="微软雅黑" w:hAnsi="微软雅黑" w:eastAsia="微软雅黑"/>
          <w:b/>
          <w:color w:val="2E5C9E"/>
          <w:sz w:val="26"/>
        </w:rPr>
        <w:t>Phase 3｜研究实习（2027.3–7 月）</w:t>
      </w:r>
    </w:p>
    <w:p>
      <w:pPr>
        <w:spacing w:before="0" w:after="160"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2"/>
        </w:rPr>
        <w:t>带着 Phase 1/2 的作品面上实习，进去 3–6 个月：用实验室的算力和 mentor 冲 CCF-A（NeurIPS 2027 主会截稿约 5 月、ICLR 2028 约 9 月），同时拿 return offer——这是秋招最大的底牌。</w:t>
      </w:r>
    </w:p>
    <w:p>
      <w:pPr>
        <w:spacing w:before="240" w:after="120" w:line="312" w:lineRule="auto"/>
      </w:pPr>
      <w:r>
        <w:rPr>
          <w:rFonts w:ascii="微软雅黑" w:hAnsi="微软雅黑" w:eastAsia="微软雅黑"/>
          <w:b/>
          <w:color w:val="2E5C9E"/>
          <w:sz w:val="26"/>
        </w:rPr>
        <w:t>Phase 4｜秋招（2027.7–11 月）</w:t>
      </w:r>
    </w:p>
    <w:p>
      <w:pPr>
        <w:spacing w:before="0" w:after="80"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2"/>
        </w:rPr>
        <w:t>简历 = 985 数学 + 实习 return offer + 在投/发表论文 + 开源项目（prover agent + Lean 形式化 repo）。</w:t>
      </w:r>
    </w:p>
    <w:p>
      <w:pPr>
        <w:spacing w:before="0" w:after="200"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2"/>
        </w:rPr>
        <w:t>备选赛道：量化私募（幻方——DeepSeek 的母体——、九坤、明汯等）对纯数学背景的对口度和薪资都高于互联网算法岗，建议同步关注；AI 应用开发岗作为兜底。</w:t>
      </w:r>
    </w:p>
    <w:p>
      <w:pPr>
        <w:spacing w:before="360" w:after="120" w:line="312" w:lineRule="auto"/>
      </w:pPr>
      <w:r>
        <w:rPr>
          <w:rFonts w:ascii="微软雅黑" w:hAnsi="微软雅黑" w:eastAsia="微软雅黑"/>
          <w:b/>
          <w:color w:val="1F3D7A"/>
          <w:sz w:val="32"/>
        </w:rPr>
        <w:t>五、本周就做的 7 件事</w:t>
      </w:r>
    </w:p>
    <w:p>
      <w:pPr>
        <w:spacing w:before="0" w:after="100" w:line="336" w:lineRule="auto"/>
        <w:ind w:left="425" w:hanging="283"/>
      </w:pPr>
      <w:r>
        <w:rPr>
          <w:rFonts w:ascii="微软雅黑" w:hAnsi="微软雅黑" w:eastAsia="微软雅黑"/>
          <w:b/>
          <w:color w:val="2E5C9E"/>
          <w:sz w:val="21"/>
        </w:rPr>
        <w:t xml:space="preserve">1. </w:t>
      </w:r>
      <w:r>
        <w:rPr>
          <w:rFonts w:ascii="微软雅黑" w:hAnsi="微软雅黑" w:eastAsia="微软雅黑"/>
          <w:color w:val="000000"/>
          <w:sz w:val="21"/>
        </w:rPr>
        <w:t>找教务/师兄师姐确认你是 27 届还是 28 届（27 届则秋招正在进行，立即边补边投，别等）。</w:t>
      </w:r>
    </w:p>
    <w:p>
      <w:pPr>
        <w:spacing w:before="0" w:after="100" w:line="336" w:lineRule="auto"/>
        <w:ind w:left="425" w:hanging="283"/>
      </w:pPr>
      <w:r>
        <w:rPr>
          <w:rFonts w:ascii="微软雅黑" w:hAnsi="微软雅黑" w:eastAsia="微软雅黑"/>
          <w:b/>
          <w:color w:val="2E5C9E"/>
          <w:sz w:val="21"/>
        </w:rPr>
        <w:t xml:space="preserve">2. </w:t>
      </w:r>
      <w:r>
        <w:rPr>
          <w:rFonts w:ascii="微软雅黑" w:hAnsi="微软雅黑" w:eastAsia="微软雅黑"/>
          <w:color w:val="000000"/>
          <w:sz w:val="21"/>
        </w:rPr>
        <w:t>装好 Python + PyTorch 环境（本地或 AutoDL）。</w:t>
      </w:r>
    </w:p>
    <w:p>
      <w:pPr>
        <w:spacing w:before="0" w:after="100" w:line="336" w:lineRule="auto"/>
        <w:ind w:left="425" w:hanging="283"/>
      </w:pPr>
      <w:r>
        <w:rPr>
          <w:rFonts w:ascii="微软雅黑" w:hAnsi="微软雅黑" w:eastAsia="微软雅黑"/>
          <w:b/>
          <w:color w:val="2E5C9E"/>
          <w:sz w:val="21"/>
        </w:rPr>
        <w:t xml:space="preserve">3. </w:t>
      </w:r>
      <w:r>
        <w:rPr>
          <w:rFonts w:ascii="微软雅黑" w:hAnsi="微软雅黑" w:eastAsia="微软雅黑"/>
          <w:color w:val="000000"/>
          <w:sz w:val="21"/>
        </w:rPr>
        <w:t>看完 Karpathy「Let's build GPT」并跑通 nanoGPT。</w:t>
      </w:r>
    </w:p>
    <w:p>
      <w:pPr>
        <w:spacing w:before="0" w:after="100" w:line="336" w:lineRule="auto"/>
        <w:ind w:left="425" w:hanging="283"/>
      </w:pPr>
      <w:r>
        <w:rPr>
          <w:rFonts w:ascii="微软雅黑" w:hAnsi="微软雅黑" w:eastAsia="微软雅黑"/>
          <w:b/>
          <w:color w:val="2E5C9E"/>
          <w:sz w:val="21"/>
        </w:rPr>
        <w:t xml:space="preserve">4. </w:t>
      </w:r>
      <w:r>
        <w:rPr>
          <w:rFonts w:ascii="微软雅黑" w:hAnsi="微软雅黑" w:eastAsia="微软雅黑"/>
          <w:color w:val="000000"/>
          <w:sz w:val="21"/>
        </w:rPr>
        <w:t>装好 Lean 4，开始 Natural Number Game。</w:t>
      </w:r>
    </w:p>
    <w:p>
      <w:pPr>
        <w:spacing w:before="0" w:after="100" w:line="336" w:lineRule="auto"/>
        <w:ind w:left="425" w:hanging="283"/>
      </w:pPr>
      <w:r>
        <w:rPr>
          <w:rFonts w:ascii="微软雅黑" w:hAnsi="微软雅黑" w:eastAsia="微软雅黑"/>
          <w:b/>
          <w:color w:val="2E5C9E"/>
          <w:sz w:val="21"/>
        </w:rPr>
        <w:t xml:space="preserve">5. </w:t>
      </w:r>
      <w:r>
        <w:rPr>
          <w:rFonts w:ascii="微软雅黑" w:hAnsi="微软雅黑" w:eastAsia="微软雅黑"/>
          <w:color w:val="000000"/>
          <w:sz w:val="21"/>
        </w:rPr>
        <w:t>注册 GitHub，建学习 repo，今天就第一次 commit。</w:t>
      </w:r>
    </w:p>
    <w:p>
      <w:pPr>
        <w:spacing w:before="0" w:after="100" w:line="336" w:lineRule="auto"/>
        <w:ind w:left="425" w:hanging="283"/>
      </w:pPr>
      <w:r>
        <w:rPr>
          <w:rFonts w:ascii="微软雅黑" w:hAnsi="微软雅黑" w:eastAsia="微软雅黑"/>
          <w:b/>
          <w:color w:val="2E5C9E"/>
          <w:sz w:val="21"/>
        </w:rPr>
        <w:t xml:space="preserve">6. </w:t>
      </w:r>
      <w:r>
        <w:rPr>
          <w:rFonts w:ascii="微软雅黑" w:hAnsi="微软雅黑" w:eastAsia="微软雅黑"/>
          <w:color w:val="000000"/>
          <w:sz w:val="21"/>
        </w:rPr>
        <w:t>列好 30 篇论文清单，开始每天一篇。</w:t>
      </w:r>
    </w:p>
    <w:p>
      <w:pPr>
        <w:spacing w:before="0" w:after="100" w:line="336" w:lineRule="auto"/>
        <w:ind w:left="425" w:hanging="283"/>
      </w:pPr>
      <w:r>
        <w:rPr>
          <w:rFonts w:ascii="微软雅黑" w:hAnsi="微软雅黑" w:eastAsia="微软雅黑"/>
          <w:b/>
          <w:color w:val="2E5C9E"/>
          <w:sz w:val="21"/>
        </w:rPr>
        <w:t xml:space="preserve">7. </w:t>
      </w:r>
      <w:r>
        <w:rPr>
          <w:rFonts w:ascii="微软雅黑" w:hAnsi="微软雅黑" w:eastAsia="微软雅黑"/>
          <w:color w:val="000000"/>
          <w:sz w:val="21"/>
        </w:rPr>
        <w:t>给本校做计算数学 / 优化 / ML 的老师发一封请教邮件（附带你的想法，不用等「准备好了」）。</w:t>
      </w:r>
    </w:p>
    <w:p>
      <w:pPr>
        <w:spacing w:before="360" w:after="120" w:line="312" w:lineRule="auto"/>
      </w:pPr>
      <w:r>
        <w:rPr>
          <w:rFonts w:ascii="微软雅黑" w:hAnsi="微软雅黑" w:eastAsia="微软雅黑"/>
          <w:b/>
          <w:color w:val="1F3D7A"/>
          <w:sz w:val="32"/>
        </w:rPr>
        <w:t>六、三个必须提醒的风险</w:t>
      </w:r>
    </w:p>
    <w:p>
      <w:pPr>
        <w:spacing w:before="0" w:after="100" w:line="336" w:lineRule="auto"/>
        <w:ind w:left="425" w:hanging="227"/>
      </w:pPr>
      <w:r>
        <w:rPr>
          <w:rFonts w:ascii="微软雅黑" w:hAnsi="微软雅黑" w:eastAsia="微软雅黑"/>
          <w:b/>
          <w:color w:val="2E5C9E"/>
          <w:sz w:val="21"/>
        </w:rPr>
        <w:t xml:space="preserve">▪ </w:t>
      </w:r>
      <w:r>
        <w:rPr>
          <w:rFonts w:ascii="微软雅黑" w:hAnsi="微软雅黑" w:eastAsia="微软雅黑"/>
          <w:b/>
          <w:color w:val="C0392B"/>
          <w:sz w:val="21"/>
        </w:rPr>
        <w:t>别裸辞式转行：</w:t>
      </w:r>
      <w:r>
        <w:rPr>
          <w:rFonts w:ascii="微软雅黑" w:hAnsi="微软雅黑" w:eastAsia="微软雅黑"/>
          <w:color w:val="C0392B"/>
          <w:sz w:val="21"/>
        </w:rPr>
        <w:t>毕业论文还得是几何分析，和导师沟通好预期，建议固定每天 2–4 小时投入、保证毕业优先。</w:t>
      </w:r>
    </w:p>
    <w:p>
      <w:pPr>
        <w:spacing w:before="0" w:after="100" w:line="336" w:lineRule="auto"/>
        <w:ind w:left="425" w:hanging="227"/>
      </w:pPr>
      <w:r>
        <w:rPr>
          <w:rFonts w:ascii="微软雅黑" w:hAnsi="微软雅黑" w:eastAsia="微软雅黑"/>
          <w:b/>
          <w:color w:val="2E5C9E"/>
          <w:sz w:val="21"/>
        </w:rPr>
        <w:t xml:space="preserve">▪ </w:t>
      </w:r>
      <w:r>
        <w:rPr>
          <w:rFonts w:ascii="微软雅黑" w:hAnsi="微软雅黑" w:eastAsia="微软雅黑"/>
          <w:b/>
          <w:color w:val="C0392B"/>
          <w:sz w:val="21"/>
        </w:rPr>
        <w:t>别死磕单兵 CCF-A：</w:t>
      </w:r>
      <w:r>
        <w:rPr>
          <w:rFonts w:ascii="微软雅黑" w:hAnsi="微软雅黑" w:eastAsia="微软雅黑"/>
          <w:color w:val="C0392B"/>
          <w:sz w:val="21"/>
        </w:rPr>
        <w:t>论文是手段不是目标；实习同时解决算力、导师、论文、offer 四个问题，优先级最高。</w:t>
      </w:r>
    </w:p>
    <w:p>
      <w:pPr>
        <w:spacing w:before="0" w:after="100" w:line="336" w:lineRule="auto"/>
        <w:ind w:left="425" w:hanging="227"/>
      </w:pPr>
      <w:r>
        <w:rPr>
          <w:rFonts w:ascii="微软雅黑" w:hAnsi="微软雅黑" w:eastAsia="微软雅黑"/>
          <w:b/>
          <w:color w:val="2E5C9E"/>
          <w:sz w:val="21"/>
        </w:rPr>
        <w:t xml:space="preserve">▪ </w:t>
      </w:r>
      <w:r>
        <w:rPr>
          <w:rFonts w:ascii="微软雅黑" w:hAnsi="微软雅黑" w:eastAsia="微软雅黑"/>
          <w:b/>
          <w:color w:val="C0392B"/>
          <w:sz w:val="21"/>
        </w:rPr>
        <w:t>别去拼通用 Agent 工程岗：</w:t>
      </w:r>
      <w:r>
        <w:rPr>
          <w:rFonts w:ascii="微软雅黑" w:hAnsi="微软雅黑" w:eastAsia="微软雅黑"/>
          <w:color w:val="C0392B"/>
          <w:sz w:val="21"/>
        </w:rPr>
        <w:t>RAG / 工作流开发岗今年虽然在扩招，但你的差异化在「真数学 + 形式化 + 可验证 RL」这个交叉窄门里——费马大定理被形式化才过去五天，这个窗口对你是敞开的。</w:t>
      </w:r>
    </w:p>
    <w:p/>
    <w:p>
      <w:pPr>
        <w:spacing w:before="240" w:after="120" w:line="312" w:lineRule="auto"/>
      </w:pPr>
      <w:r>
        <w:rPr>
          <w:rFonts w:ascii="微软雅黑" w:hAnsi="微软雅黑" w:eastAsia="微软雅黑"/>
          <w:b/>
          <w:color w:val="1A6B3C"/>
          <w:sz w:val="23"/>
        </w:rPr>
        <w:t>参考信息来源</w:t>
      </w:r>
    </w:p>
    <w:p>
      <w:pPr>
        <w:spacing w:before="0" w:after="60" w:line="312" w:lineRule="auto"/>
        <w:ind w:left="425" w:hanging="227"/>
      </w:pPr>
      <w:r>
        <w:rPr>
          <w:rFonts w:ascii="微软雅黑" w:hAnsi="微软雅黑" w:eastAsia="微软雅黑"/>
          <w:color w:val="555555"/>
          <w:sz w:val="18"/>
        </w:rPr>
        <w:t>[1] DeepSeek-Prover: Advancing Theorem Proving in LLMs through Large-Scale Synthetic Data. arXiv:2405.14333, 2024.</w:t>
      </w:r>
    </w:p>
    <w:p>
      <w:pPr>
        <w:spacing w:before="0" w:after="60" w:line="312" w:lineRule="auto"/>
        <w:ind w:left="425" w:hanging="227"/>
      </w:pPr>
      <w:r>
        <w:rPr>
          <w:rFonts w:ascii="微软雅黑" w:hAnsi="微软雅黑" w:eastAsia="微软雅黑"/>
          <w:color w:val="555555"/>
          <w:sz w:val="18"/>
        </w:rPr>
        <w:t>[2] DeepSeek-Prover-V2: Advancing Formal Mathematical Reasoning via RL for Subgoal Decomposition. arXiv:2504.21801, 2025.</w:t>
      </w:r>
    </w:p>
    <w:p>
      <w:pPr>
        <w:spacing w:before="0" w:after="60" w:line="312" w:lineRule="auto"/>
        <w:ind w:left="425" w:hanging="227"/>
      </w:pPr>
      <w:r>
        <w:rPr>
          <w:rFonts w:ascii="微软雅黑" w:hAnsi="微软雅黑" w:eastAsia="微软雅黑"/>
          <w:color w:val="555555"/>
          <w:sz w:val="18"/>
        </w:rPr>
        <w:t>[3] Ensemble Prover — 独立开发者项目，PutnamBench 榜 65 题. github.com/graviterra/ensemble-prover, 2026.</w:t>
      </w:r>
    </w:p>
    <w:p>
      <w:pPr>
        <w:spacing w:before="0" w:after="60" w:line="312" w:lineRule="auto"/>
        <w:ind w:left="425" w:hanging="227"/>
      </w:pPr>
      <w:r>
        <w:rPr>
          <w:rFonts w:ascii="微软雅黑" w:hAnsi="微软雅黑" w:eastAsia="微软雅黑"/>
          <w:color w:val="555555"/>
          <w:sz w:val="18"/>
        </w:rPr>
        <w:t>[4] Anthropic: Claude 形式化费马大定理. 中国科学报, 2026-09-05.</w:t>
      </w:r>
    </w:p>
    <w:p>
      <w:pPr>
        <w:spacing w:before="0" w:after="60" w:line="312" w:lineRule="auto"/>
        <w:ind w:left="425" w:hanging="227"/>
      </w:pPr>
      <w:r>
        <w:rPr>
          <w:rFonts w:ascii="微软雅黑" w:hAnsi="微软雅黑" w:eastAsia="微软雅黑"/>
          <w:color w:val="555555"/>
          <w:sz w:val="18"/>
        </w:rPr>
        <w:t>[5] 秋季校招 AI 岗暴增近两倍，游戏行业「新门槛」正在形成. 游戏新知, 2026-09.</w:t>
      </w:r>
    </w:p>
    <w:p>
      <w:pPr>
        <w:spacing w:before="0" w:after="60" w:line="312" w:lineRule="auto"/>
        <w:ind w:left="425" w:hanging="227"/>
      </w:pPr>
      <w:r>
        <w:rPr>
          <w:rFonts w:ascii="微软雅黑" w:hAnsi="微软雅黑" w:eastAsia="微软雅黑"/>
          <w:color w:val="555555"/>
          <w:sz w:val="18"/>
        </w:rPr>
        <w:t>[6] 智谱 27 届校招 JD (GLM-Code Agent / 大模型算法 Agent 方向). mokahr.com, 2026-08.</w:t>
      </w:r>
    </w:p>
    <w:p>
      <w:pPr>
        <w:spacing w:before="0" w:after="60" w:line="312" w:lineRule="auto"/>
        <w:ind w:left="425" w:hanging="227"/>
      </w:pPr>
      <w:r>
        <w:rPr>
          <w:rFonts w:ascii="微软雅黑" w:hAnsi="微软雅黑" w:eastAsia="微软雅黑"/>
          <w:color w:val="555555"/>
          <w:sz w:val="18"/>
        </w:rPr>
        <w:t>[7] 上海人工智能实验室实习 JD (大模型算法 / Agentic RL). shlab.org.cn, 2026-08.</w:t>
      </w:r>
    </w:p>
    <w:p>
      <w:pPr>
        <w:spacing w:before="0" w:after="60" w:line="312" w:lineRule="auto"/>
        <w:ind w:left="425" w:hanging="227"/>
      </w:pPr>
      <w:r>
        <w:rPr>
          <w:rFonts w:ascii="微软雅黑" w:hAnsi="微软雅黑" w:eastAsia="微软雅黑"/>
          <w:color w:val="555555"/>
          <w:sz w:val="18"/>
        </w:rPr>
        <w:t>[8] OPPO 校招 JD (算法工程师 大模型&amp;智能体方向). careers.oppo.com, 2025-07.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