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spacing w:line="240"/>
      </w:pPr>
      <w:bookmarkStart w:id="1" w:name="_top"/>
      <w:bookmarkEnd w:id="1"/>
      <w:r>
        <w:rPr>
          <w:rFonts w:ascii="맑은 고딕" w:eastAsia="맑은 고딕"/>
          <w:sz w:val="22"/>
        </w:rPr>
        <w:t>12월 종합설계 기획 데모 발표 계획서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Engine(Framework)</w:t>
      </w:r>
      <w:r>
        <w:rPr>
          <w:lang w:eastAsia="ko-KR"/>
          <w:rFonts w:ascii="맑은 고딕"/>
          <w:sz w:val="22"/>
          <w:rtl w:val="off"/>
        </w:rPr>
        <w:t xml:space="preserve"> v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게임의 기반이 되는 구조로서 디바이스와 루트시그니쳐, 커멘드리스트, 렌더타겟뷰, 뎁스스텐실뷰, 스왑체인을 생성하고 매 프레임마다 Update함수를 불러 업데이트한다.</w:t>
      </w:r>
      <w:r>
        <w:rPr>
          <w:lang w:eastAsia="ko-KR"/>
          <w:rFonts w:ascii="맑은 고딕" w:eastAsia="맑은 고딕"/>
          <w:sz w:val="22"/>
          <w:rtl w:val="off"/>
        </w:rPr>
        <w:t xml:space="preserve"> 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Scene</w:t>
      </w:r>
      <w:r>
        <w:rPr>
          <w:lang w:eastAsia="ko-KR"/>
          <w:rFonts w:ascii="맑은 고딕"/>
          <w:sz w:val="22"/>
          <w:rtl w:val="off"/>
        </w:rPr>
        <w:t xml:space="preserve"> v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게임의 오브젝트가 생성되고 업데이트 되는 클래스, 루트시그니처를 생성한다.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Camera</w:t>
      </w:r>
      <w:r>
        <w:rPr>
          <w:lang w:eastAsia="ko-KR"/>
          <w:rFonts w:ascii="맑은 고딕"/>
          <w:sz w:val="22"/>
          <w:rtl w:val="off"/>
        </w:rPr>
        <w:t xml:space="preserve"> v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화면에 오브젝트를 담을 카메라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Object</w:t>
      </w:r>
      <w:r>
        <w:rPr>
          <w:lang w:eastAsia="ko-KR"/>
          <w:rFonts w:ascii="맑은 고딕"/>
          <w:sz w:val="22"/>
          <w:rtl w:val="off"/>
        </w:rPr>
        <w:t xml:space="preserve"> 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게임의 주체가 되는 오브젝트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Mesh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모델의 정점좌표와 노말값을 가지고 있는 클래스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Shader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그래픽 파이프라인을 생성하고 Set하는 클래스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Player : public Object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게임을 플레이 하는 주인공 클래스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EffectManager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파티클이나 각 이펙트를 관리하는 클래스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SoundManager</w:t>
      </w:r>
      <w:r>
        <w:rPr>
          <w:lang w:eastAsia="ko-KR"/>
          <w:rFonts w:ascii="맑은 고딕"/>
          <w:sz w:val="22"/>
          <w:rtl w:val="off"/>
        </w:rPr>
        <w:t xml:space="preserve"> v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게임의 사운드를 관리하는 클래스 FMOD라이브러리를 사용한다</w:t>
      </w:r>
    </w:p>
    <w:p>
      <w:pPr>
        <w:pStyle w:val="0"/>
        <w:widowControl w:val="off"/>
        <w:spacing w:line="240"/>
      </w:pPr>
      <w:r>
        <w:fldChar w:fldCharType="begin"/>
      </w:r>
      <w:r>
        <w:instrText xml:space="preserve"> HYPERLINK "https://www.fmod.com/" </w:instrText>
      </w:r>
      <w:r>
        <w:fldChar w:fldCharType="separate"/>
      </w:r>
      <w:r>
        <w:rPr>
          <w:rFonts w:ascii="맑은 고딕"/>
          <w:color w:val="0000FF"/>
          <w:sz w:val="22"/>
          <w:u w:val="single" w:color="0000FF"/>
        </w:rPr>
        <w:t>https://www.fmod.com/</w:t>
      </w:r>
      <w:r>
        <w:rPr>
          <w:rFonts w:ascii="맑은 고딕"/>
          <w:color w:val="0000FF"/>
          <w:sz w:val="22"/>
          <w:u w:val="single" w:color="0000FF"/>
        </w:rPr>
        <w:fldChar w:fldCharType="end"/>
      </w:r>
    </w:p>
    <w:p>
      <w:pPr>
        <w:pStyle w:val="0"/>
        <w:widowControl w:val="off"/>
        <w:spacing w:line="240"/>
      </w:pPr>
      <w:r>
        <w:fldChar w:fldCharType="begin"/>
      </w:r>
      <w:r>
        <w:instrText xml:space="preserve"> HYPERLINK "https://dev.dwer.kr/2020/06/c-fmod-library-with-visual-studio.html" </w:instrText>
      </w:r>
      <w:r>
        <w:fldChar w:fldCharType="separate"/>
      </w:r>
      <w:r>
        <w:rPr>
          <w:rFonts w:ascii="맑은 고딕"/>
          <w:color w:val="0000FF"/>
          <w:sz w:val="22"/>
          <w:u w:val="single" w:color="0000FF"/>
        </w:rPr>
        <w:t>https://dev.dwer.kr/2020/06/c-fmod-library-with-visual-studio.html</w:t>
      </w:r>
      <w:r>
        <w:rPr>
          <w:rFonts w:ascii="맑은 고딕"/>
          <w:color w:val="0000FF"/>
          <w:sz w:val="22"/>
          <w:u w:val="single" w:color="0000FF"/>
        </w:rPr>
        <w:fldChar w:fldCharType="end"/>
      </w:r>
    </w:p>
    <w:p>
      <w:pPr>
        <w:pStyle w:val="0"/>
        <w:widowControl w:val="off"/>
        <w:spacing w:line="240"/>
      </w:pPr>
      <w:r>
        <w:fldChar w:fldCharType="begin"/>
      </w:r>
      <w:r>
        <w:instrText xml:space="preserve"> HYPERLINK "https://www.youtube.com/watch\\?v=u_PZhBmhHrY" </w:instrText>
      </w:r>
      <w:r>
        <w:fldChar w:fldCharType="separate"/>
      </w:r>
      <w:r>
        <w:rPr>
          <w:rFonts w:ascii="맑은 고딕"/>
          <w:color w:val="0000FF"/>
          <w:sz w:val="22"/>
          <w:u w:val="single" w:color="0000FF"/>
        </w:rPr>
        <w:t>https://www.youtube.com/watch?v=u_PZhBmhHrY</w:t>
      </w:r>
      <w:r>
        <w:rPr>
          <w:rFonts w:ascii="맑은 고딕"/>
          <w:color w:val="0000FF"/>
          <w:sz w:val="22"/>
          <w:u w:val="single" w:color="0000FF"/>
        </w:rPr>
        <w:fldChar w:fldCharType="end"/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ind w:left="264" w:hanging="264"/>
        <w:widowControl w:val="off"/>
        <w:numPr>
          <w:ilvl w:val="0"/>
          <w:numId w:val="1"/>
        </w:numPr>
        <w:spacing w:line="240"/>
      </w:pPr>
      <w:r>
        <w:rPr>
          <w:rFonts w:ascii="맑은 고딕"/>
          <w:sz w:val="22"/>
        </w:rPr>
        <w:t>ModelLoder</w:t>
      </w:r>
    </w:p>
    <w:p>
      <w:pPr>
        <w:pStyle w:val="0"/>
        <w:widowControl w:val="off"/>
        <w:spacing w:line="240"/>
      </w:pPr>
      <w:r>
        <w:rPr>
          <w:rFonts w:ascii="맑은 고딕" w:eastAsia="맑은 고딕"/>
          <w:sz w:val="22"/>
        </w:rPr>
        <w:t>게임 오브젝트의 모델을 로드하는 클래스 FBX라이브러리를 사용한다.</w:t>
      </w:r>
    </w:p>
    <w:p>
      <w:pPr>
        <w:pStyle w:val="0"/>
        <w:widowControl w:val="off"/>
        <w:spacing w:line="240"/>
      </w:pPr>
      <w:r>
        <w:fldChar w:fldCharType="begin"/>
      </w:r>
      <w:r>
        <w:instrText xml:space="preserve"> HYPERLINK "https://free3d.com/ko/3d-models/fbx" </w:instrText>
      </w:r>
      <w:r>
        <w:fldChar w:fldCharType="separate"/>
      </w:r>
      <w:r>
        <w:rPr>
          <w:rFonts w:ascii="맑은 고딕"/>
          <w:color w:val="0000FF"/>
          <w:sz w:val="22"/>
          <w:u w:val="single" w:color="0000FF"/>
        </w:rPr>
        <w:t>https://free3d.com/ko/3d-models/fbx</w:t>
      </w:r>
      <w:r>
        <w:rPr>
          <w:rFonts w:ascii="맑은 고딕"/>
          <w:color w:val="0000FF"/>
          <w:sz w:val="22"/>
          <w:u w:val="single" w:color="0000FF"/>
        </w:rPr>
        <w:fldChar w:fldCharType="end"/>
      </w:r>
    </w:p>
    <w:p>
      <w:pPr>
        <w:pStyle w:val="0"/>
        <w:widowControl w:val="off"/>
        <w:spacing w:line="240"/>
      </w:pPr>
      <w:r>
        <w:fldChar w:fldCharType="begin"/>
      </w:r>
      <w:r>
        <w:instrText xml:space="preserve"> HYPERLINK "http://ozlael.egloos.com/4041764" </w:instrText>
      </w:r>
      <w:r>
        <w:fldChar w:fldCharType="separate"/>
      </w:r>
      <w:r>
        <w:rPr>
          <w:rFonts w:ascii="맑은 고딕"/>
          <w:color w:val="0000FF"/>
          <w:sz w:val="22"/>
          <w:u w:val="single" w:color="0000FF"/>
        </w:rPr>
        <w:t>http://ozlael.egloos.com/4041764</w:t>
      </w:r>
      <w:r>
        <w:rPr>
          <w:rFonts w:ascii="맑은 고딕"/>
          <w:color w:val="0000FF"/>
          <w:sz w:val="22"/>
          <w:u w:val="single" w:color="0000FF"/>
        </w:rPr>
        <w:fldChar w:fldCharType="end"/>
      </w:r>
    </w:p>
    <w:p>
      <w:pPr>
        <w:pStyle w:val="0"/>
        <w:widowControl w:val="off"/>
        <w:spacing w:line="240"/>
      </w:pPr>
      <w:r>
        <w:fldChar w:fldCharType="begin"/>
      </w:r>
      <w:r>
        <w:instrText xml:space="preserve"> HYPERLINK "https://www.youtube.com/channel/UCNm7HOHHI90oIc9SySfSqrw" </w:instrText>
      </w:r>
      <w:r>
        <w:fldChar w:fldCharType="separate"/>
      </w:r>
      <w:r>
        <w:rPr>
          <w:rFonts w:ascii="맑은 고딕"/>
          <w:color w:val="0000FF"/>
          <w:sz w:val="22"/>
          <w:u w:val="single" w:color="0000FF"/>
        </w:rPr>
        <w:t>https://www.youtube.com/channel/UCNm7HOHHI90oIc9SySfSqrw</w:t>
      </w:r>
      <w:r>
        <w:rPr>
          <w:rFonts w:ascii="맑은 고딕"/>
          <w:color w:val="0000FF"/>
          <w:sz w:val="22"/>
          <w:u w:val="single" w:color="0000FF"/>
        </w:rPr>
        <w:fldChar w:fldCharType="end"/>
      </w: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int="eastAsia"/>
          <w:color w:val="000000"/>
          <w:sz w:val="22"/>
          <w:rtl w:val="off"/>
        </w:rPr>
        <w:t>11. 충돌체크</w:t>
      </w: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int="eastAsia"/>
          <w:color w:val="000000"/>
          <w:sz w:val="22"/>
          <w:rtl w:val="off"/>
        </w:rPr>
        <w:t>12. 애니메이션</w:t>
      </w: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int="eastAsia"/>
          <w:color w:val="000000"/>
          <w:sz w:val="22"/>
          <w:rtl w:val="off"/>
        </w:rPr>
        <w:t>13. 스카이박스</w:t>
      </w: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int="eastAsia"/>
          <w:color w:val="000000"/>
          <w:sz w:val="22"/>
          <w:rtl w:val="off"/>
        </w:rPr>
        <w:t>14. 하이트맵</w:t>
      </w: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int="eastAsia"/>
          <w:color w:val="000000"/>
          <w:sz w:val="22"/>
          <w:rtl w:val="off"/>
        </w:rPr>
        <w:t xml:space="preserve">15. 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p>
      <w:pPr>
        <w:pStyle w:val="0"/>
        <w:widowControl w:val="off"/>
        <w:spacing w:line="240"/>
        <w:rPr>
          <w:lang w:eastAsia="ko-KR"/>
          <w:rFonts w:ascii="맑은 고딕" w:eastAsia="맑은 고딕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/>
          <w:color w:val="000000"/>
          <w:sz w:val="22"/>
          <w:rtl w:val="off"/>
        </w:rPr>
        <w:t>비고란에 하루 할당량 진척도 0% ~ 100%</w:t>
      </w: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tbl>
      <w:tblPr>
        <w:tblOverlap w:val="never"/>
        <w:tblW w:w="827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29"/>
        <w:gridCol w:w="489"/>
        <w:gridCol w:w="1678"/>
        <w:gridCol w:w="4395"/>
        <w:gridCol w:w="886"/>
      </w:tblGrid>
      <w:tr>
        <w:trPr>
          <w:trHeight w:val="879" w:hRule="atLeast"/>
        </w:trPr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주차</w:t>
            </w:r>
          </w:p>
        </w:tc>
        <w:tc>
          <w:tcPr>
            <w:tcW w:w="4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일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작업자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비고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Scene - 기본변수,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Mesh - 기본변수,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SoundManager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Scene - Root Signature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Mesh - 기본변수,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SoundManager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Scene - ProcessInput() / class FBXLoader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50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Timer / class Mesh 기본 변수,함수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50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Camera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50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FBXLoader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Mesh 기본 변수,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Camera 기본 변수,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회의</w:t>
            </w:r>
          </w:p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컨테이너 사용하는법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vMerge w:val="continue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vMerge w:val="continue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v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Shader 오류 수정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703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Vertex 기본 변수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Texture/TextureLoader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11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Metarial 기본 변수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Mesh 기본 변수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class Object 기본 변수 함수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666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Material Loader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셰이더 언어 VS, PS 파일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SkyBox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코드 리뷰 및 수정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Fbx 맛보기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SkyBox 생성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코드 리뷰 및 메모리릭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Fbx맛보기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652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카메라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회의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vMerge w:val="continue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vMerge w:val="continue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16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</w:tr>
      <w:tr>
        <w:trPr>
          <w:trHeight w:val="69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17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643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18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487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19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708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617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21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22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회의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vMerge w:val="continue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vMerge w:val="continue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704" w:hRule="atLeast"/>
        </w:trPr>
        <w:tc>
          <w:tcPr>
            <w:tcW w:w="8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23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24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우성준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684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박찬휘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82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489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spacing w:line="240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</w:rPr>
              <w:t>함범호</w:t>
            </w:r>
          </w:p>
        </w:tc>
        <w:tc>
          <w:tcPr>
            <w:tcW w:w="4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  <w:rPr>
                <w:rFonts w:ascii="맑은 고딕" w:eastAsia="맑은 고딕" w:hAnsi="맑은 고딕"/>
                <w:color w:val="000000"/>
              </w:rPr>
            </w:pPr>
          </w:p>
        </w:tc>
      </w:tr>
    </w:tbl>
    <w:p>
      <w:pPr>
        <w:pStyle w:val="0"/>
        <w:widowControl w:val="off"/>
        <w:spacing w:line="240"/>
      </w:pPr>
    </w:p>
    <w:p>
      <w:pPr>
        <w:pStyle w:val="0"/>
        <w:widowControl w:val="off"/>
        <w:spacing w:line="240"/>
        <w:rPr>
          <w:rFonts w:ascii="맑은 고딕" w:eastAsia="맑은 고딕"/>
          <w:color w:val="000000"/>
          <w:sz w:val="22"/>
        </w:rPr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lvlText w:val="%2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2">
      <w:start w:val="1"/>
      <w:lvlText w:val="%3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lvlText w:val="%4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4">
      <w:start w:val="1"/>
      <w:lvlText w:val="(%5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lvlText w:val="(%6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lvlText w:val="%7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7">
      <w:start w:val="1"/>
      <w:numFmt w:val="ganada"/>
      <w:lvlText w:val="%8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8">
      <w:start w:val="1"/>
      <w:lvlJc w:val="left"/>
      <w:suff w:val="space"/>
      <w:rPr>
        <w:rFonts w:ascii="맑은 고딕" w:eastAsia="맑은 고딕" w:hAnsi="맑은 고딕"/>
        <w:color w:val="00000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12월 종합설계 기획 데모 발표 계획서</dc:title>
  <dc:subject/>
  <dc:creator>wsj26</dc:creator>
  <cp:keywords/>
  <dc:description/>
  <cp:lastModifiedBy>wsj26</cp:lastModifiedBy>
  <cp:revision>1</cp:revision>
  <dcterms:modified xsi:type="dcterms:W3CDTF">2020-11-09T14:33:59Z</dcterms:modified>
  <cp:version>0900.0001.01</cp:version>
</cp:coreProperties>
</file>