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第十七週 課程教學指引：期末專案發表、實戰財經簡報與總評量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學年度大一通識核心課程「管理探索二」（財金蛙挖哇）第十七週完整教學指引。本單元為全學期學習成果總驗收「期末專案發表、實戰財經簡報與總評量」。課程深入剖析 Guy Kawasaki 商業簡報 10/20/30 法則（10 頁投影片、20 分鐘發表、30 號字體）；傳授數據視覺傳達力、大數字卡片與對比圖表設計；演練控時、眼神接觸、肢體語言與雙語專有名詞流暢度；建立 Q&amp;A 評審問答防守與 Backup Slide 展現數據口袋戰術；由全班 6 大小組依次登場發表（包含 30 萬理財第一桶金、租房買房決策、台積電護城河與 0050、AI ROI 算術、ESG 00878、Web3 冷錢包 5% 配置）；實施「Keep / Improve / Learn」同儕匿名互評機制與專家評審團總講評，並指導學生將發表成果納入大一學習歷程 Portfolio，輔以教育部商業簡報競賽評分標準，引領學生邁向卓越財經溝通者。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簡報法則、數據表達與小組發表 1-2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期末專案架構、10/20/30法則、數據視覺化、控時與Q&amp;A戰術、第一/二小組專案發表與講評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1小時活動：簡報發表控時與評分標準試算器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小組發表 3-6、同儕互評與專家講評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第三組 (半導體)、第四組 (AI ROI)、第五組 (ESG)、第六組 (Web3) 發表、同儕互評機制與專家總講評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2小時活動：期末同儕互評與組別總成績精算器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履歷 Portfolio、表達氣場與 4 大金律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將專案納入履歷 Portfolio、3大表達能力、著作權保護、10分鐘 Pitching SOP 與 4 大金律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3小時小遊戲：財經簡報表達達人大挑戰 (4大關卡)</w:t>
              <w:br/>
              <w:t>📝 課堂實務作業：個人期末簡報反思與學習歷程報告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第十七週課程導論：期末專案發表、實戰財經簡報與總評量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本頁為第十七週課程導論。講師可以引用賈伯斯名言開場：「簡報不是報告數據，而是傳達你改變世界的願景！」針對大一新鮮人經過 16 週學習後的驗收切入。說明簡報發表是商業與管理舞台的核心競爭力。本單元將帶領大家拆解 10/20/30 簡報法則、數據視覺化表達、Q&amp;A 防守戰術，並進行全班 6 大小組發表、專家同儕雙重評分。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教育部大一簡報競賽評分指南 / 115管理探索二課程委員會。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問學生：『同學們在過去 16 週的課程中，哪一個主題（如租房買房、台積電或 AI）最啟發你？你們小組專案選了什麼主題？』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第十七週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小時的學習地圖。第一小時解密期末專案架構、10/20/30法則、數據視覺化、演練技巧、Q&amp;A 戰術、評分標準與第一/二小組發表；第二小時聚焦於第三至六小組專案發表、同儕互評機制 (Keep/Improve/Learn)、專家總講評與財經 Storytelling；第三小時傳授履歷 Portfolio 打造、3 大表達能力、專案落地 SOP、智財權保護與 4 大金律。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引導學生在講義上記下 10/20/30 法則與評分標準，準備在發表舞台展現最佳表現。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期末專案簡報架構：從痛點分析、財務試算到價值主張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剖析專業財經簡報三大邏輯區塊：1. **痛點與現狀分析 (Pain Points)**：明確指出大一新鮮人面臨的理財/租房痛點，引用數據佐證；2. **財務模型與試算 (Financial Model)**：展示精確試算表（如 30 萬儲蓄、房貸負擔率、ETF 報酬）；3. **落地行動方案 (Actionable SOP)**：提供步驟化 SOP 與風險防禦。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McKinsey 麥肯錫商業簡報架構指南。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強調：『一份好的財經簡報，必須具備深刻的痛點、嚴謹的財務試算與可執行的 SOP！』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專業財經簡報 10/20/30 法則：10頁、20分鐘與 30號字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講授矽谷創業大師 Guy Kawasaki 傳授的黃金簡報公式：`黃金簡報法則 = 10 頁精準簡報 + 20 分鐘發表時間 + 30 號內文 Huge 字體`。說明 10 頁投影片精簡聚焦，20 分鐘留出評審 Q&amp;A，30 號 Huge 字體逼迫講者只放關鍵字，絕不朗讀文字稿！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Guy Kawasaki《The Art of the Start》簡報法則。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提問：『為什麼 Guy Kawasaki 要求內文字體不得小於 30 號？（答案：逼迫發表者精簡文字，用口頭演講說服聽眾）』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視覺化數據表達：用圖表與關鍵數字打動評審與投資人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講授數據視覺化表達技巧：讓數據自己說話！1. **善用大數字卡片**：把關鍵結論放大（如「300% 效率提升」或「17.4 萬畢業積蓄」）；2. **圖表對比勝過千言萬語**：用長條圖呈現「租房 vs 買房 30 年資產差異」，讓評審一目了然。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HBR《Visualizing Data for Impact》。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對比：『密密麻麻的文字表格讓評審昏昏欲睡；大數字卡片與莫蘭迪對比圖表讓評審眼前一亮！』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簡報演練技巧：控時、眼神接觸、肢體語言與雙語流暢度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演練發表前 4 項基本功：1. **控時精準**：演練至時間結束前 30 秒完美收尾；2. **眼神接觸 (Eye Contact)**：掃視評審全場，保持自信笑臉；3. **肢體語言 (Body Language)**：自然手勢，避免背對觀眾；4. **雙語專有名詞**：流暢切換 ROI, CapEx, ESG, Prompt, Blockchain。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Toastmasters 國際演講協會商業簡報技巧。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指導學生在台下進行 1 分鐘雙語自我介紹與控時演練。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評審問答 (Q&amp;A) 應對戰術：防守型回答 vs. 延伸價值答辯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剖析評審 Q&amp;A 高分應對戰術：被問到尖銳問題時，切忌盲目硬凹或啞口無言。完美 3 步驟：1. 感謝評審提問；2. 簡潔回答核心數據；3. 展現邏輯：「此部分我們於備用投影片 (Backup slide) 有詳細精算！」展現充足準備。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華爾街投行 Pitching Q&amp;A 應對守則。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示範：『秀出事先準備好的 Backup Slide，讓評審對你們小組的嚴謹態度大加讚賞！』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實證數據：商業簡報評分標準表與教育部比賽指引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解析期末簡報四大權重評分標準：1. **財務與管理邏輯嚴謹度 (35%)**：公式試算正確、數據權威；2. **痛點解決與價值主張 (25%)**：SOP 具落地可行性；3. **視覺設計與圖表品質 (20%)**：美觀大方、大數字；4. **上台表達與 Q&amp;A 氣場 (20%)**：控時精準、雙語流暢。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115學年度「管理探索二」期末簡報評分標準表。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引導學生對照評分標準表，確保小組專案每一分都拿在點子上。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第一小組登場：大一新鮮人 30 萬理財第一桶金專案發表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第一小組登場發表專案《大一新鮮人 30 萬理財第一桶金規劃》：1. **痛點**：大一零頭期款與薪資無規劃；2. **財務模型**：每月打工 15,000 元提撥 3,000 元定期定額買 0050+00878，配合 2.5% 高利活存，4 年累積 30 萬元！評審講評：財務模型嚴謹，0050+00878 具避險效果！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第一小組期末專案簡報備忘錄。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全班給予第一小組熱烈掌聲，評審進行即時點評。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總結第一小時核心觀念：10/20/30 簡報法則；數據視覺化大數字；Q&amp;A 戰術與 Backup Slide；評分標準 4 維度；第一小組發表展示。預告第 1 小時 Modal 實務活動——「簡報發表控時與評分標準試算器」。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Modal，準備進行發表控時與加權分數試算演練。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第二小組登場：租房 vs. 買房財務決策與房貸負擔率發表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第二小組登場發表專案《租房 vs. 買房財務決策》：1. **痛點**：求學租房租金負擔與未來 30 年買房巨額房貸壓力；2. **財務模型**：建立 $R/M &lt; 60\%$ 租金房貸比與 $&lt;33\%$ 房貸負擔率試算模型，評估 30 年淨資產差異。評審講評：引用地政司數據量化決策，具高度實用性！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第二小組期末專案簡報備忘錄。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評審就租金指數與房貸負擔率提出 Q&amp;A 互動。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第三小組登場：半導體台積電護城河與 0050 投資組合發表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第三小組登場發表專案《半導體台積電護城河與 0050 戰略》：1. **痛點**：想投資台積電但資金不足且懼怕高波動；2. **財務模型**：零股定期定額買台積電 + 配置 0050 ETF (台積電權重 50%)，追蹤毛利率 53% 與 CapEx。評審講評：半導體供應鏈剖析透徹，架構專業！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第三小組期末專案簡報備忘錄。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評審讚賞第三小組對 CapEx 與毛利率之掌握。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第四小組登場：生成式 AI 工具輔助企業效率與 ROI 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第四小組登場發表專案《生成式 AI 提示詞工程與個人效率提升》：1. **痛點**：害怕被 AI 替代，不知如何將 AI 融入學習；2. **實踐 SOP**：展示 Prompt 4 要素 (Role/Context/Constraint/Format) 與 3 階段 AI 協作 SOP，縮短 75% 報告時間！評審講評：ChatGPT 現場演示完美，掌握超級個人精髓！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第四小組期末專案簡報備忘錄。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第四小組現場演示 10 秒生成 Markdown 簡報架構。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第五小組登場：綠色金融 ESG (00878) 永續資產配置發表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第五小組登場發表專案《綠色金融 ESG 永續資產配置》：1. **痛點**：希望理財同時避免資金流入高污染企業；2. **財務與永續模型**：計算台灣碳費 (300元/噸) 與 CBAM 關稅衝擊，建構 00878 ESG 高股息永續配置。評審講評：結合氣候經濟學與永續理財，具世代正義影響力！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第五小組期末專案簡報備忘錄。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評審方針對 CBAM 碳關稅對台灣鋼鐵業衝擊提出討論。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第六小組登場：Web3 數位資產 5% 避險配置與冷錢包發表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第六小組登場發表專案《Web3 數位資產 5% 避險配置》：1. **痛點**：想參與 Web3 爆發力但懼怕高波動與 Telegram 詐騙；2. **資安與財務模型**：95% 傳統資產 + 5% 加密貨幣 (BTC/ETH)，提領至冷錢包離線保管私鑰。評審講評：冷錢包資安強調到位，防詐 SOP 切中要害！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第六小組期末專案簡報備忘錄。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第六小組展示冷錢包硬體設備與私鑰保管 SOP。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專家同儕互評 (Peer Review) 機制：建設性回饋 (Feedback)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講授同儕匿名互評機制：評分表三元素：1. **Keep (優點讚賞)**：指出發表組別表現優異的圖表或財務邏輯；2. **Improve (改善建議)**：溫和指出公式瑕疵或控時細節；3. **Learn (啟發獲益)**：寫下自己獲得的最大靈感。強調同儕學習價值。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同儕互評 (Peer Assessment) 教育學理論。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指導學生進入網頁系統填寫全班 6 大小組同儕互評表。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教官與專家評審總講評：亮點、邏輯破綻與優化建議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教官與專家評審團總講評：1. **兩大驚艷亮點**：6 組皆成功展現完整的 Excel/Python 財務模型試算，且雙語專有名詞流暢度超越預期；2. **兩大進步提醒**：注意簡報內文文字量，切忌朗讀投影片，Q&amp;A 時善用 Backup Slide 展現數據口袋！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期末專案評審團講評紀錄。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評審團給予全班同學極高的評價與讚賞。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卓越簡報案例拆解：將枯燥財經數據轉化為動人故事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拆解故事化表達 (Storytelling) 案例：對比「0050 預估年化報酬率 7.2%」與「想像 20 歲的小明，每天省 50 元珍奶錢存 0050，50 歲退休時擁有 447 萬尊嚴退休金！」。展示故事化表達如何瞬間打動評審與聽眾人心。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HBR《Storytelling That Moves People》。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引導學生體會故事化表達在商業 Pitching 中的巨大感染力。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簡報道具與現場互動：問答設計、QR Code 與多媒體呈現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展示提升發表體驗的現場互動技巧：1. **開場問答**：「現場手上有冷錢包的請舉手！」；2. **試算器 QR Code**：簡報最後一頁提供網頁試算器 QR Code，讓評審現場手機掃描試算；3. **多媒體演示**：流暢切換 10 秒 AI 影片或 HTML 畫布書寫。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TED Talks 簡報視覺設計技巧。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展示在簡報投影片上放 QR Code 供評審即時掃描互動的範例。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總結第二小時核心觀念：6 大小組發表亮點；同儕互評三元素 (Keep/Improve/Learn)；專家總講評提醒；財經 Storytelling 故事化表達；現場 QR Code 互動。預告第 2 小時 Modal 實務活動——「期末同儕互評與組別總成績精算器」。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Modal，進行同儕互評與專家分數加權算術演練。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打造個人職場簡報亮點：將期末專案納入大一學習歷程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手把手教學將期末專案轉化為履歷表亮點：1. **上傳 GitHub / 個人網站**：將網頁版雙語簡報與 Python 財務模型上傳 GitHub，產出專屬作品連結；2. **履歷亮點撰寫**：「大一完成『全套 18 週財經管理探索實戰專案』，具備 0050/00878 財務模型與 Prompt 工程能力。」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104 人力銀行大一學習歷程與履歷設計。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鼓勵學生：『將這份專案放進履歷，大學四年你將擁有遠超同齡人的作品集 Portfolio！』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大一新鮮人簡報表達 3 大核心能力：邏輯、視覺與氣場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總結簡報表達 3 大核心能力：1. **金字塔邏輯架構力 (Logic)**：結論先行 (Bottom-line first)，MECE 分類邏輯；2. **數據視覺傳達力 (Visuals)**：莫蘭迪色系、大數字卡片與對比圖表；3. **自信表達氣場 (Aura)**：眼神接觸、控時精準、雙語流暢。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McKinsey Pyramid Principle《金字塔原理》。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強調：『這 3 大能力將跟隨你終身，成為你未來職場升遷與創業簡報的秘密武器！』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簡報後續追蹤：專案計畫修訂 SOP 與行動方案落地執行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講授簡報後的落地執行 SOP：發表結束不是終點，而是行動計畫落地的起點！1. 依據同儕與專家講評，修訂專案 Excel 財務公式；2. 正式開啟個人 2.5% 高利活存與 0050/00878 定期定額扣款；3. 每半年檢視資產負債表與現金流量表。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PDCA 專案持續改善循環。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提醒：『把簡報裡的財務規劃真正付諸實行，才算真正完成這門課的修練！』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期末發表資安與智財權保護：避免簡報侵犯著作權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講授發表資安與學術倫理規範：避開簡報侵權陷阱！1. 圖片使用 CC0 免費授權或 AI 生成圖片；2. 引用數據明確標註出處（如：資料來源：證交所/環境部）；3. 未經授權不得直接複製商業網路圖片。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教育部學術倫理與智慧財產權宣導指引。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提醒：『保護智慧財產權，是每一位專業溝通者必須堅守的底線！』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實證數據調取：查看全班同儕互評數據與期末簡報總分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手把手教導學生線上查看評分結果：1. 檢視財務邏輯 (35%)、痛點解決 (25%)、視覺設計 (20%) 與表達氣場 (20%) 得分分布；2. 查閱同儕給予的「Keep / Improve / Learn」匿名回饋卡片；3. 確立個人成長軌跡。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115管理探索二期末評分系統。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指導學生進入系統讀取同儕給予的建設性留言卡片。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大一新鮮人實戰財經簡報 4 大金律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總結財經簡報 4 大金律：1. **貫徹 10/20/30 黃金簡報法則**（10 頁、20 分鐘、30 號字）；2. **數據視覺化與大數字卡片**（對比圖表打動評審）；3. **沉著 Q&amp;A 展現數據口袋**（善用 Backup Slide 延伸解答）；4. **專案納入履歷 Portfolio 落地執行**（上傳 GitHub 產出連結）。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麥肯錫與 Guy Kawasaki 簡報保護原則。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請學生齊聲朗讀四金律，建立終身受用的商務簡報習慣。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簡報試算實例：10 分鐘精準財經 Pitching 流程 SOP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 10 分鐘 Pitching 時間分配 SOP：1. 前 2 分鐘 (Hook &amp; Pain)：故事開場，點出痛點；2. 中間 5 分鐘 (Solution &amp; Model)：展示試算模型圖表、0050+00878 配置與 SOP；3. 最後 3 分鐘 (Impact &amp; Summary)：呈現 30 萬資產累積成果，開啟 Q&amp;A！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115管理探索二教案簡報演練組。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強調：『掌握這套 10 分鐘 Pitching SOP，未來面對任何投資人與長官都能游刃有餘！』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展現學習成果：邁向卓越財經溝通者的總里程碑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總結期末發表的終極價值：期末發表是你邁向商業與管理舞台的起點。經過 17 週的訓練，大家已蛻變為能獨立建構財務模型、進行專業簡報發表的準專業人才！保持表達熱情，將簡報表達與財務分析化為終身競爭力！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115學年度「管理探索二」核心價值。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激勵學生：『恭喜大家在舞台上展現無與倫比的精彩發表！』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第十七週全景知識體系圖與觀念整合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以全景邏輯結構圖將第十七週 30 頁純教學卡片進行整體串聯：Hour 1 (專案架構 ➔ 10/20/30法則 ➔ 視覺化大數字 ➔ 演練 4 基本功 ➔ Q&amp;A戰術 ➔ 評分標準 ➔ 第一/二小組發表) ➔ Hour 2 (第三至六小組發表 [台積電/AI/ESG/Web3] ➔ 同儕互評機制 [Keep/Improve/Learn] ➔ 專家總講評 ➔ 財經Storytelling ➔ 現場QR Code互動) ➔ Hour 3 (履歷Portfolio ➔ 3大溝通能力 [邏輯/視覺/氣場] ➔ 後續落地執行 ➔ 智財權保護 ➔ 期末成績統計 ➔ 10分鐘Pitching SOP ➔ 4大金律)。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115學年度「管理探索二」課程組全景圖。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學習反思與第十八週預告 (學期總結、財經探索藍圖與大一終身宣言)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恭喜學生完成第十七週學習！指導學生點擊 navbar 上方的「📝 本週課堂作業」按鈕，線上填寫並提交「個人期末簡報反思與學習歷程報告」。預告第十八週課程主題：「學期總結、財經探索藍圖與大一新鮮人終身宣言」，下週將進行全學期 18 週總複習、頒發專案獎項與宣言簽署！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提醒學生課後完成作業提交，並預習第十八週學期總結與終身宣言主題。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小時實務活動：簡報發表控時與評分標準試算器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活動目標：幫助學生了解商業簡報四大維度（財務邏輯 35%、痛點解決 25%、視覺設計 20%、表達氣場 20%）加權比重，精算專案總成績與等第。</w:t>
        <w:br/>
        <w:t>2. 操作步驟：學生開啟網頁版 Modal，輸入四大維度得分，點擊精算。</w:t>
        <w:br/>
        <w:t>3. 診斷反思：系統產出加權總成績，驗證「財務邏輯占 35% 為簡報靈魂」之結論。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小時實務活動：期末同儕互評與組別總成績精算器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活動目標：讓學生精算專家評審團給分 (60% 權重) 與全班同儕互評平均得分 (40% 權重) 之加權總成績。</w:t>
        <w:br/>
        <w:t>2. 操作步驟：學生開啟網頁版 Modal，輸入專家評審與同儕平均得分，點擊精算。</w:t>
        <w:br/>
        <w:t>3. 決策學習：系統產出最終總成績，體現全班高度民主客觀的同儕學習與建設性評閱精神。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小時小遊戲：財經簡報表達達人大挑戰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大主題關卡（關卡 1：10/20/30 簡報法則中 30 代表 30pt 字體；關卡 2：財務邏輯占 35% 最高權重；關卡 3：Q&amp;A 善用 Backup Slide 防守；關卡 4：同儕互評 Keep/Improve/Learn 3 元素）。</w:t>
        <w:br/>
        <w:t>2. 評分與徽章：每答對一題得 100 分，總分 400 分。滿分獲頒「🏆 財經簡報表達達人徽章 (Pitch Master)」，未滿分獲頒「🥉 簡報初學者徽章」，附帶即時詳細解析。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小時課堂實務作業：個人期末簡報反思與學習歷程報告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作業題目：請學生反思小組期末發表表現，撰寫專案納入大一履歷 Portfolio 之修訂計畫。</w:t>
        <w:br/>
        <w:t>2. 分析要項：(1) 總結 10/20/30 法則與視覺化數據貫徹心得；(2) 整理專家與同儕 Keep/Improve 講評修訂 SOP；(3) 撰寫上傳 GitHub 產出網頁連結納入 Portfolio 計畫；(4) 擬定個人理財 SOP 落地執行細節。</w:t>
        <w:br/>
        <w:t>3. 繳交方式：於網頁版 Modal 表單填寫完成後點擊提交，教官與助教將於 3 日內完成線上評閱。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