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3B79" w14:textId="77777777" w:rsidR="009639B8" w:rsidRPr="00911EFE" w:rsidRDefault="00703285" w:rsidP="00703285">
      <w:pPr>
        <w:jc w:val="center"/>
        <w:rPr>
          <w:rFonts w:ascii="Times New Roman" w:hAnsi="Times New Roman" w:cs="Times New Roman"/>
          <w:sz w:val="32"/>
          <w:szCs w:val="32"/>
          <w:u w:val="single"/>
        </w:rPr>
      </w:pPr>
      <w:r w:rsidRPr="00911EFE">
        <w:rPr>
          <w:rFonts w:ascii="Times New Roman" w:hAnsi="Times New Roman" w:cs="Times New Roman"/>
          <w:sz w:val="32"/>
          <w:szCs w:val="32"/>
        </w:rPr>
        <w:t xml:space="preserve">CSE/CPEG </w:t>
      </w:r>
      <w:r w:rsidR="003F61E2" w:rsidRPr="00911EFE">
        <w:rPr>
          <w:rFonts w:ascii="Times New Roman" w:hAnsi="Times New Roman" w:cs="Times New Roman"/>
          <w:sz w:val="32"/>
          <w:szCs w:val="32"/>
        </w:rPr>
        <w:t>Final Year Project/Thesis</w:t>
      </w:r>
      <w:r w:rsidR="003F61E2" w:rsidRPr="00911EFE">
        <w:rPr>
          <w:rFonts w:ascii="Times New Roman" w:hAnsi="Times New Roman" w:cs="Times New Roman"/>
          <w:sz w:val="32"/>
          <w:szCs w:val="32"/>
        </w:rPr>
        <w:br/>
      </w:r>
      <w:r w:rsidR="003F61E2" w:rsidRPr="00911EFE">
        <w:rPr>
          <w:rFonts w:ascii="Times New Roman" w:hAnsi="Times New Roman" w:cs="Times New Roman"/>
          <w:sz w:val="32"/>
          <w:szCs w:val="32"/>
        </w:rPr>
        <w:br/>
      </w:r>
      <w:r w:rsidR="00616BA4" w:rsidRPr="00911EFE">
        <w:rPr>
          <w:rFonts w:ascii="Times New Roman" w:hAnsi="Times New Roman" w:cs="Times New Roman"/>
          <w:sz w:val="32"/>
          <w:szCs w:val="32"/>
          <w:u w:val="single"/>
        </w:rPr>
        <w:t>Monthly</w:t>
      </w:r>
      <w:r w:rsidR="009639B8" w:rsidRPr="00911EFE">
        <w:rPr>
          <w:rFonts w:ascii="Times New Roman" w:hAnsi="Times New Roman" w:cs="Times New Roman"/>
          <w:sz w:val="32"/>
          <w:szCs w:val="32"/>
          <w:u w:val="single"/>
        </w:rPr>
        <w:t>-</w:t>
      </w:r>
      <w:r w:rsidR="00616BA4" w:rsidRPr="00911EFE">
        <w:rPr>
          <w:rFonts w:ascii="Times New Roman" w:hAnsi="Times New Roman" w:cs="Times New Roman"/>
          <w:sz w:val="32"/>
          <w:szCs w:val="32"/>
          <w:u w:val="single"/>
        </w:rPr>
        <w:t>Report</w:t>
      </w:r>
      <w:r w:rsidR="009639B8" w:rsidRPr="00911EFE">
        <w:rPr>
          <w:rFonts w:ascii="Times New Roman" w:hAnsi="Times New Roman" w:cs="Times New Roman"/>
          <w:sz w:val="32"/>
          <w:szCs w:val="32"/>
          <w:u w:val="single"/>
        </w:rPr>
        <w:t xml:space="preserve"> </w:t>
      </w:r>
      <w:r w:rsidR="003F61E2" w:rsidRPr="00911EFE">
        <w:rPr>
          <w:rFonts w:ascii="Times New Roman" w:hAnsi="Times New Roman" w:cs="Times New Roman"/>
          <w:sz w:val="32"/>
          <w:szCs w:val="32"/>
          <w:u w:val="single"/>
        </w:rPr>
        <w:t xml:space="preserve">Submission </w:t>
      </w:r>
      <w:r w:rsidR="009639B8" w:rsidRPr="00911EFE">
        <w:rPr>
          <w:rFonts w:ascii="Times New Roman" w:hAnsi="Times New Roman" w:cs="Times New Roman"/>
          <w:sz w:val="32"/>
          <w:szCs w:val="32"/>
          <w:u w:val="single"/>
        </w:rPr>
        <w:t>G</w:t>
      </w:r>
      <w:r w:rsidR="00616BA4" w:rsidRPr="00911EFE">
        <w:rPr>
          <w:rFonts w:ascii="Times New Roman" w:hAnsi="Times New Roman" w:cs="Times New Roman"/>
          <w:sz w:val="32"/>
          <w:szCs w:val="32"/>
          <w:u w:val="single"/>
        </w:rPr>
        <w:t>uideline</w:t>
      </w:r>
    </w:p>
    <w:p w14:paraId="44ED5F68" w14:textId="3D02D9A3" w:rsidR="009639B8" w:rsidRPr="00911EFE" w:rsidRDefault="009639B8" w:rsidP="00E73172">
      <w:pPr>
        <w:rPr>
          <w:rFonts w:ascii="Times New Roman" w:hAnsi="Times New Roman" w:cs="Times New Roman"/>
          <w:color w:val="0D0D0D" w:themeColor="text1" w:themeTint="F2"/>
          <w:sz w:val="24"/>
          <w:szCs w:val="24"/>
        </w:rPr>
      </w:pPr>
      <w:r w:rsidRPr="00911EFE">
        <w:rPr>
          <w:rFonts w:ascii="Times New Roman" w:hAnsi="Times New Roman" w:cs="Times New Roman"/>
          <w:b/>
          <w:color w:val="0D0D0D" w:themeColor="text1" w:themeTint="F2"/>
          <w:sz w:val="24"/>
          <w:szCs w:val="24"/>
        </w:rPr>
        <w:t>Objective:</w:t>
      </w:r>
      <w:r w:rsidRPr="00911EFE">
        <w:rPr>
          <w:rFonts w:ascii="Times New Roman" w:hAnsi="Times New Roman" w:cs="Times New Roman"/>
          <w:color w:val="0D0D0D" w:themeColor="text1" w:themeTint="F2"/>
          <w:sz w:val="24"/>
          <w:szCs w:val="24"/>
        </w:rPr>
        <w:t xml:space="preserve"> To track the progress of the </w:t>
      </w:r>
      <w:r w:rsidR="00F0559A" w:rsidRPr="00911EFE">
        <w:rPr>
          <w:rFonts w:ascii="Times New Roman" w:hAnsi="Times New Roman" w:cs="Times New Roman"/>
          <w:color w:val="0D0D0D" w:themeColor="text1" w:themeTint="F2"/>
          <w:sz w:val="24"/>
          <w:szCs w:val="24"/>
        </w:rPr>
        <w:t>Final Year Project/Thesis (</w:t>
      </w:r>
      <w:r w:rsidRPr="00911EFE">
        <w:rPr>
          <w:rFonts w:ascii="Times New Roman" w:hAnsi="Times New Roman" w:cs="Times New Roman"/>
          <w:color w:val="0D0D0D" w:themeColor="text1" w:themeTint="F2"/>
          <w:sz w:val="24"/>
          <w:szCs w:val="24"/>
        </w:rPr>
        <w:t>FYP/</w:t>
      </w:r>
      <w:r w:rsidR="00E73172" w:rsidRPr="00911EFE">
        <w:rPr>
          <w:rFonts w:ascii="Times New Roman" w:hAnsi="Times New Roman" w:cs="Times New Roman"/>
          <w:color w:val="0D0D0D" w:themeColor="text1" w:themeTint="F2"/>
          <w:sz w:val="24"/>
          <w:szCs w:val="24"/>
        </w:rPr>
        <w:t>FY</w:t>
      </w:r>
      <w:r w:rsidRPr="00911EFE">
        <w:rPr>
          <w:rFonts w:ascii="Times New Roman" w:hAnsi="Times New Roman" w:cs="Times New Roman"/>
          <w:color w:val="0D0D0D" w:themeColor="text1" w:themeTint="F2"/>
          <w:sz w:val="24"/>
          <w:szCs w:val="24"/>
        </w:rPr>
        <w:t>T</w:t>
      </w:r>
      <w:r w:rsidR="00F0559A" w:rsidRPr="00911EFE">
        <w:rPr>
          <w:rFonts w:ascii="Times New Roman" w:hAnsi="Times New Roman" w:cs="Times New Roman"/>
          <w:color w:val="0D0D0D" w:themeColor="text1" w:themeTint="F2"/>
          <w:sz w:val="24"/>
          <w:szCs w:val="24"/>
        </w:rPr>
        <w:t>).</w:t>
      </w:r>
    </w:p>
    <w:p w14:paraId="6C7B23AA" w14:textId="32CB971F" w:rsidR="00414E05" w:rsidRPr="00911EFE" w:rsidRDefault="005225D0" w:rsidP="00E73172">
      <w:pPr>
        <w:pStyle w:val="ListParagraph"/>
        <w:numPr>
          <w:ilvl w:val="0"/>
          <w:numId w:val="10"/>
        </w:numPr>
        <w:jc w:val="both"/>
        <w:rPr>
          <w:rFonts w:ascii="Times New Roman" w:hAnsi="Times New Roman" w:cs="Times New Roman"/>
          <w:color w:val="0D0D0D" w:themeColor="text1" w:themeTint="F2"/>
          <w:sz w:val="24"/>
          <w:szCs w:val="24"/>
        </w:rPr>
      </w:pPr>
      <w:r w:rsidRPr="00911EFE">
        <w:rPr>
          <w:rFonts w:ascii="Times New Roman" w:hAnsi="Times New Roman" w:cs="Times New Roman"/>
          <w:color w:val="0D0D0D" w:themeColor="text1" w:themeTint="F2"/>
          <w:sz w:val="24"/>
          <w:szCs w:val="24"/>
        </w:rPr>
        <w:t xml:space="preserve">There are </w:t>
      </w:r>
      <w:r w:rsidRPr="00E15C18">
        <w:rPr>
          <w:rFonts w:ascii="Times New Roman" w:hAnsi="Times New Roman" w:cs="Times New Roman"/>
          <w:b/>
          <w:color w:val="0D0D0D" w:themeColor="text1" w:themeTint="F2"/>
          <w:sz w:val="24"/>
          <w:szCs w:val="24"/>
        </w:rPr>
        <w:t>5</w:t>
      </w:r>
      <w:r w:rsidRPr="00911EFE">
        <w:rPr>
          <w:rFonts w:ascii="Times New Roman" w:hAnsi="Times New Roman" w:cs="Times New Roman"/>
          <w:color w:val="0D0D0D" w:themeColor="text1" w:themeTint="F2"/>
          <w:sz w:val="24"/>
          <w:szCs w:val="24"/>
        </w:rPr>
        <w:t xml:space="preserve"> monthly reports which account for </w:t>
      </w:r>
      <w:r w:rsidRPr="00911EFE">
        <w:rPr>
          <w:rFonts w:ascii="Times New Roman" w:hAnsi="Times New Roman" w:cs="Times New Roman"/>
          <w:b/>
          <w:color w:val="0D0D0D" w:themeColor="text1" w:themeTint="F2"/>
          <w:sz w:val="24"/>
          <w:szCs w:val="24"/>
        </w:rPr>
        <w:t>5%</w:t>
      </w:r>
      <w:r w:rsidRPr="00911EFE">
        <w:rPr>
          <w:rFonts w:ascii="Times New Roman" w:hAnsi="Times New Roman" w:cs="Times New Roman"/>
          <w:color w:val="0D0D0D" w:themeColor="text1" w:themeTint="F2"/>
          <w:sz w:val="24"/>
          <w:szCs w:val="24"/>
        </w:rPr>
        <w:t xml:space="preserve"> of the final grade</w:t>
      </w:r>
      <w:r w:rsidR="00F0559A" w:rsidRPr="00911EFE">
        <w:rPr>
          <w:rFonts w:ascii="Times New Roman" w:hAnsi="Times New Roman" w:cs="Times New Roman"/>
          <w:color w:val="0D0D0D" w:themeColor="text1" w:themeTint="F2"/>
          <w:sz w:val="24"/>
          <w:szCs w:val="24"/>
        </w:rPr>
        <w:t>.</w:t>
      </w:r>
      <w:r w:rsidR="00E73172" w:rsidRPr="00911EFE">
        <w:rPr>
          <w:rFonts w:ascii="Times New Roman" w:hAnsi="Times New Roman" w:cs="Times New Roman"/>
          <w:color w:val="0D0D0D" w:themeColor="text1" w:themeTint="F2"/>
          <w:sz w:val="24"/>
          <w:szCs w:val="24"/>
        </w:rPr>
        <w:t xml:space="preserve"> </w:t>
      </w:r>
    </w:p>
    <w:p w14:paraId="4B1412C3" w14:textId="3E8530FB" w:rsidR="00703285" w:rsidRPr="00911EFE" w:rsidRDefault="00703285" w:rsidP="00E73172">
      <w:pPr>
        <w:pStyle w:val="ListParagraph"/>
        <w:numPr>
          <w:ilvl w:val="0"/>
          <w:numId w:val="10"/>
        </w:numPr>
        <w:jc w:val="both"/>
        <w:rPr>
          <w:rFonts w:ascii="Times New Roman" w:hAnsi="Times New Roman" w:cs="Times New Roman"/>
          <w:color w:val="0D0D0D" w:themeColor="text1" w:themeTint="F2"/>
          <w:sz w:val="24"/>
          <w:szCs w:val="24"/>
        </w:rPr>
      </w:pPr>
      <w:bookmarkStart w:id="0" w:name="OLE_LINK11"/>
      <w:bookmarkStart w:id="1" w:name="OLE_LINK12"/>
      <w:bookmarkStart w:id="2" w:name="OLE_LINK13"/>
      <w:r w:rsidRPr="00911EFE">
        <w:rPr>
          <w:rFonts w:ascii="Times New Roman" w:hAnsi="Times New Roman" w:cs="Times New Roman"/>
          <w:color w:val="0D0D0D" w:themeColor="text1" w:themeTint="F2"/>
          <w:sz w:val="24"/>
          <w:szCs w:val="24"/>
        </w:rPr>
        <w:t xml:space="preserve">There are 4 monthly reports </w:t>
      </w:r>
      <w:r w:rsidR="004C389B" w:rsidRPr="00911EFE">
        <w:rPr>
          <w:rFonts w:ascii="Times New Roman" w:hAnsi="Times New Roman" w:cs="Times New Roman"/>
          <w:color w:val="0D0D0D" w:themeColor="text1" w:themeTint="F2"/>
          <w:sz w:val="24"/>
          <w:szCs w:val="24"/>
        </w:rPr>
        <w:t xml:space="preserve">due </w:t>
      </w:r>
      <w:r w:rsidRPr="00911EFE">
        <w:rPr>
          <w:rFonts w:ascii="Times New Roman" w:hAnsi="Times New Roman" w:cs="Times New Roman"/>
          <w:color w:val="0D0D0D" w:themeColor="text1" w:themeTint="F2"/>
          <w:sz w:val="24"/>
          <w:szCs w:val="24"/>
        </w:rPr>
        <w:t xml:space="preserve">in the Fall, </w:t>
      </w:r>
      <w:r w:rsidR="00E73172" w:rsidRPr="00911EFE">
        <w:rPr>
          <w:rFonts w:ascii="Times New Roman" w:hAnsi="Times New Roman" w:cs="Times New Roman"/>
          <w:color w:val="0D0D0D" w:themeColor="text1" w:themeTint="F2"/>
          <w:sz w:val="24"/>
          <w:szCs w:val="24"/>
        </w:rPr>
        <w:t xml:space="preserve">i.e. </w:t>
      </w:r>
      <w:r w:rsidRPr="00911EFE">
        <w:rPr>
          <w:rFonts w:ascii="Times New Roman" w:hAnsi="Times New Roman" w:cs="Times New Roman"/>
          <w:color w:val="0D0D0D" w:themeColor="text1" w:themeTint="F2"/>
          <w:sz w:val="24"/>
          <w:szCs w:val="24"/>
        </w:rPr>
        <w:t>Sept., Oct., Nov. and Dec.</w:t>
      </w:r>
      <w:r w:rsidR="00E73172" w:rsidRPr="00911EFE">
        <w:rPr>
          <w:rFonts w:ascii="Times New Roman" w:hAnsi="Times New Roman" w:cs="Times New Roman"/>
          <w:color w:val="0D0D0D" w:themeColor="text1" w:themeTint="F2"/>
          <w:sz w:val="24"/>
          <w:szCs w:val="24"/>
        </w:rPr>
        <w:t xml:space="preserve"> We recommend the meetings take place before the proposal report is due in Sept. and </w:t>
      </w:r>
      <w:bookmarkStart w:id="3" w:name="OLE_LINK7"/>
      <w:bookmarkStart w:id="4" w:name="OLE_LINK8"/>
      <w:bookmarkStart w:id="5" w:name="OLE_LINK9"/>
      <w:bookmarkStart w:id="6" w:name="OLE_LINK10"/>
      <w:r w:rsidR="00E73172" w:rsidRPr="00911EFE">
        <w:rPr>
          <w:rFonts w:ascii="Times New Roman" w:hAnsi="Times New Roman" w:cs="Times New Roman"/>
          <w:color w:val="0D0D0D" w:themeColor="text1" w:themeTint="F2"/>
          <w:sz w:val="24"/>
          <w:szCs w:val="24"/>
        </w:rPr>
        <w:t>middle of the month in Oct., Nov. and Dec.</w:t>
      </w:r>
    </w:p>
    <w:p w14:paraId="5C20B328" w14:textId="384EB511" w:rsidR="00703285" w:rsidRPr="00911EFE" w:rsidRDefault="00703285" w:rsidP="00E73172">
      <w:pPr>
        <w:pStyle w:val="ListParagraph"/>
        <w:numPr>
          <w:ilvl w:val="0"/>
          <w:numId w:val="10"/>
        </w:numPr>
        <w:jc w:val="both"/>
        <w:rPr>
          <w:rFonts w:ascii="Times New Roman" w:hAnsi="Times New Roman" w:cs="Times New Roman"/>
          <w:color w:val="0D0D0D" w:themeColor="text1" w:themeTint="F2"/>
          <w:sz w:val="24"/>
          <w:szCs w:val="24"/>
        </w:rPr>
      </w:pPr>
      <w:bookmarkStart w:id="7" w:name="OLE_LINK5"/>
      <w:bookmarkStart w:id="8" w:name="OLE_LINK6"/>
      <w:bookmarkEnd w:id="3"/>
      <w:bookmarkEnd w:id="4"/>
      <w:r w:rsidRPr="00911EFE">
        <w:rPr>
          <w:rFonts w:ascii="Times New Roman" w:hAnsi="Times New Roman" w:cs="Times New Roman"/>
          <w:color w:val="0D0D0D" w:themeColor="text1" w:themeTint="F2"/>
          <w:sz w:val="24"/>
          <w:szCs w:val="24"/>
        </w:rPr>
        <w:t xml:space="preserve">The last monthly report is </w:t>
      </w:r>
      <w:r w:rsidR="004C389B" w:rsidRPr="00911EFE">
        <w:rPr>
          <w:rFonts w:ascii="Times New Roman" w:hAnsi="Times New Roman" w:cs="Times New Roman"/>
          <w:color w:val="0D0D0D" w:themeColor="text1" w:themeTint="F2"/>
          <w:sz w:val="24"/>
          <w:szCs w:val="24"/>
        </w:rPr>
        <w:t xml:space="preserve">due </w:t>
      </w:r>
      <w:r w:rsidRPr="00911EFE">
        <w:rPr>
          <w:rFonts w:ascii="Times New Roman" w:hAnsi="Times New Roman" w:cs="Times New Roman"/>
          <w:color w:val="0D0D0D" w:themeColor="text1" w:themeTint="F2"/>
          <w:sz w:val="24"/>
          <w:szCs w:val="24"/>
        </w:rPr>
        <w:t>in Feb., before the progress report is due.</w:t>
      </w:r>
    </w:p>
    <w:bookmarkEnd w:id="0"/>
    <w:bookmarkEnd w:id="1"/>
    <w:bookmarkEnd w:id="2"/>
    <w:bookmarkEnd w:id="5"/>
    <w:bookmarkEnd w:id="6"/>
    <w:bookmarkEnd w:id="7"/>
    <w:bookmarkEnd w:id="8"/>
    <w:p w14:paraId="461037E7" w14:textId="2A7A3007" w:rsidR="00616BA4" w:rsidRPr="00911EFE" w:rsidRDefault="00E73172" w:rsidP="00E73172">
      <w:pPr>
        <w:pStyle w:val="ListParagraph"/>
        <w:numPr>
          <w:ilvl w:val="0"/>
          <w:numId w:val="10"/>
        </w:numPr>
        <w:jc w:val="both"/>
        <w:rPr>
          <w:rFonts w:ascii="Times New Roman" w:hAnsi="Times New Roman" w:cs="Times New Roman"/>
          <w:color w:val="0D0D0D" w:themeColor="text1" w:themeTint="F2"/>
          <w:sz w:val="24"/>
          <w:szCs w:val="24"/>
        </w:rPr>
      </w:pPr>
      <w:r w:rsidRPr="00911EFE">
        <w:rPr>
          <w:rFonts w:ascii="Times New Roman" w:hAnsi="Times New Roman" w:cs="Times New Roman"/>
          <w:color w:val="0D0D0D" w:themeColor="text1" w:themeTint="F2"/>
          <w:sz w:val="24"/>
          <w:szCs w:val="24"/>
        </w:rPr>
        <w:t>It is the responsibility of the student to submit the completed report to the FYPMS.</w:t>
      </w:r>
    </w:p>
    <w:p w14:paraId="7DEFADC7" w14:textId="77777777" w:rsidR="00E73172" w:rsidRPr="00911EFE" w:rsidRDefault="00E73172" w:rsidP="00E73172">
      <w:pPr>
        <w:ind w:left="360"/>
        <w:jc w:val="both"/>
        <w:rPr>
          <w:rFonts w:ascii="Times New Roman" w:hAnsi="Times New Roman" w:cs="Times New Roman"/>
          <w:color w:val="0D0D0D" w:themeColor="text1" w:themeTint="F2"/>
          <w:sz w:val="24"/>
          <w:szCs w:val="24"/>
        </w:rPr>
      </w:pPr>
    </w:p>
    <w:p w14:paraId="773D7D52" w14:textId="77777777" w:rsidR="000123BC" w:rsidRPr="00911EFE" w:rsidRDefault="000123BC">
      <w:pPr>
        <w:rPr>
          <w:rFonts w:ascii="Times New Roman" w:hAnsi="Times New Roman" w:cs="Times New Roman"/>
          <w:color w:val="0070C0"/>
        </w:rPr>
      </w:pPr>
    </w:p>
    <w:p w14:paraId="0CFD9BEB" w14:textId="77777777" w:rsidR="009E7D82" w:rsidRPr="00911EFE" w:rsidRDefault="009E7D82">
      <w:pPr>
        <w:rPr>
          <w:rFonts w:ascii="Times New Roman" w:hAnsi="Times New Roman" w:cs="Times New Roman"/>
        </w:rPr>
      </w:pPr>
      <w:r w:rsidRPr="00911EFE">
        <w:rPr>
          <w:rFonts w:ascii="Times New Roman" w:hAnsi="Times New Roman" w:cs="Times New Roman"/>
        </w:rPr>
        <w:br w:type="page"/>
      </w:r>
    </w:p>
    <w:p w14:paraId="785333D9" w14:textId="77777777" w:rsidR="00CA2649" w:rsidRPr="00911EFE" w:rsidRDefault="00703285" w:rsidP="008464E2">
      <w:pPr>
        <w:tabs>
          <w:tab w:val="left" w:pos="8550"/>
        </w:tabs>
        <w:jc w:val="center"/>
        <w:outlineLvl w:val="0"/>
        <w:rPr>
          <w:rFonts w:ascii="Times New Roman" w:hAnsi="Times New Roman" w:cs="Times New Roman"/>
          <w:b/>
          <w:color w:val="31849B" w:themeColor="accent5" w:themeShade="BF"/>
          <w:sz w:val="32"/>
          <w:szCs w:val="32"/>
        </w:rPr>
      </w:pPr>
      <w:r w:rsidRPr="00911EFE">
        <w:rPr>
          <w:rFonts w:ascii="Times New Roman" w:hAnsi="Times New Roman" w:cs="Times New Roman"/>
          <w:b/>
          <w:color w:val="31849B" w:themeColor="accent5" w:themeShade="BF"/>
          <w:sz w:val="32"/>
          <w:szCs w:val="32"/>
        </w:rPr>
        <w:lastRenderedPageBreak/>
        <w:t>Monthly Report for CSE</w:t>
      </w:r>
      <w:r w:rsidR="00D766A5" w:rsidRPr="00911EFE">
        <w:rPr>
          <w:rFonts w:ascii="Times New Roman" w:hAnsi="Times New Roman" w:cs="Times New Roman"/>
          <w:b/>
          <w:color w:val="31849B" w:themeColor="accent5" w:themeShade="BF"/>
          <w:sz w:val="32"/>
          <w:szCs w:val="32"/>
        </w:rPr>
        <w:t xml:space="preserve"> FYP</w:t>
      </w:r>
      <w:r w:rsidR="003F61E2" w:rsidRPr="00911EFE">
        <w:rPr>
          <w:rFonts w:ascii="Times New Roman" w:hAnsi="Times New Roman" w:cs="Times New Roman"/>
          <w:b/>
          <w:color w:val="31849B" w:themeColor="accent5" w:themeShade="BF"/>
          <w:sz w:val="32"/>
          <w:szCs w:val="32"/>
        </w:rPr>
        <w:t>/FYT</w:t>
      </w:r>
    </w:p>
    <w:tbl>
      <w:tblPr>
        <w:tblStyle w:val="TableGrid"/>
        <w:tblW w:w="10498" w:type="dxa"/>
        <w:tblLayout w:type="fixed"/>
        <w:tblLook w:val="04A0" w:firstRow="1" w:lastRow="0" w:firstColumn="1" w:lastColumn="0" w:noHBand="0" w:noVBand="1"/>
      </w:tblPr>
      <w:tblGrid>
        <w:gridCol w:w="2988"/>
        <w:gridCol w:w="2520"/>
        <w:gridCol w:w="90"/>
        <w:gridCol w:w="1440"/>
        <w:gridCol w:w="31"/>
        <w:gridCol w:w="1700"/>
        <w:gridCol w:w="1729"/>
      </w:tblGrid>
      <w:tr w:rsidR="00662ED0" w:rsidRPr="00911EFE" w14:paraId="320596CA" w14:textId="77777777" w:rsidTr="00456D98">
        <w:tc>
          <w:tcPr>
            <w:tcW w:w="2988" w:type="dxa"/>
            <w:shd w:val="clear" w:color="auto" w:fill="B6DDE8" w:themeFill="accent5" w:themeFillTint="66"/>
          </w:tcPr>
          <w:p w14:paraId="2AF915DA"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Project Code:</w:t>
            </w:r>
          </w:p>
        </w:tc>
        <w:tc>
          <w:tcPr>
            <w:tcW w:w="2520" w:type="dxa"/>
            <w:vAlign w:val="center"/>
          </w:tcPr>
          <w:p w14:paraId="30C81627" w14:textId="78491988" w:rsidR="00662ED0" w:rsidRPr="00911EFE" w:rsidRDefault="008464E2" w:rsidP="00A55681">
            <w:pPr>
              <w:tabs>
                <w:tab w:val="left" w:pos="8550"/>
              </w:tabs>
              <w:jc w:val="center"/>
              <w:rPr>
                <w:rFonts w:ascii="Times New Roman" w:hAnsi="Times New Roman" w:cs="Times New Roman"/>
                <w:sz w:val="28"/>
                <w:szCs w:val="28"/>
              </w:rPr>
            </w:pPr>
            <w:r>
              <w:rPr>
                <w:rFonts w:ascii="Times New Roman" w:hAnsi="Times New Roman" w:cs="Times New Roman"/>
                <w:sz w:val="28"/>
                <w:szCs w:val="28"/>
              </w:rPr>
              <w:t>DL2</w:t>
            </w:r>
          </w:p>
        </w:tc>
        <w:tc>
          <w:tcPr>
            <w:tcW w:w="1530" w:type="dxa"/>
            <w:gridSpan w:val="2"/>
            <w:shd w:val="clear" w:color="auto" w:fill="B6DDE8" w:themeFill="accent5" w:themeFillTint="66"/>
          </w:tcPr>
          <w:p w14:paraId="0706945D" w14:textId="77777777" w:rsidR="00662ED0" w:rsidRPr="00911EFE" w:rsidRDefault="00662ED0" w:rsidP="00703285">
            <w:pPr>
              <w:tabs>
                <w:tab w:val="left" w:pos="8550"/>
              </w:tabs>
              <w:rPr>
                <w:rFonts w:ascii="Times New Roman" w:hAnsi="Times New Roman" w:cs="Times New Roman"/>
              </w:rPr>
            </w:pPr>
            <w:r w:rsidRPr="00911EFE">
              <w:rPr>
                <w:rFonts w:ascii="Times New Roman" w:hAnsi="Times New Roman" w:cs="Times New Roman"/>
              </w:rPr>
              <w:t>Supervisor(s):</w:t>
            </w:r>
            <w:r w:rsidRPr="00911EFE">
              <w:rPr>
                <w:rFonts w:ascii="Times New Roman" w:hAnsi="Times New Roman" w:cs="Times New Roman"/>
              </w:rPr>
              <w:br/>
            </w:r>
          </w:p>
        </w:tc>
        <w:tc>
          <w:tcPr>
            <w:tcW w:w="3460" w:type="dxa"/>
            <w:gridSpan w:val="3"/>
            <w:vAlign w:val="center"/>
          </w:tcPr>
          <w:p w14:paraId="22765E1F" w14:textId="51FA1857" w:rsidR="00662ED0" w:rsidRPr="00911EFE" w:rsidRDefault="00535974" w:rsidP="00A55681">
            <w:pPr>
              <w:tabs>
                <w:tab w:val="left" w:pos="8550"/>
              </w:tabs>
              <w:rPr>
                <w:rFonts w:ascii="Times New Roman" w:hAnsi="Times New Roman" w:cs="Times New Roman"/>
              </w:rPr>
            </w:pPr>
            <w:r>
              <w:rPr>
                <w:rFonts w:ascii="Times New Roman" w:hAnsi="Times New Roman" w:cs="Times New Roman"/>
              </w:rPr>
              <w:t xml:space="preserve">Professor </w:t>
            </w:r>
            <w:r w:rsidRPr="00535974">
              <w:rPr>
                <w:rFonts w:ascii="Times New Roman" w:hAnsi="Times New Roman" w:cs="Times New Roman"/>
              </w:rPr>
              <w:t>Dik LEE</w:t>
            </w:r>
          </w:p>
        </w:tc>
      </w:tr>
      <w:tr w:rsidR="00662ED0" w:rsidRPr="00911EFE" w14:paraId="0FC3EE62" w14:textId="77777777" w:rsidTr="00456D98">
        <w:trPr>
          <w:trHeight w:val="469"/>
        </w:trPr>
        <w:tc>
          <w:tcPr>
            <w:tcW w:w="2988" w:type="dxa"/>
            <w:tcBorders>
              <w:bottom w:val="single" w:sz="4" w:space="0" w:color="auto"/>
            </w:tcBorders>
            <w:shd w:val="clear" w:color="auto" w:fill="B6DDE8" w:themeFill="accent5" w:themeFillTint="66"/>
          </w:tcPr>
          <w:p w14:paraId="1B76A0D2"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Project Title:</w:t>
            </w:r>
            <w:r w:rsidRPr="00911EFE">
              <w:rPr>
                <w:rFonts w:ascii="Times New Roman" w:hAnsi="Times New Roman" w:cs="Times New Roman"/>
              </w:rPr>
              <w:br/>
            </w:r>
            <w:r w:rsidRPr="00911EFE">
              <w:rPr>
                <w:rFonts w:ascii="Times New Roman" w:hAnsi="Times New Roman" w:cs="Times New Roman"/>
              </w:rPr>
              <w:br/>
            </w:r>
          </w:p>
        </w:tc>
        <w:tc>
          <w:tcPr>
            <w:tcW w:w="7510" w:type="dxa"/>
            <w:gridSpan w:val="6"/>
            <w:tcBorders>
              <w:bottom w:val="single" w:sz="4" w:space="0" w:color="auto"/>
            </w:tcBorders>
            <w:vAlign w:val="center"/>
          </w:tcPr>
          <w:p w14:paraId="31045F2C" w14:textId="5F3B4DE4" w:rsidR="00662ED0" w:rsidRPr="00911EFE" w:rsidRDefault="00535974" w:rsidP="00A55681">
            <w:pPr>
              <w:tabs>
                <w:tab w:val="left" w:pos="8550"/>
              </w:tabs>
              <w:rPr>
                <w:rFonts w:ascii="Times New Roman" w:hAnsi="Times New Roman" w:cs="Times New Roman"/>
              </w:rPr>
            </w:pPr>
            <w:r w:rsidRPr="00535974">
              <w:rPr>
                <w:rFonts w:ascii="Times New Roman" w:hAnsi="Times New Roman" w:cs="Times New Roman"/>
              </w:rPr>
              <w:t>Predicting trends of Interests in Twitter</w:t>
            </w:r>
          </w:p>
        </w:tc>
      </w:tr>
      <w:tr w:rsidR="00662ED0" w:rsidRPr="00911EFE" w14:paraId="4E8BEA48" w14:textId="77777777" w:rsidTr="00456D98">
        <w:tc>
          <w:tcPr>
            <w:tcW w:w="2988" w:type="dxa"/>
            <w:tcBorders>
              <w:bottom w:val="single" w:sz="4" w:space="0" w:color="auto"/>
            </w:tcBorders>
            <w:shd w:val="clear" w:color="auto" w:fill="B6DDE8" w:themeFill="accent5" w:themeFillTint="66"/>
          </w:tcPr>
          <w:p w14:paraId="6A9CDF72" w14:textId="6C4ED223"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Group Member(s)</w:t>
            </w:r>
            <w:r w:rsidR="00702AB4">
              <w:rPr>
                <w:rFonts w:ascii="Times New Roman" w:hAnsi="Times New Roman" w:cs="Times New Roman"/>
              </w:rPr>
              <w:t xml:space="preserve"> and Student ID(s)</w:t>
            </w:r>
            <w:r w:rsidRPr="00911EFE">
              <w:rPr>
                <w:rFonts w:ascii="Times New Roman" w:hAnsi="Times New Roman" w:cs="Times New Roman"/>
              </w:rPr>
              <w:t>:</w:t>
            </w:r>
            <w:r w:rsidRPr="00911EFE">
              <w:rPr>
                <w:rFonts w:ascii="Times New Roman" w:hAnsi="Times New Roman" w:cs="Times New Roman"/>
              </w:rPr>
              <w:br/>
            </w:r>
          </w:p>
        </w:tc>
        <w:tc>
          <w:tcPr>
            <w:tcW w:w="7510" w:type="dxa"/>
            <w:gridSpan w:val="6"/>
            <w:tcBorders>
              <w:bottom w:val="single" w:sz="4" w:space="0" w:color="auto"/>
            </w:tcBorders>
          </w:tcPr>
          <w:p w14:paraId="573BB06A" w14:textId="0727F84E" w:rsidR="00A55681" w:rsidRDefault="00535974" w:rsidP="00616BA4">
            <w:pPr>
              <w:tabs>
                <w:tab w:val="left" w:pos="2862"/>
                <w:tab w:val="left" w:pos="5652"/>
                <w:tab w:val="left" w:pos="8550"/>
              </w:tabs>
              <w:spacing w:after="120" w:line="276" w:lineRule="auto"/>
              <w:rPr>
                <w:rFonts w:ascii="Times New Roman" w:hAnsi="Times New Roman" w:cs="Times New Roman"/>
                <w:sz w:val="18"/>
                <w:szCs w:val="18"/>
              </w:rPr>
            </w:pPr>
            <w:r>
              <w:rPr>
                <w:rFonts w:ascii="Times New Roman" w:hAnsi="Times New Roman" w:cs="Times New Roman"/>
                <w:sz w:val="18"/>
                <w:szCs w:val="18"/>
              </w:rPr>
              <w:t xml:space="preserve">Luk Wing San </w:t>
            </w:r>
            <w:r w:rsidR="00A61A30">
              <w:rPr>
                <w:rFonts w:ascii="Times New Roman" w:hAnsi="Times New Roman" w:cs="Times New Roman"/>
                <w:sz w:val="18"/>
                <w:szCs w:val="18"/>
              </w:rPr>
              <w:t>(20193803)</w:t>
            </w:r>
          </w:p>
          <w:p w14:paraId="7201FB2B" w14:textId="63224B41" w:rsidR="00535974" w:rsidRDefault="00535974" w:rsidP="00616BA4">
            <w:pPr>
              <w:tabs>
                <w:tab w:val="left" w:pos="2862"/>
                <w:tab w:val="left" w:pos="5652"/>
                <w:tab w:val="left" w:pos="8550"/>
              </w:tabs>
              <w:spacing w:after="120" w:line="276" w:lineRule="auto"/>
              <w:rPr>
                <w:rFonts w:ascii="Times New Roman" w:hAnsi="Times New Roman" w:cs="Times New Roman"/>
                <w:sz w:val="18"/>
                <w:szCs w:val="18"/>
              </w:rPr>
            </w:pPr>
            <w:r>
              <w:rPr>
                <w:rFonts w:ascii="Times New Roman" w:hAnsi="Times New Roman" w:cs="Times New Roman"/>
                <w:sz w:val="18"/>
                <w:szCs w:val="18"/>
              </w:rPr>
              <w:t xml:space="preserve">Tsang Chiu Sing </w:t>
            </w:r>
            <w:r w:rsidR="001677A1">
              <w:rPr>
                <w:rFonts w:ascii="Times New Roman" w:hAnsi="Times New Roman" w:cs="Times New Roman"/>
                <w:sz w:val="18"/>
                <w:szCs w:val="18"/>
              </w:rPr>
              <w:t>(</w:t>
            </w:r>
            <w:r w:rsidR="001677A1" w:rsidRPr="001677A1">
              <w:rPr>
                <w:rFonts w:ascii="Times New Roman" w:hAnsi="Times New Roman" w:cs="Times New Roman"/>
                <w:sz w:val="18"/>
                <w:szCs w:val="18"/>
              </w:rPr>
              <w:t>20133126</w:t>
            </w:r>
            <w:r w:rsidR="001677A1">
              <w:rPr>
                <w:rFonts w:ascii="Times New Roman" w:hAnsi="Times New Roman" w:cs="Times New Roman"/>
                <w:sz w:val="18"/>
                <w:szCs w:val="18"/>
              </w:rPr>
              <w:t>)</w:t>
            </w:r>
          </w:p>
          <w:p w14:paraId="1F34FAF2" w14:textId="046B0FC1" w:rsidR="00535974" w:rsidRPr="00911EFE" w:rsidRDefault="00535974" w:rsidP="00616BA4">
            <w:pPr>
              <w:tabs>
                <w:tab w:val="left" w:pos="2862"/>
                <w:tab w:val="left" w:pos="5652"/>
                <w:tab w:val="left" w:pos="8550"/>
              </w:tabs>
              <w:spacing w:after="120" w:line="276" w:lineRule="auto"/>
              <w:rPr>
                <w:rFonts w:ascii="Times New Roman" w:hAnsi="Times New Roman" w:cs="Times New Roman"/>
                <w:sz w:val="18"/>
                <w:szCs w:val="18"/>
              </w:rPr>
            </w:pPr>
            <w:r>
              <w:rPr>
                <w:rFonts w:ascii="Times New Roman" w:hAnsi="Times New Roman" w:cs="Times New Roman"/>
                <w:sz w:val="18"/>
                <w:szCs w:val="18"/>
              </w:rPr>
              <w:t>Kwok Chun Ho Andy (20272350)</w:t>
            </w:r>
          </w:p>
        </w:tc>
      </w:tr>
      <w:tr w:rsidR="00662ED0" w:rsidRPr="00911EFE" w14:paraId="2CF2DD90" w14:textId="77777777" w:rsidTr="00456D98">
        <w:tc>
          <w:tcPr>
            <w:tcW w:w="2988" w:type="dxa"/>
            <w:tcBorders>
              <w:top w:val="single" w:sz="4" w:space="0" w:color="auto"/>
            </w:tcBorders>
            <w:shd w:val="clear" w:color="auto" w:fill="B6DDE8" w:themeFill="accent5" w:themeFillTint="66"/>
          </w:tcPr>
          <w:p w14:paraId="68A7BA39" w14:textId="77777777" w:rsidR="009639B8" w:rsidRPr="00911EFE" w:rsidRDefault="00662ED0" w:rsidP="00703285">
            <w:pPr>
              <w:tabs>
                <w:tab w:val="left" w:pos="8550"/>
              </w:tabs>
              <w:rPr>
                <w:rFonts w:ascii="Times New Roman" w:hAnsi="Times New Roman" w:cs="Times New Roman"/>
              </w:rPr>
            </w:pPr>
            <w:r w:rsidRPr="00911EFE">
              <w:rPr>
                <w:rFonts w:ascii="Times New Roman" w:hAnsi="Times New Roman" w:cs="Times New Roman"/>
              </w:rPr>
              <w:t>Report</w:t>
            </w:r>
            <w:r w:rsidR="003C427F" w:rsidRPr="00911EFE">
              <w:rPr>
                <w:rFonts w:ascii="Times New Roman" w:hAnsi="Times New Roman" w:cs="Times New Roman"/>
              </w:rPr>
              <w:t>ing</w:t>
            </w:r>
            <w:r w:rsidRPr="00911EFE">
              <w:rPr>
                <w:rFonts w:ascii="Times New Roman" w:hAnsi="Times New Roman" w:cs="Times New Roman"/>
              </w:rPr>
              <w:t xml:space="preserve"> Period:</w:t>
            </w:r>
          </w:p>
          <w:p w14:paraId="05A01665" w14:textId="77777777" w:rsidR="00703285" w:rsidRPr="00911EFE" w:rsidRDefault="00703285" w:rsidP="00703285">
            <w:pPr>
              <w:pStyle w:val="ListParagraph"/>
              <w:numPr>
                <w:ilvl w:val="0"/>
                <w:numId w:val="11"/>
              </w:numPr>
              <w:tabs>
                <w:tab w:val="left" w:pos="8550"/>
              </w:tabs>
              <w:rPr>
                <w:rFonts w:ascii="Times New Roman" w:hAnsi="Times New Roman" w:cs="Times New Roman"/>
              </w:rPr>
            </w:pPr>
            <w:r w:rsidRPr="00911EFE">
              <w:rPr>
                <w:rFonts w:ascii="Times New Roman" w:hAnsi="Times New Roman" w:cs="Times New Roman"/>
              </w:rPr>
              <w:t xml:space="preserve">Scan report and </w:t>
            </w:r>
            <w:r w:rsidR="0013069B" w:rsidRPr="00911EFE">
              <w:rPr>
                <w:rFonts w:ascii="Times New Roman" w:hAnsi="Times New Roman" w:cs="Times New Roman"/>
              </w:rPr>
              <w:t>submit via the FYPMS</w:t>
            </w:r>
          </w:p>
        </w:tc>
        <w:tc>
          <w:tcPr>
            <w:tcW w:w="7510" w:type="dxa"/>
            <w:gridSpan w:val="6"/>
            <w:tcBorders>
              <w:top w:val="single" w:sz="4" w:space="0" w:color="auto"/>
              <w:left w:val="nil"/>
            </w:tcBorders>
          </w:tcPr>
          <w:p w14:paraId="6987D391" w14:textId="77777777" w:rsidR="00662ED0" w:rsidRPr="00911EFE" w:rsidRDefault="00662ED0" w:rsidP="00C53A1D">
            <w:pPr>
              <w:tabs>
                <w:tab w:val="left" w:pos="2057"/>
                <w:tab w:val="left" w:pos="2993"/>
                <w:tab w:val="left" w:pos="4031"/>
                <w:tab w:val="left" w:pos="511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#1</w:t>
            </w:r>
            <w:r w:rsidRPr="00911EFE">
              <w:rPr>
                <w:rFonts w:ascii="Times New Roman" w:hAnsi="Times New Roman" w:cs="Times New Roman"/>
                <w:sz w:val="18"/>
                <w:szCs w:val="18"/>
              </w:rPr>
              <w:tab/>
            </w:r>
            <w:sdt>
              <w:sdtPr>
                <w:rPr>
                  <w:rFonts w:ascii="Times New Roman" w:hAnsi="Times New Roman" w:cs="Times New Roman"/>
                  <w:sz w:val="18"/>
                  <w:szCs w:val="18"/>
                </w:rPr>
                <w:id w:val="-1653445314"/>
                <w14:checkbox>
                  <w14:checked w14:val="0"/>
                  <w14:checkedState w14:val="2612" w14:font="MS Gothic"/>
                  <w14:uncheckedState w14:val="2610" w14:font="MS Gothic"/>
                </w14:checkbox>
              </w:sdtPr>
              <w:sdtEndPr/>
              <w:sdtContent>
                <w:r w:rsidR="00A55681"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Sept.</w:t>
            </w:r>
          </w:p>
          <w:p w14:paraId="1ACC4855" w14:textId="77777777" w:rsidR="00662ED0" w:rsidRPr="00911EFE" w:rsidRDefault="00662ED0" w:rsidP="00C53A1D">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#2</w:t>
            </w:r>
            <w:r w:rsidRPr="00911EFE">
              <w:rPr>
                <w:rFonts w:ascii="Times New Roman" w:hAnsi="Times New Roman" w:cs="Times New Roman"/>
                <w:sz w:val="18"/>
                <w:szCs w:val="18"/>
              </w:rPr>
              <w:tab/>
            </w:r>
            <w:sdt>
              <w:sdtPr>
                <w:rPr>
                  <w:rFonts w:ascii="Times New Roman" w:hAnsi="Times New Roman" w:cs="Times New Roman"/>
                  <w:sz w:val="18"/>
                  <w:szCs w:val="18"/>
                </w:rPr>
                <w:id w:val="-1528625978"/>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Oct.</w:t>
            </w:r>
          </w:p>
          <w:p w14:paraId="29FF9283" w14:textId="77777777" w:rsidR="00662ED0" w:rsidRPr="00911EFE" w:rsidRDefault="00662ED0" w:rsidP="00C53A1D">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#3</w:t>
            </w:r>
            <w:r w:rsidRPr="00911EFE">
              <w:rPr>
                <w:rFonts w:ascii="Times New Roman" w:hAnsi="Times New Roman" w:cs="Times New Roman"/>
                <w:sz w:val="18"/>
                <w:szCs w:val="18"/>
              </w:rPr>
              <w:tab/>
            </w:r>
            <w:sdt>
              <w:sdtPr>
                <w:rPr>
                  <w:rFonts w:ascii="Times New Roman" w:hAnsi="Times New Roman" w:cs="Times New Roman"/>
                  <w:sz w:val="18"/>
                  <w:szCs w:val="18"/>
                </w:rPr>
                <w:id w:val="519515565"/>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Nov.</w:t>
            </w:r>
          </w:p>
          <w:p w14:paraId="4CA476D1" w14:textId="6FF61F84" w:rsidR="00662ED0" w:rsidRPr="00911EFE" w:rsidRDefault="00662ED0" w:rsidP="00C53A1D">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#4</w:t>
            </w:r>
            <w:r w:rsidRPr="00911EFE">
              <w:rPr>
                <w:rFonts w:ascii="Times New Roman" w:hAnsi="Times New Roman" w:cs="Times New Roman"/>
                <w:sz w:val="18"/>
                <w:szCs w:val="18"/>
              </w:rPr>
              <w:tab/>
            </w:r>
            <w:sdt>
              <w:sdtPr>
                <w:rPr>
                  <w:rFonts w:ascii="Times New Roman" w:hAnsi="Times New Roman" w:cs="Times New Roman"/>
                  <w:sz w:val="18"/>
                  <w:szCs w:val="18"/>
                </w:rPr>
                <w:id w:val="1310137563"/>
                <w14:checkbox>
                  <w14:checked w14:val="1"/>
                  <w14:checkedState w14:val="2612" w14:font="MS Gothic"/>
                  <w14:uncheckedState w14:val="2610" w14:font="MS Gothic"/>
                </w14:checkbox>
              </w:sdtPr>
              <w:sdtEndPr/>
              <w:sdtContent>
                <w:r w:rsidR="00477F12">
                  <w:rPr>
                    <w:rFonts w:ascii="MS Gothic" w:eastAsia="MS Gothic" w:hAnsi="MS Gothic" w:cs="Times New Roman" w:hint="eastAsia"/>
                    <w:sz w:val="18"/>
                    <w:szCs w:val="18"/>
                  </w:rPr>
                  <w:t>☒</w:t>
                </w:r>
              </w:sdtContent>
            </w:sdt>
            <w:r w:rsidRPr="00911EFE">
              <w:rPr>
                <w:rFonts w:ascii="Times New Roman" w:hAnsi="Times New Roman" w:cs="Times New Roman"/>
                <w:sz w:val="18"/>
                <w:szCs w:val="18"/>
              </w:rPr>
              <w:t xml:space="preserve"> </w:t>
            </w:r>
            <w:r w:rsidR="00703285" w:rsidRPr="00911EFE">
              <w:rPr>
                <w:rFonts w:ascii="Times New Roman" w:hAnsi="Times New Roman" w:cs="Times New Roman"/>
                <w:sz w:val="18"/>
                <w:szCs w:val="18"/>
              </w:rPr>
              <w:t>Dec.</w:t>
            </w:r>
          </w:p>
          <w:p w14:paraId="5C6F17DA" w14:textId="77777777" w:rsidR="00662ED0" w:rsidRPr="00911EFE" w:rsidRDefault="00662ED0" w:rsidP="00703285">
            <w:pPr>
              <w:tabs>
                <w:tab w:val="left" w:pos="2057"/>
                <w:tab w:val="left" w:pos="2687"/>
                <w:tab w:val="left" w:pos="4031"/>
                <w:tab w:val="left" w:pos="4847"/>
                <w:tab w:val="left" w:pos="6197"/>
                <w:tab w:val="left" w:pos="7007"/>
                <w:tab w:val="left" w:pos="8550"/>
              </w:tabs>
              <w:rPr>
                <w:rFonts w:ascii="Times New Roman" w:hAnsi="Times New Roman" w:cs="Times New Roman"/>
                <w:sz w:val="18"/>
                <w:szCs w:val="18"/>
              </w:rPr>
            </w:pPr>
            <w:r w:rsidRPr="00911EFE">
              <w:rPr>
                <w:rFonts w:ascii="Times New Roman" w:hAnsi="Times New Roman" w:cs="Times New Roman"/>
                <w:sz w:val="18"/>
                <w:szCs w:val="18"/>
              </w:rPr>
              <w:t>Report #5</w:t>
            </w:r>
            <w:r w:rsidRPr="00911EFE">
              <w:rPr>
                <w:rFonts w:ascii="Times New Roman" w:hAnsi="Times New Roman" w:cs="Times New Roman"/>
                <w:sz w:val="18"/>
                <w:szCs w:val="18"/>
              </w:rPr>
              <w:tab/>
            </w:r>
            <w:sdt>
              <w:sdtPr>
                <w:rPr>
                  <w:rFonts w:ascii="Times New Roman" w:hAnsi="Times New Roman" w:cs="Times New Roman"/>
                  <w:sz w:val="18"/>
                  <w:szCs w:val="18"/>
                </w:rPr>
                <w:id w:val="1133993428"/>
                <w14:checkbox>
                  <w14:checked w14:val="0"/>
                  <w14:checkedState w14:val="2612" w14:font="MS Gothic"/>
                  <w14:uncheckedState w14:val="2610" w14:font="MS Gothic"/>
                </w14:checkbox>
              </w:sdtPr>
              <w:sdtEndPr/>
              <w:sdtContent>
                <w:r w:rsidRPr="00911EFE">
                  <w:rPr>
                    <w:rFonts w:ascii="MS Mincho" w:eastAsia="MS Mincho" w:hAnsi="MS Mincho" w:cs="MS Mincho" w:hint="eastAsia"/>
                    <w:sz w:val="18"/>
                    <w:szCs w:val="18"/>
                  </w:rPr>
                  <w:t>☐</w:t>
                </w:r>
              </w:sdtContent>
            </w:sdt>
            <w:r w:rsidRPr="00911EFE">
              <w:rPr>
                <w:rFonts w:ascii="Times New Roman" w:hAnsi="Times New Roman" w:cs="Times New Roman"/>
                <w:sz w:val="18"/>
                <w:szCs w:val="18"/>
              </w:rPr>
              <w:t xml:space="preserve"> Feb</w:t>
            </w:r>
            <w:r w:rsidRPr="00911EFE">
              <w:rPr>
                <w:rFonts w:ascii="Times New Roman" w:hAnsi="Times New Roman" w:cs="Times New Roman"/>
                <w:sz w:val="18"/>
                <w:szCs w:val="18"/>
              </w:rPr>
              <w:tab/>
              <w:t xml:space="preserve"> </w:t>
            </w:r>
          </w:p>
        </w:tc>
      </w:tr>
      <w:tr w:rsidR="00A55681" w:rsidRPr="00911EFE" w14:paraId="457A0AAF" w14:textId="77777777" w:rsidTr="00456D98">
        <w:trPr>
          <w:trHeight w:val="4562"/>
        </w:trPr>
        <w:tc>
          <w:tcPr>
            <w:tcW w:w="2988" w:type="dxa"/>
            <w:shd w:val="clear" w:color="auto" w:fill="B6DDE8" w:themeFill="accent5" w:themeFillTint="66"/>
          </w:tcPr>
          <w:p w14:paraId="7C2AAF35" w14:textId="77777777" w:rsidR="00A55681" w:rsidRPr="00911EFE" w:rsidRDefault="00A55681" w:rsidP="00D766A5">
            <w:pPr>
              <w:tabs>
                <w:tab w:val="left" w:pos="8550"/>
              </w:tabs>
              <w:rPr>
                <w:rFonts w:ascii="Times New Roman" w:hAnsi="Times New Roman" w:cs="Times New Roman"/>
              </w:rPr>
            </w:pPr>
            <w:r w:rsidRPr="00911EFE">
              <w:rPr>
                <w:rFonts w:ascii="Times New Roman" w:hAnsi="Times New Roman" w:cs="Times New Roman"/>
              </w:rPr>
              <w:t>Progress</w:t>
            </w:r>
            <w:r w:rsidR="00703285" w:rsidRPr="00911EFE">
              <w:rPr>
                <w:rFonts w:ascii="Times New Roman" w:hAnsi="Times New Roman" w:cs="Times New Roman"/>
              </w:rPr>
              <w:t>:</w:t>
            </w:r>
          </w:p>
          <w:p w14:paraId="0C90728D" w14:textId="77777777" w:rsidR="00A55681" w:rsidRPr="00911EFE" w:rsidRDefault="00A55681" w:rsidP="00D766A5">
            <w:pPr>
              <w:tabs>
                <w:tab w:val="left" w:pos="8550"/>
              </w:tabs>
              <w:rPr>
                <w:rFonts w:ascii="Times New Roman" w:hAnsi="Times New Roman" w:cs="Times New Roman"/>
              </w:rPr>
            </w:pPr>
          </w:p>
          <w:p w14:paraId="1C874D16" w14:textId="77777777" w:rsidR="00A55681" w:rsidRPr="00911EFE" w:rsidRDefault="00A55681" w:rsidP="000A2CAB">
            <w:pPr>
              <w:pStyle w:val="ListParagraph"/>
              <w:numPr>
                <w:ilvl w:val="0"/>
                <w:numId w:val="4"/>
              </w:numPr>
              <w:tabs>
                <w:tab w:val="left" w:pos="8550"/>
              </w:tabs>
              <w:ind w:left="180" w:hanging="180"/>
              <w:rPr>
                <w:rFonts w:ascii="Times New Roman" w:hAnsi="Times New Roman" w:cs="Times New Roman"/>
              </w:rPr>
            </w:pPr>
            <w:r w:rsidRPr="00911EFE">
              <w:rPr>
                <w:rFonts w:ascii="Times New Roman" w:hAnsi="Times New Roman" w:cs="Times New Roman"/>
              </w:rPr>
              <w:t xml:space="preserve">List the work completed in this </w:t>
            </w:r>
            <w:r w:rsidR="00414E05" w:rsidRPr="00911EFE">
              <w:rPr>
                <w:rFonts w:ascii="Times New Roman" w:hAnsi="Times New Roman" w:cs="Times New Roman"/>
              </w:rPr>
              <w:t xml:space="preserve">reporting </w:t>
            </w:r>
            <w:r w:rsidRPr="00911EFE">
              <w:rPr>
                <w:rFonts w:ascii="Times New Roman" w:hAnsi="Times New Roman" w:cs="Times New Roman"/>
              </w:rPr>
              <w:t>period.</w:t>
            </w:r>
          </w:p>
          <w:p w14:paraId="0DA511DF" w14:textId="77777777" w:rsidR="00A55681" w:rsidRPr="00911EFE" w:rsidRDefault="00A55681" w:rsidP="000A2CAB">
            <w:pPr>
              <w:pStyle w:val="ListParagraph"/>
              <w:numPr>
                <w:ilvl w:val="0"/>
                <w:numId w:val="4"/>
              </w:numPr>
              <w:tabs>
                <w:tab w:val="left" w:pos="8550"/>
              </w:tabs>
              <w:ind w:left="180" w:hanging="180"/>
              <w:rPr>
                <w:rFonts w:ascii="Times New Roman" w:hAnsi="Times New Roman" w:cs="Times New Roman"/>
              </w:rPr>
            </w:pPr>
            <w:r w:rsidRPr="00911EFE">
              <w:rPr>
                <w:rFonts w:ascii="Times New Roman" w:hAnsi="Times New Roman" w:cs="Times New Roman"/>
              </w:rPr>
              <w:t xml:space="preserve">Identify the major difficulties encountered. </w:t>
            </w:r>
          </w:p>
          <w:p w14:paraId="10AB596D" w14:textId="77777777" w:rsidR="00A55681" w:rsidRPr="00911EFE" w:rsidRDefault="00A55681" w:rsidP="000A2CAB">
            <w:pPr>
              <w:pStyle w:val="ListParagraph"/>
              <w:numPr>
                <w:ilvl w:val="0"/>
                <w:numId w:val="4"/>
              </w:numPr>
              <w:tabs>
                <w:tab w:val="left" w:pos="8550"/>
              </w:tabs>
              <w:ind w:left="180" w:hanging="180"/>
              <w:rPr>
                <w:rFonts w:ascii="Times New Roman" w:hAnsi="Times New Roman" w:cs="Times New Roman"/>
              </w:rPr>
            </w:pPr>
            <w:r w:rsidRPr="00911EFE">
              <w:rPr>
                <w:rFonts w:ascii="Times New Roman" w:hAnsi="Times New Roman" w:cs="Times New Roman"/>
              </w:rPr>
              <w:t>Comment on the overall progress.</w:t>
            </w:r>
          </w:p>
        </w:tc>
        <w:tc>
          <w:tcPr>
            <w:tcW w:w="7510" w:type="dxa"/>
            <w:gridSpan w:val="6"/>
          </w:tcPr>
          <w:p w14:paraId="3A3358DA" w14:textId="77777777" w:rsidR="00A55681" w:rsidRDefault="00477F12" w:rsidP="00477F12">
            <w:pPr>
              <w:pStyle w:val="ListParagraph"/>
              <w:numPr>
                <w:ilvl w:val="0"/>
                <w:numId w:val="12"/>
              </w:numPr>
              <w:tabs>
                <w:tab w:val="left" w:pos="8550"/>
              </w:tabs>
              <w:rPr>
                <w:rFonts w:ascii="Times New Roman" w:hAnsi="Times New Roman" w:cs="Times New Roman"/>
              </w:rPr>
            </w:pPr>
            <w:r>
              <w:rPr>
                <w:rFonts w:ascii="Times New Roman" w:hAnsi="Times New Roman" w:cs="Times New Roman"/>
              </w:rPr>
              <w:t>Developed a new clustering methodology that groups similar content and behavior of hashtags into 4-keyword clusters, such that the similar behavior can be grouped up and the prediction can be enhanced due to the availability of training data.</w:t>
            </w:r>
          </w:p>
          <w:p w14:paraId="5B61489E" w14:textId="6D2D476A" w:rsidR="00477F12" w:rsidRDefault="00477F12" w:rsidP="00477F12">
            <w:pPr>
              <w:pStyle w:val="ListParagraph"/>
              <w:numPr>
                <w:ilvl w:val="0"/>
                <w:numId w:val="12"/>
              </w:numPr>
              <w:tabs>
                <w:tab w:val="left" w:pos="8550"/>
              </w:tabs>
              <w:rPr>
                <w:rFonts w:ascii="Times New Roman" w:hAnsi="Times New Roman" w:cs="Times New Roman"/>
              </w:rPr>
            </w:pPr>
            <w:r>
              <w:rPr>
                <w:rFonts w:ascii="Times New Roman" w:hAnsi="Times New Roman" w:cs="Times New Roman"/>
              </w:rPr>
              <w:t xml:space="preserve">Developed two approaches to prediction, namely Tweet </w:t>
            </w:r>
            <w:r w:rsidR="00A06DA0">
              <w:rPr>
                <w:rFonts w:ascii="Times New Roman" w:hAnsi="Times New Roman" w:cs="Times New Roman"/>
              </w:rPr>
              <w:t>count</w:t>
            </w:r>
            <w:r>
              <w:rPr>
                <w:rFonts w:ascii="Times New Roman" w:hAnsi="Times New Roman" w:cs="Times New Roman"/>
              </w:rPr>
              <w:t xml:space="preserve"> prediction</w:t>
            </w:r>
            <w:r w:rsidR="00A06DA0">
              <w:rPr>
                <w:rFonts w:ascii="Times New Roman" w:hAnsi="Times New Roman" w:cs="Times New Roman"/>
              </w:rPr>
              <w:t xml:space="preserve"> and Trend Prediction(binary) to include both time-series prediction and binary </w:t>
            </w:r>
            <w:r w:rsidR="008C29DE">
              <w:rPr>
                <w:rFonts w:ascii="Times New Roman" w:hAnsi="Times New Roman" w:cs="Times New Roman"/>
              </w:rPr>
              <w:t>“</w:t>
            </w:r>
            <w:r w:rsidR="00A06DA0">
              <w:rPr>
                <w:rFonts w:ascii="Times New Roman" w:hAnsi="Times New Roman" w:cs="Times New Roman"/>
              </w:rPr>
              <w:t>isTrending</w:t>
            </w:r>
            <w:r w:rsidR="008C29DE">
              <w:rPr>
                <w:rFonts w:ascii="Times New Roman" w:hAnsi="Times New Roman" w:cs="Times New Roman"/>
              </w:rPr>
              <w:t>”</w:t>
            </w:r>
            <w:r w:rsidR="00A06DA0">
              <w:rPr>
                <w:rFonts w:ascii="Times New Roman" w:hAnsi="Times New Roman" w:cs="Times New Roman"/>
              </w:rPr>
              <w:t xml:space="preserve"> prediction. Therefore, we can predict not only the counts of hashtag in anytime, but also detect when the hashtags will be classified as trending.</w:t>
            </w:r>
          </w:p>
          <w:p w14:paraId="10210DCE" w14:textId="77777777" w:rsidR="00A06DA0" w:rsidRDefault="00A06DA0" w:rsidP="00477F12">
            <w:pPr>
              <w:pStyle w:val="ListParagraph"/>
              <w:numPr>
                <w:ilvl w:val="0"/>
                <w:numId w:val="12"/>
              </w:numPr>
              <w:tabs>
                <w:tab w:val="left" w:pos="8550"/>
              </w:tabs>
              <w:rPr>
                <w:rFonts w:ascii="Times New Roman" w:hAnsi="Times New Roman" w:cs="Times New Roman"/>
              </w:rPr>
            </w:pPr>
            <w:r>
              <w:rPr>
                <w:rFonts w:ascii="Times New Roman" w:hAnsi="Times New Roman" w:cs="Times New Roman"/>
              </w:rPr>
              <w:t>Applied some time-series analysis for predicting counts, including linear regression analysis, moving average analysis, which will be used as the baseline of our prediction results.</w:t>
            </w:r>
          </w:p>
          <w:p w14:paraId="18927408" w14:textId="4BC0E5FE" w:rsidR="00A06DA0" w:rsidRPr="00477F12" w:rsidRDefault="00A06DA0" w:rsidP="00477F12">
            <w:pPr>
              <w:pStyle w:val="ListParagraph"/>
              <w:numPr>
                <w:ilvl w:val="0"/>
                <w:numId w:val="12"/>
              </w:numPr>
              <w:tabs>
                <w:tab w:val="left" w:pos="8550"/>
              </w:tabs>
              <w:rPr>
                <w:rFonts w:ascii="Times New Roman" w:hAnsi="Times New Roman" w:cs="Times New Roman"/>
              </w:rPr>
            </w:pPr>
            <w:r>
              <w:rPr>
                <w:rFonts w:ascii="Times New Roman" w:hAnsi="Times New Roman" w:cs="Times New Roman"/>
              </w:rPr>
              <w:t>Applied Linear Support Vector Regression to predict the tweet count of any hashtags and anytime within our data coverage.</w:t>
            </w:r>
          </w:p>
        </w:tc>
      </w:tr>
      <w:tr w:rsidR="00662ED0" w:rsidRPr="00911EFE" w14:paraId="4F72FF3F" w14:textId="77777777" w:rsidTr="00456D98">
        <w:trPr>
          <w:trHeight w:val="2060"/>
        </w:trPr>
        <w:tc>
          <w:tcPr>
            <w:tcW w:w="2988" w:type="dxa"/>
            <w:shd w:val="clear" w:color="auto" w:fill="B6DDE8" w:themeFill="accent5" w:themeFillTint="66"/>
          </w:tcPr>
          <w:p w14:paraId="75F8A2C1"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Future Plan:</w:t>
            </w:r>
          </w:p>
          <w:p w14:paraId="5E88B561" w14:textId="77777777" w:rsidR="00662ED0" w:rsidRPr="00911EFE" w:rsidRDefault="00662ED0" w:rsidP="00D766A5">
            <w:pPr>
              <w:tabs>
                <w:tab w:val="left" w:pos="8550"/>
              </w:tabs>
              <w:rPr>
                <w:rFonts w:ascii="Times New Roman" w:hAnsi="Times New Roman" w:cs="Times New Roman"/>
              </w:rPr>
            </w:pPr>
          </w:p>
          <w:p w14:paraId="3DA34067" w14:textId="77777777" w:rsidR="00662ED0" w:rsidRPr="00911EFE" w:rsidRDefault="00662ED0" w:rsidP="000A2CAB">
            <w:pPr>
              <w:pStyle w:val="ListParagraph"/>
              <w:numPr>
                <w:ilvl w:val="0"/>
                <w:numId w:val="5"/>
              </w:numPr>
              <w:tabs>
                <w:tab w:val="left" w:pos="8550"/>
              </w:tabs>
              <w:ind w:left="180" w:hanging="180"/>
              <w:rPr>
                <w:rFonts w:ascii="Times New Roman" w:hAnsi="Times New Roman" w:cs="Times New Roman"/>
              </w:rPr>
            </w:pPr>
            <w:r w:rsidRPr="00911EFE">
              <w:rPr>
                <w:rFonts w:ascii="Times New Roman" w:hAnsi="Times New Roman" w:cs="Times New Roman"/>
              </w:rPr>
              <w:t xml:space="preserve">Write down the working </w:t>
            </w:r>
            <w:r w:rsidR="0013069B" w:rsidRPr="00911EFE">
              <w:rPr>
                <w:rFonts w:ascii="Times New Roman" w:hAnsi="Times New Roman" w:cs="Times New Roman"/>
              </w:rPr>
              <w:t>plan</w:t>
            </w:r>
          </w:p>
        </w:tc>
        <w:tc>
          <w:tcPr>
            <w:tcW w:w="7510" w:type="dxa"/>
            <w:gridSpan w:val="6"/>
          </w:tcPr>
          <w:p w14:paraId="358F4CCD" w14:textId="77777777" w:rsidR="00662ED0" w:rsidRDefault="00A06DA0" w:rsidP="00477F12">
            <w:pPr>
              <w:pStyle w:val="ListParagraph"/>
              <w:numPr>
                <w:ilvl w:val="0"/>
                <w:numId w:val="12"/>
              </w:numPr>
              <w:tabs>
                <w:tab w:val="left" w:pos="8550"/>
              </w:tabs>
              <w:rPr>
                <w:rFonts w:ascii="Times New Roman" w:hAnsi="Times New Roman" w:cs="Times New Roman"/>
              </w:rPr>
            </w:pPr>
            <w:r>
              <w:rPr>
                <w:rFonts w:ascii="Times New Roman" w:hAnsi="Times New Roman" w:cs="Times New Roman"/>
              </w:rPr>
              <w:t xml:space="preserve">We are going to apply </w:t>
            </w:r>
            <w:r w:rsidR="008C29DE">
              <w:rPr>
                <w:rFonts w:ascii="Times New Roman" w:hAnsi="Times New Roman" w:cs="Times New Roman"/>
              </w:rPr>
              <w:t>more algorithms for tweet rate prediction and the performance will be compared against each other, with an aim to select some of the highest performance algorithms to be focused on later.</w:t>
            </w:r>
          </w:p>
          <w:p w14:paraId="3AEA740E" w14:textId="1E3612A7" w:rsidR="008C29DE" w:rsidRPr="00477F12" w:rsidRDefault="008C29DE" w:rsidP="00477F12">
            <w:pPr>
              <w:pStyle w:val="ListParagraph"/>
              <w:numPr>
                <w:ilvl w:val="0"/>
                <w:numId w:val="12"/>
              </w:numPr>
              <w:tabs>
                <w:tab w:val="left" w:pos="8550"/>
              </w:tabs>
              <w:rPr>
                <w:rFonts w:ascii="Times New Roman" w:hAnsi="Times New Roman" w:cs="Times New Roman"/>
              </w:rPr>
            </w:pPr>
            <w:r>
              <w:rPr>
                <w:rFonts w:ascii="Times New Roman" w:hAnsi="Times New Roman" w:cs="Times New Roman"/>
              </w:rPr>
              <w:t>We are going to preprocess the tweet data again for binary “isTrending” classification, which requires us to give a definition to “Trending” and “not trending” and we will also include some classification algorithms for the prediction here.</w:t>
            </w:r>
            <w:bookmarkStart w:id="9" w:name="_GoBack"/>
            <w:bookmarkEnd w:id="9"/>
          </w:p>
        </w:tc>
      </w:tr>
      <w:tr w:rsidR="00662ED0" w:rsidRPr="00911EFE" w14:paraId="3C79D628" w14:textId="77777777" w:rsidTr="00456D98">
        <w:trPr>
          <w:trHeight w:val="1970"/>
        </w:trPr>
        <w:tc>
          <w:tcPr>
            <w:tcW w:w="2988" w:type="dxa"/>
            <w:shd w:val="clear" w:color="auto" w:fill="FBD4B4" w:themeFill="accent6" w:themeFillTint="66"/>
          </w:tcPr>
          <w:p w14:paraId="09B6FCA4"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Supervisor</w:t>
            </w:r>
            <w:r w:rsidR="003C427F" w:rsidRPr="00911EFE">
              <w:rPr>
                <w:rFonts w:ascii="Times New Roman" w:hAnsi="Times New Roman" w:cs="Times New Roman"/>
              </w:rPr>
              <w:t>’s</w:t>
            </w:r>
            <w:r w:rsidRPr="00911EFE">
              <w:rPr>
                <w:rFonts w:ascii="Times New Roman" w:hAnsi="Times New Roman" w:cs="Times New Roman"/>
              </w:rPr>
              <w:t xml:space="preserve"> </w:t>
            </w:r>
            <w:r w:rsidRPr="00911EFE">
              <w:rPr>
                <w:rFonts w:ascii="Times New Roman" w:hAnsi="Times New Roman" w:cs="Times New Roman"/>
              </w:rPr>
              <w:br/>
              <w:t>Comments:</w:t>
            </w:r>
          </w:p>
        </w:tc>
        <w:tc>
          <w:tcPr>
            <w:tcW w:w="7510" w:type="dxa"/>
            <w:gridSpan w:val="6"/>
          </w:tcPr>
          <w:p w14:paraId="4C06D082" w14:textId="77777777" w:rsidR="00662ED0" w:rsidRPr="00911EFE" w:rsidRDefault="00662ED0" w:rsidP="00D766A5">
            <w:pPr>
              <w:tabs>
                <w:tab w:val="left" w:pos="8550"/>
              </w:tabs>
              <w:rPr>
                <w:rFonts w:ascii="Times New Roman" w:hAnsi="Times New Roman" w:cs="Times New Roman"/>
              </w:rPr>
            </w:pPr>
          </w:p>
        </w:tc>
      </w:tr>
      <w:tr w:rsidR="00662ED0" w:rsidRPr="00911EFE" w14:paraId="197D7F5D" w14:textId="77777777" w:rsidTr="00456D98">
        <w:trPr>
          <w:trHeight w:val="647"/>
        </w:trPr>
        <w:tc>
          <w:tcPr>
            <w:tcW w:w="2988" w:type="dxa"/>
            <w:tcBorders>
              <w:bottom w:val="triple" w:sz="4" w:space="0" w:color="auto"/>
            </w:tcBorders>
            <w:shd w:val="clear" w:color="auto" w:fill="FBD4B4" w:themeFill="accent6" w:themeFillTint="66"/>
          </w:tcPr>
          <w:p w14:paraId="29198896" w14:textId="77777777" w:rsidR="00662ED0" w:rsidRPr="00911EFE" w:rsidRDefault="00662ED0" w:rsidP="002B0B58">
            <w:pPr>
              <w:tabs>
                <w:tab w:val="left" w:pos="8550"/>
              </w:tabs>
              <w:rPr>
                <w:rFonts w:ascii="Times New Roman" w:hAnsi="Times New Roman" w:cs="Times New Roman"/>
              </w:rPr>
            </w:pPr>
            <w:r w:rsidRPr="00911EFE">
              <w:rPr>
                <w:rFonts w:ascii="Times New Roman" w:hAnsi="Times New Roman" w:cs="Times New Roman"/>
                <w:noProof/>
                <w:lang w:eastAsia="zh-TW"/>
              </w:rPr>
              <mc:AlternateContent>
                <mc:Choice Requires="wpg">
                  <w:drawing>
                    <wp:anchor distT="0" distB="0" distL="114300" distR="114300" simplePos="0" relativeHeight="251671552" behindDoc="0" locked="0" layoutInCell="0" allowOverlap="1" wp14:anchorId="6418DE15" wp14:editId="34DDC7BB">
                      <wp:simplePos x="0" y="0"/>
                      <wp:positionH relativeFrom="column">
                        <wp:posOffset>1976755</wp:posOffset>
                      </wp:positionH>
                      <wp:positionV relativeFrom="paragraph">
                        <wp:posOffset>165100</wp:posOffset>
                      </wp:positionV>
                      <wp:extent cx="4350880" cy="259080"/>
                      <wp:effectExtent l="0" t="0" r="12065" b="2667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0880" cy="259080"/>
                                <a:chOff x="2880" y="14242"/>
                                <a:chExt cx="8200" cy="400"/>
                              </a:xfrm>
                            </wpg:grpSpPr>
                            <wps:wsp>
                              <wps:cNvPr id="14" name="AutoShape 3"/>
                              <wps:cNvSpPr>
                                <a:spLocks noChangeArrowheads="1"/>
                              </wps:cNvSpPr>
                              <wps:spPr bwMode="auto">
                                <a:xfrm>
                                  <a:off x="2880" y="14246"/>
                                  <a:ext cx="432" cy="390"/>
                                </a:xfrm>
                                <a:prstGeom prst="homePlate">
                                  <a:avLst>
                                    <a:gd name="adj" fmla="val 27692"/>
                                  </a:avLst>
                                </a:prstGeom>
                                <a:solidFill>
                                  <a:srgbClr val="FFFFFF"/>
                                </a:solidFill>
                                <a:ln w="6350">
                                  <a:solidFill>
                                    <a:srgbClr val="000000"/>
                                  </a:solidFill>
                                  <a:miter lim="800000"/>
                                  <a:headEnd/>
                                  <a:tailEnd/>
                                </a:ln>
                              </wps:spPr>
                              <wps:txbx>
                                <w:txbxContent>
                                  <w:p w14:paraId="67B2E18E" w14:textId="77777777" w:rsidR="00703285" w:rsidRDefault="00703285" w:rsidP="002B0B58">
                                    <w:pPr>
                                      <w:pStyle w:val="Header"/>
                                      <w:tabs>
                                        <w:tab w:val="left" w:pos="720"/>
                                      </w:tabs>
                                      <w:ind w:left="-90"/>
                                    </w:pPr>
                                    <w:r>
                                      <w:t>F</w:t>
                                    </w:r>
                                  </w:p>
                                </w:txbxContent>
                              </wps:txbx>
                              <wps:bodyPr rot="0" vert="horz" wrap="square" lIns="91440" tIns="45720" rIns="91440" bIns="45720" anchor="t" anchorCtr="0" upright="1">
                                <a:noAutofit/>
                              </wps:bodyPr>
                            </wps:wsp>
                            <wps:wsp>
                              <wps:cNvPr id="15" name="AutoShape 4"/>
                              <wps:cNvSpPr>
                                <a:spLocks noChangeArrowheads="1"/>
                              </wps:cNvSpPr>
                              <wps:spPr bwMode="auto">
                                <a:xfrm>
                                  <a:off x="3335" y="14242"/>
                                  <a:ext cx="786" cy="390"/>
                                </a:xfrm>
                                <a:prstGeom prst="homePlate">
                                  <a:avLst>
                                    <a:gd name="adj" fmla="val 50385"/>
                                  </a:avLst>
                                </a:prstGeom>
                                <a:solidFill>
                                  <a:srgbClr val="FFFFFF"/>
                                </a:solidFill>
                                <a:ln w="6350">
                                  <a:solidFill>
                                    <a:srgbClr val="000000"/>
                                  </a:solidFill>
                                  <a:miter lim="800000"/>
                                  <a:headEnd/>
                                  <a:tailEnd/>
                                </a:ln>
                              </wps:spPr>
                              <wps:txbx>
                                <w:txbxContent>
                                  <w:p w14:paraId="62C7C3F5" w14:textId="77777777" w:rsidR="00703285" w:rsidRDefault="00703285" w:rsidP="002B0B58">
                                    <w:pPr>
                                      <w:pStyle w:val="Header"/>
                                      <w:tabs>
                                        <w:tab w:val="left" w:pos="720"/>
                                      </w:tabs>
                                      <w:jc w:val="center"/>
                                    </w:pPr>
                                    <w:r>
                                      <w:t>D</w:t>
                                    </w:r>
                                  </w:p>
                                </w:txbxContent>
                              </wps:txbx>
                              <wps:bodyPr rot="0" vert="horz" wrap="square" lIns="91440" tIns="45720" rIns="91440" bIns="45720" anchor="t" anchorCtr="0" upright="1">
                                <a:noAutofit/>
                              </wps:bodyPr>
                            </wps:wsp>
                            <wps:wsp>
                              <wps:cNvPr id="16" name="AutoShape 5"/>
                              <wps:cNvSpPr>
                                <a:spLocks noChangeArrowheads="1"/>
                              </wps:cNvSpPr>
                              <wps:spPr bwMode="auto">
                                <a:xfrm>
                                  <a:off x="4128" y="14250"/>
                                  <a:ext cx="786" cy="390"/>
                                </a:xfrm>
                                <a:prstGeom prst="homePlate">
                                  <a:avLst>
                                    <a:gd name="adj" fmla="val 50385"/>
                                  </a:avLst>
                                </a:prstGeom>
                                <a:solidFill>
                                  <a:srgbClr val="FFFFFF"/>
                                </a:solidFill>
                                <a:ln w="6350">
                                  <a:solidFill>
                                    <a:srgbClr val="000000"/>
                                  </a:solidFill>
                                  <a:miter lim="800000"/>
                                  <a:headEnd/>
                                  <a:tailEnd/>
                                </a:ln>
                              </wps:spPr>
                              <wps:txbx>
                                <w:txbxContent>
                                  <w:p w14:paraId="5FD34A54"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wps:txbx>
                              <wps:bodyPr rot="0" vert="horz" wrap="square" lIns="91440" tIns="45720" rIns="91440" bIns="45720" anchor="t" anchorCtr="0" upright="1">
                                <a:noAutofit/>
                              </wps:bodyPr>
                            </wps:wsp>
                            <wps:wsp>
                              <wps:cNvPr id="17" name="AutoShape 6"/>
                              <wps:cNvSpPr>
                                <a:spLocks noChangeArrowheads="1"/>
                              </wps:cNvSpPr>
                              <wps:spPr bwMode="auto">
                                <a:xfrm>
                                  <a:off x="4929" y="14250"/>
                                  <a:ext cx="764" cy="390"/>
                                </a:xfrm>
                                <a:prstGeom prst="homePlate">
                                  <a:avLst>
                                    <a:gd name="adj" fmla="val 48974"/>
                                  </a:avLst>
                                </a:prstGeom>
                                <a:solidFill>
                                  <a:srgbClr val="FFFFFF"/>
                                </a:solidFill>
                                <a:ln w="6350">
                                  <a:solidFill>
                                    <a:srgbClr val="000000"/>
                                  </a:solidFill>
                                  <a:miter lim="800000"/>
                                  <a:headEnd/>
                                  <a:tailEnd/>
                                </a:ln>
                              </wps:spPr>
                              <wps:txbx>
                                <w:txbxContent>
                                  <w:p w14:paraId="2AA1BD2E" w14:textId="77777777" w:rsidR="00703285" w:rsidRDefault="00703285" w:rsidP="002B0B58">
                                    <w:pPr>
                                      <w:pStyle w:val="Header"/>
                                      <w:tabs>
                                        <w:tab w:val="left" w:pos="720"/>
                                      </w:tabs>
                                      <w:jc w:val="center"/>
                                    </w:pPr>
                                    <w:r>
                                      <w:t>C</w:t>
                                    </w:r>
                                  </w:p>
                                </w:txbxContent>
                              </wps:txbx>
                              <wps:bodyPr rot="0" vert="horz" wrap="square" lIns="91440" tIns="45720" rIns="91440" bIns="45720" anchor="t" anchorCtr="0" upright="1">
                                <a:noAutofit/>
                              </wps:bodyPr>
                            </wps:wsp>
                            <wps:wsp>
                              <wps:cNvPr id="18" name="AutoShape 7"/>
                              <wps:cNvSpPr>
                                <a:spLocks noChangeArrowheads="1"/>
                              </wps:cNvSpPr>
                              <wps:spPr bwMode="auto">
                                <a:xfrm>
                                  <a:off x="5708" y="14250"/>
                                  <a:ext cx="771" cy="390"/>
                                </a:xfrm>
                                <a:prstGeom prst="homePlate">
                                  <a:avLst>
                                    <a:gd name="adj" fmla="val 49423"/>
                                  </a:avLst>
                                </a:prstGeom>
                                <a:solidFill>
                                  <a:srgbClr val="FFFFFF"/>
                                </a:solidFill>
                                <a:ln w="6350">
                                  <a:solidFill>
                                    <a:srgbClr val="000000"/>
                                  </a:solidFill>
                                  <a:miter lim="800000"/>
                                  <a:headEnd/>
                                  <a:tailEnd/>
                                </a:ln>
                              </wps:spPr>
                              <wps:txbx>
                                <w:txbxContent>
                                  <w:p w14:paraId="424DB1D0"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wps:txbx>
                              <wps:bodyPr rot="0" vert="horz" wrap="square" lIns="91440" tIns="45720" rIns="91440" bIns="45720" anchor="t" anchorCtr="0" upright="1">
                                <a:noAutofit/>
                              </wps:bodyPr>
                            </wps:wsp>
                            <wps:wsp>
                              <wps:cNvPr id="19" name="AutoShape 8"/>
                              <wps:cNvSpPr>
                                <a:spLocks noChangeArrowheads="1"/>
                              </wps:cNvSpPr>
                              <wps:spPr bwMode="auto">
                                <a:xfrm>
                                  <a:off x="6508" y="14250"/>
                                  <a:ext cx="757" cy="390"/>
                                </a:xfrm>
                                <a:prstGeom prst="homePlate">
                                  <a:avLst>
                                    <a:gd name="adj" fmla="val 48526"/>
                                  </a:avLst>
                                </a:prstGeom>
                                <a:solidFill>
                                  <a:srgbClr val="FFFFFF"/>
                                </a:solidFill>
                                <a:ln w="6350">
                                  <a:solidFill>
                                    <a:srgbClr val="000000"/>
                                  </a:solidFill>
                                  <a:miter lim="800000"/>
                                  <a:headEnd/>
                                  <a:tailEnd/>
                                </a:ln>
                              </wps:spPr>
                              <wps:txbx>
                                <w:txbxContent>
                                  <w:p w14:paraId="79D32A20" w14:textId="77777777" w:rsidR="00703285" w:rsidRPr="00E15CBB" w:rsidRDefault="00703285" w:rsidP="002B0B58">
                                    <w:pPr>
                                      <w:pStyle w:val="Header"/>
                                      <w:tabs>
                                        <w:tab w:val="left" w:pos="720"/>
                                      </w:tabs>
                                      <w:jc w:val="center"/>
                                      <w:rPr>
                                        <w:rFonts w:eastAsiaTheme="minorEastAsia"/>
                                        <w:lang w:eastAsia="zh-CN"/>
                                      </w:rPr>
                                    </w:pPr>
                                    <w:r>
                                      <w:t>B</w:t>
                                    </w:r>
                                    <w:r>
                                      <w:rPr>
                                        <w:rFonts w:eastAsiaTheme="minorEastAsia" w:hint="eastAsia"/>
                                        <w:lang w:eastAsia="zh-CN"/>
                                      </w:rPr>
                                      <w:t>-</w:t>
                                    </w:r>
                                  </w:p>
                                </w:txbxContent>
                              </wps:txbx>
                              <wps:bodyPr rot="0" vert="horz" wrap="square" lIns="91440" tIns="45720" rIns="91440" bIns="45720" anchor="t" anchorCtr="0" upright="1">
                                <a:noAutofit/>
                              </wps:bodyPr>
                            </wps:wsp>
                            <wps:wsp>
                              <wps:cNvPr id="20" name="AutoShape 9"/>
                              <wps:cNvSpPr>
                                <a:spLocks noChangeArrowheads="1"/>
                              </wps:cNvSpPr>
                              <wps:spPr bwMode="auto">
                                <a:xfrm>
                                  <a:off x="7294" y="14250"/>
                                  <a:ext cx="786" cy="390"/>
                                </a:xfrm>
                                <a:prstGeom prst="homePlate">
                                  <a:avLst>
                                    <a:gd name="adj" fmla="val 50385"/>
                                  </a:avLst>
                                </a:prstGeom>
                                <a:solidFill>
                                  <a:srgbClr val="FFFFFF"/>
                                </a:solidFill>
                                <a:ln w="6350">
                                  <a:solidFill>
                                    <a:srgbClr val="000000"/>
                                  </a:solidFill>
                                  <a:miter lim="800000"/>
                                  <a:headEnd/>
                                  <a:tailEnd/>
                                </a:ln>
                              </wps:spPr>
                              <wps:txbx>
                                <w:txbxContent>
                                  <w:p w14:paraId="76401F05" w14:textId="77777777" w:rsidR="00703285" w:rsidRDefault="00703285" w:rsidP="002B0B58">
                                    <w:pPr>
                                      <w:pStyle w:val="Header"/>
                                      <w:tabs>
                                        <w:tab w:val="left" w:pos="720"/>
                                      </w:tabs>
                                      <w:jc w:val="center"/>
                                    </w:pPr>
                                    <w:r>
                                      <w:t>B</w:t>
                                    </w:r>
                                  </w:p>
                                </w:txbxContent>
                              </wps:txbx>
                              <wps:bodyPr rot="0" vert="horz" wrap="square" lIns="91440" tIns="45720" rIns="91440" bIns="45720" anchor="t" anchorCtr="0" upright="1">
                                <a:noAutofit/>
                              </wps:bodyPr>
                            </wps:wsp>
                            <wps:wsp>
                              <wps:cNvPr id="21" name="AutoShape 10"/>
                              <wps:cNvSpPr>
                                <a:spLocks noChangeArrowheads="1"/>
                              </wps:cNvSpPr>
                              <wps:spPr bwMode="auto">
                                <a:xfrm>
                                  <a:off x="8095" y="14250"/>
                                  <a:ext cx="786" cy="390"/>
                                </a:xfrm>
                                <a:prstGeom prst="homePlate">
                                  <a:avLst>
                                    <a:gd name="adj" fmla="val 48526"/>
                                  </a:avLst>
                                </a:prstGeom>
                                <a:solidFill>
                                  <a:srgbClr val="FFFFFF"/>
                                </a:solidFill>
                                <a:ln w="6350">
                                  <a:solidFill>
                                    <a:srgbClr val="000000"/>
                                  </a:solidFill>
                                  <a:miter lim="800000"/>
                                  <a:headEnd/>
                                  <a:tailEnd/>
                                </a:ln>
                              </wps:spPr>
                              <wps:txbx>
                                <w:txbxContent>
                                  <w:p w14:paraId="48E492B4" w14:textId="77777777" w:rsidR="00703285" w:rsidRPr="00FD7B02" w:rsidRDefault="00703285" w:rsidP="00FD7B02">
                                    <w:pPr>
                                      <w:pStyle w:val="Header"/>
                                      <w:tabs>
                                        <w:tab w:val="left" w:pos="720"/>
                                      </w:tabs>
                                      <w:rPr>
                                        <w:rFonts w:eastAsiaTheme="minorEastAsia"/>
                                        <w:lang w:val="en-US" w:eastAsia="zh-CN"/>
                                      </w:rPr>
                                    </w:pPr>
                                    <w:r>
                                      <w:rPr>
                                        <w:rFonts w:eastAsiaTheme="minorEastAsia"/>
                                        <w:lang w:val="en-US" w:eastAsia="zh-CN"/>
                                      </w:rPr>
                                      <w:t>B+</w:t>
                                    </w:r>
                                  </w:p>
                                </w:txbxContent>
                              </wps:txbx>
                              <wps:bodyPr rot="0" vert="horz" wrap="square" lIns="91440" tIns="45720" rIns="91440" bIns="45720" anchor="t" anchorCtr="0" upright="1">
                                <a:noAutofit/>
                              </wps:bodyPr>
                            </wps:wsp>
                            <wps:wsp>
                              <wps:cNvPr id="22" name="AutoShape 11"/>
                              <wps:cNvSpPr>
                                <a:spLocks noChangeArrowheads="1"/>
                              </wps:cNvSpPr>
                              <wps:spPr bwMode="auto">
                                <a:xfrm>
                                  <a:off x="8881" y="14250"/>
                                  <a:ext cx="750" cy="390"/>
                                </a:xfrm>
                                <a:prstGeom prst="homePlate">
                                  <a:avLst>
                                    <a:gd name="adj" fmla="val 48077"/>
                                  </a:avLst>
                                </a:prstGeom>
                                <a:solidFill>
                                  <a:srgbClr val="FFFFFF"/>
                                </a:solidFill>
                                <a:ln w="6350">
                                  <a:solidFill>
                                    <a:srgbClr val="000000"/>
                                  </a:solidFill>
                                  <a:miter lim="800000"/>
                                  <a:headEnd/>
                                  <a:tailEnd/>
                                </a:ln>
                              </wps:spPr>
                              <wps:txbx>
                                <w:txbxContent>
                                  <w:p w14:paraId="4DDA72AE" w14:textId="77777777" w:rsidR="00703285" w:rsidRPr="00E15CBB" w:rsidRDefault="00703285" w:rsidP="002B0B58">
                                    <w:pPr>
                                      <w:pStyle w:val="Header"/>
                                      <w:tabs>
                                        <w:tab w:val="left" w:pos="720"/>
                                      </w:tabs>
                                      <w:jc w:val="center"/>
                                      <w:rPr>
                                        <w:rFonts w:eastAsiaTheme="minorEastAsia"/>
                                        <w:lang w:eastAsia="zh-CN"/>
                                      </w:rPr>
                                    </w:pPr>
                                    <w:r>
                                      <w:t>A</w:t>
                                    </w:r>
                                    <w:r>
                                      <w:rPr>
                                        <w:rFonts w:eastAsiaTheme="minorEastAsia" w:hint="eastAsia"/>
                                        <w:lang w:eastAsia="zh-CN"/>
                                      </w:rPr>
                                      <w:t>-</w:t>
                                    </w:r>
                                  </w:p>
                                </w:txbxContent>
                              </wps:txbx>
                              <wps:bodyPr rot="0" vert="horz" wrap="square" lIns="91440" tIns="45720" rIns="91440" bIns="45720" anchor="t" anchorCtr="0" upright="1">
                                <a:noAutofit/>
                              </wps:bodyPr>
                            </wps:wsp>
                            <wps:wsp>
                              <wps:cNvPr id="23" name="AutoShape 12"/>
                              <wps:cNvSpPr>
                                <a:spLocks noChangeArrowheads="1"/>
                              </wps:cNvSpPr>
                              <wps:spPr bwMode="auto">
                                <a:xfrm>
                                  <a:off x="9674" y="14250"/>
                                  <a:ext cx="735" cy="390"/>
                                </a:xfrm>
                                <a:prstGeom prst="homePlate">
                                  <a:avLst>
                                    <a:gd name="adj" fmla="val 49936"/>
                                  </a:avLst>
                                </a:prstGeom>
                                <a:solidFill>
                                  <a:srgbClr val="FFFFFF"/>
                                </a:solidFill>
                                <a:ln w="6350">
                                  <a:solidFill>
                                    <a:srgbClr val="000000"/>
                                  </a:solidFill>
                                  <a:miter lim="800000"/>
                                  <a:headEnd/>
                                  <a:tailEnd/>
                                </a:ln>
                              </wps:spPr>
                              <wps:txbx>
                                <w:txbxContent>
                                  <w:p w14:paraId="3364C707" w14:textId="77777777" w:rsidR="00703285" w:rsidRDefault="00703285" w:rsidP="002B0B58">
                                    <w:pPr>
                                      <w:pStyle w:val="Header"/>
                                      <w:tabs>
                                        <w:tab w:val="left" w:pos="720"/>
                                      </w:tabs>
                                      <w:jc w:val="center"/>
                                    </w:pPr>
                                    <w:r>
                                      <w:t>A</w:t>
                                    </w:r>
                                  </w:p>
                                </w:txbxContent>
                              </wps:txbx>
                              <wps:bodyPr rot="0" vert="horz" wrap="square" lIns="91440" tIns="45720" rIns="91440" bIns="45720" anchor="t" anchorCtr="0" upright="1">
                                <a:noAutofit/>
                              </wps:bodyPr>
                            </wps:wsp>
                            <wps:wsp>
                              <wps:cNvPr id="24" name="Text Box 13"/>
                              <wps:cNvSpPr txBox="1">
                                <a:spLocks noChangeArrowheads="1"/>
                              </wps:cNvSpPr>
                              <wps:spPr bwMode="auto">
                                <a:xfrm>
                                  <a:off x="10407" y="14252"/>
                                  <a:ext cx="673" cy="3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779AE4" w14:textId="77777777" w:rsidR="00703285" w:rsidRPr="00E15CBB" w:rsidRDefault="00703285" w:rsidP="002B0B58">
                                    <w:pPr>
                                      <w:pStyle w:val="Header"/>
                                      <w:tabs>
                                        <w:tab w:val="left" w:pos="720"/>
                                      </w:tabs>
                                      <w:jc w:val="center"/>
                                      <w:rPr>
                                        <w:rFonts w:eastAsiaTheme="minorEastAsia"/>
                                        <w:lang w:eastAsia="zh-CN"/>
                                      </w:rPr>
                                    </w:pPr>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8DE15" id="Group 13" o:spid="_x0000_s1026" style="position:absolute;margin-left:155.65pt;margin-top:13pt;width:342.6pt;height:20.4pt;z-index:251671552" coordorigin="2880,14242" coordsize="8200,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" o:allowincell="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7" type="#_x0000_t15" style="position:absolute;left:2880;top:14246;width:432;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" strokeweight=".5pt">
                        <v:textbox>
                          <w:txbxContent>
                            <w:p w14:paraId="67B2E18E" w14:textId="77777777" w:rsidR="00703285" w:rsidRDefault="00703285" w:rsidP="002B0B58">
                              <w:pPr>
                                <w:pStyle w:val="Header"/>
                                <w:tabs>
                                  <w:tab w:val="left" w:pos="720"/>
                                </w:tabs>
                                <w:ind w:left="-90"/>
                              </w:pPr>
                              <w:r>
                                <w:t>F</w:t>
                              </w:r>
                            </w:p>
                          </w:txbxContent>
                        </v:textbox>
                      </v:shape>
                      <v:shape id="AutoShape 4" o:spid="_x0000_s1028" type="#_x0000_t15" style="position:absolute;left:3335;top:14242;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" strokeweight=".5pt">
                        <v:textbox>
                          <w:txbxContent>
                            <w:p w14:paraId="62C7C3F5" w14:textId="77777777" w:rsidR="00703285" w:rsidRDefault="00703285" w:rsidP="002B0B58">
                              <w:pPr>
                                <w:pStyle w:val="Header"/>
                                <w:tabs>
                                  <w:tab w:val="left" w:pos="720"/>
                                </w:tabs>
                                <w:jc w:val="center"/>
                              </w:pPr>
                              <w:r>
                                <w:t>D</w:t>
                              </w:r>
                            </w:p>
                          </w:txbxContent>
                        </v:textbox>
                      </v:shape>
                      <v:shape id="AutoShape 5" o:spid="_x0000_s1029" type="#_x0000_t15" style="position:absolute;left:4128;top:14250;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" strokeweight=".5pt">
                        <v:textbox>
                          <w:txbxContent>
                            <w:p w14:paraId="5FD34A54"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v:textbox>
                      </v:shape>
                      <v:shape id="AutoShape 6" o:spid="_x0000_s1030" type="#_x0000_t15" style="position:absolute;left:4929;top:14250;width:764;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" strokeweight=".5pt">
                        <v:textbox>
                          <w:txbxContent>
                            <w:p w14:paraId="2AA1BD2E" w14:textId="77777777" w:rsidR="00703285" w:rsidRDefault="00703285" w:rsidP="002B0B58">
                              <w:pPr>
                                <w:pStyle w:val="Header"/>
                                <w:tabs>
                                  <w:tab w:val="left" w:pos="720"/>
                                </w:tabs>
                                <w:jc w:val="center"/>
                              </w:pPr>
                              <w:r>
                                <w:t>C</w:t>
                              </w:r>
                            </w:p>
                          </w:txbxContent>
                        </v:textbox>
                      </v:shape>
                      <v:shape id="AutoShape 7" o:spid="_x0000_s1031" type="#_x0000_t15" style="position:absolute;left:5708;top:14250;width:771;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" strokeweight=".5pt">
                        <v:textbox>
                          <w:txbxContent>
                            <w:p w14:paraId="424DB1D0" w14:textId="77777777" w:rsidR="00703285" w:rsidRPr="00E15CBB" w:rsidRDefault="00703285" w:rsidP="002B0B58">
                              <w:pPr>
                                <w:pStyle w:val="Header"/>
                                <w:tabs>
                                  <w:tab w:val="left" w:pos="720"/>
                                </w:tabs>
                                <w:jc w:val="center"/>
                                <w:rPr>
                                  <w:rFonts w:eastAsiaTheme="minorEastAsia"/>
                                  <w:lang w:eastAsia="zh-CN"/>
                                </w:rPr>
                              </w:pPr>
                              <w:r>
                                <w:t>C</w:t>
                              </w:r>
                              <w:r>
                                <w:rPr>
                                  <w:rFonts w:eastAsiaTheme="minorEastAsia" w:hint="eastAsia"/>
                                  <w:lang w:eastAsia="zh-CN"/>
                                </w:rPr>
                                <w:t>+</w:t>
                              </w:r>
                            </w:p>
                          </w:txbxContent>
                        </v:textbox>
                      </v:shape>
                      <v:shape id="AutoShape 8" o:spid="_x0000_s1032" type="#_x0000_t15" style="position:absolute;left:6508;top:14250;width:757;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" strokeweight=".5pt">
                        <v:textbox>
                          <w:txbxContent>
                            <w:p w14:paraId="79D32A20" w14:textId="77777777" w:rsidR="00703285" w:rsidRPr="00E15CBB" w:rsidRDefault="00703285" w:rsidP="002B0B58">
                              <w:pPr>
                                <w:pStyle w:val="Header"/>
                                <w:tabs>
                                  <w:tab w:val="left" w:pos="720"/>
                                </w:tabs>
                                <w:jc w:val="center"/>
                                <w:rPr>
                                  <w:rFonts w:eastAsiaTheme="minorEastAsia"/>
                                  <w:lang w:eastAsia="zh-CN"/>
                                </w:rPr>
                              </w:pPr>
                              <w:r>
                                <w:t>B</w:t>
                              </w:r>
                              <w:r>
                                <w:rPr>
                                  <w:rFonts w:eastAsiaTheme="minorEastAsia" w:hint="eastAsia"/>
                                  <w:lang w:eastAsia="zh-CN"/>
                                </w:rPr>
                                <w:t>-</w:t>
                              </w:r>
                            </w:p>
                          </w:txbxContent>
                        </v:textbox>
                      </v:shape>
                      <v:shape id="AutoShape 9" o:spid="_x0000_s1033" type="#_x0000_t15" style="position:absolute;left:7294;top:14250;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" strokeweight=".5pt">
                        <v:textbox>
                          <w:txbxContent>
                            <w:p w14:paraId="76401F05" w14:textId="77777777" w:rsidR="00703285" w:rsidRDefault="00703285" w:rsidP="002B0B58">
                              <w:pPr>
                                <w:pStyle w:val="Header"/>
                                <w:tabs>
                                  <w:tab w:val="left" w:pos="720"/>
                                </w:tabs>
                                <w:jc w:val="center"/>
                              </w:pPr>
                              <w:r>
                                <w:t>B</w:t>
                              </w:r>
                            </w:p>
                          </w:txbxContent>
                        </v:textbox>
                      </v:shape>
                      <v:shape id="AutoShape 10" o:spid="_x0000_s1034" type="#_x0000_t15" style="position:absolute;left:8095;top:14250;width:786;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" adj="16399" strokeweight=".5pt">
                        <v:textbox>
                          <w:txbxContent>
                            <w:p w14:paraId="48E492B4" w14:textId="77777777" w:rsidR="00703285" w:rsidRPr="00FD7B02" w:rsidRDefault="00703285" w:rsidP="00FD7B02">
                              <w:pPr>
                                <w:pStyle w:val="Header"/>
                                <w:tabs>
                                  <w:tab w:val="left" w:pos="720"/>
                                </w:tabs>
                                <w:rPr>
                                  <w:rFonts w:eastAsiaTheme="minorEastAsia"/>
                                  <w:lang w:val="en-US" w:eastAsia="zh-CN"/>
                                </w:rPr>
                              </w:pPr>
                              <w:r>
                                <w:rPr>
                                  <w:rFonts w:eastAsiaTheme="minorEastAsia"/>
                                  <w:lang w:val="en-US" w:eastAsia="zh-CN"/>
                                </w:rPr>
                                <w:t>B+</w:t>
                              </w:r>
                            </w:p>
                          </w:txbxContent>
                        </v:textbox>
                      </v:shape>
                      <v:shape id="AutoShape 11" o:spid="_x0000_s1035" type="#_x0000_t15" style="position:absolute;left:8881;top:14250;width:750;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" strokeweight=".5pt">
                        <v:textbox>
                          <w:txbxContent>
                            <w:p w14:paraId="4DDA72AE" w14:textId="77777777" w:rsidR="00703285" w:rsidRPr="00E15CBB" w:rsidRDefault="00703285" w:rsidP="002B0B58">
                              <w:pPr>
                                <w:pStyle w:val="Header"/>
                                <w:tabs>
                                  <w:tab w:val="left" w:pos="720"/>
                                </w:tabs>
                                <w:jc w:val="center"/>
                                <w:rPr>
                                  <w:rFonts w:eastAsiaTheme="minorEastAsia"/>
                                  <w:lang w:eastAsia="zh-CN"/>
                                </w:rPr>
                              </w:pPr>
                              <w:r>
                                <w:t>A</w:t>
                              </w:r>
                              <w:r>
                                <w:rPr>
                                  <w:rFonts w:eastAsiaTheme="minorEastAsia" w:hint="eastAsia"/>
                                  <w:lang w:eastAsia="zh-CN"/>
                                </w:rPr>
                                <w:t>-</w:t>
                              </w:r>
                            </w:p>
                          </w:txbxContent>
                        </v:textbox>
                      </v:shape>
                      <v:shape id="AutoShape 12" o:spid="_x0000_s1036" type="#_x0000_t15" style="position:absolute;left:9674;top:14250;width:73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" adj="15877" strokeweight=".5pt">
                        <v:textbox>
                          <w:txbxContent>
                            <w:p w14:paraId="3364C707" w14:textId="77777777" w:rsidR="00703285" w:rsidRDefault="00703285" w:rsidP="002B0B58">
                              <w:pPr>
                                <w:pStyle w:val="Header"/>
                                <w:tabs>
                                  <w:tab w:val="left" w:pos="720"/>
                                </w:tabs>
                                <w:jc w:val="center"/>
                              </w:pPr>
                              <w:r>
                                <w:t>A</w:t>
                              </w:r>
                            </w:p>
                          </w:txbxContent>
                        </v:textbox>
                      </v:shape>
                      <v:shapetype id="_x0000_t202" coordsize="21600,21600" o:spt="202" path="m,l,21600r21600,l21600,xe">
                        <v:stroke joinstyle="miter"/>
                        <v:path gradientshapeok="t" o:connecttype="rect"/>
                      </v:shapetype>
                      <v:shape id="Text Box 13" o:spid="_x0000_s1037" type="#_x0000_t202" style="position:absolute;left:10407;top:14252;width:673;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" filled="f" strokeweight=".5pt">
                        <v:textbox>
                          <w:txbxContent>
                            <w:p w14:paraId="35779AE4" w14:textId="77777777" w:rsidR="00703285" w:rsidRPr="00E15CBB" w:rsidRDefault="00703285" w:rsidP="002B0B58">
                              <w:pPr>
                                <w:pStyle w:val="Header"/>
                                <w:tabs>
                                  <w:tab w:val="left" w:pos="720"/>
                                </w:tabs>
                                <w:jc w:val="center"/>
                                <w:rPr>
                                  <w:rFonts w:eastAsiaTheme="minorEastAsia"/>
                                  <w:lang w:eastAsia="zh-CN"/>
                                </w:rPr>
                              </w:pPr>
                              <w:r>
                                <w:t>A+</w:t>
                              </w:r>
                            </w:p>
                          </w:txbxContent>
                        </v:textbox>
                      </v:shape>
                    </v:group>
                  </w:pict>
                </mc:Fallback>
              </mc:AlternateContent>
            </w:r>
            <w:r w:rsidRPr="00911EFE">
              <w:rPr>
                <w:rFonts w:ascii="Times New Roman" w:hAnsi="Times New Roman" w:cs="Times New Roman"/>
              </w:rPr>
              <w:t>Supervisor</w:t>
            </w:r>
            <w:r w:rsidR="003C427F" w:rsidRPr="00911EFE">
              <w:rPr>
                <w:rFonts w:ascii="Times New Roman" w:hAnsi="Times New Roman" w:cs="Times New Roman"/>
              </w:rPr>
              <w:t>’s</w:t>
            </w:r>
            <w:r w:rsidRPr="00911EFE">
              <w:rPr>
                <w:rFonts w:ascii="Times New Roman" w:hAnsi="Times New Roman" w:cs="Times New Roman"/>
              </w:rPr>
              <w:br/>
              <w:t>Overall Evaluation:</w:t>
            </w:r>
          </w:p>
          <w:p w14:paraId="5399A3FB" w14:textId="77777777" w:rsidR="00662ED0" w:rsidRPr="00911EFE" w:rsidRDefault="00662ED0" w:rsidP="002B0B58">
            <w:pPr>
              <w:tabs>
                <w:tab w:val="left" w:pos="8550"/>
              </w:tabs>
              <w:rPr>
                <w:rFonts w:ascii="Times New Roman" w:hAnsi="Times New Roman" w:cs="Times New Roman"/>
              </w:rPr>
            </w:pPr>
          </w:p>
        </w:tc>
        <w:tc>
          <w:tcPr>
            <w:tcW w:w="5781" w:type="dxa"/>
            <w:gridSpan w:val="5"/>
            <w:tcBorders>
              <w:bottom w:val="triple" w:sz="4" w:space="0" w:color="auto"/>
              <w:right w:val="nil"/>
            </w:tcBorders>
          </w:tcPr>
          <w:p w14:paraId="4834A495" w14:textId="77777777" w:rsidR="00662ED0" w:rsidRPr="00911EFE" w:rsidRDefault="00662ED0" w:rsidP="00D766A5">
            <w:pPr>
              <w:tabs>
                <w:tab w:val="left" w:pos="8550"/>
              </w:tabs>
              <w:rPr>
                <w:rFonts w:ascii="Times New Roman" w:hAnsi="Times New Roman" w:cs="Times New Roman"/>
                <w:sz w:val="16"/>
                <w:szCs w:val="16"/>
              </w:rPr>
            </w:pPr>
            <w:r w:rsidRPr="00911EFE">
              <w:rPr>
                <w:rFonts w:ascii="Times New Roman" w:hAnsi="Times New Roman" w:cs="Times New Roman"/>
                <w:sz w:val="16"/>
                <w:szCs w:val="16"/>
              </w:rPr>
              <w:t>(please circle)</w:t>
            </w:r>
          </w:p>
        </w:tc>
        <w:tc>
          <w:tcPr>
            <w:tcW w:w="1729" w:type="dxa"/>
            <w:tcBorders>
              <w:left w:val="nil"/>
            </w:tcBorders>
          </w:tcPr>
          <w:p w14:paraId="269ABE26" w14:textId="77777777" w:rsidR="00662ED0" w:rsidRPr="00911EFE" w:rsidRDefault="00662ED0" w:rsidP="00703285">
            <w:pPr>
              <w:tabs>
                <w:tab w:val="left" w:pos="8550"/>
              </w:tabs>
              <w:rPr>
                <w:rFonts w:ascii="Times New Roman" w:hAnsi="Times New Roman" w:cs="Times New Roman"/>
                <w:sz w:val="16"/>
                <w:szCs w:val="16"/>
              </w:rPr>
            </w:pPr>
            <w:r w:rsidRPr="00911EFE">
              <w:rPr>
                <w:rFonts w:ascii="Times New Roman" w:hAnsi="Times New Roman" w:cs="Times New Roman"/>
                <w:sz w:val="16"/>
                <w:szCs w:val="16"/>
              </w:rPr>
              <w:t>(letter grade)</w:t>
            </w:r>
          </w:p>
        </w:tc>
      </w:tr>
      <w:tr w:rsidR="00662ED0" w:rsidRPr="00911EFE" w14:paraId="11AC8A6D" w14:textId="77777777" w:rsidTr="00456D98">
        <w:tc>
          <w:tcPr>
            <w:tcW w:w="2988" w:type="dxa"/>
            <w:tcBorders>
              <w:top w:val="triple" w:sz="4" w:space="0" w:color="auto"/>
            </w:tcBorders>
            <w:shd w:val="clear" w:color="auto" w:fill="B6DDE8" w:themeFill="accent5" w:themeFillTint="66"/>
          </w:tcPr>
          <w:p w14:paraId="7E8BD82A" w14:textId="77777777" w:rsidR="00662ED0" w:rsidRPr="00911EFE" w:rsidRDefault="00662ED0" w:rsidP="00414E05">
            <w:pPr>
              <w:tabs>
                <w:tab w:val="left" w:pos="8550"/>
              </w:tabs>
              <w:rPr>
                <w:rFonts w:ascii="Times New Roman" w:hAnsi="Times New Roman" w:cs="Times New Roman"/>
              </w:rPr>
            </w:pPr>
            <w:r w:rsidRPr="00911EFE">
              <w:rPr>
                <w:rFonts w:ascii="Times New Roman" w:hAnsi="Times New Roman" w:cs="Times New Roman"/>
              </w:rPr>
              <w:t xml:space="preserve">Meeting </w:t>
            </w:r>
            <w:r w:rsidRPr="00911EFE">
              <w:rPr>
                <w:rFonts w:ascii="Times New Roman" w:hAnsi="Times New Roman" w:cs="Times New Roman"/>
              </w:rPr>
              <w:br/>
              <w:t>Da</w:t>
            </w:r>
            <w:r w:rsidR="00414E05" w:rsidRPr="00911EFE">
              <w:rPr>
                <w:rFonts w:ascii="Times New Roman" w:hAnsi="Times New Roman" w:cs="Times New Roman"/>
              </w:rPr>
              <w:t>te</w:t>
            </w:r>
            <w:r w:rsidRPr="00911EFE">
              <w:rPr>
                <w:rFonts w:ascii="Times New Roman" w:hAnsi="Times New Roman" w:cs="Times New Roman"/>
              </w:rPr>
              <w:t xml:space="preserve"> &amp; Time:</w:t>
            </w:r>
          </w:p>
        </w:tc>
        <w:tc>
          <w:tcPr>
            <w:tcW w:w="7510" w:type="dxa"/>
            <w:gridSpan w:val="6"/>
            <w:tcBorders>
              <w:top w:val="triple" w:sz="4" w:space="0" w:color="auto"/>
            </w:tcBorders>
          </w:tcPr>
          <w:p w14:paraId="55F0CB1A" w14:textId="5A9838D6" w:rsidR="00662ED0" w:rsidRPr="00911EFE" w:rsidRDefault="00477F12" w:rsidP="00D766A5">
            <w:pPr>
              <w:tabs>
                <w:tab w:val="left" w:pos="8550"/>
              </w:tabs>
              <w:rPr>
                <w:rFonts w:ascii="Times New Roman" w:hAnsi="Times New Roman" w:cs="Times New Roman"/>
              </w:rPr>
            </w:pPr>
            <w:r>
              <w:rPr>
                <w:rFonts w:ascii="Times New Roman" w:hAnsi="Times New Roman" w:cs="Times New Roman"/>
              </w:rPr>
              <w:t>7</w:t>
            </w:r>
            <w:r w:rsidRPr="00477F12">
              <w:rPr>
                <w:rFonts w:ascii="Times New Roman" w:hAnsi="Times New Roman" w:cs="Times New Roman"/>
                <w:vertAlign w:val="superscript"/>
              </w:rPr>
              <w:t>th</w:t>
            </w:r>
            <w:r>
              <w:rPr>
                <w:rFonts w:ascii="Times New Roman" w:hAnsi="Times New Roman" w:cs="Times New Roman"/>
              </w:rPr>
              <w:t xml:space="preserve"> December, 2017</w:t>
            </w:r>
          </w:p>
        </w:tc>
      </w:tr>
      <w:tr w:rsidR="00662ED0" w:rsidRPr="00911EFE" w14:paraId="1624912D" w14:textId="77777777" w:rsidTr="00456D98">
        <w:tc>
          <w:tcPr>
            <w:tcW w:w="2988" w:type="dxa"/>
            <w:shd w:val="clear" w:color="auto" w:fill="B6DDE8" w:themeFill="accent5" w:themeFillTint="66"/>
          </w:tcPr>
          <w:p w14:paraId="2347333E" w14:textId="6C902C38" w:rsidR="00662ED0" w:rsidRPr="00911EFE" w:rsidRDefault="00662ED0" w:rsidP="00456D98">
            <w:pPr>
              <w:tabs>
                <w:tab w:val="left" w:pos="8550"/>
              </w:tabs>
              <w:rPr>
                <w:rFonts w:ascii="Times New Roman" w:hAnsi="Times New Roman" w:cs="Times New Roman"/>
              </w:rPr>
            </w:pPr>
            <w:r w:rsidRPr="00911EFE">
              <w:rPr>
                <w:rFonts w:ascii="Times New Roman" w:hAnsi="Times New Roman" w:cs="Times New Roman"/>
              </w:rPr>
              <w:t>Group</w:t>
            </w:r>
            <w:r w:rsidR="00456D98">
              <w:rPr>
                <w:rFonts w:ascii="Times New Roman" w:hAnsi="Times New Roman" w:cs="Times New Roman"/>
              </w:rPr>
              <w:t xml:space="preserve"> </w:t>
            </w:r>
            <w:r w:rsidRPr="00911EFE">
              <w:rPr>
                <w:rFonts w:ascii="Times New Roman" w:hAnsi="Times New Roman" w:cs="Times New Roman"/>
              </w:rPr>
              <w:t>Representative</w:t>
            </w:r>
            <w:r w:rsidR="00AA648F" w:rsidRPr="00911EFE">
              <w:rPr>
                <w:rFonts w:ascii="Times New Roman" w:hAnsi="Times New Roman" w:cs="Times New Roman"/>
              </w:rPr>
              <w:t>’s</w:t>
            </w:r>
            <w:r w:rsidRPr="00911EFE">
              <w:rPr>
                <w:rFonts w:ascii="Times New Roman" w:hAnsi="Times New Roman" w:cs="Times New Roman"/>
              </w:rPr>
              <w:br/>
              <w:t>Signature:</w:t>
            </w:r>
          </w:p>
        </w:tc>
        <w:tc>
          <w:tcPr>
            <w:tcW w:w="2610" w:type="dxa"/>
            <w:gridSpan w:val="2"/>
          </w:tcPr>
          <w:p w14:paraId="7D859B79" w14:textId="77777777" w:rsidR="00662ED0" w:rsidRPr="00911EFE" w:rsidRDefault="00662ED0" w:rsidP="00D766A5">
            <w:pPr>
              <w:tabs>
                <w:tab w:val="left" w:pos="8550"/>
              </w:tabs>
              <w:rPr>
                <w:rFonts w:ascii="Times New Roman" w:hAnsi="Times New Roman" w:cs="Times New Roman"/>
              </w:rPr>
            </w:pPr>
          </w:p>
        </w:tc>
        <w:tc>
          <w:tcPr>
            <w:tcW w:w="1471" w:type="dxa"/>
            <w:gridSpan w:val="2"/>
            <w:shd w:val="clear" w:color="auto" w:fill="FBD4B4" w:themeFill="accent6" w:themeFillTint="66"/>
          </w:tcPr>
          <w:p w14:paraId="09AA7BE1" w14:textId="77777777" w:rsidR="00662ED0" w:rsidRPr="00911EFE" w:rsidRDefault="00662ED0" w:rsidP="00D766A5">
            <w:pPr>
              <w:tabs>
                <w:tab w:val="left" w:pos="8550"/>
              </w:tabs>
              <w:rPr>
                <w:rFonts w:ascii="Times New Roman" w:hAnsi="Times New Roman" w:cs="Times New Roman"/>
              </w:rPr>
            </w:pPr>
            <w:r w:rsidRPr="00911EFE">
              <w:rPr>
                <w:rFonts w:ascii="Times New Roman" w:hAnsi="Times New Roman" w:cs="Times New Roman"/>
              </w:rPr>
              <w:t>Supervisor</w:t>
            </w:r>
            <w:r w:rsidR="003C427F" w:rsidRPr="00911EFE">
              <w:rPr>
                <w:rFonts w:ascii="Times New Roman" w:hAnsi="Times New Roman" w:cs="Times New Roman"/>
              </w:rPr>
              <w:t>’s</w:t>
            </w:r>
            <w:r w:rsidRPr="00911EFE">
              <w:rPr>
                <w:rFonts w:ascii="Times New Roman" w:hAnsi="Times New Roman" w:cs="Times New Roman"/>
              </w:rPr>
              <w:br/>
              <w:t>Signature:</w:t>
            </w:r>
          </w:p>
        </w:tc>
        <w:tc>
          <w:tcPr>
            <w:tcW w:w="3429" w:type="dxa"/>
            <w:gridSpan w:val="2"/>
          </w:tcPr>
          <w:p w14:paraId="6C5F1138" w14:textId="77777777" w:rsidR="00662ED0" w:rsidRPr="00911EFE" w:rsidRDefault="00662ED0" w:rsidP="00D766A5">
            <w:pPr>
              <w:tabs>
                <w:tab w:val="left" w:pos="8550"/>
              </w:tabs>
              <w:rPr>
                <w:rFonts w:ascii="Times New Roman" w:hAnsi="Times New Roman" w:cs="Times New Roman"/>
              </w:rPr>
            </w:pPr>
          </w:p>
        </w:tc>
      </w:tr>
    </w:tbl>
    <w:p w14:paraId="71FD58FA" w14:textId="77777777" w:rsidR="00456D98" w:rsidRDefault="00456D98" w:rsidP="00D766A5">
      <w:pPr>
        <w:tabs>
          <w:tab w:val="left" w:pos="8550"/>
        </w:tabs>
        <w:rPr>
          <w:rFonts w:ascii="Times New Roman" w:hAnsi="Times New Roman" w:cs="Times New Roman"/>
          <w:sz w:val="16"/>
          <w:szCs w:val="16"/>
        </w:rPr>
      </w:pPr>
    </w:p>
    <w:p w14:paraId="13E21A55" w14:textId="796D576F" w:rsidR="00D766A5" w:rsidRPr="00911EFE" w:rsidRDefault="00414E05" w:rsidP="00D766A5">
      <w:pPr>
        <w:tabs>
          <w:tab w:val="left" w:pos="8550"/>
        </w:tabs>
        <w:rPr>
          <w:rFonts w:ascii="Times New Roman" w:hAnsi="Times New Roman" w:cs="Times New Roman"/>
          <w:sz w:val="16"/>
          <w:szCs w:val="16"/>
        </w:rPr>
      </w:pPr>
      <w:r w:rsidRPr="00911EFE">
        <w:rPr>
          <w:rFonts w:ascii="Times New Roman" w:hAnsi="Times New Roman" w:cs="Times New Roman"/>
          <w:sz w:val="16"/>
          <w:szCs w:val="16"/>
        </w:rPr>
        <w:t>(V</w:t>
      </w:r>
      <w:r w:rsidR="000A4FB1" w:rsidRPr="00911EFE">
        <w:rPr>
          <w:rFonts w:ascii="Times New Roman" w:hAnsi="Times New Roman" w:cs="Times New Roman"/>
          <w:sz w:val="16"/>
          <w:szCs w:val="16"/>
        </w:rPr>
        <w:t xml:space="preserve">ersion </w:t>
      </w:r>
      <w:r w:rsidR="00703285" w:rsidRPr="00911EFE">
        <w:rPr>
          <w:rFonts w:ascii="Times New Roman" w:hAnsi="Times New Roman" w:cs="Times New Roman"/>
          <w:sz w:val="16"/>
          <w:szCs w:val="16"/>
        </w:rPr>
        <w:t>201</w:t>
      </w:r>
      <w:r w:rsidR="00456D98">
        <w:rPr>
          <w:rFonts w:ascii="Times New Roman" w:hAnsi="Times New Roman" w:cs="Times New Roman"/>
          <w:sz w:val="16"/>
          <w:szCs w:val="16"/>
        </w:rPr>
        <w:t>5</w:t>
      </w:r>
      <w:r w:rsidR="00703285" w:rsidRPr="00911EFE">
        <w:rPr>
          <w:rFonts w:ascii="Times New Roman" w:hAnsi="Times New Roman" w:cs="Times New Roman"/>
          <w:sz w:val="16"/>
          <w:szCs w:val="16"/>
        </w:rPr>
        <w:t>-0</w:t>
      </w:r>
      <w:r w:rsidR="00D350C4">
        <w:rPr>
          <w:rFonts w:ascii="Times New Roman" w:hAnsi="Times New Roman" w:cs="Times New Roman"/>
          <w:sz w:val="16"/>
          <w:szCs w:val="16"/>
        </w:rPr>
        <w:t>9-</w:t>
      </w:r>
      <w:r w:rsidR="00CD5018">
        <w:rPr>
          <w:rFonts w:ascii="Times New Roman" w:hAnsi="Times New Roman" w:cs="Times New Roman"/>
          <w:sz w:val="16"/>
          <w:szCs w:val="16"/>
        </w:rPr>
        <w:t>17</w:t>
      </w:r>
      <w:r w:rsidR="000A4FB1" w:rsidRPr="00911EFE">
        <w:rPr>
          <w:rFonts w:ascii="Times New Roman" w:hAnsi="Times New Roman" w:cs="Times New Roman"/>
          <w:sz w:val="16"/>
          <w:szCs w:val="16"/>
        </w:rPr>
        <w:t>)</w:t>
      </w:r>
    </w:p>
    <w:sectPr w:rsidR="00D766A5" w:rsidRPr="00911EFE" w:rsidSect="000A2CAB">
      <w:pgSz w:w="11909" w:h="16834" w:code="9"/>
      <w:pgMar w:top="547" w:right="720" w:bottom="634"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3623"/>
    <w:multiLevelType w:val="hybridMultilevel"/>
    <w:tmpl w:val="AA7A7A58"/>
    <w:lvl w:ilvl="0" w:tplc="077A38F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842D5"/>
    <w:multiLevelType w:val="hybridMultilevel"/>
    <w:tmpl w:val="57663966"/>
    <w:lvl w:ilvl="0" w:tplc="9C723CA0">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910A8"/>
    <w:multiLevelType w:val="hybridMultilevel"/>
    <w:tmpl w:val="6F626884"/>
    <w:lvl w:ilvl="0" w:tplc="DA92C104">
      <w:numFmt w:val="bullet"/>
      <w:lvlText w:val=""/>
      <w:lvlJc w:val="left"/>
      <w:pPr>
        <w:ind w:left="720" w:hanging="360"/>
      </w:pPr>
      <w:rPr>
        <w:rFonts w:ascii="Wingdings" w:eastAsiaTheme="minorEastAsia" w:hAnsi="Wingdings" w:cs="Tahom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B320F"/>
    <w:multiLevelType w:val="hybridMultilevel"/>
    <w:tmpl w:val="9BDE36A6"/>
    <w:lvl w:ilvl="0" w:tplc="C1BA9B56">
      <w:numFmt w:val="bullet"/>
      <w:lvlText w:val=""/>
      <w:lvlJc w:val="left"/>
      <w:pPr>
        <w:ind w:left="720" w:hanging="360"/>
      </w:pPr>
      <w:rPr>
        <w:rFonts w:ascii="Wingdings" w:eastAsiaTheme="minorEastAsia"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70203"/>
    <w:multiLevelType w:val="hybridMultilevel"/>
    <w:tmpl w:val="C1465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D351F2"/>
    <w:multiLevelType w:val="hybridMultilevel"/>
    <w:tmpl w:val="9D9C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050FE"/>
    <w:multiLevelType w:val="hybridMultilevel"/>
    <w:tmpl w:val="414EE1FE"/>
    <w:lvl w:ilvl="0" w:tplc="6E80B91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0116C"/>
    <w:multiLevelType w:val="hybridMultilevel"/>
    <w:tmpl w:val="5C28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75828"/>
    <w:multiLevelType w:val="hybridMultilevel"/>
    <w:tmpl w:val="5C28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D0A56"/>
    <w:multiLevelType w:val="hybridMultilevel"/>
    <w:tmpl w:val="5ED478B0"/>
    <w:lvl w:ilvl="0" w:tplc="04090001">
      <w:start w:val="1"/>
      <w:numFmt w:val="bullet"/>
      <w:lvlText w:val=""/>
      <w:lvlJc w:val="left"/>
      <w:pPr>
        <w:ind w:left="720" w:hanging="360"/>
      </w:pPr>
      <w:rPr>
        <w:rFonts w:ascii="Symbol" w:hAnsi="Symbol"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B2437"/>
    <w:multiLevelType w:val="hybridMultilevel"/>
    <w:tmpl w:val="13E4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07887"/>
    <w:multiLevelType w:val="hybridMultilevel"/>
    <w:tmpl w:val="52FAC0E4"/>
    <w:lvl w:ilvl="0" w:tplc="8A14A5E8">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9"/>
  </w:num>
  <w:num w:numId="5">
    <w:abstractNumId w:val="10"/>
  </w:num>
  <w:num w:numId="6">
    <w:abstractNumId w:val="1"/>
  </w:num>
  <w:num w:numId="7">
    <w:abstractNumId w:val="3"/>
  </w:num>
  <w:num w:numId="8">
    <w:abstractNumId w:val="2"/>
  </w:num>
  <w:num w:numId="9">
    <w:abstractNumId w:val="7"/>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49"/>
    <w:rsid w:val="00002FA2"/>
    <w:rsid w:val="00012104"/>
    <w:rsid w:val="000123BC"/>
    <w:rsid w:val="00053493"/>
    <w:rsid w:val="000A2CAB"/>
    <w:rsid w:val="000A4FB1"/>
    <w:rsid w:val="00105D76"/>
    <w:rsid w:val="0013069B"/>
    <w:rsid w:val="00132D64"/>
    <w:rsid w:val="001561CA"/>
    <w:rsid w:val="001677A1"/>
    <w:rsid w:val="0018259B"/>
    <w:rsid w:val="001C64A4"/>
    <w:rsid w:val="0020327A"/>
    <w:rsid w:val="00211979"/>
    <w:rsid w:val="002265C9"/>
    <w:rsid w:val="0026079A"/>
    <w:rsid w:val="002B0B58"/>
    <w:rsid w:val="002B35BF"/>
    <w:rsid w:val="00333025"/>
    <w:rsid w:val="003957AA"/>
    <w:rsid w:val="003C427F"/>
    <w:rsid w:val="003F61E2"/>
    <w:rsid w:val="00405465"/>
    <w:rsid w:val="00407FE6"/>
    <w:rsid w:val="00414E05"/>
    <w:rsid w:val="00456D98"/>
    <w:rsid w:val="00477F12"/>
    <w:rsid w:val="004C389B"/>
    <w:rsid w:val="005225D0"/>
    <w:rsid w:val="00535974"/>
    <w:rsid w:val="00545349"/>
    <w:rsid w:val="005627DC"/>
    <w:rsid w:val="005A7104"/>
    <w:rsid w:val="005C13D1"/>
    <w:rsid w:val="00613D2D"/>
    <w:rsid w:val="00616BA4"/>
    <w:rsid w:val="00654AD5"/>
    <w:rsid w:val="00662ED0"/>
    <w:rsid w:val="006E2F99"/>
    <w:rsid w:val="006E504A"/>
    <w:rsid w:val="00702AB4"/>
    <w:rsid w:val="00703285"/>
    <w:rsid w:val="007701ED"/>
    <w:rsid w:val="00816844"/>
    <w:rsid w:val="008464E2"/>
    <w:rsid w:val="008C29DE"/>
    <w:rsid w:val="00911EFE"/>
    <w:rsid w:val="009639B8"/>
    <w:rsid w:val="00992C7C"/>
    <w:rsid w:val="009E7D82"/>
    <w:rsid w:val="00A06DA0"/>
    <w:rsid w:val="00A34009"/>
    <w:rsid w:val="00A55681"/>
    <w:rsid w:val="00A61A30"/>
    <w:rsid w:val="00A64F18"/>
    <w:rsid w:val="00AA648F"/>
    <w:rsid w:val="00AB0ACF"/>
    <w:rsid w:val="00B9027B"/>
    <w:rsid w:val="00BA1C89"/>
    <w:rsid w:val="00C53A1D"/>
    <w:rsid w:val="00CA2649"/>
    <w:rsid w:val="00CD5018"/>
    <w:rsid w:val="00D350C4"/>
    <w:rsid w:val="00D766A5"/>
    <w:rsid w:val="00D9017D"/>
    <w:rsid w:val="00DD5257"/>
    <w:rsid w:val="00E066B1"/>
    <w:rsid w:val="00E15C18"/>
    <w:rsid w:val="00E15CBB"/>
    <w:rsid w:val="00E61CB2"/>
    <w:rsid w:val="00E73172"/>
    <w:rsid w:val="00EF1BE2"/>
    <w:rsid w:val="00EF28E6"/>
    <w:rsid w:val="00F0559A"/>
    <w:rsid w:val="00F06560"/>
    <w:rsid w:val="00F12875"/>
    <w:rsid w:val="00F43981"/>
    <w:rsid w:val="00FD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D7A02"/>
  <w15:docId w15:val="{77A6FDAC-1504-4F86-9961-146B92E4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49"/>
    <w:pPr>
      <w:ind w:left="720"/>
      <w:contextualSpacing/>
    </w:pPr>
  </w:style>
  <w:style w:type="table" w:styleId="TableGrid">
    <w:name w:val="Table Grid"/>
    <w:basedOn w:val="TableNormal"/>
    <w:uiPriority w:val="59"/>
    <w:rsid w:val="00D76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1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CB2"/>
    <w:rPr>
      <w:rFonts w:ascii="Tahoma" w:hAnsi="Tahoma" w:cs="Tahoma"/>
      <w:sz w:val="16"/>
      <w:szCs w:val="16"/>
    </w:rPr>
  </w:style>
  <w:style w:type="paragraph" w:styleId="Header">
    <w:name w:val="header"/>
    <w:basedOn w:val="Normal"/>
    <w:link w:val="HeaderChar"/>
    <w:rsid w:val="002B0B58"/>
    <w:pPr>
      <w:tabs>
        <w:tab w:val="center" w:pos="4153"/>
        <w:tab w:val="right" w:pos="8306"/>
      </w:tabs>
      <w:spacing w:after="0" w:line="240" w:lineRule="auto"/>
    </w:pPr>
    <w:rPr>
      <w:rFonts w:ascii="Times New Roman" w:eastAsia="Times New Roman" w:hAnsi="Times New Roman" w:cs="Times New Roman"/>
      <w:sz w:val="20"/>
      <w:szCs w:val="20"/>
      <w:lang w:val="en-AU" w:eastAsia="en-US"/>
    </w:rPr>
  </w:style>
  <w:style w:type="character" w:customStyle="1" w:styleId="HeaderChar">
    <w:name w:val="Header Char"/>
    <w:basedOn w:val="DefaultParagraphFont"/>
    <w:link w:val="Header"/>
    <w:rsid w:val="002B0B58"/>
    <w:rPr>
      <w:rFonts w:ascii="Times New Roman" w:eastAsia="Times New Roman" w:hAnsi="Times New Roman" w:cs="Times New Roman"/>
      <w:sz w:val="20"/>
      <w:szCs w:val="20"/>
      <w:lang w:val="en-AU" w:eastAsia="en-US"/>
    </w:rPr>
  </w:style>
  <w:style w:type="character" w:styleId="Hyperlink">
    <w:name w:val="Hyperlink"/>
    <w:basedOn w:val="DefaultParagraphFont"/>
    <w:uiPriority w:val="99"/>
    <w:unhideWhenUsed/>
    <w:rsid w:val="007701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5923">
      <w:bodyDiv w:val="1"/>
      <w:marLeft w:val="0"/>
      <w:marRight w:val="0"/>
      <w:marTop w:val="0"/>
      <w:marBottom w:val="0"/>
      <w:divBdr>
        <w:top w:val="none" w:sz="0" w:space="0" w:color="auto"/>
        <w:left w:val="none" w:sz="0" w:space="0" w:color="auto"/>
        <w:bottom w:val="none" w:sz="0" w:space="0" w:color="auto"/>
        <w:right w:val="none" w:sz="0" w:space="0" w:color="auto"/>
      </w:divBdr>
    </w:div>
    <w:div w:id="4233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0FE0A-6857-8B40-A428-B83FF70F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Andy Kwok</cp:lastModifiedBy>
  <cp:revision>8</cp:revision>
  <cp:lastPrinted>2013-07-18T08:34:00Z</cp:lastPrinted>
  <dcterms:created xsi:type="dcterms:W3CDTF">2015-09-17T09:19:00Z</dcterms:created>
  <dcterms:modified xsi:type="dcterms:W3CDTF">2018-04-15T03:55:00Z</dcterms:modified>
</cp:coreProperties>
</file>