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8F" w:rsidRDefault="003F288F" w:rsidP="003F288F">
      <w:pPr>
        <w:pStyle w:val="Heading1"/>
      </w:pPr>
      <w:bookmarkStart w:id="0" w:name="_Toc161565657"/>
      <w:r>
        <w:t>BIRTH DEFECTS</w:t>
      </w:r>
      <w:bookmarkEnd w:id="0"/>
    </w:p>
    <w:p w:rsidR="003F288F" w:rsidRDefault="003F288F" w:rsidP="003F288F">
      <w:pPr>
        <w:keepNext/>
        <w:keepLines/>
        <w:widowControl w:val="0"/>
      </w:pPr>
    </w:p>
    <w:p w:rsidR="003F288F" w:rsidRDefault="003F288F" w:rsidP="003F288F">
      <w:pPr>
        <w:keepNext/>
        <w:keepLines/>
        <w:widowControl w:val="0"/>
      </w:pPr>
    </w:p>
    <w:p w:rsidR="003F288F" w:rsidRDefault="003F288F" w:rsidP="003F288F">
      <w:pPr>
        <w:pStyle w:val="Heading2"/>
      </w:pPr>
      <w:r>
        <w:t>What birth defects must physicians report to public health authorities?</w:t>
      </w:r>
    </w:p>
    <w:p w:rsidR="003F288F" w:rsidRDefault="003F288F" w:rsidP="003F288F">
      <w:pPr>
        <w:keepNext/>
        <w:keepLines/>
        <w:widowControl w:val="0"/>
        <w:tabs>
          <w:tab w:val="left" w:pos="-720"/>
        </w:tabs>
        <w:suppressAutoHyphens/>
      </w:pPr>
    </w:p>
    <w:p w:rsidR="003F288F" w:rsidRDefault="003F288F" w:rsidP="003F288F">
      <w:pPr>
        <w:tabs>
          <w:tab w:val="left" w:pos="-720"/>
        </w:tabs>
        <w:suppressAutoHyphens/>
      </w:pPr>
      <w:r>
        <w:tab/>
        <w:t>Under Washington law, physicians</w:t>
      </w:r>
      <w:r w:rsidR="00E05622">
        <w:t>, as health care providers,</w:t>
      </w:r>
      <w:r>
        <w:t xml:space="preserve"> must notify the Washington State Department of Health of the</w:t>
      </w:r>
      <w:r w:rsidR="00B22E23">
        <w:t>se</w:t>
      </w:r>
      <w:r>
        <w:t xml:space="preserve"> birth defects within one month of diagnosis</w:t>
      </w:r>
      <w:r w:rsidR="00A62C73">
        <w:rPr>
          <w:rStyle w:val="FootnoteReference"/>
        </w:rPr>
        <w:footnoteReference w:id="1"/>
      </w:r>
      <w:r>
        <w:t>:</w:t>
      </w:r>
    </w:p>
    <w:p w:rsidR="00400DF4" w:rsidRDefault="00400DF4" w:rsidP="003F288F">
      <w:pPr>
        <w:tabs>
          <w:tab w:val="left" w:pos="-720"/>
        </w:tabs>
        <w:suppressAutoHyphens/>
      </w:pPr>
    </w:p>
    <w:p w:rsidR="00400DF4" w:rsidRDefault="00F830F1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Alcohol-related birth defects.</w:t>
      </w:r>
    </w:p>
    <w:p w:rsidR="00F830F1" w:rsidRDefault="00F830F1" w:rsidP="00B22E23">
      <w:pPr>
        <w:tabs>
          <w:tab w:val="left" w:pos="-720"/>
        </w:tabs>
        <w:suppressAutoHyphens/>
        <w:ind w:left="360"/>
      </w:pPr>
    </w:p>
    <w:p w:rsidR="00990026" w:rsidRDefault="00F830F1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Autism spectrum disorders.</w:t>
      </w:r>
    </w:p>
    <w:p w:rsidR="00990026" w:rsidRDefault="00990026" w:rsidP="00990026">
      <w:pPr>
        <w:tabs>
          <w:tab w:val="left" w:pos="-720"/>
        </w:tabs>
        <w:suppressAutoHyphens/>
      </w:pPr>
    </w:p>
    <w:p w:rsidR="00990026" w:rsidRDefault="00990026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Cerebral Palsy</w:t>
      </w:r>
      <w:r w:rsidR="0011529D">
        <w:t>.</w:t>
      </w:r>
      <w:r w:rsidR="0011529D">
        <w:rPr>
          <w:rStyle w:val="FootnoteReference"/>
        </w:rPr>
        <w:footnoteReference w:id="2"/>
      </w:r>
    </w:p>
    <w:p w:rsidR="00F6011E" w:rsidRDefault="00F6011E" w:rsidP="00F6011E">
      <w:pPr>
        <w:tabs>
          <w:tab w:val="left" w:pos="-720"/>
        </w:tabs>
        <w:suppressAutoHyphens/>
      </w:pPr>
    </w:p>
    <w:p w:rsidR="00F6011E" w:rsidRDefault="00F6011E" w:rsidP="00F6011E">
      <w:pPr>
        <w:tabs>
          <w:tab w:val="left" w:pos="-720"/>
        </w:tabs>
        <w:suppressAutoHyphens/>
      </w:pPr>
      <w:r>
        <w:tab/>
      </w:r>
      <w:r>
        <w:t xml:space="preserve">In </w:t>
      </w:r>
      <w:r w:rsidR="00FC5DF3">
        <w:t>addition</w:t>
      </w:r>
      <w:r>
        <w:t xml:space="preserve"> to the three defects </w:t>
      </w:r>
      <w:r w:rsidR="00961D43">
        <w:t xml:space="preserve">listed </w:t>
      </w:r>
      <w:r>
        <w:t>above,</w:t>
      </w:r>
      <w:r w:rsidR="00FC5DF3">
        <w:t xml:space="preserve"> health care facilities must also notify the </w:t>
      </w:r>
      <w:r w:rsidR="00B22E23">
        <w:t>Washington Sta</w:t>
      </w:r>
      <w:r w:rsidR="004D6C6A">
        <w:t>te Department of Health of the following</w:t>
      </w:r>
      <w:r w:rsidR="00B22E23">
        <w:t xml:space="preserve"> birth defects within on</w:t>
      </w:r>
      <w:r w:rsidR="004F79D6">
        <w:t>e</w:t>
      </w:r>
      <w:r w:rsidR="00B22E23">
        <w:t xml:space="preserve"> month of diagnosis:</w:t>
      </w:r>
      <w:r w:rsidR="00FC5DF3">
        <w:t xml:space="preserve"> </w:t>
      </w:r>
      <w:r>
        <w:t xml:space="preserve"> </w:t>
      </w:r>
    </w:p>
    <w:p w:rsidR="003F288F" w:rsidRDefault="003F288F" w:rsidP="003F288F">
      <w:pPr>
        <w:tabs>
          <w:tab w:val="left" w:pos="-720"/>
        </w:tabs>
        <w:suppressAutoHyphens/>
      </w:pPr>
    </w:p>
    <w:p w:rsidR="003F288F" w:rsidRDefault="003F288F" w:rsidP="003F288F">
      <w:pPr>
        <w:pStyle w:val="ListBullet"/>
      </w:pPr>
      <w:r>
        <w:t>Abdominal wall defects (</w:t>
      </w:r>
      <w:r w:rsidR="00F03446">
        <w:t>including</w:t>
      </w:r>
      <w:r>
        <w:t xml:space="preserve"> </w:t>
      </w:r>
      <w:proofErr w:type="spellStart"/>
      <w:r>
        <w:t>gastroschisis</w:t>
      </w:r>
      <w:proofErr w:type="spellEnd"/>
      <w:r>
        <w:t xml:space="preserve"> and </w:t>
      </w:r>
      <w:proofErr w:type="spellStart"/>
      <w:r>
        <w:t>omphalocele</w:t>
      </w:r>
      <w:proofErr w:type="spellEnd"/>
      <w:r>
        <w:t>.)</w:t>
      </w:r>
    </w:p>
    <w:p w:rsidR="003F288F" w:rsidRDefault="003F288F" w:rsidP="003F288F"/>
    <w:p w:rsidR="003F288F" w:rsidRDefault="003F288F" w:rsidP="003F288F">
      <w:pPr>
        <w:pStyle w:val="ListBullet"/>
      </w:pPr>
      <w:r>
        <w:t>Autism.</w:t>
      </w:r>
    </w:p>
    <w:p w:rsidR="003F288F" w:rsidRDefault="003F288F" w:rsidP="003F288F"/>
    <w:p w:rsidR="003F288F" w:rsidRDefault="003F288F" w:rsidP="003F288F">
      <w:pPr>
        <w:pStyle w:val="ListBullet"/>
      </w:pPr>
      <w:r>
        <w:t>Cerebral Palsy.</w:t>
      </w:r>
    </w:p>
    <w:p w:rsidR="003F288F" w:rsidRDefault="003F288F" w:rsidP="003F288F"/>
    <w:p w:rsidR="003F288F" w:rsidRDefault="003F288F" w:rsidP="003F288F">
      <w:pPr>
        <w:pStyle w:val="ListBullet"/>
      </w:pPr>
      <w:r>
        <w:t xml:space="preserve">Down </w:t>
      </w:r>
      <w:proofErr w:type="gramStart"/>
      <w:r>
        <w:t>Syndrome</w:t>
      </w:r>
      <w:proofErr w:type="gramEnd"/>
      <w:r>
        <w:t>.</w:t>
      </w:r>
    </w:p>
    <w:p w:rsidR="003F288F" w:rsidRDefault="003F288F" w:rsidP="003F288F"/>
    <w:p w:rsidR="003F288F" w:rsidRDefault="007409CA" w:rsidP="003F288F">
      <w:pPr>
        <w:pStyle w:val="ListBullet"/>
      </w:pPr>
      <w:r>
        <w:t>Alcohol-related birth defects.</w:t>
      </w:r>
    </w:p>
    <w:p w:rsidR="003F288F" w:rsidRDefault="003F288F" w:rsidP="003F288F"/>
    <w:p w:rsidR="003F288F" w:rsidRDefault="003F288F" w:rsidP="003F288F">
      <w:pPr>
        <w:pStyle w:val="ListBullet"/>
      </w:pPr>
      <w:r>
        <w:t>Hypospadias</w:t>
      </w:r>
    </w:p>
    <w:p w:rsidR="003F288F" w:rsidRDefault="003F288F" w:rsidP="003F288F"/>
    <w:p w:rsidR="003F288F" w:rsidRDefault="003F288F" w:rsidP="003F288F">
      <w:pPr>
        <w:pStyle w:val="ListBullet"/>
      </w:pPr>
      <w:r>
        <w:t>Limb reductions.</w:t>
      </w:r>
    </w:p>
    <w:p w:rsidR="003F288F" w:rsidRDefault="003F288F" w:rsidP="003F288F"/>
    <w:p w:rsidR="003F288F" w:rsidRDefault="003F288F" w:rsidP="003F288F">
      <w:pPr>
        <w:pStyle w:val="ListBullet"/>
      </w:pPr>
      <w:r>
        <w:t>Neural tube defects (including anencephaly and spina bifida.)</w:t>
      </w:r>
    </w:p>
    <w:p w:rsidR="003F288F" w:rsidRDefault="003F288F" w:rsidP="003F288F"/>
    <w:p w:rsidR="003F288F" w:rsidRDefault="003F288F" w:rsidP="003F288F">
      <w:pPr>
        <w:pStyle w:val="ListBullet"/>
      </w:pPr>
      <w:r>
        <w:t>Oral clefts (</w:t>
      </w:r>
      <w:r w:rsidR="00F03446">
        <w:t>including</w:t>
      </w:r>
      <w:r>
        <w:t xml:space="preserve"> cleft lip with or without cleft palate.).</w:t>
      </w:r>
      <w:r w:rsidR="00323BAA">
        <w:rPr>
          <w:rStyle w:val="FootnoteReference"/>
        </w:rPr>
        <w:footnoteReference w:id="3"/>
      </w:r>
    </w:p>
    <w:p w:rsidR="003F288F" w:rsidRDefault="003F288F" w:rsidP="003F288F"/>
    <w:p w:rsidR="004016E3" w:rsidRDefault="004016E3" w:rsidP="004016E3">
      <w:pPr>
        <w:tabs>
          <w:tab w:val="left" w:pos="-720"/>
        </w:tabs>
        <w:suppressAutoHyphens/>
      </w:pPr>
      <w:r>
        <w:rPr>
          <w:b/>
        </w:rPr>
        <w:t xml:space="preserve">May </w:t>
      </w:r>
      <w:r w:rsidR="00320770">
        <w:rPr>
          <w:b/>
        </w:rPr>
        <w:t xml:space="preserve">a </w:t>
      </w:r>
      <w:r>
        <w:rPr>
          <w:b/>
        </w:rPr>
        <w:t>health care facilit</w:t>
      </w:r>
      <w:r w:rsidR="00320770">
        <w:rPr>
          <w:b/>
        </w:rPr>
        <w:t>y</w:t>
      </w:r>
      <w:r>
        <w:rPr>
          <w:b/>
        </w:rPr>
        <w:t xml:space="preserve"> choose to assume the responsibility for such notification for </w:t>
      </w:r>
      <w:r w:rsidR="00320770">
        <w:rPr>
          <w:b/>
        </w:rPr>
        <w:t>its</w:t>
      </w:r>
      <w:r>
        <w:rPr>
          <w:b/>
        </w:rPr>
        <w:t xml:space="preserve"> physicians?</w:t>
      </w:r>
    </w:p>
    <w:p w:rsidR="004016E3" w:rsidRDefault="004016E3" w:rsidP="004016E3">
      <w:pPr>
        <w:tabs>
          <w:tab w:val="left" w:pos="-720"/>
        </w:tabs>
        <w:suppressAutoHyphens/>
      </w:pPr>
    </w:p>
    <w:p w:rsidR="004016E3" w:rsidRDefault="004016E3" w:rsidP="003F288F">
      <w:r>
        <w:tab/>
        <w:t>Yes</w:t>
      </w:r>
      <w:r w:rsidR="00651BEC">
        <w:t>, as long as more than one health care provider is in attendance for a patient with a notifiable condition.</w:t>
      </w:r>
      <w:r w:rsidR="008F3D8C">
        <w:rPr>
          <w:rStyle w:val="FootnoteReference"/>
        </w:rPr>
        <w:footnoteReference w:id="4"/>
      </w:r>
    </w:p>
    <w:p w:rsidR="004016E3" w:rsidRDefault="004016E3" w:rsidP="003F288F"/>
    <w:p w:rsidR="003F288F" w:rsidRDefault="003F288F" w:rsidP="003F288F">
      <w:r>
        <w:rPr>
          <w:b/>
        </w:rPr>
        <w:t>What information concerning these birth defects must be reported and how?</w:t>
      </w:r>
    </w:p>
    <w:p w:rsidR="003F288F" w:rsidRDefault="003F288F" w:rsidP="003F288F"/>
    <w:p w:rsidR="003F288F" w:rsidRDefault="003F288F" w:rsidP="003F288F">
      <w:r>
        <w:tab/>
      </w:r>
      <w:r w:rsidR="00C409C0">
        <w:t>T</w:t>
      </w:r>
      <w:r>
        <w:t>he principal health care provider</w:t>
      </w:r>
      <w:r w:rsidR="00C409C0">
        <w:t xml:space="preserve"> </w:t>
      </w:r>
      <w:r w:rsidR="006D70CB">
        <w:t xml:space="preserve">and/or </w:t>
      </w:r>
      <w:r w:rsidR="002B70F9">
        <w:t xml:space="preserve">health care </w:t>
      </w:r>
      <w:r w:rsidR="006D70CB">
        <w:t>facility</w:t>
      </w:r>
      <w:r>
        <w:t xml:space="preserve"> must </w:t>
      </w:r>
      <w:r w:rsidR="00C409C0">
        <w:t>notify</w:t>
      </w:r>
      <w:r>
        <w:t xml:space="preserve"> the Washington State Department of Health</w:t>
      </w:r>
      <w:r w:rsidR="00C409C0">
        <w:t xml:space="preserve"> of each case of a birth defect listed above</w:t>
      </w:r>
      <w:r>
        <w:t xml:space="preserve"> within one month of the diagnosis.</w:t>
      </w:r>
      <w:r w:rsidR="003420E5">
        <w:rPr>
          <w:rStyle w:val="FootnoteReference"/>
        </w:rPr>
        <w:footnoteReference w:id="5"/>
      </w:r>
      <w:r w:rsidR="00F62138">
        <w:t xml:space="preserve">  </w:t>
      </w:r>
      <w:r w:rsidR="00E03035">
        <w:t>(H</w:t>
      </w:r>
      <w:r w:rsidR="00E65DE3">
        <w:t>ealth care providers</w:t>
      </w:r>
      <w:r w:rsidR="00E03035">
        <w:t xml:space="preserve"> </w:t>
      </w:r>
      <w:r w:rsidR="0072240D">
        <w:t>other than the principal provider</w:t>
      </w:r>
      <w:r w:rsidR="00F62138">
        <w:t xml:space="preserve"> that have been in attendance</w:t>
      </w:r>
      <w:r w:rsidR="00E03035">
        <w:t xml:space="preserve"> must also make this notification unless it has already been made.</w:t>
      </w:r>
      <w:r w:rsidR="00712C71">
        <w:rPr>
          <w:rStyle w:val="FootnoteReference"/>
        </w:rPr>
        <w:footnoteReference w:id="6"/>
      </w:r>
      <w:r w:rsidR="005659A2">
        <w:t>)</w:t>
      </w:r>
      <w:r w:rsidR="00704578">
        <w:t xml:space="preserve">  The provider </w:t>
      </w:r>
      <w:r w:rsidR="006D70CB">
        <w:t>and/</w:t>
      </w:r>
      <w:r w:rsidR="00704578">
        <w:t>or facility</w:t>
      </w:r>
      <w:r w:rsidR="000035A6">
        <w:t xml:space="preserve"> may send this notice by written case report, secure electronic transmission, telephone, or secure facsimile copy of a case report.</w:t>
      </w:r>
      <w:r w:rsidR="00B97BD9">
        <w:rPr>
          <w:rStyle w:val="FootnoteReference"/>
        </w:rPr>
        <w:footnoteReference w:id="7"/>
      </w:r>
      <w:r>
        <w:t xml:space="preserve">  The </w:t>
      </w:r>
      <w:r w:rsidR="00E94EDD">
        <w:t>notice</w:t>
      </w:r>
      <w:r>
        <w:t xml:space="preserve"> must provide the following information:</w:t>
      </w:r>
    </w:p>
    <w:p w:rsidR="003F288F" w:rsidRDefault="003F288F" w:rsidP="003F288F"/>
    <w:p w:rsidR="003F288F" w:rsidRDefault="006D7ED7" w:rsidP="003F288F">
      <w:pPr>
        <w:pStyle w:val="ListBullet"/>
      </w:pPr>
      <w:r>
        <w:t>Patient’s n</w:t>
      </w:r>
      <w:r w:rsidR="003F288F">
        <w:t>ame.</w:t>
      </w:r>
    </w:p>
    <w:p w:rsidR="003F288F" w:rsidRDefault="003F288F" w:rsidP="003F288F"/>
    <w:p w:rsidR="003F288F" w:rsidRDefault="006D7ED7" w:rsidP="003F288F">
      <w:pPr>
        <w:pStyle w:val="ListBullet"/>
      </w:pPr>
      <w:r>
        <w:t>Patient’s a</w:t>
      </w:r>
      <w:r w:rsidR="003F288F">
        <w:t>ddress</w:t>
      </w:r>
      <w:r w:rsidR="002721CE">
        <w:t>, including the zip code</w:t>
      </w:r>
      <w:r w:rsidR="003F288F">
        <w:t>.</w:t>
      </w:r>
    </w:p>
    <w:p w:rsidR="003F288F" w:rsidRDefault="003F288F" w:rsidP="003F288F"/>
    <w:p w:rsidR="003F288F" w:rsidRDefault="000B62A3" w:rsidP="003F288F">
      <w:pPr>
        <w:pStyle w:val="ListBullet"/>
      </w:pPr>
      <w:r>
        <w:t>Patient’s t</w:t>
      </w:r>
      <w:r w:rsidR="003F288F">
        <w:t>elephone number.</w:t>
      </w:r>
    </w:p>
    <w:p w:rsidR="003F288F" w:rsidRDefault="003F288F" w:rsidP="003F288F"/>
    <w:p w:rsidR="003F288F" w:rsidRDefault="004B5630" w:rsidP="003F288F">
      <w:pPr>
        <w:pStyle w:val="ListBullet"/>
      </w:pPr>
      <w:r>
        <w:t>Patient’s d</w:t>
      </w:r>
      <w:r w:rsidR="003F288F">
        <w:t>ate of birth.</w:t>
      </w:r>
    </w:p>
    <w:p w:rsidR="003F288F" w:rsidRDefault="003F288F" w:rsidP="003F288F"/>
    <w:p w:rsidR="003F288F" w:rsidRDefault="007758F3" w:rsidP="003F288F">
      <w:pPr>
        <w:pStyle w:val="ListBullet"/>
      </w:pPr>
      <w:r>
        <w:t>Patient’s s</w:t>
      </w:r>
      <w:r w:rsidR="003F288F">
        <w:t>ex.</w:t>
      </w:r>
    </w:p>
    <w:p w:rsidR="003F288F" w:rsidRDefault="003F288F" w:rsidP="003F288F"/>
    <w:p w:rsidR="003F288F" w:rsidRDefault="003F288F" w:rsidP="003F288F">
      <w:pPr>
        <w:pStyle w:val="ListBullet"/>
      </w:pPr>
      <w:r>
        <w:t>Diagnosis or suspected diagnosis</w:t>
      </w:r>
      <w:r w:rsidR="004126A1">
        <w:t xml:space="preserve"> of disease or condition</w:t>
      </w:r>
      <w:r>
        <w:t>.</w:t>
      </w:r>
    </w:p>
    <w:p w:rsidR="003F288F" w:rsidRDefault="003F288F" w:rsidP="003F288F"/>
    <w:p w:rsidR="003F288F" w:rsidRDefault="003F288F" w:rsidP="003F288F">
      <w:pPr>
        <w:pStyle w:val="ListBullet"/>
      </w:pPr>
      <w:r>
        <w:t xml:space="preserve">Pertinent laboratory data, if </w:t>
      </w:r>
      <w:r w:rsidR="00410497">
        <w:t>available</w:t>
      </w:r>
      <w:r>
        <w:t>.</w:t>
      </w:r>
    </w:p>
    <w:p w:rsidR="003F288F" w:rsidRDefault="003F288F" w:rsidP="003F288F"/>
    <w:p w:rsidR="003F288F" w:rsidRDefault="003F288F" w:rsidP="003F288F">
      <w:pPr>
        <w:pStyle w:val="ListBullet"/>
      </w:pPr>
      <w:r>
        <w:t>Name and telephone number of the person providing the report.</w:t>
      </w:r>
    </w:p>
    <w:p w:rsidR="003F288F" w:rsidRDefault="003F288F" w:rsidP="003F288F"/>
    <w:p w:rsidR="003F288F" w:rsidRDefault="003F288F" w:rsidP="003F288F">
      <w:pPr>
        <w:pStyle w:val="ListBullet"/>
      </w:pPr>
      <w:r>
        <w:t>Name</w:t>
      </w:r>
      <w:r w:rsidR="000A723D">
        <w:t>,</w:t>
      </w:r>
      <w:r>
        <w:t xml:space="preserve"> address</w:t>
      </w:r>
      <w:r w:rsidR="000A723D">
        <w:t>,</w:t>
      </w:r>
      <w:r>
        <w:t xml:space="preserve"> </w:t>
      </w:r>
      <w:r w:rsidR="000A723D">
        <w:t>and</w:t>
      </w:r>
      <w:r>
        <w:t xml:space="preserve"> teleph</w:t>
      </w:r>
      <w:bookmarkStart w:id="1" w:name="_GoBack"/>
      <w:bookmarkEnd w:id="1"/>
      <w:r>
        <w:t>one number of the principal health care provider.</w:t>
      </w:r>
    </w:p>
    <w:p w:rsidR="003F288F" w:rsidRDefault="003F288F" w:rsidP="003F288F"/>
    <w:p w:rsidR="003F288F" w:rsidRDefault="003F288F" w:rsidP="003F288F">
      <w:pPr>
        <w:pStyle w:val="ListBullet"/>
      </w:pPr>
      <w:r>
        <w:t>Any other information the department may require on forms it generates.</w:t>
      </w:r>
    </w:p>
    <w:p w:rsidR="003F288F" w:rsidRDefault="003F288F" w:rsidP="003F288F"/>
    <w:p w:rsidR="003F288F" w:rsidRDefault="003F288F" w:rsidP="003F288F">
      <w:r>
        <w:t>The department may also require other information of epidemiological or public health value.</w:t>
      </w:r>
      <w:r w:rsidR="00157E3C" w:rsidRPr="00157E3C">
        <w:rPr>
          <w:rStyle w:val="FootnoteReference"/>
        </w:rPr>
        <w:t xml:space="preserve"> </w:t>
      </w:r>
      <w:r w:rsidR="00157E3C">
        <w:rPr>
          <w:rStyle w:val="FootnoteReference"/>
        </w:rPr>
        <w:footnoteReference w:id="8"/>
      </w:r>
    </w:p>
    <w:p w:rsidR="003F288F" w:rsidRDefault="003F288F" w:rsidP="003F288F"/>
    <w:p w:rsidR="00916DAC" w:rsidRDefault="00916DAC" w:rsidP="003F288F"/>
    <w:p w:rsidR="00AE53F2" w:rsidRDefault="00AE53F2" w:rsidP="00916DAC"/>
    <w:p w:rsidR="00377A36" w:rsidRDefault="00377A36" w:rsidP="00916DAC"/>
    <w:sectPr w:rsidR="00377A36" w:rsidSect="00F0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9CA" w:rsidRDefault="007409CA" w:rsidP="00A62C73">
      <w:r>
        <w:separator/>
      </w:r>
    </w:p>
  </w:endnote>
  <w:endnote w:type="continuationSeparator" w:id="0">
    <w:p w:rsidR="007409CA" w:rsidRDefault="007409CA" w:rsidP="00A62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9CA" w:rsidRDefault="007409CA" w:rsidP="00A62C73">
      <w:r>
        <w:separator/>
      </w:r>
    </w:p>
  </w:footnote>
  <w:footnote w:type="continuationSeparator" w:id="0">
    <w:p w:rsidR="007409CA" w:rsidRDefault="007409CA" w:rsidP="00A62C73">
      <w:r>
        <w:continuationSeparator/>
      </w:r>
    </w:p>
  </w:footnote>
  <w:footnote w:id="1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246-101-010(30).</w:t>
      </w:r>
      <w:proofErr w:type="gramEnd"/>
    </w:p>
  </w:footnote>
  <w:footnote w:id="2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246-101-101.</w:t>
      </w:r>
      <w:proofErr w:type="gramEnd"/>
    </w:p>
  </w:footnote>
  <w:footnote w:id="3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246-101-301.</w:t>
      </w:r>
      <w:proofErr w:type="gramEnd"/>
    </w:p>
  </w:footnote>
  <w:footnote w:id="4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246-101-301(2); WAC 246-101-305(2).</w:t>
      </w:r>
      <w:proofErr w:type="gramEnd"/>
    </w:p>
  </w:footnote>
  <w:footnote w:id="5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246-101-101(1) (principal health care provider); WAC 246-101-301(1) (health care facility).</w:t>
      </w:r>
      <w:proofErr w:type="gramEnd"/>
    </w:p>
  </w:footnote>
  <w:footnote w:id="6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246-101-101(2).</w:t>
      </w:r>
      <w:proofErr w:type="gramEnd"/>
    </w:p>
  </w:footnote>
  <w:footnote w:id="7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246-101-110(4) (provider); WAC 246-101-310(4) (facility).</w:t>
      </w:r>
      <w:proofErr w:type="gramEnd"/>
    </w:p>
  </w:footnote>
  <w:footnote w:id="8">
    <w:p w:rsidR="007409CA" w:rsidRDefault="007409CA" w:rsidP="00157E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246-101-115, -315.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D51B71"/>
    <w:multiLevelType w:val="hybridMultilevel"/>
    <w:tmpl w:val="CC5C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88F"/>
    <w:rsid w:val="000035A6"/>
    <w:rsid w:val="00085171"/>
    <w:rsid w:val="000A723D"/>
    <w:rsid w:val="000B5A2D"/>
    <w:rsid w:val="000B62A3"/>
    <w:rsid w:val="000E51E2"/>
    <w:rsid w:val="0010278D"/>
    <w:rsid w:val="0011529D"/>
    <w:rsid w:val="00157E3C"/>
    <w:rsid w:val="001D569E"/>
    <w:rsid w:val="00200138"/>
    <w:rsid w:val="002548CF"/>
    <w:rsid w:val="002721CE"/>
    <w:rsid w:val="002765DF"/>
    <w:rsid w:val="002A5967"/>
    <w:rsid w:val="002B70F9"/>
    <w:rsid w:val="00320770"/>
    <w:rsid w:val="00323BAA"/>
    <w:rsid w:val="003420E5"/>
    <w:rsid w:val="0037465A"/>
    <w:rsid w:val="00377A36"/>
    <w:rsid w:val="00394E61"/>
    <w:rsid w:val="003C3B6D"/>
    <w:rsid w:val="003F288F"/>
    <w:rsid w:val="00400DF4"/>
    <w:rsid w:val="004016E3"/>
    <w:rsid w:val="00403BB3"/>
    <w:rsid w:val="00410497"/>
    <w:rsid w:val="004126A1"/>
    <w:rsid w:val="00414FFF"/>
    <w:rsid w:val="004338C5"/>
    <w:rsid w:val="00450580"/>
    <w:rsid w:val="004B1BFE"/>
    <w:rsid w:val="004B5630"/>
    <w:rsid w:val="004B5C1D"/>
    <w:rsid w:val="004C181A"/>
    <w:rsid w:val="004D6C6A"/>
    <w:rsid w:val="004F4A28"/>
    <w:rsid w:val="004F6AE7"/>
    <w:rsid w:val="004F79D6"/>
    <w:rsid w:val="004F7DFF"/>
    <w:rsid w:val="005400E3"/>
    <w:rsid w:val="00557C28"/>
    <w:rsid w:val="005659A2"/>
    <w:rsid w:val="00586160"/>
    <w:rsid w:val="00586498"/>
    <w:rsid w:val="005A18D2"/>
    <w:rsid w:val="005E33F9"/>
    <w:rsid w:val="0060763C"/>
    <w:rsid w:val="00651BEC"/>
    <w:rsid w:val="006A1A93"/>
    <w:rsid w:val="006A382E"/>
    <w:rsid w:val="006B1C43"/>
    <w:rsid w:val="006C476D"/>
    <w:rsid w:val="006D6F41"/>
    <w:rsid w:val="006D70CB"/>
    <w:rsid w:val="006D7ED7"/>
    <w:rsid w:val="00704578"/>
    <w:rsid w:val="00710B76"/>
    <w:rsid w:val="00712C71"/>
    <w:rsid w:val="0072240D"/>
    <w:rsid w:val="00727490"/>
    <w:rsid w:val="007409CA"/>
    <w:rsid w:val="007758F3"/>
    <w:rsid w:val="00776BA5"/>
    <w:rsid w:val="00777E5B"/>
    <w:rsid w:val="007D2861"/>
    <w:rsid w:val="00831C32"/>
    <w:rsid w:val="008A18D7"/>
    <w:rsid w:val="008F3D8C"/>
    <w:rsid w:val="00916DAC"/>
    <w:rsid w:val="00961D43"/>
    <w:rsid w:val="009711A6"/>
    <w:rsid w:val="009834DE"/>
    <w:rsid w:val="00983626"/>
    <w:rsid w:val="00990026"/>
    <w:rsid w:val="00990538"/>
    <w:rsid w:val="009A375F"/>
    <w:rsid w:val="009F452D"/>
    <w:rsid w:val="00A042A0"/>
    <w:rsid w:val="00A404BF"/>
    <w:rsid w:val="00A62C73"/>
    <w:rsid w:val="00A63565"/>
    <w:rsid w:val="00AA6154"/>
    <w:rsid w:val="00AB3809"/>
    <w:rsid w:val="00AD6BAE"/>
    <w:rsid w:val="00AE53F2"/>
    <w:rsid w:val="00B124A5"/>
    <w:rsid w:val="00B22E23"/>
    <w:rsid w:val="00B34A5E"/>
    <w:rsid w:val="00B74A90"/>
    <w:rsid w:val="00B82E77"/>
    <w:rsid w:val="00B97BD9"/>
    <w:rsid w:val="00BD350D"/>
    <w:rsid w:val="00BF3EBD"/>
    <w:rsid w:val="00C409C0"/>
    <w:rsid w:val="00C85C20"/>
    <w:rsid w:val="00D3402C"/>
    <w:rsid w:val="00D3625F"/>
    <w:rsid w:val="00D479B9"/>
    <w:rsid w:val="00D87929"/>
    <w:rsid w:val="00DA043D"/>
    <w:rsid w:val="00DB1AD8"/>
    <w:rsid w:val="00DB2025"/>
    <w:rsid w:val="00DC16EC"/>
    <w:rsid w:val="00DC3F31"/>
    <w:rsid w:val="00DD3FEB"/>
    <w:rsid w:val="00E03035"/>
    <w:rsid w:val="00E05622"/>
    <w:rsid w:val="00E26A28"/>
    <w:rsid w:val="00E36AFF"/>
    <w:rsid w:val="00E65DE3"/>
    <w:rsid w:val="00E9353F"/>
    <w:rsid w:val="00E94EDD"/>
    <w:rsid w:val="00EA2AD0"/>
    <w:rsid w:val="00F01935"/>
    <w:rsid w:val="00F024B0"/>
    <w:rsid w:val="00F03446"/>
    <w:rsid w:val="00F07865"/>
    <w:rsid w:val="00F178B3"/>
    <w:rsid w:val="00F6011E"/>
    <w:rsid w:val="00F62138"/>
    <w:rsid w:val="00F830F1"/>
    <w:rsid w:val="00FC1B76"/>
    <w:rsid w:val="00FC5DF3"/>
    <w:rsid w:val="00FD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8F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F288F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F288F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288F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F288F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3F288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1D"/>
    <w:rPr>
      <w:rFonts w:ascii="Tahoma" w:eastAsia="Times New Roman" w:hAnsi="Tahoma" w:cs="Tahoma"/>
      <w:snapToGrid w:val="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1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6E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6E3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6E3"/>
    <w:rPr>
      <w:rFonts w:eastAsia="Times New Roman" w:cs="Times New Roman"/>
      <w:b/>
      <w:bCs/>
      <w:snapToGrid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2C7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C7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C7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3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8F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F288F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F288F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288F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F288F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3F288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1D"/>
    <w:rPr>
      <w:rFonts w:ascii="Tahoma" w:eastAsia="Times New Roman" w:hAnsi="Tahoma" w:cs="Tahoma"/>
      <w:snapToGrid w:val="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1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6E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6E3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6E3"/>
    <w:rPr>
      <w:rFonts w:eastAsia="Times New Roman" w:cs="Times New Roman"/>
      <w:b/>
      <w:bCs/>
      <w:snapToGrid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2C7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C7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C7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3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472703-CB4C-4A2B-B6AF-3EAF9243FB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33540-4065-49D0-86DB-6DBFD28B0A59}"/>
</file>

<file path=customXml/itemProps3.xml><?xml version="1.0" encoding="utf-8"?>
<ds:datastoreItem xmlns:ds="http://schemas.openxmlformats.org/officeDocument/2006/customXml" ds:itemID="{6C6D0561-D3FB-4785-B330-2FC6BCEA6190}"/>
</file>

<file path=customXml/itemProps4.xml><?xml version="1.0" encoding="utf-8"?>
<ds:datastoreItem xmlns:ds="http://schemas.openxmlformats.org/officeDocument/2006/customXml" ds:itemID="{251B3F2E-5BAE-4320-9650-9CEA36D37B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dpm</cp:lastModifiedBy>
  <cp:revision>2</cp:revision>
  <dcterms:created xsi:type="dcterms:W3CDTF">2012-11-20T00:49:00Z</dcterms:created>
  <dcterms:modified xsi:type="dcterms:W3CDTF">2012-11-20T00:49:00Z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