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4A3" w:rsidRDefault="007044A3" w:rsidP="007044A3">
      <w:pPr>
        <w:pStyle w:val="Heading1"/>
      </w:pPr>
      <w:bookmarkStart w:id="0" w:name="_Toc161565701"/>
      <w:r>
        <w:t>NOTIFIABLE CONDITIONS</w:t>
      </w:r>
      <w:bookmarkEnd w:id="0"/>
    </w:p>
    <w:p w:rsidR="007044A3" w:rsidRDefault="007044A3" w:rsidP="007044A3">
      <w:pPr>
        <w:keepNext/>
        <w:keepLines/>
        <w:widowControl w:val="0"/>
      </w:pPr>
    </w:p>
    <w:p w:rsidR="007044A3" w:rsidRDefault="007044A3" w:rsidP="007044A3">
      <w:pPr>
        <w:keepNext/>
        <w:keepLines/>
        <w:widowControl w:val="0"/>
      </w:pPr>
    </w:p>
    <w:p w:rsidR="007044A3" w:rsidRDefault="007044A3" w:rsidP="007044A3">
      <w:pPr>
        <w:pStyle w:val="Heading2"/>
      </w:pPr>
      <w:r>
        <w:t>What is the purpose of notifiable conditions reporting?</w:t>
      </w:r>
    </w:p>
    <w:p w:rsidR="007044A3" w:rsidRDefault="007044A3" w:rsidP="007044A3">
      <w:pPr>
        <w:keepNext/>
        <w:keepLines/>
        <w:widowControl w:val="0"/>
      </w:pPr>
    </w:p>
    <w:p w:rsidR="007044A3" w:rsidRDefault="007044A3" w:rsidP="007044A3">
      <w:r>
        <w:tab/>
        <w:t>The purpose of notifiable conditions reporting is to provide the information necessary for public health officials to protect the public’s health by tracking communicable diseases and other conditions and taking appropriate measures to prevent and control their spread.</w:t>
      </w:r>
      <w:r w:rsidR="000F2B71">
        <w:rPr>
          <w:rStyle w:val="FootnoteReference"/>
        </w:rPr>
        <w:footnoteReference w:id="1"/>
      </w:r>
    </w:p>
    <w:p w:rsidR="007044A3" w:rsidRDefault="007044A3" w:rsidP="007044A3"/>
    <w:p w:rsidR="007044A3" w:rsidRDefault="007044A3" w:rsidP="007044A3">
      <w:pPr>
        <w:pStyle w:val="Heading2"/>
      </w:pPr>
      <w:r>
        <w:t>What is a notifiable condition?</w:t>
      </w:r>
    </w:p>
    <w:p w:rsidR="007044A3" w:rsidRDefault="007044A3" w:rsidP="007044A3">
      <w:pPr>
        <w:keepNext/>
        <w:keepLines/>
        <w:widowControl w:val="0"/>
      </w:pPr>
    </w:p>
    <w:p w:rsidR="007044A3" w:rsidRDefault="007044A3" w:rsidP="007044A3">
      <w:r>
        <w:tab/>
        <w:t>A notifiable condition means a disease or condition of public health importance, a case of which, and, for certain diseases, a suspected case of which, must be brought to the attention of the local health officer or the state health officer.</w:t>
      </w:r>
      <w:r w:rsidR="000F2B71">
        <w:rPr>
          <w:rStyle w:val="FootnoteReference"/>
        </w:rPr>
        <w:footnoteReference w:id="2"/>
      </w:r>
    </w:p>
    <w:p w:rsidR="007044A3" w:rsidRDefault="007044A3" w:rsidP="007044A3"/>
    <w:p w:rsidR="007044A3" w:rsidRDefault="007044A3" w:rsidP="007044A3">
      <w:pPr>
        <w:keepNext/>
        <w:rPr>
          <w:b/>
        </w:rPr>
      </w:pPr>
      <w:r>
        <w:rPr>
          <w:b/>
        </w:rPr>
        <w:t>What is an “immediately notifiable condition”?</w:t>
      </w:r>
    </w:p>
    <w:p w:rsidR="007044A3" w:rsidRDefault="007044A3" w:rsidP="007044A3">
      <w:pPr>
        <w:keepNext/>
      </w:pPr>
    </w:p>
    <w:p w:rsidR="007044A3" w:rsidRDefault="007044A3" w:rsidP="007044A3">
      <w:r>
        <w:tab/>
        <w:t>An immediately notifiable condition is a notifiable condition of urgent public health importance, a case or suspected case of which must be reported immediately at the time of diagnosis or suspected diagnosis.</w:t>
      </w:r>
      <w:r w:rsidR="000F2B71">
        <w:rPr>
          <w:rStyle w:val="FootnoteReference"/>
        </w:rPr>
        <w:footnoteReference w:id="3"/>
      </w:r>
    </w:p>
    <w:p w:rsidR="007044A3" w:rsidRDefault="007044A3" w:rsidP="007044A3"/>
    <w:p w:rsidR="007044A3" w:rsidRDefault="007044A3" w:rsidP="007044A3">
      <w:pPr>
        <w:pStyle w:val="Heading2"/>
      </w:pPr>
      <w:r>
        <w:t>What notifiable conditions must physicians report?</w:t>
      </w:r>
    </w:p>
    <w:p w:rsidR="007044A3" w:rsidRDefault="007044A3" w:rsidP="007044A3">
      <w:pPr>
        <w:keepNext/>
        <w:keepLines/>
        <w:widowControl w:val="0"/>
      </w:pPr>
    </w:p>
    <w:p w:rsidR="007044A3" w:rsidRDefault="007044A3" w:rsidP="007044A3">
      <w:r>
        <w:tab/>
        <w:t>Physicians must notify public health authorities of the following notifiable conditions as follows:</w:t>
      </w:r>
      <w:r w:rsidR="00ED57C1">
        <w:rPr>
          <w:rStyle w:val="FootnoteReference"/>
        </w:rPr>
        <w:footnoteReference w:id="4"/>
      </w:r>
    </w:p>
    <w:p w:rsidR="007044A3" w:rsidRDefault="007044A3" w:rsidP="007044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72"/>
        <w:gridCol w:w="3072"/>
        <w:gridCol w:w="3072"/>
      </w:tblGrid>
      <w:tr w:rsidR="007044A3" w:rsidTr="000F2B71">
        <w:trPr>
          <w:cantSplit/>
          <w:tblHeader/>
        </w:trPr>
        <w:tc>
          <w:tcPr>
            <w:tcW w:w="3072" w:type="dxa"/>
          </w:tcPr>
          <w:p w:rsidR="00F01223" w:rsidRDefault="007044A3">
            <w:pPr>
              <w:spacing w:after="240"/>
              <w:jc w:val="center"/>
              <w:rPr>
                <w:b/>
                <w:u w:val="single"/>
              </w:rPr>
            </w:pPr>
            <w:r>
              <w:br/>
            </w:r>
            <w:r w:rsidR="00B14F5A" w:rsidRPr="00B14F5A">
              <w:rPr>
                <w:b/>
                <w:u w:val="single"/>
              </w:rPr>
              <w:t>Notifiable Condition</w:t>
            </w:r>
          </w:p>
        </w:tc>
        <w:tc>
          <w:tcPr>
            <w:tcW w:w="3072" w:type="dxa"/>
          </w:tcPr>
          <w:p w:rsidR="00F01223" w:rsidRDefault="007044A3">
            <w:pPr>
              <w:spacing w:after="240"/>
              <w:jc w:val="center"/>
              <w:rPr>
                <w:b/>
                <w:u w:val="single"/>
              </w:rPr>
            </w:pPr>
            <w:r>
              <w:br/>
            </w:r>
            <w:r w:rsidR="00B14F5A" w:rsidRPr="00B14F5A">
              <w:rPr>
                <w:b/>
                <w:u w:val="single"/>
              </w:rPr>
              <w:t>Time Frame for Notification</w:t>
            </w:r>
          </w:p>
        </w:tc>
        <w:tc>
          <w:tcPr>
            <w:tcW w:w="3072" w:type="dxa"/>
          </w:tcPr>
          <w:p w:rsidR="00F01223" w:rsidRDefault="00B14F5A">
            <w:pPr>
              <w:spacing w:after="240"/>
              <w:jc w:val="center"/>
              <w:rPr>
                <w:b/>
                <w:u w:val="single"/>
              </w:rPr>
            </w:pPr>
            <w:r w:rsidRPr="00B14F5A">
              <w:rPr>
                <w:b/>
                <w:u w:val="single"/>
              </w:rPr>
              <w:br/>
              <w:t>Notifiable to Whom</w:t>
            </w:r>
          </w:p>
        </w:tc>
      </w:tr>
      <w:tr w:rsidR="007044A3" w:rsidTr="000F2B71">
        <w:trPr>
          <w:cantSplit/>
        </w:trPr>
        <w:tc>
          <w:tcPr>
            <w:tcW w:w="3072" w:type="dxa"/>
          </w:tcPr>
          <w:p w:rsidR="007044A3" w:rsidRDefault="007044A3" w:rsidP="000F2B71">
            <w:pPr>
              <w:spacing w:after="240"/>
              <w:jc w:val="left"/>
            </w:pPr>
            <w:r>
              <w:t>Acquired Immunodeficiency Syndrome (AIDS)</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Animal Bites</w:t>
            </w:r>
          </w:p>
        </w:tc>
        <w:tc>
          <w:tcPr>
            <w:tcW w:w="3072" w:type="dxa"/>
          </w:tcPr>
          <w:p w:rsidR="007044A3" w:rsidRDefault="007044A3" w:rsidP="000F2B71">
            <w:pPr>
              <w:spacing w:after="240"/>
              <w:jc w:val="left"/>
            </w:pPr>
            <w:r>
              <w:t>Immediately</w:t>
            </w:r>
          </w:p>
        </w:tc>
        <w:tc>
          <w:tcPr>
            <w:tcW w:w="3072" w:type="dxa"/>
          </w:tcPr>
          <w:p w:rsidR="007044A3" w:rsidRDefault="007044A3" w:rsidP="000F2B71">
            <w:pPr>
              <w:spacing w:after="240"/>
              <w:jc w:val="left"/>
            </w:pPr>
            <w:r>
              <w:t>Local Health Department</w:t>
            </w:r>
          </w:p>
        </w:tc>
      </w:tr>
      <w:tr w:rsidR="000F2B71" w:rsidTr="000F2B71">
        <w:trPr>
          <w:cantSplit/>
        </w:trPr>
        <w:tc>
          <w:tcPr>
            <w:tcW w:w="3072" w:type="dxa"/>
          </w:tcPr>
          <w:p w:rsidR="000F2B71" w:rsidRDefault="000F2B71" w:rsidP="000F2B71">
            <w:pPr>
              <w:spacing w:after="240"/>
              <w:jc w:val="left"/>
            </w:pPr>
            <w:r>
              <w:t>Anthrax</w:t>
            </w:r>
          </w:p>
        </w:tc>
        <w:tc>
          <w:tcPr>
            <w:tcW w:w="3072" w:type="dxa"/>
          </w:tcPr>
          <w:p w:rsidR="000F2B71" w:rsidRDefault="000F2B71" w:rsidP="000F2B71">
            <w:pPr>
              <w:spacing w:after="240"/>
              <w:jc w:val="left"/>
            </w:pPr>
            <w:r>
              <w:t>Immediately</w:t>
            </w:r>
          </w:p>
        </w:tc>
        <w:tc>
          <w:tcPr>
            <w:tcW w:w="3072" w:type="dxa"/>
          </w:tcPr>
          <w:p w:rsidR="000F2B71" w:rsidRDefault="000F2B71"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proofErr w:type="spellStart"/>
            <w:r>
              <w:t>Arboviral</w:t>
            </w:r>
            <w:proofErr w:type="spellEnd"/>
            <w:r>
              <w:t xml:space="preserve"> Disease</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Asthma, occupational</w:t>
            </w:r>
          </w:p>
        </w:tc>
        <w:tc>
          <w:tcPr>
            <w:tcW w:w="3072" w:type="dxa"/>
          </w:tcPr>
          <w:p w:rsidR="007044A3" w:rsidRDefault="007044A3" w:rsidP="000F2B71">
            <w:pPr>
              <w:spacing w:after="240"/>
              <w:jc w:val="left"/>
            </w:pPr>
            <w:r>
              <w:t>Monthly</w:t>
            </w:r>
          </w:p>
        </w:tc>
        <w:tc>
          <w:tcPr>
            <w:tcW w:w="3072" w:type="dxa"/>
          </w:tcPr>
          <w:p w:rsidR="007044A3" w:rsidRDefault="007044A3" w:rsidP="000F2B71">
            <w:pPr>
              <w:spacing w:after="240"/>
              <w:jc w:val="left"/>
            </w:pPr>
            <w:r>
              <w:t>State Department of Health</w:t>
            </w:r>
          </w:p>
        </w:tc>
      </w:tr>
      <w:tr w:rsidR="007044A3" w:rsidTr="000F2B71">
        <w:trPr>
          <w:cantSplit/>
        </w:trPr>
        <w:tc>
          <w:tcPr>
            <w:tcW w:w="3072" w:type="dxa"/>
          </w:tcPr>
          <w:p w:rsidR="007044A3" w:rsidRDefault="007044A3" w:rsidP="000F2B71">
            <w:pPr>
              <w:spacing w:after="240"/>
              <w:jc w:val="left"/>
            </w:pPr>
            <w:r>
              <w:lastRenderedPageBreak/>
              <w:t>Birth Defects — Autism Spectrum Disorders</w:t>
            </w:r>
          </w:p>
        </w:tc>
        <w:tc>
          <w:tcPr>
            <w:tcW w:w="3072" w:type="dxa"/>
          </w:tcPr>
          <w:p w:rsidR="007044A3" w:rsidRDefault="007044A3" w:rsidP="000F2B71">
            <w:pPr>
              <w:spacing w:after="240"/>
              <w:jc w:val="left"/>
            </w:pPr>
            <w:r>
              <w:t>Monthly</w:t>
            </w:r>
          </w:p>
        </w:tc>
        <w:tc>
          <w:tcPr>
            <w:tcW w:w="3072" w:type="dxa"/>
          </w:tcPr>
          <w:p w:rsidR="007044A3" w:rsidRDefault="007044A3" w:rsidP="000F2B71">
            <w:pPr>
              <w:spacing w:after="240"/>
              <w:jc w:val="left"/>
            </w:pPr>
            <w:r>
              <w:t>State Department of Health</w:t>
            </w:r>
          </w:p>
        </w:tc>
      </w:tr>
      <w:tr w:rsidR="007044A3" w:rsidTr="000F2B71">
        <w:trPr>
          <w:cantSplit/>
        </w:trPr>
        <w:tc>
          <w:tcPr>
            <w:tcW w:w="3072" w:type="dxa"/>
          </w:tcPr>
          <w:p w:rsidR="007044A3" w:rsidRDefault="007044A3" w:rsidP="000F2B71">
            <w:pPr>
              <w:spacing w:after="240"/>
              <w:jc w:val="left"/>
            </w:pPr>
            <w:r>
              <w:t xml:space="preserve">Birth Defects — Cerebral Palsy </w:t>
            </w:r>
          </w:p>
        </w:tc>
        <w:tc>
          <w:tcPr>
            <w:tcW w:w="3072" w:type="dxa"/>
          </w:tcPr>
          <w:p w:rsidR="007044A3" w:rsidRDefault="007044A3" w:rsidP="000F2B71">
            <w:pPr>
              <w:spacing w:after="240"/>
              <w:jc w:val="left"/>
            </w:pPr>
            <w:r>
              <w:t>Monthly</w:t>
            </w:r>
          </w:p>
        </w:tc>
        <w:tc>
          <w:tcPr>
            <w:tcW w:w="3072" w:type="dxa"/>
          </w:tcPr>
          <w:p w:rsidR="007044A3" w:rsidRDefault="007044A3" w:rsidP="000F2B71">
            <w:pPr>
              <w:spacing w:after="240"/>
              <w:jc w:val="left"/>
            </w:pPr>
            <w:r>
              <w:t>State Department of Health</w:t>
            </w:r>
          </w:p>
        </w:tc>
      </w:tr>
      <w:tr w:rsidR="007044A3" w:rsidTr="000F2B71">
        <w:trPr>
          <w:cantSplit/>
        </w:trPr>
        <w:tc>
          <w:tcPr>
            <w:tcW w:w="3072" w:type="dxa"/>
          </w:tcPr>
          <w:p w:rsidR="007044A3" w:rsidRDefault="007044A3" w:rsidP="000F2B71">
            <w:pPr>
              <w:spacing w:after="240"/>
              <w:jc w:val="left"/>
            </w:pPr>
            <w:r>
              <w:t>Birth Defects — Alcohol-related Birth Defects</w:t>
            </w:r>
          </w:p>
        </w:tc>
        <w:tc>
          <w:tcPr>
            <w:tcW w:w="3072" w:type="dxa"/>
          </w:tcPr>
          <w:p w:rsidR="007044A3" w:rsidRDefault="007044A3" w:rsidP="000F2B71">
            <w:pPr>
              <w:spacing w:after="240"/>
              <w:jc w:val="left"/>
            </w:pPr>
            <w:r>
              <w:t>Monthly</w:t>
            </w:r>
          </w:p>
        </w:tc>
        <w:tc>
          <w:tcPr>
            <w:tcW w:w="3072" w:type="dxa"/>
          </w:tcPr>
          <w:p w:rsidR="007044A3" w:rsidRDefault="007044A3" w:rsidP="000F2B71">
            <w:pPr>
              <w:spacing w:after="240"/>
              <w:jc w:val="left"/>
            </w:pPr>
            <w:r>
              <w:t>State Department of Health</w:t>
            </w:r>
          </w:p>
        </w:tc>
      </w:tr>
      <w:tr w:rsidR="007044A3" w:rsidTr="000F2B71">
        <w:trPr>
          <w:cantSplit/>
        </w:trPr>
        <w:tc>
          <w:tcPr>
            <w:tcW w:w="3072" w:type="dxa"/>
          </w:tcPr>
          <w:p w:rsidR="007044A3" w:rsidRDefault="007044A3" w:rsidP="000F2B71">
            <w:pPr>
              <w:spacing w:after="240"/>
              <w:jc w:val="left"/>
            </w:pPr>
            <w:r>
              <w:t>Botulism (</w:t>
            </w:r>
            <w:proofErr w:type="spellStart"/>
            <w:r>
              <w:t>foodborne</w:t>
            </w:r>
            <w:proofErr w:type="spellEnd"/>
            <w:r>
              <w:t>, infant, and wound)</w:t>
            </w:r>
          </w:p>
        </w:tc>
        <w:tc>
          <w:tcPr>
            <w:tcW w:w="3072" w:type="dxa"/>
          </w:tcPr>
          <w:p w:rsidR="007044A3" w:rsidRDefault="007044A3" w:rsidP="000F2B71">
            <w:pPr>
              <w:spacing w:after="240"/>
              <w:jc w:val="left"/>
            </w:pPr>
            <w:r>
              <w:t>Immediately</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Brucellosis (</w:t>
            </w:r>
            <w:proofErr w:type="spellStart"/>
            <w:r>
              <w:rPr>
                <w:i/>
              </w:rPr>
              <w:t>Brucella</w:t>
            </w:r>
            <w:proofErr w:type="spellEnd"/>
            <w:r>
              <w:t xml:space="preserve"> species)</w:t>
            </w:r>
          </w:p>
        </w:tc>
        <w:tc>
          <w:tcPr>
            <w:tcW w:w="3072" w:type="dxa"/>
          </w:tcPr>
          <w:p w:rsidR="007044A3" w:rsidRDefault="000F2B71" w:rsidP="000F2B71">
            <w:pPr>
              <w:spacing w:after="240"/>
              <w:jc w:val="left"/>
            </w:pPr>
            <w:r>
              <w:t>Within 24 hours</w:t>
            </w:r>
          </w:p>
        </w:tc>
        <w:tc>
          <w:tcPr>
            <w:tcW w:w="3072" w:type="dxa"/>
          </w:tcPr>
          <w:p w:rsidR="007044A3" w:rsidRDefault="007044A3" w:rsidP="000F2B71">
            <w:pPr>
              <w:spacing w:after="240"/>
              <w:jc w:val="left"/>
            </w:pPr>
            <w:r>
              <w:t>Local Health Department</w:t>
            </w:r>
          </w:p>
        </w:tc>
      </w:tr>
      <w:tr w:rsidR="000F2B71" w:rsidTr="000F2B71">
        <w:trPr>
          <w:cantSplit/>
        </w:trPr>
        <w:tc>
          <w:tcPr>
            <w:tcW w:w="3072" w:type="dxa"/>
          </w:tcPr>
          <w:p w:rsidR="000F2B71" w:rsidRPr="000F2B71" w:rsidRDefault="000F2B71" w:rsidP="000F2B71">
            <w:pPr>
              <w:spacing w:after="240"/>
              <w:jc w:val="left"/>
            </w:pPr>
            <w:proofErr w:type="spellStart"/>
            <w:r>
              <w:rPr>
                <w:i/>
              </w:rPr>
              <w:t>Burkholderia</w:t>
            </w:r>
            <w:proofErr w:type="spellEnd"/>
            <w:r>
              <w:rPr>
                <w:i/>
              </w:rPr>
              <w:t xml:space="preserve"> </w:t>
            </w:r>
            <w:proofErr w:type="spellStart"/>
            <w:r>
              <w:rPr>
                <w:i/>
              </w:rPr>
              <w:t>mallei</w:t>
            </w:r>
            <w:proofErr w:type="spellEnd"/>
            <w:r>
              <w:t xml:space="preserve"> (</w:t>
            </w:r>
            <w:proofErr w:type="spellStart"/>
            <w:r>
              <w:t>Glanders</w:t>
            </w:r>
            <w:proofErr w:type="spellEnd"/>
            <w:r>
              <w:t xml:space="preserve">) and </w:t>
            </w:r>
            <w:proofErr w:type="spellStart"/>
            <w:r>
              <w:rPr>
                <w:i/>
              </w:rPr>
              <w:t>pseudomallei</w:t>
            </w:r>
            <w:proofErr w:type="spellEnd"/>
            <w:r>
              <w:t xml:space="preserve"> (</w:t>
            </w:r>
            <w:proofErr w:type="spellStart"/>
            <w:r>
              <w:t>Melioidosis</w:t>
            </w:r>
            <w:proofErr w:type="spellEnd"/>
            <w:r>
              <w:t>)</w:t>
            </w:r>
          </w:p>
        </w:tc>
        <w:tc>
          <w:tcPr>
            <w:tcW w:w="3072" w:type="dxa"/>
          </w:tcPr>
          <w:p w:rsidR="000F2B71" w:rsidRDefault="000F2B71" w:rsidP="000F2B71">
            <w:pPr>
              <w:spacing w:after="240"/>
              <w:jc w:val="left"/>
            </w:pPr>
            <w:r>
              <w:t>Immediately</w:t>
            </w:r>
          </w:p>
        </w:tc>
        <w:tc>
          <w:tcPr>
            <w:tcW w:w="3072" w:type="dxa"/>
          </w:tcPr>
          <w:p w:rsidR="000F2B71" w:rsidRDefault="000F2B71"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proofErr w:type="spellStart"/>
            <w:r>
              <w:t>Campylobacterosis</w:t>
            </w:r>
            <w:proofErr w:type="spellEnd"/>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Chancroid</w:t>
            </w:r>
          </w:p>
        </w:tc>
        <w:tc>
          <w:tcPr>
            <w:tcW w:w="3072" w:type="dxa"/>
          </w:tcPr>
          <w:p w:rsidR="007044A3" w:rsidRDefault="007044A3" w:rsidP="000F2B71">
            <w:pPr>
              <w:spacing w:after="240"/>
              <w:jc w:val="left"/>
            </w:pPr>
            <w:r>
              <w:t xml:space="preserve">Within 3 work days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rPr>
                <w:i/>
              </w:rPr>
              <w:t xml:space="preserve">Chlamydia </w:t>
            </w:r>
            <w:proofErr w:type="spellStart"/>
            <w:r>
              <w:rPr>
                <w:i/>
              </w:rPr>
              <w:t>trachomatis</w:t>
            </w:r>
            <w:proofErr w:type="spellEnd"/>
            <w:r>
              <w:t xml:space="preserve"> infection</w:t>
            </w:r>
          </w:p>
        </w:tc>
        <w:tc>
          <w:tcPr>
            <w:tcW w:w="3072" w:type="dxa"/>
          </w:tcPr>
          <w:p w:rsidR="007044A3" w:rsidRDefault="007044A3" w:rsidP="000F2B71">
            <w:pPr>
              <w:spacing w:after="240"/>
              <w:jc w:val="left"/>
            </w:pPr>
            <w:r>
              <w:t xml:space="preserve">Within 3 work days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Cholera</w:t>
            </w:r>
          </w:p>
        </w:tc>
        <w:tc>
          <w:tcPr>
            <w:tcW w:w="3072" w:type="dxa"/>
          </w:tcPr>
          <w:p w:rsidR="007044A3" w:rsidRDefault="007044A3" w:rsidP="000F2B71">
            <w:pPr>
              <w:spacing w:after="240"/>
              <w:jc w:val="left"/>
            </w:pPr>
            <w:r>
              <w:t>Immediately</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Cryptosporidiosis</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proofErr w:type="spellStart"/>
            <w:r>
              <w:t>Cyclosporiasis</w:t>
            </w:r>
            <w:proofErr w:type="spellEnd"/>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Diphtheria</w:t>
            </w:r>
          </w:p>
        </w:tc>
        <w:tc>
          <w:tcPr>
            <w:tcW w:w="3072" w:type="dxa"/>
          </w:tcPr>
          <w:p w:rsidR="007044A3" w:rsidRDefault="007044A3" w:rsidP="000F2B71">
            <w:pPr>
              <w:spacing w:after="240"/>
              <w:jc w:val="left"/>
            </w:pPr>
            <w:r>
              <w:t>Immediately</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F01223" w:rsidRDefault="007044A3">
            <w:pPr>
              <w:spacing w:after="240"/>
              <w:jc w:val="left"/>
            </w:pPr>
            <w:r>
              <w:t xml:space="preserve">Disease of suspected bioterrorism origin </w:t>
            </w:r>
          </w:p>
        </w:tc>
        <w:tc>
          <w:tcPr>
            <w:tcW w:w="3072" w:type="dxa"/>
          </w:tcPr>
          <w:p w:rsidR="007044A3" w:rsidRDefault="007044A3" w:rsidP="000F2B71">
            <w:pPr>
              <w:spacing w:after="240"/>
              <w:jc w:val="left"/>
            </w:pPr>
            <w:r>
              <w:t>Immediately</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997A6D" w:rsidP="000F2B71">
            <w:pPr>
              <w:spacing w:after="240"/>
              <w:jc w:val="left"/>
            </w:pPr>
            <w:proofErr w:type="spellStart"/>
            <w:r>
              <w:t>Domoic</w:t>
            </w:r>
            <w:proofErr w:type="spellEnd"/>
            <w:r>
              <w:t xml:space="preserve"> acid poisoning</w:t>
            </w:r>
          </w:p>
        </w:tc>
        <w:tc>
          <w:tcPr>
            <w:tcW w:w="3072" w:type="dxa"/>
          </w:tcPr>
          <w:p w:rsidR="007044A3" w:rsidRDefault="007044A3" w:rsidP="000F2B71">
            <w:pPr>
              <w:spacing w:after="240"/>
              <w:jc w:val="left"/>
            </w:pPr>
            <w:r>
              <w:t>Immediately</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F01223" w:rsidRDefault="007044A3">
            <w:pPr>
              <w:spacing w:after="240"/>
              <w:jc w:val="left"/>
            </w:pPr>
            <w:r>
              <w:rPr>
                <w:i/>
              </w:rPr>
              <w:t>E. coli</w:t>
            </w:r>
            <w:r>
              <w:t xml:space="preserve"> </w:t>
            </w:r>
            <w:r w:rsidR="00997A6D">
              <w:t>Refer to “S</w:t>
            </w:r>
            <w:r>
              <w:t>higa toxin</w:t>
            </w:r>
            <w:r w:rsidR="00997A6D">
              <w:t>-</w:t>
            </w:r>
            <w:r>
              <w:t xml:space="preserve">producing  </w:t>
            </w:r>
            <w:r>
              <w:rPr>
                <w:i/>
              </w:rPr>
              <w:t>E. coli</w:t>
            </w:r>
            <w:r w:rsidR="00997A6D">
              <w:t>”</w:t>
            </w:r>
          </w:p>
        </w:tc>
        <w:tc>
          <w:tcPr>
            <w:tcW w:w="3072" w:type="dxa"/>
          </w:tcPr>
          <w:p w:rsidR="007044A3" w:rsidRDefault="007044A3" w:rsidP="000F2B71">
            <w:pPr>
              <w:spacing w:after="240"/>
              <w:jc w:val="left"/>
            </w:pPr>
            <w:r>
              <w:t>Immediately</w:t>
            </w:r>
          </w:p>
        </w:tc>
        <w:tc>
          <w:tcPr>
            <w:tcW w:w="3072" w:type="dxa"/>
          </w:tcPr>
          <w:p w:rsidR="007044A3" w:rsidRDefault="007044A3" w:rsidP="000F2B71">
            <w:pPr>
              <w:spacing w:after="240"/>
              <w:jc w:val="left"/>
            </w:pPr>
            <w:r>
              <w:t>Local Health Department</w:t>
            </w:r>
          </w:p>
        </w:tc>
      </w:tr>
      <w:tr w:rsidR="00997A6D" w:rsidTr="000F2B71">
        <w:trPr>
          <w:cantSplit/>
        </w:trPr>
        <w:tc>
          <w:tcPr>
            <w:tcW w:w="3072" w:type="dxa"/>
          </w:tcPr>
          <w:p w:rsidR="00997A6D" w:rsidRDefault="00997A6D" w:rsidP="000F2B71">
            <w:pPr>
              <w:spacing w:after="240"/>
              <w:jc w:val="left"/>
            </w:pPr>
            <w:r>
              <w:lastRenderedPageBreak/>
              <w:t>Emerging condition with outbreak potential</w:t>
            </w:r>
          </w:p>
        </w:tc>
        <w:tc>
          <w:tcPr>
            <w:tcW w:w="3072" w:type="dxa"/>
          </w:tcPr>
          <w:p w:rsidR="00997A6D" w:rsidRDefault="00997A6D" w:rsidP="000F2B71">
            <w:pPr>
              <w:spacing w:after="240"/>
              <w:jc w:val="left"/>
            </w:pPr>
            <w:r>
              <w:t>Immediately</w:t>
            </w:r>
          </w:p>
        </w:tc>
        <w:tc>
          <w:tcPr>
            <w:tcW w:w="3072" w:type="dxa"/>
          </w:tcPr>
          <w:p w:rsidR="00997A6D" w:rsidRDefault="00997A6D"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proofErr w:type="spellStart"/>
            <w:r>
              <w:t>Giardiasis</w:t>
            </w:r>
            <w:proofErr w:type="spellEnd"/>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Gonorrhea</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Granuloma inguinale</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proofErr w:type="spellStart"/>
            <w:r>
              <w:rPr>
                <w:i/>
              </w:rPr>
              <w:t>Haemophilius</w:t>
            </w:r>
            <w:proofErr w:type="spellEnd"/>
            <w:r>
              <w:rPr>
                <w:i/>
              </w:rPr>
              <w:t xml:space="preserve"> influenzae</w:t>
            </w:r>
            <w:r>
              <w:t xml:space="preserve"> (invasive disease, children under age 5)</w:t>
            </w:r>
          </w:p>
        </w:tc>
        <w:tc>
          <w:tcPr>
            <w:tcW w:w="3072" w:type="dxa"/>
          </w:tcPr>
          <w:p w:rsidR="007044A3" w:rsidRDefault="007044A3" w:rsidP="000F2B71">
            <w:pPr>
              <w:spacing w:after="240"/>
              <w:jc w:val="left"/>
            </w:pPr>
            <w:r>
              <w:t>Immediately</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Hantavirus pulmonary syndrome</w:t>
            </w:r>
          </w:p>
        </w:tc>
        <w:tc>
          <w:tcPr>
            <w:tcW w:w="3072" w:type="dxa"/>
          </w:tcPr>
          <w:p w:rsidR="00F01223" w:rsidRDefault="007044A3">
            <w:pPr>
              <w:spacing w:after="240"/>
              <w:jc w:val="left"/>
            </w:pPr>
            <w:r>
              <w:t xml:space="preserve">Within </w:t>
            </w:r>
            <w:r w:rsidR="00997A6D">
              <w:t>24 hours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Hepatitis A (acute infection)</w:t>
            </w:r>
          </w:p>
        </w:tc>
        <w:tc>
          <w:tcPr>
            <w:tcW w:w="3072" w:type="dxa"/>
          </w:tcPr>
          <w:p w:rsidR="007044A3" w:rsidRDefault="00997A6D" w:rsidP="000F2B71">
            <w:pPr>
              <w:spacing w:after="240"/>
              <w:jc w:val="left"/>
            </w:pPr>
            <w:r>
              <w:t>Within 24 hours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Hepatitis B (acute infection)</w:t>
            </w:r>
          </w:p>
        </w:tc>
        <w:tc>
          <w:tcPr>
            <w:tcW w:w="3072" w:type="dxa"/>
          </w:tcPr>
          <w:p w:rsidR="00F01223" w:rsidRDefault="007044A3">
            <w:pPr>
              <w:spacing w:after="240"/>
              <w:jc w:val="left"/>
            </w:pPr>
            <w:r>
              <w:t xml:space="preserve">Within </w:t>
            </w:r>
            <w:r w:rsidR="00997A6D">
              <w:t>24 hours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Hepatitis B surface antigen pregnant women</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F01223" w:rsidRDefault="007044A3">
            <w:pPr>
              <w:spacing w:after="240"/>
              <w:jc w:val="left"/>
            </w:pPr>
            <w:r>
              <w:t>Hepatitis B (chronic</w:t>
            </w:r>
            <w:r w:rsidR="00997A6D">
              <w:t xml:space="preserve"> infection</w:t>
            </w:r>
            <w:r>
              <w:t>) – Initial diagnosis, and previously unreported prevalent cases</w:t>
            </w:r>
          </w:p>
        </w:tc>
        <w:tc>
          <w:tcPr>
            <w:tcW w:w="3072" w:type="dxa"/>
          </w:tcPr>
          <w:p w:rsidR="007044A3" w:rsidRDefault="007044A3" w:rsidP="000F2B71">
            <w:pPr>
              <w:spacing w:after="240"/>
              <w:jc w:val="left"/>
            </w:pPr>
            <w:r>
              <w:t>Monthly</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F01223" w:rsidRDefault="007044A3">
            <w:pPr>
              <w:spacing w:after="240"/>
              <w:jc w:val="left"/>
            </w:pPr>
            <w:r>
              <w:t xml:space="preserve">Hepatitis C – </w:t>
            </w:r>
            <w:r w:rsidR="00997A6D">
              <w:t>(</w:t>
            </w:r>
            <w:r>
              <w:t>Acute</w:t>
            </w:r>
            <w:r w:rsidR="00997A6D">
              <w:t xml:space="preserve"> infection)</w:t>
            </w:r>
            <w:r>
              <w:t xml:space="preserve"> </w:t>
            </w:r>
          </w:p>
        </w:tc>
        <w:tc>
          <w:tcPr>
            <w:tcW w:w="3072" w:type="dxa"/>
          </w:tcPr>
          <w:p w:rsidR="007044A3" w:rsidRDefault="00997A6D"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997A6D" w:rsidTr="000F2B71">
        <w:trPr>
          <w:cantSplit/>
        </w:trPr>
        <w:tc>
          <w:tcPr>
            <w:tcW w:w="3072" w:type="dxa"/>
          </w:tcPr>
          <w:p w:rsidR="00997A6D" w:rsidRDefault="00997A6D" w:rsidP="000F2B71">
            <w:pPr>
              <w:spacing w:after="240"/>
              <w:jc w:val="left"/>
            </w:pPr>
            <w:r>
              <w:t>Hepatitis C – (Chronic infection)</w:t>
            </w:r>
          </w:p>
        </w:tc>
        <w:tc>
          <w:tcPr>
            <w:tcW w:w="3072" w:type="dxa"/>
          </w:tcPr>
          <w:p w:rsidR="00997A6D" w:rsidRDefault="00997A6D" w:rsidP="000F2B71">
            <w:pPr>
              <w:spacing w:after="240"/>
              <w:jc w:val="left"/>
            </w:pPr>
            <w:r>
              <w:t>Monthly</w:t>
            </w:r>
          </w:p>
        </w:tc>
        <w:tc>
          <w:tcPr>
            <w:tcW w:w="3072" w:type="dxa"/>
          </w:tcPr>
          <w:p w:rsidR="00997A6D" w:rsidRDefault="00997A6D" w:rsidP="000F2B71">
            <w:pPr>
              <w:spacing w:after="240"/>
              <w:jc w:val="left"/>
            </w:pPr>
            <w:r>
              <w:t>Local Health Department</w:t>
            </w:r>
          </w:p>
        </w:tc>
      </w:tr>
      <w:tr w:rsidR="007044A3" w:rsidTr="000F2B71">
        <w:trPr>
          <w:cantSplit/>
        </w:trPr>
        <w:tc>
          <w:tcPr>
            <w:tcW w:w="3072" w:type="dxa"/>
          </w:tcPr>
          <w:p w:rsidR="00F01223" w:rsidRDefault="007044A3">
            <w:pPr>
              <w:spacing w:after="240"/>
              <w:jc w:val="left"/>
            </w:pPr>
            <w:r>
              <w:t xml:space="preserve">Hepatitis </w:t>
            </w:r>
            <w:r w:rsidR="00997A6D">
              <w:t xml:space="preserve">D – </w:t>
            </w:r>
            <w:r>
              <w:t>(</w:t>
            </w:r>
            <w:r w:rsidR="00997A6D">
              <w:t xml:space="preserve">Acute and chronic </w:t>
            </w:r>
            <w:r>
              <w:t>infecti</w:t>
            </w:r>
            <w:r w:rsidR="00997A6D">
              <w:t>on</w:t>
            </w:r>
            <w:r>
              <w:t>s)</w:t>
            </w:r>
            <w:r w:rsidR="00EE41FF">
              <w:t xml:space="preserve"> </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EE41FF" w:rsidTr="000F2B71">
        <w:trPr>
          <w:cantSplit/>
        </w:trPr>
        <w:tc>
          <w:tcPr>
            <w:tcW w:w="3072" w:type="dxa"/>
          </w:tcPr>
          <w:p w:rsidR="00EE41FF" w:rsidRDefault="00EE41FF" w:rsidP="000F2B71">
            <w:pPr>
              <w:spacing w:after="240"/>
              <w:jc w:val="left"/>
            </w:pPr>
            <w:r>
              <w:t>Hepatitis E – (acute infection)</w:t>
            </w:r>
          </w:p>
        </w:tc>
        <w:tc>
          <w:tcPr>
            <w:tcW w:w="3072" w:type="dxa"/>
          </w:tcPr>
          <w:p w:rsidR="00EE41FF" w:rsidRDefault="00EE41FF" w:rsidP="000F2B71">
            <w:pPr>
              <w:spacing w:after="240"/>
              <w:jc w:val="left"/>
            </w:pPr>
            <w:r>
              <w:t>Within 24 hours</w:t>
            </w:r>
          </w:p>
        </w:tc>
        <w:tc>
          <w:tcPr>
            <w:tcW w:w="3072" w:type="dxa"/>
          </w:tcPr>
          <w:p w:rsidR="00EE41FF" w:rsidRDefault="00EE41FF" w:rsidP="000F2B71">
            <w:pPr>
              <w:spacing w:after="240"/>
              <w:jc w:val="left"/>
            </w:pPr>
            <w:r>
              <w:t>Local Health Department</w:t>
            </w:r>
          </w:p>
        </w:tc>
      </w:tr>
      <w:tr w:rsidR="007044A3" w:rsidTr="000F2B71">
        <w:trPr>
          <w:cantSplit/>
        </w:trPr>
        <w:tc>
          <w:tcPr>
            <w:tcW w:w="3072" w:type="dxa"/>
          </w:tcPr>
          <w:p w:rsidR="00F01223" w:rsidRDefault="007044A3">
            <w:pPr>
              <w:spacing w:after="240"/>
              <w:jc w:val="left"/>
            </w:pPr>
            <w:r>
              <w:t xml:space="preserve">Herpes simplex, neonatal and genital (initial infection only) </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lastRenderedPageBreak/>
              <w:t>Human immunodeficiency virus (HIV) infection</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EE41FF" w:rsidTr="000F2B71">
        <w:trPr>
          <w:cantSplit/>
        </w:trPr>
        <w:tc>
          <w:tcPr>
            <w:tcW w:w="3072" w:type="dxa"/>
          </w:tcPr>
          <w:p w:rsidR="00EE41FF" w:rsidRDefault="00EE41FF" w:rsidP="000F2B71">
            <w:pPr>
              <w:spacing w:after="240"/>
              <w:jc w:val="left"/>
            </w:pPr>
            <w:r>
              <w:t xml:space="preserve">Influenza, novel or </w:t>
            </w:r>
            <w:proofErr w:type="spellStart"/>
            <w:r>
              <w:t>unsubtypable</w:t>
            </w:r>
            <w:proofErr w:type="spellEnd"/>
            <w:r>
              <w:t xml:space="preserve"> strain)</w:t>
            </w:r>
          </w:p>
        </w:tc>
        <w:tc>
          <w:tcPr>
            <w:tcW w:w="3072" w:type="dxa"/>
          </w:tcPr>
          <w:p w:rsidR="00EE41FF" w:rsidRDefault="00EE41FF" w:rsidP="000F2B71">
            <w:pPr>
              <w:spacing w:after="240"/>
              <w:jc w:val="left"/>
            </w:pPr>
            <w:r>
              <w:t>Immediately</w:t>
            </w:r>
          </w:p>
        </w:tc>
        <w:tc>
          <w:tcPr>
            <w:tcW w:w="3072" w:type="dxa"/>
          </w:tcPr>
          <w:p w:rsidR="00EE41FF" w:rsidRDefault="00EE41FF" w:rsidP="000F2B71">
            <w:pPr>
              <w:spacing w:after="240"/>
              <w:jc w:val="left"/>
            </w:pPr>
            <w:r>
              <w:t>Local Health Department</w:t>
            </w:r>
          </w:p>
        </w:tc>
      </w:tr>
      <w:tr w:rsidR="00EE41FF" w:rsidTr="000F2B71">
        <w:trPr>
          <w:cantSplit/>
        </w:trPr>
        <w:tc>
          <w:tcPr>
            <w:tcW w:w="3072" w:type="dxa"/>
          </w:tcPr>
          <w:p w:rsidR="00EE41FF" w:rsidRDefault="00EE41FF" w:rsidP="000F2B71">
            <w:pPr>
              <w:spacing w:after="240"/>
              <w:jc w:val="left"/>
            </w:pPr>
            <w:r>
              <w:t>Influenza-associated death (lab confirmed)</w:t>
            </w:r>
          </w:p>
        </w:tc>
        <w:tc>
          <w:tcPr>
            <w:tcW w:w="3072" w:type="dxa"/>
          </w:tcPr>
          <w:p w:rsidR="00EE41FF" w:rsidRDefault="00EE41FF" w:rsidP="000F2B71">
            <w:pPr>
              <w:spacing w:after="240"/>
              <w:jc w:val="left"/>
            </w:pPr>
            <w:r>
              <w:t>Within 3 work days</w:t>
            </w:r>
          </w:p>
        </w:tc>
        <w:tc>
          <w:tcPr>
            <w:tcW w:w="3072" w:type="dxa"/>
          </w:tcPr>
          <w:p w:rsidR="00EE41FF" w:rsidRDefault="00EE41FF"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proofErr w:type="spellStart"/>
            <w:r>
              <w:t>Legionellosis</w:t>
            </w:r>
            <w:proofErr w:type="spellEnd"/>
          </w:p>
        </w:tc>
        <w:tc>
          <w:tcPr>
            <w:tcW w:w="3072" w:type="dxa"/>
          </w:tcPr>
          <w:p w:rsidR="00F01223" w:rsidRDefault="007044A3">
            <w:pPr>
              <w:spacing w:after="240"/>
              <w:jc w:val="left"/>
            </w:pPr>
            <w:r>
              <w:t xml:space="preserve">Within </w:t>
            </w:r>
            <w:r w:rsidR="00EE41FF">
              <w:t>24 hours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proofErr w:type="spellStart"/>
            <w:r>
              <w:t>Leptospirosis</w:t>
            </w:r>
            <w:proofErr w:type="spellEnd"/>
          </w:p>
        </w:tc>
        <w:tc>
          <w:tcPr>
            <w:tcW w:w="3072" w:type="dxa"/>
          </w:tcPr>
          <w:p w:rsidR="00F01223" w:rsidRDefault="007044A3">
            <w:pPr>
              <w:spacing w:after="240"/>
              <w:jc w:val="left"/>
            </w:pPr>
            <w:r>
              <w:t xml:space="preserve">Within </w:t>
            </w:r>
            <w:r w:rsidR="00EE41FF">
              <w:t>24 hours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proofErr w:type="spellStart"/>
            <w:r>
              <w:t>Listeriosis</w:t>
            </w:r>
            <w:proofErr w:type="spellEnd"/>
          </w:p>
        </w:tc>
        <w:tc>
          <w:tcPr>
            <w:tcW w:w="3072" w:type="dxa"/>
          </w:tcPr>
          <w:p w:rsidR="007044A3" w:rsidRDefault="00EE41FF" w:rsidP="000F2B71">
            <w:pPr>
              <w:spacing w:after="240"/>
              <w:jc w:val="left"/>
            </w:pPr>
            <w:r>
              <w:t>Within 24 hours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Lyme Disease</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Lymphogranuloma venereum</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Malaria</w:t>
            </w:r>
          </w:p>
        </w:tc>
        <w:tc>
          <w:tcPr>
            <w:tcW w:w="3072" w:type="dxa"/>
          </w:tcPr>
          <w:p w:rsidR="007044A3" w:rsidRDefault="007044A3" w:rsidP="000F2B71">
            <w:pPr>
              <w:spacing w:after="240"/>
              <w:jc w:val="left"/>
            </w:pPr>
            <w:r>
              <w:t>Within 3 work days</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Measles (rubeola)</w:t>
            </w:r>
            <w:r w:rsidR="00EE41FF">
              <w:t xml:space="preserve"> – acute disease only</w:t>
            </w:r>
          </w:p>
        </w:tc>
        <w:tc>
          <w:tcPr>
            <w:tcW w:w="3072" w:type="dxa"/>
          </w:tcPr>
          <w:p w:rsidR="007044A3" w:rsidRDefault="007044A3" w:rsidP="000F2B71">
            <w:pPr>
              <w:spacing w:after="240"/>
              <w:jc w:val="left"/>
            </w:pPr>
            <w:r>
              <w:t xml:space="preserve">Immediately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Meningococcal disease</w:t>
            </w:r>
            <w:r w:rsidR="00EE41FF">
              <w:t xml:space="preserve"> (invasive)</w:t>
            </w:r>
          </w:p>
        </w:tc>
        <w:tc>
          <w:tcPr>
            <w:tcW w:w="3072" w:type="dxa"/>
          </w:tcPr>
          <w:p w:rsidR="007044A3" w:rsidRDefault="007044A3" w:rsidP="000F2B71">
            <w:pPr>
              <w:spacing w:after="240"/>
              <w:jc w:val="left"/>
            </w:pPr>
            <w:r>
              <w:t xml:space="preserve">Immediately </w:t>
            </w:r>
          </w:p>
        </w:tc>
        <w:tc>
          <w:tcPr>
            <w:tcW w:w="3072" w:type="dxa"/>
          </w:tcPr>
          <w:p w:rsidR="007044A3" w:rsidRDefault="007044A3" w:rsidP="000F2B71">
            <w:pPr>
              <w:spacing w:after="240"/>
              <w:jc w:val="left"/>
            </w:pPr>
            <w:r>
              <w:t>Local Health Department</w:t>
            </w:r>
          </w:p>
        </w:tc>
      </w:tr>
      <w:tr w:rsidR="00EE41FF" w:rsidTr="000F2B71">
        <w:trPr>
          <w:cantSplit/>
        </w:trPr>
        <w:tc>
          <w:tcPr>
            <w:tcW w:w="3072" w:type="dxa"/>
          </w:tcPr>
          <w:p w:rsidR="00EE41FF" w:rsidRDefault="00EE41FF" w:rsidP="000F2B71">
            <w:pPr>
              <w:spacing w:after="240"/>
              <w:jc w:val="left"/>
            </w:pPr>
            <w:proofErr w:type="spellStart"/>
            <w:r>
              <w:t>Monkeypox</w:t>
            </w:r>
            <w:proofErr w:type="spellEnd"/>
          </w:p>
        </w:tc>
        <w:tc>
          <w:tcPr>
            <w:tcW w:w="3072" w:type="dxa"/>
          </w:tcPr>
          <w:p w:rsidR="00EE41FF" w:rsidRDefault="00EE41FF" w:rsidP="000F2B71">
            <w:pPr>
              <w:spacing w:after="240"/>
              <w:jc w:val="left"/>
            </w:pPr>
            <w:r>
              <w:t>Immediately</w:t>
            </w:r>
          </w:p>
        </w:tc>
        <w:tc>
          <w:tcPr>
            <w:tcW w:w="3072" w:type="dxa"/>
          </w:tcPr>
          <w:p w:rsidR="00EE41FF" w:rsidRDefault="00EE41FF"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Mumps</w:t>
            </w:r>
            <w:r w:rsidR="00EE41FF">
              <w:t xml:space="preserve"> (acute disease only)</w:t>
            </w:r>
          </w:p>
        </w:tc>
        <w:tc>
          <w:tcPr>
            <w:tcW w:w="3072" w:type="dxa"/>
          </w:tcPr>
          <w:p w:rsidR="007044A3" w:rsidRDefault="00EE41FF" w:rsidP="000F2B71">
            <w:pPr>
              <w:spacing w:after="240"/>
              <w:jc w:val="left"/>
            </w:pPr>
            <w:r>
              <w:t>Within 24 hours</w:t>
            </w:r>
          </w:p>
        </w:tc>
        <w:tc>
          <w:tcPr>
            <w:tcW w:w="3072" w:type="dxa"/>
          </w:tcPr>
          <w:p w:rsidR="007044A3" w:rsidRDefault="007044A3" w:rsidP="000F2B71">
            <w:pPr>
              <w:spacing w:after="240"/>
              <w:jc w:val="left"/>
            </w:pPr>
            <w:r>
              <w:t>Local Health Department</w:t>
            </w:r>
          </w:p>
        </w:tc>
      </w:tr>
      <w:tr w:rsidR="00EE41FF" w:rsidTr="000F2B71">
        <w:trPr>
          <w:cantSplit/>
        </w:trPr>
        <w:tc>
          <w:tcPr>
            <w:tcW w:w="3072" w:type="dxa"/>
          </w:tcPr>
          <w:p w:rsidR="00EE41FF" w:rsidRDefault="00EE41FF" w:rsidP="000F2B71">
            <w:pPr>
              <w:spacing w:after="240"/>
              <w:jc w:val="left"/>
            </w:pPr>
            <w:r>
              <w:t xml:space="preserve">Outbreaks of suspected </w:t>
            </w:r>
            <w:proofErr w:type="spellStart"/>
            <w:r>
              <w:t>foodborne</w:t>
            </w:r>
            <w:proofErr w:type="spellEnd"/>
            <w:r>
              <w:t xml:space="preserve"> origin</w:t>
            </w:r>
          </w:p>
        </w:tc>
        <w:tc>
          <w:tcPr>
            <w:tcW w:w="3072" w:type="dxa"/>
          </w:tcPr>
          <w:p w:rsidR="00EE41FF" w:rsidRDefault="00EE41FF" w:rsidP="000F2B71">
            <w:pPr>
              <w:spacing w:after="240"/>
              <w:jc w:val="left"/>
            </w:pPr>
            <w:r>
              <w:t>Immediately</w:t>
            </w:r>
          </w:p>
        </w:tc>
        <w:tc>
          <w:tcPr>
            <w:tcW w:w="3072" w:type="dxa"/>
          </w:tcPr>
          <w:p w:rsidR="00EE41FF" w:rsidRDefault="00EE41FF"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 xml:space="preserve">Paralytic shellfish poisoning </w:t>
            </w:r>
          </w:p>
        </w:tc>
        <w:tc>
          <w:tcPr>
            <w:tcW w:w="3072" w:type="dxa"/>
          </w:tcPr>
          <w:p w:rsidR="007044A3" w:rsidRDefault="007044A3" w:rsidP="000F2B71">
            <w:pPr>
              <w:spacing w:after="240"/>
              <w:jc w:val="left"/>
            </w:pPr>
            <w:r>
              <w:t>Immediately</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Pertussis</w:t>
            </w:r>
          </w:p>
        </w:tc>
        <w:tc>
          <w:tcPr>
            <w:tcW w:w="3072" w:type="dxa"/>
          </w:tcPr>
          <w:p w:rsidR="007044A3" w:rsidRDefault="007044A3" w:rsidP="000F2B71">
            <w:pPr>
              <w:spacing w:after="240"/>
              <w:jc w:val="left"/>
            </w:pPr>
            <w:r>
              <w:t>Immediately</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Pesticide poisoning (hospitalized, fatal, or cluster)</w:t>
            </w:r>
          </w:p>
        </w:tc>
        <w:tc>
          <w:tcPr>
            <w:tcW w:w="3072" w:type="dxa"/>
          </w:tcPr>
          <w:p w:rsidR="007044A3" w:rsidRDefault="007044A3" w:rsidP="000F2B71">
            <w:pPr>
              <w:spacing w:after="240"/>
              <w:jc w:val="left"/>
            </w:pPr>
            <w:r>
              <w:t xml:space="preserve">Immediately </w:t>
            </w:r>
          </w:p>
        </w:tc>
        <w:tc>
          <w:tcPr>
            <w:tcW w:w="3072" w:type="dxa"/>
          </w:tcPr>
          <w:p w:rsidR="007044A3" w:rsidRDefault="007044A3" w:rsidP="000F2B71">
            <w:pPr>
              <w:spacing w:after="240"/>
              <w:jc w:val="left"/>
            </w:pPr>
            <w:r>
              <w:t>State Department of Health</w:t>
            </w:r>
          </w:p>
        </w:tc>
      </w:tr>
      <w:tr w:rsidR="007044A3" w:rsidTr="000F2B71">
        <w:trPr>
          <w:cantSplit/>
        </w:trPr>
        <w:tc>
          <w:tcPr>
            <w:tcW w:w="3072" w:type="dxa"/>
          </w:tcPr>
          <w:p w:rsidR="007044A3" w:rsidRDefault="007044A3" w:rsidP="000F2B71">
            <w:pPr>
              <w:spacing w:after="240"/>
              <w:jc w:val="left"/>
            </w:pPr>
            <w:r>
              <w:lastRenderedPageBreak/>
              <w:t>Pesticide poisoning (all other)</w:t>
            </w:r>
          </w:p>
        </w:tc>
        <w:tc>
          <w:tcPr>
            <w:tcW w:w="3072" w:type="dxa"/>
          </w:tcPr>
          <w:p w:rsidR="007044A3" w:rsidRDefault="007044A3" w:rsidP="000F2B71">
            <w:pPr>
              <w:spacing w:after="240"/>
              <w:jc w:val="left"/>
            </w:pPr>
            <w:r>
              <w:t xml:space="preserve">Within 3 work days </w:t>
            </w:r>
          </w:p>
        </w:tc>
        <w:tc>
          <w:tcPr>
            <w:tcW w:w="3072" w:type="dxa"/>
          </w:tcPr>
          <w:p w:rsidR="007044A3" w:rsidRDefault="007044A3" w:rsidP="000F2B71">
            <w:pPr>
              <w:spacing w:after="240"/>
              <w:jc w:val="left"/>
            </w:pPr>
            <w:r>
              <w:t>State Department of Health</w:t>
            </w:r>
          </w:p>
        </w:tc>
      </w:tr>
      <w:tr w:rsidR="007044A3" w:rsidTr="000F2B71">
        <w:trPr>
          <w:cantSplit/>
        </w:trPr>
        <w:tc>
          <w:tcPr>
            <w:tcW w:w="3072" w:type="dxa"/>
          </w:tcPr>
          <w:p w:rsidR="007044A3" w:rsidRDefault="007044A3" w:rsidP="000F2B71">
            <w:pPr>
              <w:spacing w:after="240"/>
              <w:jc w:val="left"/>
            </w:pPr>
            <w:r>
              <w:t>Plague</w:t>
            </w:r>
          </w:p>
        </w:tc>
        <w:tc>
          <w:tcPr>
            <w:tcW w:w="3072" w:type="dxa"/>
          </w:tcPr>
          <w:p w:rsidR="007044A3" w:rsidRDefault="007044A3" w:rsidP="000F2B71">
            <w:pPr>
              <w:spacing w:after="240"/>
              <w:jc w:val="left"/>
            </w:pPr>
            <w:r>
              <w:t xml:space="preserve">Immediately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Poliomyelitis</w:t>
            </w:r>
          </w:p>
        </w:tc>
        <w:tc>
          <w:tcPr>
            <w:tcW w:w="3072" w:type="dxa"/>
          </w:tcPr>
          <w:p w:rsidR="007044A3" w:rsidRDefault="007044A3" w:rsidP="000F2B71">
            <w:pPr>
              <w:spacing w:after="240"/>
              <w:jc w:val="left"/>
            </w:pPr>
            <w:r>
              <w:t xml:space="preserve">Immediately </w:t>
            </w:r>
          </w:p>
        </w:tc>
        <w:tc>
          <w:tcPr>
            <w:tcW w:w="3072" w:type="dxa"/>
          </w:tcPr>
          <w:p w:rsidR="007044A3" w:rsidRDefault="007044A3" w:rsidP="000F2B71">
            <w:pPr>
              <w:spacing w:after="240"/>
              <w:jc w:val="left"/>
            </w:pPr>
            <w:r>
              <w:t>Local Health Department</w:t>
            </w:r>
          </w:p>
        </w:tc>
      </w:tr>
      <w:tr w:rsidR="00EE41FF" w:rsidTr="000F2B71">
        <w:trPr>
          <w:cantSplit/>
        </w:trPr>
        <w:tc>
          <w:tcPr>
            <w:tcW w:w="3072" w:type="dxa"/>
          </w:tcPr>
          <w:p w:rsidR="00EE41FF" w:rsidRDefault="00EE41FF" w:rsidP="000F2B71">
            <w:pPr>
              <w:spacing w:after="240"/>
              <w:jc w:val="left"/>
            </w:pPr>
            <w:proofErr w:type="spellStart"/>
            <w:r>
              <w:t>Prion</w:t>
            </w:r>
            <w:proofErr w:type="spellEnd"/>
            <w:r>
              <w:t xml:space="preserve"> disease</w:t>
            </w:r>
          </w:p>
        </w:tc>
        <w:tc>
          <w:tcPr>
            <w:tcW w:w="3072" w:type="dxa"/>
          </w:tcPr>
          <w:p w:rsidR="00EE41FF" w:rsidRDefault="00EE41FF" w:rsidP="000F2B71">
            <w:pPr>
              <w:spacing w:after="240"/>
              <w:jc w:val="left"/>
            </w:pPr>
            <w:r>
              <w:t>Within 3 work days</w:t>
            </w:r>
          </w:p>
        </w:tc>
        <w:tc>
          <w:tcPr>
            <w:tcW w:w="3072" w:type="dxa"/>
          </w:tcPr>
          <w:p w:rsidR="00EE41FF" w:rsidRDefault="00EE41FF"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Psittacosis</w:t>
            </w:r>
          </w:p>
        </w:tc>
        <w:tc>
          <w:tcPr>
            <w:tcW w:w="3072" w:type="dxa"/>
          </w:tcPr>
          <w:p w:rsidR="00F01223" w:rsidRDefault="00EE41FF">
            <w:pPr>
              <w:spacing w:after="240"/>
              <w:jc w:val="left"/>
            </w:pPr>
            <w:r>
              <w:t>Within 24 hours</w:t>
            </w:r>
            <w:r w:rsidR="007044A3">
              <w:t xml:space="preserve">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Q Fever</w:t>
            </w:r>
          </w:p>
        </w:tc>
        <w:tc>
          <w:tcPr>
            <w:tcW w:w="3072" w:type="dxa"/>
          </w:tcPr>
          <w:p w:rsidR="00F01223" w:rsidRDefault="007044A3">
            <w:pPr>
              <w:spacing w:after="240"/>
              <w:jc w:val="left"/>
            </w:pPr>
            <w:r>
              <w:t xml:space="preserve">Within </w:t>
            </w:r>
            <w:r w:rsidR="00EE41FF">
              <w:t>24 hours</w:t>
            </w:r>
            <w:r>
              <w:t xml:space="preserve">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Rabies (confirmed human or animal)</w:t>
            </w:r>
          </w:p>
        </w:tc>
        <w:tc>
          <w:tcPr>
            <w:tcW w:w="3072" w:type="dxa"/>
          </w:tcPr>
          <w:p w:rsidR="007044A3" w:rsidRDefault="007044A3" w:rsidP="000F2B71">
            <w:pPr>
              <w:spacing w:after="240"/>
              <w:jc w:val="left"/>
            </w:pPr>
            <w:r>
              <w:t>Immediately</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Relapsing fever (</w:t>
            </w:r>
            <w:proofErr w:type="spellStart"/>
            <w:r>
              <w:t>borreliosis</w:t>
            </w:r>
            <w:proofErr w:type="spellEnd"/>
            <w:r>
              <w:t>)</w:t>
            </w:r>
          </w:p>
        </w:tc>
        <w:tc>
          <w:tcPr>
            <w:tcW w:w="3072" w:type="dxa"/>
          </w:tcPr>
          <w:p w:rsidR="007044A3" w:rsidRDefault="00EE41FF" w:rsidP="000F2B71">
            <w:pPr>
              <w:spacing w:after="240"/>
              <w:jc w:val="left"/>
            </w:pPr>
            <w:r>
              <w:t xml:space="preserve">Within 24 hours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Rubella (including congenital rubella syndrome)</w:t>
            </w:r>
            <w:r w:rsidR="00EE41FF">
              <w:t xml:space="preserve"> (acute disease only)</w:t>
            </w:r>
          </w:p>
        </w:tc>
        <w:tc>
          <w:tcPr>
            <w:tcW w:w="3072" w:type="dxa"/>
          </w:tcPr>
          <w:p w:rsidR="007044A3" w:rsidRDefault="007044A3" w:rsidP="000F2B71">
            <w:pPr>
              <w:spacing w:after="240"/>
              <w:jc w:val="left"/>
            </w:pPr>
            <w:r>
              <w:t xml:space="preserve">Immediately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proofErr w:type="spellStart"/>
            <w:r>
              <w:t>Salmonellosis</w:t>
            </w:r>
            <w:proofErr w:type="spellEnd"/>
          </w:p>
        </w:tc>
        <w:tc>
          <w:tcPr>
            <w:tcW w:w="3072" w:type="dxa"/>
          </w:tcPr>
          <w:p w:rsidR="007044A3" w:rsidRDefault="00EE41FF" w:rsidP="000F2B71">
            <w:pPr>
              <w:spacing w:after="240"/>
              <w:jc w:val="left"/>
            </w:pPr>
            <w:r>
              <w:t xml:space="preserve">within 24 hours </w:t>
            </w:r>
          </w:p>
        </w:tc>
        <w:tc>
          <w:tcPr>
            <w:tcW w:w="3072" w:type="dxa"/>
          </w:tcPr>
          <w:p w:rsidR="007044A3" w:rsidRDefault="007044A3" w:rsidP="000F2B71">
            <w:pPr>
              <w:spacing w:after="240"/>
              <w:jc w:val="left"/>
            </w:pPr>
            <w:r>
              <w:t>Local Health Department</w:t>
            </w:r>
          </w:p>
        </w:tc>
      </w:tr>
      <w:tr w:rsidR="00EE41FF" w:rsidTr="000F2B71">
        <w:trPr>
          <w:cantSplit/>
        </w:trPr>
        <w:tc>
          <w:tcPr>
            <w:tcW w:w="3072" w:type="dxa"/>
          </w:tcPr>
          <w:p w:rsidR="00EE41FF" w:rsidRDefault="00EE41FF" w:rsidP="000F2B71">
            <w:pPr>
              <w:spacing w:after="240"/>
              <w:jc w:val="left"/>
            </w:pPr>
            <w:r>
              <w:t>SARS</w:t>
            </w:r>
          </w:p>
        </w:tc>
        <w:tc>
          <w:tcPr>
            <w:tcW w:w="3072" w:type="dxa"/>
          </w:tcPr>
          <w:p w:rsidR="00EE41FF" w:rsidRDefault="00EE41FF" w:rsidP="000F2B71">
            <w:pPr>
              <w:spacing w:after="240"/>
              <w:jc w:val="left"/>
            </w:pPr>
            <w:r>
              <w:t>Immediately</w:t>
            </w:r>
          </w:p>
        </w:tc>
        <w:tc>
          <w:tcPr>
            <w:tcW w:w="3072" w:type="dxa"/>
          </w:tcPr>
          <w:p w:rsidR="00EE41FF" w:rsidRDefault="00EE41FF"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Serious adverse reactions to immunizations</w:t>
            </w:r>
          </w:p>
        </w:tc>
        <w:tc>
          <w:tcPr>
            <w:tcW w:w="3072" w:type="dxa"/>
          </w:tcPr>
          <w:p w:rsidR="007044A3" w:rsidRDefault="007044A3" w:rsidP="000F2B71">
            <w:pPr>
              <w:spacing w:after="240"/>
              <w:jc w:val="left"/>
            </w:pPr>
            <w:r>
              <w:t xml:space="preserve">Within 3 work days </w:t>
            </w:r>
          </w:p>
        </w:tc>
        <w:tc>
          <w:tcPr>
            <w:tcW w:w="3072" w:type="dxa"/>
          </w:tcPr>
          <w:p w:rsidR="007044A3" w:rsidRDefault="007044A3" w:rsidP="000F2B71">
            <w:pPr>
              <w:spacing w:after="240"/>
              <w:jc w:val="left"/>
            </w:pPr>
            <w:r>
              <w:t>Local Health Department</w:t>
            </w:r>
          </w:p>
        </w:tc>
      </w:tr>
      <w:tr w:rsidR="00EE41FF" w:rsidTr="000F2B71">
        <w:trPr>
          <w:cantSplit/>
        </w:trPr>
        <w:tc>
          <w:tcPr>
            <w:tcW w:w="3072" w:type="dxa"/>
          </w:tcPr>
          <w:p w:rsidR="00EE41FF" w:rsidRPr="00F37E61" w:rsidRDefault="00EE41FF" w:rsidP="000F2B71">
            <w:pPr>
              <w:spacing w:after="240"/>
              <w:jc w:val="left"/>
            </w:pPr>
            <w:r>
              <w:t xml:space="preserve">Shiga toxin-producing </w:t>
            </w:r>
            <w:r>
              <w:rPr>
                <w:i/>
              </w:rPr>
              <w:t>E. coli</w:t>
            </w:r>
            <w:r>
              <w:t xml:space="preserve"> infections (</w:t>
            </w:r>
            <w:proofErr w:type="spellStart"/>
            <w:r>
              <w:t>enterohemorrhagic</w:t>
            </w:r>
            <w:proofErr w:type="spellEnd"/>
            <w:r>
              <w:t xml:space="preserve"> </w:t>
            </w:r>
            <w:r>
              <w:rPr>
                <w:i/>
              </w:rPr>
              <w:t>E. coli</w:t>
            </w:r>
            <w:r w:rsidR="00F37E61">
              <w:t xml:space="preserve"> including, but not limited to, </w:t>
            </w:r>
            <w:r w:rsidR="00F37E61">
              <w:rPr>
                <w:i/>
              </w:rPr>
              <w:t>E. coli</w:t>
            </w:r>
            <w:r w:rsidR="00F37E61">
              <w:t xml:space="preserve"> O157:H7)</w:t>
            </w:r>
          </w:p>
        </w:tc>
        <w:tc>
          <w:tcPr>
            <w:tcW w:w="3072" w:type="dxa"/>
          </w:tcPr>
          <w:p w:rsidR="00EE41FF" w:rsidRDefault="00F37E61" w:rsidP="000F2B71">
            <w:pPr>
              <w:spacing w:after="240"/>
              <w:jc w:val="left"/>
            </w:pPr>
            <w:r>
              <w:t>Immediately</w:t>
            </w:r>
          </w:p>
        </w:tc>
        <w:tc>
          <w:tcPr>
            <w:tcW w:w="3072" w:type="dxa"/>
          </w:tcPr>
          <w:p w:rsidR="00EE41FF" w:rsidRDefault="00F37E61"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Shigellosis</w:t>
            </w:r>
          </w:p>
        </w:tc>
        <w:tc>
          <w:tcPr>
            <w:tcW w:w="3072" w:type="dxa"/>
          </w:tcPr>
          <w:p w:rsidR="007044A3" w:rsidRDefault="00F37E61" w:rsidP="000F2B71">
            <w:pPr>
              <w:spacing w:after="240"/>
              <w:jc w:val="left"/>
            </w:pPr>
            <w:r>
              <w:t xml:space="preserve">Within 24 hours </w:t>
            </w:r>
          </w:p>
        </w:tc>
        <w:tc>
          <w:tcPr>
            <w:tcW w:w="3072" w:type="dxa"/>
          </w:tcPr>
          <w:p w:rsidR="007044A3" w:rsidRDefault="007044A3" w:rsidP="000F2B71">
            <w:pPr>
              <w:spacing w:after="240"/>
              <w:jc w:val="left"/>
            </w:pPr>
            <w:r>
              <w:t>Local Health Department</w:t>
            </w:r>
          </w:p>
        </w:tc>
      </w:tr>
      <w:tr w:rsidR="00F37E61" w:rsidTr="000F2B71">
        <w:trPr>
          <w:cantSplit/>
        </w:trPr>
        <w:tc>
          <w:tcPr>
            <w:tcW w:w="3072" w:type="dxa"/>
          </w:tcPr>
          <w:p w:rsidR="00F37E61" w:rsidRDefault="00F37E61" w:rsidP="000F2B71">
            <w:pPr>
              <w:spacing w:after="240"/>
              <w:jc w:val="left"/>
            </w:pPr>
            <w:r>
              <w:t>Smallpox</w:t>
            </w:r>
          </w:p>
        </w:tc>
        <w:tc>
          <w:tcPr>
            <w:tcW w:w="3072" w:type="dxa"/>
          </w:tcPr>
          <w:p w:rsidR="00F37E61" w:rsidRDefault="00F37E61" w:rsidP="000F2B71">
            <w:pPr>
              <w:spacing w:after="240"/>
              <w:jc w:val="left"/>
            </w:pPr>
            <w:r>
              <w:t>Immediately</w:t>
            </w:r>
          </w:p>
        </w:tc>
        <w:tc>
          <w:tcPr>
            <w:tcW w:w="3072" w:type="dxa"/>
          </w:tcPr>
          <w:p w:rsidR="00F37E61" w:rsidRDefault="00F37E61"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Syphilis</w:t>
            </w:r>
          </w:p>
        </w:tc>
        <w:tc>
          <w:tcPr>
            <w:tcW w:w="3072" w:type="dxa"/>
          </w:tcPr>
          <w:p w:rsidR="007044A3" w:rsidRDefault="007044A3" w:rsidP="000F2B71">
            <w:pPr>
              <w:spacing w:after="240"/>
              <w:jc w:val="left"/>
            </w:pPr>
            <w:r>
              <w:t xml:space="preserve">Within 3 work days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 xml:space="preserve">Tetanus </w:t>
            </w:r>
          </w:p>
        </w:tc>
        <w:tc>
          <w:tcPr>
            <w:tcW w:w="3072" w:type="dxa"/>
          </w:tcPr>
          <w:p w:rsidR="007044A3" w:rsidRDefault="007044A3" w:rsidP="000F2B71">
            <w:pPr>
              <w:spacing w:after="240"/>
              <w:jc w:val="left"/>
            </w:pPr>
            <w:r>
              <w:t xml:space="preserve">Within 3 work days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lastRenderedPageBreak/>
              <w:t>Trichinosis</w:t>
            </w:r>
          </w:p>
        </w:tc>
        <w:tc>
          <w:tcPr>
            <w:tcW w:w="3072" w:type="dxa"/>
          </w:tcPr>
          <w:p w:rsidR="007044A3" w:rsidRDefault="007044A3" w:rsidP="000F2B71">
            <w:pPr>
              <w:spacing w:after="240"/>
              <w:jc w:val="left"/>
            </w:pPr>
            <w:r>
              <w:t xml:space="preserve">Within 3 work days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Tuberculosis</w:t>
            </w:r>
          </w:p>
        </w:tc>
        <w:tc>
          <w:tcPr>
            <w:tcW w:w="3072" w:type="dxa"/>
          </w:tcPr>
          <w:p w:rsidR="007044A3" w:rsidRDefault="007044A3" w:rsidP="000F2B71">
            <w:pPr>
              <w:spacing w:after="240"/>
              <w:jc w:val="left"/>
            </w:pPr>
            <w:r>
              <w:t xml:space="preserve">Immediately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Tularemia</w:t>
            </w:r>
          </w:p>
        </w:tc>
        <w:tc>
          <w:tcPr>
            <w:tcW w:w="3072" w:type="dxa"/>
          </w:tcPr>
          <w:p w:rsidR="007044A3" w:rsidRDefault="00F37E61" w:rsidP="000F2B71">
            <w:pPr>
              <w:spacing w:after="240"/>
              <w:jc w:val="left"/>
            </w:pPr>
            <w:r>
              <w:t>Immediately</w:t>
            </w:r>
          </w:p>
        </w:tc>
        <w:tc>
          <w:tcPr>
            <w:tcW w:w="3072" w:type="dxa"/>
          </w:tcPr>
          <w:p w:rsidR="007044A3" w:rsidRDefault="007044A3" w:rsidP="000F2B71">
            <w:pPr>
              <w:spacing w:after="240"/>
              <w:jc w:val="left"/>
            </w:pPr>
            <w:r>
              <w:t>Local Health Department</w:t>
            </w:r>
          </w:p>
        </w:tc>
      </w:tr>
      <w:tr w:rsidR="00F37E61" w:rsidTr="000F2B71">
        <w:trPr>
          <w:cantSplit/>
        </w:trPr>
        <w:tc>
          <w:tcPr>
            <w:tcW w:w="3072" w:type="dxa"/>
          </w:tcPr>
          <w:p w:rsidR="00F37E61" w:rsidRDefault="00F37E61" w:rsidP="000F2B71">
            <w:pPr>
              <w:spacing w:after="240"/>
              <w:jc w:val="left"/>
            </w:pPr>
            <w:proofErr w:type="spellStart"/>
            <w:r>
              <w:t>Vaccinia</w:t>
            </w:r>
            <w:proofErr w:type="spellEnd"/>
            <w:r>
              <w:t xml:space="preserve"> transmission</w:t>
            </w:r>
          </w:p>
        </w:tc>
        <w:tc>
          <w:tcPr>
            <w:tcW w:w="3072" w:type="dxa"/>
          </w:tcPr>
          <w:p w:rsidR="00F37E61" w:rsidRDefault="00F37E61" w:rsidP="000F2B71">
            <w:pPr>
              <w:spacing w:after="240"/>
              <w:jc w:val="left"/>
            </w:pPr>
            <w:r>
              <w:t>Immediately</w:t>
            </w:r>
          </w:p>
        </w:tc>
        <w:tc>
          <w:tcPr>
            <w:tcW w:w="3072" w:type="dxa"/>
          </w:tcPr>
          <w:p w:rsidR="00F37E61" w:rsidRDefault="00F37E61" w:rsidP="000F2B71">
            <w:pPr>
              <w:spacing w:after="240"/>
              <w:jc w:val="left"/>
            </w:pPr>
            <w:r>
              <w:t>Local Health Department</w:t>
            </w:r>
          </w:p>
        </w:tc>
      </w:tr>
      <w:tr w:rsidR="00F37E61" w:rsidTr="000F2B71">
        <w:trPr>
          <w:cantSplit/>
        </w:trPr>
        <w:tc>
          <w:tcPr>
            <w:tcW w:w="3072" w:type="dxa"/>
          </w:tcPr>
          <w:p w:rsidR="00F37E61" w:rsidRPr="00F37E61" w:rsidRDefault="00F37E61" w:rsidP="000F2B71">
            <w:pPr>
              <w:spacing w:after="240"/>
              <w:jc w:val="left"/>
            </w:pPr>
            <w:proofErr w:type="spellStart"/>
            <w:r>
              <w:t>Vancomycin</w:t>
            </w:r>
            <w:proofErr w:type="spellEnd"/>
            <w:r>
              <w:t xml:space="preserve">-resistant </w:t>
            </w:r>
            <w:r>
              <w:rPr>
                <w:i/>
              </w:rPr>
              <w:t xml:space="preserve">Staphylococcus </w:t>
            </w:r>
            <w:proofErr w:type="spellStart"/>
            <w:r>
              <w:rPr>
                <w:i/>
              </w:rPr>
              <w:t>aureus</w:t>
            </w:r>
            <w:proofErr w:type="spellEnd"/>
            <w:r>
              <w:t xml:space="preserve"> (not to include </w:t>
            </w:r>
            <w:proofErr w:type="spellStart"/>
            <w:r>
              <w:t>vancomycin</w:t>
            </w:r>
            <w:proofErr w:type="spellEnd"/>
            <w:r>
              <w:t>-intermediate)</w:t>
            </w:r>
          </w:p>
        </w:tc>
        <w:tc>
          <w:tcPr>
            <w:tcW w:w="3072" w:type="dxa"/>
          </w:tcPr>
          <w:p w:rsidR="00F37E61" w:rsidRDefault="00F37E61" w:rsidP="000F2B71">
            <w:pPr>
              <w:spacing w:after="240"/>
              <w:jc w:val="left"/>
            </w:pPr>
            <w:r>
              <w:t>Within 24 hours</w:t>
            </w:r>
          </w:p>
        </w:tc>
        <w:tc>
          <w:tcPr>
            <w:tcW w:w="3072" w:type="dxa"/>
          </w:tcPr>
          <w:p w:rsidR="00F37E61" w:rsidRDefault="00F37E61" w:rsidP="000F2B71">
            <w:pPr>
              <w:spacing w:after="240"/>
              <w:jc w:val="left"/>
            </w:pPr>
            <w:r>
              <w:t>Local Health Department</w:t>
            </w:r>
          </w:p>
        </w:tc>
      </w:tr>
      <w:tr w:rsidR="00F37E61" w:rsidTr="000F2B71">
        <w:trPr>
          <w:cantSplit/>
        </w:trPr>
        <w:tc>
          <w:tcPr>
            <w:tcW w:w="3072" w:type="dxa"/>
          </w:tcPr>
          <w:p w:rsidR="00F37E61" w:rsidRDefault="00F37E61" w:rsidP="000F2B71">
            <w:pPr>
              <w:spacing w:after="240"/>
              <w:jc w:val="left"/>
            </w:pPr>
            <w:r>
              <w:t>Varicella-associated death</w:t>
            </w:r>
          </w:p>
        </w:tc>
        <w:tc>
          <w:tcPr>
            <w:tcW w:w="3072" w:type="dxa"/>
          </w:tcPr>
          <w:p w:rsidR="00F37E61" w:rsidRDefault="00F37E61" w:rsidP="000F2B71">
            <w:pPr>
              <w:spacing w:after="240"/>
              <w:jc w:val="left"/>
            </w:pPr>
            <w:r>
              <w:t>Within 3 work days</w:t>
            </w:r>
          </w:p>
        </w:tc>
        <w:tc>
          <w:tcPr>
            <w:tcW w:w="3072" w:type="dxa"/>
          </w:tcPr>
          <w:p w:rsidR="00F37E61" w:rsidRDefault="00F37E61"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proofErr w:type="spellStart"/>
            <w:r>
              <w:t>Vibriosis</w:t>
            </w:r>
            <w:proofErr w:type="spellEnd"/>
          </w:p>
        </w:tc>
        <w:tc>
          <w:tcPr>
            <w:tcW w:w="3072" w:type="dxa"/>
          </w:tcPr>
          <w:p w:rsidR="00F01223" w:rsidRDefault="007044A3">
            <w:pPr>
              <w:spacing w:after="240"/>
              <w:jc w:val="left"/>
            </w:pPr>
            <w:r>
              <w:t xml:space="preserve">Within </w:t>
            </w:r>
            <w:r w:rsidR="00F37E61">
              <w:t>24 hours</w:t>
            </w:r>
            <w:r>
              <w:t xml:space="preserve"> </w:t>
            </w:r>
          </w:p>
        </w:tc>
        <w:tc>
          <w:tcPr>
            <w:tcW w:w="3072" w:type="dxa"/>
          </w:tcPr>
          <w:p w:rsidR="007044A3" w:rsidRDefault="007044A3" w:rsidP="000F2B71">
            <w:pPr>
              <w:spacing w:after="240"/>
              <w:jc w:val="left"/>
            </w:pPr>
            <w:r>
              <w:t>Local Health Department</w:t>
            </w:r>
          </w:p>
        </w:tc>
      </w:tr>
      <w:tr w:rsidR="00F37E61" w:rsidTr="000F2B71">
        <w:trPr>
          <w:cantSplit/>
        </w:trPr>
        <w:tc>
          <w:tcPr>
            <w:tcW w:w="3072" w:type="dxa"/>
          </w:tcPr>
          <w:p w:rsidR="00F37E61" w:rsidRDefault="00F37E61" w:rsidP="000F2B71">
            <w:pPr>
              <w:spacing w:after="240"/>
              <w:jc w:val="left"/>
            </w:pPr>
            <w:r>
              <w:t>Viral hemorrhagic fever</w:t>
            </w:r>
          </w:p>
        </w:tc>
        <w:tc>
          <w:tcPr>
            <w:tcW w:w="3072" w:type="dxa"/>
          </w:tcPr>
          <w:p w:rsidR="00F37E61" w:rsidRDefault="00F37E61" w:rsidP="000F2B71">
            <w:pPr>
              <w:spacing w:after="240"/>
              <w:jc w:val="left"/>
            </w:pPr>
            <w:r>
              <w:t>Immediately</w:t>
            </w:r>
          </w:p>
        </w:tc>
        <w:tc>
          <w:tcPr>
            <w:tcW w:w="3072" w:type="dxa"/>
          </w:tcPr>
          <w:p w:rsidR="00F37E61" w:rsidRDefault="00F37E61"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 xml:space="preserve">Yellow fever </w:t>
            </w:r>
          </w:p>
        </w:tc>
        <w:tc>
          <w:tcPr>
            <w:tcW w:w="3072" w:type="dxa"/>
          </w:tcPr>
          <w:p w:rsidR="007044A3" w:rsidRDefault="007044A3" w:rsidP="000F2B71">
            <w:pPr>
              <w:spacing w:after="240"/>
              <w:jc w:val="left"/>
            </w:pPr>
            <w:r>
              <w:t xml:space="preserve">Immediately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proofErr w:type="spellStart"/>
            <w:r>
              <w:t>Yersiniosis</w:t>
            </w:r>
            <w:proofErr w:type="spellEnd"/>
          </w:p>
        </w:tc>
        <w:tc>
          <w:tcPr>
            <w:tcW w:w="3072" w:type="dxa"/>
          </w:tcPr>
          <w:p w:rsidR="00F01223" w:rsidRDefault="007044A3">
            <w:pPr>
              <w:spacing w:after="240"/>
              <w:jc w:val="left"/>
            </w:pPr>
            <w:r>
              <w:t xml:space="preserve">Within </w:t>
            </w:r>
            <w:r w:rsidR="00F37E61">
              <w:t>24 hours</w:t>
            </w:r>
            <w:r>
              <w:t xml:space="preserve">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 xml:space="preserve">Other rare diseases of public health significance </w:t>
            </w:r>
          </w:p>
        </w:tc>
        <w:tc>
          <w:tcPr>
            <w:tcW w:w="3072" w:type="dxa"/>
          </w:tcPr>
          <w:p w:rsidR="007044A3" w:rsidRDefault="00F37E61" w:rsidP="000F2B71">
            <w:pPr>
              <w:spacing w:after="240"/>
              <w:jc w:val="left"/>
            </w:pPr>
            <w:r>
              <w:t xml:space="preserve">Within 24 hours </w:t>
            </w:r>
          </w:p>
        </w:tc>
        <w:tc>
          <w:tcPr>
            <w:tcW w:w="3072" w:type="dxa"/>
          </w:tcPr>
          <w:p w:rsidR="007044A3" w:rsidRDefault="007044A3" w:rsidP="000F2B71">
            <w:pPr>
              <w:spacing w:after="240"/>
              <w:jc w:val="left"/>
            </w:pPr>
            <w:r>
              <w:t>Local Health Department</w:t>
            </w:r>
          </w:p>
        </w:tc>
      </w:tr>
      <w:tr w:rsidR="007044A3" w:rsidTr="000F2B71">
        <w:trPr>
          <w:cantSplit/>
        </w:trPr>
        <w:tc>
          <w:tcPr>
            <w:tcW w:w="3072" w:type="dxa"/>
          </w:tcPr>
          <w:p w:rsidR="007044A3" w:rsidRDefault="007044A3" w:rsidP="000F2B71">
            <w:pPr>
              <w:spacing w:after="240"/>
              <w:jc w:val="left"/>
            </w:pPr>
            <w:r>
              <w:t>Unexplained critical illness or death</w:t>
            </w:r>
          </w:p>
        </w:tc>
        <w:tc>
          <w:tcPr>
            <w:tcW w:w="3072" w:type="dxa"/>
          </w:tcPr>
          <w:p w:rsidR="007044A3" w:rsidRDefault="00F37E61" w:rsidP="000F2B71">
            <w:pPr>
              <w:spacing w:after="240"/>
              <w:jc w:val="left"/>
            </w:pPr>
            <w:r>
              <w:t>Within 24 hours</w:t>
            </w:r>
          </w:p>
        </w:tc>
        <w:tc>
          <w:tcPr>
            <w:tcW w:w="3072" w:type="dxa"/>
          </w:tcPr>
          <w:p w:rsidR="007044A3" w:rsidRDefault="007044A3" w:rsidP="000F2B71">
            <w:pPr>
              <w:spacing w:after="240"/>
              <w:jc w:val="left"/>
            </w:pPr>
            <w:r>
              <w:t>Local Health Department</w:t>
            </w:r>
          </w:p>
        </w:tc>
      </w:tr>
    </w:tbl>
    <w:p w:rsidR="007044A3" w:rsidRDefault="007044A3" w:rsidP="007044A3"/>
    <w:p w:rsidR="007044A3" w:rsidRDefault="007044A3" w:rsidP="007044A3">
      <w:pPr>
        <w:keepNext/>
      </w:pPr>
      <w:r>
        <w:rPr>
          <w:b/>
        </w:rPr>
        <w:t>How must reports of notifiable conditions be made?</w:t>
      </w:r>
    </w:p>
    <w:p w:rsidR="007044A3" w:rsidRDefault="007044A3" w:rsidP="007044A3">
      <w:pPr>
        <w:keepNext/>
      </w:pPr>
    </w:p>
    <w:p w:rsidR="007044A3" w:rsidRDefault="007044A3" w:rsidP="007044A3">
      <w:r>
        <w:tab/>
        <w:t>Conditions listed as immediately notifiable must be reported by telephone or by secure facsimile copy</w:t>
      </w:r>
      <w:r w:rsidR="00F37E61">
        <w:t xml:space="preserve"> or secure electronic transmission</w:t>
      </w:r>
      <w:r>
        <w:t xml:space="preserve"> of a written case report.</w:t>
      </w:r>
      <w:r w:rsidR="00DC6177">
        <w:t xml:space="preserve">  </w:t>
      </w:r>
      <w:proofErr w:type="gramStart"/>
      <w:r w:rsidR="00DC6177">
        <w:t xml:space="preserve">A </w:t>
      </w:r>
      <w:r w:rsidR="00F37E61">
        <w:t>party</w:t>
      </w:r>
      <w:proofErr w:type="gramEnd"/>
      <w:r w:rsidR="00F37E61">
        <w:t xml:space="preserve"> sending information by facsimile or electronic transmission during business hours must confirm immediate receipt by a live person.</w:t>
      </w:r>
      <w:r w:rsidR="00F37E61">
        <w:rPr>
          <w:rStyle w:val="FootnoteReference"/>
        </w:rPr>
        <w:footnoteReference w:id="5"/>
      </w:r>
    </w:p>
    <w:p w:rsidR="00F37E61" w:rsidRDefault="00F37E61" w:rsidP="007044A3"/>
    <w:p w:rsidR="00F37E61" w:rsidRDefault="00F37E61" w:rsidP="007044A3">
      <w:r>
        <w:tab/>
        <w:t>Conditions designated as notifiable within 24 hours must be reported to the local health officer or the Department of Health (as specified in the above list) within 24 hours of diagnosis or suspected diagnosis</w:t>
      </w:r>
      <w:r w:rsidR="002A570C">
        <w:t xml:space="preserve">.  Reports during normal business hours may be sent by </w:t>
      </w:r>
      <w:r w:rsidR="00ED57C1">
        <w:t>s</w:t>
      </w:r>
      <w:r w:rsidR="002A570C">
        <w:t>ecure electronic transmission, telephone, or secure facsimile copy.</w:t>
      </w:r>
      <w:r w:rsidR="002A570C">
        <w:rPr>
          <w:rStyle w:val="FootnoteReference"/>
        </w:rPr>
        <w:footnoteReference w:id="6"/>
      </w:r>
    </w:p>
    <w:p w:rsidR="007044A3" w:rsidRDefault="007044A3" w:rsidP="007044A3"/>
    <w:p w:rsidR="007044A3" w:rsidRDefault="007044A3" w:rsidP="007044A3">
      <w:r>
        <w:tab/>
        <w:t>Conditions listed as notifiable within three work days must be reported by written case report</w:t>
      </w:r>
      <w:r w:rsidR="002A570C">
        <w:t xml:space="preserve">, secure electronic transmission, </w:t>
      </w:r>
      <w:r>
        <w:t>or secure facsimile copy.</w:t>
      </w:r>
      <w:r w:rsidR="002A570C">
        <w:rPr>
          <w:rStyle w:val="FootnoteReference"/>
        </w:rPr>
        <w:footnoteReference w:id="7"/>
      </w:r>
    </w:p>
    <w:p w:rsidR="007044A3" w:rsidRDefault="007044A3" w:rsidP="007044A3"/>
    <w:p w:rsidR="007044A3" w:rsidRDefault="007044A3" w:rsidP="007044A3">
      <w:r>
        <w:tab/>
        <w:t>Conditions listed as notifiable on a monthly basis must also be reported by written case report</w:t>
      </w:r>
      <w:r w:rsidR="002A570C">
        <w:t>, secure electronic transmission,</w:t>
      </w:r>
      <w:r>
        <w:t xml:space="preserve"> or secure facsimile copy.</w:t>
      </w:r>
      <w:r w:rsidR="002A570C">
        <w:rPr>
          <w:rStyle w:val="FootnoteReference"/>
        </w:rPr>
        <w:footnoteReference w:id="8"/>
      </w:r>
    </w:p>
    <w:p w:rsidR="007044A3" w:rsidRDefault="007044A3" w:rsidP="007044A3"/>
    <w:p w:rsidR="007044A3" w:rsidRDefault="007044A3" w:rsidP="007044A3">
      <w:r>
        <w:tab/>
        <w:t>For conditions designated as notifiable to the local health department, a physician must notify the state Department of Health when the local health department is closed or its representatives are unavailable at the time a case or suspected case of an immediately notifiable condition or an outbreak or suspected outbreak of a communicable disease occurs.</w:t>
      </w:r>
      <w:r w:rsidR="002A570C">
        <w:rPr>
          <w:rStyle w:val="FootnoteReference"/>
        </w:rPr>
        <w:footnoteReference w:id="9"/>
      </w:r>
      <w:r>
        <w:t xml:space="preserve">  The Department of Health has a 24-hour hotline number, (206) 418-5500 or (877) 539-4344 (Toll-free), for reporting notifiable conditions, outbreaks, or suspected outbreaks.</w:t>
      </w:r>
    </w:p>
    <w:p w:rsidR="007044A3" w:rsidRDefault="007044A3" w:rsidP="007044A3"/>
    <w:p w:rsidR="007044A3" w:rsidRDefault="007044A3" w:rsidP="007044A3">
      <w:pPr>
        <w:rPr>
          <w:b/>
        </w:rPr>
      </w:pPr>
      <w:r>
        <w:rPr>
          <w:b/>
        </w:rPr>
        <w:t>What must a report of a notifiable condition contain?</w:t>
      </w:r>
    </w:p>
    <w:p w:rsidR="007044A3" w:rsidRDefault="007044A3" w:rsidP="007044A3"/>
    <w:p w:rsidR="007044A3" w:rsidRDefault="007044A3" w:rsidP="007044A3">
      <w:r>
        <w:tab/>
        <w:t>For each notifiable condition, physicians must provide the following information for each case or suspected case:</w:t>
      </w:r>
      <w:r w:rsidR="002A570C">
        <w:rPr>
          <w:rStyle w:val="FootnoteReference"/>
        </w:rPr>
        <w:footnoteReference w:id="10"/>
      </w:r>
    </w:p>
    <w:p w:rsidR="007044A3" w:rsidRDefault="007044A3" w:rsidP="007044A3"/>
    <w:p w:rsidR="007044A3" w:rsidRDefault="002A570C" w:rsidP="007044A3">
      <w:pPr>
        <w:pStyle w:val="ListBullet"/>
      </w:pPr>
      <w:r>
        <w:t>Patient n</w:t>
      </w:r>
      <w:r w:rsidR="007044A3">
        <w:t>ame</w:t>
      </w:r>
      <w:r w:rsidR="005A5A37">
        <w:t xml:space="preserve">, </w:t>
      </w:r>
      <w:r>
        <w:t>a</w:t>
      </w:r>
      <w:r w:rsidR="007044A3">
        <w:t>ddress</w:t>
      </w:r>
      <w:r w:rsidR="005A5A37">
        <w:t xml:space="preserve">, </w:t>
      </w:r>
      <w:r>
        <w:t>t</w:t>
      </w:r>
      <w:r w:rsidR="005A5A37">
        <w:t xml:space="preserve">elephone number, </w:t>
      </w:r>
      <w:r>
        <w:t>d</w:t>
      </w:r>
      <w:r w:rsidR="005A5A37">
        <w:t xml:space="preserve">ate of birth, and </w:t>
      </w:r>
      <w:r>
        <w:t>s</w:t>
      </w:r>
      <w:r w:rsidR="007044A3">
        <w:t>ex</w:t>
      </w:r>
      <w:r w:rsidR="005A5A37">
        <w:t>.</w:t>
      </w:r>
    </w:p>
    <w:p w:rsidR="007044A3" w:rsidRDefault="007044A3" w:rsidP="007044A3"/>
    <w:p w:rsidR="007044A3" w:rsidRDefault="007044A3" w:rsidP="007044A3">
      <w:pPr>
        <w:pStyle w:val="ListBullet"/>
      </w:pPr>
      <w:r>
        <w:t>Diagnosis or suspected diagnosis of disease or condition.</w:t>
      </w:r>
    </w:p>
    <w:p w:rsidR="007044A3" w:rsidRDefault="007044A3" w:rsidP="007044A3"/>
    <w:p w:rsidR="007044A3" w:rsidRDefault="007044A3" w:rsidP="007044A3">
      <w:pPr>
        <w:pStyle w:val="ListBullet"/>
      </w:pPr>
      <w:r>
        <w:t>Pertinent laboratory data, if available.</w:t>
      </w:r>
    </w:p>
    <w:p w:rsidR="007044A3" w:rsidRDefault="007044A3" w:rsidP="007044A3"/>
    <w:p w:rsidR="007044A3" w:rsidRDefault="007044A3" w:rsidP="007044A3">
      <w:pPr>
        <w:pStyle w:val="ListBullet"/>
      </w:pPr>
      <w:r>
        <w:t>Name and address or telephone number of the principal health care provider.</w:t>
      </w:r>
    </w:p>
    <w:p w:rsidR="007044A3" w:rsidRDefault="007044A3" w:rsidP="007044A3"/>
    <w:p w:rsidR="007044A3" w:rsidRDefault="007044A3" w:rsidP="007044A3">
      <w:pPr>
        <w:pStyle w:val="ListBullet"/>
      </w:pPr>
      <w:r>
        <w:t>Name and address or telephone number of the person providing the report.</w:t>
      </w:r>
    </w:p>
    <w:p w:rsidR="007044A3" w:rsidRDefault="007044A3" w:rsidP="007044A3"/>
    <w:p w:rsidR="007044A3" w:rsidRDefault="007044A3" w:rsidP="007044A3">
      <w:pPr>
        <w:pStyle w:val="ListBullet"/>
      </w:pPr>
      <w:r>
        <w:t>Any other information the Department of Health may require on forms it generates.</w:t>
      </w:r>
    </w:p>
    <w:p w:rsidR="007044A3" w:rsidRDefault="007044A3" w:rsidP="007044A3"/>
    <w:p w:rsidR="007044A3" w:rsidRDefault="007044A3" w:rsidP="007044A3">
      <w:pPr>
        <w:pStyle w:val="ListBullet"/>
      </w:pPr>
      <w:r>
        <w:t>Any other information of epidemiological or public health value the local health officer or state health officer may require.</w:t>
      </w:r>
      <w:r w:rsidR="002A570C">
        <w:rPr>
          <w:rStyle w:val="FootnoteReference"/>
        </w:rPr>
        <w:footnoteReference w:id="11"/>
      </w:r>
    </w:p>
    <w:p w:rsidR="007044A3" w:rsidRDefault="007044A3" w:rsidP="007044A3"/>
    <w:p w:rsidR="007044A3" w:rsidRDefault="007044A3" w:rsidP="007044A3">
      <w:pPr>
        <w:keepNext/>
      </w:pPr>
      <w:r>
        <w:rPr>
          <w:b/>
        </w:rPr>
        <w:t>What else must a physician do to prevent the spread of communicable diseases?</w:t>
      </w:r>
    </w:p>
    <w:p w:rsidR="007044A3" w:rsidRDefault="007044A3" w:rsidP="007044A3">
      <w:pPr>
        <w:keepNext/>
      </w:pPr>
    </w:p>
    <w:p w:rsidR="007044A3" w:rsidRDefault="007044A3" w:rsidP="007044A3">
      <w:r>
        <w:tab/>
      </w:r>
      <w:r>
        <w:rPr>
          <w:u w:val="single"/>
        </w:rPr>
        <w:t>See</w:t>
      </w:r>
      <w:r>
        <w:t xml:space="preserve"> </w:t>
      </w:r>
      <w:r>
        <w:rPr>
          <w:b/>
          <w:caps/>
        </w:rPr>
        <w:t>Communicable Diseases</w:t>
      </w:r>
      <w:r>
        <w:t>.</w:t>
      </w:r>
    </w:p>
    <w:p w:rsidR="007044A3" w:rsidRDefault="007044A3" w:rsidP="007044A3"/>
    <w:p w:rsidR="007044A3" w:rsidRDefault="007044A3" w:rsidP="007044A3">
      <w:r>
        <w:rPr>
          <w:b/>
        </w:rPr>
        <w:t>Are there penalties for failing to file a required report?</w:t>
      </w:r>
    </w:p>
    <w:p w:rsidR="007044A3" w:rsidRDefault="007044A3" w:rsidP="007044A3"/>
    <w:p w:rsidR="002F3A57" w:rsidRDefault="007044A3" w:rsidP="007044A3">
      <w:r>
        <w:lastRenderedPageBreak/>
        <w:tab/>
        <w:t>Yes.  Failure to file a required report can constitute unprofessional conduct which may result in disciplinary action.</w:t>
      </w:r>
      <w:r w:rsidR="002A570C">
        <w:rPr>
          <w:rStyle w:val="FootnoteReference"/>
        </w:rPr>
        <w:footnoteReference w:id="12"/>
      </w:r>
      <w:r>
        <w:t xml:space="preserve">  </w:t>
      </w:r>
      <w:r>
        <w:rPr>
          <w:u w:val="single"/>
        </w:rPr>
        <w:t>See</w:t>
      </w:r>
      <w:r>
        <w:t xml:space="preserve"> </w:t>
      </w:r>
      <w:r>
        <w:rPr>
          <w:b/>
        </w:rPr>
        <w:t>UNPROFESSIONAL CONDUCT</w:t>
      </w:r>
      <w:r>
        <w:t>.  Also, if the failure to file a required report is the proximate cause of an actionable injury, it could subject the physician to civil liability.</w:t>
      </w:r>
    </w:p>
    <w:p w:rsidR="007044A3" w:rsidRDefault="007044A3" w:rsidP="007044A3"/>
    <w:p w:rsidR="007044A3" w:rsidRDefault="007044A3" w:rsidP="007044A3"/>
    <w:sectPr w:rsidR="007044A3"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177" w:rsidRDefault="00DC6177" w:rsidP="000F2B71">
      <w:r>
        <w:separator/>
      </w:r>
    </w:p>
  </w:endnote>
  <w:endnote w:type="continuationSeparator" w:id="0">
    <w:p w:rsidR="00DC6177" w:rsidRDefault="00DC6177" w:rsidP="000F2B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177" w:rsidRDefault="00DC6177" w:rsidP="000F2B71">
      <w:r>
        <w:separator/>
      </w:r>
    </w:p>
  </w:footnote>
  <w:footnote w:type="continuationSeparator" w:id="0">
    <w:p w:rsidR="00DC6177" w:rsidRDefault="00DC6177" w:rsidP="000F2B71">
      <w:r>
        <w:continuationSeparator/>
      </w:r>
    </w:p>
  </w:footnote>
  <w:footnote w:id="1">
    <w:p w:rsidR="00DC6177" w:rsidRDefault="00DC6177">
      <w:pPr>
        <w:pStyle w:val="FootnoteText"/>
      </w:pPr>
      <w:r>
        <w:rPr>
          <w:rStyle w:val="FootnoteReference"/>
        </w:rPr>
        <w:footnoteRef/>
      </w:r>
      <w:r>
        <w:t xml:space="preserve"> </w:t>
      </w:r>
      <w:proofErr w:type="gramStart"/>
      <w:r>
        <w:t>WAC 246-101-005.</w:t>
      </w:r>
      <w:proofErr w:type="gramEnd"/>
    </w:p>
  </w:footnote>
  <w:footnote w:id="2">
    <w:p w:rsidR="00DC6177" w:rsidRDefault="00DC6177">
      <w:pPr>
        <w:pStyle w:val="FootnoteText"/>
      </w:pPr>
      <w:r>
        <w:rPr>
          <w:rStyle w:val="FootnoteReference"/>
        </w:rPr>
        <w:footnoteRef/>
      </w:r>
      <w:r>
        <w:t xml:space="preserve"> </w:t>
      </w:r>
      <w:proofErr w:type="gramStart"/>
      <w:r>
        <w:t>WAC 246-101-010(31).</w:t>
      </w:r>
      <w:proofErr w:type="gramEnd"/>
    </w:p>
  </w:footnote>
  <w:footnote w:id="3">
    <w:p w:rsidR="00DC6177" w:rsidRDefault="00DC6177">
      <w:pPr>
        <w:pStyle w:val="FootnoteText"/>
      </w:pPr>
      <w:r>
        <w:rPr>
          <w:rStyle w:val="FootnoteReference"/>
        </w:rPr>
        <w:footnoteRef/>
      </w:r>
      <w:r>
        <w:t xml:space="preserve"> </w:t>
      </w:r>
      <w:proofErr w:type="gramStart"/>
      <w:r>
        <w:t>WAC 246-101-010(21).</w:t>
      </w:r>
      <w:proofErr w:type="gramEnd"/>
    </w:p>
  </w:footnote>
  <w:footnote w:id="4">
    <w:p w:rsidR="00DC6177" w:rsidRDefault="00DC6177">
      <w:pPr>
        <w:pStyle w:val="FootnoteText"/>
      </w:pPr>
      <w:r>
        <w:rPr>
          <w:rStyle w:val="FootnoteReference"/>
        </w:rPr>
        <w:footnoteRef/>
      </w:r>
      <w:r>
        <w:t xml:space="preserve"> </w:t>
      </w:r>
      <w:proofErr w:type="gramStart"/>
      <w:r>
        <w:t>WAC 246-101-101, Table HC-1.</w:t>
      </w:r>
      <w:proofErr w:type="gramEnd"/>
    </w:p>
  </w:footnote>
  <w:footnote w:id="5">
    <w:p w:rsidR="00DC6177" w:rsidRDefault="00DC6177">
      <w:pPr>
        <w:pStyle w:val="FootnoteText"/>
      </w:pPr>
      <w:r>
        <w:rPr>
          <w:rStyle w:val="FootnoteReference"/>
        </w:rPr>
        <w:footnoteRef/>
      </w:r>
      <w:r>
        <w:t xml:space="preserve"> </w:t>
      </w:r>
      <w:proofErr w:type="gramStart"/>
      <w:r>
        <w:t>WAC 246-101-110(1).</w:t>
      </w:r>
      <w:proofErr w:type="gramEnd"/>
    </w:p>
  </w:footnote>
  <w:footnote w:id="6">
    <w:p w:rsidR="00DC6177" w:rsidRDefault="00DC6177">
      <w:pPr>
        <w:pStyle w:val="FootnoteText"/>
      </w:pPr>
      <w:r>
        <w:rPr>
          <w:rStyle w:val="FootnoteReference"/>
        </w:rPr>
        <w:footnoteRef/>
      </w:r>
      <w:r>
        <w:t xml:space="preserve"> </w:t>
      </w:r>
      <w:proofErr w:type="gramStart"/>
      <w:r>
        <w:t>WAC 246-101-110(2).</w:t>
      </w:r>
      <w:proofErr w:type="gramEnd"/>
    </w:p>
  </w:footnote>
  <w:footnote w:id="7">
    <w:p w:rsidR="00DC6177" w:rsidRDefault="00DC6177">
      <w:pPr>
        <w:pStyle w:val="FootnoteText"/>
      </w:pPr>
      <w:r>
        <w:rPr>
          <w:rStyle w:val="FootnoteReference"/>
        </w:rPr>
        <w:footnoteRef/>
      </w:r>
      <w:r>
        <w:t xml:space="preserve"> </w:t>
      </w:r>
      <w:proofErr w:type="gramStart"/>
      <w:r>
        <w:t>WAC 246-101-110(3).</w:t>
      </w:r>
      <w:proofErr w:type="gramEnd"/>
    </w:p>
  </w:footnote>
  <w:footnote w:id="8">
    <w:p w:rsidR="00DC6177" w:rsidRDefault="00DC6177">
      <w:pPr>
        <w:pStyle w:val="FootnoteText"/>
      </w:pPr>
      <w:r>
        <w:rPr>
          <w:rStyle w:val="FootnoteReference"/>
        </w:rPr>
        <w:footnoteRef/>
      </w:r>
      <w:r>
        <w:t xml:space="preserve"> </w:t>
      </w:r>
      <w:proofErr w:type="gramStart"/>
      <w:r>
        <w:t>WAC 246-101-110(4).</w:t>
      </w:r>
      <w:proofErr w:type="gramEnd"/>
    </w:p>
  </w:footnote>
  <w:footnote w:id="9">
    <w:p w:rsidR="00DC6177" w:rsidRDefault="00DC6177">
      <w:pPr>
        <w:pStyle w:val="FootnoteText"/>
      </w:pPr>
      <w:r>
        <w:rPr>
          <w:rStyle w:val="FootnoteReference"/>
        </w:rPr>
        <w:footnoteRef/>
      </w:r>
      <w:r>
        <w:t xml:space="preserve"> </w:t>
      </w:r>
      <w:proofErr w:type="gramStart"/>
      <w:r>
        <w:t>WAC 246-101-105(2).</w:t>
      </w:r>
      <w:proofErr w:type="gramEnd"/>
    </w:p>
  </w:footnote>
  <w:footnote w:id="10">
    <w:p w:rsidR="00DC6177" w:rsidRDefault="00DC6177">
      <w:pPr>
        <w:pStyle w:val="FootnoteText"/>
      </w:pPr>
      <w:r>
        <w:rPr>
          <w:rStyle w:val="FootnoteReference"/>
        </w:rPr>
        <w:footnoteRef/>
      </w:r>
      <w:r>
        <w:t xml:space="preserve"> </w:t>
      </w:r>
      <w:proofErr w:type="gramStart"/>
      <w:r>
        <w:t>WAC 246-101-115(1).</w:t>
      </w:r>
      <w:proofErr w:type="gramEnd"/>
    </w:p>
  </w:footnote>
  <w:footnote w:id="11">
    <w:p w:rsidR="00DC6177" w:rsidRDefault="00DC6177">
      <w:pPr>
        <w:pStyle w:val="FootnoteText"/>
      </w:pPr>
      <w:r>
        <w:rPr>
          <w:rStyle w:val="FootnoteReference"/>
        </w:rPr>
        <w:footnoteRef/>
      </w:r>
      <w:r>
        <w:t xml:space="preserve"> </w:t>
      </w:r>
      <w:proofErr w:type="gramStart"/>
      <w:r>
        <w:t>WAC 246-101-115(2).</w:t>
      </w:r>
      <w:proofErr w:type="gramEnd"/>
    </w:p>
  </w:footnote>
  <w:footnote w:id="12">
    <w:p w:rsidR="00DC6177" w:rsidRDefault="00DC6177">
      <w:pPr>
        <w:pStyle w:val="FootnoteText"/>
      </w:pPr>
      <w:r>
        <w:rPr>
          <w:rStyle w:val="FootnoteReference"/>
        </w:rPr>
        <w:footnoteRef/>
      </w:r>
      <w:r>
        <w:t xml:space="preserve"> RCW 18.130.180(11).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6408B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7044A3"/>
    <w:rsid w:val="000D4519"/>
    <w:rsid w:val="000F2B71"/>
    <w:rsid w:val="002573E6"/>
    <w:rsid w:val="002A570C"/>
    <w:rsid w:val="002F3A57"/>
    <w:rsid w:val="005A5A37"/>
    <w:rsid w:val="007044A3"/>
    <w:rsid w:val="00751593"/>
    <w:rsid w:val="00997A6D"/>
    <w:rsid w:val="009E577A"/>
    <w:rsid w:val="00B14F5A"/>
    <w:rsid w:val="00D97F2E"/>
    <w:rsid w:val="00DC6177"/>
    <w:rsid w:val="00ED57C1"/>
    <w:rsid w:val="00EE41FF"/>
    <w:rsid w:val="00F01223"/>
    <w:rsid w:val="00F30A76"/>
    <w:rsid w:val="00F37E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4A3"/>
    <w:pPr>
      <w:spacing w:after="0" w:line="240" w:lineRule="auto"/>
      <w:jc w:val="both"/>
    </w:pPr>
    <w:rPr>
      <w:rFonts w:eastAsia="Times New Roman"/>
    </w:rPr>
  </w:style>
  <w:style w:type="paragraph" w:styleId="Heading1">
    <w:name w:val="heading 1"/>
    <w:basedOn w:val="Normal"/>
    <w:next w:val="Normal"/>
    <w:link w:val="Heading1Char"/>
    <w:qFormat/>
    <w:rsid w:val="007044A3"/>
    <w:pPr>
      <w:keepNext/>
      <w:keepLines/>
      <w:widowControl w:val="0"/>
      <w:jc w:val="center"/>
      <w:outlineLvl w:val="0"/>
    </w:pPr>
    <w:rPr>
      <w:b/>
      <w:kern w:val="28"/>
    </w:rPr>
  </w:style>
  <w:style w:type="paragraph" w:styleId="Heading2">
    <w:name w:val="heading 2"/>
    <w:basedOn w:val="Normal"/>
    <w:next w:val="Normal"/>
    <w:link w:val="Heading2Char"/>
    <w:qFormat/>
    <w:rsid w:val="007044A3"/>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4A3"/>
    <w:rPr>
      <w:rFonts w:eastAsia="Times New Roman"/>
      <w:b/>
      <w:kern w:val="28"/>
    </w:rPr>
  </w:style>
  <w:style w:type="character" w:customStyle="1" w:styleId="Heading2Char">
    <w:name w:val="Heading 2 Char"/>
    <w:basedOn w:val="DefaultParagraphFont"/>
    <w:link w:val="Heading2"/>
    <w:rsid w:val="007044A3"/>
    <w:rPr>
      <w:rFonts w:eastAsia="Times New Roman"/>
      <w:b/>
    </w:rPr>
  </w:style>
  <w:style w:type="paragraph" w:styleId="ListBullet">
    <w:name w:val="List Bullet"/>
    <w:basedOn w:val="Normal"/>
    <w:next w:val="Normal"/>
    <w:autoRedefine/>
    <w:semiHidden/>
    <w:rsid w:val="007044A3"/>
    <w:pPr>
      <w:numPr>
        <w:numId w:val="2"/>
      </w:numPr>
    </w:pPr>
  </w:style>
  <w:style w:type="paragraph" w:styleId="FootnoteText">
    <w:name w:val="footnote text"/>
    <w:basedOn w:val="Normal"/>
    <w:link w:val="FootnoteTextChar"/>
    <w:uiPriority w:val="99"/>
    <w:semiHidden/>
    <w:unhideWhenUsed/>
    <w:rsid w:val="000F2B71"/>
    <w:rPr>
      <w:sz w:val="20"/>
    </w:rPr>
  </w:style>
  <w:style w:type="character" w:customStyle="1" w:styleId="FootnoteTextChar">
    <w:name w:val="Footnote Text Char"/>
    <w:basedOn w:val="DefaultParagraphFont"/>
    <w:link w:val="FootnoteText"/>
    <w:uiPriority w:val="99"/>
    <w:semiHidden/>
    <w:rsid w:val="000F2B71"/>
    <w:rPr>
      <w:rFonts w:eastAsia="Times New Roman"/>
      <w:sz w:val="20"/>
    </w:rPr>
  </w:style>
  <w:style w:type="character" w:styleId="FootnoteReference">
    <w:name w:val="footnote reference"/>
    <w:basedOn w:val="DefaultParagraphFont"/>
    <w:uiPriority w:val="99"/>
    <w:semiHidden/>
    <w:unhideWhenUsed/>
    <w:rsid w:val="000F2B71"/>
    <w:rPr>
      <w:vertAlign w:val="superscript"/>
    </w:rPr>
  </w:style>
  <w:style w:type="paragraph" w:styleId="BalloonText">
    <w:name w:val="Balloon Text"/>
    <w:basedOn w:val="Normal"/>
    <w:link w:val="BalloonTextChar"/>
    <w:uiPriority w:val="99"/>
    <w:semiHidden/>
    <w:unhideWhenUsed/>
    <w:rsid w:val="00D97F2E"/>
    <w:rPr>
      <w:rFonts w:ascii="Tahoma" w:hAnsi="Tahoma" w:cs="Tahoma"/>
      <w:sz w:val="16"/>
      <w:szCs w:val="16"/>
    </w:rPr>
  </w:style>
  <w:style w:type="character" w:customStyle="1" w:styleId="BalloonTextChar">
    <w:name w:val="Balloon Text Char"/>
    <w:basedOn w:val="DefaultParagraphFont"/>
    <w:link w:val="BalloonText"/>
    <w:uiPriority w:val="99"/>
    <w:semiHidden/>
    <w:rsid w:val="00D97F2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C60DB8-4B15-4E00-9281-DC37076E336D}"/>
</file>

<file path=customXml/itemProps2.xml><?xml version="1.0" encoding="utf-8"?>
<ds:datastoreItem xmlns:ds="http://schemas.openxmlformats.org/officeDocument/2006/customXml" ds:itemID="{BE6E6E9F-E05D-4D75-9B96-59BCF120A96C}"/>
</file>

<file path=customXml/itemProps3.xml><?xml version="1.0" encoding="utf-8"?>
<ds:datastoreItem xmlns:ds="http://schemas.openxmlformats.org/officeDocument/2006/customXml" ds:itemID="{0B142322-9173-4A80-A145-712CF2BA2CFF}"/>
</file>

<file path=docProps/app.xml><?xml version="1.0" encoding="utf-8"?>
<Properties xmlns="http://schemas.openxmlformats.org/officeDocument/2006/extended-properties" xmlns:vt="http://schemas.openxmlformats.org/officeDocument/2006/docPropsVTypes">
  <Template>Normal.dotm</Template>
  <TotalTime>10</TotalTime>
  <Pages>8</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4</cp:revision>
  <dcterms:created xsi:type="dcterms:W3CDTF">2012-12-04T23:10:00Z</dcterms:created>
  <dcterms:modified xsi:type="dcterms:W3CDTF">2012-12-11T19:27:00Z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