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53CEB" w14:textId="37D5738E" w:rsidR="008A181F" w:rsidRDefault="008A181F" w:rsidP="008A181F">
      <w:pPr>
        <w:pStyle w:val="Heading1"/>
        <w:rPr>
          <w:b/>
          <w:u w:val="single"/>
        </w:rPr>
      </w:pPr>
      <w:bookmarkStart w:id="0" w:name="OLE_LINK13"/>
      <w:bookmarkStart w:id="1" w:name="OLE_LINK14"/>
      <w:r>
        <w:t>Physicians</w:t>
      </w:r>
    </w:p>
    <w:p w14:paraId="1ABC0DDD" w14:textId="77777777" w:rsidR="00150C4A" w:rsidRDefault="00150C4A" w:rsidP="00150C4A">
      <w:pPr>
        <w:tabs>
          <w:tab w:val="left" w:pos="3106"/>
          <w:tab w:val="left" w:pos="6166"/>
        </w:tabs>
        <w:ind w:left="118"/>
      </w:pPr>
      <w:r>
        <w:t>CME</w:t>
      </w:r>
    </w:p>
    <w:p w14:paraId="339EE562" w14:textId="77777777" w:rsidR="00150C4A" w:rsidRPr="006D448F" w:rsidRDefault="008A181F" w:rsidP="00150C4A">
      <w:pPr>
        <w:tabs>
          <w:tab w:val="left" w:pos="3106"/>
          <w:tab w:val="left" w:pos="6166"/>
        </w:tabs>
        <w:ind w:left="118"/>
        <w:rPr>
          <w:b/>
          <w:u w:val="single"/>
        </w:rPr>
      </w:pPr>
      <w:r>
        <w:t xml:space="preserve">Licensure – </w:t>
      </w:r>
      <w:r w:rsidR="00150C4A" w:rsidRPr="00FB4946">
        <w:t>Allopathic Physicians</w:t>
      </w:r>
    </w:p>
    <w:p w14:paraId="3B701EAB" w14:textId="77777777" w:rsidR="00150C4A" w:rsidRDefault="00150C4A" w:rsidP="00150C4A">
      <w:pPr>
        <w:tabs>
          <w:tab w:val="left" w:pos="3106"/>
          <w:tab w:val="left" w:pos="6166"/>
        </w:tabs>
        <w:ind w:left="118"/>
      </w:pPr>
      <w:r>
        <w:t>Licensure – Osteopathic Physicians</w:t>
      </w:r>
    </w:p>
    <w:p w14:paraId="601AD0B5" w14:textId="7B8E271D" w:rsidR="008A181F" w:rsidRDefault="008A181F" w:rsidP="00131612">
      <w:pPr>
        <w:tabs>
          <w:tab w:val="left" w:pos="3106"/>
          <w:tab w:val="left" w:pos="6166"/>
        </w:tabs>
        <w:ind w:left="118"/>
        <w:rPr>
          <w:szCs w:val="24"/>
        </w:rPr>
      </w:pPr>
      <w:r>
        <w:t>Unauthorized Practice of Medicine</w:t>
      </w:r>
    </w:p>
    <w:p w14:paraId="1827D567" w14:textId="588752FB" w:rsidR="008A181F" w:rsidRDefault="008A181F" w:rsidP="008A181F">
      <w:pPr>
        <w:pStyle w:val="Heading1"/>
      </w:pPr>
      <w:r>
        <w:t>Other</w:t>
      </w:r>
      <w:r w:rsidRPr="00280824">
        <w:t xml:space="preserve"> Health </w:t>
      </w:r>
      <w:r>
        <w:t xml:space="preserve">Care </w:t>
      </w:r>
      <w:r w:rsidRPr="00280824">
        <w:t>Professionals</w:t>
      </w:r>
    </w:p>
    <w:p w14:paraId="27DE4932" w14:textId="083DA1AF" w:rsidR="008A181F" w:rsidRDefault="008A181F" w:rsidP="00697A9B">
      <w:pPr>
        <w:tabs>
          <w:tab w:val="left" w:pos="3106"/>
          <w:tab w:val="left" w:pos="6166"/>
        </w:tabs>
        <w:ind w:left="118"/>
      </w:pPr>
      <w:r>
        <w:t>Acupuncture (East Asian Medicine Practitioners)</w:t>
      </w:r>
    </w:p>
    <w:p w14:paraId="15AACDDF" w14:textId="5690072B" w:rsidR="008A181F" w:rsidRPr="00131612" w:rsidRDefault="008A181F" w:rsidP="00697A9B">
      <w:pPr>
        <w:tabs>
          <w:tab w:val="left" w:pos="3106"/>
          <w:tab w:val="left" w:pos="6166"/>
        </w:tabs>
        <w:ind w:left="118"/>
      </w:pPr>
      <w:r w:rsidRPr="00FB4946">
        <w:t>Assistive Personnel</w:t>
      </w:r>
    </w:p>
    <w:p w14:paraId="4F6BD73C" w14:textId="77777777" w:rsidR="00150C4A" w:rsidRPr="00131612" w:rsidRDefault="00150C4A" w:rsidP="00150C4A">
      <w:pPr>
        <w:tabs>
          <w:tab w:val="left" w:pos="3106"/>
          <w:tab w:val="left" w:pos="6166"/>
        </w:tabs>
        <w:ind w:left="118"/>
      </w:pPr>
      <w:r w:rsidRPr="00FB4946">
        <w:t>Chiropractors</w:t>
      </w:r>
    </w:p>
    <w:p w14:paraId="54A89B28" w14:textId="572694A3" w:rsidR="008A181F" w:rsidRPr="00150C4A" w:rsidRDefault="008A181F" w:rsidP="00697A9B">
      <w:pPr>
        <w:tabs>
          <w:tab w:val="left" w:pos="3106"/>
          <w:tab w:val="left" w:pos="6166"/>
        </w:tabs>
        <w:ind w:left="118"/>
      </w:pPr>
      <w:r w:rsidRPr="00131612">
        <w:t>Health Care Assistants</w:t>
      </w:r>
    </w:p>
    <w:p w14:paraId="7CA1F2A9" w14:textId="77777777" w:rsidR="00150C4A" w:rsidRPr="00131612" w:rsidRDefault="00150C4A" w:rsidP="00150C4A">
      <w:pPr>
        <w:tabs>
          <w:tab w:val="left" w:pos="3106"/>
          <w:tab w:val="left" w:pos="6166"/>
        </w:tabs>
        <w:ind w:left="118"/>
      </w:pPr>
      <w:r w:rsidRPr="00FB4946">
        <w:t>Midwives</w:t>
      </w:r>
    </w:p>
    <w:p w14:paraId="0560B7F9" w14:textId="77777777" w:rsidR="00150C4A" w:rsidRPr="00131612" w:rsidRDefault="00150C4A" w:rsidP="00150C4A">
      <w:pPr>
        <w:tabs>
          <w:tab w:val="left" w:pos="3106"/>
          <w:tab w:val="left" w:pos="6166"/>
        </w:tabs>
        <w:ind w:left="118"/>
      </w:pPr>
      <w:r w:rsidRPr="00FB4946">
        <w:t>Nurses</w:t>
      </w:r>
    </w:p>
    <w:p w14:paraId="471BAC83" w14:textId="77777777" w:rsidR="00150C4A" w:rsidRPr="00150C4A" w:rsidRDefault="00150C4A" w:rsidP="00150C4A">
      <w:pPr>
        <w:tabs>
          <w:tab w:val="left" w:pos="3106"/>
          <w:tab w:val="left" w:pos="6166"/>
        </w:tabs>
        <w:ind w:left="118"/>
      </w:pPr>
      <w:r w:rsidRPr="00131612">
        <w:t xml:space="preserve">Physician Assistants </w:t>
      </w:r>
      <w:r w:rsidRPr="00150C4A">
        <w:t>Allopathic</w:t>
      </w:r>
    </w:p>
    <w:p w14:paraId="0BB5FEC6" w14:textId="77777777" w:rsidR="00150C4A" w:rsidRPr="00131612" w:rsidRDefault="00150C4A" w:rsidP="00150C4A">
      <w:pPr>
        <w:tabs>
          <w:tab w:val="left" w:pos="3106"/>
          <w:tab w:val="left" w:pos="6166"/>
        </w:tabs>
        <w:ind w:left="118"/>
      </w:pPr>
      <w:r w:rsidRPr="00FB4946">
        <w:t>Physician Assistants</w:t>
      </w:r>
      <w:r w:rsidRPr="00131612">
        <w:t xml:space="preserve"> Osteopathic</w:t>
      </w:r>
    </w:p>
    <w:p w14:paraId="635541BE" w14:textId="55C5DD57" w:rsidR="008A181F" w:rsidRDefault="008A181F" w:rsidP="00697A9B">
      <w:pPr>
        <w:tabs>
          <w:tab w:val="left" w:pos="3106"/>
          <w:tab w:val="left" w:pos="6166"/>
        </w:tabs>
        <w:ind w:left="118"/>
      </w:pPr>
      <w:r>
        <w:t>Surgical Technologists</w:t>
      </w:r>
    </w:p>
    <w:p w14:paraId="4A492B05" w14:textId="02854E31" w:rsidR="008A181F" w:rsidRDefault="008A181F" w:rsidP="008A181F">
      <w:pPr>
        <w:pStyle w:val="Heading1"/>
      </w:pPr>
      <w:r>
        <w:t>Beginning of Life and Childhood Issues</w:t>
      </w:r>
    </w:p>
    <w:p w14:paraId="6BA11D68" w14:textId="6ABC05FE" w:rsidR="008A181F" w:rsidRDefault="008A181F" w:rsidP="00697A9B">
      <w:pPr>
        <w:tabs>
          <w:tab w:val="left" w:pos="3106"/>
          <w:tab w:val="left" w:pos="6166"/>
        </w:tabs>
        <w:ind w:left="118"/>
      </w:pPr>
      <w:r>
        <w:t>Abortion</w:t>
      </w:r>
    </w:p>
    <w:p w14:paraId="44FB3093" w14:textId="3726AEEE" w:rsidR="008A181F" w:rsidRDefault="008A181F" w:rsidP="00697A9B">
      <w:pPr>
        <w:tabs>
          <w:tab w:val="left" w:pos="3106"/>
          <w:tab w:val="left" w:pos="6166"/>
        </w:tabs>
        <w:ind w:left="118"/>
      </w:pPr>
      <w:r>
        <w:t>Adoption</w:t>
      </w:r>
    </w:p>
    <w:p w14:paraId="12460CE0" w14:textId="4273CFF4" w:rsidR="008A181F" w:rsidRDefault="008A181F" w:rsidP="00697A9B">
      <w:pPr>
        <w:tabs>
          <w:tab w:val="left" w:pos="3106"/>
          <w:tab w:val="left" w:pos="6166"/>
        </w:tabs>
        <w:ind w:left="118"/>
      </w:pPr>
      <w:r>
        <w:t>Assisted Reproduction</w:t>
      </w:r>
      <w:bookmarkStart w:id="2" w:name="_GoBack"/>
      <w:bookmarkEnd w:id="2"/>
    </w:p>
    <w:p w14:paraId="5F9BBE16" w14:textId="18C03D75" w:rsidR="008A181F" w:rsidRDefault="008A181F" w:rsidP="00697A9B">
      <w:pPr>
        <w:tabs>
          <w:tab w:val="left" w:pos="3106"/>
          <w:tab w:val="left" w:pos="6166"/>
        </w:tabs>
        <w:ind w:left="118"/>
      </w:pPr>
      <w:r>
        <w:t>Birth Certificates</w:t>
      </w:r>
    </w:p>
    <w:p w14:paraId="2683401E" w14:textId="04C69E5E" w:rsidR="008A181F" w:rsidRDefault="008A181F" w:rsidP="00697A9B">
      <w:pPr>
        <w:tabs>
          <w:tab w:val="left" w:pos="3106"/>
          <w:tab w:val="left" w:pos="6166"/>
        </w:tabs>
        <w:ind w:left="118"/>
      </w:pPr>
      <w:r>
        <w:t>Birth Control</w:t>
      </w:r>
    </w:p>
    <w:p w14:paraId="659CEA4C" w14:textId="648B554C" w:rsidR="008A181F" w:rsidRDefault="008A181F" w:rsidP="00697A9B">
      <w:pPr>
        <w:tabs>
          <w:tab w:val="left" w:pos="3106"/>
          <w:tab w:val="left" w:pos="6166"/>
        </w:tabs>
        <w:ind w:left="118"/>
      </w:pPr>
      <w:r>
        <w:t>Birth Defects</w:t>
      </w:r>
      <w:r w:rsidR="00150C4A">
        <w:t xml:space="preserve"> (Reporting)</w:t>
      </w:r>
    </w:p>
    <w:p w14:paraId="7966BE96" w14:textId="77777777" w:rsidR="00150C4A" w:rsidRDefault="00150C4A" w:rsidP="00150C4A">
      <w:pPr>
        <w:tabs>
          <w:tab w:val="left" w:pos="3106"/>
          <w:tab w:val="left" w:pos="6166"/>
        </w:tabs>
        <w:ind w:left="118"/>
      </w:pPr>
      <w:r>
        <w:t>Child Abuse</w:t>
      </w:r>
    </w:p>
    <w:p w14:paraId="191B9B38" w14:textId="77777777" w:rsidR="00150C4A" w:rsidRDefault="00150C4A" w:rsidP="00150C4A">
      <w:pPr>
        <w:tabs>
          <w:tab w:val="left" w:pos="3106"/>
          <w:tab w:val="left" w:pos="6166"/>
        </w:tabs>
        <w:ind w:left="118"/>
      </w:pPr>
      <w:r>
        <w:t>Minors, Treatment of</w:t>
      </w:r>
    </w:p>
    <w:p w14:paraId="2BE80DD3" w14:textId="77777777" w:rsidR="00150C4A" w:rsidRDefault="00150C4A" w:rsidP="00150C4A">
      <w:pPr>
        <w:tabs>
          <w:tab w:val="left" w:pos="3106"/>
          <w:tab w:val="left" w:pos="6166"/>
        </w:tabs>
        <w:ind w:left="118"/>
      </w:pPr>
      <w:r>
        <w:t>Immunizations</w:t>
      </w:r>
    </w:p>
    <w:p w14:paraId="4FD55613" w14:textId="78B1CE5D" w:rsidR="008A181F" w:rsidRDefault="008A181F" w:rsidP="00697A9B">
      <w:pPr>
        <w:tabs>
          <w:tab w:val="left" w:pos="3106"/>
          <w:tab w:val="left" w:pos="6166"/>
        </w:tabs>
        <w:ind w:left="118"/>
      </w:pPr>
      <w:r>
        <w:lastRenderedPageBreak/>
        <w:t>Newborns</w:t>
      </w:r>
      <w:r w:rsidR="00150C4A">
        <w:t xml:space="preserve"> (</w:t>
      </w:r>
      <w:r>
        <w:t>Testing and Reporting</w:t>
      </w:r>
      <w:r w:rsidR="00150C4A">
        <w:t>)</w:t>
      </w:r>
    </w:p>
    <w:p w14:paraId="08E8E93E" w14:textId="77777777" w:rsidR="00150C4A" w:rsidRDefault="00150C4A" w:rsidP="00150C4A">
      <w:pPr>
        <w:tabs>
          <w:tab w:val="left" w:pos="3106"/>
          <w:tab w:val="left" w:pos="6166"/>
        </w:tabs>
        <w:ind w:left="118"/>
      </w:pPr>
      <w:r>
        <w:t>Pregnancy Care</w:t>
      </w:r>
    </w:p>
    <w:p w14:paraId="6600DD9D" w14:textId="487C78C4" w:rsidR="008A181F" w:rsidRDefault="008A181F" w:rsidP="008A181F">
      <w:pPr>
        <w:pStyle w:val="Heading1"/>
      </w:pPr>
      <w:r>
        <w:t>End of Life Issues</w:t>
      </w:r>
    </w:p>
    <w:p w14:paraId="46F7418A" w14:textId="77777777" w:rsidR="00150C4A" w:rsidRPr="008D3BBD" w:rsidRDefault="00150C4A" w:rsidP="00150C4A">
      <w:pPr>
        <w:tabs>
          <w:tab w:val="left" w:pos="3106"/>
          <w:tab w:val="left" w:pos="6166"/>
        </w:tabs>
        <w:ind w:left="118"/>
      </w:pPr>
      <w:r w:rsidRPr="008D3BBD">
        <w:rPr>
          <w:rFonts w:ascii="TimesNewRoman" w:hAnsi="TimesNewRoman" w:cs="TimesNewRoman"/>
          <w:szCs w:val="24"/>
        </w:rPr>
        <w:t>Abuse (Elder)</w:t>
      </w:r>
    </w:p>
    <w:p w14:paraId="169A1A69" w14:textId="77777777" w:rsidR="00150C4A" w:rsidRDefault="00150C4A" w:rsidP="00150C4A">
      <w:pPr>
        <w:tabs>
          <w:tab w:val="left" w:pos="3106"/>
          <w:tab w:val="left" w:pos="6166"/>
        </w:tabs>
        <w:ind w:left="118"/>
      </w:pPr>
      <w:r>
        <w:t xml:space="preserve">Abuse (Vulnerable Adult) </w:t>
      </w:r>
    </w:p>
    <w:p w14:paraId="4E4F2B3E" w14:textId="77777777" w:rsidR="00150C4A" w:rsidRDefault="00150C4A" w:rsidP="00150C4A">
      <w:pPr>
        <w:tabs>
          <w:tab w:val="left" w:pos="3106"/>
          <w:tab w:val="left" w:pos="6166"/>
        </w:tabs>
        <w:ind w:left="118"/>
      </w:pPr>
      <w:r>
        <w:t>Autopsies</w:t>
      </w:r>
    </w:p>
    <w:p w14:paraId="04C86F7D" w14:textId="77777777" w:rsidR="00150C4A" w:rsidRDefault="00150C4A" w:rsidP="00150C4A">
      <w:pPr>
        <w:tabs>
          <w:tab w:val="left" w:pos="3106"/>
          <w:tab w:val="left" w:pos="6166"/>
        </w:tabs>
        <w:ind w:left="118"/>
      </w:pPr>
      <w:r>
        <w:t>Death Certificates</w:t>
      </w:r>
    </w:p>
    <w:p w14:paraId="21525EBD" w14:textId="77777777" w:rsidR="00150C4A" w:rsidRDefault="00150C4A" w:rsidP="00150C4A">
      <w:pPr>
        <w:tabs>
          <w:tab w:val="left" w:pos="3106"/>
          <w:tab w:val="left" w:pos="6166"/>
        </w:tabs>
        <w:ind w:left="118"/>
      </w:pPr>
      <w:r>
        <w:t>Death with Dignity Act</w:t>
      </w:r>
    </w:p>
    <w:p w14:paraId="5C38CE44" w14:textId="77777777" w:rsidR="00150C4A" w:rsidRDefault="00150C4A" w:rsidP="00150C4A">
      <w:pPr>
        <w:tabs>
          <w:tab w:val="left" w:pos="3106"/>
          <w:tab w:val="left" w:pos="6166"/>
        </w:tabs>
        <w:ind w:left="118"/>
      </w:pPr>
      <w:r>
        <w:t>Human Remains</w:t>
      </w:r>
    </w:p>
    <w:p w14:paraId="0459B832" w14:textId="5788FD2A" w:rsidR="00150C4A" w:rsidRDefault="008A181F" w:rsidP="00150C4A">
      <w:pPr>
        <w:tabs>
          <w:tab w:val="left" w:pos="3106"/>
          <w:tab w:val="left" w:pos="6166"/>
        </w:tabs>
        <w:ind w:left="118"/>
      </w:pPr>
      <w:r>
        <w:t>End of Life Care Documents</w:t>
      </w:r>
      <w:r w:rsidR="00150C4A" w:rsidRPr="00150C4A">
        <w:rPr>
          <w:rFonts w:ascii="TimesNewRoman" w:hAnsi="TimesNewRoman" w:cs="TimesNewRoman"/>
          <w:b/>
          <w:szCs w:val="24"/>
        </w:rPr>
        <w:t xml:space="preserve"> </w:t>
      </w:r>
      <w:r w:rsidR="00150C4A">
        <w:rPr>
          <w:rFonts w:ascii="TimesNewRoman" w:hAnsi="TimesNewRoman" w:cs="TimesNewRoman"/>
          <w:b/>
          <w:szCs w:val="24"/>
        </w:rPr>
        <w:t>(</w:t>
      </w:r>
      <w:r w:rsidR="00150C4A" w:rsidRPr="00FB4946">
        <w:rPr>
          <w:rFonts w:ascii="TimesNewRoman" w:hAnsi="TimesNewRoman" w:cs="TimesNewRoman"/>
          <w:szCs w:val="24"/>
        </w:rPr>
        <w:t>Advance Directives/POLST</w:t>
      </w:r>
      <w:r w:rsidR="00150C4A">
        <w:rPr>
          <w:rFonts w:ascii="TimesNewRoman" w:hAnsi="TimesNewRoman" w:cs="TimesNewRoman"/>
          <w:szCs w:val="24"/>
        </w:rPr>
        <w:t>)</w:t>
      </w:r>
    </w:p>
    <w:p w14:paraId="262F79DC" w14:textId="55DE21A0" w:rsidR="008A181F" w:rsidRPr="00131612" w:rsidRDefault="008A181F" w:rsidP="00697A9B">
      <w:pPr>
        <w:tabs>
          <w:tab w:val="left" w:pos="3106"/>
          <w:tab w:val="left" w:pos="6166"/>
        </w:tabs>
        <w:ind w:left="118"/>
      </w:pPr>
      <w:r w:rsidRPr="00FB4946">
        <w:rPr>
          <w:rFonts w:ascii="TimesNewRoman" w:hAnsi="TimesNewRoman" w:cs="TimesNewRoman"/>
          <w:szCs w:val="24"/>
        </w:rPr>
        <w:t>Organ and Tissue Donation</w:t>
      </w:r>
    </w:p>
    <w:p w14:paraId="06DE6A8B" w14:textId="480B3A47" w:rsidR="008A181F" w:rsidRDefault="008A181F" w:rsidP="008A181F">
      <w:pPr>
        <w:pStyle w:val="Heading1"/>
      </w:pPr>
      <w:r>
        <w:t>Liability and Litigation Issues</w:t>
      </w:r>
    </w:p>
    <w:p w14:paraId="1DAA1716" w14:textId="1192F7DE" w:rsidR="008A181F" w:rsidRDefault="008A181F" w:rsidP="00FB4946">
      <w:pPr>
        <w:pStyle w:val="Heading2"/>
      </w:pPr>
      <w:r>
        <w:t>Medical Malpractice</w:t>
      </w:r>
    </w:p>
    <w:p w14:paraId="21447080" w14:textId="6724F853" w:rsidR="008A181F" w:rsidRDefault="008A181F" w:rsidP="00697A9B">
      <w:pPr>
        <w:tabs>
          <w:tab w:val="left" w:pos="3106"/>
          <w:tab w:val="left" w:pos="6166"/>
        </w:tabs>
        <w:ind w:left="118"/>
      </w:pPr>
      <w:r>
        <w:t>Informed Consent</w:t>
      </w:r>
    </w:p>
    <w:p w14:paraId="599C993E" w14:textId="0603402B" w:rsidR="008A181F" w:rsidRDefault="008A181F" w:rsidP="00697A9B">
      <w:pPr>
        <w:tabs>
          <w:tab w:val="left" w:pos="3106"/>
          <w:tab w:val="left" w:pos="6166"/>
        </w:tabs>
        <w:ind w:left="118"/>
      </w:pPr>
      <w:r>
        <w:t>Medical Malpractice</w:t>
      </w:r>
    </w:p>
    <w:p w14:paraId="67AFC8F2" w14:textId="29BD25D2" w:rsidR="008A181F" w:rsidRDefault="008A181F" w:rsidP="00697A9B">
      <w:pPr>
        <w:tabs>
          <w:tab w:val="left" w:pos="3106"/>
          <w:tab w:val="left" w:pos="6166"/>
        </w:tabs>
        <w:ind w:left="118"/>
      </w:pPr>
      <w:r>
        <w:t>Statute of Limitations</w:t>
      </w:r>
    </w:p>
    <w:p w14:paraId="5DBCDB8E" w14:textId="11EE68E4" w:rsidR="008A181F" w:rsidRDefault="008A181F" w:rsidP="00FB4946">
      <w:pPr>
        <w:pStyle w:val="Heading2"/>
      </w:pPr>
      <w:r>
        <w:t>Medical Discipline and Unprofessional Conduct</w:t>
      </w:r>
    </w:p>
    <w:p w14:paraId="313FC927" w14:textId="1DEB5CF1" w:rsidR="008A181F" w:rsidRDefault="008A181F" w:rsidP="001474C5">
      <w:pPr>
        <w:tabs>
          <w:tab w:val="left" w:pos="3106"/>
          <w:tab w:val="left" w:pos="6166"/>
        </w:tabs>
        <w:ind w:left="118"/>
      </w:pPr>
      <w:r>
        <w:t>Healthcare Integrity and Protection Data Bank (HIPDB)</w:t>
      </w:r>
    </w:p>
    <w:p w14:paraId="7714AC97" w14:textId="23BA2DDA" w:rsidR="008A181F" w:rsidRDefault="008A181F" w:rsidP="001474C5">
      <w:pPr>
        <w:tabs>
          <w:tab w:val="left" w:pos="3106"/>
          <w:tab w:val="left" w:pos="6166"/>
        </w:tabs>
        <w:ind w:left="118"/>
      </w:pPr>
      <w:r>
        <w:t xml:space="preserve">Medical Discipline </w:t>
      </w:r>
    </w:p>
    <w:p w14:paraId="6F2E0B5F" w14:textId="4D4C0D01" w:rsidR="008A181F" w:rsidRDefault="008A181F" w:rsidP="00697A9B">
      <w:pPr>
        <w:tabs>
          <w:tab w:val="left" w:pos="3106"/>
          <w:tab w:val="left" w:pos="6166"/>
        </w:tabs>
        <w:ind w:left="118"/>
      </w:pPr>
      <w:r>
        <w:t>National Practitioner Data Bank (NPDB)</w:t>
      </w:r>
    </w:p>
    <w:p w14:paraId="547738B7" w14:textId="67D49DC6" w:rsidR="008A181F" w:rsidRDefault="008A181F" w:rsidP="00697A9B">
      <w:pPr>
        <w:tabs>
          <w:tab w:val="left" w:pos="3106"/>
          <w:tab w:val="left" w:pos="6166"/>
        </w:tabs>
        <w:ind w:left="118"/>
      </w:pPr>
      <w:r>
        <w:t>Peer Review, Quality Improvement, and Immunity</w:t>
      </w:r>
    </w:p>
    <w:p w14:paraId="7CC7B266" w14:textId="6D634882" w:rsidR="008A181F" w:rsidRDefault="008A181F" w:rsidP="00697A9B">
      <w:pPr>
        <w:tabs>
          <w:tab w:val="left" w:pos="3106"/>
          <w:tab w:val="left" w:pos="6166"/>
        </w:tabs>
        <w:ind w:left="118"/>
      </w:pPr>
      <w:r>
        <w:t>Sexual Misconduct, Harassment, Sexual Abuse</w:t>
      </w:r>
    </w:p>
    <w:p w14:paraId="1413DECE" w14:textId="2C4AE71C" w:rsidR="008A181F" w:rsidRDefault="008A181F" w:rsidP="00697A9B">
      <w:pPr>
        <w:tabs>
          <w:tab w:val="left" w:pos="3106"/>
          <w:tab w:val="left" w:pos="6166"/>
        </w:tabs>
        <w:ind w:left="118"/>
      </w:pPr>
      <w:r>
        <w:t>Unprofessional Conduct</w:t>
      </w:r>
    </w:p>
    <w:p w14:paraId="5957401A" w14:textId="62E870B4" w:rsidR="008A181F" w:rsidRDefault="008A181F" w:rsidP="00FB4946">
      <w:pPr>
        <w:pStyle w:val="Heading2"/>
      </w:pPr>
      <w:r>
        <w:t>Emergency Treatment</w:t>
      </w:r>
    </w:p>
    <w:p w14:paraId="0343194A" w14:textId="35685C19" w:rsidR="008A181F" w:rsidRDefault="008A181F" w:rsidP="001474C5">
      <w:pPr>
        <w:tabs>
          <w:tab w:val="left" w:pos="3106"/>
          <w:tab w:val="left" w:pos="6166"/>
        </w:tabs>
        <w:ind w:left="118"/>
      </w:pPr>
      <w:r>
        <w:t xml:space="preserve">Emergency Medical Services </w:t>
      </w:r>
    </w:p>
    <w:p w14:paraId="402DD851" w14:textId="03AC9A0B" w:rsidR="008A181F" w:rsidRDefault="008A181F" w:rsidP="00697A9B">
      <w:pPr>
        <w:tabs>
          <w:tab w:val="left" w:pos="3106"/>
          <w:tab w:val="left" w:pos="6166"/>
        </w:tabs>
        <w:ind w:left="118"/>
      </w:pPr>
      <w:r>
        <w:t>EMTALA (Patient Dumping)</w:t>
      </w:r>
    </w:p>
    <w:p w14:paraId="39D06A41" w14:textId="458BC099" w:rsidR="008A181F" w:rsidRDefault="008A181F" w:rsidP="00697A9B">
      <w:pPr>
        <w:tabs>
          <w:tab w:val="left" w:pos="3106"/>
          <w:tab w:val="left" w:pos="6166"/>
        </w:tabs>
        <w:ind w:left="118"/>
      </w:pPr>
      <w:r>
        <w:t>Good Samaritan Law</w:t>
      </w:r>
    </w:p>
    <w:p w14:paraId="0B890D64" w14:textId="4BC46710" w:rsidR="008A181F" w:rsidRDefault="008A181F" w:rsidP="00697A9B">
      <w:pPr>
        <w:tabs>
          <w:tab w:val="left" w:pos="3106"/>
          <w:tab w:val="left" w:pos="6166"/>
        </w:tabs>
        <w:ind w:left="118"/>
      </w:pPr>
      <w:r>
        <w:lastRenderedPageBreak/>
        <w:t>Gunshot Wounds</w:t>
      </w:r>
    </w:p>
    <w:p w14:paraId="23D37DA3" w14:textId="0C6E7622" w:rsidR="008A181F" w:rsidRDefault="008A181F" w:rsidP="00FB4946">
      <w:pPr>
        <w:pStyle w:val="Heading2"/>
      </w:pPr>
      <w:r>
        <w:t>Civil and/or Criminal Liability Under Selected Laws</w:t>
      </w:r>
    </w:p>
    <w:p w14:paraId="0387948F" w14:textId="6E19C1A2" w:rsidR="008A181F" w:rsidRDefault="008A181F" w:rsidP="001474C5">
      <w:pPr>
        <w:tabs>
          <w:tab w:val="left" w:pos="3106"/>
          <w:tab w:val="left" w:pos="6166"/>
        </w:tabs>
        <w:ind w:left="118"/>
      </w:pPr>
      <w:r>
        <w:t xml:space="preserve">Antitrust </w:t>
      </w:r>
    </w:p>
    <w:p w14:paraId="035AEA39" w14:textId="7471C37C" w:rsidR="008A181F" w:rsidRDefault="008A181F" w:rsidP="001474C5">
      <w:pPr>
        <w:tabs>
          <w:tab w:val="left" w:pos="3106"/>
          <w:tab w:val="left" w:pos="6166"/>
        </w:tabs>
        <w:ind w:left="118"/>
      </w:pPr>
      <w:r>
        <w:t>Jury Duty</w:t>
      </w:r>
    </w:p>
    <w:p w14:paraId="51D84FFE" w14:textId="6D8AAA68" w:rsidR="008A181F" w:rsidRDefault="008A181F" w:rsidP="001474C5">
      <w:pPr>
        <w:tabs>
          <w:tab w:val="left" w:pos="3106"/>
          <w:tab w:val="left" w:pos="6166"/>
        </w:tabs>
        <w:ind w:left="118"/>
      </w:pPr>
      <w:r>
        <w:t>Medicare - Medicaid Fraud and Abuse and Anti-kickback Provisions</w:t>
      </w:r>
    </w:p>
    <w:p w14:paraId="7281A175" w14:textId="74B706CB" w:rsidR="008A181F" w:rsidRDefault="008A181F" w:rsidP="001474C5">
      <w:pPr>
        <w:tabs>
          <w:tab w:val="left" w:pos="3106"/>
          <w:tab w:val="left" w:pos="6166"/>
        </w:tabs>
        <w:ind w:left="118"/>
      </w:pPr>
      <w:r>
        <w:t>Medicare – Medicaid Physician Self-Referral Prohibitions (Stark Laws)</w:t>
      </w:r>
    </w:p>
    <w:p w14:paraId="721BEBB4" w14:textId="27DE3DC1" w:rsidR="008A181F" w:rsidRDefault="008A181F" w:rsidP="00697A9B">
      <w:pPr>
        <w:tabs>
          <w:tab w:val="left" w:pos="3106"/>
          <w:tab w:val="left" w:pos="6166"/>
        </w:tabs>
        <w:ind w:left="118"/>
      </w:pPr>
      <w:r>
        <w:t>Rebates</w:t>
      </w:r>
    </w:p>
    <w:p w14:paraId="342E4F4E" w14:textId="0DF81147" w:rsidR="008A181F" w:rsidRDefault="008A181F" w:rsidP="00FB4946">
      <w:pPr>
        <w:pStyle w:val="Heading2"/>
      </w:pPr>
      <w:r>
        <w:t>Subpoenas</w:t>
      </w:r>
    </w:p>
    <w:p w14:paraId="2CEFE9A6" w14:textId="426AF774" w:rsidR="008A181F" w:rsidRDefault="008A181F" w:rsidP="00FB4946">
      <w:pPr>
        <w:pStyle w:val="Heading2"/>
      </w:pPr>
      <w:r>
        <w:t>Physician as Witness</w:t>
      </w:r>
    </w:p>
    <w:p w14:paraId="4C3988FB" w14:textId="43F9054E" w:rsidR="008A181F" w:rsidRDefault="008A181F" w:rsidP="008A181F">
      <w:pPr>
        <w:pStyle w:val="Heading1"/>
      </w:pPr>
      <w:r>
        <w:t>Privacy Issues</w:t>
      </w:r>
    </w:p>
    <w:p w14:paraId="1DA59FD3" w14:textId="11D693B7" w:rsidR="008A181F" w:rsidRDefault="008A181F" w:rsidP="00145C57">
      <w:pPr>
        <w:tabs>
          <w:tab w:val="left" w:pos="3106"/>
          <w:tab w:val="left" w:pos="6166"/>
        </w:tabs>
        <w:ind w:left="118"/>
      </w:pPr>
      <w:r>
        <w:t>Confidential and Privileged Information</w:t>
      </w:r>
    </w:p>
    <w:p w14:paraId="75F1320C" w14:textId="078A293B" w:rsidR="008A181F" w:rsidRDefault="008A181F" w:rsidP="00145C57">
      <w:pPr>
        <w:tabs>
          <w:tab w:val="left" w:pos="3106"/>
          <w:tab w:val="left" w:pos="6166"/>
        </w:tabs>
        <w:ind w:left="118"/>
      </w:pPr>
      <w:r>
        <w:t>Disclosure and Protection of Health Care Information</w:t>
      </w:r>
    </w:p>
    <w:p w14:paraId="4119F2BE" w14:textId="7A5CF4F6" w:rsidR="008A181F" w:rsidRPr="00FB4946" w:rsidRDefault="000469FB" w:rsidP="00131612">
      <w:pPr>
        <w:tabs>
          <w:tab w:val="left" w:pos="3106"/>
          <w:tab w:val="left" w:pos="6166"/>
        </w:tabs>
        <w:ind w:left="118"/>
        <w:rPr>
          <w:rFonts w:ascii="TimesNewRoman" w:hAnsi="TimesNewRoman" w:cs="TimesNewRoman"/>
          <w:szCs w:val="24"/>
        </w:rPr>
      </w:pPr>
      <w:r w:rsidRPr="002C7E34">
        <w:t>Medical Records</w:t>
      </w:r>
      <w:r>
        <w:t xml:space="preserve"> (</w:t>
      </w:r>
      <w:r w:rsidR="008A181F">
        <w:t>Retention</w:t>
      </w:r>
      <w:r>
        <w:t>)</w:t>
      </w:r>
    </w:p>
    <w:p w14:paraId="1B822A95" w14:textId="62463F84" w:rsidR="008A181F" w:rsidRPr="00FB4946" w:rsidRDefault="000469FB" w:rsidP="00131612">
      <w:pPr>
        <w:tabs>
          <w:tab w:val="left" w:pos="3106"/>
          <w:tab w:val="left" w:pos="6166"/>
        </w:tabs>
        <w:ind w:left="118"/>
        <w:rPr>
          <w:rFonts w:ascii="TimesNewRoman" w:hAnsi="TimesNewRoman" w:cs="TimesNewRoman"/>
          <w:szCs w:val="24"/>
        </w:rPr>
      </w:pPr>
      <w:r w:rsidRPr="002C7E34">
        <w:t>Medical Records</w:t>
      </w:r>
      <w:r>
        <w:t xml:space="preserve"> (</w:t>
      </w:r>
      <w:r w:rsidR="008A181F" w:rsidRPr="00911F50">
        <w:rPr>
          <w:rFonts w:ascii="TimesNewRoman" w:hAnsi="TimesNewRoman" w:cs="TimesNewRoman"/>
          <w:szCs w:val="24"/>
        </w:rPr>
        <w:t>Subpoenas</w:t>
      </w:r>
      <w:r>
        <w:rPr>
          <w:rFonts w:ascii="TimesNewRoman" w:hAnsi="TimesNewRoman" w:cs="TimesNewRoman"/>
          <w:szCs w:val="24"/>
        </w:rPr>
        <w:t>)</w:t>
      </w:r>
    </w:p>
    <w:p w14:paraId="34CB9213" w14:textId="15F1DD56" w:rsidR="008A181F" w:rsidRDefault="008A181F" w:rsidP="00145C57">
      <w:pPr>
        <w:tabs>
          <w:tab w:val="left" w:pos="3106"/>
          <w:tab w:val="left" w:pos="6166"/>
        </w:tabs>
        <w:ind w:left="118"/>
      </w:pPr>
      <w:r>
        <w:t>Physician-Patient Relationship</w:t>
      </w:r>
    </w:p>
    <w:p w14:paraId="00AFA285" w14:textId="7211761C" w:rsidR="008A181F" w:rsidRDefault="008A181F" w:rsidP="008A181F">
      <w:pPr>
        <w:pStyle w:val="Heading1"/>
      </w:pPr>
      <w:r>
        <w:t>Business Issues</w:t>
      </w:r>
    </w:p>
    <w:p w14:paraId="61A53E52" w14:textId="57D872A6" w:rsidR="008A181F" w:rsidRDefault="008A181F" w:rsidP="00C30565">
      <w:pPr>
        <w:tabs>
          <w:tab w:val="left" w:pos="3106"/>
          <w:tab w:val="left" w:pos="6166"/>
        </w:tabs>
        <w:ind w:left="118"/>
      </w:pPr>
      <w:r>
        <w:t>Asset Protection</w:t>
      </w:r>
    </w:p>
    <w:p w14:paraId="1D54F0A0" w14:textId="6E4E5E04" w:rsidR="008A181F" w:rsidRDefault="008A181F" w:rsidP="00C30565">
      <w:pPr>
        <w:tabs>
          <w:tab w:val="left" w:pos="3106"/>
          <w:tab w:val="left" w:pos="6166"/>
        </w:tabs>
        <w:ind w:left="118"/>
      </w:pPr>
      <w:r>
        <w:t>Advertising</w:t>
      </w:r>
    </w:p>
    <w:p w14:paraId="3C31AE2B" w14:textId="77777777" w:rsidR="003E1AA0" w:rsidRPr="00937C08" w:rsidRDefault="003E1AA0" w:rsidP="003E1AA0">
      <w:pPr>
        <w:tabs>
          <w:tab w:val="left" w:pos="3106"/>
          <w:tab w:val="left" w:pos="6166"/>
        </w:tabs>
        <w:ind w:left="118"/>
      </w:pPr>
      <w:r w:rsidRPr="00937C08">
        <w:rPr>
          <w:rFonts w:ascii="TimesNewRoman" w:hAnsi="TimesNewRoman" w:cs="TimesNewRoman"/>
          <w:szCs w:val="24"/>
        </w:rPr>
        <w:t>Business Entities</w:t>
      </w:r>
    </w:p>
    <w:p w14:paraId="35E2B02C" w14:textId="0A69904F" w:rsidR="008A181F" w:rsidRPr="000E6D4A" w:rsidRDefault="008A181F" w:rsidP="00C30565">
      <w:pPr>
        <w:tabs>
          <w:tab w:val="left" w:pos="3106"/>
          <w:tab w:val="left" w:pos="6166"/>
        </w:tabs>
        <w:ind w:left="118"/>
        <w:rPr>
          <w:rFonts w:ascii="TimesNewRoman" w:hAnsi="TimesNewRoman" w:cs="TimesNewRoman"/>
          <w:szCs w:val="24"/>
        </w:rPr>
      </w:pPr>
      <w:r w:rsidRPr="000E6D4A">
        <w:rPr>
          <w:rFonts w:ascii="TimesNewRoman" w:hAnsi="TimesNewRoman" w:cs="TimesNewRoman"/>
          <w:szCs w:val="24"/>
        </w:rPr>
        <w:t>Closing</w:t>
      </w:r>
      <w:r>
        <w:rPr>
          <w:rFonts w:ascii="TimesNewRoman" w:hAnsi="TimesNewRoman" w:cs="TimesNewRoman"/>
          <w:szCs w:val="24"/>
        </w:rPr>
        <w:t xml:space="preserve"> or </w:t>
      </w:r>
      <w:r w:rsidRPr="000E6D4A">
        <w:rPr>
          <w:rFonts w:ascii="TimesNewRoman" w:hAnsi="TimesNewRoman" w:cs="TimesNewRoman"/>
          <w:szCs w:val="24"/>
        </w:rPr>
        <w:t>Relocating a Practice</w:t>
      </w:r>
    </w:p>
    <w:p w14:paraId="4AC71D2D" w14:textId="4F55A70A" w:rsidR="008A181F" w:rsidRPr="003E1AA0" w:rsidRDefault="008A181F" w:rsidP="00C30565">
      <w:pPr>
        <w:tabs>
          <w:tab w:val="left" w:pos="3106"/>
          <w:tab w:val="left" w:pos="6166"/>
        </w:tabs>
        <w:ind w:left="118"/>
      </w:pPr>
      <w:r w:rsidRPr="00FB4946">
        <w:rPr>
          <w:rFonts w:ascii="TimesNewRoman" w:hAnsi="TimesNewRoman" w:cs="TimesNewRoman"/>
          <w:szCs w:val="24"/>
        </w:rPr>
        <w:t>Employment Contracts</w:t>
      </w:r>
      <w:r w:rsidR="003E1AA0" w:rsidRPr="00FB4946">
        <w:rPr>
          <w:rFonts w:ascii="TimesNewRoman" w:hAnsi="TimesNewRoman" w:cs="TimesNewRoman"/>
          <w:szCs w:val="24"/>
        </w:rPr>
        <w:t xml:space="preserve"> (</w:t>
      </w:r>
      <w:r w:rsidRPr="003E1AA0">
        <w:t>Noncompete and Non-solicitation Clauses</w:t>
      </w:r>
      <w:r w:rsidR="003E1AA0" w:rsidRPr="003E1AA0">
        <w:t>)</w:t>
      </w:r>
    </w:p>
    <w:p w14:paraId="31FA11B3" w14:textId="76FE21AD" w:rsidR="008A181F" w:rsidRDefault="008A181F" w:rsidP="00C30565">
      <w:pPr>
        <w:tabs>
          <w:tab w:val="left" w:pos="3106"/>
          <w:tab w:val="left" w:pos="6166"/>
        </w:tabs>
        <w:ind w:left="118"/>
      </w:pPr>
      <w:r>
        <w:t>Partnerships and Corporations</w:t>
      </w:r>
    </w:p>
    <w:p w14:paraId="6185CA6E" w14:textId="6AC72093" w:rsidR="008A181F" w:rsidRDefault="008A181F" w:rsidP="008A181F">
      <w:pPr>
        <w:pStyle w:val="Heading1"/>
      </w:pPr>
      <w:r>
        <w:t>Practice Management Issues</w:t>
      </w:r>
    </w:p>
    <w:p w14:paraId="37000941" w14:textId="77777777" w:rsidR="003E1AA0" w:rsidRDefault="003E1AA0" w:rsidP="003E1AA0">
      <w:pPr>
        <w:tabs>
          <w:tab w:val="left" w:pos="3106"/>
          <w:tab w:val="left" w:pos="6166"/>
        </w:tabs>
        <w:ind w:left="118"/>
      </w:pPr>
      <w:r>
        <w:t>Americans with Disabilities Act</w:t>
      </w:r>
    </w:p>
    <w:p w14:paraId="3540181F" w14:textId="3F3FA8B8" w:rsidR="003E1AA0" w:rsidRPr="00131612" w:rsidRDefault="008A181F" w:rsidP="003E1AA0">
      <w:pPr>
        <w:tabs>
          <w:tab w:val="left" w:pos="3106"/>
          <w:tab w:val="left" w:pos="6166"/>
        </w:tabs>
        <w:ind w:left="118"/>
      </w:pPr>
      <w:r w:rsidRPr="00131612">
        <w:t>Billing</w:t>
      </w:r>
      <w:r w:rsidR="003E1AA0" w:rsidRPr="00FB4946">
        <w:rPr>
          <w:rFonts w:ascii="TimesNewRoman" w:hAnsi="TimesNewRoman" w:cs="TimesNewRoman"/>
          <w:szCs w:val="24"/>
        </w:rPr>
        <w:t xml:space="preserve"> (Insurance)</w:t>
      </w:r>
    </w:p>
    <w:p w14:paraId="5FBE4CB3" w14:textId="577BA57B" w:rsidR="008A181F" w:rsidRDefault="008A181F" w:rsidP="00C30565">
      <w:pPr>
        <w:tabs>
          <w:tab w:val="left" w:pos="3106"/>
          <w:tab w:val="left" w:pos="6166"/>
        </w:tabs>
        <w:ind w:left="118"/>
      </w:pPr>
    </w:p>
    <w:p w14:paraId="36C763AE" w14:textId="77777777" w:rsidR="003E1AA0" w:rsidRDefault="003E1AA0" w:rsidP="003E1AA0">
      <w:pPr>
        <w:tabs>
          <w:tab w:val="left" w:pos="3106"/>
          <w:tab w:val="left" w:pos="6166"/>
        </w:tabs>
        <w:ind w:left="118"/>
      </w:pPr>
      <w:r>
        <w:lastRenderedPageBreak/>
        <w:t>Discrimination</w:t>
      </w:r>
    </w:p>
    <w:p w14:paraId="7E137C3C" w14:textId="77777777" w:rsidR="003E1AA0" w:rsidRDefault="003E1AA0" w:rsidP="003E1AA0">
      <w:pPr>
        <w:tabs>
          <w:tab w:val="left" w:pos="3106"/>
          <w:tab w:val="left" w:pos="6166"/>
        </w:tabs>
        <w:ind w:left="118"/>
      </w:pPr>
      <w:r>
        <w:t>Guardians and Attorneys-in-Fact, Powers of Attorney</w:t>
      </w:r>
    </w:p>
    <w:p w14:paraId="58774F6A" w14:textId="77777777" w:rsidR="003E1AA0" w:rsidRDefault="003E1AA0" w:rsidP="003E1AA0">
      <w:pPr>
        <w:tabs>
          <w:tab w:val="left" w:pos="3106"/>
          <w:tab w:val="left" w:pos="6166"/>
        </w:tabs>
        <w:ind w:left="118"/>
      </w:pPr>
      <w:r>
        <w:t>Interpreter Services</w:t>
      </w:r>
    </w:p>
    <w:p w14:paraId="3E9630ED" w14:textId="04922BA1" w:rsidR="008A181F" w:rsidRPr="003E1AA0" w:rsidRDefault="008A181F" w:rsidP="00C30565">
      <w:pPr>
        <w:tabs>
          <w:tab w:val="left" w:pos="3106"/>
          <w:tab w:val="left" w:pos="6166"/>
        </w:tabs>
        <w:ind w:left="118"/>
      </w:pPr>
      <w:r w:rsidRPr="00FB4946">
        <w:rPr>
          <w:rFonts w:ascii="TimesNewRoman" w:hAnsi="TimesNewRoman" w:cs="TimesNewRoman"/>
          <w:szCs w:val="24"/>
        </w:rPr>
        <w:t>Managed Care</w:t>
      </w:r>
      <w:r w:rsidR="003E1AA0" w:rsidRPr="003E1AA0">
        <w:t xml:space="preserve"> (</w:t>
      </w:r>
      <w:r w:rsidRPr="003E1AA0">
        <w:t>Contracting Issues</w:t>
      </w:r>
      <w:r w:rsidR="003E1AA0" w:rsidRPr="003E1AA0">
        <w:t>)</w:t>
      </w:r>
    </w:p>
    <w:p w14:paraId="2CEB358B" w14:textId="77777777" w:rsidR="003E1AA0" w:rsidRDefault="003E1AA0" w:rsidP="003E1AA0">
      <w:pPr>
        <w:tabs>
          <w:tab w:val="left" w:pos="3106"/>
          <w:tab w:val="left" w:pos="6166"/>
        </w:tabs>
        <w:ind w:left="118"/>
      </w:pPr>
      <w:r>
        <w:t>Medical Waste</w:t>
      </w:r>
    </w:p>
    <w:p w14:paraId="16E46C2A" w14:textId="77777777" w:rsidR="003E1AA0" w:rsidRDefault="003E1AA0" w:rsidP="003E1AA0">
      <w:pPr>
        <w:tabs>
          <w:tab w:val="left" w:pos="3106"/>
          <w:tab w:val="left" w:pos="6166"/>
        </w:tabs>
        <w:ind w:left="118"/>
      </w:pPr>
      <w:r>
        <w:t>Office-Based Laboratories</w:t>
      </w:r>
    </w:p>
    <w:p w14:paraId="3769B716" w14:textId="77777777" w:rsidR="003E1AA0" w:rsidRDefault="003E1AA0" w:rsidP="003E1AA0">
      <w:pPr>
        <w:tabs>
          <w:tab w:val="left" w:pos="3106"/>
          <w:tab w:val="left" w:pos="6166"/>
        </w:tabs>
        <w:ind w:left="118"/>
      </w:pPr>
      <w:r>
        <w:t>Professional Courtesy</w:t>
      </w:r>
    </w:p>
    <w:p w14:paraId="008D0F1C" w14:textId="067547BD" w:rsidR="008A181F" w:rsidRDefault="008A181F" w:rsidP="00C30565">
      <w:pPr>
        <w:tabs>
          <w:tab w:val="left" w:pos="3106"/>
          <w:tab w:val="left" w:pos="6166"/>
        </w:tabs>
        <w:ind w:left="118"/>
      </w:pPr>
      <w:r w:rsidRPr="00FB4946">
        <w:rPr>
          <w:rFonts w:ascii="TimesNewRoman" w:hAnsi="TimesNewRoman" w:cs="TimesNewRoman"/>
          <w:szCs w:val="24"/>
        </w:rPr>
        <w:t>Reimbursement</w:t>
      </w:r>
      <w:r w:rsidR="003E1AA0" w:rsidRPr="00131612">
        <w:t xml:space="preserve"> </w:t>
      </w:r>
      <w:r w:rsidR="003E1AA0">
        <w:t xml:space="preserve">(Traumatic Injury, </w:t>
      </w:r>
      <w:r>
        <w:t>Liens Related to</w:t>
      </w:r>
      <w:r w:rsidR="003E1AA0">
        <w:t>)</w:t>
      </w:r>
      <w:r>
        <w:t xml:space="preserve"> </w:t>
      </w:r>
    </w:p>
    <w:p w14:paraId="60EF0C95" w14:textId="47E684F5" w:rsidR="008A181F" w:rsidRDefault="008A181F" w:rsidP="008A181F">
      <w:pPr>
        <w:pStyle w:val="Heading1"/>
      </w:pPr>
      <w:r>
        <w:t>Clinical Practice Issues</w:t>
      </w:r>
    </w:p>
    <w:p w14:paraId="22DB145C" w14:textId="42ADC4F5" w:rsidR="008A181F" w:rsidRDefault="008A181F" w:rsidP="00C30565">
      <w:pPr>
        <w:tabs>
          <w:tab w:val="left" w:pos="3106"/>
          <w:tab w:val="left" w:pos="6166"/>
        </w:tabs>
        <w:ind w:left="118"/>
      </w:pPr>
      <w:r>
        <w:t xml:space="preserve">Addiction </w:t>
      </w:r>
    </w:p>
    <w:p w14:paraId="5354B20F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>AIDS/HIV/Sexually Transmitted Diseases</w:t>
      </w:r>
    </w:p>
    <w:p w14:paraId="063A2645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 xml:space="preserve">Animal Bites </w:t>
      </w:r>
    </w:p>
    <w:p w14:paraId="04BFF1A4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 xml:space="preserve">Communicable Diseases </w:t>
      </w:r>
    </w:p>
    <w:p w14:paraId="49A8CAF0" w14:textId="38AB78E4" w:rsidR="008A181F" w:rsidRDefault="008A181F" w:rsidP="00697A9B">
      <w:pPr>
        <w:tabs>
          <w:tab w:val="left" w:pos="3106"/>
          <w:tab w:val="left" w:pos="6166"/>
        </w:tabs>
        <w:ind w:left="118"/>
      </w:pPr>
      <w:r>
        <w:t>Controlled Substances</w:t>
      </w:r>
    </w:p>
    <w:p w14:paraId="5BE6FF99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>Driver’s License Certificate</w:t>
      </w:r>
    </w:p>
    <w:p w14:paraId="734F6E83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>Drug Substitution</w:t>
      </w:r>
    </w:p>
    <w:p w14:paraId="7F67626E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>Hypodermic Syringes and Needles</w:t>
      </w:r>
    </w:p>
    <w:p w14:paraId="3513138E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>Involuntary Commitment – Chemical Dependency</w:t>
      </w:r>
    </w:p>
    <w:p w14:paraId="37E20A60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>Involuntary Commitment – Mental Disorders</w:t>
      </w:r>
    </w:p>
    <w:p w14:paraId="66B73E70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>Legend drugs</w:t>
      </w:r>
    </w:p>
    <w:p w14:paraId="6B7E37E5" w14:textId="11FE1576" w:rsidR="008A181F" w:rsidRDefault="008A181F" w:rsidP="00697A9B">
      <w:pPr>
        <w:tabs>
          <w:tab w:val="left" w:pos="3106"/>
          <w:tab w:val="left" w:pos="6166"/>
        </w:tabs>
        <w:ind w:left="118"/>
      </w:pPr>
      <w:r>
        <w:t>Medical Cannabis</w:t>
      </w:r>
    </w:p>
    <w:p w14:paraId="20093E62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>Notifiable Conditions</w:t>
      </w:r>
    </w:p>
    <w:p w14:paraId="64333CCF" w14:textId="5C668DD5" w:rsidR="008A181F" w:rsidRDefault="008A181F" w:rsidP="00697A9B">
      <w:pPr>
        <w:tabs>
          <w:tab w:val="left" w:pos="3106"/>
          <w:tab w:val="left" w:pos="6166"/>
        </w:tabs>
        <w:ind w:left="118"/>
      </w:pPr>
      <w:r>
        <w:t>Opiate Substitution</w:t>
      </w:r>
    </w:p>
    <w:p w14:paraId="1CB0AB57" w14:textId="17AFBF70" w:rsidR="008A181F" w:rsidRDefault="008A181F" w:rsidP="00697A9B">
      <w:pPr>
        <w:tabs>
          <w:tab w:val="left" w:pos="3106"/>
          <w:tab w:val="left" w:pos="6166"/>
        </w:tabs>
        <w:ind w:left="118"/>
      </w:pPr>
      <w:r>
        <w:t>Pain management</w:t>
      </w:r>
    </w:p>
    <w:p w14:paraId="7D4CF0CF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>Pesticide Poisoning</w:t>
      </w:r>
    </w:p>
    <w:p w14:paraId="0474FEEC" w14:textId="36449452" w:rsidR="008A181F" w:rsidRDefault="008A181F" w:rsidP="00697A9B">
      <w:pPr>
        <w:tabs>
          <w:tab w:val="left" w:pos="3106"/>
          <w:tab w:val="left" w:pos="6166"/>
        </w:tabs>
        <w:ind w:left="118"/>
      </w:pPr>
      <w:r>
        <w:t>Reporting Requirements</w:t>
      </w:r>
    </w:p>
    <w:p w14:paraId="17645CE8" w14:textId="56FC8403" w:rsidR="008A181F" w:rsidRDefault="008A181F" w:rsidP="00697A9B">
      <w:pPr>
        <w:tabs>
          <w:tab w:val="left" w:pos="3106"/>
          <w:tab w:val="left" w:pos="6166"/>
        </w:tabs>
        <w:ind w:left="118"/>
      </w:pPr>
      <w:r>
        <w:lastRenderedPageBreak/>
        <w:t>Tuberculosis</w:t>
      </w:r>
    </w:p>
    <w:p w14:paraId="004CFA77" w14:textId="21F2CEDF" w:rsidR="008A181F" w:rsidRDefault="008A181F" w:rsidP="00697A9B">
      <w:pPr>
        <w:tabs>
          <w:tab w:val="left" w:pos="3106"/>
          <w:tab w:val="left" w:pos="6166"/>
        </w:tabs>
        <w:ind w:left="118"/>
      </w:pPr>
      <w:r>
        <w:t>Venereal Diseases</w:t>
      </w:r>
    </w:p>
    <w:p w14:paraId="15FD17D0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>Women’s Direct Access to Care</w:t>
      </w:r>
    </w:p>
    <w:p w14:paraId="0EF40847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>Workers’ Compensation</w:t>
      </w:r>
    </w:p>
    <w:bookmarkEnd w:id="0"/>
    <w:bookmarkEnd w:id="1"/>
    <w:p w14:paraId="3547D74A" w14:textId="77777777" w:rsidR="00E77805" w:rsidRDefault="00E77805" w:rsidP="00966FB2"/>
    <w:sectPr w:rsidR="00E77805" w:rsidSect="00CC3CC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2E572" w14:textId="77777777" w:rsidR="007E55B9" w:rsidRDefault="007E55B9" w:rsidP="00D305D4">
      <w:pPr>
        <w:spacing w:after="0" w:line="240" w:lineRule="auto"/>
      </w:pPr>
      <w:r>
        <w:separator/>
      </w:r>
    </w:p>
  </w:endnote>
  <w:endnote w:type="continuationSeparator" w:id="0">
    <w:p w14:paraId="216B75A4" w14:textId="77777777" w:rsidR="007E55B9" w:rsidRDefault="007E55B9" w:rsidP="00D30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3504692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0BF330E2" w14:textId="77777777" w:rsidR="00FA323A" w:rsidRDefault="00FA323A">
            <w:pPr>
              <w:pStyle w:val="Footer"/>
              <w:jc w:val="right"/>
            </w:pPr>
            <w:r w:rsidRPr="007F0D1D">
              <w:rPr>
                <w:sz w:val="20"/>
                <w:szCs w:val="20"/>
              </w:rPr>
              <w:t xml:space="preserve">Page </w:t>
            </w:r>
            <w:r w:rsidR="00C87DD5" w:rsidRPr="007F0D1D">
              <w:rPr>
                <w:sz w:val="20"/>
                <w:szCs w:val="20"/>
              </w:rPr>
              <w:fldChar w:fldCharType="begin"/>
            </w:r>
            <w:r w:rsidRPr="007F0D1D">
              <w:rPr>
                <w:sz w:val="20"/>
                <w:szCs w:val="20"/>
              </w:rPr>
              <w:instrText xml:space="preserve"> PAGE </w:instrText>
            </w:r>
            <w:r w:rsidR="00C87DD5" w:rsidRPr="007F0D1D">
              <w:rPr>
                <w:sz w:val="20"/>
                <w:szCs w:val="20"/>
              </w:rPr>
              <w:fldChar w:fldCharType="separate"/>
            </w:r>
            <w:r w:rsidR="00911903">
              <w:rPr>
                <w:noProof/>
                <w:sz w:val="20"/>
                <w:szCs w:val="20"/>
              </w:rPr>
              <w:t>1</w:t>
            </w:r>
            <w:r w:rsidR="00C87DD5" w:rsidRPr="007F0D1D">
              <w:rPr>
                <w:sz w:val="20"/>
                <w:szCs w:val="20"/>
              </w:rPr>
              <w:fldChar w:fldCharType="end"/>
            </w:r>
            <w:r w:rsidRPr="007F0D1D">
              <w:rPr>
                <w:sz w:val="20"/>
                <w:szCs w:val="20"/>
              </w:rPr>
              <w:t xml:space="preserve"> of </w:t>
            </w:r>
            <w:r w:rsidR="00C87DD5" w:rsidRPr="007F0D1D">
              <w:rPr>
                <w:sz w:val="20"/>
                <w:szCs w:val="20"/>
              </w:rPr>
              <w:fldChar w:fldCharType="begin"/>
            </w:r>
            <w:r w:rsidRPr="007F0D1D">
              <w:rPr>
                <w:sz w:val="20"/>
                <w:szCs w:val="20"/>
              </w:rPr>
              <w:instrText xml:space="preserve"> NUMPAGES  </w:instrText>
            </w:r>
            <w:r w:rsidR="00C87DD5" w:rsidRPr="007F0D1D">
              <w:rPr>
                <w:sz w:val="20"/>
                <w:szCs w:val="20"/>
              </w:rPr>
              <w:fldChar w:fldCharType="separate"/>
            </w:r>
            <w:r w:rsidR="00911903">
              <w:rPr>
                <w:noProof/>
                <w:sz w:val="20"/>
                <w:szCs w:val="20"/>
              </w:rPr>
              <w:t>4</w:t>
            </w:r>
            <w:r w:rsidR="00C87DD5" w:rsidRPr="007F0D1D">
              <w:rPr>
                <w:sz w:val="20"/>
                <w:szCs w:val="20"/>
              </w:rPr>
              <w:fldChar w:fldCharType="end"/>
            </w:r>
          </w:p>
        </w:sdtContent>
      </w:sdt>
    </w:sdtContent>
  </w:sdt>
  <w:p w14:paraId="0BA707F3" w14:textId="77777777" w:rsidR="00FA323A" w:rsidRDefault="00FA3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3F478" w14:textId="77777777" w:rsidR="007E55B9" w:rsidRDefault="007E55B9" w:rsidP="00D305D4">
      <w:pPr>
        <w:spacing w:after="0" w:line="240" w:lineRule="auto"/>
      </w:pPr>
      <w:r>
        <w:separator/>
      </w:r>
    </w:p>
  </w:footnote>
  <w:footnote w:type="continuationSeparator" w:id="0">
    <w:p w14:paraId="2378F2E2" w14:textId="77777777" w:rsidR="007E55B9" w:rsidRDefault="007E55B9" w:rsidP="00D30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B0F52" w14:textId="77777777" w:rsidR="00FA323A" w:rsidRPr="00D305D4" w:rsidRDefault="00FA323A" w:rsidP="00D305D4">
    <w:pPr>
      <w:pStyle w:val="Header"/>
      <w:jc w:val="center"/>
      <w:rPr>
        <w:b/>
        <w:sz w:val="44"/>
        <w:szCs w:val="44"/>
      </w:rPr>
    </w:pPr>
    <w:bookmarkStart w:id="3" w:name="OLE_LINK15"/>
    <w:bookmarkStart w:id="4" w:name="OLE_LINK16"/>
    <w:bookmarkStart w:id="5" w:name="_Hlk534205438"/>
    <w:r w:rsidRPr="00D305D4">
      <w:rPr>
        <w:b/>
        <w:sz w:val="44"/>
        <w:szCs w:val="44"/>
      </w:rPr>
      <w:t>Physicians’ Guide to Health Law – 4</w:t>
    </w:r>
    <w:r w:rsidRPr="00D305D4">
      <w:rPr>
        <w:b/>
        <w:sz w:val="44"/>
        <w:szCs w:val="44"/>
        <w:vertAlign w:val="superscript"/>
      </w:rPr>
      <w:t>th</w:t>
    </w:r>
    <w:r w:rsidRPr="00D305D4">
      <w:rPr>
        <w:b/>
        <w:sz w:val="44"/>
        <w:szCs w:val="44"/>
      </w:rPr>
      <w:t xml:space="preserve"> Edition</w:t>
    </w:r>
    <w:bookmarkEnd w:id="3"/>
    <w:bookmarkEnd w:id="4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1636D"/>
    <w:multiLevelType w:val="hybridMultilevel"/>
    <w:tmpl w:val="2892F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C72E7"/>
    <w:multiLevelType w:val="hybridMultilevel"/>
    <w:tmpl w:val="A254E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F4340"/>
    <w:multiLevelType w:val="hybridMultilevel"/>
    <w:tmpl w:val="463A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A7ECB"/>
    <w:multiLevelType w:val="hybridMultilevel"/>
    <w:tmpl w:val="99F8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A6565"/>
    <w:multiLevelType w:val="hybridMultilevel"/>
    <w:tmpl w:val="5926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7097C"/>
    <w:multiLevelType w:val="hybridMultilevel"/>
    <w:tmpl w:val="EBDE3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74312"/>
    <w:multiLevelType w:val="hybridMultilevel"/>
    <w:tmpl w:val="B2FE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215"/>
    <w:multiLevelType w:val="hybridMultilevel"/>
    <w:tmpl w:val="E89C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629E6"/>
    <w:multiLevelType w:val="hybridMultilevel"/>
    <w:tmpl w:val="4A02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572D2"/>
    <w:multiLevelType w:val="hybridMultilevel"/>
    <w:tmpl w:val="4D369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AE609E"/>
    <w:multiLevelType w:val="hybridMultilevel"/>
    <w:tmpl w:val="B7E0B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B4893"/>
    <w:multiLevelType w:val="hybridMultilevel"/>
    <w:tmpl w:val="FD12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B2F08"/>
    <w:multiLevelType w:val="hybridMultilevel"/>
    <w:tmpl w:val="DE08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E3664"/>
    <w:multiLevelType w:val="hybridMultilevel"/>
    <w:tmpl w:val="A72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97BEF"/>
    <w:multiLevelType w:val="hybridMultilevel"/>
    <w:tmpl w:val="ABC89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53068"/>
    <w:multiLevelType w:val="hybridMultilevel"/>
    <w:tmpl w:val="74067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31ADA"/>
    <w:multiLevelType w:val="hybridMultilevel"/>
    <w:tmpl w:val="8D20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D6605"/>
    <w:multiLevelType w:val="hybridMultilevel"/>
    <w:tmpl w:val="5376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1036D"/>
    <w:multiLevelType w:val="hybridMultilevel"/>
    <w:tmpl w:val="4ECA0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1F096D"/>
    <w:multiLevelType w:val="hybridMultilevel"/>
    <w:tmpl w:val="A6D85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9"/>
  </w:num>
  <w:num w:numId="4">
    <w:abstractNumId w:val="2"/>
  </w:num>
  <w:num w:numId="5">
    <w:abstractNumId w:val="12"/>
  </w:num>
  <w:num w:numId="6">
    <w:abstractNumId w:val="6"/>
  </w:num>
  <w:num w:numId="7">
    <w:abstractNumId w:val="16"/>
  </w:num>
  <w:num w:numId="8">
    <w:abstractNumId w:val="13"/>
  </w:num>
  <w:num w:numId="9">
    <w:abstractNumId w:val="4"/>
  </w:num>
  <w:num w:numId="10">
    <w:abstractNumId w:val="8"/>
  </w:num>
  <w:num w:numId="11">
    <w:abstractNumId w:val="3"/>
  </w:num>
  <w:num w:numId="12">
    <w:abstractNumId w:val="0"/>
  </w:num>
  <w:num w:numId="13">
    <w:abstractNumId w:val="7"/>
  </w:num>
  <w:num w:numId="14">
    <w:abstractNumId w:val="1"/>
  </w:num>
  <w:num w:numId="15">
    <w:abstractNumId w:val="5"/>
  </w:num>
  <w:num w:numId="16">
    <w:abstractNumId w:val="11"/>
  </w:num>
  <w:num w:numId="17">
    <w:abstractNumId w:val="19"/>
  </w:num>
  <w:num w:numId="18">
    <w:abstractNumId w:val="15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8F"/>
    <w:rsid w:val="00024373"/>
    <w:rsid w:val="00037DE9"/>
    <w:rsid w:val="000469FB"/>
    <w:rsid w:val="00055D64"/>
    <w:rsid w:val="00097C3B"/>
    <w:rsid w:val="000E6D4A"/>
    <w:rsid w:val="000E7371"/>
    <w:rsid w:val="000F240C"/>
    <w:rsid w:val="001038CD"/>
    <w:rsid w:val="0012115F"/>
    <w:rsid w:val="001212FA"/>
    <w:rsid w:val="00131612"/>
    <w:rsid w:val="00145C57"/>
    <w:rsid w:val="001474C5"/>
    <w:rsid w:val="00150C4A"/>
    <w:rsid w:val="001515B6"/>
    <w:rsid w:val="00163D39"/>
    <w:rsid w:val="001D72AC"/>
    <w:rsid w:val="001F2F1E"/>
    <w:rsid w:val="00244783"/>
    <w:rsid w:val="0024525E"/>
    <w:rsid w:val="00280824"/>
    <w:rsid w:val="00293E80"/>
    <w:rsid w:val="00294F75"/>
    <w:rsid w:val="002D7422"/>
    <w:rsid w:val="0038616D"/>
    <w:rsid w:val="003D2722"/>
    <w:rsid w:val="003D5BF5"/>
    <w:rsid w:val="003E1AA0"/>
    <w:rsid w:val="003E6E1A"/>
    <w:rsid w:val="004064CD"/>
    <w:rsid w:val="00444D5E"/>
    <w:rsid w:val="00481C37"/>
    <w:rsid w:val="004C192F"/>
    <w:rsid w:val="004C4D84"/>
    <w:rsid w:val="004D4AD7"/>
    <w:rsid w:val="004E0844"/>
    <w:rsid w:val="004F7AA8"/>
    <w:rsid w:val="00501190"/>
    <w:rsid w:val="00517C52"/>
    <w:rsid w:val="0052737D"/>
    <w:rsid w:val="00572ACF"/>
    <w:rsid w:val="005771F9"/>
    <w:rsid w:val="005811EA"/>
    <w:rsid w:val="00586D9B"/>
    <w:rsid w:val="005A4C39"/>
    <w:rsid w:val="005B75BF"/>
    <w:rsid w:val="005C65E2"/>
    <w:rsid w:val="005F75A3"/>
    <w:rsid w:val="005F782F"/>
    <w:rsid w:val="00641C40"/>
    <w:rsid w:val="006727F6"/>
    <w:rsid w:val="0069062A"/>
    <w:rsid w:val="00697A9B"/>
    <w:rsid w:val="006A0FCE"/>
    <w:rsid w:val="006D3641"/>
    <w:rsid w:val="006D448F"/>
    <w:rsid w:val="006F3F2B"/>
    <w:rsid w:val="007362E1"/>
    <w:rsid w:val="007449D7"/>
    <w:rsid w:val="00753FC4"/>
    <w:rsid w:val="00792534"/>
    <w:rsid w:val="007D48A6"/>
    <w:rsid w:val="007E3C89"/>
    <w:rsid w:val="007E55B9"/>
    <w:rsid w:val="007F0D1D"/>
    <w:rsid w:val="007F4D36"/>
    <w:rsid w:val="008A181F"/>
    <w:rsid w:val="008E4C0B"/>
    <w:rsid w:val="008F1EC5"/>
    <w:rsid w:val="00911903"/>
    <w:rsid w:val="00911F50"/>
    <w:rsid w:val="009669B4"/>
    <w:rsid w:val="00966FB2"/>
    <w:rsid w:val="00982BAA"/>
    <w:rsid w:val="00993C20"/>
    <w:rsid w:val="009B28E4"/>
    <w:rsid w:val="009C6F0B"/>
    <w:rsid w:val="009E5713"/>
    <w:rsid w:val="009F6504"/>
    <w:rsid w:val="00A03FBF"/>
    <w:rsid w:val="00A233B9"/>
    <w:rsid w:val="00A60BFD"/>
    <w:rsid w:val="00A75EA1"/>
    <w:rsid w:val="00AB2661"/>
    <w:rsid w:val="00AE42DF"/>
    <w:rsid w:val="00B94295"/>
    <w:rsid w:val="00BC132A"/>
    <w:rsid w:val="00BE139F"/>
    <w:rsid w:val="00BE28AD"/>
    <w:rsid w:val="00BF2A4D"/>
    <w:rsid w:val="00BF4069"/>
    <w:rsid w:val="00C05346"/>
    <w:rsid w:val="00C17A9E"/>
    <w:rsid w:val="00C30565"/>
    <w:rsid w:val="00C312D0"/>
    <w:rsid w:val="00C42E93"/>
    <w:rsid w:val="00C6262D"/>
    <w:rsid w:val="00C764B6"/>
    <w:rsid w:val="00C85B0D"/>
    <w:rsid w:val="00C87DD5"/>
    <w:rsid w:val="00CC3CCD"/>
    <w:rsid w:val="00CD42ED"/>
    <w:rsid w:val="00CE3831"/>
    <w:rsid w:val="00D14307"/>
    <w:rsid w:val="00D16F85"/>
    <w:rsid w:val="00D305D4"/>
    <w:rsid w:val="00DA6236"/>
    <w:rsid w:val="00E14E2F"/>
    <w:rsid w:val="00E40C41"/>
    <w:rsid w:val="00E75845"/>
    <w:rsid w:val="00E77805"/>
    <w:rsid w:val="00EB1AF8"/>
    <w:rsid w:val="00F36864"/>
    <w:rsid w:val="00F42DFF"/>
    <w:rsid w:val="00F42E21"/>
    <w:rsid w:val="00F51474"/>
    <w:rsid w:val="00F60732"/>
    <w:rsid w:val="00FA323A"/>
    <w:rsid w:val="00FB4946"/>
    <w:rsid w:val="00FC7D37"/>
    <w:rsid w:val="00FD6FE0"/>
    <w:rsid w:val="00FE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4A76"/>
  <w15:docId w15:val="{DE58F382-6C33-4B74-832F-C77B2A9F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4C3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6F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6F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44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1">
    <w:name w:val="Light List Accent 1"/>
    <w:basedOn w:val="TableNormal"/>
    <w:uiPriority w:val="61"/>
    <w:rsid w:val="006D448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30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5D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0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5D4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808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CC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18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6F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6F8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6F85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8" ma:contentTypeDescription="Create a new document." ma:contentTypeScope="" ma:versionID="0718083d3a4670ed9f16cd11df1445e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0c84221e7ed96d70685c02f625c5a54f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C75917-3A8F-4F13-99D6-37F2455DB9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4B0E07-4C25-476A-BFBD-DCB65CB99C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F67E99-1451-4DC4-B83A-DC3523C5CB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Valued Customer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dpm</dc:creator>
  <cp:lastModifiedBy>Benjamin Wilson</cp:lastModifiedBy>
  <cp:revision>3</cp:revision>
  <cp:lastPrinted>2012-11-19T21:49:00Z</cp:lastPrinted>
  <dcterms:created xsi:type="dcterms:W3CDTF">2018-12-21T17:51:00Z</dcterms:created>
  <dcterms:modified xsi:type="dcterms:W3CDTF">2019-01-02T23:18:00Z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-151767655</vt:i4>
  </property>
  <property fmtid="{D5CDD505-2E9C-101B-9397-08002B2CF9AE}" pid="3" name="ContentTypeId">
    <vt:lpwstr>0x010100FFA8739BA1019D47960C675B9B3F6820</vt:lpwstr>
  </property>
</Properties>
</file>