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（查岗日期：2026-08-11）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当日共对17个供电所值班室开展视频查岗34次。其中：在岗27次，无人7次，设备离线0次；整体在岗率为79.4%。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狮子口：无人值守1次。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黄山  2026-08-11 20:08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008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2026-08-11 20:08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20080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2026-08-11 22:17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22171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2026-08-11 22:17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2171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2026-08-11 22:17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2171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2026-08-11 22:17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22171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2026-08-11 22:17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22171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