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225" w:after="80" w:line="256" w:lineRule="auto"/>
        <w:outlineLvl w:val="0"/>
        <w:pBdr>
          <w:bottom w:val="single" w:sz="18" w:space="1" w:color="E94560"/>
        </w:pBdr>
      </w:pPr>
      <w:r>
        <w:rPr>
          <w:rFonts w:ascii="Microsoft YaHei" w:hAnsi="Microsoft YaHei" w:eastAsia="Microsoft YaHei" w:cs="Microsoft YaHei"/>
          <w:b/>
          <w:color w:val="1A1A2E"/>
          <w:sz w:val="44"/>
        </w:rPr>
        <w:t>湖北公安花牌游戏 - 代码详细说明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本文档详细说明湖北公安花牌游戏（单文件 HTML 实现）的完整代码架构、数据模型、游戏规则、AI 系统及关键技术细节。代码文件：</w:t>
      </w:r>
      <w:r>
        <w:pict>
          <v:roundrect style="width:78.9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step5-hu.html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>，约 8159 行，1.08 MB，单文件自包含 Web 应用。</w:t>
      </w:r>
    </w:p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1. 游戏概述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湖北公安花牌是一种地方性字牌游戏，使用 22 种字牌（上、大、人、可、知、礼、三、五、七、化、千、孔、己、二、四、六、八、十、子、土、乙、九），每种字牌 5 张（精牌 3 皮 + 2 花，非精牌 5 皮），共 110 张。另有 2 张"赖子"（万能牌），总牌数 112 张。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本实现为单文件 HTML 应用，包含完整的游戏逻辑、AI 对战、音效系统和可视化界面。支持 3 人游戏（庄家 + 2 旁家），玩家与 2 个 AI 对战。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890"/>
        <w:gridCol w:w="6750"/>
      </w:tblGrid>
      <w:tr>
        <w:tc>
          <w:tcPr>
            <w:tcW w:type="dxa" w:w="189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属性</w:t>
            </w:r>
          </w:p>
        </w:tc>
        <w:tc>
          <w:tcPr>
            <w:tcW w:type="dxa" w:w="675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值</w:t>
            </w:r>
          </w:p>
        </w:tc>
      </w:tr>
      <w:tr>
        <w:tc>
          <w:tcPr>
            <w:tcW w:type="dxa" w:w="18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开发语言</w:t>
            </w:r>
          </w:p>
        </w:tc>
        <w:tc>
          <w:tcPr>
            <w:tcW w:type="dxa" w:w="67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JavaScript（单文件 HTML）</w:t>
            </w:r>
          </w:p>
        </w:tc>
      </w:tr>
      <w:tr>
        <w:tc>
          <w:tcPr>
            <w:tcW w:type="dxa" w:w="18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总行数</w:t>
            </w:r>
          </w:p>
        </w:tc>
        <w:tc>
          <w:tcPr>
            <w:tcW w:type="dxa" w:w="67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8159 行</w:t>
            </w:r>
          </w:p>
        </w:tc>
      </w:tr>
      <w:tr>
        <w:tc>
          <w:tcPr>
            <w:tcW w:type="dxa" w:w="18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总大小</w:t>
            </w:r>
          </w:p>
        </w:tc>
        <w:tc>
          <w:tcPr>
            <w:tcW w:type="dxa" w:w="67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约 1.08 MB</w:t>
            </w:r>
          </w:p>
        </w:tc>
      </w:tr>
      <w:tr>
        <w:tc>
          <w:tcPr>
            <w:tcW w:type="dxa" w:w="18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函数数量</w:t>
            </w:r>
          </w:p>
        </w:tc>
        <w:tc>
          <w:tcPr>
            <w:tcW w:type="dxa" w:w="67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188 个</w:t>
            </w:r>
          </w:p>
        </w:tc>
      </w:tr>
      <w:tr>
        <w:tc>
          <w:tcPr>
            <w:tcW w:type="dxa" w:w="18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顶层变量</w:t>
            </w:r>
          </w:p>
        </w:tc>
        <w:tc>
          <w:tcPr>
            <w:tcW w:type="dxa" w:w="67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54 个</w:t>
            </w:r>
          </w:p>
        </w:tc>
      </w:tr>
      <w:tr>
        <w:tc>
          <w:tcPr>
            <w:tcW w:type="dxa" w:w="18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CSS 部分</w:t>
            </w:r>
          </w:p>
        </w:tc>
        <w:tc>
          <w:tcPr>
            <w:tcW w:type="dxa" w:w="67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43,017 字符</w:t>
            </w:r>
          </w:p>
        </w:tc>
      </w:tr>
      <w:tr>
        <w:tc>
          <w:tcPr>
            <w:tcW w:type="dxa" w:w="18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HTML 部分</w:t>
            </w:r>
          </w:p>
        </w:tc>
        <w:tc>
          <w:tcPr>
            <w:tcW w:type="dxa" w:w="67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5,894 字符</w:t>
            </w:r>
          </w:p>
        </w:tc>
      </w:tr>
      <w:tr>
        <w:tc>
          <w:tcPr>
            <w:tcW w:type="dxa" w:w="18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JS 部分</w:t>
            </w:r>
          </w:p>
        </w:tc>
        <w:tc>
          <w:tcPr>
            <w:tcW w:type="dxa" w:w="67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1,030,938 字符</w:t>
            </w:r>
          </w:p>
        </w:tc>
      </w:tr>
      <w:tr>
        <w:tc>
          <w:tcPr>
            <w:tcW w:type="dxa" w:w="18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AI 等级</w:t>
            </w:r>
          </w:p>
        </w:tc>
        <w:tc>
          <w:tcPr>
            <w:tcW w:type="dxa" w:w="67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4 级（菜鸟、高手、大师、老千）</w:t>
            </w:r>
          </w:p>
        </w:tc>
      </w:tr>
      <w:tr>
        <w:tc>
          <w:tcPr>
            <w:tcW w:type="dxa" w:w="18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牌型系统</w:t>
            </w:r>
          </w:p>
        </w:tc>
        <w:tc>
          <w:tcPr>
            <w:tcW w:type="dxa" w:w="67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碰、坎、招、扎、穿、泛、顺子、对子</w:t>
            </w:r>
          </w:p>
        </w:tc>
      </w:tr>
      <w:tr>
        <w:tc>
          <w:tcPr>
            <w:tcW w:type="dxa" w:w="18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总牌数</w:t>
            </w:r>
          </w:p>
        </w:tc>
        <w:tc>
          <w:tcPr>
            <w:tcW w:type="dxa" w:w="67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112 张（110 张字牌 + 2 张赖子）</w:t>
            </w:r>
          </w:p>
        </w:tc>
      </w:tr>
      <w:tr>
        <w:tc>
          <w:tcPr>
            <w:tcW w:type="dxa" w:w="189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每字张数</w:t>
            </w:r>
          </w:p>
        </w:tc>
        <w:tc>
          <w:tcPr>
            <w:tcW w:type="dxa" w:w="67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5 张（精牌 3 皮 + 2 花，非精牌 5 皮）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2. 文件结构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文件按顺序分为以下部分：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19"/>
        <w:gridCol w:w="2445"/>
        <w:gridCol w:w="4076"/>
      </w:tblGrid>
      <w:tr>
        <w:tc>
          <w:tcPr>
            <w:tcW w:type="dxa" w:w="2119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部分</w:t>
            </w:r>
          </w:p>
        </w:tc>
        <w:tc>
          <w:tcPr>
            <w:tcW w:type="dxa" w:w="2445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行范围</w:t>
            </w:r>
          </w:p>
        </w:tc>
        <w:tc>
          <w:tcPr>
            <w:tcW w:type="dxa" w:w="4076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内容</w:t>
            </w:r>
          </w:p>
        </w:tc>
      </w:tr>
      <w:tr>
        <w:tc>
          <w:tcPr>
            <w:tcW w:type="dxa" w:w="21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HTML 骨架</w:t>
            </w:r>
          </w:p>
        </w:tc>
        <w:tc>
          <w:tcPr>
            <w:tcW w:type="dxa" w:w="244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L1-L444</w:t>
            </w:r>
          </w:p>
        </w:tc>
        <w:tc>
          <w:tcPr>
            <w:tcW w:type="dxa" w:w="40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DOCTYPE、html、head 标签</w:t>
            </w:r>
          </w:p>
        </w:tc>
      </w:tr>
      <w:tr>
        <w:tc>
          <w:tcPr>
            <w:tcW w:type="dxa" w:w="21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CSS 样式</w:t>
            </w:r>
          </w:p>
        </w:tc>
        <w:tc>
          <w:tcPr>
            <w:tcW w:type="dxa" w:w="244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L445-L43461</w:t>
            </w:r>
          </w:p>
        </w:tc>
        <w:tc>
          <w:tcPr>
            <w:tcW w:type="dxa" w:w="40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完整游戏界面样式（深绿色牌桌、牌面、按钮、弹窗等）</w:t>
            </w:r>
          </w:p>
        </w:tc>
      </w:tr>
      <w:tr>
        <w:tc>
          <w:tcPr>
            <w:tcW w:type="dxa" w:w="21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HTML 结构</w:t>
            </w:r>
          </w:p>
        </w:tc>
        <w:tc>
          <w:tcPr>
            <w:tcW w:type="dxa" w:w="244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L43462-L49355</w:t>
            </w:r>
          </w:p>
        </w:tc>
        <w:tc>
          <w:tcPr>
            <w:tcW w:type="dxa" w:w="40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DOM 元素（牌桌、手牌区、明牌区、按钮、弹窗等）</w:t>
            </w:r>
          </w:p>
        </w:tc>
      </w:tr>
      <w:tr>
        <w:tc>
          <w:tcPr>
            <w:tcW w:type="dxa" w:w="21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JavaScript 逻辑</w:t>
            </w:r>
          </w:p>
        </w:tc>
        <w:tc>
          <w:tcPr>
            <w:tcW w:type="dxa" w:w="244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L49356-L1080294</w:t>
            </w:r>
          </w:p>
        </w:tc>
        <w:tc>
          <w:tcPr>
            <w:tcW w:type="dxa" w:w="40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全部游戏逻辑、AI、音效、胡牌算法等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3. 核心数据模型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3.1 牌的数据结构（CardData）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 xml:space="preserve">每张牌使用 </w:t>
      </w:r>
      <w:r>
        <w:pict>
          <v:roundrect style="width:111.6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makeCardData(ch, v)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 xml:space="preserve"> 创建的对象表示：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515"/>
        <w:gridCol w:w="1061"/>
        <w:gridCol w:w="6064"/>
      </w:tblGrid>
      <w:tr>
        <w:tc>
          <w:tcPr>
            <w:tcW w:type="dxa" w:w="1515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字段</w:t>
            </w:r>
          </w:p>
        </w:tc>
        <w:tc>
          <w:tcPr>
            <w:tcW w:type="dxa" w:w="1061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类型</w:t>
            </w:r>
          </w:p>
        </w:tc>
        <w:tc>
          <w:tcPr>
            <w:tcW w:type="dxa" w:w="6064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说明</w:t>
            </w:r>
          </w:p>
        </w:tc>
      </w:tr>
      <w:tr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ch</w:t>
            </w:r>
          </w:p>
        </w:tc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string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牌面字符，如 "三"、"五"、"赖"</w:t>
            </w:r>
          </w:p>
        </w:tc>
      </w:tr>
      <w:tr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v</w:t>
            </w:r>
          </w:p>
        </w:tc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string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变体："flower"（花精，显示叁/伍/柒/壹/玖）、"skin"（皮精，显示三/五/七/乙/九）、undefined（普通牌）</w:t>
            </w:r>
          </w:p>
        </w:tc>
      </w:tr>
      <w:tr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isWild</w:t>
            </w:r>
          </w:p>
        </w:tc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boolean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是否为赖子（ch === '赖'）</w:t>
            </w:r>
          </w:p>
        </w:tc>
      </w:tr>
      <w:tr>
        <w:tc>
          <w:tcPr>
            <w:tcW w:type="dxa" w:w="151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isTongCard</w:t>
            </w:r>
          </w:p>
        </w:tc>
        <w:tc>
          <w:tcPr>
            <w:tcW w:type="dxa" w:w="106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boolean</w:t>
            </w:r>
          </w:p>
        </w:tc>
        <w:tc>
          <w:tcPr>
            <w:tcW w:type="dxa" w:w="606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是否为捉统牌（旁家打出的牌）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3.2 全局游戏状态（G 对象）</w:t>
      </w:r>
    </w:p>
    <w:p>
      <w:pPr>
        <w:spacing w:line="256" w:lineRule="auto"/>
      </w:pPr>
      <w:r>
        <w:pict>
          <v:roundrect style="width:19.5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G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 xml:space="preserve"> 对象是游戏的核心状态管理器，包含以下关键字段：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950"/>
        <w:gridCol w:w="1114"/>
        <w:gridCol w:w="5576"/>
      </w:tblGrid>
      <w:tr>
        <w:tc>
          <w:tcPr>
            <w:tcW w:type="dxa" w:w="195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字段</w:t>
            </w:r>
          </w:p>
        </w:tc>
        <w:tc>
          <w:tcPr>
            <w:tcW w:type="dxa" w:w="1114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类型</w:t>
            </w:r>
          </w:p>
        </w:tc>
        <w:tc>
          <w:tcPr>
            <w:tcW w:type="dxa" w:w="5576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说明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round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number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当前回合数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currentPlayer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number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当前玩家索引（0=庄家, 1=下家, 2=上家）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phase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string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游戏阶段："play"（出牌）、"draw"（摸牌）、"waiting"（等待响应）等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deck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array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余牌数组（从底部摸牌）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deckCount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number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余牌数量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locked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boolean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界面是否锁定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drawnCard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CardData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当前摸到的牌（暂存区）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lastPlayedChar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string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上一张打出的牌字符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dealerMelds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array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庄家明牌区记录（碰/招/扎/穿/泛）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_zhaChars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array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当前可扎牌的字符列表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_zhaChar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string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当前选中的扎牌字符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_pendingWin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object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待确认的胡牌结果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_penRecord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object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碰牌记录（限两对）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_passRecord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object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过牌记录</w:t>
            </w:r>
          </w:p>
        </w:tc>
      </w:tr>
      <w:tr>
        <w:tc>
          <w:tcPr>
            <w:tcW w:type="dxa" w:w="195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gameOver</w:t>
            </w:r>
          </w:p>
        </w:tc>
        <w:tc>
          <w:tcPr>
            <w:tcW w:type="dxa" w:w="111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boolean</w:t>
            </w:r>
          </w:p>
        </w:tc>
        <w:tc>
          <w:tcPr>
            <w:tcW w:type="dxa" w:w="55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游戏是否结束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3.3 明牌记录（Meld）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庄家明牌区每条记录的结构：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388"/>
        <w:gridCol w:w="1080"/>
        <w:gridCol w:w="6172"/>
      </w:tblGrid>
      <w:tr>
        <w:tc>
          <w:tcPr>
            <w:tcW w:type="dxa" w:w="1388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字段</w:t>
            </w:r>
          </w:p>
        </w:tc>
        <w:tc>
          <w:tcPr>
            <w:tcW w:type="dxa" w:w="108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类型</w:t>
            </w:r>
          </w:p>
        </w:tc>
        <w:tc>
          <w:tcPr>
            <w:tcW w:type="dxa" w:w="6172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说明</w:t>
            </w:r>
          </w:p>
        </w:tc>
      </w:tr>
      <w:tr>
        <w:tc>
          <w:tcPr>
            <w:tcW w:type="dxa" w:w="138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type</w:t>
            </w:r>
          </w:p>
        </w:tc>
        <w:tc>
          <w:tcPr>
            <w:tcW w:type="dxa" w:w="10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string</w:t>
            </w:r>
          </w:p>
        </w:tc>
        <w:tc>
          <w:tcPr>
            <w:tcW w:type="dxa" w:w="617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"pen"（碰）、"zhao"（招）、"zha"（扎）、"chuan"（穿）、"fan"（泛）</w:t>
            </w:r>
          </w:p>
        </w:tc>
      </w:tr>
      <w:tr>
        <w:tc>
          <w:tcPr>
            <w:tcW w:type="dxa" w:w="138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char</w:t>
            </w:r>
          </w:p>
        </w:tc>
        <w:tc>
          <w:tcPr>
            <w:tcW w:type="dxa" w:w="10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string</w:t>
            </w:r>
          </w:p>
        </w:tc>
        <w:tc>
          <w:tcPr>
            <w:tcW w:type="dxa" w:w="617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牌面字符</w:t>
            </w:r>
          </w:p>
        </w:tc>
      </w:tr>
      <w:tr>
        <w:tc>
          <w:tcPr>
            <w:tcW w:type="dxa" w:w="138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cards</w:t>
            </w:r>
          </w:p>
        </w:tc>
        <w:tc>
          <w:tcPr>
            <w:tcW w:type="dxa" w:w="10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array</w:t>
            </w:r>
          </w:p>
        </w:tc>
        <w:tc>
          <w:tcPr>
            <w:tcW w:type="dxa" w:w="617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牌数据数组（含 v、isWild 等信息）</w:t>
            </w:r>
          </w:p>
        </w:tc>
      </w:tr>
      <w:tr>
        <w:tc>
          <w:tcPr>
            <w:tcW w:type="dxa" w:w="138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inHand</w:t>
            </w:r>
          </w:p>
        </w:tc>
        <w:tc>
          <w:tcPr>
            <w:tcW w:type="dxa" w:w="10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boolean</w:t>
            </w:r>
          </w:p>
        </w:tc>
        <w:tc>
          <w:tcPr>
            <w:tcW w:type="dxa" w:w="617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是否为手牌扎牌（true 表示仍在手牌区锁定）</w:t>
            </w:r>
          </w:p>
        </w:tc>
      </w:tr>
      <w:tr>
        <w:tc>
          <w:tcPr>
            <w:tcW w:type="dxa" w:w="138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extraChar</w:t>
            </w:r>
          </w:p>
        </w:tc>
        <w:tc>
          <w:tcPr>
            <w:tcW w:type="dxa" w:w="10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string</w:t>
            </w:r>
          </w:p>
        </w:tc>
        <w:tc>
          <w:tcPr>
            <w:tcW w:type="dxa" w:w="617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穿牌/泛牌的第5张字符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4. 游戏流程（生命周期）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4.1 整体流程</w:t>
      </w:r>
    </w:p>
    <w:p>
      <w:pPr>
        <w:spacing w:line="224" w:lineRule="auto"/>
        <w:ind w:left="454" w:firstLine="180"/>
        <w:shd w:val="clear" w:color="auto" w:fill="F8F8F8"/>
        <w:pBdr>
          <w:left w:val="single" w:sz="18" w:space="1" w:color="E94560"/>
          <w:right w:val="single" w:sz="6" w:space="1" w:color="E0E0E0"/>
          <w:top w:val="single" w:sz="6" w:space="1" w:color="E0E0E0"/>
          <w:bottom w:val="single" w:sz="6" w:space="1" w:color="E0E0E0"/>
        </w:pBdr>
      </w:pP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>initGame()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generateDeck()        → 生成112张牌并洗牌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发牌：庄家26张，旁家各25张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庄家摸1张 → 手中26张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checkDealerZhaAndHu() → 检测扎牌/胡牌选项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└─ 等待玩家操作</w:t>
      </w:r>
      <w:r>
        <w:br/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>[玩家操作循环]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出牌: playCard() → checkOpponentResponse()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旁家响应: 碰/招/扎/吃/过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passToNext() → 流转到下一家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opponentAutoPlay() → AI自动出牌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└─ 回到庄家 → animateDealerDraw() → checkDealerZhaAndHu()</w:t>
      </w:r>
      <w:r>
        <w:br/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>[游戏结束]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endGame() → 余牌为0流局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dealerHu() → 庄家自摸胡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checkOpponentHu() → 旁家胡牌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└─ showSettlePanel() → 显示结算面板</w:t>
      </w:r>
      <w:r>
        <w:br/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4.2 发牌流程（initGame）</w:t>
      </w:r>
    </w:p>
    <w:p>
      <w:pPr>
        <w:spacing w:line="256" w:lineRule="auto"/>
      </w:pPr>
      <w:r>
        <w:pict>
          <v:roundrect style="width:85.9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generateDeck()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 xml:space="preserve"> 生成 112 张牌：22 种字牌各 5 张（精牌 3 皮 + 2 花，非精牌 5 皮）+ 2 张赖子。使用 Fisher-Yates 洗牌算法。发牌顺序：庄家 26 张 → 下家 25 张 → 上家 25 张。庄家再摸 1 张，手中共 26 张。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4.3 出牌流程（playCard）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 xml:space="preserve">庄家双击手牌触发 </w:t>
      </w:r>
      <w:r>
        <w:pict>
          <v:roundrect style="width:68.7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onDblClick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 xml:space="preserve"> → </w:t>
      </w:r>
      <w:r>
        <w:pict>
          <v:roundrect style="width:74.7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playCard(el)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>：</w:t>
      </w:r>
    </w:p>
    <w:p>
      <w:pPr>
        <w:pStyle w:val="ListNumber"/>
        <w:numPr>
          <w:ilvl w:val="0"/>
          <w:numId w:val="10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验证：检查 G.locked、G.gameOver、phase 等</w:t>
      </w:r>
    </w:p>
    <w:p>
      <w:pPr>
        <w:pStyle w:val="ListNumber"/>
        <w:numPr>
          <w:ilvl w:val="0"/>
          <w:numId w:val="10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从 handCards 中移除该牌</w:t>
      </w:r>
    </w:p>
    <w:p>
      <w:pPr>
        <w:pStyle w:val="ListNumber"/>
        <w:numPr>
          <w:ilvl w:val="0"/>
          <w:numId w:val="10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从 cardEls 中移除对应 DOM 元素</w:t>
      </w:r>
    </w:p>
    <w:p>
      <w:pPr>
        <w:pStyle w:val="ListNumber"/>
        <w:numPr>
          <w:ilvl w:val="0"/>
          <w:numId w:val="10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 xml:space="preserve">调用 </w:t>
      </w:r>
      <w:r>
        <w:pict>
          <v:roundrect style="width:98.7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addDiscardCard()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 xml:space="preserve"> 添加到弃牌池</w:t>
      </w:r>
    </w:p>
    <w:p>
      <w:pPr>
        <w:pStyle w:val="ListNumber"/>
        <w:numPr>
          <w:ilvl w:val="0"/>
          <w:numId w:val="10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 xml:space="preserve">调用 </w:t>
      </w:r>
      <w:r>
        <w:pict>
          <v:roundrect style="width:158.4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trackCardUsed(ch, 'discard')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 xml:space="preserve"> 记录出牌</w:t>
      </w:r>
    </w:p>
    <w:p>
      <w:pPr>
        <w:pStyle w:val="ListNumber"/>
        <w:numPr>
          <w:ilvl w:val="0"/>
          <w:numId w:val="10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 xml:space="preserve">设置 </w:t>
      </w:r>
      <w:r>
        <w:pict>
          <v:roundrect style="width:124.1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G.lastPlayedChar = ch</w:t>
                  </w:r>
                </w:p>
              </w:txbxContent>
            </v:textbox>
          </v:roundrect>
        </w:pict>
      </w:r>
    </w:p>
    <w:p>
      <w:pPr>
        <w:pStyle w:val="ListNumber"/>
        <w:numPr>
          <w:ilvl w:val="0"/>
          <w:numId w:val="10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 xml:space="preserve">调用 </w:t>
      </w:r>
      <w:r>
        <w:pict>
          <v:roundrect style="width:137.9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checkOpponentResponse()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 xml:space="preserve"> 检查旁家响应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4.4 旁家响应流程（checkOpponentResponse）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按顺序检查每个旁家：</w:t>
      </w:r>
    </w:p>
    <w:p>
      <w:pPr>
        <w:pStyle w:val="ListNumber"/>
        <w:numPr>
          <w:ilvl w:val="0"/>
          <w:numId w:val="11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胡牌检测</w:t>
      </w:r>
      <w:r>
        <w:rPr>
          <w:rFonts w:ascii="Microsoft YaHei" w:hAnsi="Microsoft YaHei" w:eastAsia="Microsoft YaHei" w:cs="Microsoft YaHei"/>
          <w:color w:val="333333"/>
          <w:sz w:val="22"/>
        </w:rPr>
        <w:t>：checkOpponentHu() — 检查旁家是否能胡（自摸或捉统）</w:t>
      </w:r>
    </w:p>
    <w:p>
      <w:pPr>
        <w:pStyle w:val="ListNumber"/>
        <w:numPr>
          <w:ilvl w:val="0"/>
          <w:numId w:val="11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招牌检测</w:t>
      </w:r>
      <w:r>
        <w:rPr>
          <w:rFonts w:ascii="Microsoft YaHei" w:hAnsi="Microsoft YaHei" w:eastAsia="Microsoft YaHei" w:cs="Microsoft YaHei"/>
          <w:color w:val="333333"/>
          <w:sz w:val="22"/>
        </w:rPr>
        <w:t>：手牌中是否有 3 张同字（含赖子）</w:t>
      </w:r>
    </w:p>
    <w:p>
      <w:pPr>
        <w:pStyle w:val="ListNumber"/>
        <w:numPr>
          <w:ilvl w:val="0"/>
          <w:numId w:val="11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碰牌检测</w:t>
      </w:r>
      <w:r>
        <w:rPr>
          <w:rFonts w:ascii="Microsoft YaHei" w:hAnsi="Microsoft YaHei" w:eastAsia="Microsoft YaHei" w:cs="Microsoft YaHei"/>
          <w:color w:val="333333"/>
          <w:sz w:val="22"/>
        </w:rPr>
        <w:t>：手牌中是否有 2 张同字</w:t>
      </w:r>
    </w:p>
    <w:p>
      <w:pPr>
        <w:pStyle w:val="ListNumber"/>
        <w:numPr>
          <w:ilvl w:val="0"/>
          <w:numId w:val="11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吃牌检测</w:t>
      </w:r>
      <w:r>
        <w:rPr>
          <w:rFonts w:ascii="Microsoft YaHei" w:hAnsi="Microsoft YaHei" w:eastAsia="Microsoft YaHei" w:cs="Microsoft YaHei"/>
          <w:color w:val="333333"/>
          <w:sz w:val="22"/>
        </w:rPr>
        <w:t>：听牌状态下是否能形成顺子或对子</w:t>
      </w:r>
    </w:p>
    <w:p>
      <w:pPr>
        <w:pStyle w:val="ListNumber"/>
        <w:numPr>
          <w:ilvl w:val="0"/>
          <w:numId w:val="11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过</w:t>
      </w:r>
      <w:r>
        <w:rPr>
          <w:rFonts w:ascii="Microsoft YaHei" w:hAnsi="Microsoft YaHei" w:eastAsia="Microsoft YaHei" w:cs="Microsoft YaHei"/>
          <w:color w:val="333333"/>
          <w:sz w:val="22"/>
        </w:rPr>
        <w:t>：无响应时 passToNext()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4.5 庄家摸牌后检测（checkDealerZhaAndHu）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庄家每次摸牌后调用，按优先级检测：</w:t>
      </w:r>
    </w:p>
    <w:p>
      <w:pPr>
        <w:pStyle w:val="ListNumber"/>
        <w:numPr>
          <w:ilvl w:val="0"/>
          <w:numId w:val="12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胡牌检测</w:t>
      </w:r>
      <w:r>
        <w:rPr>
          <w:rFonts w:ascii="Microsoft YaHei" w:hAnsi="Microsoft YaHei" w:eastAsia="Microsoft YaHei" w:cs="Microsoft YaHei"/>
          <w:color w:val="333333"/>
          <w:sz w:val="22"/>
        </w:rPr>
        <w:t>：checkDealerSelfHu() — 是否能自摸胡牌</w:t>
      </w:r>
    </w:p>
    <w:p>
      <w:pPr>
        <w:pStyle w:val="ListNumber"/>
        <w:numPr>
          <w:ilvl w:val="0"/>
          <w:numId w:val="12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穿牌检测</w:t>
      </w:r>
      <w:r>
        <w:rPr>
          <w:rFonts w:ascii="Microsoft YaHei" w:hAnsi="Microsoft YaHei" w:eastAsia="Microsoft YaHei" w:cs="Microsoft YaHei"/>
          <w:color w:val="333333"/>
          <w:sz w:val="22"/>
        </w:rPr>
        <w:t>：已有扎牌且摸到同字（含赖子通配）</w:t>
      </w:r>
    </w:p>
    <w:p>
      <w:pPr>
        <w:pStyle w:val="ListNumber"/>
        <w:numPr>
          <w:ilvl w:val="0"/>
          <w:numId w:val="12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泛牌检测</w:t>
      </w:r>
      <w:r>
        <w:rPr>
          <w:rFonts w:ascii="Microsoft YaHei" w:hAnsi="Microsoft YaHei" w:eastAsia="Microsoft YaHei" w:cs="Microsoft YaHei"/>
          <w:color w:val="333333"/>
          <w:sz w:val="22"/>
        </w:rPr>
        <w:t>：已有招牌/扎牌 + 手牌中有同字</w:t>
      </w:r>
    </w:p>
    <w:p>
      <w:pPr>
        <w:pStyle w:val="ListNumber"/>
        <w:numPr>
          <w:ilvl w:val="0"/>
          <w:numId w:val="12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扎牌检测</w:t>
      </w:r>
      <w:r>
        <w:rPr>
          <w:rFonts w:ascii="Microsoft YaHei" w:hAnsi="Microsoft YaHei" w:eastAsia="Microsoft YaHei" w:cs="Microsoft YaHei"/>
          <w:color w:val="333333"/>
          <w:sz w:val="22"/>
        </w:rPr>
        <w:t>：手牌中是否有 4 张同字（含赖子）</w:t>
      </w:r>
    </w:p>
    <w:p>
      <w:pPr>
        <w:pStyle w:val="ListNumber"/>
        <w:numPr>
          <w:ilvl w:val="0"/>
          <w:numId w:val="12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招牌检测</w:t>
      </w:r>
      <w:r>
        <w:rPr>
          <w:rFonts w:ascii="Microsoft YaHei" w:hAnsi="Microsoft YaHei" w:eastAsia="Microsoft YaHei" w:cs="Microsoft YaHei"/>
          <w:color w:val="333333"/>
          <w:sz w:val="22"/>
        </w:rPr>
        <w:t>：手牌中是否有 3 张同字</w:t>
      </w:r>
    </w:p>
    <w:p>
      <w:pPr>
        <w:pStyle w:val="ListNumber"/>
        <w:numPr>
          <w:ilvl w:val="0"/>
          <w:numId w:val="12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碰牌检测</w:t>
      </w:r>
      <w:r>
        <w:rPr>
          <w:rFonts w:ascii="Microsoft YaHei" w:hAnsi="Microsoft YaHei" w:eastAsia="Microsoft YaHei" w:cs="Microsoft YaHei"/>
          <w:color w:val="333333"/>
          <w:sz w:val="22"/>
        </w:rPr>
        <w:t>：手牌中是否有 2 张同字</w:t>
      </w:r>
    </w:p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5. 牌型与规则系统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5.1 牌的分类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4884"/>
        <w:gridCol w:w="2856"/>
      </w:tblGrid>
      <w:tr>
        <w:tc>
          <w:tcPr>
            <w:tcW w:type="dxa" w:w="90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类别</w:t>
            </w:r>
          </w:p>
        </w:tc>
        <w:tc>
          <w:tcPr>
            <w:tcW w:type="dxa" w:w="4884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字符</w:t>
            </w:r>
          </w:p>
        </w:tc>
        <w:tc>
          <w:tcPr>
            <w:tcW w:type="dxa" w:w="2856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红牌</w:t>
            </w:r>
          </w:p>
        </w:tc>
        <w:tc>
          <w:tcPr>
            <w:tcW w:type="dxa" w:w="48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上、大、人、可、知、礼、三、五、七、赖</w:t>
            </w:r>
          </w:p>
        </w:tc>
        <w:tc>
          <w:tcPr>
            <w:tcW w:type="dxa" w:w="28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红色字体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黑牌</w:t>
            </w:r>
          </w:p>
        </w:tc>
        <w:tc>
          <w:tcPr>
            <w:tcW w:type="dxa" w:w="48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化、千、孔、己、二、四、六、八、十、子、土、乙、九</w:t>
            </w:r>
          </w:p>
        </w:tc>
        <w:tc>
          <w:tcPr>
            <w:tcW w:type="dxa" w:w="28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黑色字体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红精</w:t>
            </w:r>
          </w:p>
        </w:tc>
        <w:tc>
          <w:tcPr>
            <w:tcW w:type="dxa" w:w="48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三、五、七</w:t>
            </w:r>
          </w:p>
        </w:tc>
        <w:tc>
          <w:tcPr>
            <w:tcW w:type="dxa" w:w="28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红色精牌，可显示花精（叁/伍/柒）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黑精</w:t>
            </w:r>
          </w:p>
        </w:tc>
        <w:tc>
          <w:tcPr>
            <w:tcW w:type="dxa" w:w="48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乙、九</w:t>
            </w:r>
          </w:p>
        </w:tc>
        <w:tc>
          <w:tcPr>
            <w:tcW w:type="dxa" w:w="28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黑色精牌，可显示花精（壹/玖）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赖子</w:t>
            </w:r>
          </w:p>
        </w:tc>
        <w:tc>
          <w:tcPr>
            <w:tcW w:type="dxa" w:w="48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赖</w:t>
            </w:r>
          </w:p>
        </w:tc>
        <w:tc>
          <w:tcPr>
            <w:tcW w:type="dxa" w:w="28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万能牌，可通配三、五、七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5.2 牌型定义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牌型</w:t>
            </w:r>
          </w:p>
        </w:tc>
        <w:tc>
          <w:tcPr>
            <w:tcW w:type="dxa" w:w="216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英文</w:t>
            </w:r>
          </w:p>
        </w:tc>
        <w:tc>
          <w:tcPr>
            <w:tcW w:type="dxa" w:w="216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牌数</w:t>
            </w:r>
          </w:p>
        </w:tc>
        <w:tc>
          <w:tcPr>
            <w:tcW w:type="dxa" w:w="216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说明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顺子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Sequence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3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固定顺子（上大人、可知礼、化三千、孔乙己、七十土、八九子）或数字顺子（乙二三、二三四...八九十）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对子（眼）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Pair/Eye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2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两张同字；半顺子（口）也算对子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碰牌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Pung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3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手中 2 张 + 旁家打出 1 张 → 明牌区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坎牌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Kong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3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手中 3 张同字（保留在手牌区，可灵活调整）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招牌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Exposed Kong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4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坎牌 + 旁家打出同字 → 明牌区（明杠）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扎牌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Concealed Kong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4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手中 4 张同字（含赖子）→ 锁牌区（暗杠）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穿牌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Upgraded Kong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5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扎牌后摸到同字升级（暗杠升级）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泛牌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Extended Kong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5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招牌后摸到同字，或扎牌后旁家打出同字升级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5.3 合法顺子（14 种）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固定顺子（6 种）：</w:t>
      </w:r>
      <w:r>
        <w:rPr>
          <w:rFonts w:ascii="Microsoft YaHei" w:hAnsi="Microsoft YaHei" w:eastAsia="Microsoft YaHei" w:cs="Microsoft YaHei"/>
          <w:color w:val="333333"/>
          <w:sz w:val="22"/>
        </w:rPr>
        <w:t>上大人、可知礼、化三千、孔乙己、七十土、八九子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数字顺子（8 种）：</w:t>
      </w:r>
      <w:r>
        <w:rPr>
          <w:rFonts w:ascii="Microsoft YaHei" w:hAnsi="Microsoft YaHei" w:eastAsia="Microsoft YaHei" w:cs="Microsoft YaHei"/>
          <w:color w:val="333333"/>
          <w:sz w:val="22"/>
        </w:rPr>
        <w:t>乙二三、二三四、三四五、四五六、五六七、六七八、七八九、八九十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5.4 听牌规则</w:t>
      </w:r>
    </w:p>
    <w:p>
      <w:pPr>
        <w:pStyle w:val="ListBullet"/>
        <w:numPr>
          <w:ilvl w:val="0"/>
          <w:numId w:val="13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两听</w:t>
      </w:r>
      <w:r>
        <w:rPr>
          <w:rFonts w:ascii="Microsoft YaHei" w:hAnsi="Microsoft YaHei" w:eastAsia="Microsoft YaHei" w:cs="Microsoft YaHei"/>
          <w:color w:val="333333"/>
          <w:sz w:val="22"/>
        </w:rPr>
        <w:t>：7 组型牌（基础/扩展牌型）+ 2 眼（对子或半顺子）</w:t>
      </w:r>
    </w:p>
    <w:p>
      <w:pPr>
        <w:pStyle w:val="ListBullet"/>
        <w:numPr>
          <w:ilvl w:val="0"/>
          <w:numId w:val="13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摞听</w:t>
      </w:r>
      <w:r>
        <w:rPr>
          <w:rFonts w:ascii="Microsoft YaHei" w:hAnsi="Microsoft YaHei" w:eastAsia="Microsoft YaHei" w:cs="Microsoft YaHei"/>
          <w:color w:val="333333"/>
          <w:sz w:val="22"/>
        </w:rPr>
        <w:t>：8 组型牌（基础/扩展牌型）+ 2 眼（对子或半顺子）</w:t>
      </w:r>
    </w:p>
    <w:p>
      <w:pPr>
        <w:pStyle w:val="ListBullet"/>
        <w:numPr>
          <w:ilvl w:val="0"/>
          <w:numId w:val="13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吃牌：旁家只有在听牌状态才能吃他人打出的牌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5.5 胡牌规则</w:t>
      </w:r>
    </w:p>
    <w:p>
      <w:pPr>
        <w:pStyle w:val="ListBullet"/>
        <w:numPr>
          <w:ilvl w:val="0"/>
          <w:numId w:val="14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最低胡数：17 胡（MIN_HU = 17）</w:t>
      </w:r>
    </w:p>
    <w:p>
      <w:pPr>
        <w:pStyle w:val="ListBullet"/>
        <w:numPr>
          <w:ilvl w:val="0"/>
          <w:numId w:val="14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记分规则：17-21 胡得 3 分，每多 5 胡加 1 分</w:t>
      </w:r>
    </w:p>
    <w:p>
      <w:pPr>
        <w:pStyle w:val="ListBullet"/>
        <w:numPr>
          <w:ilvl w:val="0"/>
          <w:numId w:val="14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主精：玩家根据手中牌型确定（最大胡数原则）</w:t>
      </w:r>
    </w:p>
    <w:p>
      <w:pPr>
        <w:pStyle w:val="ListBullet"/>
        <w:numPr>
          <w:ilvl w:val="0"/>
          <w:numId w:val="14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限两对：胡牌前最多两次碰牌机会</w:t>
      </w:r>
    </w:p>
    <w:p>
      <w:pPr>
        <w:pStyle w:val="ListBullet"/>
        <w:numPr>
          <w:ilvl w:val="0"/>
          <w:numId w:val="14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胡牌不变量：7 个基础/扩展牌型 + 2 眼（两听），或 8 个基础/扩展牌型 + 2 眼（摞听）</w:t>
      </w:r>
    </w:p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6. 胡牌算法（analyzeHand）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6.1 算法架构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胡牌检测是整个游戏最复杂的部分，采用递归回溯 + 剪枝策略：</w:t>
      </w:r>
    </w:p>
    <w:p>
      <w:pPr>
        <w:spacing w:line="224" w:lineRule="auto"/>
        <w:ind w:left="454" w:firstLine="180"/>
        <w:shd w:val="clear" w:color="auto" w:fill="F8F8F8"/>
        <w:pBdr>
          <w:left w:val="single" w:sz="18" w:space="1" w:color="E94560"/>
          <w:right w:val="single" w:sz="6" w:space="1" w:color="E0E0E0"/>
          <w:top w:val="single" w:sz="6" w:space="1" w:color="E0E0E0"/>
          <w:bottom w:val="single" w:sz="6" w:space="1" w:color="E0E0E0"/>
        </w:pBdr>
      </w:pP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>analyzeHand(cards, preMelds)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└─ _analyzeHandInner(cards, preMelds, allowChuanWildSwap)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   └─ _analyzeHandCore(cards, preMelds)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        ├─ tryRes(melds)        → 尝试将结果转为标准格式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        ├─ enumEyeCandidates()  → 枚举所有可能的眼（对子）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        ├─ trySingleEye(eye)    → 尝试单眼方案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        └─ tryTwoEyes(eye1,eye2)→ 尝试两眼方案（两听/摞听）</w:t>
      </w:r>
      <w:r>
        <w:br/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6.2 核心拆分器（_partition）</w:t>
      </w:r>
    </w:p>
    <w:p>
      <w:pPr>
        <w:spacing w:line="256" w:lineRule="auto"/>
      </w:pPr>
      <w:r>
        <w:rPr>
          <w:rFonts w:ascii="Consolas" w:hAnsi="Consolas" w:eastAsia="Microsoft YaHei" w:cs="Consolas"/>
          <w:color w:val="333333"/>
          <w:sz w:val="20"/>
          <w:shd w:val="clear" w:color="auto" w:fill="F4F4F4"/>
        </w:rPr>
        <w:t>_partition(counts, wildList, wildUsed, handCards, melds, depth)</w:t>
      </w:r>
      <w:r>
        <w:rPr>
          <w:rFonts w:ascii="Microsoft YaHei" w:hAnsi="Microsoft YaHei" w:eastAsia="Microsoft YaHei" w:cs="Microsoft YaHei"/>
          <w:color w:val="333333"/>
          <w:sz w:val="22"/>
        </w:rPr>
        <w:t xml:space="preserve"> 是递归拆分引擎：</w:t>
      </w:r>
    </w:p>
    <w:p>
      <w:pPr>
        <w:pStyle w:val="ListNumber"/>
        <w:numPr>
          <w:ilvl w:val="0"/>
          <w:numId w:val="15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将手牌按字符统计数量（counts 字典）</w:t>
      </w:r>
    </w:p>
    <w:p>
      <w:pPr>
        <w:pStyle w:val="ListNumber"/>
        <w:numPr>
          <w:ilvl w:val="0"/>
          <w:numId w:val="15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找到第一个 count &gt; 0 的字符</w:t>
      </w:r>
    </w:p>
    <w:p>
      <w:pPr>
        <w:pStyle w:val="ListNumber"/>
        <w:numPr>
          <w:ilvl w:val="0"/>
          <w:numId w:val="15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尝试将其匹配为：顺子、坎牌、对子、碰牌</w:t>
      </w:r>
    </w:p>
    <w:p>
      <w:pPr>
        <w:pStyle w:val="ListNumber"/>
        <w:numPr>
          <w:ilvl w:val="0"/>
          <w:numId w:val="15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赖子通配：用赖子补齐不足的牌数</w:t>
      </w:r>
    </w:p>
    <w:p>
      <w:pPr>
        <w:pStyle w:val="ListNumber"/>
        <w:numPr>
          <w:ilvl w:val="0"/>
          <w:numId w:val="15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递归处理剩余牌，直到所有牌分配完毕</w:t>
      </w:r>
    </w:p>
    <w:p>
      <w:pPr>
        <w:pStyle w:val="ListNumber"/>
        <w:numPr>
          <w:ilvl w:val="0"/>
          <w:numId w:val="15"/>
        </w:numPr>
        <w:spacing w:before="30" w:after="30" w:line="256" w:lineRule="auto"/>
        <w:ind w:left="6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剪枝：余牌数 % 3 快速失败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6.3 胡数计算（_calcTotalHu）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每种牌型都有对应的胡数表：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4500"/>
        <w:gridCol w:w="3240"/>
      </w:tblGrid>
      <w:tr>
        <w:tc>
          <w:tcPr>
            <w:tcW w:type="dxa" w:w="90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牌型</w:t>
            </w:r>
          </w:p>
        </w:tc>
        <w:tc>
          <w:tcPr>
            <w:tcW w:type="dxa" w:w="450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红精胡数</w:t>
            </w:r>
          </w:p>
        </w:tc>
        <w:tc>
          <w:tcPr>
            <w:tcW w:type="dxa" w:w="324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黑精胡数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红碰</w:t>
            </w:r>
          </w:p>
        </w:tc>
        <w:tc>
          <w:tcPr>
            <w:tcW w:type="dxa" w:w="45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1 胡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-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黑碰</w:t>
            </w:r>
          </w:p>
        </w:tc>
        <w:tc>
          <w:tcPr>
            <w:tcW w:type="dxa" w:w="45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0 胡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-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精坎</w:t>
            </w:r>
          </w:p>
        </w:tc>
        <w:tc>
          <w:tcPr>
            <w:tcW w:type="dxa" w:w="45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查表（如 3 皮=1 胡，2 皮 1 花=2 胡）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查表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精招</w:t>
            </w:r>
          </w:p>
        </w:tc>
        <w:tc>
          <w:tcPr>
            <w:tcW w:type="dxa" w:w="45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查表（如 2 花 2 赖 1 皮=14 胡）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查表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精扎</w:t>
            </w:r>
          </w:p>
        </w:tc>
        <w:tc>
          <w:tcPr>
            <w:tcW w:type="dxa" w:w="45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查表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查表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精穿</w:t>
            </w:r>
          </w:p>
        </w:tc>
        <w:tc>
          <w:tcPr>
            <w:tcW w:type="dxa" w:w="45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查表（如 2 花 2 赖 1 皮=96 胡，主精）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base(4)+逐张精牌 bonus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精泛</w:t>
            </w:r>
          </w:p>
        </w:tc>
        <w:tc>
          <w:tcPr>
            <w:tcW w:type="dxa" w:w="45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查表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base(4)+逐张精牌 bonus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对子（眼）</w:t>
            </w:r>
          </w:p>
        </w:tc>
        <w:tc>
          <w:tcPr>
            <w:tcW w:type="dxa" w:w="45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皮三五七 1 胡，花精翻倍，主精再翻倍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皮乙皮九 0 胡</w:t>
            </w:r>
          </w:p>
        </w:tc>
      </w:tr>
    </w:tbl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主精翻倍规则：碰牌、口眼均计主精翻倍 ×2。乙和九绝不可能作为主精。</w:t>
      </w:r>
    </w:p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7. AI 系统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7.1 AI 等级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等级</w:t>
            </w:r>
          </w:p>
        </w:tc>
        <w:tc>
          <w:tcPr>
            <w:tcW w:type="dxa" w:w="216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名称</w:t>
            </w:r>
          </w:p>
        </w:tc>
        <w:tc>
          <w:tcPr>
            <w:tcW w:type="dxa" w:w="216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决策函数</w:t>
            </w:r>
          </w:p>
        </w:tc>
        <w:tc>
          <w:tcPr>
            <w:tcW w:type="dxa" w:w="216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说明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0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菜鸟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_aiBasicDiscard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随机出牌，偶尔能胡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1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高手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_aiSmartDiscard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基础启发式，有听牌意识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2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大师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_aiSmartDiscard (L2)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听牌感知，优化出牌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3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老千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_aiL3Cheat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完整记牌 + 攻防策略 + 行为分析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7.2 AI 决策架构</w:t>
      </w:r>
    </w:p>
    <w:p>
      <w:pPr>
        <w:spacing w:line="224" w:lineRule="auto"/>
        <w:ind w:left="454" w:firstLine="180"/>
        <w:shd w:val="clear" w:color="auto" w:fill="F8F8F8"/>
        <w:pBdr>
          <w:left w:val="single" w:sz="18" w:space="1" w:color="E94560"/>
          <w:right w:val="single" w:sz="6" w:space="1" w:color="E0E0E0"/>
          <w:top w:val="single" w:sz="6" w:space="1" w:color="E0E0E0"/>
          <w:bottom w:val="single" w:sz="6" w:space="1" w:color="E0E0E0"/>
        </w:pBdr>
      </w:pP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>aiPickDiscard(hand, playerIdx)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菜鸟: _aiBasicDiscard()     → 随机出牌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高手: _aiSmartDiscard(L1)   → 基础评分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大师: _aiSmartDiscard(L2)   → 听牌感知 + 预筛选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└─ 老千: _aiL3Cheat()          → 多层评分 + 攻防策略</w:t>
      </w:r>
      <w:r>
        <w:br/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7.3 老千级 AI（_aiL3Cheat）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完整的多层决策系统：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3619"/>
        <w:gridCol w:w="4121"/>
      </w:tblGrid>
      <w:tr>
        <w:tc>
          <w:tcPr>
            <w:tcW w:type="dxa" w:w="90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模块</w:t>
            </w:r>
          </w:p>
        </w:tc>
        <w:tc>
          <w:tcPr>
            <w:tcW w:type="dxa" w:w="3619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函数</w:t>
            </w:r>
          </w:p>
        </w:tc>
        <w:tc>
          <w:tcPr>
            <w:tcW w:type="dxa" w:w="4121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阶段感知</w:t>
            </w:r>
          </w:p>
        </w:tc>
        <w:tc>
          <w:tcPr>
            <w:tcW w:type="dxa" w:w="36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_aiGetGamePhase</w:t>
            </w:r>
          </w:p>
        </w:tc>
        <w:tc>
          <w:tcPr>
            <w:tcW w:type="dxa" w:w="412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发展期（agg=0.6）、过渡期（agg=1.0）、冲刺期（agg=1.5）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攻防模式</w:t>
            </w:r>
          </w:p>
        </w:tc>
        <w:tc>
          <w:tcPr>
            <w:tcW w:type="dxa" w:w="36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_aiGetStrategyMode</w:t>
            </w:r>
          </w:p>
        </w:tc>
        <w:tc>
          <w:tcPr>
            <w:tcW w:type="dxa" w:w="412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attack/defend/balanced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记牌系统</w:t>
            </w:r>
          </w:p>
        </w:tc>
        <w:tc>
          <w:tcPr>
            <w:tcW w:type="dxa" w:w="36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trackCardUsed/getRemainingCount</w:t>
            </w:r>
          </w:p>
        </w:tc>
        <w:tc>
          <w:tcPr>
            <w:tcW w:type="dxa" w:w="412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跟踪每张牌的剩余数量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危险度评估</w:t>
            </w:r>
          </w:p>
        </w:tc>
        <w:tc>
          <w:tcPr>
            <w:tcW w:type="dxa" w:w="36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getDangerScore/isDangerousCard</w:t>
            </w:r>
          </w:p>
        </w:tc>
        <w:tc>
          <w:tcPr>
            <w:tcW w:type="dxa" w:w="412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0~1 连续危险度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听牌猜测</w:t>
            </w:r>
          </w:p>
        </w:tc>
        <w:tc>
          <w:tcPr>
            <w:tcW w:type="dxa" w:w="36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_aiBehaviorBasedTingGuess</w:t>
            </w:r>
          </w:p>
        </w:tc>
        <w:tc>
          <w:tcPr>
            <w:tcW w:type="dxa" w:w="412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基于行为分析猜测旁家听牌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出牌评分</w:t>
            </w:r>
          </w:p>
        </w:tc>
        <w:tc>
          <w:tcPr>
            <w:tcW w:type="dxa" w:w="36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多因素加权</w:t>
            </w:r>
          </w:p>
        </w:tc>
        <w:tc>
          <w:tcPr>
            <w:tcW w:type="dxa" w:w="412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安全分 + 听牌分 + 战略分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碰牌决策</w:t>
            </w:r>
          </w:p>
        </w:tc>
        <w:tc>
          <w:tcPr>
            <w:tcW w:type="dxa" w:w="36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_aiDecidePen</w:t>
            </w:r>
          </w:p>
        </w:tc>
        <w:tc>
          <w:tcPr>
            <w:tcW w:type="dxa" w:w="412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阶段感知阈值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扎牌决策</w:t>
            </w:r>
          </w:p>
        </w:tc>
        <w:tc>
          <w:tcPr>
            <w:tcW w:type="dxa" w:w="36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_aiDecideZha</w:t>
            </w:r>
          </w:p>
        </w:tc>
        <w:tc>
          <w:tcPr>
            <w:tcW w:type="dxa" w:w="412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阶段感知 + 胡数评估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招牌决策</w:t>
            </w:r>
          </w:p>
        </w:tc>
        <w:tc>
          <w:tcPr>
            <w:tcW w:type="dxa" w:w="36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_aiDecideZhao</w:t>
            </w:r>
          </w:p>
        </w:tc>
        <w:tc>
          <w:tcPr>
            <w:tcW w:type="dxa" w:w="412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胡数评估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性能控制</w:t>
            </w:r>
          </w:p>
        </w:tc>
        <w:tc>
          <w:tcPr>
            <w:tcW w:type="dxa" w:w="36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_aiPerfStart/Check/Elapsed</w:t>
            </w:r>
          </w:p>
        </w:tc>
        <w:tc>
          <w:tcPr>
            <w:tcW w:type="dxa" w:w="412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120ms 预算，800 调用限制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缓存系统</w:t>
            </w:r>
          </w:p>
        </w:tc>
        <w:tc>
          <w:tcPr>
            <w:tcW w:type="dxa" w:w="36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_aiCalcTingInfoCached</w:t>
            </w:r>
          </w:p>
        </w:tc>
        <w:tc>
          <w:tcPr>
            <w:tcW w:type="dxa" w:w="412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听牌信息缓存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预筛选</w:t>
            </w:r>
          </w:p>
        </w:tc>
        <w:tc>
          <w:tcPr>
            <w:tcW w:type="dxa" w:w="361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_aiPreFilterCandidates</w:t>
            </w:r>
          </w:p>
        </w:tc>
        <w:tc>
          <w:tcPr>
            <w:tcW w:type="dxa" w:w="412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Top 8 候选牌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7.4 记牌系统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 xml:space="preserve">核心逻辑：只在摸牌时 </w:t>
      </w:r>
      <w:r>
        <w:pict>
          <v:roundrect style="width:85.5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trackCardUsed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>（从余牌取出），出牌/碰牌/扎牌等不重复记录。</w:t>
      </w:r>
    </w:p>
    <w:p>
      <w:pPr>
        <w:spacing w:line="256" w:lineRule="auto"/>
      </w:pPr>
      <w:r>
        <w:rPr>
          <w:rFonts w:ascii="Consolas" w:hAnsi="Consolas" w:eastAsia="Microsoft YaHei" w:cs="Consolas"/>
          <w:color w:val="333333"/>
          <w:sz w:val="20"/>
          <w:shd w:val="clear" w:color="auto" w:fill="F4F4F4"/>
        </w:rPr>
        <w:t>getRemainingCount(ch) = 总数 - 余牌取出 - 庄家手中（含花牌反向映射柒→三）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18 处摸牌点注入覆盖庄家/旁家常规 + 招后 + 穿后 + 泛后 + 扎后摸牌。</w:t>
      </w:r>
    </w:p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8. 音效系统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8.1 架构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使用 Web Audio API 实现，包含音效（sfx）和语音（voice）两个通道：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6377"/>
        <w:gridCol w:w="2263"/>
      </w:tblGrid>
      <w:tr>
        <w:tc>
          <w:tcPr>
            <w:tcW w:type="dxa" w:w="6377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方法</w:t>
            </w:r>
          </w:p>
        </w:tc>
        <w:tc>
          <w:tcPr>
            <w:tcW w:type="dxa" w:w="2263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说明</w:t>
            </w:r>
          </w:p>
        </w:tc>
      </w:tr>
      <w:tr>
        <w:tc>
          <w:tcPr>
            <w:tcW w:type="dxa" w:w="637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SoundManager.play(name)</w:t>
            </w:r>
          </w:p>
        </w:tc>
        <w:tc>
          <w:tcPr>
            <w:tcW w:type="dxa" w:w="226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播放指定音效</w:t>
            </w:r>
          </w:p>
        </w:tc>
      </w:tr>
      <w:tr>
        <w:tc>
          <w:tcPr>
            <w:tcW w:type="dxa" w:w="637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SoundManager.setSfxEnabled(v)</w:t>
            </w:r>
          </w:p>
        </w:tc>
        <w:tc>
          <w:tcPr>
            <w:tcW w:type="dxa" w:w="226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启用/禁用音效</w:t>
            </w:r>
          </w:p>
        </w:tc>
      </w:tr>
      <w:tr>
        <w:tc>
          <w:tcPr>
            <w:tcW w:type="dxa" w:w="637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SoundManager.setVoiceEnabled(v)</w:t>
            </w:r>
          </w:p>
        </w:tc>
        <w:tc>
          <w:tcPr>
            <w:tcW w:type="dxa" w:w="226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启用/禁用语音</w:t>
            </w:r>
          </w:p>
        </w:tc>
      </w:tr>
      <w:tr>
        <w:tc>
          <w:tcPr>
            <w:tcW w:type="dxa" w:w="637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SoundManager.setSfxVolume(v)</w:t>
            </w:r>
          </w:p>
        </w:tc>
        <w:tc>
          <w:tcPr>
            <w:tcW w:type="dxa" w:w="226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设置音效音量（0-1）</w:t>
            </w:r>
          </w:p>
        </w:tc>
      </w:tr>
      <w:tr>
        <w:tc>
          <w:tcPr>
            <w:tcW w:type="dxa" w:w="637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SoundManager.setVoiceVolume(v)</w:t>
            </w:r>
          </w:p>
        </w:tc>
        <w:tc>
          <w:tcPr>
            <w:tcW w:type="dxa" w:w="226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设置语音音量（0-1）</w:t>
            </w:r>
          </w:p>
        </w:tc>
      </w:tr>
      <w:tr>
        <w:tc>
          <w:tcPr>
            <w:tcW w:type="dxa" w:w="637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SoundManager.preload(manifest)</w:t>
            </w:r>
          </w:p>
        </w:tc>
        <w:tc>
          <w:tcPr>
            <w:tcW w:type="dxa" w:w="226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预加载音效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8.2 音效列表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780"/>
        <w:gridCol w:w="2700"/>
        <w:gridCol w:w="2160"/>
      </w:tblGrid>
      <w:tr>
        <w:tc>
          <w:tcPr>
            <w:tcW w:type="dxa" w:w="378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名称</w:t>
            </w:r>
          </w:p>
        </w:tc>
        <w:tc>
          <w:tcPr>
            <w:tcW w:type="dxa" w:w="270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类型</w:t>
            </w:r>
          </w:p>
        </w:tc>
        <w:tc>
          <w:tcPr>
            <w:tcW w:type="dxa" w:w="216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说明</w:t>
            </w:r>
          </w:p>
        </w:tc>
      </w:tr>
      <w:tr>
        <w:tc>
          <w:tcPr>
            <w:tcW w:type="dxa" w:w="37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draw</w:t>
            </w:r>
          </w:p>
        </w:tc>
        <w:tc>
          <w:tcPr>
            <w:tcW w:type="dxa" w:w="27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sfx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摸牌</w:t>
            </w:r>
          </w:p>
        </w:tc>
      </w:tr>
      <w:tr>
        <w:tc>
          <w:tcPr>
            <w:tcW w:type="dxa" w:w="37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discard</w:t>
            </w:r>
          </w:p>
        </w:tc>
        <w:tc>
          <w:tcPr>
            <w:tcW w:type="dxa" w:w="27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sfx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出牌</w:t>
            </w:r>
          </w:p>
        </w:tc>
      </w:tr>
      <w:tr>
        <w:tc>
          <w:tcPr>
            <w:tcW w:type="dxa" w:w="37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pen</w:t>
            </w:r>
          </w:p>
        </w:tc>
        <w:tc>
          <w:tcPr>
            <w:tcW w:type="dxa" w:w="27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sfx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碰牌</w:t>
            </w:r>
          </w:p>
        </w:tc>
      </w:tr>
      <w:tr>
        <w:tc>
          <w:tcPr>
            <w:tcW w:type="dxa" w:w="37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zhao</w:t>
            </w:r>
          </w:p>
        </w:tc>
        <w:tc>
          <w:tcPr>
            <w:tcW w:type="dxa" w:w="27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sfx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招牌</w:t>
            </w:r>
          </w:p>
        </w:tc>
      </w:tr>
      <w:tr>
        <w:tc>
          <w:tcPr>
            <w:tcW w:type="dxa" w:w="37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zha</w:t>
            </w:r>
          </w:p>
        </w:tc>
        <w:tc>
          <w:tcPr>
            <w:tcW w:type="dxa" w:w="27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sfx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扎牌</w:t>
            </w:r>
          </w:p>
        </w:tc>
      </w:tr>
      <w:tr>
        <w:tc>
          <w:tcPr>
            <w:tcW w:type="dxa" w:w="37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chuan</w:t>
            </w:r>
          </w:p>
        </w:tc>
        <w:tc>
          <w:tcPr>
            <w:tcW w:type="dxa" w:w="27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sfx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穿牌</w:t>
            </w:r>
          </w:p>
        </w:tc>
      </w:tr>
      <w:tr>
        <w:tc>
          <w:tcPr>
            <w:tcW w:type="dxa" w:w="37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fan</w:t>
            </w:r>
          </w:p>
        </w:tc>
        <w:tc>
          <w:tcPr>
            <w:tcW w:type="dxa" w:w="27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sfx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泛牌</w:t>
            </w:r>
          </w:p>
        </w:tc>
      </w:tr>
      <w:tr>
        <w:tc>
          <w:tcPr>
            <w:tcW w:type="dxa" w:w="37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hu</w:t>
            </w:r>
          </w:p>
        </w:tc>
        <w:tc>
          <w:tcPr>
            <w:tcW w:type="dxa" w:w="27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sfx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胡牌</w:t>
            </w:r>
          </w:p>
        </w:tc>
      </w:tr>
      <w:tr>
        <w:tc>
          <w:tcPr>
            <w:tcW w:type="dxa" w:w="37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chi</w:t>
            </w:r>
          </w:p>
        </w:tc>
        <w:tc>
          <w:tcPr>
            <w:tcW w:type="dxa" w:w="27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sfx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吃牌</w:t>
            </w:r>
          </w:p>
        </w:tc>
      </w:tr>
      <w:tr>
        <w:tc>
          <w:tcPr>
            <w:tcW w:type="dxa" w:w="37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win</w:t>
            </w:r>
          </w:p>
        </w:tc>
        <w:tc>
          <w:tcPr>
            <w:tcW w:type="dxa" w:w="27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voice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胜利语音</w:t>
            </w:r>
          </w:p>
        </w:tc>
      </w:tr>
      <w:tr>
        <w:tc>
          <w:tcPr>
            <w:tcW w:type="dxa" w:w="37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lose</w:t>
            </w:r>
          </w:p>
        </w:tc>
        <w:tc>
          <w:tcPr>
            <w:tcW w:type="dxa" w:w="27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voice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失败语音</w:t>
            </w:r>
          </w:p>
        </w:tc>
      </w:tr>
      <w:tr>
        <w:tc>
          <w:tcPr>
            <w:tcW w:type="dxa" w:w="37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click</w:t>
            </w:r>
          </w:p>
        </w:tc>
        <w:tc>
          <w:tcPr>
            <w:tcW w:type="dxa" w:w="27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sfx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按钮点击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9. 测试系统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9.1 AI vs AI 自动对战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支持两种触发方式：</w:t>
      </w:r>
    </w:p>
    <w:p>
      <w:pPr>
        <w:pStyle w:val="ListBullet"/>
        <w:numPr>
          <w:ilvl w:val="0"/>
          <w:numId w:val="16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按钮触发</w:t>
      </w:r>
      <w:r>
        <w:rPr>
          <w:rFonts w:ascii="Microsoft YaHei" w:hAnsi="Microsoft YaHei" w:eastAsia="Microsoft YaHei" w:cs="Microsoft YaHei"/>
          <w:color w:val="333333"/>
          <w:sz w:val="22"/>
        </w:rPr>
        <w:t>：点击"</w:t>
      </w:r>
      <w:r>
        <w:rPr>
          <w:rFonts w:ascii="Segoe UI Emoji" w:hAnsi="Segoe UI Emoji" w:eastAsia="Segoe UI Emoji" w:cs="Segoe UI Emoji"/>
          <w:sz w:val="22"/>
        </w:rPr>
        <w:t>⚙</w:t>
      </w:r>
      <w:r>
        <w:rPr>
          <w:rFonts w:ascii="Microsoft YaHei" w:hAnsi="Microsoft YaHei" w:eastAsia="Microsoft YaHei" w:cs="Microsoft YaHei"/>
          <w:color w:val="333333"/>
          <w:sz w:val="22"/>
        </w:rPr>
        <w:t xml:space="preserve"> 测试"按钮调用 startAiTest(N)</w:t>
      </w:r>
    </w:p>
    <w:p>
      <w:pPr>
        <w:pStyle w:val="ListBullet"/>
        <w:numPr>
          <w:ilvl w:val="0"/>
          <w:numId w:val="16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b/>
          <w:color w:val="333333"/>
          <w:sz w:val="22"/>
        </w:rPr>
        <w:t>URL 参数触发</w:t>
      </w:r>
      <w:r>
        <w:rPr>
          <w:rFonts w:ascii="Microsoft YaHei" w:hAnsi="Microsoft YaHei" w:eastAsia="Microsoft YaHei" w:cs="Microsoft YaHei"/>
          <w:color w:val="333333"/>
          <w:sz w:val="22"/>
        </w:rPr>
        <w:t>：step5-hu.html?test=N 自动激活测试模式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9.2 测试引擎核心逻辑</w:t>
      </w:r>
    </w:p>
    <w:p>
      <w:pPr>
        <w:spacing w:line="224" w:lineRule="auto"/>
        <w:ind w:left="454" w:firstLine="180"/>
        <w:shd w:val="clear" w:color="auto" w:fill="F8F8F8"/>
        <w:pBdr>
          <w:left w:val="single" w:sz="18" w:space="1" w:color="E94560"/>
          <w:right w:val="single" w:sz="6" w:space="1" w:color="E0E0E0"/>
          <w:top w:val="single" w:sz="6" w:space="1" w:color="E0E0E0"/>
          <w:bottom w:val="single" w:sz="6" w:space="1" w:color="E0E0E0"/>
        </w:pBdr>
      </w:pP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>startAiTest(totalGames)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└─ 设置 AI 等级为"大师"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└─ setInterval(200ms) 轮询: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   ├─ 检测结算面板 → 关闭并 restartGame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   ├─ 检测流局遮罩 → 关闭并 restartGame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   ├─ 检测扎牌弹窗 → 自动选择第一个选项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   ├─ 检测换扎弹窗 → 自动取消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   ├─ 检测操作按钮 → 胡 &gt; 穿 &gt; 泛 &gt; 招 &gt; 碰 &gt; 扎 &gt; 过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   ├─ 检测听牌面板 → 隐藏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   └─ 庄家出牌 → aiPickDiscard + dblclick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└─ 统计胜/负/流局/总分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└─ 完成后 showStatsAndQuit()</w:t>
      </w:r>
      <w:r>
        <w:br/>
      </w:r>
    </w:p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10. 关键技术细节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10.1 显示系统（displayChar）</w:t>
      </w:r>
    </w:p>
    <w:p>
      <w:pPr>
        <w:spacing w:line="256" w:lineRule="auto"/>
      </w:pPr>
      <w:r>
        <w:pict>
          <v:roundrect style="width:126.7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displayChar(cardData)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 xml:space="preserve"> 根据 cardData.v 决定显示花精还是皮精：</w:t>
      </w:r>
    </w:p>
    <w:p>
      <w:pPr>
        <w:pStyle w:val="ListBullet"/>
        <w:numPr>
          <w:ilvl w:val="0"/>
          <w:numId w:val="17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v="flower"：三→叁、五→伍、七→柒、乙→壹、九→玖</w:t>
      </w:r>
    </w:p>
    <w:p>
      <w:pPr>
        <w:pStyle w:val="ListBullet"/>
        <w:numPr>
          <w:ilvl w:val="0"/>
          <w:numId w:val="17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v="skin" 或 undefined：显示原始字符</w:t>
      </w:r>
    </w:p>
    <w:p>
      <w:pPr>
        <w:pStyle w:val="ListBullet"/>
        <w:numPr>
          <w:ilvl w:val="0"/>
          <w:numId w:val="17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赖子始终显示"赖"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10.2 扎牌锁区（renderLockArea）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 xml:space="preserve">扎牌（暗杠）在锁牌区渲染，使用 </w:t>
      </w:r>
      <w:r>
        <w:pict>
          <v:roundrect style="width:102.7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displayChar(card)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 xml:space="preserve"> 显示每张牌。穿牌/泛牌后升级为明牌区显示。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10.3 赖子通配规则</w:t>
      </w:r>
    </w:p>
    <w:p>
      <w:pPr>
        <w:pStyle w:val="ListBullet"/>
        <w:numPr>
          <w:ilvl w:val="0"/>
          <w:numId w:val="18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赖子只能通配三、五、七（WILD_USABLE = new Set('三五七')）</w:t>
      </w:r>
    </w:p>
    <w:p>
      <w:pPr>
        <w:pStyle w:val="ListBullet"/>
        <w:numPr>
          <w:ilvl w:val="0"/>
          <w:numId w:val="18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赖子不能当乙、九用</w:t>
      </w:r>
    </w:p>
    <w:p>
      <w:pPr>
        <w:pStyle w:val="ListBullet"/>
        <w:numPr>
          <w:ilvl w:val="0"/>
          <w:numId w:val="18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赖子不能当赖子用</w:t>
      </w:r>
    </w:p>
    <w:p>
      <w:pPr>
        <w:pStyle w:val="ListBullet"/>
        <w:numPr>
          <w:ilvl w:val="0"/>
          <w:numId w:val="18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赖子可参与扎牌→穿牌升级</w:t>
      </w:r>
    </w:p>
    <w:p>
      <w:pPr>
        <w:pStyle w:val="ListBullet"/>
        <w:numPr>
          <w:ilvl w:val="0"/>
          <w:numId w:val="18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赖子计胡：最少当花精 +2，若本场主精 +4；主精赖子对子计 8 胡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10.4 碰牌进阶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碰牌可升级为扎牌→泛牌，或招牌→泛牌。碰牌除计胡计句外已完全丧失自由度，不参与任何后续操作。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10.5 换扎系统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当扎牌后摸到同字时触发换扎对话框（huanzha-pick-overlay），玩家可选择：</w:t>
      </w:r>
    </w:p>
    <w:p>
      <w:pPr>
        <w:pStyle w:val="ListBullet"/>
        <w:numPr>
          <w:ilvl w:val="0"/>
          <w:numId w:val="19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换扎：用新牌替换扎牌中的皮精/赖子</w:t>
      </w:r>
    </w:p>
    <w:p>
      <w:pPr>
        <w:pStyle w:val="ListBullet"/>
        <w:numPr>
          <w:ilvl w:val="0"/>
          <w:numId w:val="19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穿牌：升级扎牌为穿牌</w:t>
      </w:r>
    </w:p>
    <w:p>
      <w:pPr>
        <w:pStyle w:val="ListBullet"/>
        <w:numPr>
          <w:ilvl w:val="0"/>
          <w:numId w:val="19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仅解锁：释放扎牌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10.6 性能优化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570"/>
        <w:gridCol w:w="7070"/>
      </w:tblGrid>
      <w:tr>
        <w:tc>
          <w:tcPr>
            <w:tcW w:type="dxa" w:w="157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优化项</w:t>
            </w:r>
          </w:p>
        </w:tc>
        <w:tc>
          <w:tcPr>
            <w:tcW w:type="dxa" w:w="707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说明</w:t>
            </w:r>
          </w:p>
        </w:tc>
      </w:tr>
      <w:tr>
        <w:tc>
          <w:tcPr>
            <w:tcW w:type="dxa" w:w="15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听牌缓存</w:t>
            </w:r>
          </w:p>
        </w:tc>
        <w:tc>
          <w:tcPr>
            <w:tcW w:type="dxa" w:w="70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_aiTingCache 缓存听牌计算结果</w:t>
            </w:r>
          </w:p>
        </w:tc>
      </w:tr>
      <w:tr>
        <w:tc>
          <w:tcPr>
            <w:tcW w:type="dxa" w:w="15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预筛选</w:t>
            </w:r>
          </w:p>
        </w:tc>
        <w:tc>
          <w:tcPr>
            <w:tcW w:type="dxa" w:w="70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_aiPreFilterCandidates 只评估 Top 8 候选牌</w:t>
            </w:r>
          </w:p>
        </w:tc>
      </w:tr>
      <w:tr>
        <w:tc>
          <w:tcPr>
            <w:tcW w:type="dxa" w:w="15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性能预算</w:t>
            </w:r>
          </w:p>
        </w:tc>
        <w:tc>
          <w:tcPr>
            <w:tcW w:type="dxa" w:w="70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_aiPerfBudget 限制 120ms / 800 调用</w:t>
            </w:r>
          </w:p>
        </w:tc>
      </w:tr>
      <w:tr>
        <w:tc>
          <w:tcPr>
            <w:tcW w:type="dxa" w:w="15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余牌 %3 剪枝</w:t>
            </w:r>
          </w:p>
        </w:tc>
        <w:tc>
          <w:tcPr>
            <w:tcW w:type="dxa" w:w="70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_partition 中快速失败</w:t>
            </w:r>
          </w:p>
        </w:tc>
      </w:tr>
      <w:tr>
        <w:tc>
          <w:tcPr>
            <w:tcW w:type="dxa" w:w="15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赖子口眼去重</w:t>
            </w:r>
          </w:p>
        </w:tc>
        <w:tc>
          <w:tcPr>
            <w:tcW w:type="dxa" w:w="70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48 个候选 → 8 个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11. 函数索引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按功能模块分类：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11.1 音效系统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_ctx, _beep, _o, preload, play, setSfxEnabled, setVoiceEnabled, setSfxVolume, setVoiceVolume, getSfxEnabled, getVoiceEnabled, _save, loadPrefs, _syncUI, toggleSoundSettings, toggleSfx, toggleVoice, updateSfxVolume, updateVoiceVolume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11.2 游戏初始化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generateDeck, initGame, restartGame, exitGame, showStatsAndQuit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11.3 牌数据与工具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charColor, charVariant, parseDeckCard, displayChar, makeCardData, findInsertIndex, rearrangeHand, layoutInitial, createCardEl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11.4 界面交互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lockHand, lockHandForOpponent, unlockHand, onDown, onTouchDown, beginDrag, onMove, endDrag, highlightNearby, clearHighlights, snapToGroup, onDblClick, playCard, addDiscardCard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11.5 游戏流程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checkOpponentResponse, checkResponseAfterOpponent, passToNext, opponentAutoPlay, animateDealerDraw, updateDeckVisual, endGame, updateUI, updateOpponentCounts, setActivePlayer, setPhase, addLog, buildSideHand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11.6 庄家操作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dealerPen, dealerZhao, dealerZha, dealerCheckChuan, dealerChuan, dealerFan, dealerPass, checkDealerZhaAndHu, checkDealerSelfHu, dealerHu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11.7 旁家操作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opponentPen, opponentZhao, opponentChuan, opponentFan, opponentChi, checkOpponentHu, checkOpponentHuWithCard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11.8 明牌渲染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addDealerMeld, addOpponentMeld, renderLockArea, unlockZha, showHuanZhaDialog, doHuanZhaUnlockOnly, doHuanZha, cancelHuanZha, showZhaPickDialog, cancelZhaPick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11.9 胡牌算法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_classify, _lookup, _lookupJingHu, _calcMeld, _calcTotalHu, _meldLabel, _partition, analyzeHand, _analyzeHandInner, _analyzeHandCore, genCombinations, tryRes, enumEyeCandidates, trySingleEye, tryTwoEyes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11.10 胡牌结算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_huTier, calcPoints, calcScoreDetail, calcTingChars, subtractCards, updateTingHint, highlightWinCards, _huDetailHtml, showTingPopup, showSettleHistory, showRecordPopup, showChatPopup, sendChat, _showPopup, showSettlePanel, closeSettle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11.11 听牌系统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detectTing, showTingPanel, hideTingPanel, invalidateHoverTingCache, ensureHoverTingCache, onCardHover, onCardHoverOut, showHoverTingTip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11.12 AI 系统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aiPickDiscard, _aiPenBenefit, _aiZhaBenefit, _buildPreMelds, _aiCalcTingInfo, _aiDecidePen, _aiDecideZha, _aiGetGamePhase, _aiGetPhaseFactor, _aiEstimateHandStrength, _aiGetStrategyMode, _aiGetDefenseFactor, _aiInitOppBehavior, _aiRecordOppAction, _aiAnalyzeOppBehavior, _aiBehaviorBasedTingGuess, _aiGetBestHuCache, _aiInvalidateBestHuCache, _aiQuickTingCheck, _aiMakeCacheKey, _aiCalcTingInfoCached, _aiClearTingCache, _aiPreFilterCandidates, _aiPerfStart, _aiPerfCheck, _aiPerfElapsed, _aiCheckOpponentChi, _aiDecideZhao, _aiBasicDiscard, _aiSmartDiscard, _aiL3Cheat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11.13 记牌系统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resetDiscardCount, trackCardUsed, trackCardUsedN, getRemainingCount, trackDeal, analyzeOpponentMelds, trackJingFlow, getJingDistribution, guessOpponentTing, isDangerousCard, getDangerScore, printTrackState, getDynamicSortOrder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11.14 测试系统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startAiTest, stopAiTest, handleDealerAutoPlay, runNextAiTest, finishAiTest, showStatsAndQuit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11.15 AI 等级控制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cycleAILevel, updateAILevelDisplay, setAILevel, isTouchDevice</w:t>
      </w:r>
    </w:p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12. 常量与配置表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12.1 核心常量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4909"/>
        <w:gridCol w:w="1571"/>
      </w:tblGrid>
      <w:tr>
        <w:tc>
          <w:tcPr>
            <w:tcW w:type="dxa" w:w="216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常量名</w:t>
            </w:r>
          </w:p>
        </w:tc>
        <w:tc>
          <w:tcPr>
            <w:tcW w:type="dxa" w:w="4909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值</w:t>
            </w:r>
          </w:p>
        </w:tc>
        <w:tc>
          <w:tcPr>
            <w:tcW w:type="dxa" w:w="1571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说明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MIN_HU</w:t>
            </w:r>
          </w:p>
        </w:tc>
        <w:tc>
          <w:tcPr>
            <w:tcW w:type="dxa" w:w="49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17</w:t>
            </w:r>
          </w:p>
        </w:tc>
        <w:tc>
          <w:tcPr>
            <w:tcW w:type="dxa" w:w="15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最低胡数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WILD_CHAR</w:t>
            </w:r>
          </w:p>
        </w:tc>
        <w:tc>
          <w:tcPr>
            <w:tcW w:type="dxa" w:w="49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'赖'</w:t>
            </w:r>
          </w:p>
        </w:tc>
        <w:tc>
          <w:tcPr>
            <w:tcW w:type="dxa" w:w="15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赖子字符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WILD_USABLE</w:t>
            </w:r>
          </w:p>
        </w:tc>
        <w:tc>
          <w:tcPr>
            <w:tcW w:type="dxa" w:w="49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Set('三五七')</w:t>
            </w:r>
          </w:p>
        </w:tc>
        <w:tc>
          <w:tcPr>
            <w:tcW w:type="dxa" w:w="15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赖子可通配的字符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JING_CHARS</w:t>
            </w:r>
          </w:p>
        </w:tc>
        <w:tc>
          <w:tcPr>
            <w:tcW w:type="dxa" w:w="49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Set('三五七乙九')</w:t>
            </w:r>
          </w:p>
        </w:tc>
        <w:tc>
          <w:tcPr>
            <w:tcW w:type="dxa" w:w="15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精牌字符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RED_JING</w:t>
            </w:r>
          </w:p>
        </w:tc>
        <w:tc>
          <w:tcPr>
            <w:tcW w:type="dxa" w:w="49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Set('三五七')</w:t>
            </w:r>
          </w:p>
        </w:tc>
        <w:tc>
          <w:tcPr>
            <w:tcW w:type="dxa" w:w="15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红精字符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BLACK_JING</w:t>
            </w:r>
          </w:p>
        </w:tc>
        <w:tc>
          <w:tcPr>
            <w:tcW w:type="dxa" w:w="49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Set('乙九')</w:t>
            </w:r>
          </w:p>
        </w:tc>
        <w:tc>
          <w:tcPr>
            <w:tcW w:type="dxa" w:w="15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黑精字符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RED_CHARS</w:t>
            </w:r>
          </w:p>
        </w:tc>
        <w:tc>
          <w:tcPr>
            <w:tcW w:type="dxa" w:w="49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Set('上大人可知礼三五七赖')</w:t>
            </w:r>
          </w:p>
        </w:tc>
        <w:tc>
          <w:tcPr>
            <w:tcW w:type="dxa" w:w="15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红牌字符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SORT_ORDER</w:t>
            </w:r>
          </w:p>
        </w:tc>
        <w:tc>
          <w:tcPr>
            <w:tcW w:type="dxa" w:w="49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'上大人可知礼化三千孔乙己二四五六七八九子十土赖'</w:t>
            </w:r>
          </w:p>
        </w:tc>
        <w:tc>
          <w:tcPr>
            <w:tcW w:type="dxa" w:w="15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手牌排序顺序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CARD_W</w:t>
            </w:r>
          </w:p>
        </w:tc>
        <w:tc>
          <w:tcPr>
            <w:tcW w:type="dxa" w:w="49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40</w:t>
            </w:r>
          </w:p>
        </w:tc>
        <w:tc>
          <w:tcPr>
            <w:tcW w:type="dxa" w:w="15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牌宽度（px）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CARD_H</w:t>
            </w:r>
          </w:p>
        </w:tc>
        <w:tc>
          <w:tcPr>
            <w:tcW w:type="dxa" w:w="49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56</w:t>
            </w:r>
          </w:p>
        </w:tc>
        <w:tc>
          <w:tcPr>
            <w:tcW w:type="dxa" w:w="15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牌高度（px）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STEP_X</w:t>
            </w:r>
          </w:p>
        </w:tc>
        <w:tc>
          <w:tcPr>
            <w:tcW w:type="dxa" w:w="490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40</w:t>
            </w:r>
          </w:p>
        </w:tc>
        <w:tc>
          <w:tcPr>
            <w:tcW w:type="dxa" w:w="157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牌间距（px）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12.2 胡数表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精牌胡数通过查表计算，按花/皮/赖子数量组合索引：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513"/>
        <w:gridCol w:w="1570"/>
        <w:gridCol w:w="4557"/>
      </w:tblGrid>
      <w:tr>
        <w:tc>
          <w:tcPr>
            <w:tcW w:type="dxa" w:w="2513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表名</w:t>
            </w:r>
          </w:p>
        </w:tc>
        <w:tc>
          <w:tcPr>
            <w:tcW w:type="dxa" w:w="1570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索引格式</w:t>
            </w:r>
          </w:p>
        </w:tc>
        <w:tc>
          <w:tcPr>
            <w:tcW w:type="dxa" w:w="4557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说明</w:t>
            </w:r>
          </w:p>
        </w:tc>
      </w:tr>
      <w:tr>
        <w:tc>
          <w:tcPr>
            <w:tcW w:type="dxa" w:w="251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RED_PAIR_TABLE</w:t>
            </w:r>
          </w:p>
        </w:tc>
        <w:tc>
          <w:tcPr>
            <w:tcW w:type="dxa" w:w="15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'花数_皮数_赖数'</w:t>
            </w:r>
          </w:p>
        </w:tc>
        <w:tc>
          <w:tcPr>
            <w:tcW w:type="dxa" w:w="455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红精对子胡数，如 '0_2_0': [4,8]（主精翻倍）</w:t>
            </w:r>
          </w:p>
        </w:tc>
      </w:tr>
      <w:tr>
        <w:tc>
          <w:tcPr>
            <w:tcW w:type="dxa" w:w="251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RED_KAN_TABLE</w:t>
            </w:r>
          </w:p>
        </w:tc>
        <w:tc>
          <w:tcPr>
            <w:tcW w:type="dxa" w:w="15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'花数_皮数_赖数'</w:t>
            </w:r>
          </w:p>
        </w:tc>
        <w:tc>
          <w:tcPr>
            <w:tcW w:type="dxa" w:w="455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红精坎牌胡数</w:t>
            </w:r>
          </w:p>
        </w:tc>
      </w:tr>
      <w:tr>
        <w:tc>
          <w:tcPr>
            <w:tcW w:type="dxa" w:w="251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RED_ZHAO_TABLE</w:t>
            </w:r>
          </w:p>
        </w:tc>
        <w:tc>
          <w:tcPr>
            <w:tcW w:type="dxa" w:w="15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'花数_皮数_赖数'</w:t>
            </w:r>
          </w:p>
        </w:tc>
        <w:tc>
          <w:tcPr>
            <w:tcW w:type="dxa" w:w="455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红精招牌胡数</w:t>
            </w:r>
          </w:p>
        </w:tc>
      </w:tr>
      <w:tr>
        <w:tc>
          <w:tcPr>
            <w:tcW w:type="dxa" w:w="251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BLACK_PAIR_TABLE</w:t>
            </w:r>
          </w:p>
        </w:tc>
        <w:tc>
          <w:tcPr>
            <w:tcW w:type="dxa" w:w="15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'花数_皮数'</w:t>
            </w:r>
          </w:p>
        </w:tc>
        <w:tc>
          <w:tcPr>
            <w:tcW w:type="dxa" w:w="455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黑精对子胡数（无赖子）</w:t>
            </w:r>
          </w:p>
        </w:tc>
      </w:tr>
      <w:tr>
        <w:tc>
          <w:tcPr>
            <w:tcW w:type="dxa" w:w="251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BLACK_KAN_TABLE</w:t>
            </w:r>
          </w:p>
        </w:tc>
        <w:tc>
          <w:tcPr>
            <w:tcW w:type="dxa" w:w="15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'花数_皮数'</w:t>
            </w:r>
          </w:p>
        </w:tc>
        <w:tc>
          <w:tcPr>
            <w:tcW w:type="dxa" w:w="455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黑精坎牌胡数</w:t>
            </w:r>
          </w:p>
        </w:tc>
      </w:tr>
      <w:tr>
        <w:tc>
          <w:tcPr>
            <w:tcW w:type="dxa" w:w="251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BLACK_ZHAO_TABLE</w:t>
            </w:r>
          </w:p>
        </w:tc>
        <w:tc>
          <w:tcPr>
            <w:tcW w:type="dxa" w:w="157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'花数_皮数'</w:t>
            </w:r>
          </w:p>
        </w:tc>
        <w:tc>
          <w:tcPr>
            <w:tcW w:type="dxa" w:w="455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黑精招牌胡数</w:t>
            </w:r>
          </w:p>
        </w:tc>
      </w:tr>
    </w:tbl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>穿牌/泛牌胡数通过 JING_RED_TABLE['chuan'] 和 JING_BLACK_TABLE['chuan'] 查表。</w:t>
      </w:r>
    </w:p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13. 游戏状态机</w:t>
      </w:r>
    </w:p>
    <w:p>
      <w:pPr>
        <w:spacing w:line="224" w:lineRule="auto"/>
        <w:ind w:left="454" w:firstLine="180"/>
        <w:shd w:val="clear" w:color="auto" w:fill="F8F8F8"/>
        <w:pBdr>
          <w:left w:val="single" w:sz="18" w:space="1" w:color="E94560"/>
          <w:right w:val="single" w:sz="6" w:space="1" w:color="E0E0E0"/>
          <w:top w:val="single" w:sz="6" w:space="1" w:color="E0E0E0"/>
          <w:bottom w:val="single" w:sz="6" w:space="1" w:color="E0E0E0"/>
        </w:pBdr>
      </w:pP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>[INIT] → 发牌 → [DEALER_DRAW] 庄家摸牌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→ [CHECK] checkDealerZhaAndHu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├─ 可胡 → [HU_BUTTON] 显示胡牌按钮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├─ 可穿 → [CHUAN_BUTTON] 显示穿牌按钮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├─ 可泛 → [FAN_BUTTON] 显示泛牌按钮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├─ 可扎 → [ZHA_PICK] 扎牌选择弹窗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├─ 可招 → [ZHAO_BUTTON] 显示招牌按钮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├─ 可碰 → [PEN_BUTTON] 显示碰牌按钮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└─ 无操作 → [DEALER_PLAY] 庄家出牌阶段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→ [DEALER_PLAY] 庄家双击出牌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→ [WAITING] checkOpponentResponse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├─ 旁家胡 → [OPPONENT_HU]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├─ 旁家招 → [OPPONENT_ZHAO]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├─ 旁家碰 → [OPPONENT_PEN]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├─ 旁家吃 → [OPPONENT_CHI]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  └─ 旁家过 → [NEXT_PLAYER]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→ [OPPONENT_PLAY] AI自动出牌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→ [NEXT_PLAYER] passToNext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→ [DRAW] 摸牌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→ [CHECK] ...循环</w:t>
      </w:r>
      <w:r>
        <w:br/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>[GAME_OVER] 条件：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余牌为0 → 流局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庄家自摸胡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├─ 旁家胡牌</w:t>
      </w:r>
      <w:r>
        <w:br/>
      </w:r>
      <w:r>
        <w:rPr>
          <w:rFonts w:ascii="Consolas" w:hAnsi="Consolas" w:eastAsia="Microsoft YaHei" w:cs="Consolas"/>
          <w:color w:val="333333"/>
          <w:sz w:val="19"/>
          <w:shd w:val="clear" w:color="auto" w:fill="F8F8F8"/>
        </w:rPr>
        <w:t xml:space="preserve">  └─ 旁家捉统胡</w:t>
      </w:r>
      <w:r>
        <w:br/>
      </w:r>
    </w:p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14. 浏览器兼容性</w:t>
      </w:r>
    </w:p>
    <w:p>
      <w:pPr>
        <w:pStyle w:val="ListBullet"/>
        <w:numPr>
          <w:ilvl w:val="0"/>
          <w:numId w:val="20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使用 Web Audio API（_ctx = new (window.AudioContext || window.webkitAudioContext)()）</w:t>
      </w:r>
    </w:p>
    <w:p>
      <w:pPr>
        <w:pStyle w:val="ListBullet"/>
        <w:numPr>
          <w:ilvl w:val="0"/>
          <w:numId w:val="20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拖拽使用 Pointer Events（onDown/onMove/endDrag）</w:t>
      </w:r>
    </w:p>
    <w:p>
      <w:pPr>
        <w:pStyle w:val="ListBullet"/>
        <w:numPr>
          <w:ilvl w:val="0"/>
          <w:numId w:val="20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双击使用 dblclick 事件</w:t>
      </w:r>
    </w:p>
    <w:p>
      <w:pPr>
        <w:pStyle w:val="ListBullet"/>
        <w:numPr>
          <w:ilvl w:val="0"/>
          <w:numId w:val="20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触屏支持（onTouchDown）</w:t>
      </w:r>
    </w:p>
    <w:p>
      <w:pPr>
        <w:pStyle w:val="ListBullet"/>
        <w:numPr>
          <w:ilvl w:val="0"/>
          <w:numId w:val="20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isTouchDevice() 检测触屏设备</w:t>
      </w:r>
    </w:p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15. 开发与调试</w:t>
      </w:r>
    </w:p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15.1 控制台调试命令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5184"/>
        <w:gridCol w:w="3456"/>
      </w:tblGrid>
      <w:tr>
        <w:tc>
          <w:tcPr>
            <w:tcW w:type="dxa" w:w="5184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命令</w:t>
            </w:r>
          </w:p>
        </w:tc>
        <w:tc>
          <w:tcPr>
            <w:tcW w:type="dxa" w:w="3456"/>
            <w:shd w:val="clear" w:color="auto" w:fill="16213E"/>
            <w:tcBorders>
              <w:left w:val="single" w:sz="6" w:space="1" w:color="16213E"/>
              <w:right w:val="single" w:sz="6" w:space="1" w:color="16213E"/>
              <w:top w:val="single" w:sz="6" w:space="1" w:color="16213E"/>
              <w:bottom w:val="single" w:sz="6" w:space="1" w:color="16213E"/>
            </w:tcBorders>
            <w:tcMar>
              <w:top w:w="18" w:type="dxa"/>
              <w:right w:w="97" w:type="dxa"/>
              <w:bottom w:w="18" w:type="dxa"/>
              <w:left w:w="97" w:type="dxa"/>
            </w:tcMar>
          </w:tcPr>
          <w:p>
            <w:pPr>
              <w:spacing w:line="25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shd w:val="clear" w:color="auto" w:fill="16213E"/>
              </w:rPr>
              <w:t>说明</w:t>
            </w:r>
          </w:p>
        </w:tc>
      </w:tr>
      <w:tr>
        <w:tc>
          <w:tcPr>
            <w:tcW w:type="dxa" w:w="51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printTrackState()</w:t>
            </w:r>
          </w:p>
        </w:tc>
        <w:tc>
          <w:tcPr>
            <w:tcW w:type="dxa" w:w="34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打印记牌状态</w:t>
            </w:r>
          </w:p>
        </w:tc>
      </w:tr>
      <w:tr>
        <w:tc>
          <w:tcPr>
            <w:tcW w:type="dxa" w:w="51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cycleAILevel()</w:t>
            </w:r>
          </w:p>
        </w:tc>
        <w:tc>
          <w:tcPr>
            <w:tcW w:type="dxa" w:w="34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切换 AI 等级</w:t>
            </w:r>
          </w:p>
        </w:tc>
      </w:tr>
      <w:tr>
        <w:tc>
          <w:tcPr>
            <w:tcW w:type="dxa" w:w="51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restartGame()</w:t>
            </w:r>
          </w:p>
        </w:tc>
        <w:tc>
          <w:tcPr>
            <w:tcW w:type="dxa" w:w="34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重新开始游戏</w:t>
            </w:r>
          </w:p>
        </w:tc>
      </w:tr>
      <w:tr>
        <w:tc>
          <w:tcPr>
            <w:tcW w:type="dxa" w:w="51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showStatsAndQuit()</w:t>
            </w:r>
          </w:p>
        </w:tc>
        <w:tc>
          <w:tcPr>
            <w:tcW w:type="dxa" w:w="34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显示统计信息</w:t>
            </w:r>
          </w:p>
        </w:tc>
      </w:tr>
      <w:tr>
        <w:tc>
          <w:tcPr>
            <w:tcW w:type="dxa" w:w="51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startAiTest(N)</w:t>
            </w:r>
          </w:p>
        </w:tc>
        <w:tc>
          <w:tcPr>
            <w:tcW w:type="dxa" w:w="34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启动 N 局 AI 测试</w:t>
            </w:r>
          </w:p>
        </w:tc>
      </w:tr>
      <w:tr>
        <w:tc>
          <w:tcPr>
            <w:tcW w:type="dxa" w:w="518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stopAiTest()</w:t>
            </w:r>
          </w:p>
        </w:tc>
        <w:tc>
          <w:tcPr>
            <w:tcW w:type="dxa" w:w="345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56" w:lineRule="auto"/>
            </w:pPr>
            <w:r/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>停止 AI 测试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65" w:after="60" w:line="256" w:lineRule="auto"/>
        <w:outlineLvl w:val="2"/>
      </w:pPr>
      <w:r>
        <w:rPr>
          <w:rFonts w:ascii="Microsoft YaHei" w:hAnsi="Microsoft YaHei" w:eastAsia="Microsoft YaHei" w:cs="Microsoft YaHei"/>
          <w:b/>
          <w:color w:val="0F3460"/>
          <w:sz w:val="26"/>
        </w:rPr>
        <w:t>15.2 日志系统</w:t>
      </w:r>
    </w:p>
    <w:p>
      <w:pPr>
        <w:spacing w:line="256" w:lineRule="auto"/>
      </w:pPr>
      <w:r>
        <w:rPr>
          <w:rFonts w:ascii="Microsoft YaHei" w:hAnsi="Microsoft YaHei" w:eastAsia="Microsoft YaHei" w:cs="Microsoft YaHei"/>
          <w:color w:val="333333"/>
          <w:sz w:val="22"/>
        </w:rPr>
        <w:t xml:space="preserve">使用 </w:t>
      </w:r>
      <w:r>
        <w:pict>
          <v:roundrect style="width:139.7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addLog(who, action, card)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 xml:space="preserve"> 记录操作日志，显示在界面右上角。控制台使用 </w:t>
      </w:r>
      <w:r>
        <w:pict>
          <v:roundrect style="width:127.40pt;height:19.00pt;v-text-anchor:middle" o:allowincell="t" filled="t" fillcolor="#F4F4F4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333333"/>
                    </w:rPr>
                    <w:t>console.log('[流程] ...')</w:t>
                  </w:r>
                </w:p>
              </w:txbxContent>
            </v:textbox>
          </v:roundrect>
        </w:pict>
      </w:r>
      <w:r>
        <w:rPr>
          <w:rFonts w:ascii="Microsoft YaHei" w:hAnsi="Microsoft YaHei" w:eastAsia="Microsoft YaHei" w:cs="Microsoft YaHei"/>
          <w:color w:val="333333"/>
          <w:sz w:val="22"/>
        </w:rPr>
        <w:t xml:space="preserve"> 输出详细流程日志。</w:t>
      </w:r>
    </w:p>
    <w:p>
      <w:pPr>
        <w:pStyle w:val="Heading2"/>
        <w:keepNext w:val="0"/>
        <w:keepLines w:val="0"/>
        <w:pageBreakBefore w:val="0"/>
        <w:spacing w:before="210" w:after="70" w:line="256" w:lineRule="auto"/>
        <w:outlineLvl w:val="1"/>
        <w:pBdr>
          <w:bottom w:val="single" w:sz="6" w:space="1" w:color="DDDDDD"/>
        </w:pBdr>
      </w:pPr>
      <w:r>
        <w:rPr>
          <w:rFonts w:ascii="Microsoft YaHei" w:hAnsi="Microsoft YaHei" w:eastAsia="Microsoft YaHei" w:cs="Microsoft YaHei"/>
          <w:b/>
          <w:color w:val="16213E"/>
          <w:sz w:val="32"/>
        </w:rPr>
        <w:t>16. 待完善事项</w:t>
      </w:r>
    </w:p>
    <w:p>
      <w:pPr>
        <w:pStyle w:val="ListBullet"/>
        <w:numPr>
          <w:ilvl w:val="0"/>
          <w:numId w:val="21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音效系统补充：旁家出牌、旁家自摸胡等音效调用尚未完全注入</w:t>
      </w:r>
    </w:p>
    <w:p>
      <w:pPr>
        <w:pStyle w:val="ListBullet"/>
        <w:numPr>
          <w:ilvl w:val="0"/>
          <w:numId w:val="21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AI vs AI 大规模回归测试（1000+ 局）</w:t>
      </w:r>
    </w:p>
    <w:p>
      <w:pPr>
        <w:pStyle w:val="ListBullet"/>
        <w:numPr>
          <w:ilvl w:val="0"/>
          <w:numId w:val="21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扎牌赖子重分配：旁家出牌时，若当前扎牌配置无法胡牌，尝试释放含赖子的扎牌重新分配</w:t>
      </w:r>
    </w:p>
    <w:p>
      <w:pPr>
        <w:pStyle w:val="ListBullet"/>
        <w:numPr>
          <w:ilvl w:val="0"/>
          <w:numId w:val="21"/>
        </w:numPr>
        <w:spacing w:before="30" w:after="30" w:line="256" w:lineRule="auto"/>
        <w:ind w:left="590" w:hanging="360"/>
      </w:pPr>
      <w:r>
        <w:rPr>
          <w:rFonts w:ascii="Microsoft YaHei" w:hAnsi="Microsoft YaHei" w:eastAsia="Microsoft YaHei" w:cs="Microsoft YaHei"/>
          <w:color w:val="333333"/>
          <w:sz w:val="22"/>
        </w:rPr>
        <w:t>扎牌选项排序：物理 4 张优先于赖子扎，保留赖子用于穿牌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9"/>
  </w:num>
  <w:num w:numId="14">
    <w:abstractNumId w:val="9"/>
  </w:num>
  <w:num w:numId="15">
    <w:abstractNumId w:val="7"/>
    <w:lvlOverride w:ilvl="0">
      <w:startOverride w:val="1"/>
    </w:lvlOverride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