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612D" w14:textId="77777777" w:rsidR="00C259DF" w:rsidRDefault="00000000">
      <w:pPr>
        <w:spacing w:before="560" w:after="80"/>
        <w:rPr>
          <w:lang w:eastAsia="zh-CN"/>
        </w:rPr>
      </w:pPr>
      <w:r>
        <w:rPr>
          <w:b/>
          <w:color w:val="5A5A5A"/>
          <w:sz w:val="24"/>
          <w:lang w:eastAsia="zh-CN"/>
        </w:rPr>
        <w:t>技术报告初稿</w:t>
      </w:r>
    </w:p>
    <w:p w14:paraId="0DE0BC9D" w14:textId="77777777" w:rsidR="00C259DF" w:rsidRDefault="00000000">
      <w:pPr>
        <w:spacing w:after="120"/>
        <w:rPr>
          <w:lang w:eastAsia="zh-CN"/>
        </w:rPr>
      </w:pPr>
      <w:r>
        <w:rPr>
          <w:b/>
          <w:color w:val="000000"/>
          <w:sz w:val="50"/>
          <w:lang w:eastAsia="zh-CN"/>
        </w:rPr>
        <w:t>2026 采摘机器人项目技术报告</w:t>
      </w:r>
    </w:p>
    <w:p w14:paraId="01B08E88" w14:textId="77777777" w:rsidR="00C259DF" w:rsidRDefault="00000000">
      <w:pPr>
        <w:spacing w:after="360"/>
        <w:rPr>
          <w:lang w:eastAsia="zh-CN"/>
        </w:rPr>
      </w:pPr>
      <w:r>
        <w:rPr>
          <w:color w:val="5A5A5A"/>
          <w:sz w:val="26"/>
          <w:lang w:eastAsia="zh-CN"/>
        </w:rPr>
        <w:t>基于 STM32F407VET6 与 K230 视觉模块的自主采摘、识别与运输系统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7200"/>
      </w:tblGrid>
      <w:tr w:rsidR="00C259DF" w14:paraId="2A94D0EF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B36C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项目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2307" w14:textId="77777777" w:rsidR="00C259DF" w:rsidRDefault="00000000">
            <w:r>
              <w:rPr>
                <w:b/>
                <w:color w:val="1F4D78"/>
                <w:sz w:val="20"/>
              </w:rPr>
              <w:t>内容</w:t>
            </w:r>
          </w:p>
        </w:tc>
      </w:tr>
      <w:tr w:rsidR="00C259DF" w14:paraId="612CD3E8" w14:textId="77777777">
        <w:trPr>
          <w:jc w:val="center"/>
        </w:trPr>
        <w:tc>
          <w:tcPr>
            <w:tcW w:w="4680" w:type="dxa"/>
            <w:vAlign w:val="center"/>
          </w:tcPr>
          <w:p w14:paraId="2A203160" w14:textId="77777777" w:rsidR="00C259DF" w:rsidRDefault="00000000">
            <w:r>
              <w:rPr>
                <w:sz w:val="20"/>
              </w:rPr>
              <w:t>项目阶段</w:t>
            </w:r>
          </w:p>
        </w:tc>
        <w:tc>
          <w:tcPr>
            <w:tcW w:w="4680" w:type="dxa"/>
            <w:vAlign w:val="center"/>
          </w:tcPr>
          <w:p w14:paraId="3012ED78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电控与视觉原型已具备，底盘/机械整机联调待完成</w:t>
            </w:r>
          </w:p>
        </w:tc>
      </w:tr>
      <w:tr w:rsidR="00C259DF" w14:paraId="004AB3FE" w14:textId="77777777">
        <w:trPr>
          <w:jc w:val="center"/>
        </w:trPr>
        <w:tc>
          <w:tcPr>
            <w:tcW w:w="4680" w:type="dxa"/>
            <w:vAlign w:val="center"/>
          </w:tcPr>
          <w:p w14:paraId="0FCA57C8" w14:textId="77777777" w:rsidR="00C259DF" w:rsidRDefault="00000000">
            <w:proofErr w:type="spellStart"/>
            <w:r>
              <w:rPr>
                <w:sz w:val="20"/>
              </w:rPr>
              <w:t>报告版本</w:t>
            </w:r>
            <w:proofErr w:type="spellEnd"/>
          </w:p>
        </w:tc>
        <w:tc>
          <w:tcPr>
            <w:tcW w:w="4680" w:type="dxa"/>
            <w:vAlign w:val="center"/>
          </w:tcPr>
          <w:p w14:paraId="609647B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雏形版，供 2026-07-10 前继续补充</w:t>
            </w:r>
          </w:p>
        </w:tc>
      </w:tr>
      <w:tr w:rsidR="00C259DF" w14:paraId="4BE9D8CB" w14:textId="77777777">
        <w:trPr>
          <w:jc w:val="center"/>
        </w:trPr>
        <w:tc>
          <w:tcPr>
            <w:tcW w:w="4680" w:type="dxa"/>
            <w:vAlign w:val="center"/>
          </w:tcPr>
          <w:p w14:paraId="4CE7CFB2" w14:textId="77777777" w:rsidR="00C259DF" w:rsidRDefault="00000000">
            <w:proofErr w:type="spellStart"/>
            <w:r>
              <w:rPr>
                <w:sz w:val="20"/>
              </w:rPr>
              <w:t>主控平台</w:t>
            </w:r>
            <w:proofErr w:type="spellEnd"/>
          </w:p>
        </w:tc>
        <w:tc>
          <w:tcPr>
            <w:tcW w:w="4680" w:type="dxa"/>
            <w:vAlign w:val="center"/>
          </w:tcPr>
          <w:p w14:paraId="7417B0E3" w14:textId="77777777" w:rsidR="00C259DF" w:rsidRDefault="00000000">
            <w:r>
              <w:rPr>
                <w:sz w:val="20"/>
              </w:rPr>
              <w:t>STM32F407VET6，HAL + FreeRTOS</w:t>
            </w:r>
          </w:p>
        </w:tc>
      </w:tr>
      <w:tr w:rsidR="00C259DF" w14:paraId="69377966" w14:textId="77777777">
        <w:trPr>
          <w:jc w:val="center"/>
        </w:trPr>
        <w:tc>
          <w:tcPr>
            <w:tcW w:w="4680" w:type="dxa"/>
            <w:vAlign w:val="center"/>
          </w:tcPr>
          <w:p w14:paraId="652EC5FA" w14:textId="77777777" w:rsidR="00C259DF" w:rsidRDefault="00000000">
            <w:r>
              <w:rPr>
                <w:sz w:val="20"/>
              </w:rPr>
              <w:t>视觉平台</w:t>
            </w:r>
          </w:p>
        </w:tc>
        <w:tc>
          <w:tcPr>
            <w:tcW w:w="4680" w:type="dxa"/>
            <w:vAlign w:val="center"/>
          </w:tcPr>
          <w:p w14:paraId="4E6DE6AE" w14:textId="77777777" w:rsidR="00C259DF" w:rsidRDefault="00000000">
            <w:r>
              <w:rPr>
                <w:sz w:val="20"/>
              </w:rPr>
              <w:t>K230，YOLOv8 / fruit7.kmodel</w:t>
            </w:r>
          </w:p>
        </w:tc>
      </w:tr>
      <w:tr w:rsidR="00C259DF" w14:paraId="7B8CE664" w14:textId="77777777">
        <w:trPr>
          <w:jc w:val="center"/>
        </w:trPr>
        <w:tc>
          <w:tcPr>
            <w:tcW w:w="4680" w:type="dxa"/>
            <w:vAlign w:val="center"/>
          </w:tcPr>
          <w:p w14:paraId="1039363E" w14:textId="77777777" w:rsidR="00C259DF" w:rsidRDefault="00000000">
            <w:r>
              <w:rPr>
                <w:sz w:val="20"/>
              </w:rPr>
              <w:t>资料来源</w:t>
            </w:r>
          </w:p>
        </w:tc>
        <w:tc>
          <w:tcPr>
            <w:tcW w:w="4680" w:type="dxa"/>
            <w:vAlign w:val="center"/>
          </w:tcPr>
          <w:p w14:paraId="7DE2A97C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当前工程源码、比赛规则 PDF、主控扩展板 PCB 截图</w:t>
            </w:r>
          </w:p>
        </w:tc>
      </w:tr>
    </w:tbl>
    <w:p w14:paraId="676F7D57" w14:textId="77777777" w:rsidR="00C259DF" w:rsidRDefault="00C259DF">
      <w:pPr>
        <w:spacing w:after="8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259DF" w14:paraId="377C7676" w14:textId="77777777">
        <w:trPr>
          <w:jc w:val="center"/>
        </w:trPr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6BEA" w14:textId="77777777" w:rsidR="00C259D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当前写作原则</w:t>
            </w:r>
          </w:p>
          <w:p w14:paraId="18C0CCC6" w14:textId="77777777" w:rsidR="00C259DF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本报告先形成可提交的技术框架：已完成部分按当前代码和硬件进度写实，导航闭环、底</w:t>
            </w:r>
            <w:proofErr w:type="gramStart"/>
            <w:r>
              <w:rPr>
                <w:sz w:val="20"/>
                <w:lang w:eastAsia="zh-CN"/>
              </w:rPr>
              <w:t>盘整车</w:t>
            </w:r>
            <w:proofErr w:type="gramEnd"/>
            <w:r>
              <w:rPr>
                <w:sz w:val="20"/>
                <w:lang w:eastAsia="zh-CN"/>
              </w:rPr>
              <w:t>测试和机械结构章节明确标为待完善，避免把尚未验证的内容写成最终结果。</w:t>
            </w:r>
          </w:p>
        </w:tc>
      </w:tr>
    </w:tbl>
    <w:p w14:paraId="3CD95EFD" w14:textId="77777777" w:rsidR="00C259DF" w:rsidRDefault="00C259DF">
      <w:pPr>
        <w:spacing w:after="40"/>
        <w:rPr>
          <w:lang w:eastAsia="zh-CN"/>
        </w:rPr>
      </w:pPr>
    </w:p>
    <w:p w14:paraId="7A1DECBE" w14:textId="77777777" w:rsidR="00C259DF" w:rsidRDefault="00000000">
      <w:pPr>
        <w:pStyle w:val="1"/>
        <w:spacing w:before="280" w:after="120"/>
      </w:pPr>
      <w:proofErr w:type="spellStart"/>
      <w:r>
        <w:rPr>
          <w:rFonts w:ascii="微软雅黑" w:eastAsia="微软雅黑" w:hAnsi="微软雅黑"/>
        </w:rPr>
        <w:t>目录</w:t>
      </w:r>
      <w:proofErr w:type="spellEnd"/>
    </w:p>
    <w:p w14:paraId="6910373F" w14:textId="77777777" w:rsidR="00C259DF" w:rsidRDefault="00000000">
      <w:pPr>
        <w:pStyle w:val="a0"/>
        <w:spacing w:after="60"/>
        <w:ind w:hanging="173"/>
      </w:pPr>
      <w:r>
        <w:t>1 项目背景与比赛需求</w:t>
      </w:r>
    </w:p>
    <w:p w14:paraId="2E246067" w14:textId="77777777" w:rsidR="00C259DF" w:rsidRDefault="00000000">
      <w:pPr>
        <w:pStyle w:val="a0"/>
        <w:spacing w:after="60"/>
        <w:ind w:hanging="173"/>
      </w:pPr>
      <w:r>
        <w:t>2 系统总体方案</w:t>
      </w:r>
    </w:p>
    <w:p w14:paraId="44931434" w14:textId="77777777" w:rsidR="00C259DF" w:rsidRDefault="00000000">
      <w:pPr>
        <w:pStyle w:val="a0"/>
        <w:spacing w:after="60"/>
        <w:ind w:hanging="173"/>
      </w:pPr>
      <w:r>
        <w:t>3 电控系统设计</w:t>
      </w:r>
    </w:p>
    <w:p w14:paraId="597ADEFD" w14:textId="77777777" w:rsidR="00C259DF" w:rsidRDefault="00000000">
      <w:pPr>
        <w:pStyle w:val="a0"/>
        <w:spacing w:after="60"/>
        <w:ind w:hanging="173"/>
      </w:pPr>
      <w:r>
        <w:t>4 K230 视觉识别与串口协同</w:t>
      </w:r>
    </w:p>
    <w:p w14:paraId="59C9706B" w14:textId="77777777" w:rsidR="00C259DF" w:rsidRDefault="00000000">
      <w:pPr>
        <w:pStyle w:val="a0"/>
        <w:spacing w:after="60"/>
        <w:ind w:hanging="173"/>
      </w:pPr>
      <w:r>
        <w:t>5 主控扩展板硬件设计</w:t>
      </w:r>
    </w:p>
    <w:p w14:paraId="1FEA90EA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6 机械结构设计（待补充）</w:t>
      </w:r>
    </w:p>
    <w:p w14:paraId="04C624E6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7 当前进度、问题与后续计划</w:t>
      </w:r>
    </w:p>
    <w:p w14:paraId="40822E66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8 附录：工程证据与术语说明</w:t>
      </w:r>
    </w:p>
    <w:p w14:paraId="5D3AC449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项目背景与比赛需求</w:t>
      </w:r>
    </w:p>
    <w:p w14:paraId="32891E6E" w14:textId="77777777" w:rsidR="00C259DF" w:rsidRDefault="00000000">
      <w:pPr>
        <w:spacing w:after="120"/>
        <w:rPr>
          <w:lang w:eastAsia="zh-CN"/>
        </w:rPr>
      </w:pPr>
      <w:r>
        <w:rPr>
          <w:lang w:eastAsia="zh-CN"/>
        </w:rPr>
        <w:t>本项目面向 2026 采摘机器人赛项，目标是在标准化场地中完成果</w:t>
      </w:r>
      <w:proofErr w:type="gramStart"/>
      <w:r>
        <w:rPr>
          <w:lang w:eastAsia="zh-CN"/>
        </w:rPr>
        <w:t>蔬</w:t>
      </w:r>
      <w:proofErr w:type="gramEnd"/>
      <w:r>
        <w:rPr>
          <w:lang w:eastAsia="zh-CN"/>
        </w:rPr>
        <w:t>识别、采摘、</w:t>
      </w:r>
      <w:proofErr w:type="gramStart"/>
      <w:r>
        <w:rPr>
          <w:lang w:eastAsia="zh-CN"/>
        </w:rPr>
        <w:t>坏果处理</w:t>
      </w:r>
      <w:proofErr w:type="gramEnd"/>
      <w:r>
        <w:rPr>
          <w:lang w:eastAsia="zh-CN"/>
        </w:rPr>
        <w:t>、运输和返回等自主作业。根据比赛规则，机器人需要在 5200 mm x 3000 mm 场地内全程无遥控运行，并在 10 分钟内尽可能完成各区域任务。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C259DF" w14:paraId="52FC2A2E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29BE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规则点</w:t>
            </w:r>
            <w:proofErr w:type="spellEnd"/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3851" w14:textId="77777777" w:rsidR="00C259DF" w:rsidRDefault="00000000">
            <w:r>
              <w:rPr>
                <w:b/>
                <w:color w:val="1F4D78"/>
                <w:sz w:val="20"/>
              </w:rPr>
              <w:t>对本项目的设计影响</w:t>
            </w:r>
          </w:p>
        </w:tc>
      </w:tr>
      <w:tr w:rsidR="00C259DF" w14:paraId="265BE157" w14:textId="77777777">
        <w:trPr>
          <w:jc w:val="center"/>
        </w:trPr>
        <w:tc>
          <w:tcPr>
            <w:tcW w:w="4680" w:type="dxa"/>
            <w:vAlign w:val="center"/>
          </w:tcPr>
          <w:p w14:paraId="2EEB0DBD" w14:textId="77777777" w:rsidR="00C259DF" w:rsidRDefault="00000000">
            <w:r>
              <w:rPr>
                <w:sz w:val="20"/>
              </w:rPr>
              <w:t>全程自主作业</w:t>
            </w:r>
          </w:p>
        </w:tc>
        <w:tc>
          <w:tcPr>
            <w:tcW w:w="4680" w:type="dxa"/>
            <w:vAlign w:val="center"/>
          </w:tcPr>
          <w:p w14:paraId="0A7ADC23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控制系统必须具备自主导航、状态判断和任务调度能力，不能依赖遥控操作。</w:t>
            </w:r>
          </w:p>
        </w:tc>
      </w:tr>
      <w:tr w:rsidR="00C259DF" w14:paraId="54770313" w14:textId="77777777">
        <w:trPr>
          <w:jc w:val="center"/>
        </w:trPr>
        <w:tc>
          <w:tcPr>
            <w:tcW w:w="4680" w:type="dxa"/>
            <w:vAlign w:val="center"/>
          </w:tcPr>
          <w:p w14:paraId="2DE08A0B" w14:textId="77777777" w:rsidR="00C259DF" w:rsidRDefault="00000000">
            <w:proofErr w:type="spellStart"/>
            <w:r>
              <w:rPr>
                <w:sz w:val="20"/>
              </w:rPr>
              <w:t>目标识别与坏果处理</w:t>
            </w:r>
            <w:proofErr w:type="spellEnd"/>
          </w:p>
        </w:tc>
        <w:tc>
          <w:tcPr>
            <w:tcW w:w="4680" w:type="dxa"/>
            <w:vAlign w:val="center"/>
          </w:tcPr>
          <w:p w14:paraId="1A1C8DC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视觉模块需要区分成熟、未成熟和坏果，并将结果传给 STM32 执行抓取或丢弃策略。</w:t>
            </w:r>
          </w:p>
        </w:tc>
      </w:tr>
      <w:tr w:rsidR="00C259DF" w14:paraId="3C301185" w14:textId="77777777">
        <w:trPr>
          <w:jc w:val="center"/>
        </w:trPr>
        <w:tc>
          <w:tcPr>
            <w:tcW w:w="4680" w:type="dxa"/>
            <w:vAlign w:val="center"/>
          </w:tcPr>
          <w:p w14:paraId="74BDC132" w14:textId="77777777" w:rsidR="00C259DF" w:rsidRDefault="00000000">
            <w:proofErr w:type="spellStart"/>
            <w:r>
              <w:rPr>
                <w:sz w:val="20"/>
              </w:rPr>
              <w:t>语音播报</w:t>
            </w:r>
            <w:proofErr w:type="spellEnd"/>
          </w:p>
        </w:tc>
        <w:tc>
          <w:tcPr>
            <w:tcW w:w="4680" w:type="dxa"/>
            <w:vAlign w:val="center"/>
          </w:tcPr>
          <w:p w14:paraId="2EA99E71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系统需要在识别、作业状态或库存播报时触发语音模块输出。</w:t>
            </w:r>
          </w:p>
        </w:tc>
      </w:tr>
      <w:tr w:rsidR="00C259DF" w14:paraId="70D17691" w14:textId="77777777">
        <w:trPr>
          <w:jc w:val="center"/>
        </w:trPr>
        <w:tc>
          <w:tcPr>
            <w:tcW w:w="4680" w:type="dxa"/>
            <w:vAlign w:val="center"/>
          </w:tcPr>
          <w:p w14:paraId="1B1CE533" w14:textId="77777777" w:rsidR="00C259DF" w:rsidRDefault="00000000">
            <w:r>
              <w:rPr>
                <w:sz w:val="20"/>
              </w:rPr>
              <w:t xml:space="preserve">500 mm x 500 mm </w:t>
            </w:r>
            <w:proofErr w:type="spellStart"/>
            <w:r>
              <w:rPr>
                <w:sz w:val="20"/>
              </w:rPr>
              <w:t>垂直投影限制</w:t>
            </w:r>
            <w:proofErr w:type="spellEnd"/>
          </w:p>
        </w:tc>
        <w:tc>
          <w:tcPr>
            <w:tcW w:w="4680" w:type="dxa"/>
            <w:vAlign w:val="center"/>
          </w:tcPr>
          <w:p w14:paraId="3E918CC0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底盘、扩展板、机械臂和果蔬存放装置需要控制整体尺寸。</w:t>
            </w:r>
          </w:p>
        </w:tc>
      </w:tr>
      <w:tr w:rsidR="00C259DF" w14:paraId="47517FD6" w14:textId="77777777">
        <w:trPr>
          <w:jc w:val="center"/>
        </w:trPr>
        <w:tc>
          <w:tcPr>
            <w:tcW w:w="4680" w:type="dxa"/>
            <w:vAlign w:val="center"/>
          </w:tcPr>
          <w:p w14:paraId="2EBE8A3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禁止麦克纳姆轮/全向轮/履带式底盘</w:t>
            </w:r>
          </w:p>
        </w:tc>
        <w:tc>
          <w:tcPr>
            <w:tcW w:w="4680" w:type="dxa"/>
            <w:vAlign w:val="center"/>
          </w:tcPr>
          <w:p w14:paraId="5EC85AD5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移动机构需采用更接近农业环境的普通轮式底盘方案。</w:t>
            </w:r>
          </w:p>
        </w:tc>
      </w:tr>
    </w:tbl>
    <w:p w14:paraId="1CA20225" w14:textId="77777777" w:rsidR="00C259DF" w:rsidRDefault="00C259DF">
      <w:pPr>
        <w:spacing w:after="80"/>
        <w:rPr>
          <w:lang w:eastAsia="zh-CN"/>
        </w:rPr>
      </w:pPr>
    </w:p>
    <w:p w14:paraId="0E391146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系统总体方案</w:t>
      </w:r>
    </w:p>
    <w:p w14:paraId="3E585703" w14:textId="77777777" w:rsidR="00C259DF" w:rsidRDefault="00000000">
      <w:pPr>
        <w:spacing w:after="120"/>
        <w:rPr>
          <w:lang w:eastAsia="zh-CN"/>
        </w:rPr>
      </w:pPr>
      <w:r>
        <w:rPr>
          <w:lang w:eastAsia="zh-CN"/>
        </w:rPr>
        <w:t>系统采用“STM32 主控 + K230 视觉 + 多传感器定位 + 步进电机底盘 + 舵机执行机构”的分层结构。STM32F407VET6 负责底盘控制、传感器采集、里程计更新、舵机动作和语音播报；K230 负责摄像头图像采集、YOLO 目标检测、</w:t>
      </w:r>
      <w:proofErr w:type="gramStart"/>
      <w:r>
        <w:rPr>
          <w:lang w:eastAsia="zh-CN"/>
        </w:rPr>
        <w:t>二维码读取</w:t>
      </w:r>
      <w:proofErr w:type="gramEnd"/>
      <w:r>
        <w:rPr>
          <w:lang w:eastAsia="zh-CN"/>
        </w:rPr>
        <w:t>和目标状态判断。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671"/>
        <w:gridCol w:w="3744"/>
      </w:tblGrid>
      <w:tr w:rsidR="00C259DF" w14:paraId="2373EB29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EAD9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层级</w:t>
            </w:r>
            <w:proofErr w:type="spellEnd"/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8216" w14:textId="77777777" w:rsidR="00C259DF" w:rsidRDefault="00000000">
            <w:r>
              <w:rPr>
                <w:b/>
                <w:color w:val="1F4D78"/>
                <w:sz w:val="20"/>
              </w:rPr>
              <w:t>主要模块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7E7A" w14:textId="77777777" w:rsidR="00C259DF" w:rsidRDefault="00000000">
            <w:r>
              <w:rPr>
                <w:b/>
                <w:color w:val="1F4D78"/>
                <w:sz w:val="20"/>
              </w:rPr>
              <w:t>当前状态</w:t>
            </w:r>
          </w:p>
        </w:tc>
      </w:tr>
      <w:tr w:rsidR="00C259DF" w14:paraId="2F1EFDEF" w14:textId="77777777">
        <w:trPr>
          <w:jc w:val="center"/>
        </w:trPr>
        <w:tc>
          <w:tcPr>
            <w:tcW w:w="3120" w:type="dxa"/>
            <w:vAlign w:val="center"/>
          </w:tcPr>
          <w:p w14:paraId="31113965" w14:textId="77777777" w:rsidR="00C259DF" w:rsidRDefault="00000000">
            <w:r>
              <w:rPr>
                <w:sz w:val="20"/>
              </w:rPr>
              <w:t>感知层</w:t>
            </w:r>
          </w:p>
        </w:tc>
        <w:tc>
          <w:tcPr>
            <w:tcW w:w="3120" w:type="dxa"/>
            <w:vAlign w:val="center"/>
          </w:tcPr>
          <w:p w14:paraId="7CD3A5B0" w14:textId="77777777" w:rsidR="00C259DF" w:rsidRDefault="00000000">
            <w:r>
              <w:rPr>
                <w:sz w:val="20"/>
              </w:rPr>
              <w:t>HWT101 陀螺仪、TOF200F 测距、K230 摄像头/YOLO</w:t>
            </w:r>
          </w:p>
        </w:tc>
        <w:tc>
          <w:tcPr>
            <w:tcW w:w="3120" w:type="dxa"/>
            <w:vAlign w:val="center"/>
          </w:tcPr>
          <w:p w14:paraId="5E885483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陀螺仪、TOF、视觉识别代码已具备；整车场地测试待做。</w:t>
            </w:r>
          </w:p>
        </w:tc>
      </w:tr>
      <w:tr w:rsidR="00C259DF" w14:paraId="01974620" w14:textId="77777777">
        <w:trPr>
          <w:jc w:val="center"/>
        </w:trPr>
        <w:tc>
          <w:tcPr>
            <w:tcW w:w="3120" w:type="dxa"/>
            <w:vAlign w:val="center"/>
          </w:tcPr>
          <w:p w14:paraId="53007338" w14:textId="77777777" w:rsidR="00C259DF" w:rsidRDefault="00000000">
            <w:proofErr w:type="spellStart"/>
            <w:r>
              <w:rPr>
                <w:sz w:val="20"/>
              </w:rPr>
              <w:t>决策层</w:t>
            </w:r>
            <w:proofErr w:type="spellEnd"/>
          </w:p>
        </w:tc>
        <w:tc>
          <w:tcPr>
            <w:tcW w:w="3120" w:type="dxa"/>
            <w:vAlign w:val="center"/>
          </w:tcPr>
          <w:p w14:paraId="53510A6D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导航坐标更新、任务状态、</w:t>
            </w:r>
            <w:proofErr w:type="gramStart"/>
            <w:r>
              <w:rPr>
                <w:sz w:val="20"/>
                <w:lang w:eastAsia="zh-CN"/>
              </w:rPr>
              <w:t>二维码顺序</w:t>
            </w:r>
            <w:proofErr w:type="gramEnd"/>
            <w:r>
              <w:rPr>
                <w:sz w:val="20"/>
                <w:lang w:eastAsia="zh-CN"/>
              </w:rPr>
              <w:t>、</w:t>
            </w:r>
            <w:proofErr w:type="gramStart"/>
            <w:r>
              <w:rPr>
                <w:sz w:val="20"/>
                <w:lang w:eastAsia="zh-CN"/>
              </w:rPr>
              <w:t>坏果优先</w:t>
            </w:r>
            <w:proofErr w:type="gramEnd"/>
            <w:r>
              <w:rPr>
                <w:sz w:val="20"/>
                <w:lang w:eastAsia="zh-CN"/>
              </w:rPr>
              <w:t>处理</w:t>
            </w:r>
          </w:p>
        </w:tc>
        <w:tc>
          <w:tcPr>
            <w:tcW w:w="3120" w:type="dxa"/>
            <w:vAlign w:val="center"/>
          </w:tcPr>
          <w:p w14:paraId="6709E4B1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导航坐标框架已写入 STM32；完整路径规划算法待补充。</w:t>
            </w:r>
          </w:p>
        </w:tc>
      </w:tr>
      <w:tr w:rsidR="00C259DF" w14:paraId="71C380CB" w14:textId="77777777">
        <w:trPr>
          <w:jc w:val="center"/>
        </w:trPr>
        <w:tc>
          <w:tcPr>
            <w:tcW w:w="3120" w:type="dxa"/>
            <w:vAlign w:val="center"/>
          </w:tcPr>
          <w:p w14:paraId="2369FBB7" w14:textId="77777777" w:rsidR="00C259DF" w:rsidRDefault="00000000">
            <w:proofErr w:type="spellStart"/>
            <w:r>
              <w:rPr>
                <w:sz w:val="20"/>
              </w:rPr>
              <w:t>执行层</w:t>
            </w:r>
            <w:proofErr w:type="spellEnd"/>
          </w:p>
        </w:tc>
        <w:tc>
          <w:tcPr>
            <w:tcW w:w="3120" w:type="dxa"/>
            <w:vAlign w:val="center"/>
          </w:tcPr>
          <w:p w14:paraId="33EA56E7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Emm V5 步进电机、舵机、语音板、OLED 显示</w:t>
            </w:r>
          </w:p>
        </w:tc>
        <w:tc>
          <w:tcPr>
            <w:tcW w:w="3120" w:type="dxa"/>
            <w:vAlign w:val="center"/>
          </w:tcPr>
          <w:p w14:paraId="40149C78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步进控制、里程计、舵机、语音模块均有驱动代码。</w:t>
            </w:r>
          </w:p>
        </w:tc>
      </w:tr>
      <w:tr w:rsidR="00C259DF" w14:paraId="00B684A9" w14:textId="77777777">
        <w:trPr>
          <w:jc w:val="center"/>
        </w:trPr>
        <w:tc>
          <w:tcPr>
            <w:tcW w:w="3120" w:type="dxa"/>
            <w:vAlign w:val="center"/>
          </w:tcPr>
          <w:p w14:paraId="7430E221" w14:textId="77777777" w:rsidR="00C259DF" w:rsidRDefault="00000000">
            <w:proofErr w:type="spellStart"/>
            <w:r>
              <w:rPr>
                <w:sz w:val="20"/>
              </w:rPr>
              <w:t>硬件层</w:t>
            </w:r>
            <w:proofErr w:type="spellEnd"/>
          </w:p>
        </w:tc>
        <w:tc>
          <w:tcPr>
            <w:tcW w:w="3120" w:type="dxa"/>
            <w:vAlign w:val="center"/>
          </w:tcPr>
          <w:p w14:paraId="12600BE5" w14:textId="77777777" w:rsidR="00C259DF" w:rsidRDefault="00000000">
            <w:r>
              <w:rPr>
                <w:sz w:val="20"/>
              </w:rPr>
              <w:t>STM32 主控扩展板、串口/I2C/PWM 接口、电源接口</w:t>
            </w:r>
          </w:p>
        </w:tc>
        <w:tc>
          <w:tcPr>
            <w:tcW w:w="3120" w:type="dxa"/>
            <w:vAlign w:val="center"/>
          </w:tcPr>
          <w:p w14:paraId="09B5061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扩展板已完成绘制和打板，需继续做上电与接口联调记录。</w:t>
            </w:r>
          </w:p>
        </w:tc>
      </w:tr>
    </w:tbl>
    <w:p w14:paraId="750BE9A2" w14:textId="77777777" w:rsidR="00C259DF" w:rsidRDefault="00C259DF">
      <w:pPr>
        <w:spacing w:after="8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259DF" w14:paraId="405EF767" w14:textId="77777777">
        <w:trPr>
          <w:jc w:val="center"/>
        </w:trPr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EC6E" w14:textId="77777777" w:rsidR="00C259D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工作流程雏形</w:t>
            </w:r>
          </w:p>
          <w:p w14:paraId="089111A7" w14:textId="77777777" w:rsidR="00C259DF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起始区</w:t>
            </w:r>
            <w:proofErr w:type="gramEnd"/>
            <w:r>
              <w:rPr>
                <w:sz w:val="20"/>
                <w:lang w:eastAsia="zh-CN"/>
              </w:rPr>
              <w:t>初始化 -&gt; HWT101 建立 yaw 零点 -&gt; 里程计周期读取位移 -&gt; 根据地图坐标点移动到目标区</w:t>
            </w:r>
            <w:r>
              <w:rPr>
                <w:sz w:val="20"/>
                <w:lang w:eastAsia="zh-CN"/>
              </w:rPr>
              <w:lastRenderedPageBreak/>
              <w:t>域 -&gt; TOF 辅助距离判断 -&gt; K230 识别目标成熟度/</w:t>
            </w:r>
            <w:proofErr w:type="gramStart"/>
            <w:r>
              <w:rPr>
                <w:sz w:val="20"/>
                <w:lang w:eastAsia="zh-CN"/>
              </w:rPr>
              <w:t>坏果</w:t>
            </w:r>
            <w:proofErr w:type="gramEnd"/>
            <w:r>
              <w:rPr>
                <w:sz w:val="20"/>
                <w:lang w:eastAsia="zh-CN"/>
              </w:rPr>
              <w:t xml:space="preserve"> -&gt; STM32 控制舵机抓取或丢弃 -&gt; 完成运输并返回。</w:t>
            </w:r>
          </w:p>
        </w:tc>
      </w:tr>
    </w:tbl>
    <w:p w14:paraId="16460C0D" w14:textId="77777777" w:rsidR="00C259DF" w:rsidRDefault="00C259DF">
      <w:pPr>
        <w:spacing w:after="40"/>
        <w:rPr>
          <w:lang w:eastAsia="zh-CN"/>
        </w:rPr>
      </w:pPr>
    </w:p>
    <w:p w14:paraId="18491C34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 电控系统设计</w:t>
      </w:r>
    </w:p>
    <w:p w14:paraId="47CBA353" w14:textId="77777777" w:rsidR="00C259D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主控与接口分配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3600"/>
      </w:tblGrid>
      <w:tr w:rsidR="00C259DF" w14:paraId="7A5D24E5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75FA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功能</w:t>
            </w:r>
            <w:proofErr w:type="spellEnd"/>
          </w:p>
        </w:tc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D4F6" w14:textId="77777777" w:rsidR="00C259DF" w:rsidRDefault="00000000">
            <w:r>
              <w:rPr>
                <w:b/>
                <w:color w:val="1F4D78"/>
                <w:sz w:val="20"/>
              </w:rPr>
              <w:t>接口/外设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8C5F" w14:textId="77777777" w:rsidR="00C259DF" w:rsidRDefault="00000000">
            <w:r>
              <w:rPr>
                <w:b/>
                <w:color w:val="1F4D78"/>
                <w:sz w:val="20"/>
              </w:rPr>
              <w:t>工程证据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22C2" w14:textId="77777777" w:rsidR="00C259DF" w:rsidRDefault="00000000"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C259DF" w14:paraId="5F3EF9B8" w14:textId="77777777">
        <w:trPr>
          <w:jc w:val="center"/>
        </w:trPr>
        <w:tc>
          <w:tcPr>
            <w:tcW w:w="2340" w:type="dxa"/>
            <w:vAlign w:val="center"/>
          </w:tcPr>
          <w:p w14:paraId="625D5CC6" w14:textId="77777777" w:rsidR="00C259DF" w:rsidRDefault="00000000">
            <w:r>
              <w:rPr>
                <w:sz w:val="20"/>
              </w:rPr>
              <w:t>语音播报</w:t>
            </w:r>
          </w:p>
        </w:tc>
        <w:tc>
          <w:tcPr>
            <w:tcW w:w="2340" w:type="dxa"/>
            <w:vAlign w:val="center"/>
          </w:tcPr>
          <w:p w14:paraId="32BD143D" w14:textId="77777777" w:rsidR="00C259DF" w:rsidRDefault="00000000">
            <w:r>
              <w:rPr>
                <w:sz w:val="20"/>
              </w:rPr>
              <w:t>USART3</w:t>
            </w:r>
          </w:p>
        </w:tc>
        <w:tc>
          <w:tcPr>
            <w:tcW w:w="2340" w:type="dxa"/>
            <w:vAlign w:val="center"/>
          </w:tcPr>
          <w:p w14:paraId="1ABE28C0" w14:textId="77777777" w:rsidR="00C259DF" w:rsidRDefault="00000000">
            <w:r>
              <w:rPr>
                <w:sz w:val="20"/>
              </w:rPr>
              <w:t>Core/Src/voice.c</w:t>
            </w:r>
          </w:p>
        </w:tc>
        <w:tc>
          <w:tcPr>
            <w:tcW w:w="2340" w:type="dxa"/>
            <w:vAlign w:val="center"/>
          </w:tcPr>
          <w:p w14:paraId="0C2E174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JQ8x00 语音模块按编号播放水果、成熟度、</w:t>
            </w:r>
            <w:proofErr w:type="gramStart"/>
            <w:r>
              <w:rPr>
                <w:sz w:val="20"/>
                <w:lang w:eastAsia="zh-CN"/>
              </w:rPr>
              <w:t>坏果和</w:t>
            </w:r>
            <w:proofErr w:type="gramEnd"/>
            <w:r>
              <w:rPr>
                <w:sz w:val="20"/>
                <w:lang w:eastAsia="zh-CN"/>
              </w:rPr>
              <w:t>数字音频。</w:t>
            </w:r>
          </w:p>
        </w:tc>
      </w:tr>
      <w:tr w:rsidR="00C259DF" w14:paraId="7246F451" w14:textId="77777777">
        <w:trPr>
          <w:jc w:val="center"/>
        </w:trPr>
        <w:tc>
          <w:tcPr>
            <w:tcW w:w="2340" w:type="dxa"/>
            <w:vAlign w:val="center"/>
          </w:tcPr>
          <w:p w14:paraId="0DFEF145" w14:textId="77777777" w:rsidR="00C259DF" w:rsidRDefault="00000000">
            <w:proofErr w:type="spellStart"/>
            <w:r>
              <w:rPr>
                <w:sz w:val="20"/>
              </w:rPr>
              <w:t>陀螺仪姿态</w:t>
            </w:r>
            <w:proofErr w:type="spellEnd"/>
          </w:p>
        </w:tc>
        <w:tc>
          <w:tcPr>
            <w:tcW w:w="2340" w:type="dxa"/>
            <w:vAlign w:val="center"/>
          </w:tcPr>
          <w:p w14:paraId="087AAD5A" w14:textId="77777777" w:rsidR="00C259DF" w:rsidRDefault="00000000">
            <w:r>
              <w:rPr>
                <w:sz w:val="20"/>
              </w:rPr>
              <w:t>UART4，115200</w:t>
            </w:r>
          </w:p>
        </w:tc>
        <w:tc>
          <w:tcPr>
            <w:tcW w:w="2340" w:type="dxa"/>
            <w:vAlign w:val="center"/>
          </w:tcPr>
          <w:p w14:paraId="6558FB88" w14:textId="77777777" w:rsidR="00C259DF" w:rsidRDefault="00000000">
            <w:r>
              <w:rPr>
                <w:sz w:val="20"/>
              </w:rPr>
              <w:t>Core/Src/hwt101_hal.c</w:t>
            </w:r>
          </w:p>
        </w:tc>
        <w:tc>
          <w:tcPr>
            <w:tcW w:w="2340" w:type="dxa"/>
            <w:vAlign w:val="center"/>
          </w:tcPr>
          <w:p w14:paraId="21B68632" w14:textId="77777777" w:rsidR="00C259DF" w:rsidRDefault="00000000">
            <w:r>
              <w:rPr>
                <w:sz w:val="20"/>
              </w:rPr>
              <w:t>解析 HWT101 0x55 0x53 角度包，得到 roll/pitch/yaw。</w:t>
            </w:r>
          </w:p>
        </w:tc>
      </w:tr>
      <w:tr w:rsidR="00C259DF" w14:paraId="6F86326A" w14:textId="77777777">
        <w:trPr>
          <w:jc w:val="center"/>
        </w:trPr>
        <w:tc>
          <w:tcPr>
            <w:tcW w:w="2340" w:type="dxa"/>
            <w:vAlign w:val="center"/>
          </w:tcPr>
          <w:p w14:paraId="2717C48F" w14:textId="77777777" w:rsidR="00C259DF" w:rsidRDefault="00000000">
            <w:r>
              <w:rPr>
                <w:sz w:val="20"/>
              </w:rPr>
              <w:t>步进电机控制</w:t>
            </w:r>
          </w:p>
        </w:tc>
        <w:tc>
          <w:tcPr>
            <w:tcW w:w="2340" w:type="dxa"/>
            <w:vAlign w:val="center"/>
          </w:tcPr>
          <w:p w14:paraId="55DC629D" w14:textId="77777777" w:rsidR="00C259DF" w:rsidRDefault="00000000">
            <w:r>
              <w:rPr>
                <w:sz w:val="20"/>
              </w:rPr>
              <w:t>USART2，921600</w:t>
            </w:r>
          </w:p>
        </w:tc>
        <w:tc>
          <w:tcPr>
            <w:tcW w:w="2340" w:type="dxa"/>
            <w:vAlign w:val="center"/>
          </w:tcPr>
          <w:p w14:paraId="02BFF183" w14:textId="77777777" w:rsidR="00C259DF" w:rsidRDefault="00000000">
            <w:r>
              <w:rPr>
                <w:sz w:val="20"/>
              </w:rPr>
              <w:t>Core/Src/bujin.c</w:t>
            </w:r>
          </w:p>
        </w:tc>
        <w:tc>
          <w:tcPr>
            <w:tcW w:w="2340" w:type="dxa"/>
            <w:vAlign w:val="center"/>
          </w:tcPr>
          <w:p w14:paraId="18A0E537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封装 Emm V5 使能、速度、位置、同步运动和读参数指令。</w:t>
            </w:r>
          </w:p>
        </w:tc>
      </w:tr>
      <w:tr w:rsidR="00C259DF" w14:paraId="74EE5914" w14:textId="77777777">
        <w:trPr>
          <w:jc w:val="center"/>
        </w:trPr>
        <w:tc>
          <w:tcPr>
            <w:tcW w:w="2340" w:type="dxa"/>
            <w:vAlign w:val="center"/>
          </w:tcPr>
          <w:p w14:paraId="0A490FA3" w14:textId="77777777" w:rsidR="00C259DF" w:rsidRDefault="00000000">
            <w:proofErr w:type="spellStart"/>
            <w:r>
              <w:rPr>
                <w:sz w:val="20"/>
              </w:rPr>
              <w:t>里程计</w:t>
            </w:r>
            <w:proofErr w:type="spellEnd"/>
          </w:p>
        </w:tc>
        <w:tc>
          <w:tcPr>
            <w:tcW w:w="2340" w:type="dxa"/>
            <w:vAlign w:val="center"/>
          </w:tcPr>
          <w:p w14:paraId="2FE98EE5" w14:textId="77777777" w:rsidR="00C259DF" w:rsidRDefault="00000000">
            <w:r>
              <w:rPr>
                <w:sz w:val="20"/>
              </w:rPr>
              <w:t>USART2 回包</w:t>
            </w:r>
          </w:p>
        </w:tc>
        <w:tc>
          <w:tcPr>
            <w:tcW w:w="2340" w:type="dxa"/>
            <w:vAlign w:val="center"/>
          </w:tcPr>
          <w:p w14:paraId="2E1BC740" w14:textId="77777777" w:rsidR="00C259DF" w:rsidRDefault="00000000">
            <w:r>
              <w:rPr>
                <w:sz w:val="20"/>
              </w:rPr>
              <w:t>Core/Src/odometer.c</w:t>
            </w:r>
          </w:p>
        </w:tc>
        <w:tc>
          <w:tcPr>
            <w:tcW w:w="2340" w:type="dxa"/>
            <w:vAlign w:val="center"/>
          </w:tcPr>
          <w:p w14:paraId="7AB7B6D7" w14:textId="77777777" w:rsidR="00C259DF" w:rsidRDefault="00000000">
            <w:r>
              <w:rPr>
                <w:sz w:val="20"/>
              </w:rPr>
              <w:t>读取 S_CPOS，按 360/65536 换算角度并积分位移。</w:t>
            </w:r>
          </w:p>
        </w:tc>
      </w:tr>
      <w:tr w:rsidR="00C259DF" w14:paraId="467325A5" w14:textId="77777777">
        <w:trPr>
          <w:jc w:val="center"/>
        </w:trPr>
        <w:tc>
          <w:tcPr>
            <w:tcW w:w="2340" w:type="dxa"/>
            <w:vAlign w:val="center"/>
          </w:tcPr>
          <w:p w14:paraId="76DC4195" w14:textId="77777777" w:rsidR="00C259DF" w:rsidRDefault="00000000">
            <w:r>
              <w:rPr>
                <w:sz w:val="20"/>
              </w:rPr>
              <w:t>TOF 红外测距</w:t>
            </w:r>
          </w:p>
        </w:tc>
        <w:tc>
          <w:tcPr>
            <w:tcW w:w="2340" w:type="dxa"/>
            <w:vAlign w:val="center"/>
          </w:tcPr>
          <w:p w14:paraId="7ACCF1ED" w14:textId="77777777" w:rsidR="00C259DF" w:rsidRDefault="00000000">
            <w:r>
              <w:rPr>
                <w:sz w:val="20"/>
              </w:rPr>
              <w:t>USART1，115200</w:t>
            </w:r>
          </w:p>
        </w:tc>
        <w:tc>
          <w:tcPr>
            <w:tcW w:w="2340" w:type="dxa"/>
            <w:vAlign w:val="center"/>
          </w:tcPr>
          <w:p w14:paraId="236A1A98" w14:textId="77777777" w:rsidR="00C259DF" w:rsidRDefault="00000000">
            <w:r>
              <w:rPr>
                <w:sz w:val="20"/>
              </w:rPr>
              <w:t>Core/Src/tof200f.c</w:t>
            </w:r>
          </w:p>
        </w:tc>
        <w:tc>
          <w:tcPr>
            <w:tcW w:w="2340" w:type="dxa"/>
            <w:vAlign w:val="center"/>
          </w:tcPr>
          <w:p w14:paraId="388AF8AF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发送单次测距命令，</w:t>
            </w:r>
            <w:proofErr w:type="gramStart"/>
            <w:r>
              <w:rPr>
                <w:sz w:val="20"/>
                <w:lang w:eastAsia="zh-CN"/>
              </w:rPr>
              <w:t>回包距离值</w:t>
            </w:r>
            <w:proofErr w:type="gramEnd"/>
            <w:r>
              <w:rPr>
                <w:sz w:val="20"/>
                <w:lang w:eastAsia="zh-CN"/>
              </w:rPr>
              <w:t>按 /10 得到 cm。</w:t>
            </w:r>
          </w:p>
        </w:tc>
      </w:tr>
      <w:tr w:rsidR="00C259DF" w14:paraId="4F29BE49" w14:textId="77777777">
        <w:trPr>
          <w:jc w:val="center"/>
        </w:trPr>
        <w:tc>
          <w:tcPr>
            <w:tcW w:w="2340" w:type="dxa"/>
            <w:vAlign w:val="center"/>
          </w:tcPr>
          <w:p w14:paraId="4A77FD23" w14:textId="77777777" w:rsidR="00C259DF" w:rsidRDefault="00000000">
            <w:proofErr w:type="spellStart"/>
            <w:r>
              <w:rPr>
                <w:sz w:val="20"/>
              </w:rPr>
              <w:t>舵机抓取</w:t>
            </w:r>
            <w:proofErr w:type="spellEnd"/>
          </w:p>
        </w:tc>
        <w:tc>
          <w:tcPr>
            <w:tcW w:w="2340" w:type="dxa"/>
            <w:vAlign w:val="center"/>
          </w:tcPr>
          <w:p w14:paraId="78370B84" w14:textId="77777777" w:rsidR="00C259DF" w:rsidRDefault="00000000">
            <w:r>
              <w:rPr>
                <w:sz w:val="20"/>
              </w:rPr>
              <w:t>TIM3_CH4 / TIM8_CH1</w:t>
            </w:r>
          </w:p>
        </w:tc>
        <w:tc>
          <w:tcPr>
            <w:tcW w:w="2340" w:type="dxa"/>
            <w:vAlign w:val="center"/>
          </w:tcPr>
          <w:p w14:paraId="72C1C50E" w14:textId="77777777" w:rsidR="00C259DF" w:rsidRDefault="00000000">
            <w:r>
              <w:rPr>
                <w:sz w:val="20"/>
              </w:rPr>
              <w:t>Core/Src/servo.c</w:t>
            </w:r>
          </w:p>
        </w:tc>
        <w:tc>
          <w:tcPr>
            <w:tcW w:w="2340" w:type="dxa"/>
            <w:vAlign w:val="center"/>
          </w:tcPr>
          <w:p w14:paraId="0EB19EE7" w14:textId="77777777" w:rsidR="00C259DF" w:rsidRDefault="00000000">
            <w:r>
              <w:rPr>
                <w:sz w:val="20"/>
              </w:rPr>
              <w:t>支持 270 度和 180 度舵机角度控制。</w:t>
            </w:r>
          </w:p>
        </w:tc>
      </w:tr>
      <w:tr w:rsidR="00C259DF" w14:paraId="1A0EF4E7" w14:textId="77777777">
        <w:trPr>
          <w:jc w:val="center"/>
        </w:trPr>
        <w:tc>
          <w:tcPr>
            <w:tcW w:w="2340" w:type="dxa"/>
            <w:vAlign w:val="center"/>
          </w:tcPr>
          <w:p w14:paraId="0F75E378" w14:textId="77777777" w:rsidR="00C259DF" w:rsidRDefault="00000000">
            <w:r>
              <w:rPr>
                <w:sz w:val="20"/>
              </w:rPr>
              <w:t>OLED/调试显示</w:t>
            </w:r>
          </w:p>
        </w:tc>
        <w:tc>
          <w:tcPr>
            <w:tcW w:w="2340" w:type="dxa"/>
            <w:vAlign w:val="center"/>
          </w:tcPr>
          <w:p w14:paraId="38A42A1E" w14:textId="77777777" w:rsidR="00C259DF" w:rsidRDefault="00000000">
            <w:r>
              <w:rPr>
                <w:sz w:val="20"/>
              </w:rPr>
              <w:t>I2C2</w:t>
            </w:r>
          </w:p>
        </w:tc>
        <w:tc>
          <w:tcPr>
            <w:tcW w:w="2340" w:type="dxa"/>
            <w:vAlign w:val="center"/>
          </w:tcPr>
          <w:p w14:paraId="0CF08B3B" w14:textId="77777777" w:rsidR="00C259DF" w:rsidRDefault="00000000">
            <w:r>
              <w:rPr>
                <w:sz w:val="20"/>
              </w:rPr>
              <w:t>Core/Src/oled.c</w:t>
            </w:r>
          </w:p>
        </w:tc>
        <w:tc>
          <w:tcPr>
            <w:tcW w:w="2340" w:type="dxa"/>
            <w:vAlign w:val="center"/>
          </w:tcPr>
          <w:p w14:paraId="031A111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用于显示坐标、姿态或调试信息。</w:t>
            </w:r>
          </w:p>
        </w:tc>
      </w:tr>
      <w:tr w:rsidR="00C259DF" w14:paraId="0FC48D14" w14:textId="77777777">
        <w:trPr>
          <w:jc w:val="center"/>
        </w:trPr>
        <w:tc>
          <w:tcPr>
            <w:tcW w:w="2340" w:type="dxa"/>
            <w:vAlign w:val="center"/>
          </w:tcPr>
          <w:p w14:paraId="4AD60F52" w14:textId="77777777" w:rsidR="00C259DF" w:rsidRDefault="00000000">
            <w:proofErr w:type="spellStart"/>
            <w:r>
              <w:rPr>
                <w:sz w:val="20"/>
              </w:rPr>
              <w:t>蓝牙调试</w:t>
            </w:r>
            <w:proofErr w:type="spellEnd"/>
          </w:p>
        </w:tc>
        <w:tc>
          <w:tcPr>
            <w:tcW w:w="2340" w:type="dxa"/>
            <w:vAlign w:val="center"/>
          </w:tcPr>
          <w:p w14:paraId="11169F9F" w14:textId="77777777" w:rsidR="00C259DF" w:rsidRDefault="00000000">
            <w:r>
              <w:rPr>
                <w:sz w:val="20"/>
              </w:rPr>
              <w:t>USART6</w:t>
            </w:r>
          </w:p>
        </w:tc>
        <w:tc>
          <w:tcPr>
            <w:tcW w:w="2340" w:type="dxa"/>
            <w:vAlign w:val="center"/>
          </w:tcPr>
          <w:p w14:paraId="2BF660A4" w14:textId="77777777" w:rsidR="00C259DF" w:rsidRDefault="00000000">
            <w:r>
              <w:rPr>
                <w:sz w:val="20"/>
              </w:rPr>
              <w:t>Core/Src/bluetooth.c</w:t>
            </w:r>
          </w:p>
        </w:tc>
        <w:tc>
          <w:tcPr>
            <w:tcW w:w="2340" w:type="dxa"/>
            <w:vAlign w:val="center"/>
          </w:tcPr>
          <w:p w14:paraId="25E6512A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作为调试或临时通信接口。</w:t>
            </w:r>
          </w:p>
        </w:tc>
      </w:tr>
    </w:tbl>
    <w:p w14:paraId="0265036C" w14:textId="77777777" w:rsidR="00C259DF" w:rsidRDefault="00C259DF">
      <w:pPr>
        <w:spacing w:after="80"/>
        <w:rPr>
          <w:lang w:eastAsia="zh-CN"/>
        </w:rPr>
      </w:pPr>
    </w:p>
    <w:p w14:paraId="784100D3" w14:textId="77777777" w:rsidR="00C259DF" w:rsidRDefault="00000000">
      <w:pPr>
        <w:pStyle w:val="21"/>
        <w:spacing w:after="80"/>
      </w:pPr>
      <w:r>
        <w:rPr>
          <w:rFonts w:ascii="微软雅黑" w:eastAsia="微软雅黑" w:hAnsi="微软雅黑"/>
        </w:rPr>
        <w:t xml:space="preserve">3.2 </w:t>
      </w:r>
      <w:proofErr w:type="spellStart"/>
      <w:r>
        <w:rPr>
          <w:rFonts w:ascii="微软雅黑" w:eastAsia="微软雅黑" w:hAnsi="微软雅黑"/>
        </w:rPr>
        <w:t>软件任务与数据流</w:t>
      </w:r>
      <w:proofErr w:type="spellEnd"/>
    </w:p>
    <w:p w14:paraId="70C9A081" w14:textId="77777777" w:rsidR="00C259DF" w:rsidRDefault="00000000">
      <w:pPr>
        <w:spacing w:after="120"/>
      </w:pPr>
      <w:r>
        <w:t>STM32 工程基于 HAL 与 CMSIS-RTOS2/FreeRTOS。main.c 中完成 GPIO、UART、TIM、I2C 初始化，随后初始化 HWT101、蓝牙、导航零点、里程计和 OLED，并启动 RTOS 调度。freertos.c 中已创建多个任务，其中里程计任务每 20 ms 调用 Odometer_Update()，持续读取电机当前位置用于里程估计。</w:t>
      </w:r>
    </w:p>
    <w:p w14:paraId="021F5D64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HWT101 数据由 UART4 中断解析，更新 yaw 角；导航模块以启动时 yaw 为零点。</w:t>
      </w:r>
    </w:p>
    <w:p w14:paraId="084E87CB" w14:textId="77777777" w:rsidR="00C259DF" w:rsidRDefault="00000000">
      <w:pPr>
        <w:pStyle w:val="a0"/>
        <w:spacing w:after="60"/>
        <w:ind w:hanging="173"/>
      </w:pPr>
      <w:proofErr w:type="spellStart"/>
      <w:r>
        <w:t>里程计从步进驱动器读取当前位置，计算角度增量和线位移，再调用</w:t>
      </w:r>
      <w:proofErr w:type="spellEnd"/>
      <w:r>
        <w:t xml:space="preserve"> </w:t>
      </w:r>
      <w:proofErr w:type="spellStart"/>
      <w:r>
        <w:t>Navigation_</w:t>
      </w:r>
      <w:proofErr w:type="gramStart"/>
      <w:r>
        <w:t>UpdateByDelta</w:t>
      </w:r>
      <w:proofErr w:type="spellEnd"/>
      <w:r>
        <w:t>(</w:t>
      </w:r>
      <w:proofErr w:type="gramEnd"/>
      <w:r>
        <w:t xml:space="preserve">) </w:t>
      </w:r>
      <w:proofErr w:type="spellStart"/>
      <w:r>
        <w:t>更新坐标</w:t>
      </w:r>
      <w:proofErr w:type="spellEnd"/>
      <w:r>
        <w:t>。</w:t>
      </w:r>
    </w:p>
    <w:p w14:paraId="47BC2EA5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lastRenderedPageBreak/>
        <w:t>步进电机控制封装了互斥量保护，避免 RTOS 多任务同时通过 USART2 发送指令时发生冲突。</w:t>
      </w:r>
    </w:p>
    <w:p w14:paraId="19564DBF" w14:textId="77777777" w:rsidR="00C259DF" w:rsidRDefault="00000000">
      <w:pPr>
        <w:pStyle w:val="a0"/>
        <w:spacing w:after="60"/>
        <w:ind w:hanging="173"/>
      </w:pPr>
      <w:proofErr w:type="spellStart"/>
      <w:r>
        <w:t>当前</w:t>
      </w:r>
      <w:proofErr w:type="spellEnd"/>
      <w:r>
        <w:t xml:space="preserve"> Keil </w:t>
      </w:r>
      <w:proofErr w:type="spellStart"/>
      <w:r>
        <w:t>构建日志显示</w:t>
      </w:r>
      <w:proofErr w:type="spellEnd"/>
      <w:r>
        <w:t xml:space="preserve"> Code=20104，0 Error(s)，0 Warning(s)，说明 STM32 侧代码可编译通过。</w:t>
      </w:r>
    </w:p>
    <w:p w14:paraId="1EF14C77" w14:textId="77777777" w:rsidR="00C259DF" w:rsidRDefault="00000000">
      <w:pPr>
        <w:pStyle w:val="21"/>
        <w:spacing w:after="80"/>
      </w:pPr>
      <w:r>
        <w:rPr>
          <w:rFonts w:ascii="微软雅黑" w:eastAsia="微软雅黑" w:hAnsi="微软雅黑"/>
        </w:rPr>
        <w:t>3.3 导航方案现状</w:t>
      </w:r>
    </w:p>
    <w:p w14:paraId="2A0F2DED" w14:textId="77777777" w:rsidR="00C259DF" w:rsidRDefault="00000000">
      <w:pPr>
        <w:spacing w:after="120"/>
      </w:pPr>
      <w:r>
        <w:t>当前导航采用惯性导航与里程计融合的雏形：HWT101 提供车体航向角，里程计提供沿车头方向的增量位移，navigation.c 中维护 g_nav_x_cm、g_nav_y_cm、g_nav_yaw_deg 三个全局估计量。地图宽高在 navigation.h 中定义为 520 cm x 240 cm，起点中心暂定为 (25 cm, 25 cm)。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259DF" w14:paraId="4FFFE413" w14:textId="77777777">
        <w:trPr>
          <w:jc w:val="center"/>
        </w:trPr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9585" w14:textId="77777777" w:rsidR="00C259D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未验证点</w:t>
            </w:r>
          </w:p>
          <w:p w14:paraId="71B1E089" w14:textId="77777777" w:rsidR="00C259DF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底盘尚未完成，因此点对点导航、转向 PID 参数、地图坐标误差累积、TOF 避障策略还没有整车实测。后续需要在底盘完成后先做直线、原地转向、定点停车三类标定，再考虑完整路径规划。</w:t>
            </w:r>
          </w:p>
        </w:tc>
      </w:tr>
    </w:tbl>
    <w:p w14:paraId="26DD93EE" w14:textId="77777777" w:rsidR="00C259DF" w:rsidRDefault="00C259DF">
      <w:pPr>
        <w:spacing w:after="40"/>
        <w:rPr>
          <w:lang w:eastAsia="zh-CN"/>
        </w:rPr>
      </w:pPr>
    </w:p>
    <w:p w14:paraId="1D80E1F0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 K230 视觉识别与串口协同</w:t>
      </w:r>
    </w:p>
    <w:p w14:paraId="74686ACF" w14:textId="77777777" w:rsidR="00C259DF" w:rsidRDefault="00000000">
      <w:pPr>
        <w:spacing w:after="120"/>
        <w:rPr>
          <w:lang w:eastAsia="zh-CN"/>
        </w:rPr>
      </w:pPr>
      <w:r>
        <w:rPr>
          <w:lang w:eastAsia="zh-CN"/>
        </w:rPr>
        <w:t>K230 侧使用 YOLOv8 模型 fruit7.kmodel 进行目标检测，类别覆盖番茄、辣椒、南瓜、洋葱、苹果、</w:t>
      </w:r>
      <w:proofErr w:type="gramStart"/>
      <w:r>
        <w:rPr>
          <w:lang w:eastAsia="zh-CN"/>
        </w:rPr>
        <w:t>梨以及</w:t>
      </w:r>
      <w:proofErr w:type="gramEnd"/>
      <w:r>
        <w:rPr>
          <w:lang w:eastAsia="zh-CN"/>
        </w:rPr>
        <w:t>坏果，并区分成熟/未成熟状态。程序中通过连续识别计数降低误检，确认目标后通过串口向下位机发送 voice、arm、QR 等命令。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816"/>
        <w:gridCol w:w="3120"/>
      </w:tblGrid>
      <w:tr w:rsidR="00C259DF" w14:paraId="7BE9ABFB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70FF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能力</w:t>
            </w:r>
            <w:proofErr w:type="spellEnd"/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D2C3" w14:textId="77777777" w:rsidR="00C259DF" w:rsidRDefault="00000000">
            <w:r>
              <w:rPr>
                <w:b/>
                <w:color w:val="1F4D78"/>
                <w:sz w:val="20"/>
              </w:rPr>
              <w:t>实现方式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3A70" w14:textId="77777777" w:rsidR="00C259DF" w:rsidRDefault="00000000">
            <w:r>
              <w:rPr>
                <w:b/>
                <w:color w:val="1F4D78"/>
                <w:sz w:val="20"/>
              </w:rPr>
              <w:t>当前状态</w:t>
            </w:r>
          </w:p>
        </w:tc>
      </w:tr>
      <w:tr w:rsidR="00C259DF" w14:paraId="5A8319D9" w14:textId="77777777">
        <w:trPr>
          <w:jc w:val="center"/>
        </w:trPr>
        <w:tc>
          <w:tcPr>
            <w:tcW w:w="3120" w:type="dxa"/>
            <w:vAlign w:val="center"/>
          </w:tcPr>
          <w:p w14:paraId="4E77BF75" w14:textId="77777777" w:rsidR="00C259DF" w:rsidRDefault="00000000">
            <w:r>
              <w:rPr>
                <w:sz w:val="20"/>
              </w:rPr>
              <w:t>成熟/未成熟/坏果识别</w:t>
            </w:r>
          </w:p>
        </w:tc>
        <w:tc>
          <w:tcPr>
            <w:tcW w:w="3120" w:type="dxa"/>
            <w:vAlign w:val="center"/>
          </w:tcPr>
          <w:p w14:paraId="62F8CE55" w14:textId="77777777" w:rsidR="00C259DF" w:rsidRDefault="00000000">
            <w:r>
              <w:rPr>
                <w:sz w:val="20"/>
              </w:rPr>
              <w:t>YOLOv8 检测类别 + transform_list 映射语音码和状态码</w:t>
            </w:r>
          </w:p>
        </w:tc>
        <w:tc>
          <w:tcPr>
            <w:tcW w:w="3120" w:type="dxa"/>
            <w:vAlign w:val="center"/>
          </w:tcPr>
          <w:p w14:paraId="7E10831E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代码已具备，模型现场置信度仍需继续采样验证。</w:t>
            </w:r>
          </w:p>
        </w:tc>
      </w:tr>
      <w:tr w:rsidR="00C259DF" w14:paraId="52343093" w14:textId="77777777">
        <w:trPr>
          <w:jc w:val="center"/>
        </w:trPr>
        <w:tc>
          <w:tcPr>
            <w:tcW w:w="3120" w:type="dxa"/>
            <w:vAlign w:val="center"/>
          </w:tcPr>
          <w:p w14:paraId="72836EB9" w14:textId="77777777" w:rsidR="00C259DF" w:rsidRDefault="00000000">
            <w:proofErr w:type="spellStart"/>
            <w:r>
              <w:rPr>
                <w:sz w:val="20"/>
              </w:rPr>
              <w:t>二维码任务顺序</w:t>
            </w:r>
            <w:proofErr w:type="spellEnd"/>
          </w:p>
        </w:tc>
        <w:tc>
          <w:tcPr>
            <w:tcW w:w="3120" w:type="dxa"/>
            <w:vAlign w:val="center"/>
          </w:tcPr>
          <w:p w14:paraId="373BA7B1" w14:textId="77777777" w:rsidR="00C259DF" w:rsidRDefault="00000000">
            <w:r>
              <w:rPr>
                <w:sz w:val="20"/>
              </w:rPr>
              <w:t>解析二维码水果名称和位置编号，生成 fruit_list 与 number</w:t>
            </w:r>
          </w:p>
        </w:tc>
        <w:tc>
          <w:tcPr>
            <w:tcW w:w="3120" w:type="dxa"/>
            <w:vAlign w:val="center"/>
          </w:tcPr>
          <w:p w14:paraId="069D0E24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已具备解析和串口发送 QR 编号逻辑。</w:t>
            </w:r>
          </w:p>
        </w:tc>
      </w:tr>
      <w:tr w:rsidR="00C259DF" w14:paraId="57602997" w14:textId="77777777">
        <w:trPr>
          <w:jc w:val="center"/>
        </w:trPr>
        <w:tc>
          <w:tcPr>
            <w:tcW w:w="3120" w:type="dxa"/>
            <w:vAlign w:val="center"/>
          </w:tcPr>
          <w:p w14:paraId="37386BC4" w14:textId="77777777" w:rsidR="00C259DF" w:rsidRDefault="00000000">
            <w:proofErr w:type="spellStart"/>
            <w:r>
              <w:rPr>
                <w:sz w:val="20"/>
              </w:rPr>
              <w:t>坏果优先处理</w:t>
            </w:r>
            <w:proofErr w:type="spellEnd"/>
          </w:p>
        </w:tc>
        <w:tc>
          <w:tcPr>
            <w:tcW w:w="3120" w:type="dxa"/>
            <w:vAlign w:val="center"/>
          </w:tcPr>
          <w:p w14:paraId="0A8B1B6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检测到 bad 类别时优先选择</w:t>
            </w:r>
            <w:proofErr w:type="gramStart"/>
            <w:r>
              <w:rPr>
                <w:sz w:val="20"/>
                <w:lang w:eastAsia="zh-CN"/>
              </w:rPr>
              <w:t>坏果框</w:t>
            </w:r>
            <w:proofErr w:type="gramEnd"/>
            <w:r>
              <w:rPr>
                <w:sz w:val="20"/>
                <w:lang w:eastAsia="zh-CN"/>
              </w:rPr>
              <w:t>，发送抓取/丢弃指令</w:t>
            </w:r>
          </w:p>
        </w:tc>
        <w:tc>
          <w:tcPr>
            <w:tcW w:w="3120" w:type="dxa"/>
            <w:vAlign w:val="center"/>
          </w:tcPr>
          <w:p w14:paraId="15A789DA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已在视觉逻辑中体现。</w:t>
            </w:r>
          </w:p>
        </w:tc>
      </w:tr>
      <w:tr w:rsidR="00C259DF" w14:paraId="1B4E1859" w14:textId="77777777">
        <w:trPr>
          <w:jc w:val="center"/>
        </w:trPr>
        <w:tc>
          <w:tcPr>
            <w:tcW w:w="3120" w:type="dxa"/>
            <w:vAlign w:val="center"/>
          </w:tcPr>
          <w:p w14:paraId="1F2864F1" w14:textId="77777777" w:rsidR="00C259DF" w:rsidRDefault="00000000">
            <w:r>
              <w:rPr>
                <w:sz w:val="20"/>
              </w:rPr>
              <w:t xml:space="preserve">与 STM32 </w:t>
            </w:r>
            <w:proofErr w:type="spellStart"/>
            <w:r>
              <w:rPr>
                <w:sz w:val="20"/>
              </w:rPr>
              <w:t>通信</w:t>
            </w:r>
            <w:proofErr w:type="spellEnd"/>
          </w:p>
        </w:tc>
        <w:tc>
          <w:tcPr>
            <w:tcW w:w="3120" w:type="dxa"/>
            <w:vAlign w:val="center"/>
          </w:tcPr>
          <w:p w14:paraId="6BB53848" w14:textId="77777777" w:rsidR="00C259DF" w:rsidRDefault="00000000">
            <w:r>
              <w:rPr>
                <w:sz w:val="20"/>
              </w:rPr>
              <w:t>K230 串口发送 voice:x、arm:x、QR:x 等字符串</w:t>
            </w:r>
          </w:p>
        </w:tc>
        <w:tc>
          <w:tcPr>
            <w:tcW w:w="3120" w:type="dxa"/>
            <w:vAlign w:val="center"/>
          </w:tcPr>
          <w:p w14:paraId="223D0DF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协议框架已具备，整机串口联调仍需补记录。</w:t>
            </w:r>
          </w:p>
        </w:tc>
      </w:tr>
      <w:tr w:rsidR="00C259DF" w14:paraId="45B214FE" w14:textId="77777777">
        <w:trPr>
          <w:jc w:val="center"/>
        </w:trPr>
        <w:tc>
          <w:tcPr>
            <w:tcW w:w="3120" w:type="dxa"/>
            <w:vAlign w:val="center"/>
          </w:tcPr>
          <w:p w14:paraId="1E08D0B9" w14:textId="77777777" w:rsidR="00C259DF" w:rsidRDefault="00000000">
            <w:proofErr w:type="spellStart"/>
            <w:r>
              <w:rPr>
                <w:sz w:val="20"/>
              </w:rPr>
              <w:t>调试状态</w:t>
            </w:r>
            <w:proofErr w:type="spellEnd"/>
          </w:p>
        </w:tc>
        <w:tc>
          <w:tcPr>
            <w:tcW w:w="3120" w:type="dxa"/>
            <w:vAlign w:val="center"/>
          </w:tcPr>
          <w:p w14:paraId="533BFA22" w14:textId="77777777" w:rsidR="00C259DF" w:rsidRDefault="00000000">
            <w:r>
              <w:rPr>
                <w:sz w:val="20"/>
              </w:rPr>
              <w:t>当前 main.py 中 FORCE_TASK = "send"</w:t>
            </w:r>
          </w:p>
        </w:tc>
        <w:tc>
          <w:tcPr>
            <w:tcW w:w="3120" w:type="dxa"/>
            <w:vAlign w:val="center"/>
          </w:tcPr>
          <w:p w14:paraId="3EF7DBA5" w14:textId="77777777" w:rsidR="00C259DF" w:rsidRDefault="00000000">
            <w:r>
              <w:rPr>
                <w:sz w:val="20"/>
              </w:rPr>
              <w:t>比赛联调前应改为 None，使 K230 从串口读取 scan/send/pour 任务。</w:t>
            </w:r>
          </w:p>
        </w:tc>
      </w:tr>
    </w:tbl>
    <w:p w14:paraId="5BDC3C1F" w14:textId="77777777" w:rsidR="00C259DF" w:rsidRDefault="00C259DF">
      <w:pPr>
        <w:spacing w:after="80"/>
      </w:pPr>
    </w:p>
    <w:p w14:paraId="2AFB6806" w14:textId="77777777" w:rsidR="00C259DF" w:rsidRDefault="00000000">
      <w:pPr>
        <w:pStyle w:val="1"/>
        <w:spacing w:before="280" w:after="120"/>
      </w:pPr>
      <w:r>
        <w:rPr>
          <w:rFonts w:ascii="微软雅黑" w:eastAsia="微软雅黑" w:hAnsi="微软雅黑"/>
        </w:rPr>
        <w:lastRenderedPageBreak/>
        <w:t>5 主控扩展板硬件设计</w:t>
      </w:r>
    </w:p>
    <w:p w14:paraId="09D28433" w14:textId="77777777" w:rsidR="00C259DF" w:rsidRDefault="00000000">
      <w:pPr>
        <w:spacing w:after="120"/>
        <w:rPr>
          <w:lang w:eastAsia="zh-CN"/>
        </w:rPr>
      </w:pPr>
      <w:r>
        <w:rPr>
          <w:lang w:eastAsia="zh-CN"/>
        </w:rPr>
        <w:t>硬件部分已完成 STM32 主控扩展板绘制和打板。扩展板围绕主控最小系统、电源输入、舵机接口、K230 通信接口、</w:t>
      </w:r>
      <w:proofErr w:type="gramStart"/>
      <w:r>
        <w:rPr>
          <w:lang w:eastAsia="zh-CN"/>
        </w:rPr>
        <w:t>蓝牙模块</w:t>
      </w:r>
      <w:proofErr w:type="gramEnd"/>
      <w:r>
        <w:rPr>
          <w:lang w:eastAsia="zh-CN"/>
        </w:rPr>
        <w:t>、OLED I2C、TOF、语音模块和多路电源输出进行接口化设计，便于后续底盘、视觉和执行机构集中接线。</w:t>
      </w:r>
    </w:p>
    <w:p w14:paraId="6C266015" w14:textId="77777777" w:rsidR="00C259DF" w:rsidRDefault="00000000">
      <w:pPr>
        <w:jc w:val="center"/>
      </w:pPr>
      <w:r>
        <w:rPr>
          <w:noProof/>
        </w:rPr>
        <w:drawing>
          <wp:inline distT="0" distB="0" distL="0" distR="0" wp14:anchorId="1CDFE48E" wp14:editId="544FD368">
            <wp:extent cx="5806440" cy="4275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05309e-bd41-421f-97d5-62bf8c468f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7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F161" w14:textId="53EBBA9C" w:rsidR="00C259DF" w:rsidRDefault="00000000">
      <w:pPr>
        <w:jc w:val="center"/>
      </w:pPr>
      <w:r>
        <w:rPr>
          <w:b/>
          <w:color w:val="5A5A5A"/>
          <w:sz w:val="19"/>
        </w:rPr>
        <w:t xml:space="preserve">图 1 </w:t>
      </w:r>
      <w:proofErr w:type="spellStart"/>
      <w:r>
        <w:rPr>
          <w:b/>
          <w:color w:val="5A5A5A"/>
          <w:sz w:val="19"/>
        </w:rPr>
        <w:t>主控扩展板</w:t>
      </w:r>
      <w:proofErr w:type="spellEnd"/>
      <w:r>
        <w:rPr>
          <w:b/>
          <w:color w:val="5A5A5A"/>
          <w:sz w:val="19"/>
        </w:rPr>
        <w:t xml:space="preserve"> </w:t>
      </w:r>
      <w:proofErr w:type="spellStart"/>
      <w:r>
        <w:rPr>
          <w:b/>
          <w:color w:val="5A5A5A"/>
          <w:sz w:val="19"/>
        </w:rPr>
        <w:t>截图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816"/>
      </w:tblGrid>
      <w:tr w:rsidR="00C259DF" w14:paraId="57F5B943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182" w14:textId="77777777" w:rsidR="00C259DF" w:rsidRDefault="00000000">
            <w:r>
              <w:rPr>
                <w:b/>
                <w:color w:val="1F4D78"/>
                <w:sz w:val="20"/>
              </w:rPr>
              <w:t>硬件子项</w:t>
            </w:r>
          </w:p>
        </w:tc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35B5" w14:textId="77777777" w:rsidR="00C259DF" w:rsidRDefault="00000000">
            <w:r>
              <w:rPr>
                <w:b/>
                <w:color w:val="1F4D78"/>
                <w:sz w:val="20"/>
              </w:rPr>
              <w:t>完成情况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0D30" w14:textId="77777777" w:rsidR="00C259DF" w:rsidRDefault="00000000">
            <w:r>
              <w:rPr>
                <w:b/>
                <w:color w:val="1F4D78"/>
                <w:sz w:val="20"/>
              </w:rPr>
              <w:t>后续需要补充的验证</w:t>
            </w:r>
          </w:p>
        </w:tc>
      </w:tr>
      <w:tr w:rsidR="00C259DF" w14:paraId="4C7AA0AB" w14:textId="77777777">
        <w:trPr>
          <w:jc w:val="center"/>
        </w:trPr>
        <w:tc>
          <w:tcPr>
            <w:tcW w:w="3120" w:type="dxa"/>
            <w:vAlign w:val="center"/>
          </w:tcPr>
          <w:p w14:paraId="08D1337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主控扩展板原理/PCB</w:t>
            </w:r>
          </w:p>
        </w:tc>
        <w:tc>
          <w:tcPr>
            <w:tcW w:w="3120" w:type="dxa"/>
            <w:vAlign w:val="center"/>
          </w:tcPr>
          <w:p w14:paraId="5CB0BDFD" w14:textId="77777777" w:rsidR="00C259DF" w:rsidRDefault="00000000">
            <w:proofErr w:type="spellStart"/>
            <w:r>
              <w:rPr>
                <w:sz w:val="20"/>
              </w:rPr>
              <w:t>已完成绘制和打板</w:t>
            </w:r>
            <w:proofErr w:type="spellEnd"/>
          </w:p>
        </w:tc>
        <w:tc>
          <w:tcPr>
            <w:tcW w:w="3120" w:type="dxa"/>
            <w:vAlign w:val="center"/>
          </w:tcPr>
          <w:p w14:paraId="0375779E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上电电压检查、短路检查、关键接口电平测试。</w:t>
            </w:r>
          </w:p>
        </w:tc>
      </w:tr>
      <w:tr w:rsidR="00C259DF" w14:paraId="795A882F" w14:textId="77777777">
        <w:trPr>
          <w:jc w:val="center"/>
        </w:trPr>
        <w:tc>
          <w:tcPr>
            <w:tcW w:w="3120" w:type="dxa"/>
            <w:vAlign w:val="center"/>
          </w:tcPr>
          <w:p w14:paraId="1772A9C6" w14:textId="77777777" w:rsidR="00C259DF" w:rsidRDefault="00000000">
            <w:proofErr w:type="spellStart"/>
            <w:r>
              <w:rPr>
                <w:sz w:val="20"/>
              </w:rPr>
              <w:t>电源接口</w:t>
            </w:r>
            <w:proofErr w:type="spellEnd"/>
          </w:p>
        </w:tc>
        <w:tc>
          <w:tcPr>
            <w:tcW w:w="3120" w:type="dxa"/>
            <w:vAlign w:val="center"/>
          </w:tcPr>
          <w:p w14:paraId="24E7C8C1" w14:textId="77777777" w:rsidR="00C259DF" w:rsidRDefault="00000000">
            <w:r>
              <w:rPr>
                <w:sz w:val="20"/>
              </w:rPr>
              <w:t>板上预留多路 VCC/GND/12V 等接口</w:t>
            </w:r>
          </w:p>
        </w:tc>
        <w:tc>
          <w:tcPr>
            <w:tcW w:w="3120" w:type="dxa"/>
            <w:vAlign w:val="center"/>
          </w:tcPr>
          <w:p w14:paraId="6B0D53F3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确认舵机、电机、K230 和 STM32 共地及电流裕量。</w:t>
            </w:r>
          </w:p>
        </w:tc>
      </w:tr>
      <w:tr w:rsidR="00C259DF" w14:paraId="5457F975" w14:textId="77777777">
        <w:trPr>
          <w:jc w:val="center"/>
        </w:trPr>
        <w:tc>
          <w:tcPr>
            <w:tcW w:w="3120" w:type="dxa"/>
            <w:vAlign w:val="center"/>
          </w:tcPr>
          <w:p w14:paraId="21277D78" w14:textId="77777777" w:rsidR="00C259DF" w:rsidRDefault="00000000">
            <w:proofErr w:type="spellStart"/>
            <w:r>
              <w:rPr>
                <w:sz w:val="20"/>
              </w:rPr>
              <w:t>通信接口</w:t>
            </w:r>
            <w:proofErr w:type="spellEnd"/>
          </w:p>
        </w:tc>
        <w:tc>
          <w:tcPr>
            <w:tcW w:w="3120" w:type="dxa"/>
            <w:vAlign w:val="center"/>
          </w:tcPr>
          <w:p w14:paraId="03052AF5" w14:textId="77777777" w:rsidR="00C259DF" w:rsidRDefault="00000000">
            <w:r>
              <w:rPr>
                <w:sz w:val="20"/>
              </w:rPr>
              <w:t>预留 K230、蓝牙、语音、TOF、OLED 等接口</w:t>
            </w:r>
          </w:p>
        </w:tc>
        <w:tc>
          <w:tcPr>
            <w:tcW w:w="3120" w:type="dxa"/>
            <w:vAlign w:val="center"/>
          </w:tcPr>
          <w:p w14:paraId="784D9B9E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逐个接口做收发测试并记录波特率/线序。</w:t>
            </w:r>
          </w:p>
        </w:tc>
      </w:tr>
      <w:tr w:rsidR="00C259DF" w14:paraId="112C572E" w14:textId="77777777">
        <w:trPr>
          <w:jc w:val="center"/>
        </w:trPr>
        <w:tc>
          <w:tcPr>
            <w:tcW w:w="3120" w:type="dxa"/>
            <w:vAlign w:val="center"/>
          </w:tcPr>
          <w:p w14:paraId="4E09CE0D" w14:textId="77777777" w:rsidR="00C259DF" w:rsidRDefault="00000000">
            <w:proofErr w:type="spellStart"/>
            <w:r>
              <w:rPr>
                <w:sz w:val="20"/>
              </w:rPr>
              <w:t>机械安装</w:t>
            </w:r>
            <w:proofErr w:type="spellEnd"/>
          </w:p>
        </w:tc>
        <w:tc>
          <w:tcPr>
            <w:tcW w:w="3120" w:type="dxa"/>
            <w:vAlign w:val="center"/>
          </w:tcPr>
          <w:p w14:paraId="6932ACAD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板上有安装孔和外形边界</w:t>
            </w:r>
          </w:p>
        </w:tc>
        <w:tc>
          <w:tcPr>
            <w:tcW w:w="3120" w:type="dxa"/>
            <w:vAlign w:val="center"/>
          </w:tcPr>
          <w:p w14:paraId="58174E86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结合底盘结构确认固定孔位与线束走向。</w:t>
            </w:r>
          </w:p>
        </w:tc>
      </w:tr>
    </w:tbl>
    <w:p w14:paraId="6D1933C9" w14:textId="77777777" w:rsidR="00C259DF" w:rsidRDefault="00C259DF">
      <w:pPr>
        <w:spacing w:after="80"/>
        <w:rPr>
          <w:lang w:eastAsia="zh-CN"/>
        </w:rPr>
      </w:pPr>
    </w:p>
    <w:p w14:paraId="7AE48912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 机械结构设计（待补充）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259DF" w14:paraId="6515D77D" w14:textId="77777777">
        <w:trPr>
          <w:jc w:val="center"/>
        </w:trPr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7CD7" w14:textId="77777777" w:rsidR="00C259D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本章暂留空</w:t>
            </w:r>
          </w:p>
          <w:p w14:paraId="32A0FCFA" w14:textId="77777777" w:rsidR="00C259DF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机械部分目前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强行补写。后续建议补充底盘结构、轮距/轴距、抓取机构自由度、果蔬存放装置、</w:t>
            </w:r>
            <w:proofErr w:type="gramStart"/>
            <w:r>
              <w:rPr>
                <w:sz w:val="20"/>
                <w:lang w:eastAsia="zh-CN"/>
              </w:rPr>
              <w:t>坏果丢弃</w:t>
            </w:r>
            <w:proofErr w:type="gramEnd"/>
            <w:r>
              <w:rPr>
                <w:sz w:val="20"/>
                <w:lang w:eastAsia="zh-CN"/>
              </w:rPr>
              <w:t>机构、尺寸校核和关键零件图。</w:t>
            </w:r>
          </w:p>
        </w:tc>
      </w:tr>
    </w:tbl>
    <w:p w14:paraId="11F8B9FE" w14:textId="77777777" w:rsidR="00C259DF" w:rsidRDefault="00C259DF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C259DF" w14:paraId="6B3B6735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081D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待补内容</w:t>
            </w:r>
            <w:proofErr w:type="spellEnd"/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F4E9" w14:textId="77777777" w:rsidR="00C259DF" w:rsidRDefault="00000000">
            <w:r>
              <w:rPr>
                <w:b/>
                <w:color w:val="1F4D78"/>
                <w:sz w:val="20"/>
              </w:rPr>
              <w:t>建议写法</w:t>
            </w:r>
          </w:p>
        </w:tc>
      </w:tr>
      <w:tr w:rsidR="00C259DF" w14:paraId="0E1CB273" w14:textId="77777777">
        <w:trPr>
          <w:jc w:val="center"/>
        </w:trPr>
        <w:tc>
          <w:tcPr>
            <w:tcW w:w="4680" w:type="dxa"/>
            <w:vAlign w:val="center"/>
          </w:tcPr>
          <w:p w14:paraId="60F350EA" w14:textId="77777777" w:rsidR="00C259DF" w:rsidRDefault="00000000">
            <w:r>
              <w:rPr>
                <w:sz w:val="20"/>
              </w:rPr>
              <w:t>底盘方案</w:t>
            </w:r>
          </w:p>
        </w:tc>
        <w:tc>
          <w:tcPr>
            <w:tcW w:w="4680" w:type="dxa"/>
            <w:vAlign w:val="center"/>
          </w:tcPr>
          <w:p w14:paraId="71741A2A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说明普通轮式底盘、驱动轮数量、轮距、转向方式和为什么符合规则。</w:t>
            </w:r>
          </w:p>
        </w:tc>
      </w:tr>
      <w:tr w:rsidR="00C259DF" w14:paraId="5C31113F" w14:textId="77777777">
        <w:trPr>
          <w:jc w:val="center"/>
        </w:trPr>
        <w:tc>
          <w:tcPr>
            <w:tcW w:w="4680" w:type="dxa"/>
            <w:vAlign w:val="center"/>
          </w:tcPr>
          <w:p w14:paraId="7DF69C8C" w14:textId="77777777" w:rsidR="00C259DF" w:rsidRDefault="00000000">
            <w:proofErr w:type="spellStart"/>
            <w:r>
              <w:rPr>
                <w:sz w:val="20"/>
              </w:rPr>
              <w:t>抓取机构</w:t>
            </w:r>
            <w:proofErr w:type="spellEnd"/>
          </w:p>
        </w:tc>
        <w:tc>
          <w:tcPr>
            <w:tcW w:w="4680" w:type="dxa"/>
            <w:vAlign w:val="center"/>
          </w:tcPr>
          <w:p w14:paraId="78E09E97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说明舵机数量、</w:t>
            </w:r>
            <w:proofErr w:type="gramStart"/>
            <w:r>
              <w:rPr>
                <w:sz w:val="20"/>
                <w:lang w:eastAsia="zh-CN"/>
              </w:rPr>
              <w:t>夹爪</w:t>
            </w:r>
            <w:proofErr w:type="gramEnd"/>
            <w:r>
              <w:rPr>
                <w:sz w:val="20"/>
                <w:lang w:eastAsia="zh-CN"/>
              </w:rPr>
              <w:t>/拨杆结构、与 K230 视觉中心对准的动作流程。</w:t>
            </w:r>
          </w:p>
        </w:tc>
      </w:tr>
      <w:tr w:rsidR="00C259DF" w14:paraId="24D41C5D" w14:textId="77777777">
        <w:trPr>
          <w:jc w:val="center"/>
        </w:trPr>
        <w:tc>
          <w:tcPr>
            <w:tcW w:w="4680" w:type="dxa"/>
            <w:vAlign w:val="center"/>
          </w:tcPr>
          <w:p w14:paraId="616F8A9B" w14:textId="77777777" w:rsidR="00C259DF" w:rsidRDefault="00000000">
            <w:proofErr w:type="spellStart"/>
            <w:r>
              <w:rPr>
                <w:sz w:val="20"/>
              </w:rPr>
              <w:t>运输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存放结构</w:t>
            </w:r>
            <w:proofErr w:type="spellEnd"/>
          </w:p>
        </w:tc>
        <w:tc>
          <w:tcPr>
            <w:tcW w:w="4680" w:type="dxa"/>
            <w:vAlign w:val="center"/>
          </w:tcPr>
          <w:p w14:paraId="0F254BA8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说明果</w:t>
            </w:r>
            <w:proofErr w:type="gramStart"/>
            <w:r>
              <w:rPr>
                <w:sz w:val="20"/>
                <w:lang w:eastAsia="zh-CN"/>
              </w:rPr>
              <w:t>蔬进入收集区</w:t>
            </w:r>
            <w:proofErr w:type="gramEnd"/>
            <w:r>
              <w:rPr>
                <w:sz w:val="20"/>
                <w:lang w:eastAsia="zh-CN"/>
              </w:rPr>
              <w:t>后的暂存方式，</w:t>
            </w:r>
            <w:proofErr w:type="gramStart"/>
            <w:r>
              <w:rPr>
                <w:sz w:val="20"/>
                <w:lang w:eastAsia="zh-CN"/>
              </w:rPr>
              <w:t>以及坏果丢弃</w:t>
            </w:r>
            <w:proofErr w:type="gramEnd"/>
            <w:r>
              <w:rPr>
                <w:sz w:val="20"/>
                <w:lang w:eastAsia="zh-CN"/>
              </w:rPr>
              <w:t>路径。</w:t>
            </w:r>
          </w:p>
        </w:tc>
      </w:tr>
      <w:tr w:rsidR="00C259DF" w14:paraId="4C9040B3" w14:textId="77777777">
        <w:trPr>
          <w:jc w:val="center"/>
        </w:trPr>
        <w:tc>
          <w:tcPr>
            <w:tcW w:w="4680" w:type="dxa"/>
            <w:vAlign w:val="center"/>
          </w:tcPr>
          <w:p w14:paraId="7850D554" w14:textId="77777777" w:rsidR="00C259DF" w:rsidRDefault="00000000">
            <w:proofErr w:type="spellStart"/>
            <w:r>
              <w:rPr>
                <w:sz w:val="20"/>
              </w:rPr>
              <w:t>尺寸与可靠性</w:t>
            </w:r>
            <w:proofErr w:type="spellEnd"/>
          </w:p>
        </w:tc>
        <w:tc>
          <w:tcPr>
            <w:tcW w:w="4680" w:type="dxa"/>
            <w:vAlign w:val="center"/>
          </w:tcPr>
          <w:p w14:paraId="5014E489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给出整机垂直投影是否小于 500 mm x 500 mm，说明重心和防碰撞设计。</w:t>
            </w:r>
          </w:p>
        </w:tc>
      </w:tr>
    </w:tbl>
    <w:p w14:paraId="550EE034" w14:textId="77777777" w:rsidR="00C259DF" w:rsidRDefault="00C259DF">
      <w:pPr>
        <w:spacing w:after="80"/>
        <w:rPr>
          <w:lang w:eastAsia="zh-CN"/>
        </w:rPr>
      </w:pPr>
    </w:p>
    <w:p w14:paraId="36BC082D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 当前进度、问题与后续计划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671"/>
        <w:gridCol w:w="3671"/>
      </w:tblGrid>
      <w:tr w:rsidR="00C259DF" w14:paraId="23821B57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85A8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模块</w:t>
            </w:r>
            <w:proofErr w:type="spellEnd"/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59AC" w14:textId="77777777" w:rsidR="00C259DF" w:rsidRDefault="00000000">
            <w:r>
              <w:rPr>
                <w:b/>
                <w:color w:val="1F4D78"/>
                <w:sz w:val="20"/>
              </w:rPr>
              <w:t>已完成</w:t>
            </w:r>
          </w:p>
        </w:tc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D495" w14:textId="77777777" w:rsidR="00C259DF" w:rsidRDefault="00000000">
            <w:r>
              <w:rPr>
                <w:b/>
                <w:color w:val="1F4D78"/>
                <w:sz w:val="20"/>
              </w:rPr>
              <w:t>待完成/风险</w:t>
            </w:r>
          </w:p>
        </w:tc>
      </w:tr>
      <w:tr w:rsidR="00C259DF" w14:paraId="28FBD0BB" w14:textId="77777777">
        <w:trPr>
          <w:jc w:val="center"/>
        </w:trPr>
        <w:tc>
          <w:tcPr>
            <w:tcW w:w="3120" w:type="dxa"/>
            <w:vAlign w:val="center"/>
          </w:tcPr>
          <w:p w14:paraId="515FAFD2" w14:textId="77777777" w:rsidR="00C259DF" w:rsidRDefault="00000000">
            <w:r>
              <w:rPr>
                <w:sz w:val="20"/>
              </w:rPr>
              <w:t>语音播报</w:t>
            </w:r>
          </w:p>
        </w:tc>
        <w:tc>
          <w:tcPr>
            <w:tcW w:w="3120" w:type="dxa"/>
            <w:vAlign w:val="center"/>
          </w:tcPr>
          <w:p w14:paraId="5EE8F59C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USART3 驱动 JQ8x00，语音编号 1-20/99 已封装</w:t>
            </w:r>
          </w:p>
        </w:tc>
        <w:tc>
          <w:tcPr>
            <w:tcW w:w="3120" w:type="dxa"/>
            <w:vAlign w:val="center"/>
          </w:tcPr>
          <w:p w14:paraId="2A235836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</w:t>
            </w:r>
            <w:proofErr w:type="gramStart"/>
            <w:r>
              <w:rPr>
                <w:sz w:val="20"/>
                <w:lang w:eastAsia="zh-CN"/>
              </w:rPr>
              <w:t>补现场</w:t>
            </w:r>
            <w:proofErr w:type="gramEnd"/>
            <w:r>
              <w:rPr>
                <w:sz w:val="20"/>
                <w:lang w:eastAsia="zh-CN"/>
              </w:rPr>
              <w:t>播报视频或测试记录。</w:t>
            </w:r>
          </w:p>
        </w:tc>
      </w:tr>
      <w:tr w:rsidR="00C259DF" w14:paraId="46B65A73" w14:textId="77777777">
        <w:trPr>
          <w:jc w:val="center"/>
        </w:trPr>
        <w:tc>
          <w:tcPr>
            <w:tcW w:w="3120" w:type="dxa"/>
            <w:vAlign w:val="center"/>
          </w:tcPr>
          <w:p w14:paraId="5F8369DA" w14:textId="77777777" w:rsidR="00C259DF" w:rsidRDefault="00000000">
            <w:proofErr w:type="spellStart"/>
            <w:r>
              <w:rPr>
                <w:sz w:val="20"/>
              </w:rPr>
              <w:t>姿态感知</w:t>
            </w:r>
            <w:proofErr w:type="spellEnd"/>
          </w:p>
        </w:tc>
        <w:tc>
          <w:tcPr>
            <w:tcW w:w="3120" w:type="dxa"/>
            <w:vAlign w:val="center"/>
          </w:tcPr>
          <w:p w14:paraId="4F80BAD1" w14:textId="77777777" w:rsidR="00C259DF" w:rsidRDefault="00000000">
            <w:r>
              <w:rPr>
                <w:sz w:val="20"/>
              </w:rPr>
              <w:t>HWT101 yaw/roll/pitch 解析与初始化完成</w:t>
            </w:r>
          </w:p>
        </w:tc>
        <w:tc>
          <w:tcPr>
            <w:tcW w:w="3120" w:type="dxa"/>
            <w:vAlign w:val="center"/>
          </w:tcPr>
          <w:p w14:paraId="188BCFFA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需要标定安装方向和 yaw 漂移。</w:t>
            </w:r>
          </w:p>
        </w:tc>
      </w:tr>
      <w:tr w:rsidR="00C259DF" w14:paraId="2E6015B9" w14:textId="77777777">
        <w:trPr>
          <w:jc w:val="center"/>
        </w:trPr>
        <w:tc>
          <w:tcPr>
            <w:tcW w:w="3120" w:type="dxa"/>
            <w:vAlign w:val="center"/>
          </w:tcPr>
          <w:p w14:paraId="5CB8C332" w14:textId="77777777" w:rsidR="00C259DF" w:rsidRDefault="00000000">
            <w:proofErr w:type="spellStart"/>
            <w:r>
              <w:rPr>
                <w:sz w:val="20"/>
              </w:rPr>
              <w:t>步进与里程计</w:t>
            </w:r>
            <w:proofErr w:type="spellEnd"/>
          </w:p>
        </w:tc>
        <w:tc>
          <w:tcPr>
            <w:tcW w:w="3120" w:type="dxa"/>
            <w:vAlign w:val="center"/>
          </w:tcPr>
          <w:p w14:paraId="372531B4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Emm V5 控制、同步运动、S_CPOS 读取、里程积分已完成</w:t>
            </w:r>
          </w:p>
        </w:tc>
        <w:tc>
          <w:tcPr>
            <w:tcW w:w="3120" w:type="dxa"/>
            <w:vAlign w:val="center"/>
          </w:tcPr>
          <w:p w14:paraId="28F0866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底盘未出，轮径/滑移/编码误差未实测。</w:t>
            </w:r>
          </w:p>
        </w:tc>
      </w:tr>
      <w:tr w:rsidR="00C259DF" w14:paraId="4B1574E8" w14:textId="77777777">
        <w:trPr>
          <w:jc w:val="center"/>
        </w:trPr>
        <w:tc>
          <w:tcPr>
            <w:tcW w:w="3120" w:type="dxa"/>
            <w:vAlign w:val="center"/>
          </w:tcPr>
          <w:p w14:paraId="372E35EC" w14:textId="77777777" w:rsidR="00C259DF" w:rsidRDefault="00000000">
            <w:r>
              <w:rPr>
                <w:sz w:val="20"/>
              </w:rPr>
              <w:t xml:space="preserve">TOF </w:t>
            </w:r>
            <w:proofErr w:type="spellStart"/>
            <w:r>
              <w:rPr>
                <w:sz w:val="20"/>
              </w:rPr>
              <w:t>测距</w:t>
            </w:r>
            <w:proofErr w:type="spellEnd"/>
          </w:p>
        </w:tc>
        <w:tc>
          <w:tcPr>
            <w:tcW w:w="3120" w:type="dxa"/>
            <w:vAlign w:val="center"/>
          </w:tcPr>
          <w:p w14:paraId="02D75ECD" w14:textId="77777777" w:rsidR="00C259DF" w:rsidRDefault="00000000">
            <w:r>
              <w:rPr>
                <w:sz w:val="20"/>
              </w:rPr>
              <w:t>TOF200F 串口解析与 cm 换算完成</w:t>
            </w:r>
          </w:p>
        </w:tc>
        <w:tc>
          <w:tcPr>
            <w:tcW w:w="3120" w:type="dxa"/>
            <w:vAlign w:val="center"/>
          </w:tcPr>
          <w:p w14:paraId="1B5C9D91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避障/定位触发逻辑还需和路径规划结合。</w:t>
            </w:r>
          </w:p>
        </w:tc>
      </w:tr>
      <w:tr w:rsidR="00C259DF" w14:paraId="5DD637B7" w14:textId="77777777">
        <w:trPr>
          <w:jc w:val="center"/>
        </w:trPr>
        <w:tc>
          <w:tcPr>
            <w:tcW w:w="3120" w:type="dxa"/>
            <w:vAlign w:val="center"/>
          </w:tcPr>
          <w:p w14:paraId="1132BFBA" w14:textId="77777777" w:rsidR="00C259DF" w:rsidRDefault="00000000">
            <w:proofErr w:type="spellStart"/>
            <w:r>
              <w:rPr>
                <w:sz w:val="20"/>
              </w:rPr>
              <w:t>舵机抓取</w:t>
            </w:r>
            <w:proofErr w:type="spellEnd"/>
          </w:p>
        </w:tc>
        <w:tc>
          <w:tcPr>
            <w:tcW w:w="3120" w:type="dxa"/>
            <w:vAlign w:val="center"/>
          </w:tcPr>
          <w:p w14:paraId="62F1F512" w14:textId="77777777" w:rsidR="00C259DF" w:rsidRDefault="00000000">
            <w:r>
              <w:rPr>
                <w:sz w:val="20"/>
              </w:rPr>
              <w:t>270 度、180 度舵机 PWM 控制完成</w:t>
            </w:r>
          </w:p>
        </w:tc>
        <w:tc>
          <w:tcPr>
            <w:tcW w:w="3120" w:type="dxa"/>
            <w:vAlign w:val="center"/>
          </w:tcPr>
          <w:p w14:paraId="77539DB6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需和机械夹爪、K230 中心对准做联调。</w:t>
            </w:r>
          </w:p>
        </w:tc>
      </w:tr>
      <w:tr w:rsidR="00C259DF" w14:paraId="1191CD27" w14:textId="77777777">
        <w:trPr>
          <w:jc w:val="center"/>
        </w:trPr>
        <w:tc>
          <w:tcPr>
            <w:tcW w:w="3120" w:type="dxa"/>
            <w:vAlign w:val="center"/>
          </w:tcPr>
          <w:p w14:paraId="7E245732" w14:textId="77777777" w:rsidR="00C259DF" w:rsidRDefault="00000000">
            <w:r>
              <w:rPr>
                <w:sz w:val="20"/>
              </w:rPr>
              <w:t xml:space="preserve">K230 </w:t>
            </w:r>
            <w:proofErr w:type="spellStart"/>
            <w:r>
              <w:rPr>
                <w:sz w:val="20"/>
              </w:rPr>
              <w:t>视觉</w:t>
            </w:r>
            <w:proofErr w:type="spellEnd"/>
          </w:p>
        </w:tc>
        <w:tc>
          <w:tcPr>
            <w:tcW w:w="3120" w:type="dxa"/>
            <w:vAlign w:val="center"/>
          </w:tcPr>
          <w:p w14:paraId="533212B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YOLO 识别、</w:t>
            </w:r>
            <w:proofErr w:type="gramStart"/>
            <w:r>
              <w:rPr>
                <w:sz w:val="20"/>
                <w:lang w:eastAsia="zh-CN"/>
              </w:rPr>
              <w:t>二维码解析</w:t>
            </w:r>
            <w:proofErr w:type="gramEnd"/>
            <w:r>
              <w:rPr>
                <w:sz w:val="20"/>
                <w:lang w:eastAsia="zh-CN"/>
              </w:rPr>
              <w:t>、串口协议、</w:t>
            </w:r>
            <w:proofErr w:type="gramStart"/>
            <w:r>
              <w:rPr>
                <w:sz w:val="20"/>
                <w:lang w:eastAsia="zh-CN"/>
              </w:rPr>
              <w:t>坏果优先</w:t>
            </w:r>
            <w:proofErr w:type="gramEnd"/>
            <w:r>
              <w:rPr>
                <w:sz w:val="20"/>
                <w:lang w:eastAsia="zh-CN"/>
              </w:rPr>
              <w:t>逻辑已具备</w:t>
            </w:r>
          </w:p>
        </w:tc>
        <w:tc>
          <w:tcPr>
            <w:tcW w:w="3120" w:type="dxa"/>
            <w:vAlign w:val="center"/>
          </w:tcPr>
          <w:p w14:paraId="4304287B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联调前取消 FORCE_TASK 调试开关，补充板端测试截图。</w:t>
            </w:r>
          </w:p>
        </w:tc>
      </w:tr>
      <w:tr w:rsidR="00C259DF" w14:paraId="5CBF9A7D" w14:textId="77777777">
        <w:trPr>
          <w:jc w:val="center"/>
        </w:trPr>
        <w:tc>
          <w:tcPr>
            <w:tcW w:w="3120" w:type="dxa"/>
            <w:vAlign w:val="center"/>
          </w:tcPr>
          <w:p w14:paraId="21781C2C" w14:textId="77777777" w:rsidR="00C259DF" w:rsidRDefault="00000000">
            <w:proofErr w:type="spellStart"/>
            <w:r>
              <w:rPr>
                <w:sz w:val="20"/>
              </w:rPr>
              <w:t>硬件</w:t>
            </w:r>
            <w:proofErr w:type="spellEnd"/>
            <w:r>
              <w:rPr>
                <w:sz w:val="20"/>
              </w:rPr>
              <w:t xml:space="preserve"> PCB</w:t>
            </w:r>
          </w:p>
        </w:tc>
        <w:tc>
          <w:tcPr>
            <w:tcW w:w="3120" w:type="dxa"/>
            <w:vAlign w:val="center"/>
          </w:tcPr>
          <w:p w14:paraId="17DD9702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主控扩展板已绘制和打板</w:t>
            </w:r>
          </w:p>
        </w:tc>
        <w:tc>
          <w:tcPr>
            <w:tcW w:w="3120" w:type="dxa"/>
            <w:vAlign w:val="center"/>
          </w:tcPr>
          <w:p w14:paraId="2AF6E518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上电、接口、负载能力和抗干扰测试待记录。</w:t>
            </w:r>
          </w:p>
        </w:tc>
      </w:tr>
      <w:tr w:rsidR="00C259DF" w14:paraId="72F193CB" w14:textId="77777777">
        <w:trPr>
          <w:jc w:val="center"/>
        </w:trPr>
        <w:tc>
          <w:tcPr>
            <w:tcW w:w="3120" w:type="dxa"/>
            <w:vAlign w:val="center"/>
          </w:tcPr>
          <w:p w14:paraId="3D96A645" w14:textId="77777777" w:rsidR="00C259DF" w:rsidRDefault="00000000">
            <w:proofErr w:type="spellStart"/>
            <w:r>
              <w:rPr>
                <w:sz w:val="20"/>
              </w:rPr>
              <w:t>机械结构</w:t>
            </w:r>
            <w:proofErr w:type="spellEnd"/>
          </w:p>
        </w:tc>
        <w:tc>
          <w:tcPr>
            <w:tcW w:w="3120" w:type="dxa"/>
            <w:vAlign w:val="center"/>
          </w:tcPr>
          <w:p w14:paraId="57757E61" w14:textId="77777777" w:rsidR="00C259DF" w:rsidRDefault="00000000">
            <w:r>
              <w:rPr>
                <w:sz w:val="20"/>
              </w:rPr>
              <w:t>暂未写入</w:t>
            </w:r>
          </w:p>
        </w:tc>
        <w:tc>
          <w:tcPr>
            <w:tcW w:w="3120" w:type="dxa"/>
            <w:vAlign w:val="center"/>
          </w:tcPr>
          <w:p w14:paraId="517E3CDC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需要机械同学补结构图、尺寸、机构动作和装配说明。</w:t>
            </w:r>
          </w:p>
        </w:tc>
      </w:tr>
    </w:tbl>
    <w:p w14:paraId="38BFC4B6" w14:textId="77777777" w:rsidR="00C259DF" w:rsidRDefault="00C259DF">
      <w:pPr>
        <w:spacing w:after="80"/>
        <w:rPr>
          <w:lang w:eastAsia="zh-CN"/>
        </w:rPr>
      </w:pPr>
    </w:p>
    <w:p w14:paraId="2FEA5E99" w14:textId="77777777" w:rsidR="00C259DF" w:rsidRDefault="00000000">
      <w:pPr>
        <w:pStyle w:val="21"/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周五前最低可交付补充清单</w:t>
      </w:r>
    </w:p>
    <w:p w14:paraId="4D3BDD50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补 1 张整机或底盘设计草图，即使是手绘也比空白强。</w:t>
      </w:r>
    </w:p>
    <w:p w14:paraId="0CA615B7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补 1 张 K230 识别成熟/未成熟/</w:t>
      </w:r>
      <w:proofErr w:type="gramStart"/>
      <w:r>
        <w:rPr>
          <w:lang w:eastAsia="zh-CN"/>
        </w:rPr>
        <w:t>坏果的</w:t>
      </w:r>
      <w:proofErr w:type="gramEnd"/>
      <w:r>
        <w:rPr>
          <w:lang w:eastAsia="zh-CN"/>
        </w:rPr>
        <w:t>运行截图。</w:t>
      </w:r>
    </w:p>
    <w:p w14:paraId="5A9BC42D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补 1 段语音播报和 1 段舵机抓取动作测试照片/视频截图。</w:t>
      </w:r>
    </w:p>
    <w:p w14:paraId="24C1E31E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补 PCB 实物照片和一次万用表上电测试表。</w:t>
      </w:r>
    </w:p>
    <w:p w14:paraId="3D32B789" w14:textId="77777777" w:rsidR="00C259DF" w:rsidRDefault="00000000">
      <w:pPr>
        <w:pStyle w:val="a0"/>
        <w:spacing w:after="60"/>
        <w:ind w:hanging="173"/>
        <w:rPr>
          <w:lang w:eastAsia="zh-CN"/>
        </w:rPr>
      </w:pPr>
      <w:r>
        <w:rPr>
          <w:lang w:eastAsia="zh-CN"/>
        </w:rPr>
        <w:t>把导航章节改成“方案与待验证”，不要写成已经完成整场导航。</w:t>
      </w:r>
    </w:p>
    <w:p w14:paraId="5DB7E11A" w14:textId="77777777" w:rsidR="00C259DF" w:rsidRDefault="00000000">
      <w:pPr>
        <w:pStyle w:val="1"/>
        <w:spacing w:before="280"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 附录：工程证据与术语说明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C259DF" w14:paraId="399536E3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9695" w14:textId="77777777" w:rsidR="00C259DF" w:rsidRDefault="00000000">
            <w:proofErr w:type="spellStart"/>
            <w:r>
              <w:rPr>
                <w:b/>
                <w:color w:val="1F4D78"/>
                <w:sz w:val="20"/>
              </w:rPr>
              <w:t>证据</w:t>
            </w:r>
            <w:proofErr w:type="spellEnd"/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C0CD" w14:textId="77777777" w:rsidR="00C259DF" w:rsidRDefault="00000000">
            <w:r>
              <w:rPr>
                <w:b/>
                <w:color w:val="1F4D78"/>
                <w:sz w:val="20"/>
              </w:rPr>
              <w:t>位置/说明</w:t>
            </w:r>
          </w:p>
        </w:tc>
      </w:tr>
      <w:tr w:rsidR="00C259DF" w14:paraId="7F3BACF2" w14:textId="77777777">
        <w:trPr>
          <w:jc w:val="center"/>
        </w:trPr>
        <w:tc>
          <w:tcPr>
            <w:tcW w:w="4680" w:type="dxa"/>
            <w:vAlign w:val="center"/>
          </w:tcPr>
          <w:p w14:paraId="2C678812" w14:textId="77777777" w:rsidR="00C259DF" w:rsidRDefault="00000000">
            <w:r>
              <w:rPr>
                <w:sz w:val="20"/>
              </w:rPr>
              <w:t>STM32 工程</w:t>
            </w:r>
          </w:p>
        </w:tc>
        <w:tc>
          <w:tcPr>
            <w:tcW w:w="4680" w:type="dxa"/>
            <w:vAlign w:val="center"/>
          </w:tcPr>
          <w:p w14:paraId="1ADBD9B5" w14:textId="77777777" w:rsidR="00C259DF" w:rsidRDefault="00000000">
            <w:r>
              <w:rPr>
                <w:sz w:val="20"/>
              </w:rPr>
              <w:t>D:/codexproject/智慧农业赛道/厂里大运/stm32f407vet6</w:t>
            </w:r>
          </w:p>
        </w:tc>
      </w:tr>
      <w:tr w:rsidR="00C259DF" w14:paraId="2A313966" w14:textId="77777777">
        <w:trPr>
          <w:jc w:val="center"/>
        </w:trPr>
        <w:tc>
          <w:tcPr>
            <w:tcW w:w="4680" w:type="dxa"/>
            <w:vAlign w:val="center"/>
          </w:tcPr>
          <w:p w14:paraId="2F66C8F6" w14:textId="77777777" w:rsidR="00C259DF" w:rsidRDefault="00000000">
            <w:r>
              <w:rPr>
                <w:sz w:val="20"/>
              </w:rPr>
              <w:t>Keil 构建</w:t>
            </w:r>
          </w:p>
        </w:tc>
        <w:tc>
          <w:tcPr>
            <w:tcW w:w="4680" w:type="dxa"/>
            <w:vAlign w:val="center"/>
          </w:tcPr>
          <w:p w14:paraId="15384163" w14:textId="77777777" w:rsidR="00C259DF" w:rsidRDefault="00000000">
            <w:r>
              <w:rPr>
                <w:sz w:val="20"/>
              </w:rPr>
              <w:t>MDK-ARM/build.log：0 Error(s)，0 Warning(s)</w:t>
            </w:r>
          </w:p>
        </w:tc>
      </w:tr>
      <w:tr w:rsidR="00C259DF" w14:paraId="4CB9871B" w14:textId="77777777">
        <w:trPr>
          <w:jc w:val="center"/>
        </w:trPr>
        <w:tc>
          <w:tcPr>
            <w:tcW w:w="4680" w:type="dxa"/>
            <w:vAlign w:val="center"/>
          </w:tcPr>
          <w:p w14:paraId="3D73CE01" w14:textId="77777777" w:rsidR="00C259DF" w:rsidRDefault="00000000">
            <w:r>
              <w:rPr>
                <w:sz w:val="20"/>
              </w:rPr>
              <w:t>主函数初始化</w:t>
            </w:r>
          </w:p>
        </w:tc>
        <w:tc>
          <w:tcPr>
            <w:tcW w:w="4680" w:type="dxa"/>
            <w:vAlign w:val="center"/>
          </w:tcPr>
          <w:p w14:paraId="1EB2CEF0" w14:textId="77777777" w:rsidR="00C259DF" w:rsidRDefault="00000000">
            <w:r>
              <w:rPr>
                <w:sz w:val="20"/>
              </w:rPr>
              <w:t>Core/Src/main.c：UART4、UART5、USART1/2/3/6、TIM3/7/8、I2C2 初始化</w:t>
            </w:r>
          </w:p>
        </w:tc>
      </w:tr>
      <w:tr w:rsidR="00C259DF" w14:paraId="6212805B" w14:textId="77777777">
        <w:trPr>
          <w:jc w:val="center"/>
        </w:trPr>
        <w:tc>
          <w:tcPr>
            <w:tcW w:w="4680" w:type="dxa"/>
            <w:vAlign w:val="center"/>
          </w:tcPr>
          <w:p w14:paraId="04810050" w14:textId="77777777" w:rsidR="00C259DF" w:rsidRDefault="00000000">
            <w:r>
              <w:rPr>
                <w:sz w:val="20"/>
              </w:rPr>
              <w:t>导航模块</w:t>
            </w:r>
          </w:p>
        </w:tc>
        <w:tc>
          <w:tcPr>
            <w:tcW w:w="4680" w:type="dxa"/>
            <w:vAlign w:val="center"/>
          </w:tcPr>
          <w:p w14:paraId="63F5A6F2" w14:textId="77777777" w:rsidR="00C259DF" w:rsidRDefault="00000000">
            <w:r>
              <w:rPr>
                <w:sz w:val="20"/>
              </w:rPr>
              <w:t>Core/Src/navigation.c 与 Core/Inc/navigation.h</w:t>
            </w:r>
          </w:p>
        </w:tc>
      </w:tr>
      <w:tr w:rsidR="00C259DF" w14:paraId="0BC54622" w14:textId="77777777">
        <w:trPr>
          <w:jc w:val="center"/>
        </w:trPr>
        <w:tc>
          <w:tcPr>
            <w:tcW w:w="4680" w:type="dxa"/>
            <w:vAlign w:val="center"/>
          </w:tcPr>
          <w:p w14:paraId="7AD31938" w14:textId="77777777" w:rsidR="00C259DF" w:rsidRDefault="00000000">
            <w:r>
              <w:rPr>
                <w:sz w:val="20"/>
              </w:rPr>
              <w:t>视觉模块</w:t>
            </w:r>
          </w:p>
        </w:tc>
        <w:tc>
          <w:tcPr>
            <w:tcW w:w="4680" w:type="dxa"/>
            <w:vAlign w:val="center"/>
          </w:tcPr>
          <w:p w14:paraId="0F7B6458" w14:textId="77777777" w:rsidR="00C259DF" w:rsidRDefault="00000000">
            <w:r>
              <w:rPr>
                <w:sz w:val="20"/>
              </w:rPr>
              <w:t>D:/codexproject/智慧农业赛道/厂里大运/视觉代码/main.py</w:t>
            </w:r>
          </w:p>
        </w:tc>
      </w:tr>
      <w:tr w:rsidR="00C259DF" w14:paraId="35BBC892" w14:textId="77777777">
        <w:trPr>
          <w:jc w:val="center"/>
        </w:trPr>
        <w:tc>
          <w:tcPr>
            <w:tcW w:w="4680" w:type="dxa"/>
            <w:vAlign w:val="center"/>
          </w:tcPr>
          <w:p w14:paraId="2A2048BD" w14:textId="77777777" w:rsidR="00C259DF" w:rsidRDefault="00000000">
            <w:r>
              <w:rPr>
                <w:sz w:val="20"/>
              </w:rPr>
              <w:t>比赛规则</w:t>
            </w:r>
          </w:p>
        </w:tc>
        <w:tc>
          <w:tcPr>
            <w:tcW w:w="4680" w:type="dxa"/>
            <w:vAlign w:val="center"/>
          </w:tcPr>
          <w:p w14:paraId="339351F4" w14:textId="77777777" w:rsidR="00C259D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2026采摘机器人比赛规则.pdf：场地、任务、尺寸与自主作业要求</w:t>
            </w:r>
          </w:p>
        </w:tc>
      </w:tr>
    </w:tbl>
    <w:p w14:paraId="000A5518" w14:textId="77777777" w:rsidR="00C259DF" w:rsidRDefault="00C259DF">
      <w:pPr>
        <w:spacing w:after="80"/>
        <w:rPr>
          <w:lang w:eastAsia="zh-CN"/>
        </w:rPr>
      </w:pPr>
    </w:p>
    <w:p w14:paraId="4B8A8A13" w14:textId="77777777" w:rsidR="00C259DF" w:rsidRDefault="00C259DF">
      <w:pPr>
        <w:spacing w:after="80"/>
        <w:rPr>
          <w:lang w:eastAsia="zh-CN"/>
        </w:rPr>
      </w:pPr>
    </w:p>
    <w:sectPr w:rsidR="00C259D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240831">
    <w:abstractNumId w:val="8"/>
  </w:num>
  <w:num w:numId="2" w16cid:durableId="106630457">
    <w:abstractNumId w:val="6"/>
  </w:num>
  <w:num w:numId="3" w16cid:durableId="1969239467">
    <w:abstractNumId w:val="5"/>
  </w:num>
  <w:num w:numId="4" w16cid:durableId="1994329023">
    <w:abstractNumId w:val="4"/>
  </w:num>
  <w:num w:numId="5" w16cid:durableId="801456890">
    <w:abstractNumId w:val="7"/>
  </w:num>
  <w:num w:numId="6" w16cid:durableId="547300566">
    <w:abstractNumId w:val="3"/>
  </w:num>
  <w:num w:numId="7" w16cid:durableId="1638341530">
    <w:abstractNumId w:val="2"/>
  </w:num>
  <w:num w:numId="8" w16cid:durableId="1196846850">
    <w:abstractNumId w:val="1"/>
  </w:num>
  <w:num w:numId="9" w16cid:durableId="168874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D7"/>
    <w:rsid w:val="0015074B"/>
    <w:rsid w:val="0029639D"/>
    <w:rsid w:val="00326F90"/>
    <w:rsid w:val="009C42F7"/>
    <w:rsid w:val="00AA1D8D"/>
    <w:rsid w:val="00B47730"/>
    <w:rsid w:val="00C259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C9629"/>
  <w14:defaultImageDpi w14:val="300"/>
  <w15:docId w15:val="{F0B5B1E3-C0DD-411A-969D-ACC31237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zhoujunlei906@gmail.com</cp:lastModifiedBy>
  <cp:revision>2</cp:revision>
  <dcterms:created xsi:type="dcterms:W3CDTF">2013-12-23T23:15:00Z</dcterms:created>
  <dcterms:modified xsi:type="dcterms:W3CDTF">2026-07-07T13:06:00Z</dcterms:modified>
  <cp:category/>
</cp:coreProperties>
</file>