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8hlp63hhbvb" w:id="0"/>
      <w:bookmarkEnd w:id="0"/>
      <w:r w:rsidDel="00000000" w:rsidR="00000000" w:rsidRPr="00000000">
        <w:rPr>
          <w:rtl w:val="0"/>
        </w:rPr>
        <w:t xml:space="preserve">WSO2 Message Broker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dh4nx2hiep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una aplicación EI para publicar mensajes en una cola.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_rdh4nx2hiepy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jddgu9cvn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ESB Solution Project en EI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_ozjddgu9cvns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5nb82jdy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Message Store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_2b5nb82jdyyr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1theohnt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Configurar el Message Store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_q81theohnt2q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7hdmhhb21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Configurar el Message Store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_j7hdmhhb21xr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9znn7dq54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Desplegar la app.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_tw9znn7dq54c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jtourq2yu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Investigaciones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_c5jtourq2yuy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sp0yk5g7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Enviar payload para este Proxy Service y investigar los payload en la Cola en WSO2 Message Broker.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_w5sp0yk5g7uz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4064d1nm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Consumir las mensajes de la cola.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_ne4064d1nmxi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38wnix6et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Proxy Service a donde será enviado las mensajes después de consumirlas.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_3g38wnix6etx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gos1spylb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Definir el endpoint del Proxy Service creado en paso 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_lgos1spylbt6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wihwexe3n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 Message Processor y configurar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_uqwihwexe3n7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6lyfpc56w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Desplegar y probar.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_8y6lyfpc56w7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rdh4nx2hiepy" w:id="1"/>
      <w:bookmarkEnd w:id="1"/>
      <w:r w:rsidDel="00000000" w:rsidR="00000000" w:rsidRPr="00000000">
        <w:rPr>
          <w:rtl w:val="0"/>
        </w:rPr>
        <w:t xml:space="preserve">TL;DR</w:t>
      </w:r>
    </w:p>
    <w:p w:rsidR="00000000" w:rsidDel="00000000" w:rsidP="00000000" w:rsidRDefault="00000000" w:rsidRPr="00000000" w14:paraId="0000001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https://github.com/anupamgogoi-wso2/wso2-summit/tree/master/training-bp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bcelrfj3h011" w:id="2"/>
      <w:bookmarkEnd w:id="2"/>
      <w:r w:rsidDel="00000000" w:rsidR="00000000" w:rsidRPr="00000000">
        <w:rPr>
          <w:rtl w:val="0"/>
        </w:rPr>
        <w:t xml:space="preserve">Crear una aplicación EI para publicar mensajes en una cola.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Para publicar mensajes para cola se necesita crear </w:t>
      </w:r>
      <w:r w:rsidDel="00000000" w:rsidR="00000000" w:rsidRPr="00000000">
        <w:rPr>
          <w:b w:val="1"/>
          <w:rtl w:val="0"/>
        </w:rPr>
        <w:t xml:space="preserve">Message Store</w:t>
      </w:r>
      <w:r w:rsidDel="00000000" w:rsidR="00000000" w:rsidRPr="00000000">
        <w:rPr>
          <w:rtl w:val="0"/>
        </w:rPr>
        <w:t xml:space="preserve">. Siga los pasos.</w:t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2"/>
        </w:numPr>
        <w:ind w:left="720" w:hanging="360"/>
      </w:pPr>
      <w:bookmarkStart w:colFirst="0" w:colLast="0" w:name="_ozjddgu9cvns" w:id="3"/>
      <w:bookmarkEnd w:id="3"/>
      <w:r w:rsidDel="00000000" w:rsidR="00000000" w:rsidRPr="00000000">
        <w:rPr>
          <w:rtl w:val="0"/>
        </w:rPr>
        <w:t xml:space="preserve">Crear un ESB Solution Project en EI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574040" cy="38242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04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2"/>
        </w:numPr>
        <w:ind w:left="720" w:hanging="360"/>
      </w:pPr>
      <w:bookmarkStart w:colFirst="0" w:colLast="0" w:name="_2b5nb82jdyyr" w:id="4"/>
      <w:bookmarkEnd w:id="4"/>
      <w:r w:rsidDel="00000000" w:rsidR="00000000" w:rsidRPr="00000000">
        <w:rPr>
          <w:rtl w:val="0"/>
        </w:rPr>
        <w:t xml:space="preserve">Crear un Message Store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340362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40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2"/>
        </w:numPr>
        <w:ind w:left="720" w:hanging="360"/>
        <w:rPr>
          <w:sz w:val="32"/>
          <w:szCs w:val="32"/>
        </w:rPr>
      </w:pPr>
      <w:bookmarkStart w:colFirst="0" w:colLast="0" w:name="_q81theohnt2q" w:id="5"/>
      <w:bookmarkEnd w:id="5"/>
      <w:r w:rsidDel="00000000" w:rsidR="00000000" w:rsidRPr="00000000">
        <w:rPr>
          <w:rtl w:val="0"/>
        </w:rPr>
        <w:t xml:space="preserve">Configurar el Message Store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462440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4624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numPr>
          <w:ilvl w:val="0"/>
          <w:numId w:val="2"/>
        </w:numPr>
        <w:ind w:left="720" w:hanging="360"/>
      </w:pPr>
      <w:bookmarkStart w:colFirst="0" w:colLast="0" w:name="_j7hdmhhb21xr" w:id="6"/>
      <w:bookmarkEnd w:id="6"/>
      <w:r w:rsidDel="00000000" w:rsidR="00000000" w:rsidRPr="00000000">
        <w:rPr>
          <w:rtl w:val="0"/>
        </w:rPr>
        <w:t xml:space="preserve">Configurar el Message Store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Crear un Proxy Service para publicar mensajes para esta cola.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364048" cy="33766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048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2"/>
        </w:numPr>
        <w:ind w:left="720" w:hanging="360"/>
      </w:pPr>
      <w:bookmarkStart w:colFirst="0" w:colLast="0" w:name="_tw9znn7dq54c" w:id="7"/>
      <w:bookmarkEnd w:id="7"/>
      <w:r w:rsidDel="00000000" w:rsidR="00000000" w:rsidRPr="00000000">
        <w:rPr>
          <w:rtl w:val="0"/>
        </w:rPr>
        <w:t xml:space="preserve">Desplegar la app.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Crear un car del proyecto y desplegar en EI.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https://52.116.214.195:9443/carbon/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c5jtourq2yuy" w:id="8"/>
      <w:bookmarkEnd w:id="8"/>
      <w:r w:rsidDel="00000000" w:rsidR="00000000" w:rsidRPr="00000000">
        <w:rPr>
          <w:rtl w:val="0"/>
        </w:rPr>
        <w:t xml:space="preserve">Investigaciones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sz w:val="22"/>
          <w:szCs w:val="22"/>
        </w:rPr>
      </w:pPr>
      <w:bookmarkStart w:colFirst="0" w:colLast="0" w:name="_w5sp0yk5g7uz" w:id="9"/>
      <w:bookmarkEnd w:id="9"/>
      <w:r w:rsidDel="00000000" w:rsidR="00000000" w:rsidRPr="00000000">
        <w:rPr>
          <w:sz w:val="22"/>
          <w:szCs w:val="22"/>
          <w:rtl w:val="0"/>
        </w:rPr>
        <w:t xml:space="preserve">Enviar payload para este Proxy Service y investigar los payload en la Cola en WSO2 Message Broker.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URL del MB: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https://52.116.214.194:9446/carbon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ne4064d1nmxi" w:id="10"/>
      <w:bookmarkEnd w:id="10"/>
      <w:r w:rsidDel="00000000" w:rsidR="00000000" w:rsidRPr="00000000">
        <w:rPr>
          <w:rtl w:val="0"/>
        </w:rPr>
        <w:t xml:space="preserve">Consumir las mensajes de la cola.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Para consumir mensajes de cola, se necesita crear </w:t>
      </w:r>
      <w:r w:rsidDel="00000000" w:rsidR="00000000" w:rsidRPr="00000000">
        <w:rPr>
          <w:b w:val="1"/>
          <w:rtl w:val="0"/>
        </w:rPr>
        <w:t xml:space="preserve">Message Processor</w:t>
      </w:r>
      <w:r w:rsidDel="00000000" w:rsidR="00000000" w:rsidRPr="00000000">
        <w:rPr>
          <w:rtl w:val="0"/>
        </w:rPr>
        <w:t xml:space="preserve">. Siga los pasos.</w:t>
      </w:r>
    </w:p>
    <w:p w:rsidR="00000000" w:rsidDel="00000000" w:rsidP="00000000" w:rsidRDefault="00000000" w:rsidRPr="00000000" w14:paraId="0000002D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3g38wnix6etx" w:id="11"/>
      <w:bookmarkEnd w:id="11"/>
      <w:r w:rsidDel="00000000" w:rsidR="00000000" w:rsidRPr="00000000">
        <w:rPr>
          <w:rtl w:val="0"/>
        </w:rPr>
        <w:t xml:space="preserve">Crear un Proxy Service a donde será enviado las mensajes después de consumirlas.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84214" cy="32432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4214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lgos1spylbt6" w:id="12"/>
      <w:bookmarkEnd w:id="12"/>
      <w:r w:rsidDel="00000000" w:rsidR="00000000" w:rsidRPr="00000000">
        <w:rPr>
          <w:rtl w:val="0"/>
        </w:rPr>
        <w:t xml:space="preserve">Definir el endpoint del Proxy Service creado en paso 1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uqwihwexe3n7" w:id="13"/>
      <w:bookmarkEnd w:id="13"/>
      <w:r w:rsidDel="00000000" w:rsidR="00000000" w:rsidRPr="00000000">
        <w:rPr>
          <w:rtl w:val="0"/>
        </w:rPr>
        <w:t xml:space="preserve">Crear un Message Processor y configurar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37043" cy="436721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043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Ejemplo de configuración del Message Processor,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Observación: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Las secuencias de Reply y Fault son obligatorias. Sin estas secuencias no se vá lograr crear Message Processor.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1"/>
        </w:numPr>
        <w:ind w:left="720" w:hanging="360"/>
        <w:rPr>
          <w:sz w:val="32"/>
          <w:szCs w:val="32"/>
        </w:rPr>
      </w:pPr>
      <w:bookmarkStart w:colFirst="0" w:colLast="0" w:name="_8y6lyfpc56w7" w:id="14"/>
      <w:bookmarkEnd w:id="14"/>
      <w:r w:rsidDel="00000000" w:rsidR="00000000" w:rsidRPr="00000000">
        <w:rPr>
          <w:rtl w:val="0"/>
        </w:rPr>
        <w:t xml:space="preserve">Desplegar y probar.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Desplegar el car y investigar.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52.116.214.195:9443/carbon/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hyperlink" Target="https://52.116.214.194:9446/carb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anupamgogoi-wso2/wso2-summit/tree/master/training-bp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