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0A7" w:rsidRPr="004A30DD" w:rsidRDefault="00E450A7" w:rsidP="00E450A7">
      <w:pPr>
        <w:spacing w:before="100" w:beforeAutospacing="1" w:after="100" w:afterAutospacing="1" w:line="240" w:lineRule="auto"/>
        <w:rPr>
          <w:rFonts w:ascii="Arial" w:eastAsia="Times New Roman" w:hAnsi="Arial" w:cs="Arial"/>
          <w:b/>
          <w:bCs/>
          <w:sz w:val="36"/>
          <w:szCs w:val="36"/>
        </w:rPr>
      </w:pPr>
      <w:r w:rsidRPr="004A30DD">
        <w:rPr>
          <w:rFonts w:ascii="Arial" w:eastAsia="Times New Roman" w:hAnsi="Arial" w:cs="Arial"/>
          <w:b/>
          <w:bCs/>
          <w:sz w:val="36"/>
          <w:szCs w:val="36"/>
        </w:rPr>
        <w:t>INT422 - Lecture 8 : Part 1</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Design and create our own domain and design model, and its database.</w:t>
      </w:r>
      <w:r w:rsidR="006D1822" w:rsidRPr="004A30DD">
        <w:rPr>
          <w:rFonts w:ascii="Arial" w:eastAsia="Times New Roman" w:hAnsi="Arial" w:cs="Arial"/>
          <w:sz w:val="24"/>
          <w:szCs w:val="24"/>
        </w:rPr>
        <w:t xml:space="preserve"> </w:t>
      </w:r>
      <w:r w:rsidR="00DD6DB8" w:rsidRPr="00DD6DB8">
        <w:rPr>
          <w:rFonts w:ascii="Arial" w:eastAsia="Times New Roman" w:hAnsi="Arial" w:cs="Arial"/>
          <w:sz w:val="24"/>
          <w:szCs w:val="24"/>
        </w:rPr>
        <w:t xml:space="preserve">Security regarding class design and code workflows.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Test today</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Test 7 is today, at the beginning of the timeslot, and will run approximately 18 minutes.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Textbook coverage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As previously announced, the textbook will have a supporting role as you learn new topics from these notes and your classroom sessions. Use the table-of-contents and the index to locate the topic, and then read about it there. A reminder: The textbook does not use view model classes in its discussions and code examples. We do.</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Code example</w:t>
      </w:r>
    </w:p>
    <w:p w:rsidR="00F10736" w:rsidRDefault="00A61557" w:rsidP="00E450A7">
      <w:pPr>
        <w:spacing w:before="100" w:beforeAutospacing="1" w:after="100" w:afterAutospacing="1" w:line="240" w:lineRule="auto"/>
        <w:rPr>
          <w:rFonts w:ascii="Arial" w:eastAsia="Times New Roman" w:hAnsi="Arial" w:cs="Arial"/>
          <w:sz w:val="24"/>
          <w:szCs w:val="24"/>
        </w:rPr>
      </w:pPr>
      <w:r w:rsidRPr="00A61557">
        <w:rPr>
          <w:rFonts w:ascii="Arial" w:eastAsia="Times New Roman" w:hAnsi="Arial" w:cs="Arial"/>
          <w:sz w:val="24"/>
          <w:szCs w:val="24"/>
        </w:rPr>
        <w:t>Custom Data Model, Secured, Car Business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Theme for this week and next</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Before study week, we introduced </w:t>
      </w:r>
      <w:r w:rsidRPr="004A30DD">
        <w:rPr>
          <w:rFonts w:ascii="Arial" w:eastAsia="Times New Roman" w:hAnsi="Arial" w:cs="Arial"/>
          <w:i/>
          <w:iCs/>
          <w:sz w:val="24"/>
          <w:szCs w:val="24"/>
        </w:rPr>
        <w:t>security topics</w:t>
      </w:r>
      <w:r w:rsidRPr="004A30DD">
        <w:rPr>
          <w:rFonts w:ascii="Arial" w:eastAsia="Times New Roman" w:hAnsi="Arial" w:cs="Arial"/>
          <w:sz w:val="24"/>
          <w:szCs w:val="24"/>
        </w:rPr>
        <w:t xml:space="preserve"> for ASP.NET MVC web apps.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While studying the topic, we learned that the Visual Studio project template with security included the </w:t>
      </w:r>
      <w:r w:rsidRPr="004A30DD">
        <w:rPr>
          <w:rFonts w:ascii="Arial" w:eastAsia="Times New Roman" w:hAnsi="Arial" w:cs="Arial"/>
          <w:i/>
          <w:iCs/>
          <w:sz w:val="24"/>
          <w:szCs w:val="24"/>
        </w:rPr>
        <w:t>persistent storage components</w:t>
      </w:r>
      <w:r w:rsidRPr="004A30DD">
        <w:rPr>
          <w:rFonts w:ascii="Arial" w:eastAsia="Times New Roman" w:hAnsi="Arial" w:cs="Arial"/>
          <w:sz w:val="24"/>
          <w:szCs w:val="24"/>
        </w:rPr>
        <w:t>. It included a data context class, and we learned that its database had the data tables needed to implement security for a web app.</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Today, and next week, we will build upon this knowledge, to learn about and use these topics:</w:t>
      </w:r>
    </w:p>
    <w:p w:rsidR="00E450A7" w:rsidRPr="004A30DD" w:rsidRDefault="00E450A7" w:rsidP="00E450A7">
      <w:pPr>
        <w:numPr>
          <w:ilvl w:val="0"/>
          <w:numId w:val="1"/>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Design and create our own data model</w:t>
      </w:r>
      <w:r w:rsidRPr="004A30DD">
        <w:rPr>
          <w:rFonts w:ascii="Arial" w:hAnsi="Arial" w:cs="Arial"/>
        </w:rPr>
        <w:t xml:space="preserve"> </w:t>
      </w:r>
    </w:p>
    <w:p w:rsidR="00E450A7" w:rsidRPr="004A30DD" w:rsidRDefault="00E450A7" w:rsidP="00E450A7">
      <w:pPr>
        <w:numPr>
          <w:ilvl w:val="0"/>
          <w:numId w:val="1"/>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Loading the model with some initial or starter data</w:t>
      </w:r>
      <w:r w:rsidRPr="004A30DD">
        <w:rPr>
          <w:rFonts w:ascii="Arial" w:hAnsi="Arial" w:cs="Arial"/>
        </w:rPr>
        <w:t xml:space="preserve"> </w:t>
      </w:r>
    </w:p>
    <w:p w:rsidR="00E450A7" w:rsidRPr="004A30DD" w:rsidRDefault="00E450A7" w:rsidP="00E450A7">
      <w:pPr>
        <w:numPr>
          <w:ilvl w:val="0"/>
          <w:numId w:val="1"/>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Making design changes to the model</w:t>
      </w:r>
      <w:r w:rsidRPr="004A30DD">
        <w:rPr>
          <w:rFonts w:ascii="Arial" w:hAnsi="Arial" w:cs="Arial"/>
        </w:rPr>
        <w:t xml:space="preserve"> </w:t>
      </w:r>
    </w:p>
    <w:p w:rsidR="00E450A7" w:rsidRPr="004A30DD" w:rsidRDefault="00E450A7" w:rsidP="00E450A7">
      <w:pPr>
        <w:numPr>
          <w:ilvl w:val="0"/>
          <w:numId w:val="1"/>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Publishing the web app to a public host</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While learning and using these topics, we will use secure coding techniques to protect some of the controller actions/methods.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Checkpoint: Your current knowledge about models and data</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Before we cover the new topics, let’s pause at this checkpoint, and briefly review your current knowledge about data models, and data persistence.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b/>
          <w:bCs/>
          <w:sz w:val="24"/>
          <w:szCs w:val="24"/>
        </w:rPr>
        <w:t>Weeks 2, 3, 4, 5, and 6</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During these weeks, we used the Chinook sample database (customer, employee, invoice, track, album, etc.). This sample database was included in the new-project template that was provided by your teacher team.</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color w:val="0000FF"/>
          <w:sz w:val="24"/>
          <w:szCs w:val="24"/>
        </w:rPr>
        <w:lastRenderedPageBreak/>
        <w:drawing>
          <wp:inline distT="0" distB="0" distL="0" distR="0">
            <wp:extent cx="6155140" cy="8071908"/>
            <wp:effectExtent l="95250" t="95250" r="36195" b="43815"/>
            <wp:docPr id="9" name="Picture 9" descr="DesignModelClass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ModelClasse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7883" cy="8075505"/>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In the Models folder, you saw source code files that defined the classes for real-world entities/objects, and their associations with other objects. It was explained that a Visual Studio code generator created those classes by examining the structure of an existing database (Chinook). The take-away was that the app’s design model classes are defined in the Models folder.</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drawing>
          <wp:inline distT="0" distB="0" distL="0" distR="0">
            <wp:extent cx="2098135" cy="2538484"/>
            <wp:effectExtent l="0" t="0" r="0" b="0"/>
            <wp:docPr id="8" name="Picture 8" descr="model-classes-chin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classes-chin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141" cy="2549381"/>
                    </a:xfrm>
                    <a:prstGeom prst="rect">
                      <a:avLst/>
                    </a:prstGeom>
                    <a:noFill/>
                    <a:ln>
                      <a:noFill/>
                    </a:ln>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Also in the Models folder, you saw a source code file that defined the data context, which is the app’s gateway to the persistent store (database). It included </w:t>
      </w:r>
      <w:proofErr w:type="spellStart"/>
      <w:r w:rsidRPr="004A30DD">
        <w:rPr>
          <w:rFonts w:ascii="Arial" w:eastAsia="Times New Roman" w:hAnsi="Arial" w:cs="Arial"/>
          <w:sz w:val="24"/>
          <w:szCs w:val="24"/>
        </w:rPr>
        <w:t>DbSet</w:t>
      </w:r>
      <w:proofErr w:type="spellEnd"/>
      <w:r w:rsidRPr="004A30DD">
        <w:rPr>
          <w:rFonts w:ascii="Arial" w:eastAsia="Times New Roman" w:hAnsi="Arial" w:cs="Arial"/>
          <w:sz w:val="24"/>
          <w:szCs w:val="24"/>
        </w:rPr>
        <w:t>&lt;</w:t>
      </w:r>
      <w:proofErr w:type="spellStart"/>
      <w:r w:rsidRPr="004A30DD">
        <w:rPr>
          <w:rFonts w:ascii="Arial" w:eastAsia="Times New Roman" w:hAnsi="Arial" w:cs="Arial"/>
          <w:sz w:val="24"/>
          <w:szCs w:val="24"/>
        </w:rPr>
        <w:t>TEntity</w:t>
      </w:r>
      <w:proofErr w:type="spellEnd"/>
      <w:r w:rsidRPr="004A30DD">
        <w:rPr>
          <w:rFonts w:ascii="Arial" w:eastAsia="Times New Roman" w:hAnsi="Arial" w:cs="Arial"/>
          <w:sz w:val="24"/>
          <w:szCs w:val="24"/>
        </w:rPr>
        <w:t>&gt; collection property definitions for each entity in the design model. These properties could then be used by the Manager class methods, to perform typical data service tasks (fetch, add, edit, and delete).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lastRenderedPageBreak/>
        <w:drawing>
          <wp:inline distT="0" distB="0" distL="0" distR="0">
            <wp:extent cx="4405854" cy="3002508"/>
            <wp:effectExtent l="0" t="0" r="0" b="7620"/>
            <wp:docPr id="7" name="Picture 7" descr="data-context-chin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context-chin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882" cy="3005934"/>
                    </a:xfrm>
                    <a:prstGeom prst="rect">
                      <a:avLst/>
                    </a:prstGeom>
                    <a:noFill/>
                    <a:ln>
                      <a:noFill/>
                    </a:ln>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b/>
          <w:bCs/>
          <w:sz w:val="28"/>
          <w:szCs w:val="24"/>
        </w:rPr>
      </w:pPr>
      <w:r w:rsidRPr="004A30DD">
        <w:rPr>
          <w:rFonts w:ascii="Arial" w:eastAsia="Times New Roman" w:hAnsi="Arial" w:cs="Arial"/>
          <w:b/>
          <w:bCs/>
          <w:sz w:val="28"/>
          <w:szCs w:val="24"/>
        </w:rPr>
        <w:t>Week 7</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In week 7, we were introduced to security topics. We created new projects that used the built-in Visual Studio new-project template, configured to use “Individual User Accounts” security.</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In the Models folder, you noticed that the source code files, and classes, were a bit different than before.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First, there were no design model classes. That is by design. Visual Studio creates a new web app with the foundational components, and expects that you will add your own data model.</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drawing>
          <wp:inline distT="0" distB="0" distL="0" distR="0">
            <wp:extent cx="2456597" cy="921224"/>
            <wp:effectExtent l="0" t="0" r="1270" b="0"/>
            <wp:docPr id="6" name="Picture 6" descr="model-classes-new-project-with-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classes-new-project-with-secur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485" cy="928682"/>
                    </a:xfrm>
                    <a:prstGeom prst="rect">
                      <a:avLst/>
                    </a:prstGeom>
                    <a:noFill/>
                    <a:ln>
                      <a:noFill/>
                    </a:ln>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Next, you saw that the data context class was located in an </w:t>
      </w:r>
      <w:proofErr w:type="spellStart"/>
      <w:r w:rsidRPr="004A30DD">
        <w:rPr>
          <w:rFonts w:ascii="Arial" w:eastAsia="Times New Roman" w:hAnsi="Arial" w:cs="Arial"/>
          <w:sz w:val="24"/>
          <w:szCs w:val="24"/>
        </w:rPr>
        <w:t>IdentityModels.cs</w:t>
      </w:r>
      <w:proofErr w:type="spellEnd"/>
      <w:r w:rsidRPr="004A30DD">
        <w:rPr>
          <w:rFonts w:ascii="Arial" w:eastAsia="Times New Roman" w:hAnsi="Arial" w:cs="Arial"/>
          <w:sz w:val="24"/>
          <w:szCs w:val="24"/>
        </w:rPr>
        <w:t xml:space="preserve"> source code file. That too is by design. A web app with security needs the foundational components needed for identity management, authentication, and authorization. This source code file configures some of these components, including the data context.</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lastRenderedPageBreak/>
        <w:drawing>
          <wp:inline distT="0" distB="0" distL="0" distR="0">
            <wp:extent cx="5334102" cy="1187355"/>
            <wp:effectExtent l="0" t="0" r="0" b="0"/>
            <wp:docPr id="5" name="Picture 5" descr="data-context-new-project-with-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context-new-project-with-secur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3473" cy="1193893"/>
                    </a:xfrm>
                    <a:prstGeom prst="rect">
                      <a:avLst/>
                    </a:prstGeom>
                    <a:noFill/>
                    <a:ln>
                      <a:noFill/>
                    </a:ln>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We’ll use this template for a few weeks, by itself (in a file &gt; new &gt; project scenario), or as part of a new project template provided by your teacher team.</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Back to basics – persistent storage in an ASP.NET MVC web app</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In an ASP.NET MVC web app, persistent storage for the data model is provided by Entity Framework technologies.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Before continuing, review the </w:t>
      </w:r>
      <w:hyperlink r:id="rId13" w:tgtFrame="_blank" w:history="1">
        <w:r w:rsidR="00441760" w:rsidRPr="004A30DD">
          <w:rPr>
            <w:rFonts w:ascii="Arial" w:eastAsia="Times New Roman" w:hAnsi="Arial" w:cs="Arial"/>
            <w:color w:val="0000FF"/>
            <w:sz w:val="24"/>
            <w:szCs w:val="24"/>
            <w:u w:val="single"/>
          </w:rPr>
          <w:t xml:space="preserve">week </w:t>
        </w:r>
        <w:r w:rsidR="00897216">
          <w:rPr>
            <w:rFonts w:ascii="Arial" w:eastAsia="Times New Roman" w:hAnsi="Arial" w:cs="Arial"/>
            <w:color w:val="0000FF"/>
            <w:sz w:val="24"/>
            <w:szCs w:val="24"/>
            <w:u w:val="single"/>
          </w:rPr>
          <w:t>2</w:t>
        </w:r>
        <w:r w:rsidR="00441760" w:rsidRPr="004A30DD">
          <w:rPr>
            <w:rFonts w:ascii="Arial" w:eastAsia="Times New Roman" w:hAnsi="Arial" w:cs="Arial"/>
            <w:color w:val="0000FF"/>
            <w:sz w:val="24"/>
            <w:szCs w:val="24"/>
            <w:u w:val="single"/>
          </w:rPr>
          <w:t xml:space="preserve"> lecture</w:t>
        </w:r>
        <w:r w:rsidRPr="004A30DD">
          <w:rPr>
            <w:rFonts w:ascii="Arial" w:eastAsia="Times New Roman" w:hAnsi="Arial" w:cs="Arial"/>
            <w:color w:val="0000FF"/>
            <w:sz w:val="24"/>
            <w:szCs w:val="24"/>
            <w:u w:val="single"/>
          </w:rPr>
          <w:t xml:space="preserve"> notes page</w:t>
        </w:r>
      </w:hyperlink>
      <w:r w:rsidRPr="004A30DD">
        <w:rPr>
          <w:rFonts w:ascii="Arial" w:eastAsia="Times New Roman" w:hAnsi="Arial" w:cs="Arial"/>
          <w:sz w:val="24"/>
          <w:szCs w:val="24"/>
        </w:rPr>
        <w:t>, which introduced:</w:t>
      </w:r>
    </w:p>
    <w:p w:rsidR="00E450A7" w:rsidRPr="004A30DD" w:rsidRDefault="00E450A7" w:rsidP="00E450A7">
      <w:pPr>
        <w:numPr>
          <w:ilvl w:val="0"/>
          <w:numId w:val="2"/>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Persistent data storage, in a database</w:t>
      </w:r>
      <w:r w:rsidRPr="004A30DD">
        <w:rPr>
          <w:rFonts w:ascii="Arial" w:hAnsi="Arial" w:cs="Arial"/>
        </w:rPr>
        <w:t xml:space="preserve"> </w:t>
      </w:r>
    </w:p>
    <w:p w:rsidR="00E450A7" w:rsidRPr="004A30DD" w:rsidRDefault="00E450A7" w:rsidP="00E450A7">
      <w:pPr>
        <w:numPr>
          <w:ilvl w:val="0"/>
          <w:numId w:val="2"/>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Facade service, Entity Framework</w:t>
      </w:r>
      <w:r w:rsidRPr="004A30DD">
        <w:rPr>
          <w:rFonts w:ascii="Arial" w:hAnsi="Arial" w:cs="Arial"/>
        </w:rPr>
        <w:t xml:space="preserve"> </w:t>
      </w:r>
    </w:p>
    <w:p w:rsidR="00E450A7" w:rsidRPr="004A30DD" w:rsidRDefault="00E450A7" w:rsidP="00E450A7">
      <w:pPr>
        <w:numPr>
          <w:ilvl w:val="0"/>
          <w:numId w:val="2"/>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Design model classes</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Since then, you have created web apps that included those components as part of the new-project template.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Can you create and configure these components yourself?</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Yes.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Do you need to?</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No. Not for web apps that you create in this course.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However, if you’re interested in creating your own persistence layer…</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you’re interested in creating your own persistence layer, this section lists the tasks that must be done.</w:t>
      </w:r>
    </w:p>
    <w:p w:rsidR="00E450A7" w:rsidRPr="004A30DD" w:rsidRDefault="00E450A7" w:rsidP="00E450A7">
      <w:pPr>
        <w:numPr>
          <w:ilvl w:val="0"/>
          <w:numId w:val="3"/>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 xml:space="preserve">Using the NuGet Package Manager Console, install-package </w:t>
      </w:r>
      <w:proofErr w:type="spellStart"/>
      <w:r w:rsidRPr="004A30DD">
        <w:rPr>
          <w:rFonts w:ascii="Arial" w:eastAsia="Times New Roman" w:hAnsi="Arial" w:cs="Arial"/>
          <w:sz w:val="24"/>
          <w:szCs w:val="24"/>
        </w:rPr>
        <w:t>entityframework</w:t>
      </w:r>
      <w:proofErr w:type="spellEnd"/>
      <w:r w:rsidRPr="004A30DD">
        <w:rPr>
          <w:rFonts w:ascii="Arial" w:hAnsi="Arial" w:cs="Arial"/>
        </w:rPr>
        <w:t xml:space="preserve"> </w:t>
      </w:r>
    </w:p>
    <w:p w:rsidR="00E450A7" w:rsidRPr="004A30DD" w:rsidRDefault="00E450A7" w:rsidP="00E450A7">
      <w:pPr>
        <w:numPr>
          <w:ilvl w:val="0"/>
          <w:numId w:val="3"/>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While you are still using the console, install-package </w:t>
      </w:r>
      <w:proofErr w:type="spellStart"/>
      <w:r w:rsidRPr="004A30DD">
        <w:rPr>
          <w:rFonts w:ascii="Arial" w:eastAsia="Times New Roman" w:hAnsi="Arial" w:cs="Arial"/>
          <w:sz w:val="24"/>
          <w:szCs w:val="24"/>
        </w:rPr>
        <w:t>automapper</w:t>
      </w:r>
      <w:proofErr w:type="spellEnd"/>
      <w:r w:rsidRPr="004A30DD">
        <w:rPr>
          <w:rFonts w:ascii="Arial" w:hAnsi="Arial" w:cs="Arial"/>
        </w:rPr>
        <w:t xml:space="preserve"> </w:t>
      </w:r>
    </w:p>
    <w:p w:rsidR="00E450A7" w:rsidRPr="004A30DD" w:rsidRDefault="00E450A7" w:rsidP="00E450A7">
      <w:pPr>
        <w:numPr>
          <w:ilvl w:val="0"/>
          <w:numId w:val="3"/>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Add a connection string to the web app’s </w:t>
      </w:r>
      <w:proofErr w:type="spellStart"/>
      <w:r w:rsidRPr="004A30DD">
        <w:rPr>
          <w:rFonts w:ascii="Arial" w:eastAsia="Times New Roman" w:hAnsi="Arial" w:cs="Arial"/>
          <w:sz w:val="24"/>
          <w:szCs w:val="24"/>
        </w:rPr>
        <w:t>Web.config</w:t>
      </w:r>
      <w:proofErr w:type="spellEnd"/>
      <w:r w:rsidRPr="004A30DD">
        <w:rPr>
          <w:rFonts w:ascii="Arial" w:eastAsia="Times New Roman" w:hAnsi="Arial" w:cs="Arial"/>
          <w:sz w:val="24"/>
          <w:szCs w:val="24"/>
        </w:rPr>
        <w:t xml:space="preserve"> source code file</w:t>
      </w:r>
      <w:r w:rsidRPr="004A30DD">
        <w:rPr>
          <w:rFonts w:ascii="Arial" w:hAnsi="Arial" w:cs="Arial"/>
        </w:rPr>
        <w:t xml:space="preserve"> </w:t>
      </w:r>
    </w:p>
    <w:p w:rsidR="00E450A7" w:rsidRPr="004A30DD" w:rsidRDefault="00E450A7" w:rsidP="00E450A7">
      <w:pPr>
        <w:numPr>
          <w:ilvl w:val="0"/>
          <w:numId w:val="3"/>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Write one or more design model classes</w:t>
      </w:r>
      <w:r w:rsidRPr="004A30DD">
        <w:rPr>
          <w:rFonts w:ascii="Arial" w:hAnsi="Arial" w:cs="Arial"/>
        </w:rPr>
        <w:t xml:space="preserve"> </w:t>
      </w:r>
    </w:p>
    <w:p w:rsidR="00E450A7" w:rsidRPr="004A30DD" w:rsidRDefault="00E450A7" w:rsidP="00E450A7">
      <w:pPr>
        <w:numPr>
          <w:ilvl w:val="0"/>
          <w:numId w:val="3"/>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Write a data context class (that inherits from </w:t>
      </w:r>
      <w:proofErr w:type="spellStart"/>
      <w:r w:rsidRPr="004A30DD">
        <w:rPr>
          <w:rFonts w:ascii="Arial" w:eastAsia="Times New Roman" w:hAnsi="Arial" w:cs="Arial"/>
          <w:sz w:val="24"/>
          <w:szCs w:val="24"/>
        </w:rPr>
        <w:t>DbContext</w:t>
      </w:r>
      <w:proofErr w:type="spellEnd"/>
      <w:r w:rsidRPr="004A30DD">
        <w:rPr>
          <w:rFonts w:ascii="Arial" w:eastAsia="Times New Roman" w:hAnsi="Arial" w:cs="Arial"/>
          <w:sz w:val="24"/>
          <w:szCs w:val="24"/>
        </w:rPr>
        <w:t xml:space="preserve">), and add </w:t>
      </w:r>
      <w:proofErr w:type="spellStart"/>
      <w:r w:rsidRPr="004A30DD">
        <w:rPr>
          <w:rFonts w:ascii="Arial" w:eastAsia="Times New Roman" w:hAnsi="Arial" w:cs="Arial"/>
          <w:sz w:val="24"/>
          <w:szCs w:val="24"/>
        </w:rPr>
        <w:t>DbSet</w:t>
      </w:r>
      <w:proofErr w:type="spellEnd"/>
      <w:r w:rsidRPr="004A30DD">
        <w:rPr>
          <w:rFonts w:ascii="Arial" w:eastAsia="Times New Roman" w:hAnsi="Arial" w:cs="Arial"/>
          <w:sz w:val="24"/>
          <w:szCs w:val="24"/>
        </w:rPr>
        <w:t>&lt;</w:t>
      </w:r>
      <w:proofErr w:type="spellStart"/>
      <w:r w:rsidRPr="004A30DD">
        <w:rPr>
          <w:rFonts w:ascii="Arial" w:eastAsia="Times New Roman" w:hAnsi="Arial" w:cs="Arial"/>
          <w:sz w:val="24"/>
          <w:szCs w:val="24"/>
        </w:rPr>
        <w:t>TEntity</w:t>
      </w:r>
      <w:proofErr w:type="spellEnd"/>
      <w:r w:rsidRPr="004A30DD">
        <w:rPr>
          <w:rFonts w:ascii="Arial" w:eastAsia="Times New Roman" w:hAnsi="Arial" w:cs="Arial"/>
          <w:sz w:val="24"/>
          <w:szCs w:val="24"/>
        </w:rPr>
        <w:t>&gt; properties for the design model classes that will be persisted</w:t>
      </w:r>
      <w:r w:rsidRPr="004A30DD">
        <w:rPr>
          <w:rFonts w:ascii="Arial" w:hAnsi="Arial" w:cs="Arial"/>
        </w:rPr>
        <w:t xml:space="preserve"> </w:t>
      </w:r>
    </w:p>
    <w:p w:rsidR="00E450A7" w:rsidRPr="004A30DD" w:rsidRDefault="00E450A7" w:rsidP="00E450A7">
      <w:pPr>
        <w:numPr>
          <w:ilvl w:val="0"/>
          <w:numId w:val="3"/>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Add a “manager” class that will handle data service tasks for the app</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you do all these steps correctly, you will have a project that looks similar to one that uses one of the new-project templates that were created by your teacher team.</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Moving on… understanding the new-project template that includes authentication</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As noted above, a new project with security has source code files, and classes, that were a bit different from those you worked with earlier in the course:</w:t>
      </w:r>
    </w:p>
    <w:p w:rsidR="00E450A7" w:rsidRPr="004A30DD" w:rsidRDefault="00E450A7" w:rsidP="00E450A7">
      <w:pPr>
        <w:numPr>
          <w:ilvl w:val="0"/>
          <w:numId w:val="4"/>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There were no design model classes</w:t>
      </w:r>
      <w:r w:rsidRPr="004A30DD">
        <w:rPr>
          <w:rFonts w:ascii="Arial" w:hAnsi="Arial" w:cs="Arial"/>
        </w:rPr>
        <w:t xml:space="preserve"> </w:t>
      </w:r>
    </w:p>
    <w:p w:rsidR="00E450A7" w:rsidRPr="004A30DD" w:rsidRDefault="00E450A7" w:rsidP="00E450A7">
      <w:pPr>
        <w:numPr>
          <w:ilvl w:val="0"/>
          <w:numId w:val="4"/>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The data context class was located in an </w:t>
      </w:r>
      <w:proofErr w:type="spellStart"/>
      <w:r w:rsidRPr="004A30DD">
        <w:rPr>
          <w:rFonts w:ascii="Arial" w:eastAsia="Times New Roman" w:hAnsi="Arial" w:cs="Arial"/>
          <w:sz w:val="24"/>
          <w:szCs w:val="24"/>
        </w:rPr>
        <w:t>IdentityModels.cs</w:t>
      </w:r>
      <w:proofErr w:type="spellEnd"/>
      <w:r w:rsidRPr="004A30DD">
        <w:rPr>
          <w:rFonts w:ascii="Arial" w:eastAsia="Times New Roman" w:hAnsi="Arial" w:cs="Arial"/>
          <w:sz w:val="24"/>
          <w:szCs w:val="24"/>
        </w:rPr>
        <w:t xml:space="preserve"> source code file</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This kind of project is ready for your own domain data model. All we have to do is add these pieces:</w:t>
      </w:r>
    </w:p>
    <w:p w:rsidR="00E450A7" w:rsidRPr="004A30DD" w:rsidRDefault="00E450A7" w:rsidP="00E450A7">
      <w:pPr>
        <w:numPr>
          <w:ilvl w:val="0"/>
          <w:numId w:val="5"/>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Using the NuGet Package Manager Console, install-package </w:t>
      </w:r>
      <w:proofErr w:type="spellStart"/>
      <w:r w:rsidRPr="004A30DD">
        <w:rPr>
          <w:rFonts w:ascii="Arial" w:eastAsia="Times New Roman" w:hAnsi="Arial" w:cs="Arial"/>
          <w:sz w:val="24"/>
          <w:szCs w:val="24"/>
        </w:rPr>
        <w:t>automapper</w:t>
      </w:r>
      <w:proofErr w:type="spellEnd"/>
      <w:r w:rsidRPr="004A30DD">
        <w:rPr>
          <w:rFonts w:ascii="Arial" w:hAnsi="Arial" w:cs="Arial"/>
        </w:rPr>
        <w:t xml:space="preserve"> </w:t>
      </w:r>
    </w:p>
    <w:p w:rsidR="00E450A7" w:rsidRPr="004A30DD" w:rsidRDefault="00E450A7" w:rsidP="00E450A7">
      <w:pPr>
        <w:numPr>
          <w:ilvl w:val="0"/>
          <w:numId w:val="5"/>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Write one or more design model classes</w:t>
      </w:r>
      <w:r w:rsidRPr="004A30DD">
        <w:rPr>
          <w:rFonts w:ascii="Arial" w:hAnsi="Arial" w:cs="Arial"/>
        </w:rPr>
        <w:t xml:space="preserve"> </w:t>
      </w:r>
    </w:p>
    <w:p w:rsidR="00E450A7" w:rsidRPr="004A30DD" w:rsidRDefault="00E450A7" w:rsidP="00E450A7">
      <w:pPr>
        <w:numPr>
          <w:ilvl w:val="0"/>
          <w:numId w:val="5"/>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In the data context class, add </w:t>
      </w:r>
      <w:proofErr w:type="spellStart"/>
      <w:r w:rsidRPr="004A30DD">
        <w:rPr>
          <w:rFonts w:ascii="Arial" w:eastAsia="Times New Roman" w:hAnsi="Arial" w:cs="Arial"/>
          <w:sz w:val="24"/>
          <w:szCs w:val="24"/>
        </w:rPr>
        <w:t>DbSet</w:t>
      </w:r>
      <w:proofErr w:type="spellEnd"/>
      <w:r w:rsidRPr="004A30DD">
        <w:rPr>
          <w:rFonts w:ascii="Arial" w:eastAsia="Times New Roman" w:hAnsi="Arial" w:cs="Arial"/>
          <w:sz w:val="24"/>
          <w:szCs w:val="24"/>
        </w:rPr>
        <w:t>&lt;</w:t>
      </w:r>
      <w:proofErr w:type="spellStart"/>
      <w:r w:rsidRPr="004A30DD">
        <w:rPr>
          <w:rFonts w:ascii="Arial" w:eastAsia="Times New Roman" w:hAnsi="Arial" w:cs="Arial"/>
          <w:sz w:val="24"/>
          <w:szCs w:val="24"/>
        </w:rPr>
        <w:t>TEntity</w:t>
      </w:r>
      <w:proofErr w:type="spellEnd"/>
      <w:r w:rsidRPr="004A30DD">
        <w:rPr>
          <w:rFonts w:ascii="Arial" w:eastAsia="Times New Roman" w:hAnsi="Arial" w:cs="Arial"/>
          <w:sz w:val="24"/>
          <w:szCs w:val="24"/>
        </w:rPr>
        <w:t>&gt; collection properties for the design model classes</w:t>
      </w:r>
      <w:r w:rsidRPr="004A30DD">
        <w:rPr>
          <w:rFonts w:ascii="Arial" w:hAnsi="Arial" w:cs="Arial"/>
        </w:rPr>
        <w:t xml:space="preserve"> </w:t>
      </w:r>
    </w:p>
    <w:p w:rsidR="00E450A7" w:rsidRPr="004A30DD" w:rsidRDefault="00E450A7" w:rsidP="00E450A7">
      <w:pPr>
        <w:numPr>
          <w:ilvl w:val="0"/>
          <w:numId w:val="5"/>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Add a “manager” class that will handle data service tasks for the app</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This is still a lot of work. The teacher team has created another template that captures this work.</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b/>
          <w:bCs/>
          <w:sz w:val="28"/>
          <w:szCs w:val="24"/>
        </w:rPr>
      </w:pPr>
      <w:r w:rsidRPr="004A30DD">
        <w:rPr>
          <w:rFonts w:ascii="Arial" w:eastAsia="Times New Roman" w:hAnsi="Arial" w:cs="Arial"/>
          <w:b/>
          <w:bCs/>
          <w:sz w:val="28"/>
          <w:szCs w:val="24"/>
        </w:rPr>
        <w:t>Understanding the new “Web app project v</w:t>
      </w:r>
      <w:r w:rsidR="00F10736">
        <w:rPr>
          <w:rFonts w:ascii="Arial" w:eastAsia="Times New Roman" w:hAnsi="Arial" w:cs="Arial"/>
          <w:b/>
          <w:bCs/>
          <w:sz w:val="28"/>
          <w:szCs w:val="24"/>
        </w:rPr>
        <w:t>2</w:t>
      </w:r>
      <w:r w:rsidRPr="004A30DD">
        <w:rPr>
          <w:rFonts w:ascii="Arial" w:eastAsia="Times New Roman" w:hAnsi="Arial" w:cs="Arial"/>
          <w:b/>
          <w:bCs/>
          <w:sz w:val="28"/>
          <w:szCs w:val="24"/>
        </w:rPr>
        <w:t>” template</w:t>
      </w:r>
    </w:p>
    <w:p w:rsidR="00E450A7" w:rsidRPr="004A30DD" w:rsidRDefault="00113BFE"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This new template </w:t>
      </w:r>
      <w:r w:rsidR="00E450A7" w:rsidRPr="004A30DD">
        <w:rPr>
          <w:rFonts w:ascii="Arial" w:eastAsia="Times New Roman" w:hAnsi="Arial" w:cs="Arial"/>
          <w:sz w:val="24"/>
          <w:szCs w:val="24"/>
        </w:rPr>
        <w:t>includes starter code for the items above. You must do tasks 2 and 3, and obviously task 4.</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Download it, and add it to your computer’s folder that holds new-project templates.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Create a new throw-away project, based on the new template. Build/compile, and then run the web app.</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When the web app loads, its front page tells you to complete these two important tasks:</w:t>
      </w:r>
    </w:p>
    <w:p w:rsidR="00E450A7" w:rsidRPr="004A30DD" w:rsidRDefault="00E450A7" w:rsidP="00E450A7">
      <w:pPr>
        <w:numPr>
          <w:ilvl w:val="0"/>
          <w:numId w:val="6"/>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Customize the role claims</w:t>
      </w:r>
      <w:r w:rsidRPr="004A30DD">
        <w:rPr>
          <w:rFonts w:ascii="Arial" w:hAnsi="Arial" w:cs="Arial"/>
        </w:rPr>
        <w:t xml:space="preserve"> </w:t>
      </w:r>
    </w:p>
    <w:p w:rsidR="00E450A7" w:rsidRPr="004A30DD" w:rsidRDefault="00E450A7" w:rsidP="00E450A7">
      <w:pPr>
        <w:numPr>
          <w:ilvl w:val="0"/>
          <w:numId w:val="6"/>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Write the design model classes</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A full tour of the web app’s features are highlighted on the </w:t>
      </w:r>
      <w:r w:rsidRPr="00F10736">
        <w:rPr>
          <w:rFonts w:ascii="Arial" w:eastAsia="Times New Roman" w:hAnsi="Arial" w:cs="Arial"/>
          <w:b/>
          <w:sz w:val="24"/>
          <w:szCs w:val="24"/>
        </w:rPr>
        <w:t>Task List</w:t>
      </w:r>
      <w:r w:rsidRPr="004A30DD">
        <w:rPr>
          <w:rFonts w:ascii="Arial" w:eastAsia="Times New Roman" w:hAnsi="Arial" w:cs="Arial"/>
          <w:sz w:val="24"/>
          <w:szCs w:val="24"/>
        </w:rPr>
        <w:t>. Open it to view the list of “</w:t>
      </w:r>
      <w:r w:rsidRPr="00F10736">
        <w:rPr>
          <w:rFonts w:ascii="Arial" w:eastAsia="Times New Roman" w:hAnsi="Arial" w:cs="Arial"/>
          <w:b/>
          <w:sz w:val="24"/>
          <w:szCs w:val="24"/>
        </w:rPr>
        <w:t>Attention</w:t>
      </w:r>
      <w:r w:rsidRPr="004A30DD">
        <w:rPr>
          <w:rFonts w:ascii="Arial" w:eastAsia="Times New Roman" w:hAnsi="Arial" w:cs="Arial"/>
          <w:sz w:val="24"/>
          <w:szCs w:val="24"/>
        </w:rPr>
        <w:t>” comment tokens.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drawing>
          <wp:inline distT="0" distB="0" distL="0" distR="0">
            <wp:extent cx="6743459" cy="3444240"/>
            <wp:effectExtent l="95250" t="95250" r="38735" b="41910"/>
            <wp:docPr id="4" name="Picture 4" descr="template-v3-high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late-v3-highligh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0232" cy="3452807"/>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you run the “Register” action, you will notice that the form includes generic or placeholder names for the role claims. Click the image to open it full-size in a new tab/window.</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color w:val="0000FF"/>
          <w:sz w:val="24"/>
          <w:szCs w:val="24"/>
        </w:rPr>
        <w:lastRenderedPageBreak/>
        <w:drawing>
          <wp:inline distT="0" distB="0" distL="0" distR="0">
            <wp:extent cx="6764266" cy="3649980"/>
            <wp:effectExtent l="95250" t="95250" r="36830" b="45720"/>
            <wp:docPr id="3" name="Picture 3" descr="template-v3-register-role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ate-v3-register-role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79286" cy="3658085"/>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DE1587" w:rsidRDefault="002B5E73" w:rsidP="00E450A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Notes: t</w:t>
      </w:r>
      <w:r w:rsidR="00DE1587">
        <w:rPr>
          <w:rFonts w:ascii="Arial" w:eastAsia="Times New Roman" w:hAnsi="Arial" w:cs="Arial"/>
          <w:sz w:val="24"/>
          <w:szCs w:val="24"/>
        </w:rPr>
        <w:t xml:space="preserve">he </w:t>
      </w:r>
      <w:r>
        <w:rPr>
          <w:rFonts w:ascii="Arial" w:eastAsia="Times New Roman" w:hAnsi="Arial" w:cs="Arial"/>
          <w:sz w:val="24"/>
          <w:szCs w:val="24"/>
        </w:rPr>
        <w:t xml:space="preserve">Roles, e.g. </w:t>
      </w:r>
      <w:proofErr w:type="spellStart"/>
      <w:r>
        <w:rPr>
          <w:rFonts w:ascii="Arial" w:eastAsia="Times New Roman" w:hAnsi="Arial" w:cs="Arial"/>
          <w:sz w:val="24"/>
          <w:szCs w:val="24"/>
        </w:rPr>
        <w:t>RoleOne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RoleTwo</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RoleThree</w:t>
      </w:r>
      <w:proofErr w:type="spellEnd"/>
      <w:r>
        <w:rPr>
          <w:rFonts w:ascii="Arial" w:eastAsia="Times New Roman" w:hAnsi="Arial" w:cs="Arial"/>
          <w:sz w:val="24"/>
          <w:szCs w:val="24"/>
        </w:rPr>
        <w:t>, will not show up on the page until you load these roles in the persistent storage.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In the project template, they are defined in the GET form-building Register() method in the account controller:</w:t>
      </w:r>
    </w:p>
    <w:p w:rsidR="00EF291F" w:rsidRPr="00EF291F" w:rsidRDefault="00EF291F" w:rsidP="00EF291F">
      <w:pPr>
        <w:spacing w:after="0"/>
        <w:ind w:left="720"/>
        <w:rPr>
          <w:rFonts w:ascii="Courier New" w:hAnsi="Courier New" w:cs="Courier New"/>
          <w:b/>
          <w:bCs/>
          <w:color w:val="00B050"/>
          <w:sz w:val="20"/>
          <w:szCs w:val="20"/>
        </w:rPr>
      </w:pPr>
      <w:r w:rsidRPr="00EF291F">
        <w:rPr>
          <w:rFonts w:ascii="Courier New" w:hAnsi="Courier New" w:cs="Courier New"/>
          <w:b/>
          <w:bCs/>
          <w:color w:val="00B050"/>
          <w:sz w:val="20"/>
          <w:szCs w:val="20"/>
        </w:rPr>
        <w:t>// Define your custom role claims here</w:t>
      </w:r>
    </w:p>
    <w:p w:rsidR="00EF291F" w:rsidRPr="00EF291F" w:rsidRDefault="00EF291F" w:rsidP="00EF291F">
      <w:pPr>
        <w:spacing w:after="0"/>
        <w:ind w:left="720"/>
        <w:rPr>
          <w:rFonts w:ascii="Courier New" w:hAnsi="Courier New" w:cs="Courier New"/>
          <w:b/>
          <w:bCs/>
          <w:color w:val="00B050"/>
          <w:sz w:val="20"/>
          <w:szCs w:val="20"/>
        </w:rPr>
      </w:pPr>
      <w:r w:rsidRPr="00EF291F">
        <w:rPr>
          <w:rFonts w:ascii="Courier New" w:hAnsi="Courier New" w:cs="Courier New"/>
          <w:b/>
          <w:bCs/>
          <w:color w:val="00B050"/>
          <w:sz w:val="20"/>
          <w:szCs w:val="20"/>
        </w:rPr>
        <w:t>// However, in a real-world in-produ</w:t>
      </w:r>
      <w:r w:rsidR="00DE1587">
        <w:rPr>
          <w:rFonts w:ascii="Courier New" w:hAnsi="Courier New" w:cs="Courier New"/>
          <w:b/>
          <w:bCs/>
          <w:color w:val="00B050"/>
          <w:sz w:val="20"/>
          <w:szCs w:val="20"/>
        </w:rPr>
        <w:t xml:space="preserve">ction app, you would likely </w:t>
      </w:r>
      <w:r w:rsidRPr="00EF291F">
        <w:rPr>
          <w:rFonts w:ascii="Courier New" w:hAnsi="Courier New" w:cs="Courier New"/>
          <w:b/>
          <w:bCs/>
          <w:color w:val="00B050"/>
          <w:sz w:val="20"/>
          <w:szCs w:val="20"/>
        </w:rPr>
        <w:t>maintain</w:t>
      </w:r>
    </w:p>
    <w:p w:rsidR="00EF291F" w:rsidRPr="00EF291F" w:rsidRDefault="00EF291F" w:rsidP="00EF291F">
      <w:pPr>
        <w:spacing w:after="0"/>
        <w:ind w:left="720"/>
        <w:rPr>
          <w:rFonts w:ascii="Courier New" w:hAnsi="Courier New" w:cs="Courier New"/>
          <w:b/>
          <w:bCs/>
          <w:color w:val="00B050"/>
          <w:sz w:val="20"/>
          <w:szCs w:val="20"/>
        </w:rPr>
      </w:pPr>
      <w:r w:rsidRPr="00EF291F">
        <w:rPr>
          <w:rFonts w:ascii="Courier New" w:hAnsi="Courier New" w:cs="Courier New"/>
          <w:b/>
          <w:bCs/>
          <w:color w:val="00B050"/>
          <w:sz w:val="20"/>
          <w:szCs w:val="20"/>
        </w:rPr>
        <w:t>// a valid list of custom claims in persistent storage somewhere</w:t>
      </w:r>
    </w:p>
    <w:p w:rsidR="00EF291F" w:rsidRPr="00DE1587" w:rsidRDefault="00EF291F" w:rsidP="00EF291F">
      <w:pPr>
        <w:spacing w:after="0"/>
        <w:ind w:left="720"/>
        <w:rPr>
          <w:rFonts w:ascii="Courier New" w:hAnsi="Courier New" w:cs="Courier New"/>
          <w:b/>
          <w:bCs/>
          <w:sz w:val="20"/>
          <w:szCs w:val="20"/>
        </w:rPr>
      </w:pPr>
      <w:r w:rsidRPr="00DE1587">
        <w:rPr>
          <w:rFonts w:ascii="Courier New" w:hAnsi="Courier New" w:cs="Courier New"/>
          <w:b/>
          <w:bCs/>
          <w:color w:val="0070C0"/>
          <w:sz w:val="20"/>
          <w:szCs w:val="20"/>
        </w:rPr>
        <w:t>Manager</w:t>
      </w:r>
      <w:r w:rsidRPr="00DE1587">
        <w:rPr>
          <w:rFonts w:ascii="Courier New" w:hAnsi="Courier New" w:cs="Courier New"/>
          <w:b/>
          <w:bCs/>
          <w:sz w:val="20"/>
          <w:szCs w:val="20"/>
        </w:rPr>
        <w:t xml:space="preserve"> m = </w:t>
      </w:r>
      <w:r w:rsidRPr="00DE1587">
        <w:rPr>
          <w:rFonts w:ascii="Courier New" w:hAnsi="Courier New" w:cs="Courier New"/>
          <w:b/>
          <w:bCs/>
          <w:color w:val="0070C0"/>
          <w:sz w:val="20"/>
          <w:szCs w:val="20"/>
        </w:rPr>
        <w:t>new</w:t>
      </w:r>
      <w:r w:rsidRPr="00DE1587">
        <w:rPr>
          <w:rFonts w:ascii="Courier New" w:hAnsi="Courier New" w:cs="Courier New"/>
          <w:b/>
          <w:bCs/>
          <w:sz w:val="20"/>
          <w:szCs w:val="20"/>
        </w:rPr>
        <w:t xml:space="preserve"> </w:t>
      </w:r>
      <w:r w:rsidRPr="00DE1587">
        <w:rPr>
          <w:rFonts w:ascii="Courier New" w:hAnsi="Courier New" w:cs="Courier New"/>
          <w:b/>
          <w:bCs/>
          <w:color w:val="0070C0"/>
          <w:sz w:val="20"/>
          <w:szCs w:val="20"/>
        </w:rPr>
        <w:t>Manager</w:t>
      </w:r>
      <w:r w:rsidRPr="00DE1587">
        <w:rPr>
          <w:rFonts w:ascii="Courier New" w:hAnsi="Courier New" w:cs="Courier New"/>
          <w:b/>
          <w:bCs/>
          <w:sz w:val="20"/>
          <w:szCs w:val="20"/>
        </w:rPr>
        <w:t>();</w:t>
      </w:r>
    </w:p>
    <w:p w:rsidR="006D1822" w:rsidRPr="00DE1587" w:rsidRDefault="00EF291F" w:rsidP="00EF291F">
      <w:pPr>
        <w:spacing w:after="0"/>
        <w:ind w:left="720"/>
        <w:rPr>
          <w:rFonts w:ascii="Courier New" w:hAnsi="Courier New" w:cs="Courier New"/>
          <w:b/>
          <w:bCs/>
          <w:sz w:val="20"/>
          <w:szCs w:val="20"/>
        </w:rPr>
      </w:pPr>
      <w:proofErr w:type="spellStart"/>
      <w:r w:rsidRPr="00DE1587">
        <w:rPr>
          <w:rFonts w:ascii="Courier New" w:hAnsi="Courier New" w:cs="Courier New"/>
          <w:b/>
          <w:bCs/>
          <w:color w:val="0070C0"/>
          <w:sz w:val="20"/>
          <w:szCs w:val="20"/>
        </w:rPr>
        <w:t>var</w:t>
      </w:r>
      <w:proofErr w:type="spellEnd"/>
      <w:r w:rsidRPr="00DE1587">
        <w:rPr>
          <w:rFonts w:ascii="Courier New" w:hAnsi="Courier New" w:cs="Courier New"/>
          <w:b/>
          <w:bCs/>
          <w:sz w:val="20"/>
          <w:szCs w:val="20"/>
        </w:rPr>
        <w:t xml:space="preserve"> roles = </w:t>
      </w:r>
      <w:proofErr w:type="spellStart"/>
      <w:r w:rsidRPr="00DE1587">
        <w:rPr>
          <w:rFonts w:ascii="Courier New" w:hAnsi="Courier New" w:cs="Courier New"/>
          <w:b/>
          <w:bCs/>
          <w:sz w:val="20"/>
          <w:szCs w:val="20"/>
        </w:rPr>
        <w:t>m.RoleClaimGetAllStrings</w:t>
      </w:r>
      <w:proofErr w:type="spellEnd"/>
      <w:r w:rsidRPr="00DE1587">
        <w:rPr>
          <w:rFonts w:ascii="Courier New" w:hAnsi="Courier New" w:cs="Courier New"/>
          <w:b/>
          <w:bCs/>
          <w:sz w:val="20"/>
          <w:szCs w:val="20"/>
        </w:rPr>
        <w:t>();</w:t>
      </w:r>
    </w:p>
    <w:p w:rsidR="006D1822" w:rsidRDefault="006D1822" w:rsidP="006D1822">
      <w:pPr>
        <w:spacing w:after="0"/>
        <w:ind w:left="720"/>
      </w:pPr>
      <w:r>
        <w:rPr>
          <w:b/>
          <w:bCs/>
        </w:rPr>
        <w:t> </w:t>
      </w:r>
    </w:p>
    <w:p w:rsidR="006D1822" w:rsidRDefault="006D1822" w:rsidP="006D1822">
      <w:pPr>
        <w:spacing w:after="0"/>
        <w:ind w:left="720"/>
      </w:pPr>
      <w:r>
        <w:rPr>
          <w:rFonts w:ascii="Courier New" w:hAnsi="Courier New" w:cs="Courier New"/>
          <w:b/>
          <w:bCs/>
          <w:color w:val="00B050"/>
          <w:sz w:val="20"/>
          <w:szCs w:val="20"/>
        </w:rPr>
        <w:t>// Define a register form</w:t>
      </w:r>
    </w:p>
    <w:p w:rsidR="006D1822" w:rsidRDefault="006D1822" w:rsidP="006D1822">
      <w:pPr>
        <w:spacing w:after="0"/>
        <w:ind w:left="720"/>
      </w:pPr>
      <w:proofErr w:type="spellStart"/>
      <w:r>
        <w:rPr>
          <w:rFonts w:ascii="Courier New" w:hAnsi="Courier New" w:cs="Courier New"/>
          <w:b/>
          <w:bCs/>
          <w:color w:val="0070C0"/>
          <w:sz w:val="20"/>
          <w:szCs w:val="20"/>
        </w:rPr>
        <w:t>var</w:t>
      </w:r>
      <w:proofErr w:type="spellEnd"/>
      <w:r>
        <w:rPr>
          <w:b/>
          <w:bCs/>
        </w:rPr>
        <w:t xml:space="preserve"> </w:t>
      </w:r>
      <w:r>
        <w:rPr>
          <w:rFonts w:ascii="Courier New" w:hAnsi="Courier New" w:cs="Courier New"/>
          <w:b/>
          <w:bCs/>
          <w:sz w:val="20"/>
          <w:szCs w:val="20"/>
        </w:rPr>
        <w:t xml:space="preserve">form = </w:t>
      </w:r>
      <w:r>
        <w:rPr>
          <w:rFonts w:ascii="Courier New" w:hAnsi="Courier New" w:cs="Courier New"/>
          <w:b/>
          <w:bCs/>
          <w:color w:val="0070C0"/>
          <w:sz w:val="20"/>
          <w:szCs w:val="20"/>
        </w:rPr>
        <w:t>new</w:t>
      </w:r>
      <w:r>
        <w:rPr>
          <w:b/>
          <w:bCs/>
        </w:rPr>
        <w:t xml:space="preserve"> </w:t>
      </w:r>
      <w:proofErr w:type="spellStart"/>
      <w:r>
        <w:rPr>
          <w:rFonts w:ascii="Courier New" w:hAnsi="Courier New" w:cs="Courier New"/>
          <w:b/>
          <w:bCs/>
          <w:sz w:val="20"/>
          <w:szCs w:val="20"/>
        </w:rPr>
        <w:t>RegisterViewModelForm</w:t>
      </w:r>
      <w:proofErr w:type="spellEnd"/>
      <w:r>
        <w:rPr>
          <w:rFonts w:ascii="Courier New" w:hAnsi="Courier New" w:cs="Courier New"/>
          <w:b/>
          <w:bCs/>
          <w:sz w:val="20"/>
          <w:szCs w:val="20"/>
        </w:rPr>
        <w:t>();</w:t>
      </w:r>
    </w:p>
    <w:p w:rsidR="006D1822" w:rsidRDefault="006D1822" w:rsidP="006D1822">
      <w:pPr>
        <w:spacing w:after="0"/>
        <w:ind w:left="720"/>
      </w:pPr>
      <w:proofErr w:type="spellStart"/>
      <w:r>
        <w:rPr>
          <w:rFonts w:ascii="Courier New" w:hAnsi="Courier New" w:cs="Courier New"/>
          <w:b/>
          <w:bCs/>
          <w:sz w:val="20"/>
          <w:szCs w:val="20"/>
        </w:rPr>
        <w:t>form.RoleList</w:t>
      </w:r>
      <w:proofErr w:type="spellEnd"/>
      <w:r>
        <w:rPr>
          <w:rFonts w:ascii="Courier New" w:hAnsi="Courier New" w:cs="Courier New"/>
          <w:b/>
          <w:bCs/>
          <w:sz w:val="20"/>
          <w:szCs w:val="20"/>
        </w:rPr>
        <w:t xml:space="preserve"> = </w:t>
      </w:r>
      <w:r>
        <w:rPr>
          <w:rFonts w:ascii="Courier New" w:hAnsi="Courier New" w:cs="Courier New"/>
          <w:b/>
          <w:bCs/>
          <w:color w:val="0070C0"/>
          <w:sz w:val="20"/>
          <w:szCs w:val="20"/>
        </w:rPr>
        <w:t>new</w:t>
      </w:r>
      <w:r>
        <w:rPr>
          <w:b/>
          <w:bCs/>
        </w:rPr>
        <w:t xml:space="preserve"> </w:t>
      </w:r>
      <w:proofErr w:type="spellStart"/>
      <w:r>
        <w:rPr>
          <w:rFonts w:ascii="Courier New" w:hAnsi="Courier New" w:cs="Courier New"/>
          <w:b/>
          <w:bCs/>
          <w:sz w:val="20"/>
          <w:szCs w:val="20"/>
        </w:rPr>
        <w:t>MultiSelectList</w:t>
      </w:r>
      <w:proofErr w:type="spellEnd"/>
      <w:r>
        <w:rPr>
          <w:rFonts w:ascii="Courier New" w:hAnsi="Courier New" w:cs="Courier New"/>
          <w:b/>
          <w:bCs/>
          <w:sz w:val="20"/>
          <w:szCs w:val="20"/>
        </w:rPr>
        <w:t>(roles);</w:t>
      </w:r>
    </w:p>
    <w:p w:rsidR="006D1822" w:rsidRDefault="006D1822" w:rsidP="006D1822">
      <w:pPr>
        <w:spacing w:after="0"/>
        <w:ind w:left="720"/>
      </w:pPr>
      <w:r>
        <w:rPr>
          <w:b/>
          <w:bCs/>
        </w:rPr>
        <w:t> </w:t>
      </w:r>
    </w:p>
    <w:p w:rsidR="006D1822" w:rsidRDefault="006D1822" w:rsidP="006D1822">
      <w:pPr>
        <w:spacing w:after="0"/>
        <w:ind w:left="720"/>
      </w:pPr>
      <w:r>
        <w:rPr>
          <w:rFonts w:ascii="Courier New" w:hAnsi="Courier New" w:cs="Courier New"/>
          <w:b/>
          <w:bCs/>
          <w:color w:val="00B050"/>
          <w:sz w:val="20"/>
          <w:szCs w:val="20"/>
        </w:rPr>
        <w:t>// Send it to the view</w:t>
      </w:r>
    </w:p>
    <w:p w:rsidR="006D1822" w:rsidRPr="00E450A7" w:rsidRDefault="006D1822" w:rsidP="006D1822">
      <w:pPr>
        <w:spacing w:after="0" w:line="240" w:lineRule="auto"/>
        <w:ind w:left="720"/>
        <w:rPr>
          <w:rFonts w:ascii="Times New Roman" w:eastAsia="Times New Roman" w:hAnsi="Times New Roman" w:cs="Times New Roman"/>
          <w:sz w:val="24"/>
          <w:szCs w:val="24"/>
        </w:rPr>
      </w:pPr>
      <w:r>
        <w:rPr>
          <w:rFonts w:ascii="Courier New" w:hAnsi="Courier New" w:cs="Courier New"/>
          <w:b/>
          <w:bCs/>
          <w:color w:val="0070C0"/>
          <w:sz w:val="20"/>
          <w:szCs w:val="20"/>
        </w:rPr>
        <w:t>return</w:t>
      </w:r>
      <w:r>
        <w:rPr>
          <w:b/>
          <w:bCs/>
        </w:rPr>
        <w:t xml:space="preserve"> </w:t>
      </w:r>
      <w:r>
        <w:rPr>
          <w:rFonts w:ascii="Courier New" w:hAnsi="Courier New" w:cs="Courier New"/>
          <w:b/>
          <w:bCs/>
          <w:sz w:val="20"/>
          <w:szCs w:val="20"/>
        </w:rPr>
        <w:t>View(form);</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As it states in the code comments, </w:t>
      </w:r>
      <w:r w:rsidR="00DE1587" w:rsidRPr="00DE1587">
        <w:rPr>
          <w:rFonts w:ascii="Arial" w:eastAsia="Times New Roman" w:hAnsi="Arial" w:cs="Arial"/>
          <w:sz w:val="24"/>
          <w:szCs w:val="24"/>
        </w:rPr>
        <w:t>in a real-world in-production app, you would likely maintain</w:t>
      </w:r>
      <w:r w:rsidR="00DE1587">
        <w:rPr>
          <w:rFonts w:ascii="Arial" w:eastAsia="Times New Roman" w:hAnsi="Arial" w:cs="Arial"/>
          <w:sz w:val="24"/>
          <w:szCs w:val="24"/>
        </w:rPr>
        <w:t xml:space="preserve"> </w:t>
      </w:r>
      <w:r w:rsidR="00DE1587" w:rsidRPr="00DE1587">
        <w:rPr>
          <w:rFonts w:ascii="Arial" w:eastAsia="Times New Roman" w:hAnsi="Arial" w:cs="Arial"/>
          <w:sz w:val="24"/>
          <w:szCs w:val="24"/>
        </w:rPr>
        <w:t>a valid list of custom claims in persistent storage</w:t>
      </w:r>
      <w:r w:rsidRPr="004A30DD">
        <w:rPr>
          <w:rFonts w:ascii="Arial" w:eastAsia="Times New Roman" w:hAnsi="Arial" w:cs="Arial"/>
          <w:sz w:val="24"/>
          <w:szCs w:val="24"/>
        </w:rPr>
        <w:t>. The general approach is to define an entity set</w:t>
      </w:r>
      <w:r w:rsidR="00DE1587">
        <w:rPr>
          <w:rFonts w:ascii="Arial" w:eastAsia="Times New Roman" w:hAnsi="Arial" w:cs="Arial"/>
          <w:sz w:val="24"/>
          <w:szCs w:val="24"/>
        </w:rPr>
        <w:t xml:space="preserve">, </w:t>
      </w:r>
      <w:proofErr w:type="spellStart"/>
      <w:r w:rsidR="00DE1587" w:rsidRPr="00DE1587">
        <w:rPr>
          <w:rFonts w:ascii="Consolas" w:hAnsi="Consolas" w:cs="Consolas"/>
          <w:b/>
          <w:color w:val="2B91AF"/>
          <w:szCs w:val="19"/>
        </w:rPr>
        <w:t>RoleClaim</w:t>
      </w:r>
      <w:proofErr w:type="spellEnd"/>
      <w:r w:rsidR="00DE1587">
        <w:rPr>
          <w:rFonts w:ascii="Consolas" w:hAnsi="Consolas" w:cs="Consolas"/>
          <w:color w:val="2B91AF"/>
          <w:sz w:val="19"/>
          <w:szCs w:val="19"/>
        </w:rPr>
        <w:t>,</w:t>
      </w:r>
      <w:r w:rsidRPr="004A30DD">
        <w:rPr>
          <w:rFonts w:ascii="Arial" w:eastAsia="Times New Roman" w:hAnsi="Arial" w:cs="Arial"/>
          <w:sz w:val="24"/>
          <w:szCs w:val="24"/>
        </w:rPr>
        <w:t xml:space="preserve"> in your design model, and use it as a “lookup table”.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Let’s look at task 2 (write one or more design model classes) in more detail now.</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New topic – defining and creating a new persistent store (i.e. database)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For the next few sections, open and study the </w:t>
      </w:r>
      <w:proofErr w:type="spellStart"/>
      <w:r w:rsidR="00E16A63" w:rsidRPr="00E16A63">
        <w:rPr>
          <w:rStyle w:val="Emphasis"/>
          <w:sz w:val="24"/>
        </w:rPr>
        <w:t>CustomStoreForCarBusiness</w:t>
      </w:r>
      <w:proofErr w:type="spellEnd"/>
      <w:r w:rsidR="00E16A63" w:rsidRPr="00E16A63">
        <w:rPr>
          <w:sz w:val="24"/>
        </w:rPr>
        <w:t> </w:t>
      </w:r>
      <w:r w:rsidR="00E16A63" w:rsidRPr="00E16A63">
        <w:rPr>
          <w:rFonts w:ascii="Arial" w:eastAsia="Times New Roman" w:hAnsi="Arial" w:cs="Arial"/>
          <w:sz w:val="28"/>
          <w:szCs w:val="24"/>
        </w:rPr>
        <w:t xml:space="preserve"> </w:t>
      </w:r>
      <w:r w:rsidRPr="004A30DD">
        <w:rPr>
          <w:rFonts w:ascii="Arial" w:eastAsia="Times New Roman" w:hAnsi="Arial" w:cs="Arial"/>
          <w:sz w:val="24"/>
          <w:szCs w:val="24"/>
        </w:rPr>
        <w:t>code example.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In the </w:t>
      </w:r>
      <w:proofErr w:type="spellStart"/>
      <w:r w:rsidRPr="004A30DD">
        <w:rPr>
          <w:rFonts w:ascii="Arial" w:eastAsia="Times New Roman" w:hAnsi="Arial" w:cs="Arial"/>
          <w:sz w:val="24"/>
          <w:szCs w:val="24"/>
        </w:rPr>
        <w:t>DesignModelClasses.cs</w:t>
      </w:r>
      <w:proofErr w:type="spellEnd"/>
      <w:r w:rsidRPr="004A30DD">
        <w:rPr>
          <w:rFonts w:ascii="Arial" w:eastAsia="Times New Roman" w:hAnsi="Arial" w:cs="Arial"/>
          <w:sz w:val="24"/>
          <w:szCs w:val="24"/>
        </w:rPr>
        <w:t xml:space="preserve"> source code file, write classes for your domain objects.</w:t>
      </w:r>
    </w:p>
    <w:p w:rsidR="002B5E73" w:rsidRDefault="002B5E73" w:rsidP="00E450A7">
      <w:pPr>
        <w:spacing w:before="100" w:beforeAutospacing="1" w:after="100" w:afterAutospacing="1" w:line="240" w:lineRule="auto"/>
        <w:rPr>
          <w:rFonts w:ascii="Arial" w:eastAsia="Times New Roman" w:hAnsi="Arial" w:cs="Arial"/>
          <w:sz w:val="24"/>
          <w:szCs w:val="24"/>
        </w:rPr>
      </w:pPr>
      <w:r w:rsidRPr="002B5E73">
        <w:rPr>
          <w:rFonts w:ascii="Arial" w:eastAsia="Times New Roman" w:hAnsi="Arial" w:cs="Arial"/>
          <w:sz w:val="24"/>
          <w:szCs w:val="24"/>
        </w:rPr>
        <w:t xml:space="preserve">Assume that our problem domain is the familiar car business. It has classes for Country, Manufacturer, and Vehicle. A country has zero or more manufacturers. A manufacturer has a collection of vehicles. A vehicle is associated with one manufacturer.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Remember these rules – conventions – when writing design model classes:</w:t>
      </w:r>
    </w:p>
    <w:p w:rsidR="00E450A7" w:rsidRPr="004A30DD" w:rsidRDefault="00E450A7" w:rsidP="00E450A7">
      <w:pPr>
        <w:numPr>
          <w:ilvl w:val="0"/>
          <w:numId w:val="7"/>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To ease other coding tasks, the name of the integer identifier property should be “Id”</w:t>
      </w:r>
      <w:r w:rsidRPr="004A30DD">
        <w:rPr>
          <w:rFonts w:ascii="Arial" w:hAnsi="Arial" w:cs="Arial"/>
        </w:rPr>
        <w:t xml:space="preserve"> </w:t>
      </w:r>
    </w:p>
    <w:p w:rsidR="00E450A7" w:rsidRPr="004A30DD" w:rsidRDefault="00E450A7" w:rsidP="00E450A7">
      <w:pPr>
        <w:numPr>
          <w:ilvl w:val="0"/>
          <w:numId w:val="7"/>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Collection properties (including navigation properties) must be of type </w:t>
      </w:r>
      <w:proofErr w:type="spellStart"/>
      <w:r w:rsidRPr="004A30DD">
        <w:rPr>
          <w:rFonts w:ascii="Arial" w:eastAsia="Times New Roman" w:hAnsi="Arial" w:cs="Arial"/>
          <w:sz w:val="24"/>
          <w:szCs w:val="24"/>
        </w:rPr>
        <w:t>ICollection</w:t>
      </w:r>
      <w:proofErr w:type="spellEnd"/>
      <w:r w:rsidRPr="004A30DD">
        <w:rPr>
          <w:rFonts w:ascii="Arial" w:eastAsia="Times New Roman" w:hAnsi="Arial" w:cs="Arial"/>
          <w:sz w:val="24"/>
          <w:szCs w:val="24"/>
        </w:rPr>
        <w:t>&lt;T&gt;</w:t>
      </w:r>
      <w:r w:rsidRPr="004A30DD">
        <w:rPr>
          <w:rFonts w:ascii="Arial" w:hAnsi="Arial" w:cs="Arial"/>
        </w:rPr>
        <w:t xml:space="preserve"> </w:t>
      </w:r>
    </w:p>
    <w:p w:rsidR="00E450A7" w:rsidRPr="004A30DD" w:rsidRDefault="00E450A7" w:rsidP="00E450A7">
      <w:pPr>
        <w:numPr>
          <w:ilvl w:val="0"/>
          <w:numId w:val="7"/>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Valid data annotations are pretty much limited to [Required] and [</w:t>
      </w:r>
      <w:proofErr w:type="spellStart"/>
      <w:r w:rsidRPr="004A30DD">
        <w:rPr>
          <w:rFonts w:ascii="Arial" w:eastAsia="Times New Roman" w:hAnsi="Arial" w:cs="Arial"/>
          <w:sz w:val="24"/>
          <w:szCs w:val="24"/>
        </w:rPr>
        <w:t>StringLength</w:t>
      </w:r>
      <w:proofErr w:type="spellEnd"/>
      <w:r w:rsidRPr="004A30DD">
        <w:rPr>
          <w:rFonts w:ascii="Arial" w:eastAsia="Times New Roman" w:hAnsi="Arial" w:cs="Arial"/>
          <w:sz w:val="24"/>
          <w:szCs w:val="24"/>
        </w:rPr>
        <w:t>(n)]</w:t>
      </w:r>
      <w:r w:rsidRPr="004A30DD">
        <w:rPr>
          <w:rFonts w:ascii="Arial" w:hAnsi="Arial" w:cs="Arial"/>
        </w:rPr>
        <w:t xml:space="preserve"> </w:t>
      </w:r>
    </w:p>
    <w:p w:rsidR="00E450A7" w:rsidRPr="004A30DD" w:rsidRDefault="00E450A7" w:rsidP="00E450A7">
      <w:pPr>
        <w:numPr>
          <w:ilvl w:val="0"/>
          <w:numId w:val="7"/>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When defining an association between two classes, navigation properties MUST be configured in both classes</w:t>
      </w:r>
      <w:r w:rsidRPr="004A30DD">
        <w:rPr>
          <w:rFonts w:ascii="Arial" w:hAnsi="Arial" w:cs="Arial"/>
        </w:rPr>
        <w:t xml:space="preserve"> </w:t>
      </w:r>
    </w:p>
    <w:p w:rsidR="00E450A7" w:rsidRPr="004A30DD" w:rsidRDefault="00E450A7" w:rsidP="00E450A7">
      <w:pPr>
        <w:numPr>
          <w:ilvl w:val="0"/>
          <w:numId w:val="7"/>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Required to-one navigation properties must include the [Required] attribute</w:t>
      </w:r>
      <w:r w:rsidRPr="004A30DD">
        <w:rPr>
          <w:rFonts w:ascii="Arial" w:hAnsi="Arial" w:cs="Arial"/>
        </w:rPr>
        <w:t xml:space="preserve"> </w:t>
      </w:r>
    </w:p>
    <w:p w:rsidR="00E450A7" w:rsidRPr="004A30DD" w:rsidRDefault="00E450A7" w:rsidP="00E450A7">
      <w:pPr>
        <w:numPr>
          <w:ilvl w:val="0"/>
          <w:numId w:val="7"/>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Do NOT configure scalar properties (e.g. </w:t>
      </w:r>
      <w:proofErr w:type="spellStart"/>
      <w:r w:rsidRPr="004A30DD">
        <w:rPr>
          <w:rFonts w:ascii="Arial" w:eastAsia="Times New Roman" w:hAnsi="Arial" w:cs="Arial"/>
          <w:sz w:val="24"/>
          <w:szCs w:val="24"/>
        </w:rPr>
        <w:t>int</w:t>
      </w:r>
      <w:proofErr w:type="spellEnd"/>
      <w:r w:rsidRPr="004A30DD">
        <w:rPr>
          <w:rFonts w:ascii="Arial" w:eastAsia="Times New Roman" w:hAnsi="Arial" w:cs="Arial"/>
          <w:sz w:val="24"/>
          <w:szCs w:val="24"/>
        </w:rPr>
        <w:t>, double) with the [Required] attribute</w:t>
      </w:r>
      <w:r w:rsidRPr="004A30DD">
        <w:rPr>
          <w:rFonts w:ascii="Arial" w:hAnsi="Arial" w:cs="Arial"/>
        </w:rPr>
        <w:t xml:space="preserve"> </w:t>
      </w:r>
    </w:p>
    <w:p w:rsidR="00E450A7" w:rsidRPr="004A30DD" w:rsidRDefault="00E450A7" w:rsidP="00E450A7">
      <w:pPr>
        <w:numPr>
          <w:ilvl w:val="0"/>
          <w:numId w:val="7"/>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Initialize </w:t>
      </w:r>
      <w:proofErr w:type="spellStart"/>
      <w:r w:rsidRPr="004A30DD">
        <w:rPr>
          <w:rFonts w:ascii="Arial" w:eastAsia="Times New Roman" w:hAnsi="Arial" w:cs="Arial"/>
          <w:sz w:val="24"/>
          <w:szCs w:val="24"/>
        </w:rPr>
        <w:t>DateTime</w:t>
      </w:r>
      <w:proofErr w:type="spellEnd"/>
      <w:r w:rsidRPr="004A30DD">
        <w:rPr>
          <w:rFonts w:ascii="Arial" w:eastAsia="Times New Roman" w:hAnsi="Arial" w:cs="Arial"/>
          <w:sz w:val="24"/>
          <w:szCs w:val="24"/>
        </w:rPr>
        <w:t xml:space="preserve"> and collection properties in a default constructor</w:t>
      </w:r>
      <w:r w:rsidRPr="004A30DD">
        <w:rPr>
          <w:rFonts w:ascii="Arial" w:hAnsi="Arial" w:cs="Arial"/>
        </w:rPr>
        <w:t xml:space="preserve"> </w:t>
      </w:r>
    </w:p>
    <w:p w:rsidR="00E450A7"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Following these rules/conventions will ensure that the database is initialized and configured correctly, and will improve the quality of other coding tasks as you build the app.</w:t>
      </w:r>
    </w:p>
    <w:p w:rsidR="002B5E73" w:rsidRPr="002B5E73" w:rsidRDefault="002B5E73" w:rsidP="002B5E73">
      <w:pPr>
        <w:spacing w:before="100" w:beforeAutospacing="1" w:after="100" w:afterAutospacing="1" w:line="240" w:lineRule="auto"/>
        <w:ind w:left="720"/>
        <w:rPr>
          <w:rFonts w:ascii="Arial" w:eastAsia="Times New Roman" w:hAnsi="Arial" w:cs="Arial"/>
          <w:sz w:val="24"/>
          <w:szCs w:val="24"/>
        </w:rPr>
      </w:pPr>
      <w:r>
        <w:rPr>
          <w:rFonts w:ascii="Segoe UI Symbol" w:hAnsi="Segoe UI Symbol"/>
          <w:color w:val="0070C0"/>
          <w:sz w:val="36"/>
          <w:szCs w:val="36"/>
        </w:rPr>
        <w:t>❝</w:t>
      </w:r>
      <w:r w:rsidRPr="002B5E73">
        <w:rPr>
          <w:rFonts w:ascii="Arial" w:eastAsia="Times New Roman" w:hAnsi="Arial" w:cs="Arial"/>
          <w:sz w:val="24"/>
          <w:szCs w:val="24"/>
        </w:rPr>
        <w:t xml:space="preserve"> Special note:</w:t>
      </w:r>
    </w:p>
    <w:p w:rsidR="002B5E73" w:rsidRPr="002B5E73" w:rsidRDefault="002B5E73" w:rsidP="002B5E73">
      <w:pPr>
        <w:spacing w:before="100" w:beforeAutospacing="1" w:after="100" w:afterAutospacing="1" w:line="240" w:lineRule="auto"/>
        <w:ind w:left="720"/>
        <w:rPr>
          <w:rFonts w:ascii="Arial" w:eastAsia="Times New Roman" w:hAnsi="Arial" w:cs="Arial"/>
          <w:sz w:val="24"/>
          <w:szCs w:val="24"/>
        </w:rPr>
      </w:pPr>
      <w:r w:rsidRPr="002B5E73">
        <w:rPr>
          <w:rFonts w:ascii="Arial" w:eastAsia="Times New Roman" w:hAnsi="Arial" w:cs="Arial"/>
          <w:sz w:val="24"/>
          <w:szCs w:val="24"/>
        </w:rPr>
        <w:t xml:space="preserve">A few weeks ago, we wrote that you must NOT use the “virtual” keyword when defining navigation properties in your design model classes. </w:t>
      </w:r>
      <w:r w:rsidRPr="002B5E73">
        <w:rPr>
          <w:rFonts w:ascii="Arial" w:eastAsia="Times New Roman" w:hAnsi="Arial" w:cs="Arial"/>
          <w:i/>
          <w:iCs/>
          <w:sz w:val="24"/>
          <w:szCs w:val="24"/>
        </w:rPr>
        <w:t>This is a reminder.</w:t>
      </w:r>
    </w:p>
    <w:p w:rsidR="002B5E73" w:rsidRPr="002B5E73" w:rsidRDefault="002B5E73" w:rsidP="002B5E73">
      <w:pPr>
        <w:spacing w:before="100" w:beforeAutospacing="1" w:after="100" w:afterAutospacing="1" w:line="240" w:lineRule="auto"/>
        <w:ind w:left="720"/>
        <w:rPr>
          <w:rFonts w:ascii="Arial" w:eastAsia="Times New Roman" w:hAnsi="Arial" w:cs="Arial"/>
          <w:sz w:val="24"/>
          <w:szCs w:val="24"/>
        </w:rPr>
      </w:pPr>
      <w:r w:rsidRPr="002B5E73">
        <w:rPr>
          <w:rFonts w:ascii="Arial" w:eastAsia="Times New Roman" w:hAnsi="Arial" w:cs="Arial"/>
          <w:sz w:val="24"/>
          <w:szCs w:val="24"/>
        </w:rPr>
        <w:t>(If you are interested in the reason, “virtual” partly enables a feature – lazy loading – that we do not and must not use in web apps. By default, our web apps deactivates that feature. Adding “virtual” in this situation is both wrong and useless.)</w:t>
      </w:r>
    </w:p>
    <w:p w:rsidR="002B5E73" w:rsidRPr="004A30DD" w:rsidRDefault="002B5E73" w:rsidP="00E450A7">
      <w:pPr>
        <w:spacing w:before="100" w:beforeAutospacing="1" w:after="100" w:afterAutospacing="1" w:line="240" w:lineRule="auto"/>
        <w:rPr>
          <w:rFonts w:ascii="Arial" w:eastAsia="Times New Roman" w:hAnsi="Arial" w:cs="Arial"/>
          <w:sz w:val="24"/>
          <w:szCs w:val="24"/>
        </w:rPr>
      </w:pP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 xml:space="preserve">After you write your design model classes, you should create/complete a </w:t>
      </w:r>
      <w:r w:rsidRPr="004A30DD">
        <w:rPr>
          <w:rFonts w:ascii="Arial" w:eastAsia="Times New Roman" w:hAnsi="Arial" w:cs="Arial"/>
          <w:i/>
          <w:iCs/>
          <w:sz w:val="24"/>
          <w:szCs w:val="24"/>
        </w:rPr>
        <w:t>class diagram</w:t>
      </w:r>
      <w:r w:rsidRPr="004A30DD">
        <w:rPr>
          <w:rFonts w:ascii="Arial" w:eastAsia="Times New Roman" w:hAnsi="Arial" w:cs="Arial"/>
          <w:sz w:val="24"/>
          <w:szCs w:val="24"/>
        </w:rPr>
        <w:t>. It’s an easy thing to do, and it will give you a visual way to verify that you have coded the design model classes correctly.</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After completing the design model classes, add </w:t>
      </w:r>
      <w:proofErr w:type="spellStart"/>
      <w:r w:rsidRPr="004A30DD">
        <w:rPr>
          <w:rFonts w:ascii="Arial" w:eastAsia="Times New Roman" w:hAnsi="Arial" w:cs="Arial"/>
          <w:sz w:val="24"/>
          <w:szCs w:val="24"/>
        </w:rPr>
        <w:t>DbSet</w:t>
      </w:r>
      <w:proofErr w:type="spellEnd"/>
      <w:r w:rsidRPr="004A30DD">
        <w:rPr>
          <w:rFonts w:ascii="Arial" w:eastAsia="Times New Roman" w:hAnsi="Arial" w:cs="Arial"/>
          <w:sz w:val="24"/>
          <w:szCs w:val="24"/>
        </w:rPr>
        <w:t>&lt;</w:t>
      </w:r>
      <w:proofErr w:type="spellStart"/>
      <w:r w:rsidRPr="004A30DD">
        <w:rPr>
          <w:rFonts w:ascii="Arial" w:eastAsia="Times New Roman" w:hAnsi="Arial" w:cs="Arial"/>
          <w:sz w:val="24"/>
          <w:szCs w:val="24"/>
        </w:rPr>
        <w:t>TEntity</w:t>
      </w:r>
      <w:proofErr w:type="spellEnd"/>
      <w:r w:rsidRPr="004A30DD">
        <w:rPr>
          <w:rFonts w:ascii="Arial" w:eastAsia="Times New Roman" w:hAnsi="Arial" w:cs="Arial"/>
          <w:sz w:val="24"/>
          <w:szCs w:val="24"/>
        </w:rPr>
        <w:t xml:space="preserve">&gt; properties to the </w:t>
      </w:r>
      <w:proofErr w:type="spellStart"/>
      <w:r w:rsidRPr="004A30DD">
        <w:rPr>
          <w:rFonts w:ascii="Arial" w:eastAsia="Times New Roman" w:hAnsi="Arial" w:cs="Arial"/>
          <w:sz w:val="24"/>
          <w:szCs w:val="24"/>
        </w:rPr>
        <w:t>IdentityModels.cs</w:t>
      </w:r>
      <w:proofErr w:type="spellEnd"/>
      <w:r w:rsidRPr="004A30DD">
        <w:rPr>
          <w:rFonts w:ascii="Arial" w:eastAsia="Times New Roman" w:hAnsi="Arial" w:cs="Arial"/>
          <w:sz w:val="24"/>
          <w:szCs w:val="24"/>
        </w:rPr>
        <w:t xml:space="preserve"> source code file.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b/>
          <w:bCs/>
          <w:sz w:val="28"/>
          <w:szCs w:val="24"/>
        </w:rPr>
      </w:pPr>
      <w:r w:rsidRPr="004A30DD">
        <w:rPr>
          <w:rFonts w:ascii="Arial" w:eastAsia="Times New Roman" w:hAnsi="Arial" w:cs="Arial"/>
          <w:b/>
          <w:bCs/>
          <w:sz w:val="28"/>
          <w:szCs w:val="24"/>
        </w:rPr>
        <w:t>Database creation – when? how?</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When does the database actually get created by the database engine?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Recall that the data context class is the “gateway” to the persistent data store.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By convention, during the lifetime of an app, the </w:t>
      </w:r>
      <w:r w:rsidRPr="004A30DD">
        <w:rPr>
          <w:rFonts w:ascii="Arial" w:eastAsia="Times New Roman" w:hAnsi="Arial" w:cs="Arial"/>
          <w:i/>
          <w:iCs/>
          <w:sz w:val="24"/>
          <w:szCs w:val="24"/>
        </w:rPr>
        <w:t>first time</w:t>
      </w:r>
      <w:r w:rsidRPr="004A30DD">
        <w:rPr>
          <w:rFonts w:ascii="Arial" w:eastAsia="Times New Roman" w:hAnsi="Arial" w:cs="Arial"/>
          <w:sz w:val="24"/>
          <w:szCs w:val="24"/>
        </w:rPr>
        <w:t xml:space="preserve"> a database is accessed – read or written – </w:t>
      </w:r>
      <w:r w:rsidR="00333087" w:rsidRPr="004A30DD">
        <w:rPr>
          <w:rFonts w:ascii="Arial" w:eastAsia="Times New Roman" w:hAnsi="Arial" w:cs="Arial"/>
          <w:sz w:val="24"/>
          <w:szCs w:val="24"/>
        </w:rPr>
        <w:t xml:space="preserve"> </w:t>
      </w:r>
      <w:r w:rsidRPr="004A30DD">
        <w:rPr>
          <w:rFonts w:ascii="Arial" w:eastAsia="Times New Roman" w:hAnsi="Arial" w:cs="Arial"/>
          <w:sz w:val="24"/>
          <w:szCs w:val="24"/>
        </w:rPr>
        <w:t xml:space="preserve">the data context calls a “database initializer”. By default, the specific kind of database initializer that is called will </w:t>
      </w:r>
      <w:r w:rsidRPr="004A30DD">
        <w:rPr>
          <w:rFonts w:ascii="Arial" w:eastAsia="Times New Roman" w:hAnsi="Arial" w:cs="Arial"/>
          <w:i/>
          <w:iCs/>
          <w:sz w:val="24"/>
          <w:szCs w:val="24"/>
        </w:rPr>
        <w:t>create</w:t>
      </w:r>
      <w:r w:rsidRPr="004A30DD">
        <w:rPr>
          <w:rFonts w:ascii="Arial" w:eastAsia="Times New Roman" w:hAnsi="Arial" w:cs="Arial"/>
          <w:sz w:val="24"/>
          <w:szCs w:val="24"/>
        </w:rPr>
        <w:t xml:space="preserve"> the database if it does not yet exist. (If the database </w:t>
      </w:r>
      <w:r w:rsidRPr="004A30DD">
        <w:rPr>
          <w:rFonts w:ascii="Arial" w:eastAsia="Times New Roman" w:hAnsi="Arial" w:cs="Arial"/>
          <w:i/>
          <w:iCs/>
          <w:sz w:val="24"/>
          <w:szCs w:val="24"/>
        </w:rPr>
        <w:t>does</w:t>
      </w:r>
      <w:r w:rsidRPr="004A30DD">
        <w:rPr>
          <w:rFonts w:ascii="Arial" w:eastAsia="Times New Roman" w:hAnsi="Arial" w:cs="Arial"/>
          <w:sz w:val="24"/>
          <w:szCs w:val="24"/>
        </w:rPr>
        <w:t xml:space="preserve"> exist, then the database initializer will see that, and complete/exit/return without making any changes.)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New topic – adding new objects to the persistent store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After defining a data store, we can programmatically add new objects.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How? There are several ways. In the ASP.NET and MSDN documentation, the “initializer” strategy is discussed, demonstrated, and recommended. It is a convention-based strategy, that uses a Seed() method to “seed” the data store with new objects. We have used this in past versions of this course.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For this course, we will use a new strategy, which is a bit simpler to understand, and is compatible with a future “bulk data load” topic.</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The strategy is to code one or more Manager class methods that “load” programmatically-generated objects into the data store. The “…V</w:t>
      </w:r>
      <w:r w:rsidR="00F10736">
        <w:rPr>
          <w:rFonts w:ascii="Arial" w:eastAsia="Times New Roman" w:hAnsi="Arial" w:cs="Arial"/>
          <w:sz w:val="24"/>
          <w:szCs w:val="24"/>
        </w:rPr>
        <w:t>2</w:t>
      </w:r>
      <w:r w:rsidRPr="004A30DD">
        <w:rPr>
          <w:rFonts w:ascii="Arial" w:eastAsia="Times New Roman" w:hAnsi="Arial" w:cs="Arial"/>
          <w:sz w:val="24"/>
          <w:szCs w:val="24"/>
        </w:rPr>
        <w:t>” project template includes one method example, that you can edit and use:</w:t>
      </w:r>
    </w:p>
    <w:p w:rsidR="006D1822" w:rsidRDefault="006D1822" w:rsidP="006D1822">
      <w:pPr>
        <w:spacing w:after="0"/>
        <w:ind w:left="720"/>
        <w:rPr>
          <w:sz w:val="24"/>
          <w:szCs w:val="24"/>
        </w:rPr>
      </w:pPr>
      <w:r>
        <w:rPr>
          <w:rFonts w:ascii="Courier New" w:hAnsi="Courier New" w:cs="Courier New"/>
          <w:b/>
          <w:bCs/>
          <w:color w:val="0070C0"/>
          <w:sz w:val="20"/>
          <w:szCs w:val="20"/>
        </w:rPr>
        <w:t>public</w:t>
      </w:r>
      <w:r>
        <w:rPr>
          <w:b/>
          <w:bCs/>
          <w:color w:val="0070C0"/>
        </w:rPr>
        <w:t xml:space="preserve"> </w:t>
      </w:r>
      <w:r>
        <w:rPr>
          <w:rFonts w:ascii="Courier New" w:hAnsi="Courier New" w:cs="Courier New"/>
          <w:b/>
          <w:bCs/>
          <w:color w:val="0070C0"/>
          <w:sz w:val="20"/>
          <w:szCs w:val="20"/>
        </w:rPr>
        <w:t>bool</w:t>
      </w:r>
      <w:r>
        <w:rPr>
          <w:b/>
          <w:bCs/>
          <w:color w:val="0070C0"/>
        </w:rPr>
        <w:t xml:space="preserve"> </w:t>
      </w:r>
      <w:proofErr w:type="spellStart"/>
      <w:r>
        <w:rPr>
          <w:rFonts w:ascii="Courier New" w:hAnsi="Courier New" w:cs="Courier New"/>
          <w:b/>
          <w:bCs/>
          <w:sz w:val="20"/>
          <w:szCs w:val="20"/>
        </w:rPr>
        <w:t>LoadData</w:t>
      </w:r>
      <w:proofErr w:type="spellEnd"/>
      <w:r>
        <w:rPr>
          <w:rFonts w:ascii="Courier New" w:hAnsi="Courier New" w:cs="Courier New"/>
          <w:b/>
          <w:bCs/>
          <w:sz w:val="20"/>
          <w:szCs w:val="20"/>
        </w:rPr>
        <w:t>()</w:t>
      </w:r>
    </w:p>
    <w:p w:rsidR="006D1822" w:rsidRDefault="006D1822" w:rsidP="006D1822">
      <w:pPr>
        <w:spacing w:after="0"/>
        <w:ind w:left="720"/>
      </w:pPr>
      <w:r>
        <w:rPr>
          <w:rFonts w:ascii="Courier New" w:hAnsi="Courier New" w:cs="Courier New"/>
          <w:b/>
          <w:bCs/>
          <w:sz w:val="20"/>
          <w:szCs w:val="20"/>
        </w:rPr>
        <w:t>{</w:t>
      </w:r>
    </w:p>
    <w:p w:rsidR="006D1822" w:rsidRDefault="006D1822" w:rsidP="006D1822">
      <w:pPr>
        <w:spacing w:after="0"/>
        <w:ind w:left="720"/>
      </w:pPr>
      <w:r>
        <w:rPr>
          <w:rFonts w:ascii="Courier New" w:hAnsi="Courier New" w:cs="Courier New"/>
          <w:b/>
          <w:bCs/>
          <w:sz w:val="20"/>
          <w:szCs w:val="20"/>
        </w:rPr>
        <w:t>  </w:t>
      </w:r>
      <w:r>
        <w:rPr>
          <w:rFonts w:ascii="Courier New" w:hAnsi="Courier New" w:cs="Courier New"/>
          <w:b/>
          <w:bCs/>
          <w:color w:val="00B050"/>
          <w:sz w:val="20"/>
          <w:szCs w:val="20"/>
        </w:rPr>
        <w:t>// Return if there's existing data</w:t>
      </w:r>
    </w:p>
    <w:p w:rsidR="006D1822" w:rsidRDefault="006D1822" w:rsidP="006D1822">
      <w:pPr>
        <w:spacing w:after="0"/>
        <w:ind w:left="720"/>
      </w:pPr>
      <w:r>
        <w:rPr>
          <w:rFonts w:ascii="Courier New" w:hAnsi="Courier New" w:cs="Courier New"/>
          <w:b/>
          <w:bCs/>
          <w:color w:val="00B050"/>
          <w:sz w:val="20"/>
          <w:szCs w:val="20"/>
        </w:rPr>
        <w:t>  //if (</w:t>
      </w:r>
      <w:proofErr w:type="spellStart"/>
      <w:r>
        <w:rPr>
          <w:rFonts w:ascii="Courier New" w:hAnsi="Courier New" w:cs="Courier New"/>
          <w:b/>
          <w:bCs/>
          <w:color w:val="00B050"/>
          <w:sz w:val="20"/>
          <w:szCs w:val="20"/>
        </w:rPr>
        <w:t>ds.Your_Entity_Set.Count</w:t>
      </w:r>
      <w:proofErr w:type="spellEnd"/>
      <w:r>
        <w:rPr>
          <w:rFonts w:ascii="Courier New" w:hAnsi="Courier New" w:cs="Courier New"/>
          <w:b/>
          <w:bCs/>
          <w:color w:val="00B050"/>
          <w:sz w:val="20"/>
          <w:szCs w:val="20"/>
        </w:rPr>
        <w:t>() &gt; 0) { return false; }</w:t>
      </w:r>
    </w:p>
    <w:p w:rsidR="006D1822" w:rsidRDefault="006D1822" w:rsidP="006D1822">
      <w:pPr>
        <w:spacing w:after="0"/>
        <w:ind w:left="720"/>
      </w:pPr>
      <w:r>
        <w:rPr>
          <w:b/>
          <w:bCs/>
          <w:color w:val="00B050"/>
        </w:rPr>
        <w:t> </w:t>
      </w:r>
    </w:p>
    <w:p w:rsidR="006D1822" w:rsidRDefault="006D1822" w:rsidP="006D1822">
      <w:pPr>
        <w:spacing w:after="0"/>
        <w:ind w:left="720"/>
      </w:pPr>
      <w:r>
        <w:rPr>
          <w:rFonts w:ascii="Courier New" w:hAnsi="Courier New" w:cs="Courier New"/>
          <w:b/>
          <w:bCs/>
          <w:color w:val="00B050"/>
          <w:sz w:val="20"/>
          <w:szCs w:val="20"/>
        </w:rPr>
        <w:t>  // Otherwise...</w:t>
      </w:r>
    </w:p>
    <w:p w:rsidR="006D1822" w:rsidRDefault="006D1822" w:rsidP="006D1822">
      <w:pPr>
        <w:spacing w:after="0"/>
        <w:ind w:left="720"/>
      </w:pPr>
      <w:r>
        <w:rPr>
          <w:rFonts w:ascii="Courier New" w:hAnsi="Courier New" w:cs="Courier New"/>
          <w:b/>
          <w:bCs/>
          <w:color w:val="00B050"/>
          <w:sz w:val="20"/>
          <w:szCs w:val="20"/>
        </w:rPr>
        <w:t>  // Create and add objects</w:t>
      </w:r>
    </w:p>
    <w:p w:rsidR="006D1822" w:rsidRDefault="006D1822" w:rsidP="006D1822">
      <w:pPr>
        <w:spacing w:after="0"/>
        <w:ind w:left="720"/>
      </w:pPr>
      <w:r>
        <w:rPr>
          <w:rFonts w:ascii="Courier New" w:hAnsi="Courier New" w:cs="Courier New"/>
          <w:b/>
          <w:bCs/>
          <w:color w:val="00B050"/>
          <w:sz w:val="20"/>
          <w:szCs w:val="20"/>
        </w:rPr>
        <w:t>  // Save changes</w:t>
      </w:r>
    </w:p>
    <w:p w:rsidR="006D1822" w:rsidRDefault="006D1822" w:rsidP="006D1822">
      <w:pPr>
        <w:spacing w:after="0"/>
        <w:ind w:left="720"/>
      </w:pPr>
      <w:r>
        <w:rPr>
          <w:b/>
          <w:bCs/>
        </w:rPr>
        <w:lastRenderedPageBreak/>
        <w:t> </w:t>
      </w:r>
    </w:p>
    <w:p w:rsidR="006D1822" w:rsidRDefault="006D1822" w:rsidP="006D1822">
      <w:pPr>
        <w:spacing w:after="0"/>
        <w:ind w:left="720"/>
      </w:pPr>
      <w:r>
        <w:rPr>
          <w:rFonts w:ascii="Courier New" w:hAnsi="Courier New" w:cs="Courier New"/>
          <w:b/>
          <w:bCs/>
          <w:sz w:val="20"/>
          <w:szCs w:val="20"/>
        </w:rPr>
        <w:t>  </w:t>
      </w:r>
      <w:r>
        <w:rPr>
          <w:rFonts w:ascii="Courier New" w:hAnsi="Courier New" w:cs="Courier New"/>
          <w:b/>
          <w:bCs/>
          <w:color w:val="0070C0"/>
          <w:sz w:val="20"/>
          <w:szCs w:val="20"/>
        </w:rPr>
        <w:t>return</w:t>
      </w:r>
      <w:r>
        <w:rPr>
          <w:b/>
          <w:bCs/>
        </w:rPr>
        <w:t xml:space="preserve"> </w:t>
      </w:r>
      <w:r>
        <w:rPr>
          <w:rFonts w:ascii="Courier New" w:hAnsi="Courier New" w:cs="Courier New"/>
          <w:b/>
          <w:bCs/>
          <w:color w:val="0070C0"/>
          <w:sz w:val="20"/>
          <w:szCs w:val="20"/>
        </w:rPr>
        <w:t>true</w:t>
      </w:r>
      <w:r>
        <w:rPr>
          <w:rFonts w:ascii="Courier New" w:hAnsi="Courier New" w:cs="Courier New"/>
          <w:b/>
          <w:bCs/>
          <w:sz w:val="20"/>
          <w:szCs w:val="20"/>
        </w:rPr>
        <w:t>;</w:t>
      </w:r>
    </w:p>
    <w:p w:rsidR="00E450A7" w:rsidRPr="00E450A7" w:rsidRDefault="006D1822" w:rsidP="006D1822">
      <w:pPr>
        <w:spacing w:after="0" w:line="240" w:lineRule="auto"/>
        <w:ind w:left="720"/>
        <w:rPr>
          <w:rFonts w:ascii="Times New Roman" w:eastAsia="Times New Roman" w:hAnsi="Times New Roman" w:cs="Times New Roman"/>
          <w:sz w:val="24"/>
          <w:szCs w:val="24"/>
        </w:rPr>
      </w:pPr>
      <w:r>
        <w:rPr>
          <w:rFonts w:ascii="Courier New" w:hAnsi="Courier New" w:cs="Courier New"/>
          <w:b/>
          <w:bCs/>
          <w:sz w:val="20"/>
          <w:szCs w:val="20"/>
        </w:rPr>
        <w:t>}</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Then, we create a special-purpose (or throw-away) “</w:t>
      </w:r>
      <w:proofErr w:type="spellStart"/>
      <w:r w:rsidR="00E16A63" w:rsidRPr="00E16A63">
        <w:rPr>
          <w:rFonts w:ascii="Arial" w:eastAsia="Times New Roman" w:hAnsi="Arial" w:cs="Arial"/>
          <w:b/>
          <w:sz w:val="24"/>
          <w:szCs w:val="24"/>
        </w:rPr>
        <w:t>LoadData</w:t>
      </w:r>
      <w:proofErr w:type="spellEnd"/>
      <w:r w:rsidRPr="004A30DD">
        <w:rPr>
          <w:rFonts w:ascii="Arial" w:eastAsia="Times New Roman" w:hAnsi="Arial" w:cs="Arial"/>
          <w:sz w:val="24"/>
          <w:szCs w:val="24"/>
        </w:rPr>
        <w:t xml:space="preserve">” controller that calls into the Manager methods. As the programmer, you can choose whether to “protect” the controller (and its methods) with an </w:t>
      </w:r>
      <w:r w:rsidRPr="004A30DD">
        <w:rPr>
          <w:rFonts w:ascii="Arial" w:eastAsia="Times New Roman" w:hAnsi="Arial" w:cs="Arial"/>
          <w:i/>
          <w:iCs/>
          <w:sz w:val="24"/>
          <w:szCs w:val="24"/>
        </w:rPr>
        <w:t>Authorize</w:t>
      </w:r>
      <w:r w:rsidRPr="004A30DD">
        <w:rPr>
          <w:rFonts w:ascii="Arial" w:eastAsia="Times New Roman" w:hAnsi="Arial" w:cs="Arial"/>
          <w:sz w:val="24"/>
          <w:szCs w:val="24"/>
        </w:rPr>
        <w:t xml:space="preserve"> attribute. You can also choose to keep or delete the “</w:t>
      </w:r>
      <w:proofErr w:type="spellStart"/>
      <w:r w:rsidRPr="004A30DD">
        <w:rPr>
          <w:rFonts w:ascii="Arial" w:eastAsia="Times New Roman" w:hAnsi="Arial" w:cs="Arial"/>
          <w:sz w:val="24"/>
          <w:szCs w:val="24"/>
        </w:rPr>
        <w:t>Load</w:t>
      </w:r>
      <w:r w:rsidR="00E16A63">
        <w:rPr>
          <w:rFonts w:ascii="Arial" w:eastAsia="Times New Roman" w:hAnsi="Arial" w:cs="Arial"/>
          <w:sz w:val="24"/>
          <w:szCs w:val="24"/>
        </w:rPr>
        <w:t>Data</w:t>
      </w:r>
      <w:proofErr w:type="spellEnd"/>
      <w:r w:rsidRPr="004A30DD">
        <w:rPr>
          <w:rFonts w:ascii="Arial" w:eastAsia="Times New Roman" w:hAnsi="Arial" w:cs="Arial"/>
          <w:sz w:val="24"/>
          <w:szCs w:val="24"/>
        </w:rPr>
        <w:t>” controller after it has done its job.</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In summary, the strategy includes:</w:t>
      </w:r>
    </w:p>
    <w:p w:rsidR="00E450A7" w:rsidRPr="004A30DD" w:rsidRDefault="00E450A7" w:rsidP="00E450A7">
      <w:pPr>
        <w:numPr>
          <w:ilvl w:val="0"/>
          <w:numId w:val="8"/>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Add one or more Manager methods that add programmatically-generated objects into the data store</w:t>
      </w:r>
      <w:r w:rsidRPr="004A30DD">
        <w:rPr>
          <w:rFonts w:ascii="Arial" w:hAnsi="Arial" w:cs="Arial"/>
        </w:rPr>
        <w:t xml:space="preserve"> </w:t>
      </w:r>
    </w:p>
    <w:p w:rsidR="00E450A7" w:rsidRPr="004A30DD" w:rsidRDefault="00E450A7" w:rsidP="00E450A7">
      <w:pPr>
        <w:numPr>
          <w:ilvl w:val="0"/>
          <w:numId w:val="8"/>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Create a special-purpose controller that calls into the Manager method(s)</w:t>
      </w:r>
      <w:r w:rsidRPr="004A30DD">
        <w:rPr>
          <w:rFonts w:ascii="Arial" w:hAnsi="Arial" w:cs="Arial"/>
        </w:rPr>
        <w:t xml:space="preserve"> </w:t>
      </w:r>
    </w:p>
    <w:p w:rsidR="00E450A7" w:rsidRPr="004A30DD" w:rsidRDefault="00E450A7" w:rsidP="00E450A7">
      <w:pPr>
        <w:numPr>
          <w:ilvl w:val="0"/>
          <w:numId w:val="8"/>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Run the controller action(s)/method(s)</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outlineLvl w:val="3"/>
        <w:rPr>
          <w:rFonts w:ascii="Arial" w:eastAsia="Times New Roman" w:hAnsi="Arial" w:cs="Arial"/>
          <w:b/>
          <w:bCs/>
          <w:color w:val="002060"/>
          <w:sz w:val="32"/>
          <w:szCs w:val="24"/>
        </w:rPr>
      </w:pPr>
      <w:r w:rsidRPr="004A30DD">
        <w:rPr>
          <w:rFonts w:ascii="Arial" w:eastAsia="Times New Roman" w:hAnsi="Arial" w:cs="Arial"/>
          <w:b/>
          <w:bCs/>
          <w:color w:val="002060"/>
          <w:sz w:val="32"/>
          <w:szCs w:val="24"/>
        </w:rPr>
        <w:t>New topic – making changes to the design of the persistent store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After an app has been running for a few hours/days, how do you handle a situation where you need to add another entity class to a design model?</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Or, add a property to a design model class?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Or, change a property’s configuration?</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This can be done if you activate a feature named (</w:t>
      </w:r>
      <w:r w:rsidRPr="00E16A63">
        <w:rPr>
          <w:rFonts w:ascii="Arial" w:eastAsia="Times New Roman" w:hAnsi="Arial" w:cs="Arial"/>
          <w:b/>
          <w:sz w:val="24"/>
          <w:szCs w:val="24"/>
        </w:rPr>
        <w:t>Code First</w:t>
      </w:r>
      <w:r w:rsidRPr="004A30DD">
        <w:rPr>
          <w:rFonts w:ascii="Arial" w:eastAsia="Times New Roman" w:hAnsi="Arial" w:cs="Arial"/>
          <w:sz w:val="24"/>
          <w:szCs w:val="24"/>
        </w:rPr>
        <w:t>) </w:t>
      </w:r>
      <w:r w:rsidRPr="00E16A63">
        <w:rPr>
          <w:rFonts w:ascii="Arial" w:eastAsia="Times New Roman" w:hAnsi="Arial" w:cs="Arial"/>
          <w:b/>
          <w:i/>
          <w:iCs/>
          <w:sz w:val="24"/>
          <w:szCs w:val="24"/>
        </w:rPr>
        <w:t>Migrations</w:t>
      </w:r>
      <w:r w:rsidRPr="004A30DD">
        <w:rPr>
          <w:rFonts w:ascii="Arial" w:eastAsia="Times New Roman" w:hAnsi="Arial" w:cs="Arial"/>
          <w:sz w:val="24"/>
          <w:szCs w:val="24"/>
        </w:rPr>
        <w:t xml:space="preserve">. Its biggest benefit is that it will attempt to </w:t>
      </w:r>
      <w:r w:rsidRPr="004A30DD">
        <w:rPr>
          <w:rFonts w:ascii="Arial" w:eastAsia="Times New Roman" w:hAnsi="Arial" w:cs="Arial"/>
          <w:i/>
          <w:iCs/>
          <w:color w:val="FF0000"/>
          <w:sz w:val="24"/>
          <w:szCs w:val="24"/>
        </w:rPr>
        <w:t>keep your existing data</w:t>
      </w:r>
      <w:r w:rsidRPr="004A30DD">
        <w:rPr>
          <w:rFonts w:ascii="Arial" w:eastAsia="Times New Roman" w:hAnsi="Arial" w:cs="Arial"/>
          <w:sz w:val="24"/>
          <w:szCs w:val="24"/>
        </w:rPr>
        <w:t> after minor changes to the design model and database. (Another benefit, discussed later, is that the feature enables us to publish our web app to a public host).</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Please note that changes to an existing property’s configuration will work correctly for data transformations/conversions that are implicit. These “widening” transformations/conversions will work without any additional code or data preparation. For our changes, let’s attempt to ensure that our changes are implicit in nature.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b/>
          <w:bCs/>
          <w:sz w:val="28"/>
          <w:szCs w:val="24"/>
        </w:rPr>
      </w:pPr>
      <w:r w:rsidRPr="004A30DD">
        <w:rPr>
          <w:rFonts w:ascii="Arial" w:eastAsia="Times New Roman" w:hAnsi="Arial" w:cs="Arial"/>
          <w:b/>
          <w:bCs/>
          <w:sz w:val="28"/>
          <w:szCs w:val="24"/>
        </w:rPr>
        <w:t>Configuring Migrations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Configuring Migrations requires two simple tasks:</w:t>
      </w:r>
    </w:p>
    <w:p w:rsidR="00E450A7" w:rsidRPr="004A30DD" w:rsidRDefault="00E450A7" w:rsidP="00E450A7">
      <w:pPr>
        <w:numPr>
          <w:ilvl w:val="0"/>
          <w:numId w:val="9"/>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Enable migrations</w:t>
      </w:r>
      <w:r w:rsidRPr="004A30DD">
        <w:rPr>
          <w:rFonts w:ascii="Arial" w:hAnsi="Arial" w:cs="Arial"/>
        </w:rPr>
        <w:t xml:space="preserve"> </w:t>
      </w:r>
    </w:p>
    <w:p w:rsidR="00E450A7" w:rsidRPr="004A30DD" w:rsidRDefault="00E450A7" w:rsidP="00E450A7">
      <w:pPr>
        <w:numPr>
          <w:ilvl w:val="0"/>
          <w:numId w:val="9"/>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After a change (or set of changes), add a “migration” definition, and update the data store.</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The </w:t>
      </w:r>
      <w:r w:rsidRPr="004A30DD">
        <w:rPr>
          <w:rFonts w:ascii="Arial" w:eastAsia="Times New Roman" w:hAnsi="Arial" w:cs="Arial"/>
          <w:color w:val="0000FF"/>
          <w:sz w:val="24"/>
          <w:szCs w:val="24"/>
          <w:u w:val="single"/>
        </w:rPr>
        <w:t>first task</w:t>
      </w:r>
      <w:r w:rsidRPr="004A30DD">
        <w:rPr>
          <w:rFonts w:ascii="Arial" w:eastAsia="Times New Roman" w:hAnsi="Arial" w:cs="Arial"/>
          <w:sz w:val="24"/>
          <w:szCs w:val="24"/>
        </w:rPr>
        <w:t xml:space="preserve"> is to </w:t>
      </w:r>
      <w:r w:rsidRPr="004A30DD">
        <w:rPr>
          <w:rFonts w:ascii="Arial" w:eastAsia="Times New Roman" w:hAnsi="Arial" w:cs="Arial"/>
          <w:i/>
          <w:iCs/>
          <w:sz w:val="24"/>
          <w:szCs w:val="24"/>
        </w:rPr>
        <w:t>enable</w:t>
      </w:r>
      <w:r w:rsidRPr="004A30DD">
        <w:rPr>
          <w:rFonts w:ascii="Arial" w:eastAsia="Times New Roman" w:hAnsi="Arial" w:cs="Arial"/>
          <w:sz w:val="24"/>
          <w:szCs w:val="24"/>
        </w:rPr>
        <w:t xml:space="preserve"> Migrations. In Visual Studio, open the Package Manager Console.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Type the following command. It’s a </w:t>
      </w:r>
      <w:r w:rsidRPr="004A30DD">
        <w:rPr>
          <w:rFonts w:ascii="Arial" w:eastAsia="Times New Roman" w:hAnsi="Arial" w:cs="Arial"/>
          <w:i/>
          <w:iCs/>
          <w:sz w:val="24"/>
          <w:szCs w:val="24"/>
        </w:rPr>
        <w:t xml:space="preserve">once-per-project </w:t>
      </w:r>
      <w:r w:rsidRPr="004A30DD">
        <w:rPr>
          <w:rFonts w:ascii="Arial" w:eastAsia="Times New Roman" w:hAnsi="Arial" w:cs="Arial"/>
          <w:sz w:val="24"/>
          <w:szCs w:val="24"/>
        </w:rPr>
        <w:t>command. After you do this, you will not have to do it again for the current project:</w:t>
      </w:r>
    </w:p>
    <w:tbl>
      <w:tblPr>
        <w:tblW w:w="0" w:type="auto"/>
        <w:tblCellSpacing w:w="0" w:type="dxa"/>
        <w:tblCellMar>
          <w:left w:w="0" w:type="dxa"/>
          <w:right w:w="0" w:type="dxa"/>
        </w:tblCellMar>
        <w:tblLook w:val="04A0" w:firstRow="1" w:lastRow="0" w:firstColumn="1" w:lastColumn="0" w:noHBand="0" w:noVBand="1"/>
      </w:tblPr>
      <w:tblGrid>
        <w:gridCol w:w="6"/>
        <w:gridCol w:w="3757"/>
      </w:tblGrid>
      <w:tr w:rsidR="00E450A7" w:rsidRPr="00FA6781" w:rsidTr="00617C86">
        <w:trPr>
          <w:tblCellSpacing w:w="0" w:type="dxa"/>
        </w:trPr>
        <w:tc>
          <w:tcPr>
            <w:tcW w:w="0" w:type="auto"/>
            <w:vAlign w:val="center"/>
            <w:hideMark/>
          </w:tcPr>
          <w:p w:rsidR="00E450A7" w:rsidRPr="004A30DD" w:rsidRDefault="00E450A7" w:rsidP="00E450A7">
            <w:pPr>
              <w:spacing w:after="0" w:line="240" w:lineRule="auto"/>
              <w:rPr>
                <w:rFonts w:ascii="Arial" w:eastAsia="Times New Roman" w:hAnsi="Arial" w:cs="Arial"/>
                <w:sz w:val="24"/>
                <w:szCs w:val="24"/>
              </w:rPr>
            </w:pPr>
          </w:p>
        </w:tc>
        <w:tc>
          <w:tcPr>
            <w:tcW w:w="0" w:type="auto"/>
            <w:vAlign w:val="center"/>
            <w:hideMark/>
          </w:tcPr>
          <w:p w:rsidR="00E450A7" w:rsidRPr="00FA6781" w:rsidRDefault="00E16A63" w:rsidP="00617C86">
            <w:pPr>
              <w:spacing w:after="0" w:line="240" w:lineRule="auto"/>
              <w:ind w:left="720"/>
              <w:rPr>
                <w:rFonts w:ascii="Lucida Console" w:eastAsia="Times New Roman" w:hAnsi="Lucida Console" w:cs="Arial"/>
                <w:sz w:val="24"/>
                <w:szCs w:val="24"/>
              </w:rPr>
            </w:pPr>
            <w:r w:rsidRPr="00FA6781">
              <w:rPr>
                <w:rFonts w:ascii="Lucida Console" w:eastAsia="Times New Roman" w:hAnsi="Lucida Console" w:cs="Arial"/>
                <w:sz w:val="24"/>
                <w:szCs w:val="24"/>
              </w:rPr>
              <w:t xml:space="preserve">PM&gt; </w:t>
            </w:r>
            <w:r w:rsidR="00E450A7" w:rsidRPr="00FA6781">
              <w:rPr>
                <w:rFonts w:ascii="Lucida Console" w:eastAsia="Times New Roman" w:hAnsi="Lucida Console" w:cs="Arial"/>
                <w:sz w:val="24"/>
                <w:szCs w:val="24"/>
              </w:rPr>
              <w:t>enable-migrations</w:t>
            </w:r>
          </w:p>
        </w:tc>
      </w:tr>
    </w:tbl>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This command configures the base or start state of your the design model classes, and its persistent store implementation. The following is a typical result from running the “enable-migrations” command:</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drawing>
          <wp:inline distT="0" distB="0" distL="0" distR="0">
            <wp:extent cx="6775316" cy="3253740"/>
            <wp:effectExtent l="95250" t="95250" r="45085" b="41910"/>
            <wp:docPr id="2" name="Picture 2" descr="migrations-e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grations-en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4027" cy="3267528"/>
                    </a:xfrm>
                    <a:prstGeom prst="rect">
                      <a:avLst/>
                    </a:prstGeom>
                    <a:noFill/>
                    <a:ln>
                      <a:noFill/>
                    </a:ln>
                    <a:effectLst>
                      <a:outerShdw blurRad="50800" dist="38100" dir="13500000" algn="br" rotWithShape="0">
                        <a:prstClr val="black">
                          <a:alpha val="40000"/>
                        </a:prstClr>
                      </a:outerShdw>
                    </a:effectLst>
                  </pic:spPr>
                </pic:pic>
              </a:graphicData>
            </a:graphic>
          </wp:inline>
        </w:drawing>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After running the command, look in Solution Explorer. Notice the new “Migrations” folder, and two source code files: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noProof/>
          <w:sz w:val="24"/>
          <w:szCs w:val="24"/>
        </w:rPr>
        <w:lastRenderedPageBreak/>
        <w:drawing>
          <wp:inline distT="0" distB="0" distL="0" distR="0">
            <wp:extent cx="2777319" cy="1664552"/>
            <wp:effectExtent l="0" t="0" r="4445" b="0"/>
            <wp:docPr id="1" name="Picture 1" descr="migrations-code-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s-code-ite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616" cy="1673121"/>
                    </a:xfrm>
                    <a:prstGeom prst="rect">
                      <a:avLst/>
                    </a:prstGeom>
                    <a:noFill/>
                    <a:ln>
                      <a:noFill/>
                    </a:ln>
                  </pic:spPr>
                </pic:pic>
              </a:graphicData>
            </a:graphic>
          </wp:inline>
        </w:drawing>
      </w:r>
    </w:p>
    <w:p w:rsidR="00631536" w:rsidRPr="004A30DD" w:rsidRDefault="00631536" w:rsidP="00E450A7">
      <w:pPr>
        <w:spacing w:before="100" w:beforeAutospacing="1" w:after="100" w:afterAutospacing="1" w:line="240" w:lineRule="auto"/>
        <w:rPr>
          <w:rFonts w:ascii="Arial" w:eastAsia="Times New Roman" w:hAnsi="Arial" w:cs="Arial"/>
          <w:sz w:val="24"/>
          <w:szCs w:val="24"/>
        </w:rPr>
      </w:pP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The classes in these source code files are used by the Entity Framework data migrator process, and by the Microsoft Azure services publishing process. Typically, we do not edit these classes.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If you have existing data, and have </w:t>
      </w:r>
      <w:r w:rsidRPr="004A30DD">
        <w:rPr>
          <w:rFonts w:ascii="Arial" w:eastAsia="Times New Roman" w:hAnsi="Arial" w:cs="Arial"/>
          <w:i/>
          <w:iCs/>
          <w:sz w:val="24"/>
          <w:szCs w:val="24"/>
        </w:rPr>
        <w:t>not</w:t>
      </w:r>
      <w:r w:rsidRPr="004A30DD">
        <w:rPr>
          <w:rFonts w:ascii="Arial" w:eastAsia="Times New Roman" w:hAnsi="Arial" w:cs="Arial"/>
          <w:sz w:val="24"/>
          <w:szCs w:val="24"/>
        </w:rPr>
        <w:t xml:space="preserve"> made a change to your design model classes, then you can skip the second task below. Read the package manager console messages carefully – it will tell you the status.</w:t>
      </w:r>
    </w:p>
    <w:p w:rsidR="00E450A7"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Later, whenever you have made a change to your design model classes, do the </w:t>
      </w:r>
      <w:r w:rsidRPr="004A30DD">
        <w:rPr>
          <w:rFonts w:ascii="Arial" w:eastAsia="Times New Roman" w:hAnsi="Arial" w:cs="Arial"/>
          <w:color w:val="0000FF"/>
          <w:sz w:val="24"/>
          <w:szCs w:val="24"/>
          <w:u w:val="single"/>
        </w:rPr>
        <w:t>second task</w:t>
      </w:r>
      <w:r w:rsidRPr="004A30DD">
        <w:rPr>
          <w:rFonts w:ascii="Arial" w:eastAsia="Times New Roman" w:hAnsi="Arial" w:cs="Arial"/>
          <w:sz w:val="24"/>
          <w:szCs w:val="24"/>
        </w:rPr>
        <w:t>, by executing the following two commands in the Package Manager Console:</w:t>
      </w:r>
    </w:p>
    <w:p w:rsidR="00FA6781" w:rsidRPr="00FA6781" w:rsidRDefault="00FA6781" w:rsidP="00FA6781">
      <w:pPr>
        <w:spacing w:after="0" w:line="240" w:lineRule="auto"/>
        <w:ind w:left="720"/>
        <w:rPr>
          <w:rFonts w:ascii="Lucida Console" w:eastAsia="Times New Roman" w:hAnsi="Lucida Console" w:cs="Arial"/>
          <w:sz w:val="24"/>
          <w:szCs w:val="24"/>
        </w:rPr>
      </w:pPr>
      <w:r w:rsidRPr="00FA6781">
        <w:rPr>
          <w:rFonts w:ascii="Lucida Console" w:eastAsia="Times New Roman" w:hAnsi="Lucida Console" w:cs="Arial"/>
          <w:sz w:val="24"/>
          <w:szCs w:val="24"/>
        </w:rPr>
        <w:t>PM&gt; add-migration descriptive_name_for_the_change</w:t>
      </w:r>
    </w:p>
    <w:p w:rsidR="00FA6781" w:rsidRPr="00FA6781" w:rsidRDefault="00FA6781" w:rsidP="00FA6781">
      <w:pPr>
        <w:spacing w:after="0" w:line="240" w:lineRule="auto"/>
        <w:ind w:left="720"/>
        <w:rPr>
          <w:rFonts w:ascii="Lucida Console" w:eastAsia="Times New Roman" w:hAnsi="Lucida Console" w:cs="Arial"/>
          <w:sz w:val="24"/>
          <w:szCs w:val="24"/>
        </w:rPr>
      </w:pPr>
      <w:r w:rsidRPr="00FA6781">
        <w:rPr>
          <w:rFonts w:ascii="Lucida Console" w:eastAsia="Times New Roman" w:hAnsi="Lucida Console" w:cs="Arial"/>
          <w:sz w:val="24"/>
          <w:szCs w:val="24"/>
        </w:rPr>
        <w:t>PM&gt; update-database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In a new (or almost new) project, the descriptive name for your first migration definition can be “Initial” or something similar.</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you anticipate performing many changes, then you can do the add-migration and update-database in a granular way. Or, you could just do all your changes, and run these commands once.</w:t>
      </w:r>
    </w:p>
    <w:p w:rsidR="00E450A7" w:rsidRPr="004A30DD" w:rsidRDefault="00FA6781" w:rsidP="00FA6781">
      <w:pPr>
        <w:spacing w:before="100" w:beforeAutospacing="1" w:after="100" w:afterAutospacing="1" w:line="240" w:lineRule="auto"/>
        <w:ind w:left="720"/>
        <w:rPr>
          <w:rFonts w:ascii="Arial" w:eastAsia="Times New Roman" w:hAnsi="Arial" w:cs="Arial"/>
          <w:sz w:val="24"/>
          <w:szCs w:val="24"/>
        </w:rPr>
      </w:pPr>
      <w:r>
        <w:rPr>
          <w:rFonts w:ascii="Segoe UI Symbol" w:hAnsi="Segoe UI Symbol"/>
          <w:color w:val="0070C0"/>
          <w:sz w:val="36"/>
          <w:szCs w:val="36"/>
        </w:rPr>
        <w:t>❝</w:t>
      </w:r>
      <w:r w:rsidRPr="004A30DD">
        <w:rPr>
          <w:rFonts w:ascii="Arial" w:eastAsia="Times New Roman" w:hAnsi="Arial" w:cs="Arial"/>
          <w:sz w:val="24"/>
          <w:szCs w:val="24"/>
        </w:rPr>
        <w:t xml:space="preserve"> </w:t>
      </w:r>
      <w:r w:rsidR="00E450A7" w:rsidRPr="004A30DD">
        <w:rPr>
          <w:rFonts w:ascii="Arial" w:eastAsia="Times New Roman" w:hAnsi="Arial" w:cs="Arial"/>
          <w:sz w:val="24"/>
          <w:szCs w:val="24"/>
        </w:rPr>
        <w:t>Please note:</w:t>
      </w:r>
    </w:p>
    <w:p w:rsidR="00E450A7" w:rsidRPr="004A30DD" w:rsidRDefault="00E450A7" w:rsidP="00FA6781">
      <w:pPr>
        <w:spacing w:before="100" w:beforeAutospacing="1" w:after="100" w:afterAutospacing="1" w:line="240" w:lineRule="auto"/>
        <w:ind w:left="720"/>
        <w:rPr>
          <w:rFonts w:ascii="Arial" w:eastAsia="Times New Roman" w:hAnsi="Arial" w:cs="Arial"/>
          <w:sz w:val="24"/>
          <w:szCs w:val="24"/>
        </w:rPr>
      </w:pPr>
      <w:r w:rsidRPr="004A30DD">
        <w:rPr>
          <w:rFonts w:ascii="Arial" w:eastAsia="Times New Roman" w:hAnsi="Arial" w:cs="Arial"/>
          <w:sz w:val="24"/>
          <w:szCs w:val="24"/>
        </w:rPr>
        <w:t>Working with migrations is typically a simple task. Do not add complexity. Do not try to make it more complicated than it is. Follow the guidance above.</w:t>
      </w:r>
    </w:p>
    <w:p w:rsidR="00E450A7" w:rsidRPr="004A30DD" w:rsidRDefault="00E450A7" w:rsidP="00FA6781">
      <w:pPr>
        <w:spacing w:before="100" w:beforeAutospacing="1" w:after="100" w:afterAutospacing="1" w:line="240" w:lineRule="auto"/>
        <w:ind w:left="720"/>
        <w:rPr>
          <w:rFonts w:ascii="Arial" w:eastAsia="Times New Roman" w:hAnsi="Arial" w:cs="Arial"/>
          <w:sz w:val="24"/>
          <w:szCs w:val="24"/>
        </w:rPr>
      </w:pPr>
      <w:r w:rsidRPr="004A30DD">
        <w:rPr>
          <w:rFonts w:ascii="Arial" w:eastAsia="Times New Roman" w:hAnsi="Arial" w:cs="Arial"/>
          <w:sz w:val="24"/>
          <w:szCs w:val="24"/>
        </w:rPr>
        <w:t>There’s some reference information that you could read/skim, to learn more about the technology:</w:t>
      </w:r>
    </w:p>
    <w:p w:rsidR="00E450A7" w:rsidRPr="004A30DD" w:rsidRDefault="00E450A7" w:rsidP="00FA6781">
      <w:pPr>
        <w:spacing w:before="100" w:beforeAutospacing="1" w:after="100" w:afterAutospacing="1" w:line="240" w:lineRule="auto"/>
        <w:ind w:left="720"/>
        <w:rPr>
          <w:rFonts w:ascii="Arial" w:eastAsia="Times New Roman" w:hAnsi="Arial" w:cs="Arial"/>
          <w:sz w:val="24"/>
          <w:szCs w:val="24"/>
        </w:rPr>
      </w:pPr>
      <w:r w:rsidRPr="004A30DD">
        <w:rPr>
          <w:rFonts w:ascii="Arial" w:eastAsia="Times New Roman" w:hAnsi="Arial" w:cs="Arial"/>
          <w:sz w:val="24"/>
          <w:szCs w:val="24"/>
        </w:rPr>
        <w:t>Introduction and overview – </w:t>
      </w:r>
      <w:hyperlink r:id="rId20" w:tgtFrame="_blank" w:history="1">
        <w:r w:rsidRPr="004A30DD">
          <w:rPr>
            <w:rFonts w:ascii="Arial" w:eastAsia="Times New Roman" w:hAnsi="Arial" w:cs="Arial"/>
            <w:color w:val="0000FF"/>
            <w:sz w:val="24"/>
            <w:szCs w:val="24"/>
            <w:u w:val="single"/>
          </w:rPr>
          <w:t>Code First Migrations</w:t>
        </w:r>
      </w:hyperlink>
    </w:p>
    <w:p w:rsidR="00E450A7" w:rsidRPr="004A30DD" w:rsidRDefault="00E450A7" w:rsidP="00FA6781">
      <w:pPr>
        <w:spacing w:before="100" w:beforeAutospacing="1" w:after="100" w:afterAutospacing="1" w:line="240" w:lineRule="auto"/>
        <w:ind w:left="720"/>
        <w:rPr>
          <w:rFonts w:ascii="Arial" w:eastAsia="Times New Roman" w:hAnsi="Arial" w:cs="Arial"/>
          <w:sz w:val="24"/>
          <w:szCs w:val="24"/>
        </w:rPr>
      </w:pPr>
      <w:r w:rsidRPr="004A30DD">
        <w:rPr>
          <w:rFonts w:ascii="Arial" w:eastAsia="Times New Roman" w:hAnsi="Arial" w:cs="Arial"/>
          <w:sz w:val="24"/>
          <w:szCs w:val="24"/>
        </w:rPr>
        <w:t>Migrations commands – </w:t>
      </w:r>
      <w:hyperlink r:id="rId21" w:tgtFrame="_blank" w:history="1">
        <w:r w:rsidRPr="004A30DD">
          <w:rPr>
            <w:rFonts w:ascii="Arial" w:eastAsia="Times New Roman" w:hAnsi="Arial" w:cs="Arial"/>
            <w:color w:val="0000FF"/>
            <w:sz w:val="24"/>
            <w:szCs w:val="24"/>
            <w:u w:val="single"/>
          </w:rPr>
          <w:t>Entity Framework Code First Migrations Command Reference</w:t>
        </w:r>
      </w:hyperlink>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What can you do if you run into trouble while using/configuring migrations? Try this, before contacting your teacher:</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1. In Visual Studio Solution Explorer, delete the Migrations folder.</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2. Do the first task described above – </w:t>
      </w:r>
      <w:r w:rsidRPr="004A30DD">
        <w:rPr>
          <w:rFonts w:ascii="Arial" w:eastAsia="Times New Roman" w:hAnsi="Arial" w:cs="Arial"/>
          <w:i/>
          <w:iCs/>
          <w:sz w:val="24"/>
          <w:szCs w:val="24"/>
        </w:rPr>
        <w:t>enable-migrations</w:t>
      </w:r>
      <w:r w:rsidRPr="004A30DD">
        <w:rPr>
          <w:rFonts w:ascii="Arial" w:eastAsia="Times New Roman" w:hAnsi="Arial" w:cs="Arial"/>
          <w:sz w:val="24"/>
          <w:szCs w:val="24"/>
        </w:rPr>
        <w:t xml:space="preserve"> – which will re-write/re-create the migration code.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b/>
          <w:bCs/>
          <w:sz w:val="28"/>
          <w:szCs w:val="24"/>
        </w:rPr>
      </w:pPr>
      <w:r w:rsidRPr="004A30DD">
        <w:rPr>
          <w:rFonts w:ascii="Arial" w:eastAsia="Times New Roman" w:hAnsi="Arial" w:cs="Arial"/>
          <w:b/>
          <w:bCs/>
          <w:sz w:val="28"/>
          <w:szCs w:val="24"/>
        </w:rPr>
        <w:t>What can you do if the design model has changes that are not minor?</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the data transformation/conversion is “narrowing” in nature, which could cause loss of data or precision, then you must inspect and/or prepare the data before and after the property configuration change.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For example, if you plan to add a [</w:t>
      </w:r>
      <w:proofErr w:type="spellStart"/>
      <w:r w:rsidRPr="004A30DD">
        <w:rPr>
          <w:rFonts w:ascii="Arial" w:eastAsia="Times New Roman" w:hAnsi="Arial" w:cs="Arial"/>
          <w:sz w:val="24"/>
          <w:szCs w:val="24"/>
        </w:rPr>
        <w:t>StringLength</w:t>
      </w:r>
      <w:proofErr w:type="spellEnd"/>
      <w:r w:rsidRPr="004A30DD">
        <w:rPr>
          <w:rFonts w:ascii="Arial" w:eastAsia="Times New Roman" w:hAnsi="Arial" w:cs="Arial"/>
          <w:sz w:val="24"/>
          <w:szCs w:val="24"/>
        </w:rPr>
        <w:t>(200)] attribute to a string property that did not have such an attribute already, it is possible that some objects in the data store will have property values that exceed 200 characters in length. Before editing the property configuration, you must locate, and potentially edit/truncate, the existing data, so that the property configuration change will succeed.</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Or, if you plan to convert a double property into an integer property, it is possible that some existing objects will have real numbers (with a decimal portion) in the property value. Before editing the property configuration, you must locate and edit the existing data.</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xml:space="preserve">See </w:t>
      </w:r>
      <w:hyperlink r:id="rId22" w:tgtFrame="_blank" w:history="1">
        <w:r w:rsidRPr="004A30DD">
          <w:rPr>
            <w:rFonts w:ascii="Arial" w:eastAsia="Times New Roman" w:hAnsi="Arial" w:cs="Arial"/>
            <w:color w:val="0000FF"/>
            <w:sz w:val="24"/>
            <w:szCs w:val="24"/>
            <w:u w:val="single"/>
          </w:rPr>
          <w:t>this MSDN article</w:t>
        </w:r>
      </w:hyperlink>
      <w:r w:rsidRPr="004A30DD">
        <w:rPr>
          <w:rFonts w:ascii="Arial" w:eastAsia="Times New Roman" w:hAnsi="Arial" w:cs="Arial"/>
          <w:sz w:val="24"/>
          <w:szCs w:val="24"/>
        </w:rPr>
        <w:t xml:space="preserve"> for more information about data conversions.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An alternative strategy, which works for existing in-production apps, would involve several tasks:</w:t>
      </w:r>
    </w:p>
    <w:p w:rsidR="00E450A7" w:rsidRPr="004A30DD" w:rsidRDefault="00E450A7" w:rsidP="00E450A7">
      <w:pPr>
        <w:numPr>
          <w:ilvl w:val="0"/>
          <w:numId w:val="10"/>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Add a new property, which will hold the destination value</w:t>
      </w:r>
      <w:r w:rsidRPr="004A30DD">
        <w:rPr>
          <w:rFonts w:ascii="Arial" w:hAnsi="Arial" w:cs="Arial"/>
        </w:rPr>
        <w:t xml:space="preserve"> </w:t>
      </w:r>
    </w:p>
    <w:p w:rsidR="00E450A7" w:rsidRPr="004A30DD" w:rsidRDefault="00E450A7" w:rsidP="00E450A7">
      <w:pPr>
        <w:numPr>
          <w:ilvl w:val="0"/>
          <w:numId w:val="10"/>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As a special task, go through all objects in the entity set, and use data from the existing property to populate the desired va</w:t>
      </w:r>
      <w:bookmarkStart w:id="0" w:name="_GoBack"/>
      <w:bookmarkEnd w:id="0"/>
      <w:r w:rsidRPr="004A30DD">
        <w:rPr>
          <w:rFonts w:ascii="Arial" w:eastAsia="Times New Roman" w:hAnsi="Arial" w:cs="Arial"/>
          <w:sz w:val="24"/>
          <w:szCs w:val="24"/>
        </w:rPr>
        <w:t>lue in the new property</w:t>
      </w:r>
      <w:r w:rsidRPr="004A30DD">
        <w:rPr>
          <w:rFonts w:ascii="Arial" w:hAnsi="Arial" w:cs="Arial"/>
        </w:rPr>
        <w:t xml:space="preserve"> </w:t>
      </w:r>
    </w:p>
    <w:p w:rsidR="00E450A7" w:rsidRPr="004A30DD" w:rsidRDefault="00E450A7" w:rsidP="00E450A7">
      <w:pPr>
        <w:numPr>
          <w:ilvl w:val="0"/>
          <w:numId w:val="10"/>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you want to start using the new property in your manager and controller code, go ahead</w:t>
      </w:r>
      <w:r w:rsidRPr="004A30DD">
        <w:rPr>
          <w:rFonts w:ascii="Arial" w:hAnsi="Arial" w:cs="Arial"/>
        </w:rPr>
        <w:t xml:space="preserve"> </w:t>
      </w:r>
    </w:p>
    <w:p w:rsidR="00E450A7" w:rsidRPr="004A30DD" w:rsidRDefault="00E450A7" w:rsidP="00E450A7">
      <w:pPr>
        <w:numPr>
          <w:ilvl w:val="0"/>
          <w:numId w:val="10"/>
        </w:num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Alternatively, you could delete the old property, add it back again with the desired data type, go through all the objects in the entity set to copy from the property added in step 1 above, to the just-added-again property, and then finally, delete the property added in step 1 above</w:t>
      </w:r>
      <w:r w:rsidRPr="004A30DD">
        <w:rPr>
          <w:rFonts w:ascii="Arial" w:hAnsi="Arial" w:cs="Arial"/>
        </w:rPr>
        <w:t xml:space="preserve"> </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p w:rsidR="00E450A7" w:rsidRPr="004A30DD" w:rsidRDefault="00E450A7" w:rsidP="00E450A7">
      <w:pPr>
        <w:spacing w:before="100" w:beforeAutospacing="1" w:after="100" w:afterAutospacing="1" w:line="240" w:lineRule="auto"/>
        <w:rPr>
          <w:rFonts w:ascii="Arial" w:eastAsia="Times New Roman" w:hAnsi="Arial" w:cs="Arial"/>
          <w:b/>
          <w:bCs/>
          <w:sz w:val="28"/>
          <w:szCs w:val="24"/>
        </w:rPr>
      </w:pPr>
      <w:r w:rsidRPr="004A30DD">
        <w:rPr>
          <w:rFonts w:ascii="Arial" w:eastAsia="Times New Roman" w:hAnsi="Arial" w:cs="Arial"/>
          <w:b/>
          <w:bCs/>
          <w:sz w:val="28"/>
          <w:szCs w:val="24"/>
        </w:rPr>
        <w:t>Real-world in-production handling of database changes</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lastRenderedPageBreak/>
        <w:t>Incidentally, are the change-handling strategies above strong enough for real-world in-production use?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No, not really.</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Real-world in-production apps tend to separate the persistence layer from the application. This is a technique that we may get an opportunity to learn, near the end of the course.</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To preview the technique, we create a “class library” project that defines and hosts the design model classes and data context. This action creates a “persistence layer” (aka “data layer” in some documentation sets). Then, in a web app project, we “add a reference” to the persistence layer, so that our Manager class can work with the data.</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If and when we need changes to the database, then we use traditional database administration tools to perform the modifications. In the persistence layer project, we modify its code to match the new reality in the persistence layer.</w:t>
      </w:r>
    </w:p>
    <w:p w:rsidR="00E450A7" w:rsidRPr="004A30DD" w:rsidRDefault="00E450A7" w:rsidP="00E450A7">
      <w:pPr>
        <w:spacing w:before="100" w:beforeAutospacing="1" w:after="100" w:afterAutospacing="1" w:line="240" w:lineRule="auto"/>
        <w:rPr>
          <w:rFonts w:ascii="Arial" w:eastAsia="Times New Roman" w:hAnsi="Arial" w:cs="Arial"/>
          <w:sz w:val="24"/>
          <w:szCs w:val="24"/>
        </w:rPr>
      </w:pPr>
      <w:r w:rsidRPr="004A30DD">
        <w:rPr>
          <w:rFonts w:ascii="Arial" w:eastAsia="Times New Roman" w:hAnsi="Arial" w:cs="Arial"/>
          <w:sz w:val="24"/>
          <w:szCs w:val="24"/>
        </w:rPr>
        <w:t> </w:t>
      </w:r>
    </w:p>
    <w:sectPr w:rsidR="00E450A7" w:rsidRPr="004A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201D"/>
    <w:multiLevelType w:val="multilevel"/>
    <w:tmpl w:val="6CEC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08ED"/>
    <w:multiLevelType w:val="multilevel"/>
    <w:tmpl w:val="3ED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B1C53"/>
    <w:multiLevelType w:val="multilevel"/>
    <w:tmpl w:val="B6428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CC281F"/>
    <w:multiLevelType w:val="multilevel"/>
    <w:tmpl w:val="D87A7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CA51EB"/>
    <w:multiLevelType w:val="hybridMultilevel"/>
    <w:tmpl w:val="E476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84571"/>
    <w:multiLevelType w:val="hybridMultilevel"/>
    <w:tmpl w:val="8E08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A2B76"/>
    <w:multiLevelType w:val="multilevel"/>
    <w:tmpl w:val="F6746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01A46"/>
    <w:multiLevelType w:val="multilevel"/>
    <w:tmpl w:val="3D344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47F11CC"/>
    <w:multiLevelType w:val="multilevel"/>
    <w:tmpl w:val="D6B2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33AA5"/>
    <w:multiLevelType w:val="multilevel"/>
    <w:tmpl w:val="F3E2A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3D658D4"/>
    <w:multiLevelType w:val="multilevel"/>
    <w:tmpl w:val="FD86B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A3170"/>
    <w:multiLevelType w:val="multilevel"/>
    <w:tmpl w:val="B4407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CA05853"/>
    <w:multiLevelType w:val="multilevel"/>
    <w:tmpl w:val="7E74A6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A6"/>
    <w:rsid w:val="0008618F"/>
    <w:rsid w:val="00113AA6"/>
    <w:rsid w:val="00113BFE"/>
    <w:rsid w:val="00210B3E"/>
    <w:rsid w:val="002477EB"/>
    <w:rsid w:val="002B5E73"/>
    <w:rsid w:val="00333087"/>
    <w:rsid w:val="00441760"/>
    <w:rsid w:val="004A30DD"/>
    <w:rsid w:val="0051071B"/>
    <w:rsid w:val="00617C86"/>
    <w:rsid w:val="00631536"/>
    <w:rsid w:val="00697CCE"/>
    <w:rsid w:val="006D1822"/>
    <w:rsid w:val="006E047B"/>
    <w:rsid w:val="00756953"/>
    <w:rsid w:val="00884E65"/>
    <w:rsid w:val="00886C25"/>
    <w:rsid w:val="00897216"/>
    <w:rsid w:val="009F7727"/>
    <w:rsid w:val="00A61557"/>
    <w:rsid w:val="00B00CD7"/>
    <w:rsid w:val="00B013FE"/>
    <w:rsid w:val="00CA7108"/>
    <w:rsid w:val="00DD6DB8"/>
    <w:rsid w:val="00DE1587"/>
    <w:rsid w:val="00E13846"/>
    <w:rsid w:val="00E16A63"/>
    <w:rsid w:val="00E450A7"/>
    <w:rsid w:val="00EF291F"/>
    <w:rsid w:val="00F10736"/>
    <w:rsid w:val="00F72D00"/>
    <w:rsid w:val="00FA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9C8E"/>
  <w15:chartTrackingRefBased/>
  <w15:docId w15:val="{0577B7C9-331A-4C1D-83AC-874391DB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0A7"/>
    <w:rPr>
      <w:color w:val="0000FF"/>
      <w:u w:val="single"/>
    </w:rPr>
  </w:style>
  <w:style w:type="paragraph" w:styleId="NormalWeb">
    <w:name w:val="Normal (Web)"/>
    <w:basedOn w:val="Normal"/>
    <w:uiPriority w:val="99"/>
    <w:semiHidden/>
    <w:unhideWhenUsed/>
    <w:rsid w:val="002B5E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E73"/>
    <w:rPr>
      <w:i/>
      <w:iCs/>
    </w:rPr>
  </w:style>
  <w:style w:type="paragraph" w:styleId="ListParagraph">
    <w:name w:val="List Paragraph"/>
    <w:basedOn w:val="Normal"/>
    <w:uiPriority w:val="34"/>
    <w:qFormat/>
    <w:rsid w:val="00FA6781"/>
    <w:pPr>
      <w:ind w:left="720"/>
      <w:contextualSpacing/>
    </w:pPr>
  </w:style>
  <w:style w:type="character" w:styleId="HTMLCode">
    <w:name w:val="HTML Code"/>
    <w:basedOn w:val="DefaultParagraphFont"/>
    <w:uiPriority w:val="99"/>
    <w:semiHidden/>
    <w:unhideWhenUsed/>
    <w:rsid w:val="00F7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96347">
      <w:bodyDiv w:val="1"/>
      <w:marLeft w:val="0"/>
      <w:marRight w:val="0"/>
      <w:marTop w:val="0"/>
      <w:marBottom w:val="0"/>
      <w:divBdr>
        <w:top w:val="none" w:sz="0" w:space="0" w:color="auto"/>
        <w:left w:val="none" w:sz="0" w:space="0" w:color="auto"/>
        <w:bottom w:val="none" w:sz="0" w:space="0" w:color="auto"/>
        <w:right w:val="none" w:sz="0" w:space="0" w:color="auto"/>
      </w:divBdr>
    </w:div>
    <w:div w:id="714697887">
      <w:bodyDiv w:val="1"/>
      <w:marLeft w:val="0"/>
      <w:marRight w:val="0"/>
      <w:marTop w:val="0"/>
      <w:marBottom w:val="0"/>
      <w:divBdr>
        <w:top w:val="none" w:sz="0" w:space="0" w:color="auto"/>
        <w:left w:val="none" w:sz="0" w:space="0" w:color="auto"/>
        <w:bottom w:val="none" w:sz="0" w:space="0" w:color="auto"/>
        <w:right w:val="none" w:sz="0" w:space="0" w:color="auto"/>
      </w:divBdr>
      <w:divsChild>
        <w:div w:id="1374119080">
          <w:marLeft w:val="0"/>
          <w:marRight w:val="0"/>
          <w:marTop w:val="0"/>
          <w:marBottom w:val="0"/>
          <w:divBdr>
            <w:top w:val="none" w:sz="0" w:space="0" w:color="auto"/>
            <w:left w:val="none" w:sz="0" w:space="0" w:color="auto"/>
            <w:bottom w:val="none" w:sz="0" w:space="0" w:color="auto"/>
            <w:right w:val="none" w:sz="0" w:space="0" w:color="auto"/>
          </w:divBdr>
          <w:divsChild>
            <w:div w:id="1945845056">
              <w:marLeft w:val="0"/>
              <w:marRight w:val="0"/>
              <w:marTop w:val="0"/>
              <w:marBottom w:val="0"/>
              <w:divBdr>
                <w:top w:val="none" w:sz="0" w:space="0" w:color="auto"/>
                <w:left w:val="none" w:sz="0" w:space="0" w:color="auto"/>
                <w:bottom w:val="none" w:sz="0" w:space="0" w:color="auto"/>
                <w:right w:val="none" w:sz="0" w:space="0" w:color="auto"/>
              </w:divBdr>
              <w:divsChild>
                <w:div w:id="206528077">
                  <w:marLeft w:val="0"/>
                  <w:marRight w:val="0"/>
                  <w:marTop w:val="0"/>
                  <w:marBottom w:val="0"/>
                  <w:divBdr>
                    <w:top w:val="none" w:sz="0" w:space="0" w:color="auto"/>
                    <w:left w:val="none" w:sz="0" w:space="0" w:color="auto"/>
                    <w:bottom w:val="none" w:sz="0" w:space="0" w:color="auto"/>
                    <w:right w:val="none" w:sz="0" w:space="0" w:color="auto"/>
                  </w:divBdr>
                </w:div>
                <w:div w:id="1686246022">
                  <w:marLeft w:val="0"/>
                  <w:marRight w:val="0"/>
                  <w:marTop w:val="0"/>
                  <w:marBottom w:val="0"/>
                  <w:divBdr>
                    <w:top w:val="none" w:sz="0" w:space="0" w:color="auto"/>
                    <w:left w:val="none" w:sz="0" w:space="0" w:color="auto"/>
                    <w:bottom w:val="none" w:sz="0" w:space="0" w:color="auto"/>
                    <w:right w:val="none" w:sz="0" w:space="0" w:color="auto"/>
                  </w:divBdr>
                </w:div>
                <w:div w:id="427192954">
                  <w:marLeft w:val="0"/>
                  <w:marRight w:val="0"/>
                  <w:marTop w:val="0"/>
                  <w:marBottom w:val="0"/>
                  <w:divBdr>
                    <w:top w:val="none" w:sz="0" w:space="0" w:color="auto"/>
                    <w:left w:val="none" w:sz="0" w:space="0" w:color="auto"/>
                    <w:bottom w:val="none" w:sz="0" w:space="0" w:color="auto"/>
                    <w:right w:val="none" w:sz="0" w:space="0" w:color="auto"/>
                  </w:divBdr>
                </w:div>
                <w:div w:id="1735739471">
                  <w:marLeft w:val="0"/>
                  <w:marRight w:val="0"/>
                  <w:marTop w:val="0"/>
                  <w:marBottom w:val="0"/>
                  <w:divBdr>
                    <w:top w:val="none" w:sz="0" w:space="0" w:color="auto"/>
                    <w:left w:val="none" w:sz="0" w:space="0" w:color="auto"/>
                    <w:bottom w:val="none" w:sz="0" w:space="0" w:color="auto"/>
                    <w:right w:val="none" w:sz="0" w:space="0" w:color="auto"/>
                  </w:divBdr>
                </w:div>
                <w:div w:id="475799552">
                  <w:marLeft w:val="0"/>
                  <w:marRight w:val="0"/>
                  <w:marTop w:val="0"/>
                  <w:marBottom w:val="0"/>
                  <w:divBdr>
                    <w:top w:val="none" w:sz="0" w:space="0" w:color="auto"/>
                    <w:left w:val="none" w:sz="0" w:space="0" w:color="auto"/>
                    <w:bottom w:val="none" w:sz="0" w:space="0" w:color="auto"/>
                    <w:right w:val="none" w:sz="0" w:space="0" w:color="auto"/>
                  </w:divBdr>
                </w:div>
                <w:div w:id="555968493">
                  <w:marLeft w:val="0"/>
                  <w:marRight w:val="0"/>
                  <w:marTop w:val="0"/>
                  <w:marBottom w:val="0"/>
                  <w:divBdr>
                    <w:top w:val="none" w:sz="0" w:space="0" w:color="auto"/>
                    <w:left w:val="none" w:sz="0" w:space="0" w:color="auto"/>
                    <w:bottom w:val="none" w:sz="0" w:space="0" w:color="auto"/>
                    <w:right w:val="none" w:sz="0" w:space="0" w:color="auto"/>
                  </w:divBdr>
                </w:div>
                <w:div w:id="706952663">
                  <w:marLeft w:val="0"/>
                  <w:marRight w:val="0"/>
                  <w:marTop w:val="0"/>
                  <w:marBottom w:val="0"/>
                  <w:divBdr>
                    <w:top w:val="none" w:sz="0" w:space="0" w:color="auto"/>
                    <w:left w:val="none" w:sz="0" w:space="0" w:color="auto"/>
                    <w:bottom w:val="none" w:sz="0" w:space="0" w:color="auto"/>
                    <w:right w:val="none" w:sz="0" w:space="0" w:color="auto"/>
                  </w:divBdr>
                  <w:divsChild>
                    <w:div w:id="311056997">
                      <w:marLeft w:val="0"/>
                      <w:marRight w:val="0"/>
                      <w:marTop w:val="0"/>
                      <w:marBottom w:val="0"/>
                      <w:divBdr>
                        <w:top w:val="none" w:sz="0" w:space="0" w:color="auto"/>
                        <w:left w:val="none" w:sz="0" w:space="0" w:color="auto"/>
                        <w:bottom w:val="none" w:sz="0" w:space="0" w:color="auto"/>
                        <w:right w:val="none" w:sz="0" w:space="0" w:color="auto"/>
                      </w:divBdr>
                    </w:div>
                    <w:div w:id="1698039338">
                      <w:marLeft w:val="0"/>
                      <w:marRight w:val="0"/>
                      <w:marTop w:val="0"/>
                      <w:marBottom w:val="0"/>
                      <w:divBdr>
                        <w:top w:val="none" w:sz="0" w:space="0" w:color="auto"/>
                        <w:left w:val="none" w:sz="0" w:space="0" w:color="auto"/>
                        <w:bottom w:val="none" w:sz="0" w:space="0" w:color="auto"/>
                        <w:right w:val="none" w:sz="0" w:space="0" w:color="auto"/>
                      </w:divBdr>
                    </w:div>
                    <w:div w:id="320960984">
                      <w:marLeft w:val="0"/>
                      <w:marRight w:val="0"/>
                      <w:marTop w:val="0"/>
                      <w:marBottom w:val="0"/>
                      <w:divBdr>
                        <w:top w:val="none" w:sz="0" w:space="0" w:color="auto"/>
                        <w:left w:val="none" w:sz="0" w:space="0" w:color="auto"/>
                        <w:bottom w:val="none" w:sz="0" w:space="0" w:color="auto"/>
                        <w:right w:val="none" w:sz="0" w:space="0" w:color="auto"/>
                      </w:divBdr>
                    </w:div>
                    <w:div w:id="1839538367">
                      <w:marLeft w:val="0"/>
                      <w:marRight w:val="0"/>
                      <w:marTop w:val="0"/>
                      <w:marBottom w:val="0"/>
                      <w:divBdr>
                        <w:top w:val="none" w:sz="0" w:space="0" w:color="auto"/>
                        <w:left w:val="none" w:sz="0" w:space="0" w:color="auto"/>
                        <w:bottom w:val="none" w:sz="0" w:space="0" w:color="auto"/>
                        <w:right w:val="none" w:sz="0" w:space="0" w:color="auto"/>
                      </w:divBdr>
                    </w:div>
                    <w:div w:id="1567379838">
                      <w:marLeft w:val="0"/>
                      <w:marRight w:val="0"/>
                      <w:marTop w:val="0"/>
                      <w:marBottom w:val="0"/>
                      <w:divBdr>
                        <w:top w:val="none" w:sz="0" w:space="0" w:color="auto"/>
                        <w:left w:val="none" w:sz="0" w:space="0" w:color="auto"/>
                        <w:bottom w:val="none" w:sz="0" w:space="0" w:color="auto"/>
                        <w:right w:val="none" w:sz="0" w:space="0" w:color="auto"/>
                      </w:divBdr>
                    </w:div>
                    <w:div w:id="15525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6858">
          <w:marLeft w:val="0"/>
          <w:marRight w:val="0"/>
          <w:marTop w:val="0"/>
          <w:marBottom w:val="0"/>
          <w:divBdr>
            <w:top w:val="none" w:sz="0" w:space="0" w:color="auto"/>
            <w:left w:val="none" w:sz="0" w:space="0" w:color="auto"/>
            <w:bottom w:val="none" w:sz="0" w:space="0" w:color="auto"/>
            <w:right w:val="none" w:sz="0" w:space="0" w:color="auto"/>
          </w:divBdr>
          <w:divsChild>
            <w:div w:id="474954816">
              <w:marLeft w:val="0"/>
              <w:marRight w:val="0"/>
              <w:marTop w:val="0"/>
              <w:marBottom w:val="0"/>
              <w:divBdr>
                <w:top w:val="none" w:sz="0" w:space="0" w:color="auto"/>
                <w:left w:val="none" w:sz="0" w:space="0" w:color="auto"/>
                <w:bottom w:val="none" w:sz="0" w:space="0" w:color="auto"/>
                <w:right w:val="none" w:sz="0" w:space="0" w:color="auto"/>
              </w:divBdr>
              <w:divsChild>
                <w:div w:id="816873375">
                  <w:marLeft w:val="0"/>
                  <w:marRight w:val="0"/>
                  <w:marTop w:val="0"/>
                  <w:marBottom w:val="0"/>
                  <w:divBdr>
                    <w:top w:val="none" w:sz="0" w:space="0" w:color="auto"/>
                    <w:left w:val="none" w:sz="0" w:space="0" w:color="auto"/>
                    <w:bottom w:val="none" w:sz="0" w:space="0" w:color="auto"/>
                    <w:right w:val="none" w:sz="0" w:space="0" w:color="auto"/>
                  </w:divBdr>
                </w:div>
                <w:div w:id="819615785">
                  <w:marLeft w:val="0"/>
                  <w:marRight w:val="0"/>
                  <w:marTop w:val="0"/>
                  <w:marBottom w:val="0"/>
                  <w:divBdr>
                    <w:top w:val="none" w:sz="0" w:space="0" w:color="auto"/>
                    <w:left w:val="none" w:sz="0" w:space="0" w:color="auto"/>
                    <w:bottom w:val="none" w:sz="0" w:space="0" w:color="auto"/>
                    <w:right w:val="none" w:sz="0" w:space="0" w:color="auto"/>
                  </w:divBdr>
                </w:div>
                <w:div w:id="1456023668">
                  <w:marLeft w:val="0"/>
                  <w:marRight w:val="0"/>
                  <w:marTop w:val="0"/>
                  <w:marBottom w:val="0"/>
                  <w:divBdr>
                    <w:top w:val="none" w:sz="0" w:space="0" w:color="auto"/>
                    <w:left w:val="none" w:sz="0" w:space="0" w:color="auto"/>
                    <w:bottom w:val="none" w:sz="0" w:space="0" w:color="auto"/>
                    <w:right w:val="none" w:sz="0" w:space="0" w:color="auto"/>
                  </w:divBdr>
                  <w:divsChild>
                    <w:div w:id="828251535">
                      <w:marLeft w:val="0"/>
                      <w:marRight w:val="0"/>
                      <w:marTop w:val="0"/>
                      <w:marBottom w:val="0"/>
                      <w:divBdr>
                        <w:top w:val="none" w:sz="0" w:space="0" w:color="auto"/>
                        <w:left w:val="none" w:sz="0" w:space="0" w:color="auto"/>
                        <w:bottom w:val="none" w:sz="0" w:space="0" w:color="auto"/>
                        <w:right w:val="none" w:sz="0" w:space="0" w:color="auto"/>
                      </w:divBdr>
                    </w:div>
                    <w:div w:id="20653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9616">
          <w:marLeft w:val="0"/>
          <w:marRight w:val="0"/>
          <w:marTop w:val="0"/>
          <w:marBottom w:val="0"/>
          <w:divBdr>
            <w:top w:val="none" w:sz="0" w:space="0" w:color="auto"/>
            <w:left w:val="none" w:sz="0" w:space="0" w:color="auto"/>
            <w:bottom w:val="none" w:sz="0" w:space="0" w:color="auto"/>
            <w:right w:val="none" w:sz="0" w:space="0" w:color="auto"/>
          </w:divBdr>
          <w:divsChild>
            <w:div w:id="312607439">
              <w:marLeft w:val="0"/>
              <w:marRight w:val="0"/>
              <w:marTop w:val="0"/>
              <w:marBottom w:val="0"/>
              <w:divBdr>
                <w:top w:val="none" w:sz="0" w:space="0" w:color="auto"/>
                <w:left w:val="none" w:sz="0" w:space="0" w:color="auto"/>
                <w:bottom w:val="none" w:sz="0" w:space="0" w:color="auto"/>
                <w:right w:val="none" w:sz="0" w:space="0" w:color="auto"/>
              </w:divBdr>
              <w:divsChild>
                <w:div w:id="113140537">
                  <w:marLeft w:val="0"/>
                  <w:marRight w:val="0"/>
                  <w:marTop w:val="0"/>
                  <w:marBottom w:val="0"/>
                  <w:divBdr>
                    <w:top w:val="none" w:sz="0" w:space="0" w:color="auto"/>
                    <w:left w:val="none" w:sz="0" w:space="0" w:color="auto"/>
                    <w:bottom w:val="none" w:sz="0" w:space="0" w:color="auto"/>
                    <w:right w:val="none" w:sz="0" w:space="0" w:color="auto"/>
                  </w:divBdr>
                </w:div>
                <w:div w:id="951132674">
                  <w:marLeft w:val="0"/>
                  <w:marRight w:val="0"/>
                  <w:marTop w:val="0"/>
                  <w:marBottom w:val="0"/>
                  <w:divBdr>
                    <w:top w:val="none" w:sz="0" w:space="0" w:color="auto"/>
                    <w:left w:val="none" w:sz="0" w:space="0" w:color="auto"/>
                    <w:bottom w:val="none" w:sz="0" w:space="0" w:color="auto"/>
                    <w:right w:val="none" w:sz="0" w:space="0" w:color="auto"/>
                  </w:divBdr>
                </w:div>
                <w:div w:id="663511759">
                  <w:marLeft w:val="0"/>
                  <w:marRight w:val="0"/>
                  <w:marTop w:val="0"/>
                  <w:marBottom w:val="0"/>
                  <w:divBdr>
                    <w:top w:val="none" w:sz="0" w:space="0" w:color="auto"/>
                    <w:left w:val="none" w:sz="0" w:space="0" w:color="auto"/>
                    <w:bottom w:val="none" w:sz="0" w:space="0" w:color="auto"/>
                    <w:right w:val="none" w:sz="0" w:space="0" w:color="auto"/>
                  </w:divBdr>
                </w:div>
                <w:div w:id="990913828">
                  <w:marLeft w:val="0"/>
                  <w:marRight w:val="0"/>
                  <w:marTop w:val="0"/>
                  <w:marBottom w:val="0"/>
                  <w:divBdr>
                    <w:top w:val="none" w:sz="0" w:space="0" w:color="auto"/>
                    <w:left w:val="none" w:sz="0" w:space="0" w:color="auto"/>
                    <w:bottom w:val="none" w:sz="0" w:space="0" w:color="auto"/>
                    <w:right w:val="none" w:sz="0" w:space="0" w:color="auto"/>
                  </w:divBdr>
                </w:div>
                <w:div w:id="1790978006">
                  <w:marLeft w:val="0"/>
                  <w:marRight w:val="0"/>
                  <w:marTop w:val="0"/>
                  <w:marBottom w:val="0"/>
                  <w:divBdr>
                    <w:top w:val="none" w:sz="0" w:space="0" w:color="auto"/>
                    <w:left w:val="none" w:sz="0" w:space="0" w:color="auto"/>
                    <w:bottom w:val="none" w:sz="0" w:space="0" w:color="auto"/>
                    <w:right w:val="none" w:sz="0" w:space="0" w:color="auto"/>
                  </w:divBdr>
                </w:div>
                <w:div w:id="1973510260">
                  <w:marLeft w:val="0"/>
                  <w:marRight w:val="0"/>
                  <w:marTop w:val="0"/>
                  <w:marBottom w:val="0"/>
                  <w:divBdr>
                    <w:top w:val="none" w:sz="0" w:space="0" w:color="auto"/>
                    <w:left w:val="none" w:sz="0" w:space="0" w:color="auto"/>
                    <w:bottom w:val="none" w:sz="0" w:space="0" w:color="auto"/>
                    <w:right w:val="none" w:sz="0" w:space="0" w:color="auto"/>
                  </w:divBdr>
                  <w:divsChild>
                    <w:div w:id="1107575975">
                      <w:marLeft w:val="0"/>
                      <w:marRight w:val="0"/>
                      <w:marTop w:val="0"/>
                      <w:marBottom w:val="0"/>
                      <w:divBdr>
                        <w:top w:val="none" w:sz="0" w:space="0" w:color="auto"/>
                        <w:left w:val="none" w:sz="0" w:space="0" w:color="auto"/>
                        <w:bottom w:val="none" w:sz="0" w:space="0" w:color="auto"/>
                        <w:right w:val="none" w:sz="0" w:space="0" w:color="auto"/>
                      </w:divBdr>
                    </w:div>
                    <w:div w:id="1544441233">
                      <w:marLeft w:val="0"/>
                      <w:marRight w:val="0"/>
                      <w:marTop w:val="0"/>
                      <w:marBottom w:val="0"/>
                      <w:divBdr>
                        <w:top w:val="none" w:sz="0" w:space="0" w:color="auto"/>
                        <w:left w:val="none" w:sz="0" w:space="0" w:color="auto"/>
                        <w:bottom w:val="none" w:sz="0" w:space="0" w:color="auto"/>
                        <w:right w:val="none" w:sz="0" w:space="0" w:color="auto"/>
                      </w:divBdr>
                    </w:div>
                    <w:div w:id="1243225052">
                      <w:marLeft w:val="0"/>
                      <w:marRight w:val="0"/>
                      <w:marTop w:val="0"/>
                      <w:marBottom w:val="0"/>
                      <w:divBdr>
                        <w:top w:val="none" w:sz="0" w:space="0" w:color="auto"/>
                        <w:left w:val="none" w:sz="0" w:space="0" w:color="auto"/>
                        <w:bottom w:val="none" w:sz="0" w:space="0" w:color="auto"/>
                        <w:right w:val="none" w:sz="0" w:space="0" w:color="auto"/>
                      </w:divBdr>
                    </w:div>
                    <w:div w:id="1151680581">
                      <w:marLeft w:val="0"/>
                      <w:marRight w:val="0"/>
                      <w:marTop w:val="0"/>
                      <w:marBottom w:val="0"/>
                      <w:divBdr>
                        <w:top w:val="none" w:sz="0" w:space="0" w:color="auto"/>
                        <w:left w:val="none" w:sz="0" w:space="0" w:color="auto"/>
                        <w:bottom w:val="none" w:sz="0" w:space="0" w:color="auto"/>
                        <w:right w:val="none" w:sz="0" w:space="0" w:color="auto"/>
                      </w:divBdr>
                    </w:div>
                    <w:div w:id="10169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0258">
      <w:bodyDiv w:val="1"/>
      <w:marLeft w:val="0"/>
      <w:marRight w:val="0"/>
      <w:marTop w:val="0"/>
      <w:marBottom w:val="0"/>
      <w:divBdr>
        <w:top w:val="none" w:sz="0" w:space="0" w:color="auto"/>
        <w:left w:val="none" w:sz="0" w:space="0" w:color="auto"/>
        <w:bottom w:val="none" w:sz="0" w:space="0" w:color="auto"/>
        <w:right w:val="none" w:sz="0" w:space="0" w:color="auto"/>
      </w:divBdr>
      <w:divsChild>
        <w:div w:id="554582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839601">
      <w:bodyDiv w:val="1"/>
      <w:marLeft w:val="0"/>
      <w:marRight w:val="0"/>
      <w:marTop w:val="0"/>
      <w:marBottom w:val="0"/>
      <w:divBdr>
        <w:top w:val="none" w:sz="0" w:space="0" w:color="auto"/>
        <w:left w:val="none" w:sz="0" w:space="0" w:color="auto"/>
        <w:bottom w:val="none" w:sz="0" w:space="0" w:color="auto"/>
        <w:right w:val="none" w:sz="0" w:space="0" w:color="auto"/>
      </w:divBdr>
      <w:divsChild>
        <w:div w:id="1859080540">
          <w:marLeft w:val="0"/>
          <w:marRight w:val="0"/>
          <w:marTop w:val="0"/>
          <w:marBottom w:val="0"/>
          <w:divBdr>
            <w:top w:val="none" w:sz="0" w:space="0" w:color="auto"/>
            <w:left w:val="none" w:sz="0" w:space="0" w:color="auto"/>
            <w:bottom w:val="none" w:sz="0" w:space="0" w:color="auto"/>
            <w:right w:val="none" w:sz="0" w:space="0" w:color="auto"/>
          </w:divBdr>
          <w:divsChild>
            <w:div w:id="1252395047">
              <w:marLeft w:val="0"/>
              <w:marRight w:val="0"/>
              <w:marTop w:val="0"/>
              <w:marBottom w:val="0"/>
              <w:divBdr>
                <w:top w:val="none" w:sz="0" w:space="0" w:color="auto"/>
                <w:left w:val="none" w:sz="0" w:space="0" w:color="auto"/>
                <w:bottom w:val="none" w:sz="0" w:space="0" w:color="auto"/>
                <w:right w:val="none" w:sz="0" w:space="0" w:color="auto"/>
              </w:divBdr>
            </w:div>
            <w:div w:id="927738016">
              <w:marLeft w:val="0"/>
              <w:marRight w:val="0"/>
              <w:marTop w:val="0"/>
              <w:marBottom w:val="0"/>
              <w:divBdr>
                <w:top w:val="none" w:sz="0" w:space="0" w:color="auto"/>
                <w:left w:val="none" w:sz="0" w:space="0" w:color="auto"/>
                <w:bottom w:val="none" w:sz="0" w:space="0" w:color="auto"/>
                <w:right w:val="none" w:sz="0" w:space="0" w:color="auto"/>
              </w:divBdr>
            </w:div>
            <w:div w:id="89088318">
              <w:marLeft w:val="0"/>
              <w:marRight w:val="0"/>
              <w:marTop w:val="0"/>
              <w:marBottom w:val="0"/>
              <w:divBdr>
                <w:top w:val="none" w:sz="0" w:space="0" w:color="auto"/>
                <w:left w:val="none" w:sz="0" w:space="0" w:color="auto"/>
                <w:bottom w:val="none" w:sz="0" w:space="0" w:color="auto"/>
                <w:right w:val="none" w:sz="0" w:space="0" w:color="auto"/>
              </w:divBdr>
            </w:div>
            <w:div w:id="867915479">
              <w:marLeft w:val="0"/>
              <w:marRight w:val="0"/>
              <w:marTop w:val="0"/>
              <w:marBottom w:val="0"/>
              <w:divBdr>
                <w:top w:val="none" w:sz="0" w:space="0" w:color="auto"/>
                <w:left w:val="none" w:sz="0" w:space="0" w:color="auto"/>
                <w:bottom w:val="none" w:sz="0" w:space="0" w:color="auto"/>
                <w:right w:val="none" w:sz="0" w:space="0" w:color="auto"/>
              </w:divBdr>
            </w:div>
            <w:div w:id="3254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621">
      <w:bodyDiv w:val="1"/>
      <w:marLeft w:val="0"/>
      <w:marRight w:val="0"/>
      <w:marTop w:val="0"/>
      <w:marBottom w:val="0"/>
      <w:divBdr>
        <w:top w:val="none" w:sz="0" w:space="0" w:color="auto"/>
        <w:left w:val="none" w:sz="0" w:space="0" w:color="auto"/>
        <w:bottom w:val="none" w:sz="0" w:space="0" w:color="auto"/>
        <w:right w:val="none" w:sz="0" w:space="0" w:color="auto"/>
      </w:divBdr>
      <w:divsChild>
        <w:div w:id="552615486">
          <w:marLeft w:val="0"/>
          <w:marRight w:val="0"/>
          <w:marTop w:val="0"/>
          <w:marBottom w:val="0"/>
          <w:divBdr>
            <w:top w:val="none" w:sz="0" w:space="0" w:color="auto"/>
            <w:left w:val="none" w:sz="0" w:space="0" w:color="auto"/>
            <w:bottom w:val="none" w:sz="0" w:space="0" w:color="auto"/>
            <w:right w:val="none" w:sz="0" w:space="0" w:color="auto"/>
          </w:divBdr>
          <w:divsChild>
            <w:div w:id="1775438887">
              <w:marLeft w:val="0"/>
              <w:marRight w:val="0"/>
              <w:marTop w:val="0"/>
              <w:marBottom w:val="0"/>
              <w:divBdr>
                <w:top w:val="none" w:sz="0" w:space="0" w:color="auto"/>
                <w:left w:val="none" w:sz="0" w:space="0" w:color="auto"/>
                <w:bottom w:val="none" w:sz="0" w:space="0" w:color="auto"/>
                <w:right w:val="none" w:sz="0" w:space="0" w:color="auto"/>
              </w:divBdr>
            </w:div>
            <w:div w:id="1120031092">
              <w:marLeft w:val="0"/>
              <w:marRight w:val="0"/>
              <w:marTop w:val="0"/>
              <w:marBottom w:val="0"/>
              <w:divBdr>
                <w:top w:val="none" w:sz="0" w:space="0" w:color="auto"/>
                <w:left w:val="none" w:sz="0" w:space="0" w:color="auto"/>
                <w:bottom w:val="none" w:sz="0" w:space="0" w:color="auto"/>
                <w:right w:val="none" w:sz="0" w:space="0" w:color="auto"/>
              </w:divBdr>
            </w:div>
            <w:div w:id="1557424158">
              <w:marLeft w:val="0"/>
              <w:marRight w:val="0"/>
              <w:marTop w:val="0"/>
              <w:marBottom w:val="0"/>
              <w:divBdr>
                <w:top w:val="none" w:sz="0" w:space="0" w:color="auto"/>
                <w:left w:val="none" w:sz="0" w:space="0" w:color="auto"/>
                <w:bottom w:val="none" w:sz="0" w:space="0" w:color="auto"/>
                <w:right w:val="none" w:sz="0" w:space="0" w:color="auto"/>
              </w:divBdr>
            </w:div>
            <w:div w:id="2113547988">
              <w:marLeft w:val="0"/>
              <w:marRight w:val="0"/>
              <w:marTop w:val="0"/>
              <w:marBottom w:val="0"/>
              <w:divBdr>
                <w:top w:val="none" w:sz="0" w:space="0" w:color="auto"/>
                <w:left w:val="none" w:sz="0" w:space="0" w:color="auto"/>
                <w:bottom w:val="none" w:sz="0" w:space="0" w:color="auto"/>
                <w:right w:val="none" w:sz="0" w:space="0" w:color="auto"/>
              </w:divBdr>
            </w:div>
            <w:div w:id="215049082">
              <w:marLeft w:val="0"/>
              <w:marRight w:val="0"/>
              <w:marTop w:val="0"/>
              <w:marBottom w:val="0"/>
              <w:divBdr>
                <w:top w:val="none" w:sz="0" w:space="0" w:color="auto"/>
                <w:left w:val="none" w:sz="0" w:space="0" w:color="auto"/>
                <w:bottom w:val="none" w:sz="0" w:space="0" w:color="auto"/>
                <w:right w:val="none" w:sz="0" w:space="0" w:color="auto"/>
              </w:divBdr>
            </w:div>
            <w:div w:id="1887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726">
      <w:bodyDiv w:val="1"/>
      <w:marLeft w:val="0"/>
      <w:marRight w:val="0"/>
      <w:marTop w:val="0"/>
      <w:marBottom w:val="0"/>
      <w:divBdr>
        <w:top w:val="none" w:sz="0" w:space="0" w:color="auto"/>
        <w:left w:val="none" w:sz="0" w:space="0" w:color="auto"/>
        <w:bottom w:val="none" w:sz="0" w:space="0" w:color="auto"/>
        <w:right w:val="none" w:sz="0" w:space="0" w:color="auto"/>
      </w:divBdr>
    </w:div>
    <w:div w:id="2114132471">
      <w:bodyDiv w:val="1"/>
      <w:marLeft w:val="0"/>
      <w:marRight w:val="0"/>
      <w:marTop w:val="0"/>
      <w:marBottom w:val="0"/>
      <w:divBdr>
        <w:top w:val="none" w:sz="0" w:space="0" w:color="auto"/>
        <w:left w:val="none" w:sz="0" w:space="0" w:color="auto"/>
        <w:bottom w:val="none" w:sz="0" w:space="0" w:color="auto"/>
        <w:right w:val="none" w:sz="0" w:space="0" w:color="auto"/>
      </w:divBdr>
      <w:divsChild>
        <w:div w:id="1791045125">
          <w:marLeft w:val="0"/>
          <w:marRight w:val="0"/>
          <w:marTop w:val="0"/>
          <w:marBottom w:val="0"/>
          <w:divBdr>
            <w:top w:val="none" w:sz="0" w:space="0" w:color="auto"/>
            <w:left w:val="none" w:sz="0" w:space="0" w:color="auto"/>
            <w:bottom w:val="none" w:sz="0" w:space="0" w:color="auto"/>
            <w:right w:val="none" w:sz="0" w:space="0" w:color="auto"/>
          </w:divBdr>
          <w:divsChild>
            <w:div w:id="702556371">
              <w:marLeft w:val="0"/>
              <w:marRight w:val="0"/>
              <w:marTop w:val="0"/>
              <w:marBottom w:val="0"/>
              <w:divBdr>
                <w:top w:val="none" w:sz="0" w:space="0" w:color="auto"/>
                <w:left w:val="none" w:sz="0" w:space="0" w:color="auto"/>
                <w:bottom w:val="none" w:sz="0" w:space="0" w:color="auto"/>
                <w:right w:val="none" w:sz="0" w:space="0" w:color="auto"/>
              </w:divBdr>
            </w:div>
            <w:div w:id="7182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s.senecac.on.ca/~wei.song/int422/lectures/INT422-Lecture2.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coding.abel.nu/2012/03/ef-migrations-command-reference/" TargetMode="External"/><Relationship Id="rId7" Type="http://schemas.openxmlformats.org/officeDocument/2006/relationships/hyperlink" Target="https://petermcintyre.files.wordpress.com/2016/03/designmodelclasses.png"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etermcintyre.files.wordpress.com/2016/03/template-v3-register-roles.png" TargetMode="External"/><Relationship Id="rId20" Type="http://schemas.openxmlformats.org/officeDocument/2006/relationships/hyperlink" Target="http://msdn.microsoft.com/en-us/data/JJ591621.aspx" TargetMode="External"/><Relationship Id="rId1" Type="http://schemas.openxmlformats.org/officeDocument/2006/relationships/customXml" Target="../customXml/item1.xml"/><Relationship Id="rId6" Type="http://schemas.openxmlformats.org/officeDocument/2006/relationships/hyperlink" Target="https://scs.senecac.on.ca/~wei.song/int422/lectures/images/lec8-designmodelclasses.pn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s.senecac.on.ca/~wei.song/int422/lectures/images/lec8-template-v3-register-roles.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dotnet/standard/base-types/type-con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41438-CDDE-4DE7-8277-6512F589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Lec 8</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8</dc:title>
  <dc:subject/>
  <dc:creator>Wei Song</dc:creator>
  <cp:keywords/>
  <dc:description/>
  <cp:lastModifiedBy>Wei Song</cp:lastModifiedBy>
  <cp:revision>12</cp:revision>
  <dcterms:created xsi:type="dcterms:W3CDTF">2016-10-29T17:45:00Z</dcterms:created>
  <dcterms:modified xsi:type="dcterms:W3CDTF">2018-03-16T23:56:00Z</dcterms:modified>
</cp:coreProperties>
</file>