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6030" w:rsidRDefault="00636030" w:rsidP="00C62FF6"/>
    <w:p w:rsidR="007543C0" w:rsidRPr="007543C0" w:rsidRDefault="007543C0" w:rsidP="007543C0"/>
    <w:p w:rsidR="0002001F" w:rsidRPr="0002001F" w:rsidRDefault="0002001F" w:rsidP="0002001F">
      <w:pPr>
        <w:pStyle w:val="Heading1"/>
        <w:spacing w:before="0" w:after="120"/>
      </w:pPr>
      <w:r w:rsidRPr="0002001F">
        <w:t>Memorandum</w:t>
      </w:r>
    </w:p>
    <w:p w:rsidR="0002001F" w:rsidRDefault="0002001F" w:rsidP="0002001F">
      <w:r>
        <w:t>Date:</w:t>
      </w:r>
      <w:r>
        <w:tab/>
      </w:r>
      <w:r w:rsidR="00917DE6">
        <w:t>April 28</w:t>
      </w:r>
      <w:r w:rsidR="008F5AB6">
        <w:t>, 2014</w:t>
      </w:r>
      <w:bookmarkStart w:id="0" w:name="_GoBack"/>
      <w:bookmarkEnd w:id="0"/>
    </w:p>
    <w:p w:rsidR="0002001F" w:rsidRDefault="0002001F" w:rsidP="0002001F">
      <w:r>
        <w:t>From:</w:t>
      </w:r>
      <w:r>
        <w:tab/>
      </w:r>
      <w:r w:rsidR="00917DE6">
        <w:t>AECOM</w:t>
      </w:r>
    </w:p>
    <w:p w:rsidR="00F72F51" w:rsidRDefault="0002001F" w:rsidP="00F72F51">
      <w:r>
        <w:t xml:space="preserve">To: </w:t>
      </w:r>
      <w:r>
        <w:tab/>
      </w:r>
      <w:r w:rsidR="00063FA1">
        <w:t>Charlotte Area Transit System</w:t>
      </w:r>
    </w:p>
    <w:p w:rsidR="0002001F" w:rsidRDefault="0002001F" w:rsidP="0002001F">
      <w:r>
        <w:t xml:space="preserve">Re: </w:t>
      </w:r>
      <w:r>
        <w:tab/>
      </w:r>
      <w:r w:rsidR="00D42EE5" w:rsidRPr="00D42EE5">
        <w:t xml:space="preserve">CATS </w:t>
      </w:r>
      <w:r w:rsidR="00063FA1">
        <w:t xml:space="preserve">2013 </w:t>
      </w:r>
      <w:r w:rsidR="00D42EE5" w:rsidRPr="00D42EE5">
        <w:t xml:space="preserve">Transit Survey Expansion Methodology </w:t>
      </w:r>
    </w:p>
    <w:p w:rsidR="0035727D" w:rsidRDefault="00917DE6" w:rsidP="00897DC2">
      <w:pPr>
        <w:pStyle w:val="Heading2"/>
        <w:numPr>
          <w:ilvl w:val="0"/>
          <w:numId w:val="7"/>
        </w:numPr>
      </w:pPr>
      <w:r w:rsidRPr="00917DE6">
        <w:t>Introduction</w:t>
      </w:r>
    </w:p>
    <w:p w:rsidR="00356A76" w:rsidRPr="00356A76" w:rsidRDefault="00356A76" w:rsidP="00356A76">
      <w:pPr>
        <w:pStyle w:val="BodyText"/>
        <w:spacing w:after="200"/>
        <w:rPr>
          <w:rFonts w:asciiTheme="minorHAnsi" w:hAnsiTheme="minorHAnsi"/>
          <w:sz w:val="22"/>
          <w:szCs w:val="22"/>
        </w:rPr>
      </w:pPr>
      <w:r w:rsidRPr="00356A76">
        <w:rPr>
          <w:rFonts w:asciiTheme="minorHAnsi" w:hAnsiTheme="minorHAnsi"/>
          <w:sz w:val="22"/>
          <w:szCs w:val="22"/>
        </w:rPr>
        <w:t>This document details the process used to expand the 2013 CATS rail and bus survey data using the on-to-off survey sample and Automatic Passenger Count (APC) data.  The transit survey consisted of three separate datasets, including an On-to-Off survey, Full survey, and park-and-ride (PNR) counts.  The On-to-Off survey was conducted in March of 2013, and had a goal of at least 20% of riders on each route.  The Full survey was conducted in the spring and fall of 2013, with a goal response rate of approximately 10% of system ridership.  Both surveys were system-wide, including rail, bus, and trolley. Detailed information about the survey sampling plan and survey instrument is provided in the RSG/ETC’s report.</w:t>
      </w:r>
    </w:p>
    <w:p w:rsidR="00356A76" w:rsidRPr="00356A76" w:rsidRDefault="00356A76" w:rsidP="00356A76">
      <w:pPr>
        <w:pStyle w:val="BodyText"/>
        <w:spacing w:after="200"/>
        <w:rPr>
          <w:rFonts w:asciiTheme="minorHAnsi" w:hAnsiTheme="minorHAnsi"/>
          <w:sz w:val="22"/>
          <w:szCs w:val="22"/>
        </w:rPr>
      </w:pPr>
      <w:r w:rsidRPr="00356A76">
        <w:rPr>
          <w:rFonts w:asciiTheme="minorHAnsi" w:hAnsiTheme="minorHAnsi"/>
          <w:sz w:val="22"/>
          <w:szCs w:val="22"/>
        </w:rPr>
        <w:t>The full survey is a questionnaire intended to capture the characteristics of travel, including route, direction, time, origin, and destination, as well as access/egress modes, trip purpose, and other respondent demographics.  The On-to-Off survey collects fewer data at a higher sampling rate, including route, boarding and alighting locations and time, for use in determining the boarding to alighting flows.  The PNR data was collected at each PNR lot and included the entries and exits by time of both vehicles and vehicle occupancy.</w:t>
      </w:r>
    </w:p>
    <w:p w:rsidR="00356A76" w:rsidRPr="00356A76" w:rsidRDefault="00356A76" w:rsidP="00356A76">
      <w:pPr>
        <w:pStyle w:val="BodyText"/>
        <w:spacing w:after="200"/>
        <w:rPr>
          <w:rFonts w:asciiTheme="minorHAnsi" w:hAnsiTheme="minorHAnsi"/>
          <w:sz w:val="22"/>
          <w:szCs w:val="22"/>
        </w:rPr>
      </w:pPr>
      <w:r w:rsidRPr="00356A76">
        <w:rPr>
          <w:rFonts w:asciiTheme="minorHAnsi" w:hAnsiTheme="minorHAnsi"/>
          <w:sz w:val="22"/>
          <w:szCs w:val="22"/>
        </w:rPr>
        <w:t>The final piece of data used in the survey expansion were APC data collected in October of 2013, to develop control totals for station/stop segment boardings and alightings.</w:t>
      </w:r>
    </w:p>
    <w:p w:rsidR="000126FA" w:rsidRDefault="00356A76" w:rsidP="00356A76">
      <w:pPr>
        <w:pStyle w:val="BodyText"/>
        <w:spacing w:after="200"/>
        <w:rPr>
          <w:rFonts w:asciiTheme="minorHAnsi" w:hAnsiTheme="minorHAnsi"/>
          <w:sz w:val="22"/>
          <w:szCs w:val="22"/>
        </w:rPr>
      </w:pPr>
      <w:r w:rsidRPr="00356A76">
        <w:rPr>
          <w:rFonts w:asciiTheme="minorHAnsi" w:hAnsiTheme="minorHAnsi"/>
          <w:sz w:val="22"/>
          <w:szCs w:val="22"/>
        </w:rPr>
        <w:t>The survey expansion process was done separately for the rail records and the bus records. The process for rail and bus survey expansion was slightly different due to -- (1) fewer and farther apart stops on the rail line versus the bus line which allowed for computing flows for rail at stop level; (2) to allow for adjusting the expansion factors for rail to take into account the PNR counts at the rail stations.</w:t>
      </w:r>
    </w:p>
    <w:p w:rsidR="002B4906" w:rsidRDefault="00356A76" w:rsidP="002B4906">
      <w:pPr>
        <w:pStyle w:val="Heading2"/>
        <w:numPr>
          <w:ilvl w:val="0"/>
          <w:numId w:val="7"/>
        </w:numPr>
      </w:pPr>
      <w:r>
        <w:t>Developing Expansion Factors for Rail Survey Records</w:t>
      </w:r>
    </w:p>
    <w:p w:rsidR="00356A76" w:rsidRDefault="00356A76" w:rsidP="002B4906">
      <w:pPr>
        <w:pStyle w:val="Heading3"/>
        <w:numPr>
          <w:ilvl w:val="1"/>
          <w:numId w:val="7"/>
        </w:numPr>
      </w:pPr>
      <w:r>
        <w:t>Creating Control Totals</w:t>
      </w:r>
    </w:p>
    <w:p w:rsidR="00356A76" w:rsidRDefault="00356A76" w:rsidP="00356A76">
      <w:r>
        <w:t xml:space="preserve">The first step of the survey expansion process was to develop control totals based on APC data (boardings and alightings by station and direction, summed up to the two time periods, peak and off-peak).  Peak is defined as opening to 9:30 am and 3:31 pm to 6:30 pm.  Off-peak is the remainder of the day.  The available APC data included boardings and alightings by direction for each station for each day in October 2013.  The weekday boardings and alightings were summed up for each time period (peak </w:t>
      </w:r>
      <w:r>
        <w:lastRenderedPageBreak/>
        <w:t>and off-peak), and divided by 23 (number of weekdays) to get the average weekday boardings and alightings by direction and time period.  Because these are averages, the boardings and alightings do not match, which can cause issues later on in the iterative proportional fitting (IPF) procedure, so they must be balanced.  This was done by holding the boardings constant at the average calculated values and scaling the alightings by time period (i.e., average peak alightings at station * total peak boardings / total peak alightings).  The APC data were also adjusted to remove illogical counts at the two end stations (for example, having counts for riders boarding at the 7</w:t>
      </w:r>
      <w:r w:rsidRPr="004945CB">
        <w:rPr>
          <w:vertAlign w:val="superscript"/>
        </w:rPr>
        <w:t>th</w:t>
      </w:r>
      <w:r>
        <w:t xml:space="preserve"> Street station in the inbound direction or alighting at I-485 station in the inbound direction).  A summary of the final control totals by time of day is shown in </w:t>
      </w:r>
      <w:r w:rsidR="002047FE">
        <w:fldChar w:fldCharType="begin"/>
      </w:r>
      <w:r>
        <w:instrText xml:space="preserve"> REF _Ref386015191 \h </w:instrText>
      </w:r>
      <w:r w:rsidR="002047FE">
        <w:fldChar w:fldCharType="separate"/>
      </w:r>
      <w:r>
        <w:t xml:space="preserve">Table </w:t>
      </w:r>
      <w:r>
        <w:rPr>
          <w:noProof/>
        </w:rPr>
        <w:t>1</w:t>
      </w:r>
      <w:r w:rsidR="002047FE">
        <w:fldChar w:fldCharType="end"/>
      </w:r>
      <w:r>
        <w:t xml:space="preserve"> below.</w:t>
      </w:r>
    </w:p>
    <w:p w:rsidR="00356A76" w:rsidRDefault="00356A76" w:rsidP="00356A76">
      <w:pPr>
        <w:pStyle w:val="Caption"/>
        <w:keepNext/>
      </w:pPr>
      <w:bookmarkStart w:id="1" w:name="_Ref386015191"/>
      <w:r>
        <w:t xml:space="preserve">Table </w:t>
      </w:r>
      <w:fldSimple w:instr=" SEQ Table \* ARABIC ">
        <w:r>
          <w:rPr>
            <w:noProof/>
          </w:rPr>
          <w:t>1</w:t>
        </w:r>
      </w:fldSimple>
      <w:bookmarkEnd w:id="1"/>
      <w:r>
        <w:t xml:space="preserve">: </w:t>
      </w:r>
      <w:r w:rsidRPr="00C87D9C">
        <w:t>Rail Survey Expansion Control Totals Developed from APC Data</w:t>
      </w:r>
    </w:p>
    <w:tbl>
      <w:tblPr>
        <w:tblW w:w="10376" w:type="dxa"/>
        <w:tblBorders>
          <w:top w:val="single" w:sz="4" w:space="0" w:color="auto"/>
          <w:left w:val="single" w:sz="4" w:space="0" w:color="auto"/>
          <w:bottom w:val="single" w:sz="4" w:space="0" w:color="auto"/>
          <w:right w:val="single" w:sz="4" w:space="0" w:color="auto"/>
        </w:tblBorders>
        <w:tblLook w:val="04A0"/>
      </w:tblPr>
      <w:tblGrid>
        <w:gridCol w:w="1992"/>
        <w:gridCol w:w="966"/>
        <w:gridCol w:w="1130"/>
        <w:gridCol w:w="966"/>
        <w:gridCol w:w="1130"/>
        <w:gridCol w:w="966"/>
        <w:gridCol w:w="1130"/>
        <w:gridCol w:w="966"/>
        <w:gridCol w:w="1130"/>
      </w:tblGrid>
      <w:tr w:rsidR="00573960" w:rsidRPr="00356A76" w:rsidTr="00573960">
        <w:trPr>
          <w:trHeight w:val="300"/>
        </w:trPr>
        <w:tc>
          <w:tcPr>
            <w:tcW w:w="1992" w:type="dxa"/>
            <w:vMerge w:val="restart"/>
            <w:tcBorders>
              <w:top w:val="single" w:sz="4" w:space="0" w:color="auto"/>
              <w:left w:val="nil"/>
              <w:right w:val="single" w:sz="4" w:space="0" w:color="auto"/>
            </w:tcBorders>
            <w:shd w:val="clear" w:color="auto" w:fill="auto"/>
            <w:noWrap/>
            <w:vAlign w:val="center"/>
            <w:hideMark/>
          </w:tcPr>
          <w:p w:rsidR="00573960" w:rsidRPr="00573960" w:rsidRDefault="00573960" w:rsidP="00573960">
            <w:pPr>
              <w:pStyle w:val="NoSpacing"/>
              <w:rPr>
                <w:b/>
                <w:sz w:val="20"/>
                <w:szCs w:val="20"/>
              </w:rPr>
            </w:pPr>
            <w:r w:rsidRPr="00573960">
              <w:rPr>
                <w:b/>
                <w:sz w:val="20"/>
                <w:szCs w:val="20"/>
              </w:rPr>
              <w:t>Station</w:t>
            </w:r>
          </w:p>
        </w:tc>
        <w:tc>
          <w:tcPr>
            <w:tcW w:w="4192" w:type="dxa"/>
            <w:gridSpan w:val="4"/>
            <w:tcBorders>
              <w:top w:val="single" w:sz="4" w:space="0" w:color="auto"/>
              <w:left w:val="single" w:sz="4" w:space="0" w:color="auto"/>
              <w:bottom w:val="nil"/>
              <w:right w:val="single" w:sz="4" w:space="0" w:color="auto"/>
            </w:tcBorders>
            <w:shd w:val="clear" w:color="auto" w:fill="auto"/>
            <w:noWrap/>
            <w:vAlign w:val="center"/>
            <w:hideMark/>
          </w:tcPr>
          <w:p w:rsidR="00573960" w:rsidRPr="00356A76" w:rsidRDefault="00573960" w:rsidP="00356A76">
            <w:pPr>
              <w:pStyle w:val="NoSpacing"/>
              <w:jc w:val="center"/>
              <w:rPr>
                <w:b/>
                <w:sz w:val="20"/>
                <w:szCs w:val="20"/>
              </w:rPr>
            </w:pPr>
            <w:r w:rsidRPr="00356A76">
              <w:rPr>
                <w:b/>
                <w:sz w:val="20"/>
                <w:szCs w:val="20"/>
              </w:rPr>
              <w:t>Boardings</w:t>
            </w:r>
          </w:p>
        </w:tc>
        <w:tc>
          <w:tcPr>
            <w:tcW w:w="4192" w:type="dxa"/>
            <w:gridSpan w:val="4"/>
            <w:tcBorders>
              <w:top w:val="single" w:sz="4" w:space="0" w:color="auto"/>
              <w:left w:val="single" w:sz="4" w:space="0" w:color="auto"/>
              <w:bottom w:val="nil"/>
              <w:right w:val="nil"/>
            </w:tcBorders>
            <w:shd w:val="clear" w:color="auto" w:fill="auto"/>
            <w:noWrap/>
            <w:vAlign w:val="center"/>
            <w:hideMark/>
          </w:tcPr>
          <w:p w:rsidR="00573960" w:rsidRPr="00356A76" w:rsidRDefault="00573960" w:rsidP="00356A76">
            <w:pPr>
              <w:pStyle w:val="NoSpacing"/>
              <w:jc w:val="center"/>
              <w:rPr>
                <w:b/>
                <w:sz w:val="20"/>
                <w:szCs w:val="20"/>
              </w:rPr>
            </w:pPr>
            <w:r w:rsidRPr="00356A76">
              <w:rPr>
                <w:b/>
                <w:sz w:val="20"/>
                <w:szCs w:val="20"/>
              </w:rPr>
              <w:t>Alightings</w:t>
            </w:r>
          </w:p>
        </w:tc>
      </w:tr>
      <w:tr w:rsidR="00573960" w:rsidRPr="00356A76" w:rsidTr="00573960">
        <w:trPr>
          <w:trHeight w:val="300"/>
        </w:trPr>
        <w:tc>
          <w:tcPr>
            <w:tcW w:w="1992" w:type="dxa"/>
            <w:vMerge/>
            <w:tcBorders>
              <w:left w:val="nil"/>
              <w:right w:val="single" w:sz="4" w:space="0" w:color="auto"/>
            </w:tcBorders>
            <w:shd w:val="clear" w:color="auto" w:fill="auto"/>
            <w:noWrap/>
            <w:vAlign w:val="center"/>
            <w:hideMark/>
          </w:tcPr>
          <w:p w:rsidR="00573960" w:rsidRPr="00356A76" w:rsidRDefault="00573960" w:rsidP="00356A76">
            <w:pPr>
              <w:pStyle w:val="NoSpacing"/>
              <w:jc w:val="center"/>
              <w:rPr>
                <w:sz w:val="20"/>
                <w:szCs w:val="20"/>
              </w:rPr>
            </w:pPr>
          </w:p>
        </w:tc>
        <w:tc>
          <w:tcPr>
            <w:tcW w:w="2096" w:type="dxa"/>
            <w:gridSpan w:val="2"/>
            <w:tcBorders>
              <w:top w:val="nil"/>
              <w:left w:val="single" w:sz="4" w:space="0" w:color="auto"/>
              <w:bottom w:val="nil"/>
              <w:right w:val="single" w:sz="4" w:space="0" w:color="auto"/>
            </w:tcBorders>
            <w:shd w:val="clear" w:color="auto" w:fill="auto"/>
            <w:noWrap/>
            <w:vAlign w:val="center"/>
            <w:hideMark/>
          </w:tcPr>
          <w:p w:rsidR="00573960" w:rsidRPr="00356A76" w:rsidRDefault="00573960" w:rsidP="00356A76">
            <w:pPr>
              <w:pStyle w:val="NoSpacing"/>
              <w:jc w:val="center"/>
              <w:rPr>
                <w:sz w:val="20"/>
                <w:szCs w:val="20"/>
              </w:rPr>
            </w:pPr>
            <w:r w:rsidRPr="00356A76">
              <w:rPr>
                <w:sz w:val="20"/>
                <w:szCs w:val="20"/>
              </w:rPr>
              <w:t>Peak</w:t>
            </w:r>
          </w:p>
        </w:tc>
        <w:tc>
          <w:tcPr>
            <w:tcW w:w="2096" w:type="dxa"/>
            <w:gridSpan w:val="2"/>
            <w:tcBorders>
              <w:top w:val="nil"/>
              <w:left w:val="single" w:sz="4" w:space="0" w:color="auto"/>
              <w:bottom w:val="nil"/>
              <w:right w:val="single" w:sz="4" w:space="0" w:color="auto"/>
            </w:tcBorders>
            <w:shd w:val="clear" w:color="auto" w:fill="auto"/>
            <w:noWrap/>
            <w:vAlign w:val="center"/>
            <w:hideMark/>
          </w:tcPr>
          <w:p w:rsidR="00573960" w:rsidRPr="00356A76" w:rsidRDefault="00573960" w:rsidP="00356A76">
            <w:pPr>
              <w:pStyle w:val="NoSpacing"/>
              <w:jc w:val="center"/>
              <w:rPr>
                <w:sz w:val="20"/>
                <w:szCs w:val="20"/>
              </w:rPr>
            </w:pPr>
            <w:r w:rsidRPr="00356A76">
              <w:rPr>
                <w:sz w:val="20"/>
                <w:szCs w:val="20"/>
              </w:rPr>
              <w:t>Off-Peak</w:t>
            </w:r>
          </w:p>
        </w:tc>
        <w:tc>
          <w:tcPr>
            <w:tcW w:w="2096" w:type="dxa"/>
            <w:gridSpan w:val="2"/>
            <w:tcBorders>
              <w:top w:val="nil"/>
              <w:left w:val="single" w:sz="4" w:space="0" w:color="auto"/>
              <w:bottom w:val="nil"/>
              <w:right w:val="single" w:sz="4" w:space="0" w:color="auto"/>
            </w:tcBorders>
            <w:shd w:val="clear" w:color="auto" w:fill="auto"/>
            <w:noWrap/>
            <w:vAlign w:val="center"/>
            <w:hideMark/>
          </w:tcPr>
          <w:p w:rsidR="00573960" w:rsidRPr="00356A76" w:rsidRDefault="00573960" w:rsidP="00356A76">
            <w:pPr>
              <w:pStyle w:val="NoSpacing"/>
              <w:jc w:val="center"/>
              <w:rPr>
                <w:sz w:val="20"/>
                <w:szCs w:val="20"/>
              </w:rPr>
            </w:pPr>
            <w:r w:rsidRPr="00356A76">
              <w:rPr>
                <w:sz w:val="20"/>
                <w:szCs w:val="20"/>
              </w:rPr>
              <w:t>Peak</w:t>
            </w:r>
          </w:p>
        </w:tc>
        <w:tc>
          <w:tcPr>
            <w:tcW w:w="2096" w:type="dxa"/>
            <w:gridSpan w:val="2"/>
            <w:tcBorders>
              <w:top w:val="nil"/>
              <w:left w:val="single" w:sz="4" w:space="0" w:color="auto"/>
              <w:bottom w:val="nil"/>
              <w:right w:val="nil"/>
            </w:tcBorders>
            <w:shd w:val="clear" w:color="auto" w:fill="auto"/>
            <w:noWrap/>
            <w:vAlign w:val="center"/>
            <w:hideMark/>
          </w:tcPr>
          <w:p w:rsidR="00573960" w:rsidRPr="00356A76" w:rsidRDefault="00573960" w:rsidP="00356A76">
            <w:pPr>
              <w:pStyle w:val="NoSpacing"/>
              <w:jc w:val="center"/>
              <w:rPr>
                <w:sz w:val="20"/>
                <w:szCs w:val="20"/>
              </w:rPr>
            </w:pPr>
            <w:r w:rsidRPr="00356A76">
              <w:rPr>
                <w:sz w:val="20"/>
                <w:szCs w:val="20"/>
              </w:rPr>
              <w:t>Peak</w:t>
            </w:r>
          </w:p>
        </w:tc>
      </w:tr>
      <w:tr w:rsidR="00573960" w:rsidRPr="00356A76" w:rsidTr="00573960">
        <w:trPr>
          <w:trHeight w:val="300"/>
        </w:trPr>
        <w:tc>
          <w:tcPr>
            <w:tcW w:w="1992" w:type="dxa"/>
            <w:vMerge/>
            <w:tcBorders>
              <w:left w:val="nil"/>
              <w:bottom w:val="single" w:sz="4" w:space="0" w:color="auto"/>
              <w:right w:val="single" w:sz="4" w:space="0" w:color="auto"/>
            </w:tcBorders>
            <w:shd w:val="clear" w:color="auto" w:fill="auto"/>
            <w:noWrap/>
            <w:vAlign w:val="center"/>
            <w:hideMark/>
          </w:tcPr>
          <w:p w:rsidR="00573960" w:rsidRPr="00356A76" w:rsidRDefault="00573960" w:rsidP="00356A76">
            <w:pPr>
              <w:pStyle w:val="NoSpacing"/>
              <w:rPr>
                <w:sz w:val="20"/>
                <w:szCs w:val="20"/>
              </w:rPr>
            </w:pPr>
          </w:p>
        </w:tc>
        <w:tc>
          <w:tcPr>
            <w:tcW w:w="966" w:type="dxa"/>
            <w:tcBorders>
              <w:top w:val="nil"/>
              <w:left w:val="single" w:sz="4" w:space="0" w:color="auto"/>
              <w:bottom w:val="single" w:sz="4" w:space="0" w:color="auto"/>
              <w:right w:val="nil"/>
            </w:tcBorders>
            <w:shd w:val="clear" w:color="auto" w:fill="auto"/>
            <w:noWrap/>
            <w:vAlign w:val="center"/>
            <w:hideMark/>
          </w:tcPr>
          <w:p w:rsidR="00573960" w:rsidRPr="00356A76" w:rsidRDefault="00573960" w:rsidP="00356A76">
            <w:pPr>
              <w:pStyle w:val="NoSpacing"/>
              <w:jc w:val="right"/>
              <w:rPr>
                <w:sz w:val="20"/>
                <w:szCs w:val="20"/>
              </w:rPr>
            </w:pPr>
            <w:r w:rsidRPr="00356A76">
              <w:rPr>
                <w:sz w:val="20"/>
                <w:szCs w:val="20"/>
              </w:rPr>
              <w:t>Inbound</w:t>
            </w:r>
          </w:p>
        </w:tc>
        <w:tc>
          <w:tcPr>
            <w:tcW w:w="1130" w:type="dxa"/>
            <w:tcBorders>
              <w:top w:val="nil"/>
              <w:left w:val="nil"/>
              <w:bottom w:val="single" w:sz="4" w:space="0" w:color="auto"/>
              <w:right w:val="single" w:sz="4" w:space="0" w:color="auto"/>
            </w:tcBorders>
            <w:shd w:val="clear" w:color="auto" w:fill="auto"/>
            <w:noWrap/>
            <w:vAlign w:val="center"/>
            <w:hideMark/>
          </w:tcPr>
          <w:p w:rsidR="00573960" w:rsidRPr="00356A76" w:rsidRDefault="00573960" w:rsidP="00356A76">
            <w:pPr>
              <w:pStyle w:val="NoSpacing"/>
              <w:jc w:val="right"/>
              <w:rPr>
                <w:sz w:val="20"/>
                <w:szCs w:val="20"/>
              </w:rPr>
            </w:pPr>
            <w:r w:rsidRPr="00356A76">
              <w:rPr>
                <w:sz w:val="20"/>
                <w:szCs w:val="20"/>
              </w:rPr>
              <w:t>Outbound</w:t>
            </w:r>
          </w:p>
        </w:tc>
        <w:tc>
          <w:tcPr>
            <w:tcW w:w="966" w:type="dxa"/>
            <w:tcBorders>
              <w:top w:val="nil"/>
              <w:left w:val="single" w:sz="4" w:space="0" w:color="auto"/>
              <w:bottom w:val="single" w:sz="4" w:space="0" w:color="auto"/>
              <w:right w:val="nil"/>
            </w:tcBorders>
            <w:shd w:val="clear" w:color="auto" w:fill="auto"/>
            <w:noWrap/>
            <w:vAlign w:val="center"/>
            <w:hideMark/>
          </w:tcPr>
          <w:p w:rsidR="00573960" w:rsidRPr="00356A76" w:rsidRDefault="00573960" w:rsidP="00356A76">
            <w:pPr>
              <w:pStyle w:val="NoSpacing"/>
              <w:jc w:val="right"/>
              <w:rPr>
                <w:sz w:val="20"/>
                <w:szCs w:val="20"/>
              </w:rPr>
            </w:pPr>
            <w:r w:rsidRPr="00356A76">
              <w:rPr>
                <w:sz w:val="20"/>
                <w:szCs w:val="20"/>
              </w:rPr>
              <w:t>Inbound</w:t>
            </w:r>
          </w:p>
        </w:tc>
        <w:tc>
          <w:tcPr>
            <w:tcW w:w="1130" w:type="dxa"/>
            <w:tcBorders>
              <w:top w:val="nil"/>
              <w:left w:val="nil"/>
              <w:bottom w:val="single" w:sz="4" w:space="0" w:color="auto"/>
              <w:right w:val="single" w:sz="4" w:space="0" w:color="auto"/>
            </w:tcBorders>
            <w:shd w:val="clear" w:color="auto" w:fill="auto"/>
            <w:noWrap/>
            <w:vAlign w:val="center"/>
            <w:hideMark/>
          </w:tcPr>
          <w:p w:rsidR="00573960" w:rsidRPr="00356A76" w:rsidRDefault="00573960" w:rsidP="00356A76">
            <w:pPr>
              <w:pStyle w:val="NoSpacing"/>
              <w:jc w:val="right"/>
              <w:rPr>
                <w:sz w:val="20"/>
                <w:szCs w:val="20"/>
              </w:rPr>
            </w:pPr>
            <w:r w:rsidRPr="00356A76">
              <w:rPr>
                <w:sz w:val="20"/>
                <w:szCs w:val="20"/>
              </w:rPr>
              <w:t>Outbound</w:t>
            </w:r>
          </w:p>
        </w:tc>
        <w:tc>
          <w:tcPr>
            <w:tcW w:w="966" w:type="dxa"/>
            <w:tcBorders>
              <w:top w:val="nil"/>
              <w:left w:val="single" w:sz="4" w:space="0" w:color="auto"/>
              <w:bottom w:val="single" w:sz="4" w:space="0" w:color="auto"/>
              <w:right w:val="nil"/>
            </w:tcBorders>
            <w:shd w:val="clear" w:color="auto" w:fill="auto"/>
            <w:noWrap/>
            <w:vAlign w:val="center"/>
            <w:hideMark/>
          </w:tcPr>
          <w:p w:rsidR="00573960" w:rsidRPr="00356A76" w:rsidRDefault="00573960" w:rsidP="00356A76">
            <w:pPr>
              <w:pStyle w:val="NoSpacing"/>
              <w:jc w:val="right"/>
              <w:rPr>
                <w:sz w:val="20"/>
                <w:szCs w:val="20"/>
              </w:rPr>
            </w:pPr>
            <w:r w:rsidRPr="00356A76">
              <w:rPr>
                <w:sz w:val="20"/>
                <w:szCs w:val="20"/>
              </w:rPr>
              <w:t>Inbound</w:t>
            </w:r>
          </w:p>
        </w:tc>
        <w:tc>
          <w:tcPr>
            <w:tcW w:w="1130" w:type="dxa"/>
            <w:tcBorders>
              <w:top w:val="nil"/>
              <w:left w:val="nil"/>
              <w:bottom w:val="single" w:sz="4" w:space="0" w:color="auto"/>
              <w:right w:val="single" w:sz="4" w:space="0" w:color="auto"/>
            </w:tcBorders>
            <w:shd w:val="clear" w:color="auto" w:fill="auto"/>
            <w:noWrap/>
            <w:vAlign w:val="center"/>
            <w:hideMark/>
          </w:tcPr>
          <w:p w:rsidR="00573960" w:rsidRPr="00356A76" w:rsidRDefault="00573960" w:rsidP="00356A76">
            <w:pPr>
              <w:pStyle w:val="NoSpacing"/>
              <w:jc w:val="right"/>
              <w:rPr>
                <w:sz w:val="20"/>
                <w:szCs w:val="20"/>
              </w:rPr>
            </w:pPr>
            <w:r w:rsidRPr="00356A76">
              <w:rPr>
                <w:sz w:val="20"/>
                <w:szCs w:val="20"/>
              </w:rPr>
              <w:t>Outbound</w:t>
            </w:r>
          </w:p>
        </w:tc>
        <w:tc>
          <w:tcPr>
            <w:tcW w:w="966" w:type="dxa"/>
            <w:tcBorders>
              <w:top w:val="nil"/>
              <w:left w:val="single" w:sz="4" w:space="0" w:color="auto"/>
              <w:bottom w:val="single" w:sz="4" w:space="0" w:color="auto"/>
              <w:right w:val="nil"/>
            </w:tcBorders>
            <w:shd w:val="clear" w:color="auto" w:fill="auto"/>
            <w:noWrap/>
            <w:vAlign w:val="center"/>
            <w:hideMark/>
          </w:tcPr>
          <w:p w:rsidR="00573960" w:rsidRPr="00356A76" w:rsidRDefault="00573960" w:rsidP="00356A76">
            <w:pPr>
              <w:pStyle w:val="NoSpacing"/>
              <w:jc w:val="right"/>
              <w:rPr>
                <w:sz w:val="20"/>
                <w:szCs w:val="20"/>
              </w:rPr>
            </w:pPr>
            <w:r w:rsidRPr="00356A76">
              <w:rPr>
                <w:sz w:val="20"/>
                <w:szCs w:val="20"/>
              </w:rPr>
              <w:t>Inbound</w:t>
            </w:r>
          </w:p>
        </w:tc>
        <w:tc>
          <w:tcPr>
            <w:tcW w:w="1130" w:type="dxa"/>
            <w:tcBorders>
              <w:top w:val="nil"/>
              <w:left w:val="nil"/>
              <w:bottom w:val="single" w:sz="4" w:space="0" w:color="auto"/>
              <w:right w:val="nil"/>
            </w:tcBorders>
            <w:shd w:val="clear" w:color="auto" w:fill="auto"/>
            <w:noWrap/>
            <w:vAlign w:val="center"/>
            <w:hideMark/>
          </w:tcPr>
          <w:p w:rsidR="00573960" w:rsidRPr="00356A76" w:rsidRDefault="00573960" w:rsidP="00356A76">
            <w:pPr>
              <w:pStyle w:val="NoSpacing"/>
              <w:jc w:val="right"/>
              <w:rPr>
                <w:sz w:val="20"/>
                <w:szCs w:val="20"/>
              </w:rPr>
            </w:pPr>
            <w:r w:rsidRPr="00356A76">
              <w:rPr>
                <w:sz w:val="20"/>
                <w:szCs w:val="20"/>
              </w:rPr>
              <w:t>Outbound</w:t>
            </w:r>
          </w:p>
        </w:tc>
      </w:tr>
      <w:tr w:rsidR="00356A76" w:rsidRPr="00356A76" w:rsidTr="00573960">
        <w:trPr>
          <w:trHeight w:val="300"/>
        </w:trPr>
        <w:tc>
          <w:tcPr>
            <w:tcW w:w="1992" w:type="dxa"/>
            <w:tcBorders>
              <w:top w:val="single" w:sz="4" w:space="0" w:color="auto"/>
              <w:left w:val="nil"/>
              <w:bottom w:val="single" w:sz="4" w:space="0" w:color="auto"/>
              <w:right w:val="single" w:sz="4" w:space="0" w:color="auto"/>
            </w:tcBorders>
            <w:shd w:val="clear" w:color="auto" w:fill="auto"/>
            <w:noWrap/>
            <w:vAlign w:val="center"/>
            <w:hideMark/>
          </w:tcPr>
          <w:p w:rsidR="00356A76" w:rsidRPr="00356A76" w:rsidRDefault="00356A76" w:rsidP="00356A76">
            <w:pPr>
              <w:pStyle w:val="NoSpacing"/>
              <w:rPr>
                <w:sz w:val="20"/>
                <w:szCs w:val="20"/>
              </w:rPr>
            </w:pPr>
            <w:r w:rsidRPr="00356A76">
              <w:rPr>
                <w:sz w:val="20"/>
                <w:szCs w:val="20"/>
              </w:rPr>
              <w:t>7th St Station</w:t>
            </w:r>
          </w:p>
        </w:tc>
        <w:tc>
          <w:tcPr>
            <w:tcW w:w="966" w:type="dxa"/>
            <w:tcBorders>
              <w:top w:val="single" w:sz="4" w:space="0" w:color="auto"/>
              <w:left w:val="single" w:sz="4" w:space="0" w:color="auto"/>
              <w:bottom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w:t>
            </w:r>
          </w:p>
        </w:tc>
        <w:tc>
          <w:tcPr>
            <w:tcW w:w="1130" w:type="dxa"/>
            <w:tcBorders>
              <w:top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493</w:t>
            </w:r>
          </w:p>
        </w:tc>
        <w:tc>
          <w:tcPr>
            <w:tcW w:w="966" w:type="dxa"/>
            <w:tcBorders>
              <w:top w:val="single" w:sz="4" w:space="0" w:color="auto"/>
              <w:left w:val="single" w:sz="4" w:space="0" w:color="auto"/>
              <w:bottom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w:t>
            </w:r>
          </w:p>
        </w:tc>
        <w:tc>
          <w:tcPr>
            <w:tcW w:w="1130" w:type="dxa"/>
            <w:tcBorders>
              <w:top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413</w:t>
            </w:r>
          </w:p>
        </w:tc>
        <w:tc>
          <w:tcPr>
            <w:tcW w:w="966" w:type="dxa"/>
            <w:tcBorders>
              <w:top w:val="single" w:sz="4" w:space="0" w:color="auto"/>
              <w:left w:val="single" w:sz="4" w:space="0" w:color="auto"/>
              <w:bottom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415</w:t>
            </w:r>
          </w:p>
        </w:tc>
        <w:tc>
          <w:tcPr>
            <w:tcW w:w="1130" w:type="dxa"/>
            <w:tcBorders>
              <w:top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w:t>
            </w:r>
          </w:p>
        </w:tc>
        <w:tc>
          <w:tcPr>
            <w:tcW w:w="966" w:type="dxa"/>
            <w:tcBorders>
              <w:top w:val="single" w:sz="4" w:space="0" w:color="auto"/>
              <w:left w:val="single" w:sz="4" w:space="0" w:color="auto"/>
              <w:bottom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251</w:t>
            </w:r>
          </w:p>
        </w:tc>
        <w:tc>
          <w:tcPr>
            <w:tcW w:w="1130" w:type="dxa"/>
            <w:tcBorders>
              <w:top w:val="single" w:sz="4" w:space="0" w:color="auto"/>
              <w:bottom w:val="single" w:sz="4" w:space="0" w:color="auto"/>
              <w:right w:val="nil"/>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w:t>
            </w:r>
          </w:p>
        </w:tc>
      </w:tr>
      <w:tr w:rsidR="00356A76" w:rsidRPr="00356A76" w:rsidTr="00573960">
        <w:trPr>
          <w:trHeight w:val="300"/>
        </w:trPr>
        <w:tc>
          <w:tcPr>
            <w:tcW w:w="1992" w:type="dxa"/>
            <w:tcBorders>
              <w:top w:val="single" w:sz="4" w:space="0" w:color="auto"/>
              <w:left w:val="nil"/>
              <w:bottom w:val="single" w:sz="4" w:space="0" w:color="auto"/>
              <w:right w:val="single" w:sz="4" w:space="0" w:color="auto"/>
            </w:tcBorders>
            <w:shd w:val="clear" w:color="auto" w:fill="auto"/>
            <w:noWrap/>
            <w:vAlign w:val="center"/>
            <w:hideMark/>
          </w:tcPr>
          <w:p w:rsidR="00356A76" w:rsidRPr="00356A76" w:rsidRDefault="00356A76" w:rsidP="00356A76">
            <w:pPr>
              <w:pStyle w:val="NoSpacing"/>
              <w:rPr>
                <w:sz w:val="20"/>
                <w:szCs w:val="20"/>
              </w:rPr>
            </w:pPr>
            <w:r w:rsidRPr="00356A76">
              <w:rPr>
                <w:sz w:val="20"/>
                <w:szCs w:val="20"/>
              </w:rPr>
              <w:t>CTC Station</w:t>
            </w:r>
          </w:p>
        </w:tc>
        <w:tc>
          <w:tcPr>
            <w:tcW w:w="966" w:type="dxa"/>
            <w:tcBorders>
              <w:top w:val="single" w:sz="4" w:space="0" w:color="auto"/>
              <w:left w:val="single" w:sz="4" w:space="0" w:color="auto"/>
              <w:bottom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198</w:t>
            </w:r>
          </w:p>
        </w:tc>
        <w:tc>
          <w:tcPr>
            <w:tcW w:w="1130" w:type="dxa"/>
            <w:tcBorders>
              <w:top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1,787</w:t>
            </w:r>
          </w:p>
        </w:tc>
        <w:tc>
          <w:tcPr>
            <w:tcW w:w="966" w:type="dxa"/>
            <w:tcBorders>
              <w:top w:val="single" w:sz="4" w:space="0" w:color="auto"/>
              <w:left w:val="single" w:sz="4" w:space="0" w:color="auto"/>
              <w:bottom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214</w:t>
            </w:r>
          </w:p>
        </w:tc>
        <w:tc>
          <w:tcPr>
            <w:tcW w:w="1130" w:type="dxa"/>
            <w:tcBorders>
              <w:top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1,602</w:t>
            </w:r>
          </w:p>
        </w:tc>
        <w:tc>
          <w:tcPr>
            <w:tcW w:w="966" w:type="dxa"/>
            <w:tcBorders>
              <w:top w:val="single" w:sz="4" w:space="0" w:color="auto"/>
              <w:left w:val="single" w:sz="4" w:space="0" w:color="auto"/>
              <w:bottom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2,273</w:t>
            </w:r>
          </w:p>
        </w:tc>
        <w:tc>
          <w:tcPr>
            <w:tcW w:w="1130" w:type="dxa"/>
            <w:tcBorders>
              <w:top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41</w:t>
            </w:r>
          </w:p>
        </w:tc>
        <w:tc>
          <w:tcPr>
            <w:tcW w:w="966" w:type="dxa"/>
            <w:tcBorders>
              <w:top w:val="single" w:sz="4" w:space="0" w:color="auto"/>
              <w:left w:val="single" w:sz="4" w:space="0" w:color="auto"/>
              <w:bottom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1,665</w:t>
            </w:r>
          </w:p>
        </w:tc>
        <w:tc>
          <w:tcPr>
            <w:tcW w:w="1130" w:type="dxa"/>
            <w:tcBorders>
              <w:top w:val="single" w:sz="4" w:space="0" w:color="auto"/>
              <w:bottom w:val="single" w:sz="4" w:space="0" w:color="auto"/>
              <w:right w:val="nil"/>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41</w:t>
            </w:r>
          </w:p>
        </w:tc>
      </w:tr>
      <w:tr w:rsidR="00356A76" w:rsidRPr="00356A76" w:rsidTr="00573960">
        <w:trPr>
          <w:trHeight w:val="300"/>
        </w:trPr>
        <w:tc>
          <w:tcPr>
            <w:tcW w:w="1992" w:type="dxa"/>
            <w:tcBorders>
              <w:top w:val="single" w:sz="4" w:space="0" w:color="auto"/>
              <w:left w:val="nil"/>
              <w:bottom w:val="single" w:sz="4" w:space="0" w:color="auto"/>
              <w:right w:val="single" w:sz="4" w:space="0" w:color="auto"/>
            </w:tcBorders>
            <w:shd w:val="clear" w:color="auto" w:fill="auto"/>
            <w:noWrap/>
            <w:vAlign w:val="center"/>
            <w:hideMark/>
          </w:tcPr>
          <w:p w:rsidR="00356A76" w:rsidRPr="00356A76" w:rsidRDefault="00356A76" w:rsidP="00356A76">
            <w:pPr>
              <w:pStyle w:val="NoSpacing"/>
              <w:rPr>
                <w:sz w:val="20"/>
                <w:szCs w:val="20"/>
              </w:rPr>
            </w:pPr>
            <w:r w:rsidRPr="00356A76">
              <w:rPr>
                <w:sz w:val="20"/>
                <w:szCs w:val="20"/>
              </w:rPr>
              <w:t>3rd/Convention Center Station</w:t>
            </w:r>
          </w:p>
        </w:tc>
        <w:tc>
          <w:tcPr>
            <w:tcW w:w="966" w:type="dxa"/>
            <w:tcBorders>
              <w:top w:val="single" w:sz="4" w:space="0" w:color="auto"/>
              <w:left w:val="single" w:sz="4" w:space="0" w:color="auto"/>
              <w:bottom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46</w:t>
            </w:r>
          </w:p>
        </w:tc>
        <w:tc>
          <w:tcPr>
            <w:tcW w:w="1130" w:type="dxa"/>
            <w:tcBorders>
              <w:top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712</w:t>
            </w:r>
          </w:p>
        </w:tc>
        <w:tc>
          <w:tcPr>
            <w:tcW w:w="966" w:type="dxa"/>
            <w:tcBorders>
              <w:top w:val="single" w:sz="4" w:space="0" w:color="auto"/>
              <w:left w:val="single" w:sz="4" w:space="0" w:color="auto"/>
              <w:bottom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21</w:t>
            </w:r>
          </w:p>
        </w:tc>
        <w:tc>
          <w:tcPr>
            <w:tcW w:w="1130" w:type="dxa"/>
            <w:tcBorders>
              <w:top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327</w:t>
            </w:r>
          </w:p>
        </w:tc>
        <w:tc>
          <w:tcPr>
            <w:tcW w:w="966" w:type="dxa"/>
            <w:tcBorders>
              <w:top w:val="single" w:sz="4" w:space="0" w:color="auto"/>
              <w:left w:val="single" w:sz="4" w:space="0" w:color="auto"/>
              <w:bottom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1,228</w:t>
            </w:r>
          </w:p>
        </w:tc>
        <w:tc>
          <w:tcPr>
            <w:tcW w:w="1130" w:type="dxa"/>
            <w:tcBorders>
              <w:top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15</w:t>
            </w:r>
          </w:p>
        </w:tc>
        <w:tc>
          <w:tcPr>
            <w:tcW w:w="966" w:type="dxa"/>
            <w:tcBorders>
              <w:top w:val="single" w:sz="4" w:space="0" w:color="auto"/>
              <w:left w:val="single" w:sz="4" w:space="0" w:color="auto"/>
              <w:bottom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459</w:t>
            </w:r>
          </w:p>
        </w:tc>
        <w:tc>
          <w:tcPr>
            <w:tcW w:w="1130" w:type="dxa"/>
            <w:tcBorders>
              <w:top w:val="single" w:sz="4" w:space="0" w:color="auto"/>
              <w:bottom w:val="single" w:sz="4" w:space="0" w:color="auto"/>
              <w:right w:val="nil"/>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17</w:t>
            </w:r>
          </w:p>
        </w:tc>
      </w:tr>
      <w:tr w:rsidR="00356A76" w:rsidRPr="00356A76" w:rsidTr="00573960">
        <w:trPr>
          <w:trHeight w:val="300"/>
        </w:trPr>
        <w:tc>
          <w:tcPr>
            <w:tcW w:w="1992" w:type="dxa"/>
            <w:tcBorders>
              <w:top w:val="single" w:sz="4" w:space="0" w:color="auto"/>
              <w:left w:val="nil"/>
              <w:bottom w:val="single" w:sz="4" w:space="0" w:color="auto"/>
              <w:right w:val="single" w:sz="4" w:space="0" w:color="auto"/>
            </w:tcBorders>
            <w:shd w:val="clear" w:color="auto" w:fill="auto"/>
            <w:noWrap/>
            <w:vAlign w:val="center"/>
            <w:hideMark/>
          </w:tcPr>
          <w:p w:rsidR="00356A76" w:rsidRPr="00356A76" w:rsidRDefault="00356A76" w:rsidP="00356A76">
            <w:pPr>
              <w:pStyle w:val="NoSpacing"/>
              <w:rPr>
                <w:sz w:val="20"/>
                <w:szCs w:val="20"/>
              </w:rPr>
            </w:pPr>
            <w:r w:rsidRPr="00356A76">
              <w:rPr>
                <w:sz w:val="20"/>
                <w:szCs w:val="20"/>
              </w:rPr>
              <w:t>Stonewall Station</w:t>
            </w:r>
          </w:p>
        </w:tc>
        <w:tc>
          <w:tcPr>
            <w:tcW w:w="966" w:type="dxa"/>
            <w:tcBorders>
              <w:top w:val="single" w:sz="4" w:space="0" w:color="auto"/>
              <w:left w:val="single" w:sz="4" w:space="0" w:color="auto"/>
              <w:bottom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40</w:t>
            </w:r>
          </w:p>
        </w:tc>
        <w:tc>
          <w:tcPr>
            <w:tcW w:w="1130" w:type="dxa"/>
            <w:tcBorders>
              <w:top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198</w:t>
            </w:r>
          </w:p>
        </w:tc>
        <w:tc>
          <w:tcPr>
            <w:tcW w:w="966" w:type="dxa"/>
            <w:tcBorders>
              <w:top w:val="single" w:sz="4" w:space="0" w:color="auto"/>
              <w:left w:val="single" w:sz="4" w:space="0" w:color="auto"/>
              <w:bottom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15</w:t>
            </w:r>
          </w:p>
        </w:tc>
        <w:tc>
          <w:tcPr>
            <w:tcW w:w="1130" w:type="dxa"/>
            <w:tcBorders>
              <w:top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101</w:t>
            </w:r>
          </w:p>
        </w:tc>
        <w:tc>
          <w:tcPr>
            <w:tcW w:w="966" w:type="dxa"/>
            <w:tcBorders>
              <w:top w:val="single" w:sz="4" w:space="0" w:color="auto"/>
              <w:left w:val="single" w:sz="4" w:space="0" w:color="auto"/>
              <w:bottom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294</w:t>
            </w:r>
          </w:p>
        </w:tc>
        <w:tc>
          <w:tcPr>
            <w:tcW w:w="1130" w:type="dxa"/>
            <w:tcBorders>
              <w:top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23</w:t>
            </w:r>
          </w:p>
        </w:tc>
        <w:tc>
          <w:tcPr>
            <w:tcW w:w="966" w:type="dxa"/>
            <w:tcBorders>
              <w:top w:val="single" w:sz="4" w:space="0" w:color="auto"/>
              <w:left w:val="single" w:sz="4" w:space="0" w:color="auto"/>
              <w:bottom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62</w:t>
            </w:r>
          </w:p>
        </w:tc>
        <w:tc>
          <w:tcPr>
            <w:tcW w:w="1130" w:type="dxa"/>
            <w:tcBorders>
              <w:top w:val="single" w:sz="4" w:space="0" w:color="auto"/>
              <w:bottom w:val="single" w:sz="4" w:space="0" w:color="auto"/>
              <w:right w:val="nil"/>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21</w:t>
            </w:r>
          </w:p>
        </w:tc>
      </w:tr>
      <w:tr w:rsidR="00356A76" w:rsidRPr="00356A76" w:rsidTr="00573960">
        <w:trPr>
          <w:trHeight w:val="300"/>
        </w:trPr>
        <w:tc>
          <w:tcPr>
            <w:tcW w:w="1992" w:type="dxa"/>
            <w:tcBorders>
              <w:top w:val="single" w:sz="4" w:space="0" w:color="auto"/>
              <w:left w:val="nil"/>
              <w:bottom w:val="single" w:sz="4" w:space="0" w:color="auto"/>
              <w:right w:val="single" w:sz="4" w:space="0" w:color="auto"/>
            </w:tcBorders>
            <w:shd w:val="clear" w:color="auto" w:fill="auto"/>
            <w:noWrap/>
            <w:vAlign w:val="center"/>
            <w:hideMark/>
          </w:tcPr>
          <w:p w:rsidR="00356A76" w:rsidRPr="00356A76" w:rsidRDefault="00356A76" w:rsidP="00356A76">
            <w:pPr>
              <w:pStyle w:val="NoSpacing"/>
              <w:rPr>
                <w:sz w:val="20"/>
                <w:szCs w:val="20"/>
              </w:rPr>
            </w:pPr>
            <w:r w:rsidRPr="00356A76">
              <w:rPr>
                <w:sz w:val="20"/>
                <w:szCs w:val="20"/>
              </w:rPr>
              <w:t>Carson Station</w:t>
            </w:r>
          </w:p>
        </w:tc>
        <w:tc>
          <w:tcPr>
            <w:tcW w:w="966" w:type="dxa"/>
            <w:tcBorders>
              <w:top w:val="single" w:sz="4" w:space="0" w:color="auto"/>
              <w:left w:val="single" w:sz="4" w:space="0" w:color="auto"/>
              <w:bottom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113</w:t>
            </w:r>
          </w:p>
        </w:tc>
        <w:tc>
          <w:tcPr>
            <w:tcW w:w="1130" w:type="dxa"/>
            <w:tcBorders>
              <w:top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39</w:t>
            </w:r>
          </w:p>
        </w:tc>
        <w:tc>
          <w:tcPr>
            <w:tcW w:w="966" w:type="dxa"/>
            <w:tcBorders>
              <w:top w:val="single" w:sz="4" w:space="0" w:color="auto"/>
              <w:left w:val="single" w:sz="4" w:space="0" w:color="auto"/>
              <w:bottom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100</w:t>
            </w:r>
          </w:p>
        </w:tc>
        <w:tc>
          <w:tcPr>
            <w:tcW w:w="1130" w:type="dxa"/>
            <w:tcBorders>
              <w:top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41</w:t>
            </w:r>
          </w:p>
        </w:tc>
        <w:tc>
          <w:tcPr>
            <w:tcW w:w="966" w:type="dxa"/>
            <w:tcBorders>
              <w:top w:val="single" w:sz="4" w:space="0" w:color="auto"/>
              <w:left w:val="single" w:sz="4" w:space="0" w:color="auto"/>
              <w:bottom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49</w:t>
            </w:r>
          </w:p>
        </w:tc>
        <w:tc>
          <w:tcPr>
            <w:tcW w:w="1130" w:type="dxa"/>
            <w:tcBorders>
              <w:top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88</w:t>
            </w:r>
          </w:p>
        </w:tc>
        <w:tc>
          <w:tcPr>
            <w:tcW w:w="966" w:type="dxa"/>
            <w:tcBorders>
              <w:top w:val="single" w:sz="4" w:space="0" w:color="auto"/>
              <w:left w:val="single" w:sz="4" w:space="0" w:color="auto"/>
              <w:bottom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35</w:t>
            </w:r>
          </w:p>
        </w:tc>
        <w:tc>
          <w:tcPr>
            <w:tcW w:w="1130" w:type="dxa"/>
            <w:tcBorders>
              <w:top w:val="single" w:sz="4" w:space="0" w:color="auto"/>
              <w:bottom w:val="single" w:sz="4" w:space="0" w:color="auto"/>
              <w:right w:val="nil"/>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91</w:t>
            </w:r>
          </w:p>
        </w:tc>
      </w:tr>
      <w:tr w:rsidR="00356A76" w:rsidRPr="00356A76" w:rsidTr="00573960">
        <w:trPr>
          <w:trHeight w:val="300"/>
        </w:trPr>
        <w:tc>
          <w:tcPr>
            <w:tcW w:w="1992" w:type="dxa"/>
            <w:tcBorders>
              <w:top w:val="single" w:sz="4" w:space="0" w:color="auto"/>
              <w:left w:val="nil"/>
              <w:bottom w:val="single" w:sz="4" w:space="0" w:color="auto"/>
              <w:right w:val="single" w:sz="4" w:space="0" w:color="auto"/>
            </w:tcBorders>
            <w:shd w:val="clear" w:color="auto" w:fill="auto"/>
            <w:noWrap/>
            <w:vAlign w:val="center"/>
            <w:hideMark/>
          </w:tcPr>
          <w:p w:rsidR="00356A76" w:rsidRPr="00356A76" w:rsidRDefault="00356A76" w:rsidP="00356A76">
            <w:pPr>
              <w:pStyle w:val="NoSpacing"/>
              <w:rPr>
                <w:sz w:val="20"/>
                <w:szCs w:val="20"/>
              </w:rPr>
            </w:pPr>
            <w:r w:rsidRPr="00356A76">
              <w:rPr>
                <w:sz w:val="20"/>
                <w:szCs w:val="20"/>
              </w:rPr>
              <w:t>Bland Station</w:t>
            </w:r>
          </w:p>
        </w:tc>
        <w:tc>
          <w:tcPr>
            <w:tcW w:w="966" w:type="dxa"/>
            <w:tcBorders>
              <w:top w:val="single" w:sz="4" w:space="0" w:color="auto"/>
              <w:left w:val="single" w:sz="4" w:space="0" w:color="auto"/>
              <w:bottom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159</w:t>
            </w:r>
          </w:p>
        </w:tc>
        <w:tc>
          <w:tcPr>
            <w:tcW w:w="1130" w:type="dxa"/>
            <w:tcBorders>
              <w:top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44</w:t>
            </w:r>
          </w:p>
        </w:tc>
        <w:tc>
          <w:tcPr>
            <w:tcW w:w="966" w:type="dxa"/>
            <w:tcBorders>
              <w:top w:val="single" w:sz="4" w:space="0" w:color="auto"/>
              <w:left w:val="single" w:sz="4" w:space="0" w:color="auto"/>
              <w:bottom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132</w:t>
            </w:r>
          </w:p>
        </w:tc>
        <w:tc>
          <w:tcPr>
            <w:tcW w:w="1130" w:type="dxa"/>
            <w:tcBorders>
              <w:top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62</w:t>
            </w:r>
          </w:p>
        </w:tc>
        <w:tc>
          <w:tcPr>
            <w:tcW w:w="966" w:type="dxa"/>
            <w:tcBorders>
              <w:top w:val="single" w:sz="4" w:space="0" w:color="auto"/>
              <w:left w:val="single" w:sz="4" w:space="0" w:color="auto"/>
              <w:bottom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57</w:t>
            </w:r>
          </w:p>
        </w:tc>
        <w:tc>
          <w:tcPr>
            <w:tcW w:w="1130" w:type="dxa"/>
            <w:tcBorders>
              <w:top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118</w:t>
            </w:r>
          </w:p>
        </w:tc>
        <w:tc>
          <w:tcPr>
            <w:tcW w:w="966" w:type="dxa"/>
            <w:tcBorders>
              <w:top w:val="single" w:sz="4" w:space="0" w:color="auto"/>
              <w:left w:val="single" w:sz="4" w:space="0" w:color="auto"/>
              <w:bottom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52</w:t>
            </w:r>
          </w:p>
        </w:tc>
        <w:tc>
          <w:tcPr>
            <w:tcW w:w="1130" w:type="dxa"/>
            <w:tcBorders>
              <w:top w:val="single" w:sz="4" w:space="0" w:color="auto"/>
              <w:bottom w:val="single" w:sz="4" w:space="0" w:color="auto"/>
              <w:right w:val="nil"/>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125</w:t>
            </w:r>
          </w:p>
        </w:tc>
      </w:tr>
      <w:tr w:rsidR="00356A76" w:rsidRPr="00356A76" w:rsidTr="00573960">
        <w:trPr>
          <w:trHeight w:val="300"/>
        </w:trPr>
        <w:tc>
          <w:tcPr>
            <w:tcW w:w="1992" w:type="dxa"/>
            <w:tcBorders>
              <w:top w:val="single" w:sz="4" w:space="0" w:color="auto"/>
              <w:left w:val="nil"/>
              <w:bottom w:val="single" w:sz="4" w:space="0" w:color="auto"/>
              <w:right w:val="single" w:sz="4" w:space="0" w:color="auto"/>
            </w:tcBorders>
            <w:shd w:val="clear" w:color="auto" w:fill="auto"/>
            <w:noWrap/>
            <w:vAlign w:val="center"/>
            <w:hideMark/>
          </w:tcPr>
          <w:p w:rsidR="00356A76" w:rsidRPr="00356A76" w:rsidRDefault="00356A76" w:rsidP="00356A76">
            <w:pPr>
              <w:pStyle w:val="NoSpacing"/>
              <w:rPr>
                <w:sz w:val="20"/>
                <w:szCs w:val="20"/>
              </w:rPr>
            </w:pPr>
            <w:r w:rsidRPr="00356A76">
              <w:rPr>
                <w:sz w:val="20"/>
                <w:szCs w:val="20"/>
              </w:rPr>
              <w:t>East/ West Station</w:t>
            </w:r>
          </w:p>
        </w:tc>
        <w:tc>
          <w:tcPr>
            <w:tcW w:w="966" w:type="dxa"/>
            <w:tcBorders>
              <w:top w:val="single" w:sz="4" w:space="0" w:color="auto"/>
              <w:left w:val="single" w:sz="4" w:space="0" w:color="auto"/>
              <w:bottom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220</w:t>
            </w:r>
          </w:p>
        </w:tc>
        <w:tc>
          <w:tcPr>
            <w:tcW w:w="1130" w:type="dxa"/>
            <w:tcBorders>
              <w:top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144</w:t>
            </w:r>
          </w:p>
        </w:tc>
        <w:tc>
          <w:tcPr>
            <w:tcW w:w="966" w:type="dxa"/>
            <w:tcBorders>
              <w:top w:val="single" w:sz="4" w:space="0" w:color="auto"/>
              <w:left w:val="single" w:sz="4" w:space="0" w:color="auto"/>
              <w:bottom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184</w:t>
            </w:r>
          </w:p>
        </w:tc>
        <w:tc>
          <w:tcPr>
            <w:tcW w:w="1130" w:type="dxa"/>
            <w:tcBorders>
              <w:top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185</w:t>
            </w:r>
          </w:p>
        </w:tc>
        <w:tc>
          <w:tcPr>
            <w:tcW w:w="966" w:type="dxa"/>
            <w:tcBorders>
              <w:top w:val="single" w:sz="4" w:space="0" w:color="auto"/>
              <w:left w:val="single" w:sz="4" w:space="0" w:color="auto"/>
              <w:bottom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155</w:t>
            </w:r>
          </w:p>
        </w:tc>
        <w:tc>
          <w:tcPr>
            <w:tcW w:w="1130" w:type="dxa"/>
            <w:tcBorders>
              <w:top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159</w:t>
            </w:r>
          </w:p>
        </w:tc>
        <w:tc>
          <w:tcPr>
            <w:tcW w:w="966" w:type="dxa"/>
            <w:tcBorders>
              <w:top w:val="single" w:sz="4" w:space="0" w:color="auto"/>
              <w:left w:val="single" w:sz="4" w:space="0" w:color="auto"/>
              <w:bottom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163</w:t>
            </w:r>
          </w:p>
        </w:tc>
        <w:tc>
          <w:tcPr>
            <w:tcW w:w="1130" w:type="dxa"/>
            <w:tcBorders>
              <w:top w:val="single" w:sz="4" w:space="0" w:color="auto"/>
              <w:bottom w:val="single" w:sz="4" w:space="0" w:color="auto"/>
              <w:right w:val="nil"/>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180</w:t>
            </w:r>
          </w:p>
        </w:tc>
      </w:tr>
      <w:tr w:rsidR="00356A76" w:rsidRPr="00356A76" w:rsidTr="00573960">
        <w:trPr>
          <w:trHeight w:val="300"/>
        </w:trPr>
        <w:tc>
          <w:tcPr>
            <w:tcW w:w="1992" w:type="dxa"/>
            <w:tcBorders>
              <w:top w:val="single" w:sz="4" w:space="0" w:color="auto"/>
              <w:left w:val="nil"/>
              <w:bottom w:val="single" w:sz="4" w:space="0" w:color="auto"/>
              <w:right w:val="single" w:sz="4" w:space="0" w:color="auto"/>
            </w:tcBorders>
            <w:shd w:val="clear" w:color="auto" w:fill="auto"/>
            <w:noWrap/>
            <w:vAlign w:val="center"/>
            <w:hideMark/>
          </w:tcPr>
          <w:p w:rsidR="00356A76" w:rsidRPr="00356A76" w:rsidRDefault="00356A76" w:rsidP="00356A76">
            <w:pPr>
              <w:pStyle w:val="NoSpacing"/>
              <w:rPr>
                <w:sz w:val="20"/>
                <w:szCs w:val="20"/>
              </w:rPr>
            </w:pPr>
            <w:r w:rsidRPr="00356A76">
              <w:rPr>
                <w:sz w:val="20"/>
                <w:szCs w:val="20"/>
              </w:rPr>
              <w:t>New Bern Station</w:t>
            </w:r>
          </w:p>
        </w:tc>
        <w:tc>
          <w:tcPr>
            <w:tcW w:w="966" w:type="dxa"/>
            <w:tcBorders>
              <w:top w:val="single" w:sz="4" w:space="0" w:color="auto"/>
              <w:left w:val="single" w:sz="4" w:space="0" w:color="auto"/>
              <w:bottom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197</w:t>
            </w:r>
          </w:p>
        </w:tc>
        <w:tc>
          <w:tcPr>
            <w:tcW w:w="1130" w:type="dxa"/>
            <w:tcBorders>
              <w:top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97</w:t>
            </w:r>
          </w:p>
        </w:tc>
        <w:tc>
          <w:tcPr>
            <w:tcW w:w="966" w:type="dxa"/>
            <w:tcBorders>
              <w:top w:val="single" w:sz="4" w:space="0" w:color="auto"/>
              <w:left w:val="single" w:sz="4" w:space="0" w:color="auto"/>
              <w:bottom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161</w:t>
            </w:r>
          </w:p>
        </w:tc>
        <w:tc>
          <w:tcPr>
            <w:tcW w:w="1130" w:type="dxa"/>
            <w:tcBorders>
              <w:top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112</w:t>
            </w:r>
          </w:p>
        </w:tc>
        <w:tc>
          <w:tcPr>
            <w:tcW w:w="966" w:type="dxa"/>
            <w:tcBorders>
              <w:top w:val="single" w:sz="4" w:space="0" w:color="auto"/>
              <w:left w:val="single" w:sz="4" w:space="0" w:color="auto"/>
              <w:bottom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113</w:t>
            </w:r>
          </w:p>
        </w:tc>
        <w:tc>
          <w:tcPr>
            <w:tcW w:w="1130" w:type="dxa"/>
            <w:tcBorders>
              <w:top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155</w:t>
            </w:r>
          </w:p>
        </w:tc>
        <w:tc>
          <w:tcPr>
            <w:tcW w:w="966" w:type="dxa"/>
            <w:tcBorders>
              <w:top w:val="single" w:sz="4" w:space="0" w:color="auto"/>
              <w:left w:val="single" w:sz="4" w:space="0" w:color="auto"/>
              <w:bottom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108</w:t>
            </w:r>
          </w:p>
        </w:tc>
        <w:tc>
          <w:tcPr>
            <w:tcW w:w="1130" w:type="dxa"/>
            <w:tcBorders>
              <w:top w:val="single" w:sz="4" w:space="0" w:color="auto"/>
              <w:bottom w:val="single" w:sz="4" w:space="0" w:color="auto"/>
              <w:right w:val="nil"/>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183</w:t>
            </w:r>
          </w:p>
        </w:tc>
      </w:tr>
      <w:tr w:rsidR="00356A76" w:rsidRPr="00356A76" w:rsidTr="00573960">
        <w:trPr>
          <w:trHeight w:val="300"/>
        </w:trPr>
        <w:tc>
          <w:tcPr>
            <w:tcW w:w="1992" w:type="dxa"/>
            <w:tcBorders>
              <w:top w:val="single" w:sz="4" w:space="0" w:color="auto"/>
              <w:left w:val="nil"/>
              <w:bottom w:val="single" w:sz="4" w:space="0" w:color="auto"/>
              <w:right w:val="single" w:sz="4" w:space="0" w:color="auto"/>
            </w:tcBorders>
            <w:shd w:val="clear" w:color="auto" w:fill="auto"/>
            <w:noWrap/>
            <w:vAlign w:val="center"/>
            <w:hideMark/>
          </w:tcPr>
          <w:p w:rsidR="00356A76" w:rsidRPr="00356A76" w:rsidRDefault="00356A76" w:rsidP="00356A76">
            <w:pPr>
              <w:pStyle w:val="NoSpacing"/>
              <w:rPr>
                <w:sz w:val="20"/>
                <w:szCs w:val="20"/>
              </w:rPr>
            </w:pPr>
            <w:r w:rsidRPr="00356A76">
              <w:rPr>
                <w:sz w:val="20"/>
                <w:szCs w:val="20"/>
              </w:rPr>
              <w:t>Scaleybark Station</w:t>
            </w:r>
          </w:p>
        </w:tc>
        <w:tc>
          <w:tcPr>
            <w:tcW w:w="966" w:type="dxa"/>
            <w:tcBorders>
              <w:top w:val="single" w:sz="4" w:space="0" w:color="auto"/>
              <w:left w:val="single" w:sz="4" w:space="0" w:color="auto"/>
              <w:bottom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370</w:t>
            </w:r>
          </w:p>
        </w:tc>
        <w:tc>
          <w:tcPr>
            <w:tcW w:w="1130" w:type="dxa"/>
            <w:tcBorders>
              <w:top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168</w:t>
            </w:r>
          </w:p>
        </w:tc>
        <w:tc>
          <w:tcPr>
            <w:tcW w:w="966" w:type="dxa"/>
            <w:tcBorders>
              <w:top w:val="single" w:sz="4" w:space="0" w:color="auto"/>
              <w:left w:val="single" w:sz="4" w:space="0" w:color="auto"/>
              <w:bottom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260</w:t>
            </w:r>
          </w:p>
        </w:tc>
        <w:tc>
          <w:tcPr>
            <w:tcW w:w="1130" w:type="dxa"/>
            <w:tcBorders>
              <w:top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140</w:t>
            </w:r>
          </w:p>
        </w:tc>
        <w:tc>
          <w:tcPr>
            <w:tcW w:w="966" w:type="dxa"/>
            <w:tcBorders>
              <w:top w:val="single" w:sz="4" w:space="0" w:color="auto"/>
              <w:left w:val="single" w:sz="4" w:space="0" w:color="auto"/>
              <w:bottom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133</w:t>
            </w:r>
          </w:p>
        </w:tc>
        <w:tc>
          <w:tcPr>
            <w:tcW w:w="1130" w:type="dxa"/>
            <w:tcBorders>
              <w:top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241</w:t>
            </w:r>
          </w:p>
        </w:tc>
        <w:tc>
          <w:tcPr>
            <w:tcW w:w="966" w:type="dxa"/>
            <w:tcBorders>
              <w:top w:val="single" w:sz="4" w:space="0" w:color="auto"/>
              <w:left w:val="single" w:sz="4" w:space="0" w:color="auto"/>
              <w:bottom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169</w:t>
            </w:r>
          </w:p>
        </w:tc>
        <w:tc>
          <w:tcPr>
            <w:tcW w:w="1130" w:type="dxa"/>
            <w:tcBorders>
              <w:top w:val="single" w:sz="4" w:space="0" w:color="auto"/>
              <w:bottom w:val="single" w:sz="4" w:space="0" w:color="auto"/>
              <w:right w:val="nil"/>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240</w:t>
            </w:r>
          </w:p>
        </w:tc>
      </w:tr>
      <w:tr w:rsidR="00356A76" w:rsidRPr="00356A76" w:rsidTr="00573960">
        <w:trPr>
          <w:trHeight w:val="300"/>
        </w:trPr>
        <w:tc>
          <w:tcPr>
            <w:tcW w:w="1992" w:type="dxa"/>
            <w:tcBorders>
              <w:top w:val="single" w:sz="4" w:space="0" w:color="auto"/>
              <w:left w:val="nil"/>
              <w:bottom w:val="single" w:sz="4" w:space="0" w:color="auto"/>
              <w:right w:val="single" w:sz="4" w:space="0" w:color="auto"/>
            </w:tcBorders>
            <w:shd w:val="clear" w:color="auto" w:fill="auto"/>
            <w:noWrap/>
            <w:vAlign w:val="center"/>
            <w:hideMark/>
          </w:tcPr>
          <w:p w:rsidR="00356A76" w:rsidRPr="00356A76" w:rsidRDefault="00356A76" w:rsidP="00356A76">
            <w:pPr>
              <w:pStyle w:val="NoSpacing"/>
              <w:rPr>
                <w:sz w:val="20"/>
                <w:szCs w:val="20"/>
              </w:rPr>
            </w:pPr>
            <w:r w:rsidRPr="00356A76">
              <w:rPr>
                <w:sz w:val="20"/>
                <w:szCs w:val="20"/>
              </w:rPr>
              <w:t>Woodlawn Station</w:t>
            </w:r>
          </w:p>
        </w:tc>
        <w:tc>
          <w:tcPr>
            <w:tcW w:w="966" w:type="dxa"/>
            <w:tcBorders>
              <w:top w:val="single" w:sz="4" w:space="0" w:color="auto"/>
              <w:left w:val="single" w:sz="4" w:space="0" w:color="auto"/>
              <w:bottom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283</w:t>
            </w:r>
          </w:p>
        </w:tc>
        <w:tc>
          <w:tcPr>
            <w:tcW w:w="1130" w:type="dxa"/>
            <w:tcBorders>
              <w:top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81</w:t>
            </w:r>
          </w:p>
        </w:tc>
        <w:tc>
          <w:tcPr>
            <w:tcW w:w="966" w:type="dxa"/>
            <w:tcBorders>
              <w:top w:val="single" w:sz="4" w:space="0" w:color="auto"/>
              <w:left w:val="single" w:sz="4" w:space="0" w:color="auto"/>
              <w:bottom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239</w:t>
            </w:r>
          </w:p>
        </w:tc>
        <w:tc>
          <w:tcPr>
            <w:tcW w:w="1130" w:type="dxa"/>
            <w:tcBorders>
              <w:top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113</w:t>
            </w:r>
          </w:p>
        </w:tc>
        <w:tc>
          <w:tcPr>
            <w:tcW w:w="966" w:type="dxa"/>
            <w:tcBorders>
              <w:top w:val="single" w:sz="4" w:space="0" w:color="auto"/>
              <w:left w:val="single" w:sz="4" w:space="0" w:color="auto"/>
              <w:bottom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91</w:t>
            </w:r>
          </w:p>
        </w:tc>
        <w:tc>
          <w:tcPr>
            <w:tcW w:w="1130" w:type="dxa"/>
            <w:tcBorders>
              <w:top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266</w:t>
            </w:r>
          </w:p>
        </w:tc>
        <w:tc>
          <w:tcPr>
            <w:tcW w:w="966" w:type="dxa"/>
            <w:tcBorders>
              <w:top w:val="single" w:sz="4" w:space="0" w:color="auto"/>
              <w:left w:val="single" w:sz="4" w:space="0" w:color="auto"/>
              <w:bottom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101</w:t>
            </w:r>
          </w:p>
        </w:tc>
        <w:tc>
          <w:tcPr>
            <w:tcW w:w="1130" w:type="dxa"/>
            <w:tcBorders>
              <w:top w:val="single" w:sz="4" w:space="0" w:color="auto"/>
              <w:bottom w:val="single" w:sz="4" w:space="0" w:color="auto"/>
              <w:right w:val="nil"/>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261</w:t>
            </w:r>
          </w:p>
        </w:tc>
      </w:tr>
      <w:tr w:rsidR="00356A76" w:rsidRPr="00356A76" w:rsidTr="00573960">
        <w:trPr>
          <w:trHeight w:val="300"/>
        </w:trPr>
        <w:tc>
          <w:tcPr>
            <w:tcW w:w="1992" w:type="dxa"/>
            <w:tcBorders>
              <w:top w:val="single" w:sz="4" w:space="0" w:color="auto"/>
              <w:left w:val="nil"/>
              <w:bottom w:val="single" w:sz="4" w:space="0" w:color="auto"/>
              <w:right w:val="single" w:sz="4" w:space="0" w:color="auto"/>
            </w:tcBorders>
            <w:shd w:val="clear" w:color="auto" w:fill="auto"/>
            <w:noWrap/>
            <w:vAlign w:val="center"/>
            <w:hideMark/>
          </w:tcPr>
          <w:p w:rsidR="00356A76" w:rsidRPr="00356A76" w:rsidRDefault="00356A76" w:rsidP="00356A76">
            <w:pPr>
              <w:pStyle w:val="NoSpacing"/>
              <w:rPr>
                <w:sz w:val="20"/>
                <w:szCs w:val="20"/>
              </w:rPr>
            </w:pPr>
            <w:r w:rsidRPr="00356A76">
              <w:rPr>
                <w:sz w:val="20"/>
                <w:szCs w:val="20"/>
              </w:rPr>
              <w:t>Tyvola Station</w:t>
            </w:r>
          </w:p>
        </w:tc>
        <w:tc>
          <w:tcPr>
            <w:tcW w:w="966" w:type="dxa"/>
            <w:tcBorders>
              <w:top w:val="single" w:sz="4" w:space="0" w:color="auto"/>
              <w:left w:val="single" w:sz="4" w:space="0" w:color="auto"/>
              <w:bottom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424</w:t>
            </w:r>
          </w:p>
        </w:tc>
        <w:tc>
          <w:tcPr>
            <w:tcW w:w="1130" w:type="dxa"/>
            <w:tcBorders>
              <w:top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111</w:t>
            </w:r>
          </w:p>
        </w:tc>
        <w:tc>
          <w:tcPr>
            <w:tcW w:w="966" w:type="dxa"/>
            <w:tcBorders>
              <w:top w:val="single" w:sz="4" w:space="0" w:color="auto"/>
              <w:left w:val="single" w:sz="4" w:space="0" w:color="auto"/>
              <w:bottom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282</w:t>
            </w:r>
          </w:p>
        </w:tc>
        <w:tc>
          <w:tcPr>
            <w:tcW w:w="1130" w:type="dxa"/>
            <w:tcBorders>
              <w:top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111</w:t>
            </w:r>
          </w:p>
        </w:tc>
        <w:tc>
          <w:tcPr>
            <w:tcW w:w="966" w:type="dxa"/>
            <w:tcBorders>
              <w:top w:val="single" w:sz="4" w:space="0" w:color="auto"/>
              <w:left w:val="single" w:sz="4" w:space="0" w:color="auto"/>
              <w:bottom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100</w:t>
            </w:r>
          </w:p>
        </w:tc>
        <w:tc>
          <w:tcPr>
            <w:tcW w:w="1130" w:type="dxa"/>
            <w:tcBorders>
              <w:top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369</w:t>
            </w:r>
          </w:p>
        </w:tc>
        <w:tc>
          <w:tcPr>
            <w:tcW w:w="966" w:type="dxa"/>
            <w:tcBorders>
              <w:top w:val="single" w:sz="4" w:space="0" w:color="auto"/>
              <w:left w:val="single" w:sz="4" w:space="0" w:color="auto"/>
              <w:bottom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103</w:t>
            </w:r>
          </w:p>
        </w:tc>
        <w:tc>
          <w:tcPr>
            <w:tcW w:w="1130" w:type="dxa"/>
            <w:tcBorders>
              <w:top w:val="single" w:sz="4" w:space="0" w:color="auto"/>
              <w:bottom w:val="single" w:sz="4" w:space="0" w:color="auto"/>
              <w:right w:val="nil"/>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312</w:t>
            </w:r>
          </w:p>
        </w:tc>
      </w:tr>
      <w:tr w:rsidR="00356A76" w:rsidRPr="00356A76" w:rsidTr="00573960">
        <w:trPr>
          <w:trHeight w:val="300"/>
        </w:trPr>
        <w:tc>
          <w:tcPr>
            <w:tcW w:w="1992" w:type="dxa"/>
            <w:tcBorders>
              <w:top w:val="single" w:sz="4" w:space="0" w:color="auto"/>
              <w:left w:val="nil"/>
              <w:bottom w:val="single" w:sz="4" w:space="0" w:color="auto"/>
              <w:right w:val="single" w:sz="4" w:space="0" w:color="auto"/>
            </w:tcBorders>
            <w:shd w:val="clear" w:color="auto" w:fill="auto"/>
            <w:noWrap/>
            <w:vAlign w:val="center"/>
            <w:hideMark/>
          </w:tcPr>
          <w:p w:rsidR="00356A76" w:rsidRPr="00356A76" w:rsidRDefault="00356A76" w:rsidP="00356A76">
            <w:pPr>
              <w:pStyle w:val="NoSpacing"/>
              <w:rPr>
                <w:sz w:val="20"/>
                <w:szCs w:val="20"/>
              </w:rPr>
            </w:pPr>
            <w:r w:rsidRPr="00356A76">
              <w:rPr>
                <w:sz w:val="20"/>
                <w:szCs w:val="20"/>
              </w:rPr>
              <w:t>Archdale Station</w:t>
            </w:r>
          </w:p>
        </w:tc>
        <w:tc>
          <w:tcPr>
            <w:tcW w:w="966" w:type="dxa"/>
            <w:tcBorders>
              <w:top w:val="single" w:sz="4" w:space="0" w:color="auto"/>
              <w:left w:val="single" w:sz="4" w:space="0" w:color="auto"/>
              <w:bottom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314</w:t>
            </w:r>
          </w:p>
        </w:tc>
        <w:tc>
          <w:tcPr>
            <w:tcW w:w="1130" w:type="dxa"/>
            <w:tcBorders>
              <w:top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97</w:t>
            </w:r>
          </w:p>
        </w:tc>
        <w:tc>
          <w:tcPr>
            <w:tcW w:w="966" w:type="dxa"/>
            <w:tcBorders>
              <w:top w:val="single" w:sz="4" w:space="0" w:color="auto"/>
              <w:left w:val="single" w:sz="4" w:space="0" w:color="auto"/>
              <w:bottom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262</w:t>
            </w:r>
          </w:p>
        </w:tc>
        <w:tc>
          <w:tcPr>
            <w:tcW w:w="1130" w:type="dxa"/>
            <w:tcBorders>
              <w:top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115</w:t>
            </w:r>
          </w:p>
        </w:tc>
        <w:tc>
          <w:tcPr>
            <w:tcW w:w="966" w:type="dxa"/>
            <w:tcBorders>
              <w:top w:val="single" w:sz="4" w:space="0" w:color="auto"/>
              <w:left w:val="single" w:sz="4" w:space="0" w:color="auto"/>
              <w:bottom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96</w:t>
            </w:r>
          </w:p>
        </w:tc>
        <w:tc>
          <w:tcPr>
            <w:tcW w:w="1130" w:type="dxa"/>
            <w:tcBorders>
              <w:top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261</w:t>
            </w:r>
          </w:p>
        </w:tc>
        <w:tc>
          <w:tcPr>
            <w:tcW w:w="966" w:type="dxa"/>
            <w:tcBorders>
              <w:top w:val="single" w:sz="4" w:space="0" w:color="auto"/>
              <w:left w:val="single" w:sz="4" w:space="0" w:color="auto"/>
              <w:bottom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124</w:t>
            </w:r>
          </w:p>
        </w:tc>
        <w:tc>
          <w:tcPr>
            <w:tcW w:w="1130" w:type="dxa"/>
            <w:tcBorders>
              <w:top w:val="single" w:sz="4" w:space="0" w:color="auto"/>
              <w:bottom w:val="single" w:sz="4" w:space="0" w:color="auto"/>
              <w:right w:val="nil"/>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286</w:t>
            </w:r>
          </w:p>
        </w:tc>
      </w:tr>
      <w:tr w:rsidR="00356A76" w:rsidRPr="00356A76" w:rsidTr="00573960">
        <w:trPr>
          <w:trHeight w:val="300"/>
        </w:trPr>
        <w:tc>
          <w:tcPr>
            <w:tcW w:w="1992" w:type="dxa"/>
            <w:tcBorders>
              <w:top w:val="single" w:sz="4" w:space="0" w:color="auto"/>
              <w:left w:val="nil"/>
              <w:bottom w:val="single" w:sz="4" w:space="0" w:color="auto"/>
              <w:right w:val="single" w:sz="4" w:space="0" w:color="auto"/>
            </w:tcBorders>
            <w:shd w:val="clear" w:color="auto" w:fill="auto"/>
            <w:noWrap/>
            <w:vAlign w:val="center"/>
            <w:hideMark/>
          </w:tcPr>
          <w:p w:rsidR="00356A76" w:rsidRPr="00356A76" w:rsidRDefault="00356A76" w:rsidP="00356A76">
            <w:pPr>
              <w:pStyle w:val="NoSpacing"/>
              <w:rPr>
                <w:sz w:val="20"/>
                <w:szCs w:val="20"/>
              </w:rPr>
            </w:pPr>
            <w:r w:rsidRPr="00356A76">
              <w:rPr>
                <w:sz w:val="20"/>
                <w:szCs w:val="20"/>
              </w:rPr>
              <w:t>Arrowood Station</w:t>
            </w:r>
          </w:p>
        </w:tc>
        <w:tc>
          <w:tcPr>
            <w:tcW w:w="966" w:type="dxa"/>
            <w:tcBorders>
              <w:top w:val="single" w:sz="4" w:space="0" w:color="auto"/>
              <w:left w:val="single" w:sz="4" w:space="0" w:color="auto"/>
              <w:bottom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578</w:t>
            </w:r>
          </w:p>
        </w:tc>
        <w:tc>
          <w:tcPr>
            <w:tcW w:w="1130" w:type="dxa"/>
            <w:tcBorders>
              <w:top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114</w:t>
            </w:r>
          </w:p>
        </w:tc>
        <w:tc>
          <w:tcPr>
            <w:tcW w:w="966" w:type="dxa"/>
            <w:tcBorders>
              <w:top w:val="single" w:sz="4" w:space="0" w:color="auto"/>
              <w:left w:val="single" w:sz="4" w:space="0" w:color="auto"/>
              <w:bottom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554</w:t>
            </w:r>
          </w:p>
        </w:tc>
        <w:tc>
          <w:tcPr>
            <w:tcW w:w="1130" w:type="dxa"/>
            <w:tcBorders>
              <w:top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97</w:t>
            </w:r>
          </w:p>
        </w:tc>
        <w:tc>
          <w:tcPr>
            <w:tcW w:w="966" w:type="dxa"/>
            <w:tcBorders>
              <w:top w:val="single" w:sz="4" w:space="0" w:color="auto"/>
              <w:left w:val="single" w:sz="4" w:space="0" w:color="auto"/>
              <w:bottom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97</w:t>
            </w:r>
          </w:p>
        </w:tc>
        <w:tc>
          <w:tcPr>
            <w:tcW w:w="1130" w:type="dxa"/>
            <w:tcBorders>
              <w:top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566</w:t>
            </w:r>
          </w:p>
        </w:tc>
        <w:tc>
          <w:tcPr>
            <w:tcW w:w="966" w:type="dxa"/>
            <w:tcBorders>
              <w:top w:val="single" w:sz="4" w:space="0" w:color="auto"/>
              <w:left w:val="single" w:sz="4" w:space="0" w:color="auto"/>
              <w:bottom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107</w:t>
            </w:r>
          </w:p>
        </w:tc>
        <w:tc>
          <w:tcPr>
            <w:tcW w:w="1130" w:type="dxa"/>
            <w:tcBorders>
              <w:top w:val="single" w:sz="4" w:space="0" w:color="auto"/>
              <w:bottom w:val="single" w:sz="4" w:space="0" w:color="auto"/>
              <w:right w:val="nil"/>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598</w:t>
            </w:r>
          </w:p>
        </w:tc>
      </w:tr>
      <w:tr w:rsidR="00356A76" w:rsidRPr="00356A76" w:rsidTr="00573960">
        <w:trPr>
          <w:trHeight w:val="300"/>
        </w:trPr>
        <w:tc>
          <w:tcPr>
            <w:tcW w:w="1992" w:type="dxa"/>
            <w:tcBorders>
              <w:top w:val="single" w:sz="4" w:space="0" w:color="auto"/>
              <w:left w:val="nil"/>
              <w:bottom w:val="single" w:sz="4" w:space="0" w:color="auto"/>
              <w:right w:val="single" w:sz="4" w:space="0" w:color="auto"/>
            </w:tcBorders>
            <w:shd w:val="clear" w:color="auto" w:fill="auto"/>
            <w:noWrap/>
            <w:vAlign w:val="center"/>
            <w:hideMark/>
          </w:tcPr>
          <w:p w:rsidR="00356A76" w:rsidRPr="00356A76" w:rsidRDefault="00356A76" w:rsidP="00356A76">
            <w:pPr>
              <w:pStyle w:val="NoSpacing"/>
              <w:rPr>
                <w:sz w:val="20"/>
                <w:szCs w:val="20"/>
              </w:rPr>
            </w:pPr>
            <w:r w:rsidRPr="00356A76">
              <w:rPr>
                <w:sz w:val="20"/>
                <w:szCs w:val="20"/>
              </w:rPr>
              <w:t>Sharon Rd West Station</w:t>
            </w:r>
          </w:p>
        </w:tc>
        <w:tc>
          <w:tcPr>
            <w:tcW w:w="966" w:type="dxa"/>
            <w:tcBorders>
              <w:top w:val="single" w:sz="4" w:space="0" w:color="auto"/>
              <w:left w:val="single" w:sz="4" w:space="0" w:color="auto"/>
              <w:bottom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720</w:t>
            </w:r>
          </w:p>
        </w:tc>
        <w:tc>
          <w:tcPr>
            <w:tcW w:w="1130" w:type="dxa"/>
            <w:tcBorders>
              <w:top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43</w:t>
            </w:r>
          </w:p>
        </w:tc>
        <w:tc>
          <w:tcPr>
            <w:tcW w:w="966" w:type="dxa"/>
            <w:tcBorders>
              <w:top w:val="single" w:sz="4" w:space="0" w:color="auto"/>
              <w:left w:val="single" w:sz="4" w:space="0" w:color="auto"/>
              <w:bottom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389</w:t>
            </w:r>
          </w:p>
        </w:tc>
        <w:tc>
          <w:tcPr>
            <w:tcW w:w="1130" w:type="dxa"/>
            <w:tcBorders>
              <w:top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34</w:t>
            </w:r>
          </w:p>
        </w:tc>
        <w:tc>
          <w:tcPr>
            <w:tcW w:w="966" w:type="dxa"/>
            <w:tcBorders>
              <w:top w:val="single" w:sz="4" w:space="0" w:color="auto"/>
              <w:left w:val="single" w:sz="4" w:space="0" w:color="auto"/>
              <w:bottom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41</w:t>
            </w:r>
          </w:p>
        </w:tc>
        <w:tc>
          <w:tcPr>
            <w:tcW w:w="1130" w:type="dxa"/>
            <w:tcBorders>
              <w:top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577</w:t>
            </w:r>
          </w:p>
        </w:tc>
        <w:tc>
          <w:tcPr>
            <w:tcW w:w="966" w:type="dxa"/>
            <w:tcBorders>
              <w:top w:val="single" w:sz="4" w:space="0" w:color="auto"/>
              <w:left w:val="single" w:sz="4" w:space="0" w:color="auto"/>
              <w:bottom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38</w:t>
            </w:r>
          </w:p>
        </w:tc>
        <w:tc>
          <w:tcPr>
            <w:tcW w:w="1130" w:type="dxa"/>
            <w:tcBorders>
              <w:top w:val="single" w:sz="4" w:space="0" w:color="auto"/>
              <w:bottom w:val="single" w:sz="4" w:space="0" w:color="auto"/>
              <w:right w:val="nil"/>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432</w:t>
            </w:r>
          </w:p>
        </w:tc>
      </w:tr>
      <w:tr w:rsidR="00356A76" w:rsidRPr="00356A76" w:rsidTr="00573960">
        <w:trPr>
          <w:trHeight w:val="300"/>
        </w:trPr>
        <w:tc>
          <w:tcPr>
            <w:tcW w:w="1992" w:type="dxa"/>
            <w:tcBorders>
              <w:top w:val="single" w:sz="4" w:space="0" w:color="auto"/>
              <w:left w:val="nil"/>
              <w:bottom w:val="single" w:sz="4" w:space="0" w:color="auto"/>
              <w:right w:val="single" w:sz="4" w:space="0" w:color="auto"/>
            </w:tcBorders>
            <w:shd w:val="clear" w:color="auto" w:fill="auto"/>
            <w:noWrap/>
            <w:vAlign w:val="center"/>
            <w:hideMark/>
          </w:tcPr>
          <w:p w:rsidR="00356A76" w:rsidRPr="00356A76" w:rsidRDefault="00356A76" w:rsidP="00356A76">
            <w:pPr>
              <w:pStyle w:val="NoSpacing"/>
              <w:rPr>
                <w:sz w:val="20"/>
                <w:szCs w:val="20"/>
              </w:rPr>
            </w:pPr>
            <w:r w:rsidRPr="00356A76">
              <w:rPr>
                <w:sz w:val="20"/>
                <w:szCs w:val="20"/>
              </w:rPr>
              <w:t>I-485 Station</w:t>
            </w:r>
          </w:p>
        </w:tc>
        <w:tc>
          <w:tcPr>
            <w:tcW w:w="966" w:type="dxa"/>
            <w:tcBorders>
              <w:top w:val="single" w:sz="4" w:space="0" w:color="auto"/>
              <w:left w:val="single" w:sz="4" w:space="0" w:color="auto"/>
              <w:bottom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1,482</w:t>
            </w:r>
          </w:p>
        </w:tc>
        <w:tc>
          <w:tcPr>
            <w:tcW w:w="1130" w:type="dxa"/>
            <w:tcBorders>
              <w:top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w:t>
            </w:r>
          </w:p>
        </w:tc>
        <w:tc>
          <w:tcPr>
            <w:tcW w:w="966" w:type="dxa"/>
            <w:tcBorders>
              <w:top w:val="single" w:sz="4" w:space="0" w:color="auto"/>
              <w:left w:val="single" w:sz="4" w:space="0" w:color="auto"/>
              <w:bottom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626</w:t>
            </w:r>
          </w:p>
        </w:tc>
        <w:tc>
          <w:tcPr>
            <w:tcW w:w="1130" w:type="dxa"/>
            <w:tcBorders>
              <w:top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w:t>
            </w:r>
          </w:p>
        </w:tc>
        <w:tc>
          <w:tcPr>
            <w:tcW w:w="966" w:type="dxa"/>
            <w:tcBorders>
              <w:top w:val="single" w:sz="4" w:space="0" w:color="auto"/>
              <w:left w:val="single" w:sz="4" w:space="0" w:color="auto"/>
              <w:bottom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w:t>
            </w:r>
          </w:p>
        </w:tc>
        <w:tc>
          <w:tcPr>
            <w:tcW w:w="1130" w:type="dxa"/>
            <w:tcBorders>
              <w:top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1,249</w:t>
            </w:r>
          </w:p>
        </w:tc>
        <w:tc>
          <w:tcPr>
            <w:tcW w:w="966" w:type="dxa"/>
            <w:tcBorders>
              <w:top w:val="single" w:sz="4" w:space="0" w:color="auto"/>
              <w:left w:val="single" w:sz="4" w:space="0" w:color="auto"/>
              <w:bottom w:val="single" w:sz="4" w:space="0" w:color="auto"/>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w:t>
            </w:r>
          </w:p>
        </w:tc>
        <w:tc>
          <w:tcPr>
            <w:tcW w:w="1130" w:type="dxa"/>
            <w:tcBorders>
              <w:top w:val="single" w:sz="4" w:space="0" w:color="auto"/>
              <w:bottom w:val="single" w:sz="4" w:space="0" w:color="auto"/>
              <w:right w:val="nil"/>
            </w:tcBorders>
            <w:shd w:val="clear" w:color="auto" w:fill="auto"/>
            <w:noWrap/>
            <w:vAlign w:val="center"/>
            <w:hideMark/>
          </w:tcPr>
          <w:p w:rsidR="00356A76" w:rsidRPr="00356A76" w:rsidRDefault="00356A76" w:rsidP="00356A76">
            <w:pPr>
              <w:pStyle w:val="NoSpacing"/>
              <w:jc w:val="right"/>
              <w:rPr>
                <w:sz w:val="20"/>
                <w:szCs w:val="20"/>
              </w:rPr>
            </w:pPr>
            <w:r w:rsidRPr="00356A76">
              <w:rPr>
                <w:sz w:val="20"/>
                <w:szCs w:val="20"/>
              </w:rPr>
              <w:t>666</w:t>
            </w:r>
          </w:p>
        </w:tc>
      </w:tr>
      <w:tr w:rsidR="00356A76" w:rsidRPr="00356A76" w:rsidTr="00573960">
        <w:trPr>
          <w:trHeight w:val="300"/>
        </w:trPr>
        <w:tc>
          <w:tcPr>
            <w:tcW w:w="1992" w:type="dxa"/>
            <w:tcBorders>
              <w:top w:val="single" w:sz="4" w:space="0" w:color="auto"/>
              <w:left w:val="nil"/>
              <w:bottom w:val="single" w:sz="4" w:space="0" w:color="auto"/>
              <w:right w:val="single" w:sz="4" w:space="0" w:color="auto"/>
            </w:tcBorders>
            <w:shd w:val="clear" w:color="auto" w:fill="auto"/>
            <w:noWrap/>
            <w:vAlign w:val="center"/>
            <w:hideMark/>
          </w:tcPr>
          <w:p w:rsidR="00356A76" w:rsidRPr="00356A76" w:rsidRDefault="00356A76" w:rsidP="00356A76">
            <w:pPr>
              <w:pStyle w:val="NoSpacing"/>
              <w:rPr>
                <w:b/>
                <w:sz w:val="20"/>
                <w:szCs w:val="20"/>
              </w:rPr>
            </w:pPr>
            <w:r w:rsidRPr="00356A76">
              <w:rPr>
                <w:b/>
                <w:sz w:val="20"/>
                <w:szCs w:val="20"/>
              </w:rPr>
              <w:t>Total</w:t>
            </w:r>
          </w:p>
        </w:tc>
        <w:tc>
          <w:tcPr>
            <w:tcW w:w="966" w:type="dxa"/>
            <w:tcBorders>
              <w:top w:val="single" w:sz="4" w:space="0" w:color="auto"/>
              <w:left w:val="single" w:sz="4" w:space="0" w:color="auto"/>
              <w:bottom w:val="single" w:sz="4" w:space="0" w:color="auto"/>
            </w:tcBorders>
            <w:shd w:val="clear" w:color="auto" w:fill="auto"/>
            <w:noWrap/>
            <w:vAlign w:val="center"/>
            <w:hideMark/>
          </w:tcPr>
          <w:p w:rsidR="00356A76" w:rsidRPr="00356A76" w:rsidRDefault="00356A76" w:rsidP="00356A76">
            <w:pPr>
              <w:pStyle w:val="NoSpacing"/>
              <w:jc w:val="right"/>
              <w:rPr>
                <w:b/>
                <w:sz w:val="20"/>
                <w:szCs w:val="20"/>
              </w:rPr>
            </w:pPr>
            <w:r w:rsidRPr="00356A76">
              <w:rPr>
                <w:b/>
                <w:sz w:val="20"/>
                <w:szCs w:val="20"/>
              </w:rPr>
              <w:t>5,145</w:t>
            </w:r>
          </w:p>
        </w:tc>
        <w:tc>
          <w:tcPr>
            <w:tcW w:w="1130" w:type="dxa"/>
            <w:tcBorders>
              <w:top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b/>
                <w:sz w:val="20"/>
                <w:szCs w:val="20"/>
              </w:rPr>
            </w:pPr>
            <w:r w:rsidRPr="00356A76">
              <w:rPr>
                <w:b/>
                <w:sz w:val="20"/>
                <w:szCs w:val="20"/>
              </w:rPr>
              <w:t>4,129</w:t>
            </w:r>
          </w:p>
        </w:tc>
        <w:tc>
          <w:tcPr>
            <w:tcW w:w="966" w:type="dxa"/>
            <w:tcBorders>
              <w:top w:val="single" w:sz="4" w:space="0" w:color="auto"/>
              <w:left w:val="single" w:sz="4" w:space="0" w:color="auto"/>
              <w:bottom w:val="single" w:sz="4" w:space="0" w:color="auto"/>
            </w:tcBorders>
            <w:shd w:val="clear" w:color="auto" w:fill="auto"/>
            <w:noWrap/>
            <w:vAlign w:val="center"/>
            <w:hideMark/>
          </w:tcPr>
          <w:p w:rsidR="00356A76" w:rsidRPr="00356A76" w:rsidRDefault="00356A76" w:rsidP="00356A76">
            <w:pPr>
              <w:pStyle w:val="NoSpacing"/>
              <w:jc w:val="right"/>
              <w:rPr>
                <w:b/>
                <w:sz w:val="20"/>
                <w:szCs w:val="20"/>
              </w:rPr>
            </w:pPr>
            <w:r w:rsidRPr="00356A76">
              <w:rPr>
                <w:b/>
                <w:sz w:val="20"/>
                <w:szCs w:val="20"/>
              </w:rPr>
              <w:t>3,439</w:t>
            </w:r>
          </w:p>
        </w:tc>
        <w:tc>
          <w:tcPr>
            <w:tcW w:w="1130" w:type="dxa"/>
            <w:tcBorders>
              <w:top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b/>
                <w:sz w:val="20"/>
                <w:szCs w:val="20"/>
              </w:rPr>
            </w:pPr>
            <w:r w:rsidRPr="00356A76">
              <w:rPr>
                <w:b/>
                <w:sz w:val="20"/>
                <w:szCs w:val="20"/>
              </w:rPr>
              <w:t>3,453</w:t>
            </w:r>
          </w:p>
        </w:tc>
        <w:tc>
          <w:tcPr>
            <w:tcW w:w="966" w:type="dxa"/>
            <w:tcBorders>
              <w:top w:val="single" w:sz="4" w:space="0" w:color="auto"/>
              <w:left w:val="single" w:sz="4" w:space="0" w:color="auto"/>
              <w:bottom w:val="single" w:sz="4" w:space="0" w:color="auto"/>
            </w:tcBorders>
            <w:shd w:val="clear" w:color="auto" w:fill="auto"/>
            <w:noWrap/>
            <w:vAlign w:val="center"/>
            <w:hideMark/>
          </w:tcPr>
          <w:p w:rsidR="00356A76" w:rsidRPr="00356A76" w:rsidRDefault="00356A76" w:rsidP="00356A76">
            <w:pPr>
              <w:pStyle w:val="NoSpacing"/>
              <w:jc w:val="right"/>
              <w:rPr>
                <w:b/>
                <w:sz w:val="20"/>
                <w:szCs w:val="20"/>
              </w:rPr>
            </w:pPr>
            <w:r w:rsidRPr="00356A76">
              <w:rPr>
                <w:b/>
                <w:sz w:val="20"/>
                <w:szCs w:val="20"/>
              </w:rPr>
              <w:t>5,145</w:t>
            </w:r>
          </w:p>
        </w:tc>
        <w:tc>
          <w:tcPr>
            <w:tcW w:w="1130" w:type="dxa"/>
            <w:tcBorders>
              <w:top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b/>
                <w:sz w:val="20"/>
                <w:szCs w:val="20"/>
              </w:rPr>
            </w:pPr>
            <w:r w:rsidRPr="00356A76">
              <w:rPr>
                <w:b/>
                <w:sz w:val="20"/>
                <w:szCs w:val="20"/>
              </w:rPr>
              <w:t>4,129</w:t>
            </w:r>
          </w:p>
        </w:tc>
        <w:tc>
          <w:tcPr>
            <w:tcW w:w="966" w:type="dxa"/>
            <w:tcBorders>
              <w:top w:val="single" w:sz="4" w:space="0" w:color="auto"/>
              <w:left w:val="single" w:sz="4" w:space="0" w:color="auto"/>
              <w:bottom w:val="single" w:sz="4" w:space="0" w:color="auto"/>
            </w:tcBorders>
            <w:shd w:val="clear" w:color="auto" w:fill="auto"/>
            <w:noWrap/>
            <w:vAlign w:val="center"/>
            <w:hideMark/>
          </w:tcPr>
          <w:p w:rsidR="00356A76" w:rsidRPr="00356A76" w:rsidRDefault="00356A76" w:rsidP="00356A76">
            <w:pPr>
              <w:pStyle w:val="NoSpacing"/>
              <w:jc w:val="right"/>
              <w:rPr>
                <w:b/>
                <w:sz w:val="20"/>
                <w:szCs w:val="20"/>
              </w:rPr>
            </w:pPr>
            <w:r w:rsidRPr="00356A76">
              <w:rPr>
                <w:b/>
                <w:sz w:val="20"/>
                <w:szCs w:val="20"/>
              </w:rPr>
              <w:t>3,439</w:t>
            </w:r>
          </w:p>
        </w:tc>
        <w:tc>
          <w:tcPr>
            <w:tcW w:w="1130" w:type="dxa"/>
            <w:tcBorders>
              <w:top w:val="single" w:sz="4" w:space="0" w:color="auto"/>
              <w:bottom w:val="single" w:sz="4" w:space="0" w:color="auto"/>
              <w:right w:val="nil"/>
            </w:tcBorders>
            <w:shd w:val="clear" w:color="auto" w:fill="auto"/>
            <w:noWrap/>
            <w:vAlign w:val="center"/>
            <w:hideMark/>
          </w:tcPr>
          <w:p w:rsidR="00356A76" w:rsidRPr="00356A76" w:rsidRDefault="00356A76" w:rsidP="00356A76">
            <w:pPr>
              <w:pStyle w:val="NoSpacing"/>
              <w:jc w:val="right"/>
              <w:rPr>
                <w:b/>
                <w:sz w:val="20"/>
                <w:szCs w:val="20"/>
              </w:rPr>
            </w:pPr>
            <w:r w:rsidRPr="00356A76">
              <w:rPr>
                <w:b/>
                <w:sz w:val="20"/>
                <w:szCs w:val="20"/>
              </w:rPr>
              <w:t>3,453</w:t>
            </w:r>
          </w:p>
        </w:tc>
      </w:tr>
    </w:tbl>
    <w:p w:rsidR="00356A76" w:rsidRDefault="00356A76" w:rsidP="00356A76"/>
    <w:p w:rsidR="00356A76" w:rsidRPr="00356A76" w:rsidRDefault="00356A76" w:rsidP="002B4906">
      <w:pPr>
        <w:pStyle w:val="Heading3"/>
        <w:numPr>
          <w:ilvl w:val="1"/>
          <w:numId w:val="7"/>
        </w:numPr>
      </w:pPr>
      <w:r w:rsidRPr="002B4906">
        <w:t>Developing Station to Station Flows</w:t>
      </w:r>
    </w:p>
    <w:p w:rsidR="00356A76" w:rsidRDefault="00356A76" w:rsidP="00356A76">
      <w:r>
        <w:t xml:space="preserve">Using the control totals previously developed and the on-to-off survey sample, the next step was to create the station to station flows by direction and time of day.  This was done with IPF, using the on-to-off survey sample as the seed matrix and factoring it up to match the boardings and alightings from the APC data.  For a few station to station pairs, there existed full survey data but no on-to-off survey records, so the number of full survey records was used in the seed matrix, to maintain a more accurate geographic distribution of the seed matrix.  The closure criteria used for this method was within +/- 1%, </w:t>
      </w:r>
      <w:r>
        <w:lastRenderedPageBreak/>
        <w:t xml:space="preserve">which was accomplished in five iterations. </w:t>
      </w:r>
      <w:r w:rsidR="002047FE">
        <w:fldChar w:fldCharType="begin"/>
      </w:r>
      <w:r>
        <w:instrText xml:space="preserve"> REF _Ref386015214 \h </w:instrText>
      </w:r>
      <w:r w:rsidR="002047FE">
        <w:fldChar w:fldCharType="separate"/>
      </w:r>
      <w:r>
        <w:t xml:space="preserve">Table </w:t>
      </w:r>
      <w:r>
        <w:rPr>
          <w:noProof/>
        </w:rPr>
        <w:t>2</w:t>
      </w:r>
      <w:r w:rsidR="002047FE">
        <w:fldChar w:fldCharType="end"/>
      </w:r>
      <w:r>
        <w:t xml:space="preserve"> and </w:t>
      </w:r>
      <w:r w:rsidR="002047FE">
        <w:fldChar w:fldCharType="begin"/>
      </w:r>
      <w:r>
        <w:instrText xml:space="preserve"> REF _Ref386015208 \h </w:instrText>
      </w:r>
      <w:r w:rsidR="002047FE">
        <w:fldChar w:fldCharType="separate"/>
      </w:r>
      <w:r>
        <w:t xml:space="preserve">Table </w:t>
      </w:r>
      <w:r>
        <w:rPr>
          <w:noProof/>
        </w:rPr>
        <w:t>3</w:t>
      </w:r>
      <w:r w:rsidR="002047FE">
        <w:fldChar w:fldCharType="end"/>
      </w:r>
      <w:r>
        <w:t xml:space="preserve"> show the station to station flows by time period and direction created from the IPF process. </w:t>
      </w:r>
    </w:p>
    <w:p w:rsidR="00356A76" w:rsidRDefault="00356A76" w:rsidP="00356A76">
      <w:r>
        <w:br w:type="page"/>
      </w:r>
    </w:p>
    <w:p w:rsidR="00356A76" w:rsidRDefault="00356A76" w:rsidP="00356A76">
      <w:pPr>
        <w:jc w:val="center"/>
        <w:sectPr w:rsidR="00356A76" w:rsidSect="00063FA1">
          <w:headerReference w:type="default" r:id="rId8"/>
          <w:headerReference w:type="first" r:id="rId9"/>
          <w:pgSz w:w="12240" w:h="15840"/>
          <w:pgMar w:top="1440" w:right="1440" w:bottom="1440" w:left="1440" w:header="1440" w:footer="432" w:gutter="0"/>
          <w:cols w:space="720"/>
          <w:titlePg/>
          <w:docGrid w:linePitch="360"/>
        </w:sectPr>
      </w:pPr>
    </w:p>
    <w:p w:rsidR="00356A76" w:rsidRDefault="00356A76" w:rsidP="00356A76">
      <w:pPr>
        <w:pStyle w:val="Caption"/>
        <w:keepNext/>
      </w:pPr>
      <w:bookmarkStart w:id="2" w:name="_Ref386015214"/>
      <w:r>
        <w:lastRenderedPageBreak/>
        <w:t xml:space="preserve">Table </w:t>
      </w:r>
      <w:fldSimple w:instr=" SEQ Table \* ARABIC ">
        <w:r>
          <w:rPr>
            <w:noProof/>
          </w:rPr>
          <w:t>2</w:t>
        </w:r>
      </w:fldSimple>
      <w:bookmarkEnd w:id="2"/>
      <w:r>
        <w:t xml:space="preserve">: </w:t>
      </w:r>
      <w:r w:rsidRPr="00E17A7C">
        <w:t>Peak Station to Station Flows</w:t>
      </w:r>
    </w:p>
    <w:tbl>
      <w:tblPr>
        <w:tblW w:w="13428" w:type="dxa"/>
        <w:tblLayout w:type="fixed"/>
        <w:tblLook w:val="04A0"/>
      </w:tblPr>
      <w:tblGrid>
        <w:gridCol w:w="1058"/>
        <w:gridCol w:w="773"/>
        <w:gridCol w:w="773"/>
        <w:gridCol w:w="773"/>
        <w:gridCol w:w="773"/>
        <w:gridCol w:w="773"/>
        <w:gridCol w:w="773"/>
        <w:gridCol w:w="773"/>
        <w:gridCol w:w="774"/>
        <w:gridCol w:w="773"/>
        <w:gridCol w:w="773"/>
        <w:gridCol w:w="773"/>
        <w:gridCol w:w="773"/>
        <w:gridCol w:w="773"/>
        <w:gridCol w:w="773"/>
        <w:gridCol w:w="773"/>
        <w:gridCol w:w="774"/>
      </w:tblGrid>
      <w:tr w:rsidR="00356A76" w:rsidRPr="00356A76" w:rsidTr="00356A76">
        <w:trPr>
          <w:trHeight w:val="300"/>
        </w:trPr>
        <w:tc>
          <w:tcPr>
            <w:tcW w:w="1058" w:type="dxa"/>
            <w:tcBorders>
              <w:top w:val="single" w:sz="4" w:space="0" w:color="auto"/>
              <w:left w:val="single" w:sz="4" w:space="0" w:color="auto"/>
              <w:bottom w:val="single" w:sz="4" w:space="0" w:color="auto"/>
              <w:right w:val="nil"/>
            </w:tcBorders>
            <w:shd w:val="clear" w:color="auto" w:fill="auto"/>
            <w:noWrap/>
            <w:vAlign w:val="bottom"/>
            <w:hideMark/>
          </w:tcPr>
          <w:p w:rsidR="00356A76" w:rsidRPr="00356A76" w:rsidRDefault="00356A76" w:rsidP="00356A76">
            <w:pPr>
              <w:pStyle w:val="NoSpacing"/>
              <w:jc w:val="center"/>
              <w:rPr>
                <w:rFonts w:eastAsia="Times New Roman"/>
                <w:sz w:val="16"/>
                <w:szCs w:val="16"/>
              </w:rPr>
            </w:pP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7th St</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CTC</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3rd/ Convention Center</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Stonewall</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Carson</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Bland</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East/ West</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New Bern</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Scaleybark</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Woodlawn</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Tyvola</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Archdale</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Arrowood</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Sharon Rd West</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I-485</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b/>
                <w:sz w:val="16"/>
                <w:szCs w:val="16"/>
              </w:rPr>
            </w:pPr>
            <w:r w:rsidRPr="00356A76">
              <w:rPr>
                <w:rFonts w:eastAsia="Times New Roman"/>
                <w:b/>
                <w:sz w:val="16"/>
                <w:szCs w:val="16"/>
              </w:rPr>
              <w:t>Total</w:t>
            </w:r>
          </w:p>
        </w:tc>
      </w:tr>
      <w:tr w:rsidR="00356A76" w:rsidRPr="00356A76" w:rsidTr="00356A76">
        <w:trPr>
          <w:trHeight w:val="300"/>
        </w:trPr>
        <w:tc>
          <w:tcPr>
            <w:tcW w:w="1058" w:type="dxa"/>
            <w:tcBorders>
              <w:top w:val="single" w:sz="4" w:space="0" w:color="auto"/>
              <w:left w:val="single" w:sz="4" w:space="0" w:color="auto"/>
              <w:bottom w:val="single" w:sz="4" w:space="0" w:color="auto"/>
              <w:right w:val="nil"/>
            </w:tcBorders>
            <w:shd w:val="clear" w:color="auto" w:fill="auto"/>
            <w:noWrap/>
            <w:vAlign w:val="center"/>
            <w:hideMark/>
          </w:tcPr>
          <w:p w:rsidR="00356A76" w:rsidRPr="00356A76" w:rsidRDefault="00356A76" w:rsidP="00356A76">
            <w:pPr>
              <w:pStyle w:val="NoSpacing"/>
              <w:rPr>
                <w:rFonts w:eastAsia="Times New Roman"/>
                <w:sz w:val="16"/>
                <w:szCs w:val="16"/>
              </w:rPr>
            </w:pPr>
            <w:r w:rsidRPr="00356A76">
              <w:rPr>
                <w:rFonts w:eastAsia="Times New Roman"/>
                <w:sz w:val="16"/>
                <w:szCs w:val="16"/>
              </w:rPr>
              <w:t xml:space="preserve"> 7th St </w:t>
            </w:r>
          </w:p>
        </w:tc>
        <w:tc>
          <w:tcPr>
            <w:tcW w:w="773" w:type="dxa"/>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center"/>
            <w:hideMark/>
          </w:tcPr>
          <w:p w:rsidR="00356A76" w:rsidRPr="00356A76" w:rsidRDefault="00356A76" w:rsidP="00356A76">
            <w:pPr>
              <w:pStyle w:val="NoSpacing"/>
              <w:jc w:val="right"/>
              <w:rPr>
                <w:rFonts w:eastAsia="Times New Roman"/>
                <w:sz w:val="16"/>
                <w:szCs w:val="16"/>
              </w:rPr>
            </w:pP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41</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4</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7</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9</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19</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25</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25</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11</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32</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60</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25</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35</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72</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127</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b/>
                <w:sz w:val="16"/>
                <w:szCs w:val="16"/>
              </w:rPr>
            </w:pPr>
            <w:r w:rsidRPr="00356A76">
              <w:rPr>
                <w:rFonts w:eastAsia="Times New Roman"/>
                <w:b/>
                <w:sz w:val="16"/>
                <w:szCs w:val="16"/>
              </w:rPr>
              <w:t>493</w:t>
            </w:r>
          </w:p>
        </w:tc>
      </w:tr>
      <w:tr w:rsidR="00356A76" w:rsidRPr="00356A76" w:rsidTr="00356A76">
        <w:trPr>
          <w:trHeight w:val="300"/>
        </w:trPr>
        <w:tc>
          <w:tcPr>
            <w:tcW w:w="1058" w:type="dxa"/>
            <w:tcBorders>
              <w:top w:val="single" w:sz="4" w:space="0" w:color="auto"/>
              <w:left w:val="single" w:sz="4" w:space="0" w:color="auto"/>
              <w:bottom w:val="single" w:sz="4" w:space="0" w:color="auto"/>
              <w:right w:val="nil"/>
            </w:tcBorders>
            <w:shd w:val="clear" w:color="auto" w:fill="auto"/>
            <w:noWrap/>
            <w:vAlign w:val="center"/>
            <w:hideMark/>
          </w:tcPr>
          <w:p w:rsidR="00356A76" w:rsidRPr="00356A76" w:rsidRDefault="00356A76" w:rsidP="00356A76">
            <w:pPr>
              <w:pStyle w:val="NoSpacing"/>
              <w:rPr>
                <w:rFonts w:eastAsia="Times New Roman"/>
                <w:sz w:val="16"/>
                <w:szCs w:val="16"/>
              </w:rPr>
            </w:pPr>
            <w:r w:rsidRPr="00356A76">
              <w:rPr>
                <w:rFonts w:eastAsia="Times New Roman"/>
                <w:sz w:val="16"/>
                <w:szCs w:val="16"/>
              </w:rPr>
              <w:t xml:space="preserve"> CTC </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196</w:t>
            </w:r>
          </w:p>
        </w:tc>
        <w:tc>
          <w:tcPr>
            <w:tcW w:w="773" w:type="dxa"/>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center"/>
            <w:hideMark/>
          </w:tcPr>
          <w:p w:rsidR="00356A76" w:rsidRPr="00356A76" w:rsidRDefault="00356A76" w:rsidP="00356A76">
            <w:pPr>
              <w:pStyle w:val="NoSpacing"/>
              <w:jc w:val="right"/>
              <w:rPr>
                <w:rFonts w:eastAsia="Times New Roman"/>
                <w:sz w:val="16"/>
                <w:szCs w:val="16"/>
              </w:rPr>
            </w:pP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11</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16</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45</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66</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112</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68</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143</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140</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149</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123</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306</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210</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397</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b/>
                <w:sz w:val="16"/>
                <w:szCs w:val="16"/>
              </w:rPr>
            </w:pPr>
            <w:r w:rsidRPr="00356A76">
              <w:rPr>
                <w:rFonts w:eastAsia="Times New Roman"/>
                <w:b/>
                <w:sz w:val="16"/>
                <w:szCs w:val="16"/>
              </w:rPr>
              <w:t>1,983</w:t>
            </w:r>
          </w:p>
        </w:tc>
      </w:tr>
      <w:tr w:rsidR="00356A76" w:rsidRPr="00356A76" w:rsidTr="00356A76">
        <w:trPr>
          <w:trHeight w:val="300"/>
        </w:trPr>
        <w:tc>
          <w:tcPr>
            <w:tcW w:w="1058" w:type="dxa"/>
            <w:tcBorders>
              <w:top w:val="single" w:sz="4" w:space="0" w:color="auto"/>
              <w:left w:val="single" w:sz="4" w:space="0" w:color="auto"/>
              <w:bottom w:val="single" w:sz="4" w:space="0" w:color="auto"/>
              <w:right w:val="nil"/>
            </w:tcBorders>
            <w:shd w:val="clear" w:color="auto" w:fill="auto"/>
            <w:noWrap/>
            <w:vAlign w:val="center"/>
            <w:hideMark/>
          </w:tcPr>
          <w:p w:rsidR="00356A76" w:rsidRPr="00356A76" w:rsidRDefault="00356A76" w:rsidP="00356A76">
            <w:pPr>
              <w:pStyle w:val="NoSpacing"/>
              <w:rPr>
                <w:rFonts w:eastAsia="Times New Roman"/>
                <w:sz w:val="16"/>
                <w:szCs w:val="16"/>
              </w:rPr>
            </w:pPr>
            <w:r w:rsidRPr="00356A76">
              <w:rPr>
                <w:rFonts w:eastAsia="Times New Roman"/>
                <w:sz w:val="16"/>
                <w:szCs w:val="16"/>
              </w:rPr>
              <w:t xml:space="preserve"> 3rd/ Convention Center </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8</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38</w:t>
            </w:r>
          </w:p>
        </w:tc>
        <w:tc>
          <w:tcPr>
            <w:tcW w:w="773" w:type="dxa"/>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center"/>
            <w:hideMark/>
          </w:tcPr>
          <w:p w:rsidR="00356A76" w:rsidRPr="00356A76" w:rsidRDefault="00356A76" w:rsidP="00356A76">
            <w:pPr>
              <w:pStyle w:val="NoSpacing"/>
              <w:jc w:val="right"/>
              <w:rPr>
                <w:rFonts w:eastAsia="Times New Roman"/>
                <w:sz w:val="16"/>
                <w:szCs w:val="16"/>
              </w:rPr>
            </w:pP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31</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27</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17</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32</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38</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42</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55</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30</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41</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91</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308</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b/>
                <w:sz w:val="16"/>
                <w:szCs w:val="16"/>
              </w:rPr>
            </w:pPr>
            <w:r w:rsidRPr="00356A76">
              <w:rPr>
                <w:rFonts w:eastAsia="Times New Roman"/>
                <w:b/>
                <w:sz w:val="16"/>
                <w:szCs w:val="16"/>
              </w:rPr>
              <w:t>758</w:t>
            </w:r>
          </w:p>
        </w:tc>
      </w:tr>
      <w:tr w:rsidR="00356A76" w:rsidRPr="00356A76" w:rsidTr="00356A76">
        <w:trPr>
          <w:trHeight w:val="300"/>
        </w:trPr>
        <w:tc>
          <w:tcPr>
            <w:tcW w:w="1058" w:type="dxa"/>
            <w:tcBorders>
              <w:top w:val="single" w:sz="4" w:space="0" w:color="auto"/>
              <w:left w:val="single" w:sz="4" w:space="0" w:color="auto"/>
              <w:bottom w:val="single" w:sz="4" w:space="0" w:color="auto"/>
              <w:right w:val="nil"/>
            </w:tcBorders>
            <w:shd w:val="clear" w:color="auto" w:fill="auto"/>
            <w:noWrap/>
            <w:vAlign w:val="center"/>
            <w:hideMark/>
          </w:tcPr>
          <w:p w:rsidR="00356A76" w:rsidRPr="00356A76" w:rsidRDefault="00356A76" w:rsidP="00356A76">
            <w:pPr>
              <w:pStyle w:val="NoSpacing"/>
              <w:rPr>
                <w:rFonts w:eastAsia="Times New Roman"/>
                <w:sz w:val="16"/>
                <w:szCs w:val="16"/>
              </w:rPr>
            </w:pPr>
            <w:r w:rsidRPr="00356A76">
              <w:rPr>
                <w:rFonts w:eastAsia="Times New Roman"/>
                <w:sz w:val="16"/>
                <w:szCs w:val="16"/>
              </w:rPr>
              <w:t xml:space="preserve"> Stonewall </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40</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w:t>
            </w:r>
          </w:p>
        </w:tc>
        <w:tc>
          <w:tcPr>
            <w:tcW w:w="773" w:type="dxa"/>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center"/>
            <w:hideMark/>
          </w:tcPr>
          <w:p w:rsidR="00356A76" w:rsidRPr="00356A76" w:rsidRDefault="00356A76" w:rsidP="00356A76">
            <w:pPr>
              <w:pStyle w:val="NoSpacing"/>
              <w:jc w:val="right"/>
              <w:rPr>
                <w:rFonts w:eastAsia="Times New Roman"/>
                <w:sz w:val="16"/>
                <w:szCs w:val="16"/>
              </w:rPr>
            </w:pP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4</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6</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6</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9</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23</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6</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16</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9</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15</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33</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69</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b/>
                <w:sz w:val="16"/>
                <w:szCs w:val="16"/>
              </w:rPr>
            </w:pPr>
            <w:r w:rsidRPr="00356A76">
              <w:rPr>
                <w:rFonts w:eastAsia="Times New Roman"/>
                <w:b/>
                <w:sz w:val="16"/>
                <w:szCs w:val="16"/>
              </w:rPr>
              <w:t>237</w:t>
            </w:r>
          </w:p>
        </w:tc>
      </w:tr>
      <w:tr w:rsidR="00356A76" w:rsidRPr="00356A76" w:rsidTr="00356A76">
        <w:trPr>
          <w:trHeight w:val="300"/>
        </w:trPr>
        <w:tc>
          <w:tcPr>
            <w:tcW w:w="1058" w:type="dxa"/>
            <w:tcBorders>
              <w:top w:val="single" w:sz="4" w:space="0" w:color="auto"/>
              <w:left w:val="single" w:sz="4" w:space="0" w:color="auto"/>
              <w:bottom w:val="single" w:sz="4" w:space="0" w:color="auto"/>
              <w:right w:val="nil"/>
            </w:tcBorders>
            <w:shd w:val="clear" w:color="auto" w:fill="auto"/>
            <w:noWrap/>
            <w:vAlign w:val="center"/>
            <w:hideMark/>
          </w:tcPr>
          <w:p w:rsidR="00356A76" w:rsidRPr="00356A76" w:rsidRDefault="00356A76" w:rsidP="00356A76">
            <w:pPr>
              <w:pStyle w:val="NoSpacing"/>
              <w:rPr>
                <w:rFonts w:eastAsia="Times New Roman"/>
                <w:sz w:val="16"/>
                <w:szCs w:val="16"/>
              </w:rPr>
            </w:pPr>
            <w:r w:rsidRPr="00356A76">
              <w:rPr>
                <w:rFonts w:eastAsia="Times New Roman"/>
                <w:sz w:val="16"/>
                <w:szCs w:val="16"/>
              </w:rPr>
              <w:t xml:space="preserve"> Carson </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10</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84</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20</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w:t>
            </w:r>
          </w:p>
        </w:tc>
        <w:tc>
          <w:tcPr>
            <w:tcW w:w="773" w:type="dxa"/>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center"/>
            <w:hideMark/>
          </w:tcPr>
          <w:p w:rsidR="00356A76" w:rsidRPr="00356A76" w:rsidRDefault="00356A76" w:rsidP="00356A76">
            <w:pPr>
              <w:pStyle w:val="NoSpacing"/>
              <w:jc w:val="right"/>
              <w:rPr>
                <w:rFonts w:eastAsia="Times New Roman"/>
                <w:sz w:val="16"/>
                <w:szCs w:val="16"/>
              </w:rPr>
            </w:pP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8</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5</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7</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3</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7</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4</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6</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b/>
                <w:sz w:val="16"/>
                <w:szCs w:val="16"/>
              </w:rPr>
            </w:pPr>
            <w:r w:rsidRPr="00356A76">
              <w:rPr>
                <w:rFonts w:eastAsia="Times New Roman"/>
                <w:b/>
                <w:sz w:val="16"/>
                <w:szCs w:val="16"/>
              </w:rPr>
              <w:t>153</w:t>
            </w:r>
          </w:p>
        </w:tc>
      </w:tr>
      <w:tr w:rsidR="00356A76" w:rsidRPr="00356A76" w:rsidTr="00356A76">
        <w:trPr>
          <w:trHeight w:val="300"/>
        </w:trPr>
        <w:tc>
          <w:tcPr>
            <w:tcW w:w="1058" w:type="dxa"/>
            <w:tcBorders>
              <w:top w:val="single" w:sz="4" w:space="0" w:color="auto"/>
              <w:left w:val="single" w:sz="4" w:space="0" w:color="auto"/>
              <w:bottom w:val="single" w:sz="4" w:space="0" w:color="auto"/>
              <w:right w:val="nil"/>
            </w:tcBorders>
            <w:shd w:val="clear" w:color="auto" w:fill="auto"/>
            <w:noWrap/>
            <w:vAlign w:val="center"/>
            <w:hideMark/>
          </w:tcPr>
          <w:p w:rsidR="00356A76" w:rsidRPr="00356A76" w:rsidRDefault="00356A76" w:rsidP="00356A76">
            <w:pPr>
              <w:pStyle w:val="NoSpacing"/>
              <w:rPr>
                <w:rFonts w:eastAsia="Times New Roman"/>
                <w:sz w:val="16"/>
                <w:szCs w:val="16"/>
              </w:rPr>
            </w:pPr>
            <w:r w:rsidRPr="00356A76">
              <w:rPr>
                <w:rFonts w:eastAsia="Times New Roman"/>
                <w:sz w:val="16"/>
                <w:szCs w:val="16"/>
              </w:rPr>
              <w:t xml:space="preserve"> Bland </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5</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96</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49</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4</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5</w:t>
            </w:r>
          </w:p>
        </w:tc>
        <w:tc>
          <w:tcPr>
            <w:tcW w:w="773" w:type="dxa"/>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center"/>
            <w:hideMark/>
          </w:tcPr>
          <w:p w:rsidR="00356A76" w:rsidRPr="00356A76" w:rsidRDefault="00356A76" w:rsidP="00356A76">
            <w:pPr>
              <w:pStyle w:val="NoSpacing"/>
              <w:jc w:val="right"/>
              <w:rPr>
                <w:rFonts w:eastAsia="Times New Roman"/>
                <w:sz w:val="16"/>
                <w:szCs w:val="16"/>
              </w:rPr>
            </w:pP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3</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4</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6</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3</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3</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3</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10</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12</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b/>
                <w:sz w:val="16"/>
                <w:szCs w:val="16"/>
              </w:rPr>
            </w:pPr>
            <w:r w:rsidRPr="00356A76">
              <w:rPr>
                <w:rFonts w:eastAsia="Times New Roman"/>
                <w:b/>
                <w:sz w:val="16"/>
                <w:szCs w:val="16"/>
              </w:rPr>
              <w:t>203</w:t>
            </w:r>
          </w:p>
        </w:tc>
      </w:tr>
      <w:tr w:rsidR="00356A76" w:rsidRPr="00356A76" w:rsidTr="00356A76">
        <w:trPr>
          <w:trHeight w:val="300"/>
        </w:trPr>
        <w:tc>
          <w:tcPr>
            <w:tcW w:w="1058" w:type="dxa"/>
            <w:tcBorders>
              <w:top w:val="single" w:sz="4" w:space="0" w:color="auto"/>
              <w:left w:val="single" w:sz="4" w:space="0" w:color="auto"/>
              <w:bottom w:val="single" w:sz="4" w:space="0" w:color="auto"/>
              <w:right w:val="nil"/>
            </w:tcBorders>
            <w:shd w:val="clear" w:color="auto" w:fill="auto"/>
            <w:noWrap/>
            <w:vAlign w:val="center"/>
            <w:hideMark/>
          </w:tcPr>
          <w:p w:rsidR="00356A76" w:rsidRPr="00356A76" w:rsidRDefault="00356A76" w:rsidP="00356A76">
            <w:pPr>
              <w:pStyle w:val="NoSpacing"/>
              <w:rPr>
                <w:rFonts w:eastAsia="Times New Roman"/>
                <w:sz w:val="16"/>
                <w:szCs w:val="16"/>
              </w:rPr>
            </w:pPr>
            <w:r w:rsidRPr="00356A76">
              <w:rPr>
                <w:rFonts w:eastAsia="Times New Roman"/>
                <w:sz w:val="16"/>
                <w:szCs w:val="16"/>
              </w:rPr>
              <w:t xml:space="preserve"> East/ West </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15</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98</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89</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15</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3</w:t>
            </w:r>
          </w:p>
        </w:tc>
        <w:tc>
          <w:tcPr>
            <w:tcW w:w="773" w:type="dxa"/>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center"/>
            <w:hideMark/>
          </w:tcPr>
          <w:p w:rsidR="00356A76" w:rsidRPr="00356A76" w:rsidRDefault="00356A76" w:rsidP="00356A76">
            <w:pPr>
              <w:pStyle w:val="NoSpacing"/>
              <w:jc w:val="right"/>
              <w:rPr>
                <w:rFonts w:eastAsia="Times New Roman"/>
                <w:sz w:val="16"/>
                <w:szCs w:val="16"/>
              </w:rPr>
            </w:pP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9</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7</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13</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19</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5</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47</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20</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24</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b/>
                <w:sz w:val="16"/>
                <w:szCs w:val="16"/>
              </w:rPr>
            </w:pPr>
            <w:r w:rsidRPr="00356A76">
              <w:rPr>
                <w:rFonts w:eastAsia="Times New Roman"/>
                <w:b/>
                <w:sz w:val="16"/>
                <w:szCs w:val="16"/>
              </w:rPr>
              <w:t>364</w:t>
            </w:r>
          </w:p>
        </w:tc>
      </w:tr>
      <w:tr w:rsidR="00356A76" w:rsidRPr="00356A76" w:rsidTr="00356A76">
        <w:trPr>
          <w:trHeight w:val="300"/>
        </w:trPr>
        <w:tc>
          <w:tcPr>
            <w:tcW w:w="1058" w:type="dxa"/>
            <w:tcBorders>
              <w:top w:val="single" w:sz="4" w:space="0" w:color="auto"/>
              <w:left w:val="single" w:sz="4" w:space="0" w:color="auto"/>
              <w:bottom w:val="single" w:sz="4" w:space="0" w:color="auto"/>
              <w:right w:val="nil"/>
            </w:tcBorders>
            <w:shd w:val="clear" w:color="auto" w:fill="auto"/>
            <w:noWrap/>
            <w:vAlign w:val="center"/>
            <w:hideMark/>
          </w:tcPr>
          <w:p w:rsidR="00356A76" w:rsidRPr="00356A76" w:rsidRDefault="00356A76" w:rsidP="00356A76">
            <w:pPr>
              <w:pStyle w:val="NoSpacing"/>
              <w:rPr>
                <w:rFonts w:eastAsia="Times New Roman"/>
                <w:sz w:val="16"/>
                <w:szCs w:val="16"/>
              </w:rPr>
            </w:pPr>
            <w:r w:rsidRPr="00356A76">
              <w:rPr>
                <w:rFonts w:eastAsia="Times New Roman"/>
                <w:sz w:val="16"/>
                <w:szCs w:val="16"/>
              </w:rPr>
              <w:t xml:space="preserve"> New Bern </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6</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122</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48</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3</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7</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4</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6</w:t>
            </w:r>
          </w:p>
        </w:tc>
        <w:tc>
          <w:tcPr>
            <w:tcW w:w="774" w:type="dxa"/>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center"/>
            <w:hideMark/>
          </w:tcPr>
          <w:p w:rsidR="00356A76" w:rsidRPr="00356A76" w:rsidRDefault="00356A76" w:rsidP="00356A76">
            <w:pPr>
              <w:pStyle w:val="NoSpacing"/>
              <w:jc w:val="right"/>
              <w:rPr>
                <w:rFonts w:eastAsia="Times New Roman"/>
                <w:sz w:val="16"/>
                <w:szCs w:val="16"/>
              </w:rPr>
            </w:pP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9</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10</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16</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10</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6</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22</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25</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b/>
                <w:sz w:val="16"/>
                <w:szCs w:val="16"/>
              </w:rPr>
            </w:pPr>
            <w:r w:rsidRPr="00356A76">
              <w:rPr>
                <w:rFonts w:eastAsia="Times New Roman"/>
                <w:b/>
                <w:sz w:val="16"/>
                <w:szCs w:val="16"/>
              </w:rPr>
              <w:t>295</w:t>
            </w:r>
          </w:p>
        </w:tc>
      </w:tr>
      <w:tr w:rsidR="00356A76" w:rsidRPr="00356A76" w:rsidTr="00356A76">
        <w:trPr>
          <w:trHeight w:val="300"/>
        </w:trPr>
        <w:tc>
          <w:tcPr>
            <w:tcW w:w="1058" w:type="dxa"/>
            <w:tcBorders>
              <w:top w:val="single" w:sz="4" w:space="0" w:color="auto"/>
              <w:left w:val="single" w:sz="4" w:space="0" w:color="auto"/>
              <w:bottom w:val="single" w:sz="4" w:space="0" w:color="auto"/>
              <w:right w:val="nil"/>
            </w:tcBorders>
            <w:shd w:val="clear" w:color="auto" w:fill="auto"/>
            <w:noWrap/>
            <w:vAlign w:val="center"/>
            <w:hideMark/>
          </w:tcPr>
          <w:p w:rsidR="00356A76" w:rsidRPr="00356A76" w:rsidRDefault="00356A76" w:rsidP="00356A76">
            <w:pPr>
              <w:pStyle w:val="NoSpacing"/>
              <w:rPr>
                <w:rFonts w:eastAsia="Times New Roman"/>
                <w:sz w:val="16"/>
                <w:szCs w:val="16"/>
              </w:rPr>
            </w:pPr>
            <w:r w:rsidRPr="00356A76">
              <w:rPr>
                <w:rFonts w:eastAsia="Times New Roman"/>
                <w:sz w:val="16"/>
                <w:szCs w:val="16"/>
              </w:rPr>
              <w:t xml:space="preserve"> Scaleybark </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12</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182</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88</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21</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3</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4</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27</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34</w:t>
            </w:r>
          </w:p>
        </w:tc>
        <w:tc>
          <w:tcPr>
            <w:tcW w:w="773" w:type="dxa"/>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center"/>
            <w:hideMark/>
          </w:tcPr>
          <w:p w:rsidR="00356A76" w:rsidRPr="00356A76" w:rsidRDefault="00356A76" w:rsidP="00356A76">
            <w:pPr>
              <w:pStyle w:val="NoSpacing"/>
              <w:jc w:val="right"/>
              <w:rPr>
                <w:rFonts w:eastAsia="Times New Roman"/>
                <w:sz w:val="16"/>
                <w:szCs w:val="16"/>
              </w:rPr>
            </w:pP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17</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39</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29</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32</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27</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24</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b/>
                <w:sz w:val="16"/>
                <w:szCs w:val="16"/>
              </w:rPr>
            </w:pPr>
            <w:r w:rsidRPr="00356A76">
              <w:rPr>
                <w:rFonts w:eastAsia="Times New Roman"/>
                <w:b/>
                <w:sz w:val="16"/>
                <w:szCs w:val="16"/>
              </w:rPr>
              <w:t>539</w:t>
            </w:r>
          </w:p>
        </w:tc>
      </w:tr>
      <w:tr w:rsidR="00356A76" w:rsidRPr="00356A76" w:rsidTr="00356A76">
        <w:trPr>
          <w:trHeight w:val="300"/>
        </w:trPr>
        <w:tc>
          <w:tcPr>
            <w:tcW w:w="1058" w:type="dxa"/>
            <w:tcBorders>
              <w:top w:val="single" w:sz="4" w:space="0" w:color="auto"/>
              <w:left w:val="single" w:sz="4" w:space="0" w:color="auto"/>
              <w:bottom w:val="single" w:sz="4" w:space="0" w:color="auto"/>
              <w:right w:val="nil"/>
            </w:tcBorders>
            <w:shd w:val="clear" w:color="auto" w:fill="auto"/>
            <w:noWrap/>
            <w:vAlign w:val="center"/>
            <w:hideMark/>
          </w:tcPr>
          <w:p w:rsidR="00356A76" w:rsidRPr="00356A76" w:rsidRDefault="00356A76" w:rsidP="00356A76">
            <w:pPr>
              <w:pStyle w:val="NoSpacing"/>
              <w:rPr>
                <w:rFonts w:eastAsia="Times New Roman"/>
                <w:sz w:val="16"/>
                <w:szCs w:val="16"/>
              </w:rPr>
            </w:pPr>
            <w:r w:rsidRPr="00356A76">
              <w:rPr>
                <w:rFonts w:eastAsia="Times New Roman"/>
                <w:sz w:val="16"/>
                <w:szCs w:val="16"/>
              </w:rPr>
              <w:t xml:space="preserve"> Woodlawn </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13</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184</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46</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9</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3</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9</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13</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6</w:t>
            </w:r>
          </w:p>
        </w:tc>
        <w:tc>
          <w:tcPr>
            <w:tcW w:w="773" w:type="dxa"/>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center"/>
            <w:hideMark/>
          </w:tcPr>
          <w:p w:rsidR="00356A76" w:rsidRPr="00356A76" w:rsidRDefault="00356A76" w:rsidP="00356A76">
            <w:pPr>
              <w:pStyle w:val="NoSpacing"/>
              <w:jc w:val="right"/>
              <w:rPr>
                <w:rFonts w:eastAsia="Times New Roman"/>
                <w:sz w:val="16"/>
                <w:szCs w:val="16"/>
              </w:rPr>
            </w:pP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4</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13</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20</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20</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25</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b/>
                <w:sz w:val="16"/>
                <w:szCs w:val="16"/>
              </w:rPr>
            </w:pPr>
            <w:r w:rsidRPr="00356A76">
              <w:rPr>
                <w:rFonts w:eastAsia="Times New Roman"/>
                <w:b/>
                <w:sz w:val="16"/>
                <w:szCs w:val="16"/>
              </w:rPr>
              <w:t>364</w:t>
            </w:r>
          </w:p>
        </w:tc>
      </w:tr>
      <w:tr w:rsidR="00356A76" w:rsidRPr="00356A76" w:rsidTr="00356A76">
        <w:trPr>
          <w:trHeight w:val="300"/>
        </w:trPr>
        <w:tc>
          <w:tcPr>
            <w:tcW w:w="1058" w:type="dxa"/>
            <w:tcBorders>
              <w:top w:val="single" w:sz="4" w:space="0" w:color="auto"/>
              <w:left w:val="single" w:sz="4" w:space="0" w:color="auto"/>
              <w:bottom w:val="single" w:sz="4" w:space="0" w:color="auto"/>
              <w:right w:val="nil"/>
            </w:tcBorders>
            <w:shd w:val="clear" w:color="auto" w:fill="auto"/>
            <w:noWrap/>
            <w:vAlign w:val="center"/>
            <w:hideMark/>
          </w:tcPr>
          <w:p w:rsidR="00356A76" w:rsidRPr="00356A76" w:rsidRDefault="00356A76" w:rsidP="00356A76">
            <w:pPr>
              <w:pStyle w:val="NoSpacing"/>
              <w:rPr>
                <w:rFonts w:eastAsia="Times New Roman"/>
                <w:sz w:val="16"/>
                <w:szCs w:val="16"/>
              </w:rPr>
            </w:pPr>
            <w:r w:rsidRPr="00356A76">
              <w:rPr>
                <w:rFonts w:eastAsia="Times New Roman"/>
                <w:sz w:val="16"/>
                <w:szCs w:val="16"/>
              </w:rPr>
              <w:t xml:space="preserve"> Tyvola </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24</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203</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84</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31</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7</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2</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27</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4</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21</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22</w:t>
            </w:r>
          </w:p>
        </w:tc>
        <w:tc>
          <w:tcPr>
            <w:tcW w:w="773" w:type="dxa"/>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center"/>
            <w:hideMark/>
          </w:tcPr>
          <w:p w:rsidR="00356A76" w:rsidRPr="00356A76" w:rsidRDefault="00356A76" w:rsidP="00356A76">
            <w:pPr>
              <w:pStyle w:val="NoSpacing"/>
              <w:jc w:val="right"/>
              <w:rPr>
                <w:rFonts w:eastAsia="Times New Roman"/>
                <w:sz w:val="16"/>
                <w:szCs w:val="16"/>
              </w:rPr>
            </w:pP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11</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31</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18</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52</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b/>
                <w:sz w:val="16"/>
                <w:szCs w:val="16"/>
              </w:rPr>
            </w:pPr>
            <w:r w:rsidRPr="00356A76">
              <w:rPr>
                <w:rFonts w:eastAsia="Times New Roman"/>
                <w:b/>
                <w:sz w:val="16"/>
                <w:szCs w:val="16"/>
              </w:rPr>
              <w:t>535</w:t>
            </w:r>
          </w:p>
        </w:tc>
      </w:tr>
      <w:tr w:rsidR="00356A76" w:rsidRPr="00356A76" w:rsidTr="00356A76">
        <w:trPr>
          <w:trHeight w:val="300"/>
        </w:trPr>
        <w:tc>
          <w:tcPr>
            <w:tcW w:w="1058" w:type="dxa"/>
            <w:tcBorders>
              <w:top w:val="single" w:sz="4" w:space="0" w:color="auto"/>
              <w:left w:val="single" w:sz="4" w:space="0" w:color="auto"/>
              <w:bottom w:val="single" w:sz="4" w:space="0" w:color="auto"/>
              <w:right w:val="nil"/>
            </w:tcBorders>
            <w:shd w:val="clear" w:color="auto" w:fill="auto"/>
            <w:noWrap/>
            <w:vAlign w:val="center"/>
            <w:hideMark/>
          </w:tcPr>
          <w:p w:rsidR="00356A76" w:rsidRPr="00356A76" w:rsidRDefault="00356A76" w:rsidP="00356A76">
            <w:pPr>
              <w:pStyle w:val="NoSpacing"/>
              <w:rPr>
                <w:rFonts w:eastAsia="Times New Roman"/>
                <w:sz w:val="16"/>
                <w:szCs w:val="16"/>
              </w:rPr>
            </w:pPr>
            <w:r w:rsidRPr="00356A76">
              <w:rPr>
                <w:rFonts w:eastAsia="Times New Roman"/>
                <w:sz w:val="16"/>
                <w:szCs w:val="16"/>
              </w:rPr>
              <w:t xml:space="preserve"> Archdale </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15</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157</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42</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18</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10</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2</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12</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4</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8</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13</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34</w:t>
            </w:r>
          </w:p>
        </w:tc>
        <w:tc>
          <w:tcPr>
            <w:tcW w:w="773" w:type="dxa"/>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center"/>
            <w:hideMark/>
          </w:tcPr>
          <w:p w:rsidR="00356A76" w:rsidRPr="00356A76" w:rsidRDefault="00356A76" w:rsidP="00356A76">
            <w:pPr>
              <w:pStyle w:val="NoSpacing"/>
              <w:jc w:val="right"/>
              <w:rPr>
                <w:rFonts w:eastAsia="Times New Roman"/>
                <w:sz w:val="16"/>
                <w:szCs w:val="16"/>
              </w:rPr>
            </w:pP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23</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26</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47</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b/>
                <w:sz w:val="16"/>
                <w:szCs w:val="16"/>
              </w:rPr>
            </w:pPr>
            <w:r w:rsidRPr="00356A76">
              <w:rPr>
                <w:rFonts w:eastAsia="Times New Roman"/>
                <w:b/>
                <w:sz w:val="16"/>
                <w:szCs w:val="16"/>
              </w:rPr>
              <w:t>412</w:t>
            </w:r>
          </w:p>
        </w:tc>
      </w:tr>
      <w:tr w:rsidR="00356A76" w:rsidRPr="00356A76" w:rsidTr="00356A76">
        <w:trPr>
          <w:trHeight w:val="300"/>
        </w:trPr>
        <w:tc>
          <w:tcPr>
            <w:tcW w:w="1058" w:type="dxa"/>
            <w:tcBorders>
              <w:top w:val="single" w:sz="4" w:space="0" w:color="auto"/>
              <w:left w:val="single" w:sz="4" w:space="0" w:color="auto"/>
              <w:bottom w:val="single" w:sz="4" w:space="0" w:color="auto"/>
              <w:right w:val="nil"/>
            </w:tcBorders>
            <w:shd w:val="clear" w:color="auto" w:fill="auto"/>
            <w:noWrap/>
            <w:vAlign w:val="center"/>
            <w:hideMark/>
          </w:tcPr>
          <w:p w:rsidR="00356A76" w:rsidRPr="00356A76" w:rsidRDefault="00356A76" w:rsidP="00356A76">
            <w:pPr>
              <w:pStyle w:val="NoSpacing"/>
              <w:rPr>
                <w:rFonts w:eastAsia="Times New Roman"/>
                <w:sz w:val="16"/>
                <w:szCs w:val="16"/>
              </w:rPr>
            </w:pPr>
            <w:r w:rsidRPr="00356A76">
              <w:rPr>
                <w:rFonts w:eastAsia="Times New Roman"/>
                <w:sz w:val="16"/>
                <w:szCs w:val="16"/>
              </w:rPr>
              <w:t xml:space="preserve"> Arrowood </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12</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271</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84</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14</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3</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16</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31</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20</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35</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32</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21</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39</w:t>
            </w:r>
          </w:p>
        </w:tc>
        <w:tc>
          <w:tcPr>
            <w:tcW w:w="773" w:type="dxa"/>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center"/>
            <w:hideMark/>
          </w:tcPr>
          <w:p w:rsidR="00356A76" w:rsidRPr="00356A76" w:rsidRDefault="00356A76" w:rsidP="00356A76">
            <w:pPr>
              <w:pStyle w:val="NoSpacing"/>
              <w:jc w:val="right"/>
              <w:rPr>
                <w:rFonts w:eastAsia="Times New Roman"/>
                <w:sz w:val="16"/>
                <w:szCs w:val="16"/>
              </w:rPr>
            </w:pP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24</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90</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b/>
                <w:sz w:val="16"/>
                <w:szCs w:val="16"/>
              </w:rPr>
            </w:pPr>
            <w:r w:rsidRPr="00356A76">
              <w:rPr>
                <w:rFonts w:eastAsia="Times New Roman"/>
                <w:b/>
                <w:sz w:val="16"/>
                <w:szCs w:val="16"/>
              </w:rPr>
              <w:t>693</w:t>
            </w:r>
          </w:p>
        </w:tc>
      </w:tr>
      <w:tr w:rsidR="00356A76" w:rsidRPr="00356A76" w:rsidTr="00356A76">
        <w:trPr>
          <w:trHeight w:val="300"/>
        </w:trPr>
        <w:tc>
          <w:tcPr>
            <w:tcW w:w="1058" w:type="dxa"/>
            <w:tcBorders>
              <w:top w:val="single" w:sz="4" w:space="0" w:color="auto"/>
              <w:left w:val="single" w:sz="4" w:space="0" w:color="auto"/>
              <w:bottom w:val="single" w:sz="4" w:space="0" w:color="auto"/>
              <w:right w:val="nil"/>
            </w:tcBorders>
            <w:shd w:val="clear" w:color="auto" w:fill="auto"/>
            <w:noWrap/>
            <w:vAlign w:val="center"/>
            <w:hideMark/>
          </w:tcPr>
          <w:p w:rsidR="00356A76" w:rsidRPr="00356A76" w:rsidRDefault="00356A76" w:rsidP="00356A76">
            <w:pPr>
              <w:pStyle w:val="NoSpacing"/>
              <w:rPr>
                <w:rFonts w:eastAsia="Times New Roman"/>
                <w:sz w:val="16"/>
                <w:szCs w:val="16"/>
              </w:rPr>
            </w:pPr>
            <w:r w:rsidRPr="00356A76">
              <w:rPr>
                <w:rFonts w:eastAsia="Times New Roman"/>
                <w:sz w:val="16"/>
                <w:szCs w:val="16"/>
              </w:rPr>
              <w:t xml:space="preserve"> Sharon Rd West </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20</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356</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134</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51</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3</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11</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25</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22</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13</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9</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30</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19</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27</w:t>
            </w:r>
          </w:p>
        </w:tc>
        <w:tc>
          <w:tcPr>
            <w:tcW w:w="773" w:type="dxa"/>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center"/>
            <w:hideMark/>
          </w:tcPr>
          <w:p w:rsidR="00356A76" w:rsidRPr="00356A76" w:rsidRDefault="00356A76" w:rsidP="00356A76">
            <w:pPr>
              <w:pStyle w:val="NoSpacing"/>
              <w:jc w:val="right"/>
              <w:rPr>
                <w:rFonts w:eastAsia="Times New Roman"/>
                <w:sz w:val="16"/>
                <w:szCs w:val="16"/>
              </w:rPr>
            </w:pP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43</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b/>
                <w:sz w:val="16"/>
                <w:szCs w:val="16"/>
              </w:rPr>
            </w:pPr>
            <w:r w:rsidRPr="00356A76">
              <w:rPr>
                <w:rFonts w:eastAsia="Times New Roman"/>
                <w:b/>
                <w:sz w:val="16"/>
                <w:szCs w:val="16"/>
              </w:rPr>
              <w:t>763</w:t>
            </w:r>
          </w:p>
        </w:tc>
      </w:tr>
      <w:tr w:rsidR="00356A76" w:rsidRPr="00356A76" w:rsidTr="00356A76">
        <w:trPr>
          <w:trHeight w:val="300"/>
        </w:trPr>
        <w:tc>
          <w:tcPr>
            <w:tcW w:w="1058" w:type="dxa"/>
            <w:tcBorders>
              <w:top w:val="single" w:sz="4" w:space="0" w:color="auto"/>
              <w:left w:val="single" w:sz="4" w:space="0" w:color="auto"/>
              <w:bottom w:val="single" w:sz="4" w:space="0" w:color="auto"/>
              <w:right w:val="nil"/>
            </w:tcBorders>
            <w:shd w:val="clear" w:color="auto" w:fill="auto"/>
            <w:noWrap/>
            <w:vAlign w:val="center"/>
            <w:hideMark/>
          </w:tcPr>
          <w:p w:rsidR="00356A76" w:rsidRPr="00356A76" w:rsidRDefault="00356A76" w:rsidP="00356A76">
            <w:pPr>
              <w:pStyle w:val="NoSpacing"/>
              <w:rPr>
                <w:rFonts w:eastAsia="Times New Roman"/>
                <w:sz w:val="16"/>
                <w:szCs w:val="16"/>
              </w:rPr>
            </w:pPr>
            <w:r w:rsidRPr="00356A76">
              <w:rPr>
                <w:rFonts w:eastAsia="Times New Roman"/>
                <w:sz w:val="16"/>
                <w:szCs w:val="16"/>
              </w:rPr>
              <w:t xml:space="preserve"> I-485 </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79</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442</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545</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127</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12</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12</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19</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16</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50</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16</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16</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38</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70</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41</w:t>
            </w:r>
          </w:p>
        </w:tc>
        <w:tc>
          <w:tcPr>
            <w:tcW w:w="773" w:type="dxa"/>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center"/>
            <w:hideMark/>
          </w:tcPr>
          <w:p w:rsidR="00356A76" w:rsidRPr="00356A76" w:rsidRDefault="00356A76" w:rsidP="00356A76">
            <w:pPr>
              <w:pStyle w:val="NoSpacing"/>
              <w:jc w:val="right"/>
              <w:rPr>
                <w:rFonts w:eastAsia="Times New Roman"/>
                <w:sz w:val="16"/>
                <w:szCs w:val="16"/>
              </w:rPr>
            </w:pP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b/>
                <w:sz w:val="16"/>
                <w:szCs w:val="16"/>
              </w:rPr>
            </w:pPr>
            <w:r w:rsidRPr="00356A76">
              <w:rPr>
                <w:rFonts w:eastAsia="Times New Roman"/>
                <w:b/>
                <w:sz w:val="16"/>
                <w:szCs w:val="16"/>
              </w:rPr>
              <w:t>1,483</w:t>
            </w:r>
          </w:p>
        </w:tc>
      </w:tr>
      <w:tr w:rsidR="00356A76" w:rsidRPr="00356A76" w:rsidTr="00356A76">
        <w:trPr>
          <w:trHeight w:val="300"/>
        </w:trPr>
        <w:tc>
          <w:tcPr>
            <w:tcW w:w="1058" w:type="dxa"/>
            <w:tcBorders>
              <w:top w:val="nil"/>
              <w:left w:val="single" w:sz="4" w:space="0" w:color="auto"/>
              <w:bottom w:val="single" w:sz="4" w:space="0" w:color="auto"/>
              <w:right w:val="nil"/>
            </w:tcBorders>
            <w:shd w:val="clear" w:color="auto" w:fill="auto"/>
            <w:noWrap/>
            <w:vAlign w:val="center"/>
            <w:hideMark/>
          </w:tcPr>
          <w:p w:rsidR="00356A76" w:rsidRPr="00356A76" w:rsidRDefault="00356A76" w:rsidP="00356A76">
            <w:pPr>
              <w:pStyle w:val="NoSpacing"/>
              <w:rPr>
                <w:rFonts w:eastAsia="Times New Roman"/>
                <w:b/>
                <w:sz w:val="16"/>
                <w:szCs w:val="16"/>
              </w:rPr>
            </w:pPr>
            <w:r w:rsidRPr="00356A76">
              <w:rPr>
                <w:rFonts w:eastAsia="Times New Roman"/>
                <w:b/>
                <w:sz w:val="16"/>
                <w:szCs w:val="16"/>
              </w:rPr>
              <w:t xml:space="preserve"> Total </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b/>
                <w:sz w:val="16"/>
                <w:szCs w:val="16"/>
              </w:rPr>
            </w:pPr>
            <w:r w:rsidRPr="00356A76">
              <w:rPr>
                <w:rFonts w:eastAsia="Times New Roman"/>
                <w:b/>
                <w:sz w:val="16"/>
                <w:szCs w:val="16"/>
              </w:rPr>
              <w:t>415</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b/>
                <w:sz w:val="16"/>
                <w:szCs w:val="16"/>
              </w:rPr>
            </w:pPr>
            <w:r w:rsidRPr="00356A76">
              <w:rPr>
                <w:rFonts w:eastAsia="Times New Roman"/>
                <w:b/>
                <w:sz w:val="16"/>
                <w:szCs w:val="16"/>
              </w:rPr>
              <w:t>2,314</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b/>
                <w:sz w:val="16"/>
                <w:szCs w:val="16"/>
              </w:rPr>
            </w:pPr>
            <w:r w:rsidRPr="00356A76">
              <w:rPr>
                <w:rFonts w:eastAsia="Times New Roman"/>
                <w:b/>
                <w:sz w:val="16"/>
                <w:szCs w:val="16"/>
              </w:rPr>
              <w:t>1,244</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b/>
                <w:sz w:val="16"/>
                <w:szCs w:val="16"/>
              </w:rPr>
            </w:pPr>
            <w:r w:rsidRPr="00356A76">
              <w:rPr>
                <w:rFonts w:eastAsia="Times New Roman"/>
                <w:b/>
                <w:sz w:val="16"/>
                <w:szCs w:val="16"/>
              </w:rPr>
              <w:t>317</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b/>
                <w:sz w:val="16"/>
                <w:szCs w:val="16"/>
              </w:rPr>
            </w:pPr>
            <w:r w:rsidRPr="00356A76">
              <w:rPr>
                <w:rFonts w:eastAsia="Times New Roman"/>
                <w:b/>
                <w:sz w:val="16"/>
                <w:szCs w:val="16"/>
              </w:rPr>
              <w:t>138</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b/>
                <w:sz w:val="16"/>
                <w:szCs w:val="16"/>
              </w:rPr>
            </w:pPr>
            <w:r w:rsidRPr="00356A76">
              <w:rPr>
                <w:rFonts w:eastAsia="Times New Roman"/>
                <w:b/>
                <w:sz w:val="16"/>
                <w:szCs w:val="16"/>
              </w:rPr>
              <w:t>175</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b/>
                <w:sz w:val="16"/>
                <w:szCs w:val="16"/>
              </w:rPr>
            </w:pPr>
            <w:r w:rsidRPr="00356A76">
              <w:rPr>
                <w:rFonts w:eastAsia="Times New Roman"/>
                <w:b/>
                <w:sz w:val="16"/>
                <w:szCs w:val="16"/>
              </w:rPr>
              <w:t>315</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b/>
                <w:sz w:val="16"/>
                <w:szCs w:val="16"/>
              </w:rPr>
            </w:pPr>
            <w:r w:rsidRPr="00356A76">
              <w:rPr>
                <w:rFonts w:eastAsia="Times New Roman"/>
                <w:b/>
                <w:sz w:val="16"/>
                <w:szCs w:val="16"/>
              </w:rPr>
              <w:t>269</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b/>
                <w:sz w:val="16"/>
                <w:szCs w:val="16"/>
              </w:rPr>
            </w:pPr>
            <w:r w:rsidRPr="00356A76">
              <w:rPr>
                <w:rFonts w:eastAsia="Times New Roman"/>
                <w:b/>
                <w:sz w:val="16"/>
                <w:szCs w:val="16"/>
              </w:rPr>
              <w:t>374</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b/>
                <w:sz w:val="16"/>
                <w:szCs w:val="16"/>
              </w:rPr>
            </w:pPr>
            <w:r w:rsidRPr="00356A76">
              <w:rPr>
                <w:rFonts w:eastAsia="Times New Roman"/>
                <w:b/>
                <w:sz w:val="16"/>
                <w:szCs w:val="16"/>
              </w:rPr>
              <w:t>357</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b/>
                <w:sz w:val="16"/>
                <w:szCs w:val="16"/>
              </w:rPr>
            </w:pPr>
            <w:r w:rsidRPr="00356A76">
              <w:rPr>
                <w:rFonts w:eastAsia="Times New Roman"/>
                <w:b/>
                <w:sz w:val="16"/>
                <w:szCs w:val="16"/>
              </w:rPr>
              <w:t>469</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b/>
                <w:sz w:val="16"/>
                <w:szCs w:val="16"/>
              </w:rPr>
            </w:pPr>
            <w:r w:rsidRPr="00356A76">
              <w:rPr>
                <w:rFonts w:eastAsia="Times New Roman"/>
                <w:b/>
                <w:sz w:val="16"/>
                <w:szCs w:val="16"/>
              </w:rPr>
              <w:t>357</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b/>
                <w:sz w:val="16"/>
                <w:szCs w:val="16"/>
              </w:rPr>
            </w:pPr>
            <w:r w:rsidRPr="00356A76">
              <w:rPr>
                <w:rFonts w:eastAsia="Times New Roman"/>
                <w:b/>
                <w:sz w:val="16"/>
                <w:szCs w:val="16"/>
              </w:rPr>
              <w:t>663</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b/>
                <w:sz w:val="16"/>
                <w:szCs w:val="16"/>
              </w:rPr>
            </w:pPr>
            <w:r w:rsidRPr="00356A76">
              <w:rPr>
                <w:rFonts w:eastAsia="Times New Roman"/>
                <w:b/>
                <w:sz w:val="16"/>
                <w:szCs w:val="16"/>
              </w:rPr>
              <w:t>618</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b/>
                <w:sz w:val="16"/>
                <w:szCs w:val="16"/>
              </w:rPr>
            </w:pPr>
            <w:r w:rsidRPr="00356A76">
              <w:rPr>
                <w:rFonts w:eastAsia="Times New Roman"/>
                <w:b/>
                <w:sz w:val="16"/>
                <w:szCs w:val="16"/>
              </w:rPr>
              <w:t>1,249</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b/>
                <w:sz w:val="16"/>
                <w:szCs w:val="16"/>
              </w:rPr>
            </w:pPr>
            <w:r w:rsidRPr="00356A76">
              <w:rPr>
                <w:rFonts w:eastAsia="Times New Roman"/>
                <w:b/>
                <w:sz w:val="16"/>
                <w:szCs w:val="16"/>
              </w:rPr>
              <w:t>9,273</w:t>
            </w:r>
          </w:p>
        </w:tc>
      </w:tr>
    </w:tbl>
    <w:p w:rsidR="00356A76" w:rsidRDefault="00356A76" w:rsidP="00356A76">
      <w:r>
        <w:br w:type="page"/>
      </w:r>
    </w:p>
    <w:p w:rsidR="00356A76" w:rsidRDefault="00356A76" w:rsidP="00356A76">
      <w:pPr>
        <w:pStyle w:val="Caption"/>
        <w:keepNext/>
      </w:pPr>
      <w:bookmarkStart w:id="3" w:name="_Ref386015208"/>
      <w:r>
        <w:t xml:space="preserve">Table </w:t>
      </w:r>
      <w:fldSimple w:instr=" SEQ Table \* ARABIC ">
        <w:r>
          <w:rPr>
            <w:noProof/>
          </w:rPr>
          <w:t>3</w:t>
        </w:r>
      </w:fldSimple>
      <w:bookmarkEnd w:id="3"/>
      <w:r>
        <w:t xml:space="preserve">: </w:t>
      </w:r>
      <w:r w:rsidRPr="00EB2850">
        <w:t>Off-Peak Station to Station Flows</w:t>
      </w:r>
    </w:p>
    <w:tbl>
      <w:tblPr>
        <w:tblW w:w="13428" w:type="dxa"/>
        <w:tblInd w:w="103" w:type="dxa"/>
        <w:tblLayout w:type="fixed"/>
        <w:tblLook w:val="04A0"/>
      </w:tblPr>
      <w:tblGrid>
        <w:gridCol w:w="1058"/>
        <w:gridCol w:w="773"/>
        <w:gridCol w:w="773"/>
        <w:gridCol w:w="773"/>
        <w:gridCol w:w="773"/>
        <w:gridCol w:w="773"/>
        <w:gridCol w:w="773"/>
        <w:gridCol w:w="773"/>
        <w:gridCol w:w="774"/>
        <w:gridCol w:w="773"/>
        <w:gridCol w:w="773"/>
        <w:gridCol w:w="773"/>
        <w:gridCol w:w="773"/>
        <w:gridCol w:w="773"/>
        <w:gridCol w:w="773"/>
        <w:gridCol w:w="773"/>
        <w:gridCol w:w="774"/>
      </w:tblGrid>
      <w:tr w:rsidR="00356A76" w:rsidRPr="00356A76" w:rsidTr="00356A76">
        <w:trPr>
          <w:trHeight w:val="300"/>
        </w:trPr>
        <w:tc>
          <w:tcPr>
            <w:tcW w:w="1058" w:type="dxa"/>
            <w:tcBorders>
              <w:top w:val="single" w:sz="4" w:space="0" w:color="auto"/>
              <w:left w:val="single" w:sz="4" w:space="0" w:color="auto"/>
              <w:bottom w:val="single" w:sz="4" w:space="0" w:color="auto"/>
              <w:right w:val="nil"/>
            </w:tcBorders>
            <w:shd w:val="clear" w:color="auto" w:fill="auto"/>
            <w:noWrap/>
            <w:vAlign w:val="bottom"/>
            <w:hideMark/>
          </w:tcPr>
          <w:p w:rsidR="00356A76" w:rsidRPr="00356A76" w:rsidRDefault="00356A76" w:rsidP="00356A76">
            <w:pPr>
              <w:pStyle w:val="NoSpacing"/>
              <w:jc w:val="center"/>
              <w:rPr>
                <w:rFonts w:eastAsia="Times New Roman"/>
                <w:sz w:val="16"/>
                <w:szCs w:val="16"/>
              </w:rPr>
            </w:pP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7th St</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CTC</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3rd/ Convention Center</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Stonewall</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Carson</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Bland</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East/ West</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New Bern</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Scaleybark</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Woodlawn</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Tyvola</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Archdale</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Arrowood</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Sharon Rd West</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sz w:val="16"/>
                <w:szCs w:val="16"/>
              </w:rPr>
            </w:pPr>
            <w:r w:rsidRPr="00356A76">
              <w:rPr>
                <w:rFonts w:eastAsia="Times New Roman"/>
                <w:sz w:val="16"/>
                <w:szCs w:val="16"/>
              </w:rPr>
              <w:t>I-485</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356A76" w:rsidRDefault="00356A76" w:rsidP="00356A76">
            <w:pPr>
              <w:pStyle w:val="NoSpacing"/>
              <w:jc w:val="right"/>
              <w:rPr>
                <w:rFonts w:eastAsia="Times New Roman"/>
                <w:b/>
                <w:sz w:val="16"/>
                <w:szCs w:val="16"/>
              </w:rPr>
            </w:pPr>
            <w:r w:rsidRPr="00356A76">
              <w:rPr>
                <w:rFonts w:eastAsia="Times New Roman"/>
                <w:b/>
                <w:sz w:val="16"/>
                <w:szCs w:val="16"/>
              </w:rPr>
              <w:t>Total</w:t>
            </w:r>
          </w:p>
        </w:tc>
      </w:tr>
      <w:tr w:rsidR="00356A76" w:rsidRPr="00356A76" w:rsidTr="00356A76">
        <w:trPr>
          <w:trHeight w:val="300"/>
        </w:trPr>
        <w:tc>
          <w:tcPr>
            <w:tcW w:w="1058" w:type="dxa"/>
            <w:tcBorders>
              <w:top w:val="single" w:sz="4" w:space="0" w:color="auto"/>
              <w:left w:val="single" w:sz="4" w:space="0" w:color="auto"/>
              <w:bottom w:val="single" w:sz="4" w:space="0" w:color="auto"/>
              <w:right w:val="nil"/>
            </w:tcBorders>
            <w:shd w:val="clear" w:color="auto" w:fill="auto"/>
            <w:noWrap/>
            <w:vAlign w:val="center"/>
            <w:hideMark/>
          </w:tcPr>
          <w:p w:rsidR="00356A76" w:rsidRPr="00356A76" w:rsidRDefault="00356A76" w:rsidP="00356A76">
            <w:pPr>
              <w:pStyle w:val="NoSpacing"/>
              <w:rPr>
                <w:rFonts w:eastAsia="Times New Roman"/>
                <w:sz w:val="16"/>
                <w:szCs w:val="16"/>
              </w:rPr>
            </w:pPr>
            <w:r w:rsidRPr="00356A76">
              <w:rPr>
                <w:rFonts w:eastAsia="Times New Roman"/>
                <w:sz w:val="16"/>
                <w:szCs w:val="16"/>
              </w:rPr>
              <w:t xml:space="preserve"> 7th St </w:t>
            </w:r>
          </w:p>
        </w:tc>
        <w:tc>
          <w:tcPr>
            <w:tcW w:w="773" w:type="dxa"/>
            <w:tcBorders>
              <w:top w:val="single" w:sz="4" w:space="0" w:color="auto"/>
              <w:left w:val="single" w:sz="4" w:space="0" w:color="auto"/>
              <w:bottom w:val="single" w:sz="4" w:space="0" w:color="auto"/>
              <w:right w:val="single" w:sz="4" w:space="0" w:color="auto"/>
            </w:tcBorders>
            <w:shd w:val="clear" w:color="auto" w:fill="7F7F7F" w:themeFill="text1" w:themeFillTint="80"/>
            <w:noWrap/>
            <w:vAlign w:val="center"/>
          </w:tcPr>
          <w:p w:rsidR="00356A76" w:rsidRPr="00356A76" w:rsidRDefault="00356A76" w:rsidP="00356A76">
            <w:pPr>
              <w:pStyle w:val="NoSpacing"/>
              <w:jc w:val="right"/>
              <w:rPr>
                <w:sz w:val="16"/>
                <w:szCs w:val="16"/>
              </w:rPr>
            </w:pP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41</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15</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24</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16</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42</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31</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18</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39</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22</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52</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26</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88</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b/>
                <w:sz w:val="16"/>
                <w:szCs w:val="16"/>
              </w:rPr>
            </w:pPr>
            <w:r w:rsidRPr="00356A76">
              <w:rPr>
                <w:b/>
                <w:sz w:val="16"/>
                <w:szCs w:val="16"/>
              </w:rPr>
              <w:t>413</w:t>
            </w:r>
          </w:p>
        </w:tc>
      </w:tr>
      <w:tr w:rsidR="00356A76" w:rsidRPr="00356A76" w:rsidTr="00356A76">
        <w:trPr>
          <w:trHeight w:val="300"/>
        </w:trPr>
        <w:tc>
          <w:tcPr>
            <w:tcW w:w="1058" w:type="dxa"/>
            <w:tcBorders>
              <w:top w:val="single" w:sz="4" w:space="0" w:color="auto"/>
              <w:left w:val="single" w:sz="4" w:space="0" w:color="auto"/>
              <w:bottom w:val="single" w:sz="4" w:space="0" w:color="auto"/>
              <w:right w:val="nil"/>
            </w:tcBorders>
            <w:shd w:val="clear" w:color="auto" w:fill="auto"/>
            <w:noWrap/>
            <w:vAlign w:val="center"/>
            <w:hideMark/>
          </w:tcPr>
          <w:p w:rsidR="00356A76" w:rsidRPr="00356A76" w:rsidRDefault="00356A76" w:rsidP="00356A76">
            <w:pPr>
              <w:pStyle w:val="NoSpacing"/>
              <w:rPr>
                <w:rFonts w:eastAsia="Times New Roman"/>
                <w:sz w:val="16"/>
                <w:szCs w:val="16"/>
              </w:rPr>
            </w:pPr>
            <w:r w:rsidRPr="00356A76">
              <w:rPr>
                <w:rFonts w:eastAsia="Times New Roman"/>
                <w:sz w:val="16"/>
                <w:szCs w:val="16"/>
              </w:rPr>
              <w:t xml:space="preserve"> CTC </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193</w:t>
            </w:r>
          </w:p>
        </w:tc>
        <w:tc>
          <w:tcPr>
            <w:tcW w:w="773" w:type="dxa"/>
            <w:tcBorders>
              <w:top w:val="single" w:sz="4" w:space="0" w:color="auto"/>
              <w:left w:val="single" w:sz="4" w:space="0" w:color="auto"/>
              <w:bottom w:val="single" w:sz="4" w:space="0" w:color="auto"/>
              <w:right w:val="single" w:sz="4" w:space="0" w:color="auto"/>
            </w:tcBorders>
            <w:shd w:val="clear" w:color="auto" w:fill="7F7F7F" w:themeFill="text1" w:themeFillTint="80"/>
            <w:noWrap/>
            <w:vAlign w:val="center"/>
          </w:tcPr>
          <w:p w:rsidR="00356A76" w:rsidRPr="00356A76" w:rsidRDefault="00356A76" w:rsidP="00356A76">
            <w:pPr>
              <w:pStyle w:val="NoSpacing"/>
              <w:jc w:val="right"/>
              <w:rPr>
                <w:sz w:val="16"/>
                <w:szCs w:val="16"/>
              </w:rPr>
            </w:pP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17</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21</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44</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66</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130</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110</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113</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149</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153</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118</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303</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196</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183</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b/>
                <w:sz w:val="16"/>
                <w:szCs w:val="16"/>
              </w:rPr>
            </w:pPr>
            <w:r w:rsidRPr="00356A76">
              <w:rPr>
                <w:b/>
                <w:sz w:val="16"/>
                <w:szCs w:val="16"/>
              </w:rPr>
              <w:t>1,795</w:t>
            </w:r>
          </w:p>
        </w:tc>
      </w:tr>
      <w:tr w:rsidR="00356A76" w:rsidRPr="00356A76" w:rsidTr="00356A76">
        <w:trPr>
          <w:trHeight w:val="300"/>
        </w:trPr>
        <w:tc>
          <w:tcPr>
            <w:tcW w:w="1058" w:type="dxa"/>
            <w:tcBorders>
              <w:top w:val="single" w:sz="4" w:space="0" w:color="auto"/>
              <w:left w:val="single" w:sz="4" w:space="0" w:color="auto"/>
              <w:bottom w:val="single" w:sz="4" w:space="0" w:color="auto"/>
              <w:right w:val="nil"/>
            </w:tcBorders>
            <w:shd w:val="clear" w:color="auto" w:fill="auto"/>
            <w:noWrap/>
            <w:vAlign w:val="center"/>
            <w:hideMark/>
          </w:tcPr>
          <w:p w:rsidR="00356A76" w:rsidRPr="00356A76" w:rsidRDefault="00356A76" w:rsidP="00356A76">
            <w:pPr>
              <w:pStyle w:val="NoSpacing"/>
              <w:rPr>
                <w:rFonts w:eastAsia="Times New Roman"/>
                <w:sz w:val="16"/>
                <w:szCs w:val="16"/>
              </w:rPr>
            </w:pPr>
            <w:r w:rsidRPr="00356A76">
              <w:rPr>
                <w:rFonts w:eastAsia="Times New Roman"/>
                <w:sz w:val="16"/>
                <w:szCs w:val="16"/>
              </w:rPr>
              <w:t xml:space="preserve"> 3rd/ Convention Center </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1</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20</w:t>
            </w:r>
          </w:p>
        </w:tc>
        <w:tc>
          <w:tcPr>
            <w:tcW w:w="773" w:type="dxa"/>
            <w:tcBorders>
              <w:top w:val="single" w:sz="4" w:space="0" w:color="auto"/>
              <w:left w:val="single" w:sz="4" w:space="0" w:color="auto"/>
              <w:bottom w:val="single" w:sz="4" w:space="0" w:color="auto"/>
              <w:right w:val="single" w:sz="4" w:space="0" w:color="auto"/>
            </w:tcBorders>
            <w:shd w:val="clear" w:color="auto" w:fill="7F7F7F" w:themeFill="text1" w:themeFillTint="80"/>
            <w:noWrap/>
            <w:vAlign w:val="center"/>
          </w:tcPr>
          <w:p w:rsidR="00356A76" w:rsidRPr="00356A76" w:rsidRDefault="00356A76" w:rsidP="00356A76">
            <w:pPr>
              <w:pStyle w:val="NoSpacing"/>
              <w:jc w:val="right"/>
              <w:rPr>
                <w:sz w:val="16"/>
                <w:szCs w:val="16"/>
              </w:rPr>
            </w:pP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32</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27</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21</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10</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48</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25</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25</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8</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29</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39</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63</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b/>
                <w:sz w:val="16"/>
                <w:szCs w:val="16"/>
              </w:rPr>
            </w:pPr>
            <w:r w:rsidRPr="00356A76">
              <w:rPr>
                <w:b/>
                <w:sz w:val="16"/>
                <w:szCs w:val="16"/>
              </w:rPr>
              <w:t>348</w:t>
            </w:r>
          </w:p>
        </w:tc>
      </w:tr>
      <w:tr w:rsidR="00356A76" w:rsidRPr="00356A76" w:rsidTr="00356A76">
        <w:trPr>
          <w:trHeight w:val="300"/>
        </w:trPr>
        <w:tc>
          <w:tcPr>
            <w:tcW w:w="1058" w:type="dxa"/>
            <w:tcBorders>
              <w:top w:val="single" w:sz="4" w:space="0" w:color="auto"/>
              <w:left w:val="single" w:sz="4" w:space="0" w:color="auto"/>
              <w:bottom w:val="single" w:sz="4" w:space="0" w:color="auto"/>
              <w:right w:val="nil"/>
            </w:tcBorders>
            <w:shd w:val="clear" w:color="auto" w:fill="auto"/>
            <w:noWrap/>
            <w:vAlign w:val="center"/>
            <w:hideMark/>
          </w:tcPr>
          <w:p w:rsidR="00356A76" w:rsidRPr="00356A76" w:rsidRDefault="00356A76" w:rsidP="00356A76">
            <w:pPr>
              <w:pStyle w:val="NoSpacing"/>
              <w:rPr>
                <w:rFonts w:eastAsia="Times New Roman"/>
                <w:sz w:val="16"/>
                <w:szCs w:val="16"/>
              </w:rPr>
            </w:pPr>
            <w:r w:rsidRPr="00356A76">
              <w:rPr>
                <w:rFonts w:eastAsia="Times New Roman"/>
                <w:sz w:val="16"/>
                <w:szCs w:val="16"/>
              </w:rPr>
              <w:t xml:space="preserve"> Stonewall </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2</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6</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8</w:t>
            </w:r>
          </w:p>
        </w:tc>
        <w:tc>
          <w:tcPr>
            <w:tcW w:w="773" w:type="dxa"/>
            <w:tcBorders>
              <w:top w:val="single" w:sz="4" w:space="0" w:color="auto"/>
              <w:left w:val="single" w:sz="4" w:space="0" w:color="auto"/>
              <w:bottom w:val="single" w:sz="4" w:space="0" w:color="auto"/>
              <w:right w:val="single" w:sz="4" w:space="0" w:color="auto"/>
            </w:tcBorders>
            <w:shd w:val="clear" w:color="auto" w:fill="7F7F7F" w:themeFill="text1" w:themeFillTint="80"/>
            <w:noWrap/>
            <w:vAlign w:val="center"/>
          </w:tcPr>
          <w:p w:rsidR="00356A76" w:rsidRPr="00356A76" w:rsidRDefault="00356A76" w:rsidP="00356A76">
            <w:pPr>
              <w:pStyle w:val="NoSpacing"/>
              <w:jc w:val="right"/>
              <w:rPr>
                <w:sz w:val="16"/>
                <w:szCs w:val="16"/>
              </w:rPr>
            </w:pP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4</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7</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14</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4</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15</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3</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7</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15</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32</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b/>
                <w:sz w:val="16"/>
                <w:szCs w:val="16"/>
              </w:rPr>
            </w:pPr>
            <w:r w:rsidRPr="00356A76">
              <w:rPr>
                <w:b/>
                <w:sz w:val="16"/>
                <w:szCs w:val="16"/>
              </w:rPr>
              <w:t>116</w:t>
            </w:r>
          </w:p>
        </w:tc>
      </w:tr>
      <w:tr w:rsidR="00356A76" w:rsidRPr="00356A76" w:rsidTr="00356A76">
        <w:trPr>
          <w:trHeight w:val="300"/>
        </w:trPr>
        <w:tc>
          <w:tcPr>
            <w:tcW w:w="1058" w:type="dxa"/>
            <w:tcBorders>
              <w:top w:val="single" w:sz="4" w:space="0" w:color="auto"/>
              <w:left w:val="single" w:sz="4" w:space="0" w:color="auto"/>
              <w:bottom w:val="single" w:sz="4" w:space="0" w:color="auto"/>
              <w:right w:val="nil"/>
            </w:tcBorders>
            <w:shd w:val="clear" w:color="auto" w:fill="auto"/>
            <w:noWrap/>
            <w:vAlign w:val="center"/>
            <w:hideMark/>
          </w:tcPr>
          <w:p w:rsidR="00356A76" w:rsidRPr="00356A76" w:rsidRDefault="00356A76" w:rsidP="00356A76">
            <w:pPr>
              <w:pStyle w:val="NoSpacing"/>
              <w:rPr>
                <w:rFonts w:eastAsia="Times New Roman"/>
                <w:sz w:val="16"/>
                <w:szCs w:val="16"/>
              </w:rPr>
            </w:pPr>
            <w:r w:rsidRPr="00356A76">
              <w:rPr>
                <w:rFonts w:eastAsia="Times New Roman"/>
                <w:sz w:val="16"/>
                <w:szCs w:val="16"/>
              </w:rPr>
              <w:t xml:space="preserve"> Carson </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3</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76</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19</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3</w:t>
            </w:r>
          </w:p>
        </w:tc>
        <w:tc>
          <w:tcPr>
            <w:tcW w:w="773" w:type="dxa"/>
            <w:tcBorders>
              <w:top w:val="single" w:sz="4" w:space="0" w:color="auto"/>
              <w:left w:val="single" w:sz="4" w:space="0" w:color="auto"/>
              <w:bottom w:val="single" w:sz="4" w:space="0" w:color="auto"/>
              <w:right w:val="single" w:sz="4" w:space="0" w:color="auto"/>
            </w:tcBorders>
            <w:shd w:val="clear" w:color="auto" w:fill="7F7F7F" w:themeFill="text1" w:themeFillTint="80"/>
            <w:noWrap/>
            <w:vAlign w:val="center"/>
          </w:tcPr>
          <w:p w:rsidR="00356A76" w:rsidRPr="00356A76" w:rsidRDefault="00356A76" w:rsidP="00356A76">
            <w:pPr>
              <w:pStyle w:val="NoSpacing"/>
              <w:jc w:val="right"/>
              <w:rPr>
                <w:sz w:val="16"/>
                <w:szCs w:val="16"/>
              </w:rPr>
            </w:pP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8</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3</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8</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2</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4</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7</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3</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6</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b/>
                <w:sz w:val="16"/>
                <w:szCs w:val="16"/>
              </w:rPr>
            </w:pPr>
            <w:r w:rsidRPr="00356A76">
              <w:rPr>
                <w:b/>
                <w:sz w:val="16"/>
                <w:szCs w:val="16"/>
              </w:rPr>
              <w:t>142</w:t>
            </w:r>
          </w:p>
        </w:tc>
      </w:tr>
      <w:tr w:rsidR="00356A76" w:rsidRPr="00356A76" w:rsidTr="00356A76">
        <w:trPr>
          <w:trHeight w:val="300"/>
        </w:trPr>
        <w:tc>
          <w:tcPr>
            <w:tcW w:w="1058" w:type="dxa"/>
            <w:tcBorders>
              <w:top w:val="single" w:sz="4" w:space="0" w:color="auto"/>
              <w:left w:val="single" w:sz="4" w:space="0" w:color="auto"/>
              <w:bottom w:val="single" w:sz="4" w:space="0" w:color="auto"/>
              <w:right w:val="nil"/>
            </w:tcBorders>
            <w:shd w:val="clear" w:color="auto" w:fill="auto"/>
            <w:noWrap/>
            <w:vAlign w:val="center"/>
            <w:hideMark/>
          </w:tcPr>
          <w:p w:rsidR="00356A76" w:rsidRPr="00356A76" w:rsidRDefault="00356A76" w:rsidP="00356A76">
            <w:pPr>
              <w:pStyle w:val="NoSpacing"/>
              <w:rPr>
                <w:rFonts w:eastAsia="Times New Roman"/>
                <w:sz w:val="16"/>
                <w:szCs w:val="16"/>
              </w:rPr>
            </w:pPr>
            <w:r w:rsidRPr="00356A76">
              <w:rPr>
                <w:rFonts w:eastAsia="Times New Roman"/>
                <w:sz w:val="16"/>
                <w:szCs w:val="16"/>
              </w:rPr>
              <w:t xml:space="preserve"> Bland </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6</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72</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48</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5</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w:t>
            </w:r>
          </w:p>
        </w:tc>
        <w:tc>
          <w:tcPr>
            <w:tcW w:w="773" w:type="dxa"/>
            <w:tcBorders>
              <w:top w:val="single" w:sz="4" w:space="0" w:color="auto"/>
              <w:left w:val="single" w:sz="4" w:space="0" w:color="auto"/>
              <w:bottom w:val="single" w:sz="4" w:space="0" w:color="auto"/>
              <w:right w:val="single" w:sz="4" w:space="0" w:color="auto"/>
            </w:tcBorders>
            <w:shd w:val="clear" w:color="auto" w:fill="7F7F7F" w:themeFill="text1" w:themeFillTint="80"/>
            <w:noWrap/>
            <w:vAlign w:val="center"/>
          </w:tcPr>
          <w:p w:rsidR="00356A76" w:rsidRPr="00356A76" w:rsidRDefault="00356A76" w:rsidP="00356A76">
            <w:pPr>
              <w:pStyle w:val="NoSpacing"/>
              <w:jc w:val="right"/>
              <w:rPr>
                <w:sz w:val="16"/>
                <w:szCs w:val="16"/>
              </w:rPr>
            </w:pP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7</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6</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3</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9</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14</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12</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8</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4</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b/>
                <w:sz w:val="16"/>
                <w:szCs w:val="16"/>
              </w:rPr>
            </w:pPr>
            <w:r w:rsidRPr="00356A76">
              <w:rPr>
                <w:b/>
                <w:sz w:val="16"/>
                <w:szCs w:val="16"/>
              </w:rPr>
              <w:t>194</w:t>
            </w:r>
          </w:p>
        </w:tc>
      </w:tr>
      <w:tr w:rsidR="00356A76" w:rsidRPr="00356A76" w:rsidTr="00356A76">
        <w:trPr>
          <w:trHeight w:val="300"/>
        </w:trPr>
        <w:tc>
          <w:tcPr>
            <w:tcW w:w="1058" w:type="dxa"/>
            <w:tcBorders>
              <w:top w:val="single" w:sz="4" w:space="0" w:color="auto"/>
              <w:left w:val="single" w:sz="4" w:space="0" w:color="auto"/>
              <w:bottom w:val="single" w:sz="4" w:space="0" w:color="auto"/>
              <w:right w:val="nil"/>
            </w:tcBorders>
            <w:shd w:val="clear" w:color="auto" w:fill="auto"/>
            <w:noWrap/>
            <w:vAlign w:val="center"/>
            <w:hideMark/>
          </w:tcPr>
          <w:p w:rsidR="00356A76" w:rsidRPr="00356A76" w:rsidRDefault="00356A76" w:rsidP="00356A76">
            <w:pPr>
              <w:pStyle w:val="NoSpacing"/>
              <w:rPr>
                <w:rFonts w:eastAsia="Times New Roman"/>
                <w:sz w:val="16"/>
                <w:szCs w:val="16"/>
              </w:rPr>
            </w:pPr>
            <w:r w:rsidRPr="00356A76">
              <w:rPr>
                <w:rFonts w:eastAsia="Times New Roman"/>
                <w:sz w:val="16"/>
                <w:szCs w:val="16"/>
              </w:rPr>
              <w:t xml:space="preserve"> East/ West </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5</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128</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36</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2</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11</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4</w:t>
            </w:r>
          </w:p>
        </w:tc>
        <w:tc>
          <w:tcPr>
            <w:tcW w:w="773" w:type="dxa"/>
            <w:tcBorders>
              <w:top w:val="single" w:sz="4" w:space="0" w:color="auto"/>
              <w:left w:val="single" w:sz="4" w:space="0" w:color="auto"/>
              <w:bottom w:val="single" w:sz="4" w:space="0" w:color="auto"/>
              <w:right w:val="single" w:sz="4" w:space="0" w:color="auto"/>
            </w:tcBorders>
            <w:shd w:val="clear" w:color="auto" w:fill="7F7F7F" w:themeFill="text1" w:themeFillTint="80"/>
            <w:noWrap/>
            <w:vAlign w:val="center"/>
          </w:tcPr>
          <w:p w:rsidR="00356A76" w:rsidRPr="00356A76" w:rsidRDefault="00356A76" w:rsidP="00356A76">
            <w:pPr>
              <w:pStyle w:val="NoSpacing"/>
              <w:jc w:val="right"/>
              <w:rPr>
                <w:sz w:val="16"/>
                <w:szCs w:val="16"/>
              </w:rPr>
            </w:pP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7</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18</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34</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23</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11</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29</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15</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48</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b/>
                <w:sz w:val="16"/>
                <w:szCs w:val="16"/>
              </w:rPr>
            </w:pPr>
            <w:r w:rsidRPr="00356A76">
              <w:rPr>
                <w:b/>
                <w:sz w:val="16"/>
                <w:szCs w:val="16"/>
              </w:rPr>
              <w:t>371</w:t>
            </w:r>
          </w:p>
        </w:tc>
      </w:tr>
      <w:tr w:rsidR="00356A76" w:rsidRPr="00356A76" w:rsidTr="00356A76">
        <w:trPr>
          <w:trHeight w:val="300"/>
        </w:trPr>
        <w:tc>
          <w:tcPr>
            <w:tcW w:w="1058" w:type="dxa"/>
            <w:tcBorders>
              <w:top w:val="single" w:sz="4" w:space="0" w:color="auto"/>
              <w:left w:val="single" w:sz="4" w:space="0" w:color="auto"/>
              <w:bottom w:val="single" w:sz="4" w:space="0" w:color="auto"/>
              <w:right w:val="nil"/>
            </w:tcBorders>
            <w:shd w:val="clear" w:color="auto" w:fill="auto"/>
            <w:noWrap/>
            <w:vAlign w:val="center"/>
            <w:hideMark/>
          </w:tcPr>
          <w:p w:rsidR="00356A76" w:rsidRPr="00356A76" w:rsidRDefault="00356A76" w:rsidP="00356A76">
            <w:pPr>
              <w:pStyle w:val="NoSpacing"/>
              <w:rPr>
                <w:rFonts w:eastAsia="Times New Roman"/>
                <w:sz w:val="16"/>
                <w:szCs w:val="16"/>
              </w:rPr>
            </w:pPr>
            <w:r w:rsidRPr="00356A76">
              <w:rPr>
                <w:rFonts w:eastAsia="Times New Roman"/>
                <w:sz w:val="16"/>
                <w:szCs w:val="16"/>
              </w:rPr>
              <w:t xml:space="preserve"> New Bern </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3</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98</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18</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17</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3</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4</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19</w:t>
            </w:r>
          </w:p>
        </w:tc>
        <w:tc>
          <w:tcPr>
            <w:tcW w:w="774" w:type="dxa"/>
            <w:tcBorders>
              <w:top w:val="single" w:sz="4" w:space="0" w:color="auto"/>
              <w:left w:val="single" w:sz="4" w:space="0" w:color="auto"/>
              <w:bottom w:val="single" w:sz="4" w:space="0" w:color="auto"/>
              <w:right w:val="single" w:sz="4" w:space="0" w:color="auto"/>
            </w:tcBorders>
            <w:shd w:val="clear" w:color="auto" w:fill="7F7F7F" w:themeFill="text1" w:themeFillTint="80"/>
            <w:noWrap/>
            <w:vAlign w:val="center"/>
          </w:tcPr>
          <w:p w:rsidR="00356A76" w:rsidRPr="00356A76" w:rsidRDefault="00356A76" w:rsidP="00356A76">
            <w:pPr>
              <w:pStyle w:val="NoSpacing"/>
              <w:jc w:val="right"/>
              <w:rPr>
                <w:sz w:val="16"/>
                <w:szCs w:val="16"/>
              </w:rPr>
            </w:pP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9</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5</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15</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31</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14</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16</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23</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b/>
                <w:sz w:val="16"/>
                <w:szCs w:val="16"/>
              </w:rPr>
            </w:pPr>
            <w:r w:rsidRPr="00356A76">
              <w:rPr>
                <w:b/>
                <w:sz w:val="16"/>
                <w:szCs w:val="16"/>
              </w:rPr>
              <w:t>274</w:t>
            </w:r>
          </w:p>
        </w:tc>
      </w:tr>
      <w:tr w:rsidR="00356A76" w:rsidRPr="00356A76" w:rsidTr="00356A76">
        <w:trPr>
          <w:trHeight w:val="300"/>
        </w:trPr>
        <w:tc>
          <w:tcPr>
            <w:tcW w:w="1058" w:type="dxa"/>
            <w:tcBorders>
              <w:top w:val="single" w:sz="4" w:space="0" w:color="auto"/>
              <w:left w:val="single" w:sz="4" w:space="0" w:color="auto"/>
              <w:bottom w:val="single" w:sz="4" w:space="0" w:color="auto"/>
              <w:right w:val="nil"/>
            </w:tcBorders>
            <w:shd w:val="clear" w:color="auto" w:fill="auto"/>
            <w:noWrap/>
            <w:vAlign w:val="center"/>
            <w:hideMark/>
          </w:tcPr>
          <w:p w:rsidR="00356A76" w:rsidRPr="00356A76" w:rsidRDefault="00356A76" w:rsidP="00356A76">
            <w:pPr>
              <w:pStyle w:val="NoSpacing"/>
              <w:rPr>
                <w:rFonts w:eastAsia="Times New Roman"/>
                <w:sz w:val="16"/>
                <w:szCs w:val="16"/>
              </w:rPr>
            </w:pPr>
            <w:r w:rsidRPr="00356A76">
              <w:rPr>
                <w:rFonts w:eastAsia="Times New Roman"/>
                <w:sz w:val="16"/>
                <w:szCs w:val="16"/>
              </w:rPr>
              <w:t xml:space="preserve"> Scaleybark </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6</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133</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71</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2</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3</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7</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26</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14</w:t>
            </w:r>
          </w:p>
        </w:tc>
        <w:tc>
          <w:tcPr>
            <w:tcW w:w="773" w:type="dxa"/>
            <w:tcBorders>
              <w:top w:val="single" w:sz="4" w:space="0" w:color="auto"/>
              <w:left w:val="single" w:sz="4" w:space="0" w:color="auto"/>
              <w:bottom w:val="single" w:sz="4" w:space="0" w:color="auto"/>
              <w:right w:val="single" w:sz="4" w:space="0" w:color="auto"/>
            </w:tcBorders>
            <w:shd w:val="clear" w:color="auto" w:fill="7F7F7F" w:themeFill="text1" w:themeFillTint="80"/>
            <w:noWrap/>
            <w:vAlign w:val="center"/>
          </w:tcPr>
          <w:p w:rsidR="00356A76" w:rsidRPr="00356A76" w:rsidRDefault="00356A76" w:rsidP="00356A76">
            <w:pPr>
              <w:pStyle w:val="NoSpacing"/>
              <w:jc w:val="right"/>
              <w:rPr>
                <w:sz w:val="16"/>
                <w:szCs w:val="16"/>
              </w:rPr>
            </w:pP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22</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14</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20</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37</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16</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30</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b/>
                <w:sz w:val="16"/>
                <w:szCs w:val="16"/>
              </w:rPr>
            </w:pPr>
            <w:r w:rsidRPr="00356A76">
              <w:rPr>
                <w:b/>
                <w:sz w:val="16"/>
                <w:szCs w:val="16"/>
              </w:rPr>
              <w:t>401</w:t>
            </w:r>
          </w:p>
        </w:tc>
      </w:tr>
      <w:tr w:rsidR="00356A76" w:rsidRPr="00356A76" w:rsidTr="00356A76">
        <w:trPr>
          <w:trHeight w:val="300"/>
        </w:trPr>
        <w:tc>
          <w:tcPr>
            <w:tcW w:w="1058" w:type="dxa"/>
            <w:tcBorders>
              <w:top w:val="single" w:sz="4" w:space="0" w:color="auto"/>
              <w:left w:val="single" w:sz="4" w:space="0" w:color="auto"/>
              <w:bottom w:val="single" w:sz="4" w:space="0" w:color="auto"/>
              <w:right w:val="nil"/>
            </w:tcBorders>
            <w:shd w:val="clear" w:color="auto" w:fill="auto"/>
            <w:noWrap/>
            <w:vAlign w:val="center"/>
            <w:hideMark/>
          </w:tcPr>
          <w:p w:rsidR="00356A76" w:rsidRPr="00356A76" w:rsidRDefault="00356A76" w:rsidP="00356A76">
            <w:pPr>
              <w:pStyle w:val="NoSpacing"/>
              <w:rPr>
                <w:rFonts w:eastAsia="Times New Roman"/>
                <w:sz w:val="16"/>
                <w:szCs w:val="16"/>
              </w:rPr>
            </w:pPr>
            <w:r w:rsidRPr="00356A76">
              <w:rPr>
                <w:rFonts w:eastAsia="Times New Roman"/>
                <w:sz w:val="16"/>
                <w:szCs w:val="16"/>
              </w:rPr>
              <w:t xml:space="preserve"> Woodlawn </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5</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129</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39</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4</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7</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12</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9</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12</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23</w:t>
            </w:r>
          </w:p>
        </w:tc>
        <w:tc>
          <w:tcPr>
            <w:tcW w:w="773" w:type="dxa"/>
            <w:tcBorders>
              <w:top w:val="single" w:sz="4" w:space="0" w:color="auto"/>
              <w:left w:val="single" w:sz="4" w:space="0" w:color="auto"/>
              <w:bottom w:val="single" w:sz="4" w:space="0" w:color="auto"/>
              <w:right w:val="single" w:sz="4" w:space="0" w:color="auto"/>
            </w:tcBorders>
            <w:shd w:val="clear" w:color="auto" w:fill="7F7F7F" w:themeFill="text1" w:themeFillTint="80"/>
            <w:noWrap/>
            <w:vAlign w:val="center"/>
          </w:tcPr>
          <w:p w:rsidR="00356A76" w:rsidRPr="00356A76" w:rsidRDefault="00356A76" w:rsidP="00356A76">
            <w:pPr>
              <w:pStyle w:val="NoSpacing"/>
              <w:jc w:val="right"/>
              <w:rPr>
                <w:sz w:val="16"/>
                <w:szCs w:val="16"/>
              </w:rPr>
            </w:pP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18</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27</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25</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10</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sz w:val="16"/>
                <w:szCs w:val="16"/>
              </w:rPr>
            </w:pPr>
            <w:r w:rsidRPr="00356A76">
              <w:rPr>
                <w:sz w:val="16"/>
                <w:szCs w:val="16"/>
              </w:rPr>
              <w:t>33</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b/>
                <w:sz w:val="16"/>
                <w:szCs w:val="16"/>
              </w:rPr>
            </w:pPr>
            <w:r w:rsidRPr="00356A76">
              <w:rPr>
                <w:b/>
                <w:sz w:val="16"/>
                <w:szCs w:val="16"/>
              </w:rPr>
              <w:t>353</w:t>
            </w:r>
          </w:p>
        </w:tc>
      </w:tr>
      <w:tr w:rsidR="00356A76" w:rsidRPr="00356A76" w:rsidTr="00356A76">
        <w:trPr>
          <w:trHeight w:val="300"/>
        </w:trPr>
        <w:tc>
          <w:tcPr>
            <w:tcW w:w="1058" w:type="dxa"/>
            <w:tcBorders>
              <w:top w:val="single" w:sz="4" w:space="0" w:color="auto"/>
              <w:left w:val="single" w:sz="4" w:space="0" w:color="auto"/>
              <w:bottom w:val="single" w:sz="4" w:space="0" w:color="auto"/>
              <w:right w:val="nil"/>
            </w:tcBorders>
            <w:shd w:val="clear" w:color="auto" w:fill="auto"/>
            <w:noWrap/>
            <w:vAlign w:val="center"/>
            <w:hideMark/>
          </w:tcPr>
          <w:p w:rsidR="00356A76" w:rsidRPr="00356A76" w:rsidRDefault="00356A76" w:rsidP="00356A76">
            <w:pPr>
              <w:pStyle w:val="NoSpacing"/>
              <w:rPr>
                <w:rFonts w:eastAsia="Times New Roman"/>
                <w:sz w:val="16"/>
                <w:szCs w:val="16"/>
              </w:rPr>
            </w:pPr>
            <w:r w:rsidRPr="00356A76">
              <w:rPr>
                <w:rFonts w:eastAsia="Times New Roman"/>
                <w:sz w:val="16"/>
                <w:szCs w:val="16"/>
              </w:rPr>
              <w:t xml:space="preserve"> Tyvola </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color w:val="000000"/>
                <w:sz w:val="16"/>
                <w:szCs w:val="16"/>
              </w:rPr>
            </w:pPr>
            <w:r w:rsidRPr="00356A76">
              <w:rPr>
                <w:color w:val="000000"/>
                <w:sz w:val="16"/>
                <w:szCs w:val="16"/>
              </w:rPr>
              <w:t>3</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color w:val="000000"/>
                <w:sz w:val="16"/>
                <w:szCs w:val="16"/>
              </w:rPr>
            </w:pPr>
            <w:r w:rsidRPr="00356A76">
              <w:rPr>
                <w:color w:val="000000"/>
                <w:sz w:val="16"/>
                <w:szCs w:val="16"/>
              </w:rPr>
              <w:t>169</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color w:val="000000"/>
                <w:sz w:val="16"/>
                <w:szCs w:val="16"/>
              </w:rPr>
            </w:pPr>
            <w:r w:rsidRPr="00356A76">
              <w:rPr>
                <w:color w:val="000000"/>
                <w:sz w:val="16"/>
                <w:szCs w:val="16"/>
              </w:rPr>
              <w:t>27</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color w:val="000000"/>
                <w:sz w:val="16"/>
                <w:szCs w:val="16"/>
              </w:rPr>
            </w:pPr>
            <w:r w:rsidRPr="00356A76">
              <w:rPr>
                <w:color w:val="000000"/>
                <w:sz w:val="16"/>
                <w:szCs w:val="16"/>
              </w:rPr>
              <w:t>3</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color w:val="000000"/>
                <w:sz w:val="16"/>
                <w:szCs w:val="16"/>
              </w:rPr>
            </w:pPr>
            <w:r w:rsidRPr="00356A76">
              <w:rPr>
                <w:color w:val="000000"/>
                <w:sz w:val="16"/>
                <w:szCs w:val="16"/>
              </w:rPr>
              <w:t>-</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color w:val="000000"/>
                <w:sz w:val="16"/>
                <w:szCs w:val="16"/>
              </w:rPr>
            </w:pPr>
            <w:r w:rsidRPr="00356A76">
              <w:rPr>
                <w:color w:val="000000"/>
                <w:sz w:val="16"/>
                <w:szCs w:val="16"/>
              </w:rPr>
              <w:t>4</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color w:val="000000"/>
                <w:sz w:val="16"/>
                <w:szCs w:val="16"/>
              </w:rPr>
            </w:pPr>
            <w:r w:rsidRPr="00356A76">
              <w:rPr>
                <w:color w:val="000000"/>
                <w:sz w:val="16"/>
                <w:szCs w:val="16"/>
              </w:rPr>
              <w:t>9</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color w:val="000000"/>
                <w:sz w:val="16"/>
                <w:szCs w:val="16"/>
              </w:rPr>
            </w:pPr>
            <w:r w:rsidRPr="00356A76">
              <w:rPr>
                <w:color w:val="000000"/>
                <w:sz w:val="16"/>
                <w:szCs w:val="16"/>
              </w:rPr>
              <w:t>25</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color w:val="000000"/>
                <w:sz w:val="16"/>
                <w:szCs w:val="16"/>
              </w:rPr>
            </w:pPr>
            <w:r w:rsidRPr="00356A76">
              <w:rPr>
                <w:color w:val="000000"/>
                <w:sz w:val="16"/>
                <w:szCs w:val="16"/>
              </w:rPr>
              <w:t>23</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color w:val="000000"/>
                <w:sz w:val="16"/>
                <w:szCs w:val="16"/>
              </w:rPr>
            </w:pPr>
            <w:r w:rsidRPr="00356A76">
              <w:rPr>
                <w:color w:val="000000"/>
                <w:sz w:val="16"/>
                <w:szCs w:val="16"/>
              </w:rPr>
              <w:t>21</w:t>
            </w:r>
          </w:p>
        </w:tc>
        <w:tc>
          <w:tcPr>
            <w:tcW w:w="773" w:type="dxa"/>
            <w:tcBorders>
              <w:top w:val="single" w:sz="4" w:space="0" w:color="auto"/>
              <w:left w:val="single" w:sz="4" w:space="0" w:color="auto"/>
              <w:bottom w:val="single" w:sz="4" w:space="0" w:color="auto"/>
              <w:right w:val="single" w:sz="4" w:space="0" w:color="auto"/>
            </w:tcBorders>
            <w:shd w:val="clear" w:color="auto" w:fill="7F7F7F" w:themeFill="text1" w:themeFillTint="80"/>
            <w:noWrap/>
            <w:vAlign w:val="center"/>
          </w:tcPr>
          <w:p w:rsidR="00356A76" w:rsidRPr="00356A76" w:rsidRDefault="00356A76" w:rsidP="00356A76">
            <w:pPr>
              <w:pStyle w:val="NoSpacing"/>
              <w:jc w:val="right"/>
              <w:rPr>
                <w:color w:val="000000"/>
                <w:sz w:val="16"/>
                <w:szCs w:val="16"/>
              </w:rPr>
            </w:pP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color w:val="000000"/>
                <w:sz w:val="16"/>
                <w:szCs w:val="16"/>
              </w:rPr>
            </w:pPr>
            <w:r w:rsidRPr="00356A76">
              <w:rPr>
                <w:color w:val="000000"/>
                <w:sz w:val="16"/>
                <w:szCs w:val="16"/>
              </w:rPr>
              <w:t>28</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color w:val="000000"/>
                <w:sz w:val="16"/>
                <w:szCs w:val="16"/>
              </w:rPr>
            </w:pPr>
            <w:r w:rsidRPr="00356A76">
              <w:rPr>
                <w:color w:val="000000"/>
                <w:sz w:val="16"/>
                <w:szCs w:val="16"/>
              </w:rPr>
              <w:t>34</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color w:val="000000"/>
                <w:sz w:val="16"/>
                <w:szCs w:val="16"/>
              </w:rPr>
            </w:pPr>
            <w:r w:rsidRPr="00356A76">
              <w:rPr>
                <w:color w:val="000000"/>
                <w:sz w:val="16"/>
                <w:szCs w:val="16"/>
              </w:rPr>
              <w:t>15</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color w:val="000000"/>
                <w:sz w:val="16"/>
                <w:szCs w:val="16"/>
              </w:rPr>
            </w:pPr>
            <w:r w:rsidRPr="00356A76">
              <w:rPr>
                <w:color w:val="000000"/>
                <w:sz w:val="16"/>
                <w:szCs w:val="16"/>
              </w:rPr>
              <w:t>34</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b/>
                <w:color w:val="000000"/>
                <w:sz w:val="16"/>
                <w:szCs w:val="16"/>
              </w:rPr>
            </w:pPr>
            <w:r w:rsidRPr="00356A76">
              <w:rPr>
                <w:b/>
                <w:color w:val="000000"/>
                <w:sz w:val="16"/>
                <w:szCs w:val="16"/>
              </w:rPr>
              <w:t>395</w:t>
            </w:r>
          </w:p>
        </w:tc>
      </w:tr>
      <w:tr w:rsidR="00356A76" w:rsidRPr="00356A76" w:rsidTr="00356A76">
        <w:trPr>
          <w:trHeight w:val="300"/>
        </w:trPr>
        <w:tc>
          <w:tcPr>
            <w:tcW w:w="1058" w:type="dxa"/>
            <w:tcBorders>
              <w:top w:val="single" w:sz="4" w:space="0" w:color="auto"/>
              <w:left w:val="single" w:sz="4" w:space="0" w:color="auto"/>
              <w:bottom w:val="single" w:sz="4" w:space="0" w:color="auto"/>
              <w:right w:val="nil"/>
            </w:tcBorders>
            <w:shd w:val="clear" w:color="auto" w:fill="auto"/>
            <w:noWrap/>
            <w:vAlign w:val="center"/>
            <w:hideMark/>
          </w:tcPr>
          <w:p w:rsidR="00356A76" w:rsidRPr="00356A76" w:rsidRDefault="00356A76" w:rsidP="00356A76">
            <w:pPr>
              <w:pStyle w:val="NoSpacing"/>
              <w:rPr>
                <w:rFonts w:eastAsia="Times New Roman"/>
                <w:sz w:val="16"/>
                <w:szCs w:val="16"/>
              </w:rPr>
            </w:pPr>
            <w:r w:rsidRPr="00356A76">
              <w:rPr>
                <w:rFonts w:eastAsia="Times New Roman"/>
                <w:sz w:val="16"/>
                <w:szCs w:val="16"/>
              </w:rPr>
              <w:t xml:space="preserve"> Archdale </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color w:val="000000"/>
                <w:sz w:val="16"/>
                <w:szCs w:val="16"/>
              </w:rPr>
            </w:pPr>
            <w:r w:rsidRPr="00356A76">
              <w:rPr>
                <w:color w:val="000000"/>
                <w:sz w:val="16"/>
                <w:szCs w:val="16"/>
              </w:rPr>
              <w:t>3</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color w:val="000000"/>
                <w:sz w:val="16"/>
                <w:szCs w:val="16"/>
              </w:rPr>
            </w:pPr>
            <w:r w:rsidRPr="00356A76">
              <w:rPr>
                <w:color w:val="000000"/>
                <w:sz w:val="16"/>
                <w:szCs w:val="16"/>
              </w:rPr>
              <w:t>146</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color w:val="000000"/>
                <w:sz w:val="16"/>
                <w:szCs w:val="16"/>
              </w:rPr>
            </w:pPr>
            <w:r w:rsidRPr="00356A76">
              <w:rPr>
                <w:color w:val="000000"/>
                <w:sz w:val="16"/>
                <w:szCs w:val="16"/>
              </w:rPr>
              <w:t>11</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color w:val="000000"/>
                <w:sz w:val="16"/>
                <w:szCs w:val="16"/>
              </w:rPr>
            </w:pPr>
            <w:r w:rsidRPr="00356A76">
              <w:rPr>
                <w:color w:val="000000"/>
                <w:sz w:val="16"/>
                <w:szCs w:val="16"/>
              </w:rPr>
              <w:t>2</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color w:val="000000"/>
                <w:sz w:val="16"/>
                <w:szCs w:val="16"/>
              </w:rPr>
            </w:pPr>
            <w:r w:rsidRPr="00356A76">
              <w:rPr>
                <w:color w:val="000000"/>
                <w:sz w:val="16"/>
                <w:szCs w:val="16"/>
              </w:rPr>
              <w:t>2</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color w:val="000000"/>
                <w:sz w:val="16"/>
                <w:szCs w:val="16"/>
              </w:rPr>
            </w:pPr>
            <w:r w:rsidRPr="00356A76">
              <w:rPr>
                <w:color w:val="000000"/>
                <w:sz w:val="16"/>
                <w:szCs w:val="16"/>
              </w:rPr>
              <w:t>6</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color w:val="000000"/>
                <w:sz w:val="16"/>
                <w:szCs w:val="16"/>
              </w:rPr>
            </w:pPr>
            <w:r w:rsidRPr="00356A76">
              <w:rPr>
                <w:color w:val="000000"/>
                <w:sz w:val="16"/>
                <w:szCs w:val="16"/>
              </w:rPr>
              <w:t>23</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color w:val="000000"/>
                <w:sz w:val="16"/>
                <w:szCs w:val="16"/>
              </w:rPr>
            </w:pPr>
            <w:r w:rsidRPr="00356A76">
              <w:rPr>
                <w:color w:val="000000"/>
                <w:sz w:val="16"/>
                <w:szCs w:val="16"/>
              </w:rPr>
              <w:t>17</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color w:val="000000"/>
                <w:sz w:val="16"/>
                <w:szCs w:val="16"/>
              </w:rPr>
            </w:pPr>
            <w:r w:rsidRPr="00356A76">
              <w:rPr>
                <w:color w:val="000000"/>
                <w:sz w:val="16"/>
                <w:szCs w:val="16"/>
              </w:rPr>
              <w:t>9</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color w:val="000000"/>
                <w:sz w:val="16"/>
                <w:szCs w:val="16"/>
              </w:rPr>
            </w:pPr>
            <w:r w:rsidRPr="00356A76">
              <w:rPr>
                <w:color w:val="000000"/>
                <w:sz w:val="16"/>
                <w:szCs w:val="16"/>
              </w:rPr>
              <w:t>12</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color w:val="000000"/>
                <w:sz w:val="16"/>
                <w:szCs w:val="16"/>
              </w:rPr>
            </w:pPr>
            <w:r w:rsidRPr="00356A76">
              <w:rPr>
                <w:color w:val="000000"/>
                <w:sz w:val="16"/>
                <w:szCs w:val="16"/>
              </w:rPr>
              <w:t>32</w:t>
            </w:r>
          </w:p>
        </w:tc>
        <w:tc>
          <w:tcPr>
            <w:tcW w:w="773" w:type="dxa"/>
            <w:tcBorders>
              <w:top w:val="single" w:sz="4" w:space="0" w:color="auto"/>
              <w:left w:val="single" w:sz="4" w:space="0" w:color="auto"/>
              <w:bottom w:val="single" w:sz="4" w:space="0" w:color="auto"/>
              <w:right w:val="single" w:sz="4" w:space="0" w:color="auto"/>
            </w:tcBorders>
            <w:shd w:val="clear" w:color="auto" w:fill="7F7F7F" w:themeFill="text1" w:themeFillTint="80"/>
            <w:noWrap/>
            <w:vAlign w:val="center"/>
          </w:tcPr>
          <w:p w:rsidR="00356A76" w:rsidRPr="00356A76" w:rsidRDefault="00356A76" w:rsidP="00356A76">
            <w:pPr>
              <w:pStyle w:val="NoSpacing"/>
              <w:jc w:val="right"/>
              <w:rPr>
                <w:color w:val="000000"/>
                <w:sz w:val="16"/>
                <w:szCs w:val="16"/>
              </w:rPr>
            </w:pP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color w:val="000000"/>
                <w:sz w:val="16"/>
                <w:szCs w:val="16"/>
              </w:rPr>
            </w:pPr>
            <w:r w:rsidRPr="00356A76">
              <w:rPr>
                <w:color w:val="000000"/>
                <w:sz w:val="16"/>
                <w:szCs w:val="16"/>
              </w:rPr>
              <w:t>48</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color w:val="000000"/>
                <w:sz w:val="16"/>
                <w:szCs w:val="16"/>
              </w:rPr>
            </w:pPr>
            <w:r w:rsidRPr="00356A76">
              <w:rPr>
                <w:color w:val="000000"/>
                <w:sz w:val="16"/>
                <w:szCs w:val="16"/>
              </w:rPr>
              <w:t>33</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color w:val="000000"/>
                <w:sz w:val="16"/>
                <w:szCs w:val="16"/>
              </w:rPr>
            </w:pPr>
            <w:r w:rsidRPr="00356A76">
              <w:rPr>
                <w:color w:val="000000"/>
                <w:sz w:val="16"/>
                <w:szCs w:val="16"/>
              </w:rPr>
              <w:t>33</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b/>
                <w:color w:val="000000"/>
                <w:sz w:val="16"/>
                <w:szCs w:val="16"/>
              </w:rPr>
            </w:pPr>
            <w:r w:rsidRPr="00356A76">
              <w:rPr>
                <w:b/>
                <w:color w:val="000000"/>
                <w:sz w:val="16"/>
                <w:szCs w:val="16"/>
              </w:rPr>
              <w:t>378</w:t>
            </w:r>
          </w:p>
        </w:tc>
      </w:tr>
      <w:tr w:rsidR="00356A76" w:rsidRPr="00356A76" w:rsidTr="00356A76">
        <w:trPr>
          <w:trHeight w:val="300"/>
        </w:trPr>
        <w:tc>
          <w:tcPr>
            <w:tcW w:w="1058" w:type="dxa"/>
            <w:tcBorders>
              <w:top w:val="single" w:sz="4" w:space="0" w:color="auto"/>
              <w:left w:val="single" w:sz="4" w:space="0" w:color="auto"/>
              <w:bottom w:val="single" w:sz="4" w:space="0" w:color="auto"/>
              <w:right w:val="nil"/>
            </w:tcBorders>
            <w:shd w:val="clear" w:color="auto" w:fill="auto"/>
            <w:noWrap/>
            <w:vAlign w:val="center"/>
            <w:hideMark/>
          </w:tcPr>
          <w:p w:rsidR="00356A76" w:rsidRPr="00356A76" w:rsidRDefault="00356A76" w:rsidP="00356A76">
            <w:pPr>
              <w:pStyle w:val="NoSpacing"/>
              <w:rPr>
                <w:rFonts w:eastAsia="Times New Roman"/>
                <w:sz w:val="16"/>
                <w:szCs w:val="16"/>
              </w:rPr>
            </w:pPr>
            <w:r w:rsidRPr="00356A76">
              <w:rPr>
                <w:rFonts w:eastAsia="Times New Roman"/>
                <w:sz w:val="16"/>
                <w:szCs w:val="16"/>
              </w:rPr>
              <w:t xml:space="preserve"> Arrowood </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color w:val="000000"/>
                <w:sz w:val="16"/>
                <w:szCs w:val="16"/>
              </w:rPr>
            </w:pPr>
            <w:r w:rsidRPr="00356A76">
              <w:rPr>
                <w:color w:val="000000"/>
                <w:sz w:val="16"/>
                <w:szCs w:val="16"/>
              </w:rPr>
              <w:t>4</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color w:val="000000"/>
                <w:sz w:val="16"/>
                <w:szCs w:val="16"/>
              </w:rPr>
            </w:pPr>
            <w:r w:rsidRPr="00356A76">
              <w:rPr>
                <w:color w:val="000000"/>
                <w:sz w:val="16"/>
                <w:szCs w:val="16"/>
              </w:rPr>
              <w:t>261</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color w:val="000000"/>
                <w:sz w:val="16"/>
                <w:szCs w:val="16"/>
              </w:rPr>
            </w:pPr>
            <w:r w:rsidRPr="00356A76">
              <w:rPr>
                <w:color w:val="000000"/>
                <w:sz w:val="16"/>
                <w:szCs w:val="16"/>
              </w:rPr>
              <w:t>53</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color w:val="000000"/>
                <w:sz w:val="16"/>
                <w:szCs w:val="16"/>
              </w:rPr>
            </w:pPr>
            <w:r w:rsidRPr="00356A76">
              <w:rPr>
                <w:color w:val="000000"/>
                <w:sz w:val="16"/>
                <w:szCs w:val="16"/>
              </w:rPr>
              <w:t>8</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color w:val="000000"/>
                <w:sz w:val="16"/>
                <w:szCs w:val="16"/>
              </w:rPr>
            </w:pPr>
            <w:r w:rsidRPr="00356A76">
              <w:rPr>
                <w:color w:val="000000"/>
                <w:sz w:val="16"/>
                <w:szCs w:val="16"/>
              </w:rPr>
              <w:t>2</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color w:val="000000"/>
                <w:sz w:val="16"/>
                <w:szCs w:val="16"/>
              </w:rPr>
            </w:pPr>
            <w:r w:rsidRPr="00356A76">
              <w:rPr>
                <w:color w:val="000000"/>
                <w:sz w:val="16"/>
                <w:szCs w:val="16"/>
              </w:rPr>
              <w:t>3</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color w:val="000000"/>
                <w:sz w:val="16"/>
                <w:szCs w:val="16"/>
              </w:rPr>
            </w:pPr>
            <w:r w:rsidRPr="00356A76">
              <w:rPr>
                <w:color w:val="000000"/>
                <w:sz w:val="16"/>
                <w:szCs w:val="16"/>
              </w:rPr>
              <w:t>35</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color w:val="000000"/>
                <w:sz w:val="16"/>
                <w:szCs w:val="16"/>
              </w:rPr>
            </w:pPr>
            <w:r w:rsidRPr="00356A76">
              <w:rPr>
                <w:color w:val="000000"/>
                <w:sz w:val="16"/>
                <w:szCs w:val="16"/>
              </w:rPr>
              <w:t>28</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color w:val="000000"/>
                <w:sz w:val="16"/>
                <w:szCs w:val="16"/>
              </w:rPr>
            </w:pPr>
            <w:r w:rsidRPr="00356A76">
              <w:rPr>
                <w:color w:val="000000"/>
                <w:sz w:val="16"/>
                <w:szCs w:val="16"/>
              </w:rPr>
              <w:t>60</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color w:val="000000"/>
                <w:sz w:val="16"/>
                <w:szCs w:val="16"/>
              </w:rPr>
            </w:pPr>
            <w:r w:rsidRPr="00356A76">
              <w:rPr>
                <w:color w:val="000000"/>
                <w:sz w:val="16"/>
                <w:szCs w:val="16"/>
              </w:rPr>
              <w:t>30</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color w:val="000000"/>
                <w:sz w:val="16"/>
                <w:szCs w:val="16"/>
              </w:rPr>
            </w:pPr>
            <w:r w:rsidRPr="00356A76">
              <w:rPr>
                <w:color w:val="000000"/>
                <w:sz w:val="16"/>
                <w:szCs w:val="16"/>
              </w:rPr>
              <w:t>22</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color w:val="000000"/>
                <w:sz w:val="16"/>
                <w:szCs w:val="16"/>
              </w:rPr>
            </w:pPr>
            <w:r w:rsidRPr="00356A76">
              <w:rPr>
                <w:color w:val="000000"/>
                <w:sz w:val="16"/>
                <w:szCs w:val="16"/>
              </w:rPr>
              <w:t>51</w:t>
            </w:r>
          </w:p>
        </w:tc>
        <w:tc>
          <w:tcPr>
            <w:tcW w:w="773" w:type="dxa"/>
            <w:tcBorders>
              <w:top w:val="single" w:sz="4" w:space="0" w:color="auto"/>
              <w:left w:val="single" w:sz="4" w:space="0" w:color="auto"/>
              <w:bottom w:val="single" w:sz="4" w:space="0" w:color="auto"/>
              <w:right w:val="single" w:sz="4" w:space="0" w:color="auto"/>
            </w:tcBorders>
            <w:shd w:val="clear" w:color="auto" w:fill="7F7F7F" w:themeFill="text1" w:themeFillTint="80"/>
            <w:noWrap/>
            <w:vAlign w:val="center"/>
          </w:tcPr>
          <w:p w:rsidR="00356A76" w:rsidRPr="00356A76" w:rsidRDefault="00356A76" w:rsidP="00356A76">
            <w:pPr>
              <w:pStyle w:val="NoSpacing"/>
              <w:jc w:val="right"/>
              <w:rPr>
                <w:color w:val="000000"/>
                <w:sz w:val="16"/>
                <w:szCs w:val="16"/>
              </w:rPr>
            </w:pP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color w:val="000000"/>
                <w:sz w:val="16"/>
                <w:szCs w:val="16"/>
              </w:rPr>
            </w:pPr>
            <w:r w:rsidRPr="00356A76">
              <w:rPr>
                <w:color w:val="000000"/>
                <w:sz w:val="16"/>
                <w:szCs w:val="16"/>
              </w:rPr>
              <w:t>40</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color w:val="000000"/>
                <w:sz w:val="16"/>
                <w:szCs w:val="16"/>
              </w:rPr>
            </w:pPr>
            <w:r w:rsidRPr="00356A76">
              <w:rPr>
                <w:color w:val="000000"/>
                <w:sz w:val="16"/>
                <w:szCs w:val="16"/>
              </w:rPr>
              <w:t>56</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b/>
                <w:color w:val="000000"/>
                <w:sz w:val="16"/>
                <w:szCs w:val="16"/>
              </w:rPr>
            </w:pPr>
            <w:r w:rsidRPr="00356A76">
              <w:rPr>
                <w:b/>
                <w:color w:val="000000"/>
                <w:sz w:val="16"/>
                <w:szCs w:val="16"/>
              </w:rPr>
              <w:t>655</w:t>
            </w:r>
          </w:p>
        </w:tc>
      </w:tr>
      <w:tr w:rsidR="00356A76" w:rsidRPr="00356A76" w:rsidTr="00356A76">
        <w:trPr>
          <w:trHeight w:val="300"/>
        </w:trPr>
        <w:tc>
          <w:tcPr>
            <w:tcW w:w="1058" w:type="dxa"/>
            <w:tcBorders>
              <w:top w:val="single" w:sz="4" w:space="0" w:color="auto"/>
              <w:left w:val="single" w:sz="4" w:space="0" w:color="auto"/>
              <w:bottom w:val="single" w:sz="4" w:space="0" w:color="auto"/>
              <w:right w:val="nil"/>
            </w:tcBorders>
            <w:shd w:val="clear" w:color="auto" w:fill="auto"/>
            <w:noWrap/>
            <w:vAlign w:val="center"/>
            <w:hideMark/>
          </w:tcPr>
          <w:p w:rsidR="00356A76" w:rsidRPr="00356A76" w:rsidRDefault="00356A76" w:rsidP="00356A76">
            <w:pPr>
              <w:pStyle w:val="NoSpacing"/>
              <w:rPr>
                <w:rFonts w:eastAsia="Times New Roman"/>
                <w:sz w:val="16"/>
                <w:szCs w:val="16"/>
              </w:rPr>
            </w:pPr>
            <w:r w:rsidRPr="00356A76">
              <w:rPr>
                <w:rFonts w:eastAsia="Times New Roman"/>
                <w:sz w:val="16"/>
                <w:szCs w:val="16"/>
              </w:rPr>
              <w:t xml:space="preserve"> Sharon Rd West </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color w:val="000000"/>
                <w:sz w:val="16"/>
                <w:szCs w:val="16"/>
              </w:rPr>
            </w:pPr>
            <w:r w:rsidRPr="00356A76">
              <w:rPr>
                <w:color w:val="000000"/>
                <w:sz w:val="16"/>
                <w:szCs w:val="16"/>
              </w:rPr>
              <w:t>3</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color w:val="000000"/>
                <w:sz w:val="16"/>
                <w:szCs w:val="16"/>
              </w:rPr>
            </w:pPr>
            <w:r w:rsidRPr="00356A76">
              <w:rPr>
                <w:color w:val="000000"/>
                <w:sz w:val="16"/>
                <w:szCs w:val="16"/>
              </w:rPr>
              <w:t>203</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color w:val="000000"/>
                <w:sz w:val="16"/>
                <w:szCs w:val="16"/>
              </w:rPr>
            </w:pPr>
            <w:r w:rsidRPr="00356A76">
              <w:rPr>
                <w:color w:val="000000"/>
                <w:sz w:val="16"/>
                <w:szCs w:val="16"/>
              </w:rPr>
              <w:t>37</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color w:val="000000"/>
                <w:sz w:val="16"/>
                <w:szCs w:val="16"/>
              </w:rPr>
            </w:pPr>
            <w:r w:rsidRPr="00356A76">
              <w:rPr>
                <w:color w:val="000000"/>
                <w:sz w:val="16"/>
                <w:szCs w:val="16"/>
              </w:rPr>
              <w:t>2</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color w:val="000000"/>
                <w:sz w:val="16"/>
                <w:szCs w:val="16"/>
              </w:rPr>
            </w:pPr>
            <w:r w:rsidRPr="00356A76">
              <w:rPr>
                <w:color w:val="000000"/>
                <w:sz w:val="16"/>
                <w:szCs w:val="16"/>
              </w:rPr>
              <w:t>4</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color w:val="000000"/>
                <w:sz w:val="16"/>
                <w:szCs w:val="16"/>
              </w:rPr>
            </w:pPr>
            <w:r w:rsidRPr="00356A76">
              <w:rPr>
                <w:color w:val="000000"/>
                <w:sz w:val="16"/>
                <w:szCs w:val="16"/>
              </w:rPr>
              <w:t>6</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color w:val="000000"/>
                <w:sz w:val="16"/>
                <w:szCs w:val="16"/>
              </w:rPr>
            </w:pPr>
            <w:r w:rsidRPr="00356A76">
              <w:rPr>
                <w:color w:val="000000"/>
                <w:sz w:val="16"/>
                <w:szCs w:val="16"/>
              </w:rPr>
              <w:t>9</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color w:val="000000"/>
                <w:sz w:val="16"/>
                <w:szCs w:val="16"/>
              </w:rPr>
            </w:pPr>
            <w:r w:rsidRPr="00356A76">
              <w:rPr>
                <w:color w:val="000000"/>
                <w:sz w:val="16"/>
                <w:szCs w:val="16"/>
              </w:rPr>
              <w:t>9</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color w:val="000000"/>
                <w:sz w:val="16"/>
                <w:szCs w:val="16"/>
              </w:rPr>
            </w:pPr>
            <w:r w:rsidRPr="00356A76">
              <w:rPr>
                <w:color w:val="000000"/>
                <w:sz w:val="16"/>
                <w:szCs w:val="16"/>
              </w:rPr>
              <w:t>13</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color w:val="000000"/>
                <w:sz w:val="16"/>
                <w:szCs w:val="16"/>
              </w:rPr>
            </w:pPr>
            <w:r w:rsidRPr="00356A76">
              <w:rPr>
                <w:color w:val="000000"/>
                <w:sz w:val="16"/>
                <w:szCs w:val="16"/>
              </w:rPr>
              <w:t>12</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color w:val="000000"/>
                <w:sz w:val="16"/>
                <w:szCs w:val="16"/>
              </w:rPr>
            </w:pPr>
            <w:r w:rsidRPr="00356A76">
              <w:rPr>
                <w:color w:val="000000"/>
                <w:sz w:val="16"/>
                <w:szCs w:val="16"/>
              </w:rPr>
              <w:t>15</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color w:val="000000"/>
                <w:sz w:val="16"/>
                <w:szCs w:val="16"/>
              </w:rPr>
            </w:pPr>
            <w:r w:rsidRPr="00356A76">
              <w:rPr>
                <w:color w:val="000000"/>
                <w:sz w:val="16"/>
                <w:szCs w:val="16"/>
              </w:rPr>
              <w:t>24</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color w:val="000000"/>
                <w:sz w:val="16"/>
                <w:szCs w:val="16"/>
              </w:rPr>
            </w:pPr>
            <w:r w:rsidRPr="00356A76">
              <w:rPr>
                <w:color w:val="000000"/>
                <w:sz w:val="16"/>
                <w:szCs w:val="16"/>
              </w:rPr>
              <w:t>55</w:t>
            </w:r>
          </w:p>
        </w:tc>
        <w:tc>
          <w:tcPr>
            <w:tcW w:w="773" w:type="dxa"/>
            <w:tcBorders>
              <w:top w:val="single" w:sz="4" w:space="0" w:color="auto"/>
              <w:left w:val="single" w:sz="4" w:space="0" w:color="auto"/>
              <w:bottom w:val="single" w:sz="4" w:space="0" w:color="auto"/>
              <w:right w:val="single" w:sz="4" w:space="0" w:color="auto"/>
            </w:tcBorders>
            <w:shd w:val="clear" w:color="auto" w:fill="7F7F7F" w:themeFill="text1" w:themeFillTint="80"/>
            <w:noWrap/>
            <w:vAlign w:val="center"/>
          </w:tcPr>
          <w:p w:rsidR="00356A76" w:rsidRPr="00356A76" w:rsidRDefault="00356A76" w:rsidP="00356A76">
            <w:pPr>
              <w:pStyle w:val="NoSpacing"/>
              <w:jc w:val="right"/>
              <w:rPr>
                <w:color w:val="000000"/>
                <w:sz w:val="16"/>
                <w:szCs w:val="16"/>
              </w:rPr>
            </w:pP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color w:val="000000"/>
                <w:sz w:val="16"/>
                <w:szCs w:val="16"/>
              </w:rPr>
            </w:pPr>
            <w:r w:rsidRPr="00356A76">
              <w:rPr>
                <w:color w:val="000000"/>
                <w:sz w:val="16"/>
                <w:szCs w:val="16"/>
              </w:rPr>
              <w:t>34</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b/>
                <w:color w:val="000000"/>
                <w:sz w:val="16"/>
                <w:szCs w:val="16"/>
              </w:rPr>
            </w:pPr>
            <w:r w:rsidRPr="00356A76">
              <w:rPr>
                <w:b/>
                <w:color w:val="000000"/>
                <w:sz w:val="16"/>
                <w:szCs w:val="16"/>
              </w:rPr>
              <w:t>426</w:t>
            </w:r>
          </w:p>
        </w:tc>
      </w:tr>
      <w:tr w:rsidR="00356A76" w:rsidRPr="00356A76" w:rsidTr="00356A76">
        <w:trPr>
          <w:trHeight w:val="300"/>
        </w:trPr>
        <w:tc>
          <w:tcPr>
            <w:tcW w:w="1058" w:type="dxa"/>
            <w:tcBorders>
              <w:top w:val="single" w:sz="4" w:space="0" w:color="auto"/>
              <w:left w:val="single" w:sz="4" w:space="0" w:color="auto"/>
              <w:bottom w:val="single" w:sz="4" w:space="0" w:color="auto"/>
              <w:right w:val="nil"/>
            </w:tcBorders>
            <w:shd w:val="clear" w:color="auto" w:fill="auto"/>
            <w:noWrap/>
            <w:vAlign w:val="center"/>
            <w:hideMark/>
          </w:tcPr>
          <w:p w:rsidR="00356A76" w:rsidRPr="00356A76" w:rsidRDefault="00356A76" w:rsidP="00356A76">
            <w:pPr>
              <w:pStyle w:val="NoSpacing"/>
              <w:rPr>
                <w:rFonts w:eastAsia="Times New Roman"/>
                <w:sz w:val="16"/>
                <w:szCs w:val="16"/>
              </w:rPr>
            </w:pPr>
            <w:r w:rsidRPr="00356A76">
              <w:rPr>
                <w:rFonts w:eastAsia="Times New Roman"/>
                <w:sz w:val="16"/>
                <w:szCs w:val="16"/>
              </w:rPr>
              <w:t xml:space="preserve"> I-485 </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color w:val="000000"/>
                <w:sz w:val="16"/>
                <w:szCs w:val="16"/>
              </w:rPr>
            </w:pPr>
            <w:r w:rsidRPr="00356A76">
              <w:rPr>
                <w:color w:val="000000"/>
                <w:sz w:val="16"/>
                <w:szCs w:val="16"/>
              </w:rPr>
              <w:t>15</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color w:val="000000"/>
                <w:sz w:val="16"/>
                <w:szCs w:val="16"/>
              </w:rPr>
            </w:pPr>
            <w:r w:rsidRPr="00356A76">
              <w:rPr>
                <w:color w:val="000000"/>
                <w:sz w:val="16"/>
                <w:szCs w:val="16"/>
              </w:rPr>
              <w:t>224</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color w:val="000000"/>
                <w:sz w:val="16"/>
                <w:szCs w:val="16"/>
              </w:rPr>
            </w:pPr>
            <w:r w:rsidRPr="00356A76">
              <w:rPr>
                <w:color w:val="000000"/>
                <w:sz w:val="16"/>
                <w:szCs w:val="16"/>
              </w:rPr>
              <w:t>93</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color w:val="000000"/>
                <w:sz w:val="16"/>
                <w:szCs w:val="16"/>
              </w:rPr>
            </w:pPr>
            <w:r w:rsidRPr="00356A76">
              <w:rPr>
                <w:color w:val="000000"/>
                <w:sz w:val="16"/>
                <w:szCs w:val="16"/>
              </w:rPr>
              <w:t>13</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color w:val="000000"/>
                <w:sz w:val="16"/>
                <w:szCs w:val="16"/>
              </w:rPr>
            </w:pPr>
            <w:r w:rsidRPr="00356A76">
              <w:rPr>
                <w:color w:val="000000"/>
                <w:sz w:val="16"/>
                <w:szCs w:val="16"/>
              </w:rPr>
              <w:t>4</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color w:val="000000"/>
                <w:sz w:val="16"/>
                <w:szCs w:val="16"/>
              </w:rPr>
            </w:pPr>
            <w:r w:rsidRPr="00356A76">
              <w:rPr>
                <w:color w:val="000000"/>
                <w:sz w:val="16"/>
                <w:szCs w:val="16"/>
              </w:rPr>
              <w:t>7</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color w:val="000000"/>
                <w:sz w:val="16"/>
                <w:szCs w:val="16"/>
              </w:rPr>
            </w:pPr>
            <w:r w:rsidRPr="00356A76">
              <w:rPr>
                <w:color w:val="000000"/>
                <w:sz w:val="16"/>
                <w:szCs w:val="16"/>
              </w:rPr>
              <w:t>32</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color w:val="000000"/>
                <w:sz w:val="16"/>
                <w:szCs w:val="16"/>
              </w:rPr>
            </w:pPr>
            <w:r w:rsidRPr="00356A76">
              <w:rPr>
                <w:color w:val="000000"/>
                <w:sz w:val="16"/>
                <w:szCs w:val="16"/>
              </w:rPr>
              <w:t>2</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color w:val="000000"/>
                <w:sz w:val="16"/>
                <w:szCs w:val="16"/>
              </w:rPr>
            </w:pPr>
            <w:r w:rsidRPr="00356A76">
              <w:rPr>
                <w:color w:val="000000"/>
                <w:sz w:val="16"/>
                <w:szCs w:val="16"/>
              </w:rPr>
              <w:t>41</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color w:val="000000"/>
                <w:sz w:val="16"/>
                <w:szCs w:val="16"/>
              </w:rPr>
            </w:pPr>
            <w:r w:rsidRPr="00356A76">
              <w:rPr>
                <w:color w:val="000000"/>
                <w:sz w:val="16"/>
                <w:szCs w:val="16"/>
              </w:rPr>
              <w:t>27</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color w:val="000000"/>
                <w:sz w:val="16"/>
                <w:szCs w:val="16"/>
              </w:rPr>
            </w:pPr>
            <w:r w:rsidRPr="00356A76">
              <w:rPr>
                <w:color w:val="000000"/>
                <w:sz w:val="16"/>
                <w:szCs w:val="16"/>
              </w:rPr>
              <w:t>33</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color w:val="000000"/>
                <w:sz w:val="16"/>
                <w:szCs w:val="16"/>
              </w:rPr>
            </w:pPr>
            <w:r w:rsidRPr="00356A76">
              <w:rPr>
                <w:color w:val="000000"/>
                <w:sz w:val="16"/>
                <w:szCs w:val="16"/>
              </w:rPr>
              <w:t>49</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color w:val="000000"/>
                <w:sz w:val="16"/>
                <w:szCs w:val="16"/>
              </w:rPr>
            </w:pPr>
            <w:r w:rsidRPr="00356A76">
              <w:rPr>
                <w:color w:val="000000"/>
                <w:sz w:val="16"/>
                <w:szCs w:val="16"/>
              </w:rPr>
              <w:t>52</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color w:val="000000"/>
                <w:sz w:val="16"/>
                <w:szCs w:val="16"/>
              </w:rPr>
            </w:pPr>
            <w:r w:rsidRPr="00356A76">
              <w:rPr>
                <w:color w:val="000000"/>
                <w:sz w:val="16"/>
                <w:szCs w:val="16"/>
              </w:rPr>
              <w:t>38</w:t>
            </w:r>
          </w:p>
        </w:tc>
        <w:tc>
          <w:tcPr>
            <w:tcW w:w="773" w:type="dxa"/>
            <w:tcBorders>
              <w:top w:val="single" w:sz="4" w:space="0" w:color="auto"/>
              <w:left w:val="single" w:sz="4" w:space="0" w:color="auto"/>
              <w:bottom w:val="single" w:sz="4" w:space="0" w:color="auto"/>
              <w:right w:val="single" w:sz="4" w:space="0" w:color="auto"/>
            </w:tcBorders>
            <w:shd w:val="clear" w:color="auto" w:fill="7F7F7F" w:themeFill="text1" w:themeFillTint="80"/>
            <w:noWrap/>
            <w:vAlign w:val="center"/>
          </w:tcPr>
          <w:p w:rsidR="00356A76" w:rsidRPr="00356A76" w:rsidRDefault="00356A76" w:rsidP="00356A76">
            <w:pPr>
              <w:pStyle w:val="NoSpacing"/>
              <w:jc w:val="right"/>
              <w:rPr>
                <w:color w:val="000000"/>
                <w:sz w:val="16"/>
                <w:szCs w:val="16"/>
              </w:rPr>
            </w:pP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b/>
                <w:color w:val="000000"/>
                <w:sz w:val="16"/>
                <w:szCs w:val="16"/>
              </w:rPr>
            </w:pPr>
            <w:r w:rsidRPr="00356A76">
              <w:rPr>
                <w:b/>
                <w:color w:val="000000"/>
                <w:sz w:val="16"/>
                <w:szCs w:val="16"/>
              </w:rPr>
              <w:t>630</w:t>
            </w:r>
          </w:p>
        </w:tc>
      </w:tr>
      <w:tr w:rsidR="00356A76" w:rsidRPr="00356A76" w:rsidTr="00356A76">
        <w:trPr>
          <w:trHeight w:val="300"/>
        </w:trPr>
        <w:tc>
          <w:tcPr>
            <w:tcW w:w="1058" w:type="dxa"/>
            <w:tcBorders>
              <w:top w:val="nil"/>
              <w:left w:val="single" w:sz="4" w:space="0" w:color="auto"/>
              <w:bottom w:val="single" w:sz="4" w:space="0" w:color="auto"/>
              <w:right w:val="nil"/>
            </w:tcBorders>
            <w:shd w:val="clear" w:color="auto" w:fill="auto"/>
            <w:noWrap/>
            <w:vAlign w:val="center"/>
            <w:hideMark/>
          </w:tcPr>
          <w:p w:rsidR="00356A76" w:rsidRPr="00356A76" w:rsidRDefault="00356A76" w:rsidP="00356A76">
            <w:pPr>
              <w:pStyle w:val="NoSpacing"/>
              <w:rPr>
                <w:rFonts w:eastAsia="Times New Roman"/>
                <w:b/>
                <w:sz w:val="16"/>
                <w:szCs w:val="16"/>
              </w:rPr>
            </w:pPr>
            <w:r w:rsidRPr="00356A76">
              <w:rPr>
                <w:rFonts w:eastAsia="Times New Roman"/>
                <w:b/>
                <w:sz w:val="16"/>
                <w:szCs w:val="16"/>
              </w:rPr>
              <w:t xml:space="preserve"> Total </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b/>
                <w:color w:val="000000"/>
                <w:sz w:val="16"/>
                <w:szCs w:val="16"/>
              </w:rPr>
            </w:pPr>
            <w:r w:rsidRPr="00356A76">
              <w:rPr>
                <w:b/>
                <w:color w:val="000000"/>
                <w:sz w:val="16"/>
                <w:szCs w:val="16"/>
              </w:rPr>
              <w:t>251</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b/>
                <w:color w:val="000000"/>
                <w:sz w:val="16"/>
                <w:szCs w:val="16"/>
              </w:rPr>
            </w:pPr>
            <w:r w:rsidRPr="00356A76">
              <w:rPr>
                <w:b/>
                <w:color w:val="000000"/>
                <w:sz w:val="16"/>
                <w:szCs w:val="16"/>
              </w:rPr>
              <w:t>1,707</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b/>
                <w:color w:val="000000"/>
                <w:sz w:val="16"/>
                <w:szCs w:val="16"/>
              </w:rPr>
            </w:pPr>
            <w:r w:rsidRPr="00356A76">
              <w:rPr>
                <w:b/>
                <w:color w:val="000000"/>
                <w:sz w:val="16"/>
                <w:szCs w:val="16"/>
              </w:rPr>
              <w:t>476</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b/>
                <w:color w:val="000000"/>
                <w:sz w:val="16"/>
                <w:szCs w:val="16"/>
              </w:rPr>
            </w:pPr>
            <w:r w:rsidRPr="00356A76">
              <w:rPr>
                <w:b/>
                <w:color w:val="000000"/>
                <w:sz w:val="16"/>
                <w:szCs w:val="16"/>
              </w:rPr>
              <w:t>83</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b/>
                <w:color w:val="000000"/>
                <w:sz w:val="16"/>
                <w:szCs w:val="16"/>
              </w:rPr>
            </w:pPr>
            <w:r w:rsidRPr="00356A76">
              <w:rPr>
                <w:b/>
                <w:color w:val="000000"/>
                <w:sz w:val="16"/>
                <w:szCs w:val="16"/>
              </w:rPr>
              <w:t>126</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b/>
                <w:color w:val="000000"/>
                <w:sz w:val="16"/>
                <w:szCs w:val="16"/>
              </w:rPr>
            </w:pPr>
            <w:r w:rsidRPr="00356A76">
              <w:rPr>
                <w:b/>
                <w:color w:val="000000"/>
                <w:sz w:val="16"/>
                <w:szCs w:val="16"/>
              </w:rPr>
              <w:t>177</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b/>
                <w:color w:val="000000"/>
                <w:sz w:val="16"/>
                <w:szCs w:val="16"/>
              </w:rPr>
            </w:pPr>
            <w:r w:rsidRPr="00356A76">
              <w:rPr>
                <w:b/>
                <w:color w:val="000000"/>
                <w:sz w:val="16"/>
                <w:szCs w:val="16"/>
              </w:rPr>
              <w:t>343</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b/>
                <w:color w:val="000000"/>
                <w:sz w:val="16"/>
                <w:szCs w:val="16"/>
              </w:rPr>
            </w:pPr>
            <w:r w:rsidRPr="00356A76">
              <w:rPr>
                <w:b/>
                <w:color w:val="000000"/>
                <w:sz w:val="16"/>
                <w:szCs w:val="16"/>
              </w:rPr>
              <w:t>292</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b/>
                <w:color w:val="000000"/>
                <w:sz w:val="16"/>
                <w:szCs w:val="16"/>
              </w:rPr>
            </w:pPr>
            <w:r w:rsidRPr="00356A76">
              <w:rPr>
                <w:b/>
                <w:color w:val="000000"/>
                <w:sz w:val="16"/>
                <w:szCs w:val="16"/>
              </w:rPr>
              <w:t>410</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b/>
                <w:color w:val="000000"/>
                <w:sz w:val="16"/>
                <w:szCs w:val="16"/>
              </w:rPr>
            </w:pPr>
            <w:r w:rsidRPr="00356A76">
              <w:rPr>
                <w:b/>
                <w:color w:val="000000"/>
                <w:sz w:val="16"/>
                <w:szCs w:val="16"/>
              </w:rPr>
              <w:t>363</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b/>
                <w:color w:val="000000"/>
                <w:sz w:val="16"/>
                <w:szCs w:val="16"/>
              </w:rPr>
            </w:pPr>
            <w:r w:rsidRPr="00356A76">
              <w:rPr>
                <w:b/>
                <w:color w:val="000000"/>
                <w:sz w:val="16"/>
                <w:szCs w:val="16"/>
              </w:rPr>
              <w:t>415</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b/>
                <w:color w:val="000000"/>
                <w:sz w:val="16"/>
                <w:szCs w:val="16"/>
              </w:rPr>
            </w:pPr>
            <w:r w:rsidRPr="00356A76">
              <w:rPr>
                <w:b/>
                <w:color w:val="000000"/>
                <w:sz w:val="16"/>
                <w:szCs w:val="16"/>
              </w:rPr>
              <w:t>410</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b/>
                <w:color w:val="000000"/>
                <w:sz w:val="16"/>
                <w:szCs w:val="16"/>
              </w:rPr>
            </w:pPr>
            <w:r w:rsidRPr="00356A76">
              <w:rPr>
                <w:b/>
                <w:color w:val="000000"/>
                <w:sz w:val="16"/>
                <w:szCs w:val="16"/>
              </w:rPr>
              <w:t>705</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b/>
                <w:color w:val="000000"/>
                <w:sz w:val="16"/>
                <w:szCs w:val="16"/>
              </w:rPr>
            </w:pPr>
            <w:r w:rsidRPr="00356A76">
              <w:rPr>
                <w:b/>
                <w:color w:val="000000"/>
                <w:sz w:val="16"/>
                <w:szCs w:val="16"/>
              </w:rPr>
              <w:t>469</w:t>
            </w:r>
          </w:p>
        </w:tc>
        <w:tc>
          <w:tcPr>
            <w:tcW w:w="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b/>
                <w:color w:val="000000"/>
                <w:sz w:val="16"/>
                <w:szCs w:val="16"/>
              </w:rPr>
            </w:pPr>
            <w:r w:rsidRPr="00356A76">
              <w:rPr>
                <w:b/>
                <w:color w:val="000000"/>
                <w:sz w:val="16"/>
                <w:szCs w:val="16"/>
              </w:rPr>
              <w:t>666</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6A76" w:rsidRPr="00356A76" w:rsidRDefault="00356A76" w:rsidP="00356A76">
            <w:pPr>
              <w:pStyle w:val="NoSpacing"/>
              <w:jc w:val="right"/>
              <w:rPr>
                <w:b/>
                <w:color w:val="000000"/>
                <w:sz w:val="16"/>
                <w:szCs w:val="16"/>
              </w:rPr>
            </w:pPr>
            <w:r w:rsidRPr="00356A76">
              <w:rPr>
                <w:b/>
                <w:color w:val="000000"/>
                <w:sz w:val="16"/>
                <w:szCs w:val="16"/>
              </w:rPr>
              <w:t>6,893</w:t>
            </w:r>
          </w:p>
        </w:tc>
      </w:tr>
    </w:tbl>
    <w:p w:rsidR="00356A76" w:rsidRDefault="00356A76" w:rsidP="00356A76"/>
    <w:p w:rsidR="00356A76" w:rsidRDefault="00356A76" w:rsidP="00356A76"/>
    <w:p w:rsidR="00356A76" w:rsidRDefault="00356A76" w:rsidP="00356A76"/>
    <w:p w:rsidR="00356A76" w:rsidRDefault="00356A76" w:rsidP="00356A76">
      <w:pPr>
        <w:rPr>
          <w:rStyle w:val="Heading3Char"/>
        </w:rPr>
      </w:pPr>
      <w:r>
        <w:rPr>
          <w:rStyle w:val="Heading3Char"/>
        </w:rPr>
        <w:br w:type="page"/>
      </w:r>
    </w:p>
    <w:p w:rsidR="00356A76" w:rsidRDefault="00356A76" w:rsidP="00356A76">
      <w:pPr>
        <w:rPr>
          <w:rStyle w:val="Heading3Char"/>
        </w:rPr>
        <w:sectPr w:rsidR="00356A76" w:rsidSect="00356A76">
          <w:pgSz w:w="15840" w:h="12240" w:orient="landscape"/>
          <w:pgMar w:top="1440" w:right="1440" w:bottom="1440" w:left="1440" w:header="720" w:footer="720" w:gutter="0"/>
          <w:cols w:space="720"/>
          <w:docGrid w:linePitch="360"/>
        </w:sectPr>
      </w:pPr>
    </w:p>
    <w:p w:rsidR="00356A76" w:rsidRPr="002B4906" w:rsidRDefault="00356A76" w:rsidP="002B4906">
      <w:pPr>
        <w:pStyle w:val="Heading3"/>
        <w:numPr>
          <w:ilvl w:val="1"/>
          <w:numId w:val="7"/>
        </w:numPr>
      </w:pPr>
      <w:r w:rsidRPr="00356A76">
        <w:t>Creating Initial Expansion Factors</w:t>
      </w:r>
      <w:r w:rsidRPr="002B4906">
        <w:t xml:space="preserve"> </w:t>
      </w:r>
    </w:p>
    <w:p w:rsidR="00356A76" w:rsidRDefault="00356A76" w:rsidP="00356A76">
      <w:r>
        <w:t xml:space="preserve">Once the flows were calculated using the IPF procedure, the initial expansion factors for the full survey were calculated.  Since the sampling rate for the full survey were not as high as the on-to-off survey, not every station-to-station pair by time of day and direction was represented in the full survey dataset, and therefore the stations had to be combined into segments.  The segments contain one to three stations each, with the definitions of each shown in </w:t>
      </w:r>
      <w:r w:rsidR="002047FE">
        <w:fldChar w:fldCharType="begin"/>
      </w:r>
      <w:r>
        <w:instrText xml:space="preserve"> REF _Ref386015232 \h </w:instrText>
      </w:r>
      <w:r w:rsidR="002047FE">
        <w:fldChar w:fldCharType="separate"/>
      </w:r>
      <w:r>
        <w:t xml:space="preserve">Table </w:t>
      </w:r>
      <w:r>
        <w:rPr>
          <w:noProof/>
        </w:rPr>
        <w:t>4</w:t>
      </w:r>
      <w:r w:rsidR="002047FE">
        <w:fldChar w:fldCharType="end"/>
      </w:r>
      <w:r>
        <w:t>.</w:t>
      </w:r>
    </w:p>
    <w:p w:rsidR="00356A76" w:rsidRDefault="00356A76" w:rsidP="00356A76">
      <w:pPr>
        <w:pStyle w:val="Caption"/>
        <w:keepNext/>
      </w:pPr>
      <w:bookmarkStart w:id="4" w:name="_Ref386015232"/>
      <w:r>
        <w:t xml:space="preserve">Table </w:t>
      </w:r>
      <w:fldSimple w:instr=" SEQ Table \* ARABIC ">
        <w:r>
          <w:rPr>
            <w:noProof/>
          </w:rPr>
          <w:t>4</w:t>
        </w:r>
      </w:fldSimple>
      <w:bookmarkEnd w:id="4"/>
      <w:r>
        <w:t xml:space="preserve">: </w:t>
      </w:r>
      <w:r w:rsidRPr="00A73254">
        <w:t>Station Segment Definitions</w:t>
      </w:r>
    </w:p>
    <w:tbl>
      <w:tblPr>
        <w:tblW w:w="0" w:type="auto"/>
        <w:tblLook w:val="04A0"/>
      </w:tblPr>
      <w:tblGrid>
        <w:gridCol w:w="2767"/>
        <w:gridCol w:w="1816"/>
      </w:tblGrid>
      <w:tr w:rsidR="00356A76" w:rsidRPr="00FD56F3" w:rsidTr="00573960">
        <w:trPr>
          <w:trHeight w:val="300"/>
        </w:trPr>
        <w:tc>
          <w:tcPr>
            <w:tcW w:w="0" w:type="auto"/>
            <w:tcBorders>
              <w:top w:val="single" w:sz="4" w:space="0" w:color="auto"/>
              <w:bottom w:val="single" w:sz="4" w:space="0" w:color="auto"/>
            </w:tcBorders>
            <w:shd w:val="clear" w:color="auto" w:fill="auto"/>
            <w:noWrap/>
            <w:vAlign w:val="center"/>
            <w:hideMark/>
          </w:tcPr>
          <w:p w:rsidR="00356A76" w:rsidRPr="00356A76" w:rsidRDefault="00356A76" w:rsidP="00356A76">
            <w:pPr>
              <w:spacing w:after="0" w:line="240" w:lineRule="auto"/>
              <w:rPr>
                <w:rFonts w:ascii="Calibri" w:eastAsia="Times New Roman" w:hAnsi="Calibri" w:cs="Times New Roman"/>
                <w:b/>
                <w:bCs/>
                <w:color w:val="000000"/>
                <w:sz w:val="20"/>
                <w:szCs w:val="20"/>
              </w:rPr>
            </w:pPr>
            <w:r w:rsidRPr="00356A76">
              <w:rPr>
                <w:rFonts w:ascii="Calibri" w:eastAsia="Times New Roman" w:hAnsi="Calibri" w:cs="Times New Roman"/>
                <w:b/>
                <w:bCs/>
                <w:color w:val="000000"/>
                <w:sz w:val="20"/>
                <w:szCs w:val="20"/>
              </w:rPr>
              <w:t>Station</w:t>
            </w:r>
          </w:p>
        </w:tc>
        <w:tc>
          <w:tcPr>
            <w:tcW w:w="0" w:type="auto"/>
            <w:tcBorders>
              <w:top w:val="single" w:sz="4" w:space="0" w:color="auto"/>
              <w:bottom w:val="single" w:sz="4" w:space="0" w:color="auto"/>
            </w:tcBorders>
            <w:shd w:val="clear" w:color="auto" w:fill="auto"/>
            <w:noWrap/>
            <w:vAlign w:val="center"/>
            <w:hideMark/>
          </w:tcPr>
          <w:p w:rsidR="00356A76" w:rsidRPr="00356A76" w:rsidRDefault="00356A76" w:rsidP="00356A76">
            <w:pPr>
              <w:spacing w:after="0" w:line="240" w:lineRule="auto"/>
              <w:rPr>
                <w:rFonts w:ascii="Calibri" w:eastAsia="Times New Roman" w:hAnsi="Calibri" w:cs="Times New Roman"/>
                <w:b/>
                <w:bCs/>
                <w:color w:val="000000"/>
                <w:sz w:val="20"/>
                <w:szCs w:val="20"/>
              </w:rPr>
            </w:pPr>
            <w:r w:rsidRPr="00356A76">
              <w:rPr>
                <w:rFonts w:ascii="Calibri" w:eastAsia="Times New Roman" w:hAnsi="Calibri" w:cs="Times New Roman"/>
                <w:b/>
                <w:bCs/>
                <w:color w:val="000000"/>
                <w:sz w:val="20"/>
                <w:szCs w:val="20"/>
              </w:rPr>
              <w:t>Segment</w:t>
            </w:r>
          </w:p>
        </w:tc>
      </w:tr>
      <w:tr w:rsidR="00356A76" w:rsidRPr="00FD56F3" w:rsidTr="00573960">
        <w:trPr>
          <w:trHeight w:val="300"/>
        </w:trPr>
        <w:tc>
          <w:tcPr>
            <w:tcW w:w="0" w:type="auto"/>
            <w:tcBorders>
              <w:top w:val="nil"/>
              <w:bottom w:val="nil"/>
            </w:tcBorders>
            <w:shd w:val="clear" w:color="000000" w:fill="FDE9D9"/>
            <w:noWrap/>
            <w:vAlign w:val="center"/>
            <w:hideMark/>
          </w:tcPr>
          <w:p w:rsidR="00356A76" w:rsidRPr="00356A76" w:rsidRDefault="00356A76" w:rsidP="00356A76">
            <w:pPr>
              <w:spacing w:after="0" w:line="240" w:lineRule="auto"/>
              <w:rPr>
                <w:rFonts w:ascii="Calibri" w:eastAsia="Times New Roman" w:hAnsi="Calibri" w:cs="Times New Roman"/>
                <w:color w:val="000000"/>
                <w:sz w:val="20"/>
                <w:szCs w:val="20"/>
              </w:rPr>
            </w:pPr>
            <w:r w:rsidRPr="00356A76">
              <w:rPr>
                <w:rFonts w:ascii="Calibri" w:eastAsia="Times New Roman" w:hAnsi="Calibri" w:cs="Times New Roman"/>
                <w:color w:val="000000"/>
                <w:sz w:val="20"/>
                <w:szCs w:val="20"/>
              </w:rPr>
              <w:t>7th St Station</w:t>
            </w:r>
          </w:p>
        </w:tc>
        <w:tc>
          <w:tcPr>
            <w:tcW w:w="0" w:type="auto"/>
            <w:tcBorders>
              <w:top w:val="nil"/>
              <w:bottom w:val="nil"/>
            </w:tcBorders>
            <w:shd w:val="clear" w:color="000000" w:fill="FDE9D9"/>
            <w:noWrap/>
            <w:vAlign w:val="center"/>
            <w:hideMark/>
          </w:tcPr>
          <w:p w:rsidR="00356A76" w:rsidRPr="00356A76" w:rsidRDefault="00356A76" w:rsidP="00356A76">
            <w:pPr>
              <w:spacing w:after="0" w:line="240" w:lineRule="auto"/>
              <w:rPr>
                <w:rFonts w:ascii="Calibri" w:eastAsia="Times New Roman" w:hAnsi="Calibri" w:cs="Times New Roman"/>
                <w:color w:val="000000"/>
                <w:sz w:val="20"/>
                <w:szCs w:val="20"/>
              </w:rPr>
            </w:pPr>
            <w:r w:rsidRPr="00356A76">
              <w:rPr>
                <w:rFonts w:ascii="Calibri" w:eastAsia="Times New Roman" w:hAnsi="Calibri" w:cs="Times New Roman"/>
                <w:color w:val="000000"/>
                <w:sz w:val="20"/>
                <w:szCs w:val="20"/>
              </w:rPr>
              <w:t>Inner East Stations</w:t>
            </w:r>
          </w:p>
        </w:tc>
      </w:tr>
      <w:tr w:rsidR="00356A76" w:rsidRPr="00FD56F3" w:rsidTr="00573960">
        <w:trPr>
          <w:trHeight w:val="300"/>
        </w:trPr>
        <w:tc>
          <w:tcPr>
            <w:tcW w:w="0" w:type="auto"/>
            <w:tcBorders>
              <w:top w:val="nil"/>
              <w:bottom w:val="nil"/>
            </w:tcBorders>
            <w:shd w:val="clear" w:color="000000" w:fill="FDE9D9"/>
            <w:noWrap/>
            <w:vAlign w:val="center"/>
            <w:hideMark/>
          </w:tcPr>
          <w:p w:rsidR="00356A76" w:rsidRPr="00356A76" w:rsidRDefault="00356A76" w:rsidP="00356A76">
            <w:pPr>
              <w:spacing w:after="0" w:line="240" w:lineRule="auto"/>
              <w:rPr>
                <w:rFonts w:ascii="Calibri" w:eastAsia="Times New Roman" w:hAnsi="Calibri" w:cs="Times New Roman"/>
                <w:color w:val="000000"/>
                <w:sz w:val="20"/>
                <w:szCs w:val="20"/>
              </w:rPr>
            </w:pPr>
            <w:r w:rsidRPr="00356A76">
              <w:rPr>
                <w:rFonts w:ascii="Calibri" w:eastAsia="Times New Roman" w:hAnsi="Calibri" w:cs="Times New Roman"/>
                <w:color w:val="000000"/>
                <w:sz w:val="20"/>
                <w:szCs w:val="20"/>
              </w:rPr>
              <w:t>CTC Station</w:t>
            </w:r>
          </w:p>
        </w:tc>
        <w:tc>
          <w:tcPr>
            <w:tcW w:w="0" w:type="auto"/>
            <w:tcBorders>
              <w:top w:val="nil"/>
              <w:bottom w:val="nil"/>
            </w:tcBorders>
            <w:shd w:val="clear" w:color="000000" w:fill="FDE9D9"/>
            <w:noWrap/>
            <w:vAlign w:val="center"/>
            <w:hideMark/>
          </w:tcPr>
          <w:p w:rsidR="00356A76" w:rsidRPr="00356A76" w:rsidRDefault="00356A76" w:rsidP="00356A76">
            <w:pPr>
              <w:spacing w:after="0" w:line="240" w:lineRule="auto"/>
              <w:rPr>
                <w:rFonts w:ascii="Calibri" w:eastAsia="Times New Roman" w:hAnsi="Calibri" w:cs="Times New Roman"/>
                <w:color w:val="000000"/>
                <w:sz w:val="20"/>
                <w:szCs w:val="20"/>
              </w:rPr>
            </w:pPr>
            <w:r w:rsidRPr="00356A76">
              <w:rPr>
                <w:rFonts w:ascii="Calibri" w:eastAsia="Times New Roman" w:hAnsi="Calibri" w:cs="Times New Roman"/>
                <w:color w:val="000000"/>
                <w:sz w:val="20"/>
                <w:szCs w:val="20"/>
              </w:rPr>
              <w:t>Inner East Stations</w:t>
            </w:r>
          </w:p>
        </w:tc>
      </w:tr>
      <w:tr w:rsidR="00356A76" w:rsidRPr="00FD56F3" w:rsidTr="00573960">
        <w:trPr>
          <w:trHeight w:val="300"/>
        </w:trPr>
        <w:tc>
          <w:tcPr>
            <w:tcW w:w="0" w:type="auto"/>
            <w:tcBorders>
              <w:top w:val="nil"/>
              <w:bottom w:val="nil"/>
            </w:tcBorders>
            <w:shd w:val="clear" w:color="000000" w:fill="DAEEF3"/>
            <w:noWrap/>
            <w:vAlign w:val="center"/>
            <w:hideMark/>
          </w:tcPr>
          <w:p w:rsidR="00356A76" w:rsidRPr="00356A76" w:rsidRDefault="00356A76" w:rsidP="00356A76">
            <w:pPr>
              <w:spacing w:after="0" w:line="240" w:lineRule="auto"/>
              <w:rPr>
                <w:rFonts w:ascii="Calibri" w:eastAsia="Times New Roman" w:hAnsi="Calibri" w:cs="Times New Roman"/>
                <w:color w:val="000000"/>
                <w:sz w:val="20"/>
                <w:szCs w:val="20"/>
              </w:rPr>
            </w:pPr>
            <w:r w:rsidRPr="00356A76">
              <w:rPr>
                <w:rFonts w:ascii="Calibri" w:eastAsia="Times New Roman" w:hAnsi="Calibri" w:cs="Times New Roman"/>
                <w:color w:val="000000"/>
                <w:sz w:val="20"/>
                <w:szCs w:val="20"/>
              </w:rPr>
              <w:t>3rd/ Convention Center Station</w:t>
            </w:r>
          </w:p>
        </w:tc>
        <w:tc>
          <w:tcPr>
            <w:tcW w:w="0" w:type="auto"/>
            <w:tcBorders>
              <w:top w:val="nil"/>
              <w:bottom w:val="nil"/>
            </w:tcBorders>
            <w:shd w:val="clear" w:color="000000" w:fill="DAEEF3"/>
            <w:noWrap/>
            <w:vAlign w:val="center"/>
            <w:hideMark/>
          </w:tcPr>
          <w:p w:rsidR="00356A76" w:rsidRPr="00356A76" w:rsidRDefault="00356A76" w:rsidP="00356A76">
            <w:pPr>
              <w:spacing w:after="0" w:line="240" w:lineRule="auto"/>
              <w:rPr>
                <w:rFonts w:ascii="Calibri" w:eastAsia="Times New Roman" w:hAnsi="Calibri" w:cs="Times New Roman"/>
                <w:color w:val="000000"/>
                <w:sz w:val="20"/>
                <w:szCs w:val="20"/>
              </w:rPr>
            </w:pPr>
            <w:r w:rsidRPr="00356A76">
              <w:rPr>
                <w:rFonts w:ascii="Calibri" w:eastAsia="Times New Roman" w:hAnsi="Calibri" w:cs="Times New Roman"/>
                <w:color w:val="000000"/>
                <w:sz w:val="20"/>
                <w:szCs w:val="20"/>
              </w:rPr>
              <w:t>Inner West Stations</w:t>
            </w:r>
          </w:p>
        </w:tc>
      </w:tr>
      <w:tr w:rsidR="00356A76" w:rsidRPr="00FD56F3" w:rsidTr="00573960">
        <w:trPr>
          <w:trHeight w:val="300"/>
        </w:trPr>
        <w:tc>
          <w:tcPr>
            <w:tcW w:w="0" w:type="auto"/>
            <w:tcBorders>
              <w:top w:val="nil"/>
              <w:bottom w:val="nil"/>
            </w:tcBorders>
            <w:shd w:val="clear" w:color="000000" w:fill="DAEEF3"/>
            <w:noWrap/>
            <w:vAlign w:val="center"/>
            <w:hideMark/>
          </w:tcPr>
          <w:p w:rsidR="00356A76" w:rsidRPr="00356A76" w:rsidRDefault="00356A76" w:rsidP="00356A76">
            <w:pPr>
              <w:spacing w:after="0" w:line="240" w:lineRule="auto"/>
              <w:rPr>
                <w:rFonts w:ascii="Calibri" w:eastAsia="Times New Roman" w:hAnsi="Calibri" w:cs="Times New Roman"/>
                <w:color w:val="000000"/>
                <w:sz w:val="20"/>
                <w:szCs w:val="20"/>
              </w:rPr>
            </w:pPr>
            <w:r w:rsidRPr="00356A76">
              <w:rPr>
                <w:rFonts w:ascii="Calibri" w:eastAsia="Times New Roman" w:hAnsi="Calibri" w:cs="Times New Roman"/>
                <w:color w:val="000000"/>
                <w:sz w:val="20"/>
                <w:szCs w:val="20"/>
              </w:rPr>
              <w:t>Stonewall Station</w:t>
            </w:r>
          </w:p>
        </w:tc>
        <w:tc>
          <w:tcPr>
            <w:tcW w:w="0" w:type="auto"/>
            <w:tcBorders>
              <w:top w:val="nil"/>
              <w:bottom w:val="nil"/>
            </w:tcBorders>
            <w:shd w:val="clear" w:color="000000" w:fill="DAEEF3"/>
            <w:noWrap/>
            <w:vAlign w:val="center"/>
            <w:hideMark/>
          </w:tcPr>
          <w:p w:rsidR="00356A76" w:rsidRPr="00356A76" w:rsidRDefault="00356A76" w:rsidP="00356A76">
            <w:pPr>
              <w:spacing w:after="0" w:line="240" w:lineRule="auto"/>
              <w:rPr>
                <w:rFonts w:ascii="Calibri" w:eastAsia="Times New Roman" w:hAnsi="Calibri" w:cs="Times New Roman"/>
                <w:color w:val="000000"/>
                <w:sz w:val="20"/>
                <w:szCs w:val="20"/>
              </w:rPr>
            </w:pPr>
            <w:r w:rsidRPr="00356A76">
              <w:rPr>
                <w:rFonts w:ascii="Calibri" w:eastAsia="Times New Roman" w:hAnsi="Calibri" w:cs="Times New Roman"/>
                <w:color w:val="000000"/>
                <w:sz w:val="20"/>
                <w:szCs w:val="20"/>
              </w:rPr>
              <w:t>Inner West Stations</w:t>
            </w:r>
          </w:p>
        </w:tc>
      </w:tr>
      <w:tr w:rsidR="00356A76" w:rsidRPr="00FD56F3" w:rsidTr="00573960">
        <w:trPr>
          <w:trHeight w:val="300"/>
        </w:trPr>
        <w:tc>
          <w:tcPr>
            <w:tcW w:w="0" w:type="auto"/>
            <w:tcBorders>
              <w:top w:val="nil"/>
              <w:bottom w:val="nil"/>
            </w:tcBorders>
            <w:shd w:val="clear" w:color="000000" w:fill="DAEEF3"/>
            <w:noWrap/>
            <w:vAlign w:val="center"/>
            <w:hideMark/>
          </w:tcPr>
          <w:p w:rsidR="00356A76" w:rsidRPr="00356A76" w:rsidRDefault="00356A76" w:rsidP="00356A76">
            <w:pPr>
              <w:spacing w:after="0" w:line="240" w:lineRule="auto"/>
              <w:rPr>
                <w:rFonts w:ascii="Calibri" w:eastAsia="Times New Roman" w:hAnsi="Calibri" w:cs="Times New Roman"/>
                <w:color w:val="000000"/>
                <w:sz w:val="20"/>
                <w:szCs w:val="20"/>
              </w:rPr>
            </w:pPr>
            <w:r w:rsidRPr="00356A76">
              <w:rPr>
                <w:rFonts w:ascii="Calibri" w:eastAsia="Times New Roman" w:hAnsi="Calibri" w:cs="Times New Roman"/>
                <w:color w:val="000000"/>
                <w:sz w:val="20"/>
                <w:szCs w:val="20"/>
              </w:rPr>
              <w:t>Carson Station</w:t>
            </w:r>
          </w:p>
        </w:tc>
        <w:tc>
          <w:tcPr>
            <w:tcW w:w="0" w:type="auto"/>
            <w:tcBorders>
              <w:top w:val="nil"/>
              <w:bottom w:val="nil"/>
            </w:tcBorders>
            <w:shd w:val="clear" w:color="000000" w:fill="DAEEF3"/>
            <w:noWrap/>
            <w:vAlign w:val="center"/>
            <w:hideMark/>
          </w:tcPr>
          <w:p w:rsidR="00356A76" w:rsidRPr="00356A76" w:rsidRDefault="00356A76" w:rsidP="00356A76">
            <w:pPr>
              <w:spacing w:after="0" w:line="240" w:lineRule="auto"/>
              <w:rPr>
                <w:rFonts w:ascii="Calibri" w:eastAsia="Times New Roman" w:hAnsi="Calibri" w:cs="Times New Roman"/>
                <w:color w:val="000000"/>
                <w:sz w:val="20"/>
                <w:szCs w:val="20"/>
              </w:rPr>
            </w:pPr>
            <w:r w:rsidRPr="00356A76">
              <w:rPr>
                <w:rFonts w:ascii="Calibri" w:eastAsia="Times New Roman" w:hAnsi="Calibri" w:cs="Times New Roman"/>
                <w:color w:val="000000"/>
                <w:sz w:val="20"/>
                <w:szCs w:val="20"/>
              </w:rPr>
              <w:t>Inner West Stations</w:t>
            </w:r>
          </w:p>
        </w:tc>
      </w:tr>
      <w:tr w:rsidR="00356A76" w:rsidRPr="00FD56F3" w:rsidTr="00573960">
        <w:trPr>
          <w:trHeight w:val="300"/>
        </w:trPr>
        <w:tc>
          <w:tcPr>
            <w:tcW w:w="0" w:type="auto"/>
            <w:tcBorders>
              <w:top w:val="nil"/>
              <w:bottom w:val="nil"/>
            </w:tcBorders>
            <w:shd w:val="clear" w:color="000000" w:fill="E5DFEC"/>
            <w:noWrap/>
            <w:vAlign w:val="center"/>
            <w:hideMark/>
          </w:tcPr>
          <w:p w:rsidR="00356A76" w:rsidRPr="00356A76" w:rsidRDefault="00356A76" w:rsidP="00356A76">
            <w:pPr>
              <w:spacing w:after="0" w:line="240" w:lineRule="auto"/>
              <w:rPr>
                <w:rFonts w:ascii="Calibri" w:eastAsia="Times New Roman" w:hAnsi="Calibri" w:cs="Times New Roman"/>
                <w:color w:val="000000"/>
                <w:sz w:val="20"/>
                <w:szCs w:val="20"/>
              </w:rPr>
            </w:pPr>
            <w:r w:rsidRPr="00356A76">
              <w:rPr>
                <w:rFonts w:ascii="Calibri" w:eastAsia="Times New Roman" w:hAnsi="Calibri" w:cs="Times New Roman"/>
                <w:color w:val="000000"/>
                <w:sz w:val="20"/>
                <w:szCs w:val="20"/>
              </w:rPr>
              <w:t>Bland Station</w:t>
            </w:r>
          </w:p>
        </w:tc>
        <w:tc>
          <w:tcPr>
            <w:tcW w:w="0" w:type="auto"/>
            <w:tcBorders>
              <w:top w:val="nil"/>
              <w:bottom w:val="nil"/>
            </w:tcBorders>
            <w:shd w:val="clear" w:color="000000" w:fill="E5DFEC"/>
            <w:noWrap/>
            <w:vAlign w:val="center"/>
            <w:hideMark/>
          </w:tcPr>
          <w:p w:rsidR="00356A76" w:rsidRPr="00356A76" w:rsidRDefault="00356A76" w:rsidP="00356A76">
            <w:pPr>
              <w:spacing w:after="0" w:line="240" w:lineRule="auto"/>
              <w:rPr>
                <w:rFonts w:ascii="Calibri" w:eastAsia="Times New Roman" w:hAnsi="Calibri" w:cs="Times New Roman"/>
                <w:color w:val="000000"/>
                <w:sz w:val="20"/>
                <w:szCs w:val="20"/>
              </w:rPr>
            </w:pPr>
            <w:r w:rsidRPr="00356A76">
              <w:rPr>
                <w:rFonts w:ascii="Calibri" w:eastAsia="Times New Roman" w:hAnsi="Calibri" w:cs="Times New Roman"/>
                <w:color w:val="000000"/>
                <w:sz w:val="20"/>
                <w:szCs w:val="20"/>
              </w:rPr>
              <w:t>Middle Stations</w:t>
            </w:r>
          </w:p>
        </w:tc>
      </w:tr>
      <w:tr w:rsidR="00356A76" w:rsidRPr="00FD56F3" w:rsidTr="00573960">
        <w:trPr>
          <w:trHeight w:val="300"/>
        </w:trPr>
        <w:tc>
          <w:tcPr>
            <w:tcW w:w="0" w:type="auto"/>
            <w:tcBorders>
              <w:top w:val="nil"/>
              <w:bottom w:val="nil"/>
            </w:tcBorders>
            <w:shd w:val="clear" w:color="000000" w:fill="E5DFEC"/>
            <w:noWrap/>
            <w:vAlign w:val="center"/>
            <w:hideMark/>
          </w:tcPr>
          <w:p w:rsidR="00356A76" w:rsidRPr="00356A76" w:rsidRDefault="00356A76" w:rsidP="00356A76">
            <w:pPr>
              <w:spacing w:after="0" w:line="240" w:lineRule="auto"/>
              <w:rPr>
                <w:rFonts w:ascii="Calibri" w:eastAsia="Times New Roman" w:hAnsi="Calibri" w:cs="Times New Roman"/>
                <w:color w:val="000000"/>
                <w:sz w:val="20"/>
                <w:szCs w:val="20"/>
              </w:rPr>
            </w:pPr>
            <w:r w:rsidRPr="00356A76">
              <w:rPr>
                <w:rFonts w:ascii="Calibri" w:eastAsia="Times New Roman" w:hAnsi="Calibri" w:cs="Times New Roman"/>
                <w:color w:val="000000"/>
                <w:sz w:val="20"/>
                <w:szCs w:val="20"/>
              </w:rPr>
              <w:t>East/ West Station</w:t>
            </w:r>
          </w:p>
        </w:tc>
        <w:tc>
          <w:tcPr>
            <w:tcW w:w="0" w:type="auto"/>
            <w:tcBorders>
              <w:top w:val="nil"/>
              <w:bottom w:val="nil"/>
            </w:tcBorders>
            <w:shd w:val="clear" w:color="000000" w:fill="E5DFEC"/>
            <w:noWrap/>
            <w:vAlign w:val="center"/>
            <w:hideMark/>
          </w:tcPr>
          <w:p w:rsidR="00356A76" w:rsidRPr="00356A76" w:rsidRDefault="00356A76" w:rsidP="00356A76">
            <w:pPr>
              <w:spacing w:after="0" w:line="240" w:lineRule="auto"/>
              <w:rPr>
                <w:rFonts w:ascii="Calibri" w:eastAsia="Times New Roman" w:hAnsi="Calibri" w:cs="Times New Roman"/>
                <w:color w:val="000000"/>
                <w:sz w:val="20"/>
                <w:szCs w:val="20"/>
              </w:rPr>
            </w:pPr>
            <w:r w:rsidRPr="00356A76">
              <w:rPr>
                <w:rFonts w:ascii="Calibri" w:eastAsia="Times New Roman" w:hAnsi="Calibri" w:cs="Times New Roman"/>
                <w:color w:val="000000"/>
                <w:sz w:val="20"/>
                <w:szCs w:val="20"/>
              </w:rPr>
              <w:t>Middle Stations</w:t>
            </w:r>
          </w:p>
        </w:tc>
      </w:tr>
      <w:tr w:rsidR="00356A76" w:rsidRPr="00FD56F3" w:rsidTr="00573960">
        <w:trPr>
          <w:trHeight w:val="300"/>
        </w:trPr>
        <w:tc>
          <w:tcPr>
            <w:tcW w:w="0" w:type="auto"/>
            <w:tcBorders>
              <w:top w:val="nil"/>
              <w:bottom w:val="nil"/>
            </w:tcBorders>
            <w:shd w:val="clear" w:color="000000" w:fill="E5DFEC"/>
            <w:noWrap/>
            <w:vAlign w:val="center"/>
            <w:hideMark/>
          </w:tcPr>
          <w:p w:rsidR="00356A76" w:rsidRPr="00356A76" w:rsidRDefault="00356A76" w:rsidP="00356A76">
            <w:pPr>
              <w:spacing w:after="0" w:line="240" w:lineRule="auto"/>
              <w:rPr>
                <w:rFonts w:ascii="Calibri" w:eastAsia="Times New Roman" w:hAnsi="Calibri" w:cs="Times New Roman"/>
                <w:color w:val="000000"/>
                <w:sz w:val="20"/>
                <w:szCs w:val="20"/>
              </w:rPr>
            </w:pPr>
            <w:r w:rsidRPr="00356A76">
              <w:rPr>
                <w:rFonts w:ascii="Calibri" w:eastAsia="Times New Roman" w:hAnsi="Calibri" w:cs="Times New Roman"/>
                <w:color w:val="000000"/>
                <w:sz w:val="20"/>
                <w:szCs w:val="20"/>
              </w:rPr>
              <w:t>New Bern Station</w:t>
            </w:r>
          </w:p>
        </w:tc>
        <w:tc>
          <w:tcPr>
            <w:tcW w:w="0" w:type="auto"/>
            <w:tcBorders>
              <w:top w:val="nil"/>
              <w:bottom w:val="nil"/>
            </w:tcBorders>
            <w:shd w:val="clear" w:color="000000" w:fill="E5DFEC"/>
            <w:noWrap/>
            <w:vAlign w:val="center"/>
            <w:hideMark/>
          </w:tcPr>
          <w:p w:rsidR="00356A76" w:rsidRPr="00356A76" w:rsidRDefault="00356A76" w:rsidP="00356A76">
            <w:pPr>
              <w:spacing w:after="0" w:line="240" w:lineRule="auto"/>
              <w:rPr>
                <w:rFonts w:ascii="Calibri" w:eastAsia="Times New Roman" w:hAnsi="Calibri" w:cs="Times New Roman"/>
                <w:color w:val="000000"/>
                <w:sz w:val="20"/>
                <w:szCs w:val="20"/>
              </w:rPr>
            </w:pPr>
            <w:r w:rsidRPr="00356A76">
              <w:rPr>
                <w:rFonts w:ascii="Calibri" w:eastAsia="Times New Roman" w:hAnsi="Calibri" w:cs="Times New Roman"/>
                <w:color w:val="000000"/>
                <w:sz w:val="20"/>
                <w:szCs w:val="20"/>
              </w:rPr>
              <w:t>Middle Stations</w:t>
            </w:r>
          </w:p>
        </w:tc>
      </w:tr>
      <w:tr w:rsidR="00356A76" w:rsidRPr="00FD56F3" w:rsidTr="00573960">
        <w:trPr>
          <w:trHeight w:val="300"/>
        </w:trPr>
        <w:tc>
          <w:tcPr>
            <w:tcW w:w="0" w:type="auto"/>
            <w:tcBorders>
              <w:top w:val="nil"/>
              <w:bottom w:val="nil"/>
            </w:tcBorders>
            <w:shd w:val="clear" w:color="000000" w:fill="EAF1DD"/>
            <w:noWrap/>
            <w:vAlign w:val="center"/>
            <w:hideMark/>
          </w:tcPr>
          <w:p w:rsidR="00356A76" w:rsidRPr="00356A76" w:rsidRDefault="00356A76" w:rsidP="00356A76">
            <w:pPr>
              <w:spacing w:after="0" w:line="240" w:lineRule="auto"/>
              <w:rPr>
                <w:rFonts w:ascii="Calibri" w:eastAsia="Times New Roman" w:hAnsi="Calibri" w:cs="Times New Roman"/>
                <w:color w:val="000000"/>
                <w:sz w:val="20"/>
                <w:szCs w:val="20"/>
              </w:rPr>
            </w:pPr>
            <w:r w:rsidRPr="00356A76">
              <w:rPr>
                <w:rFonts w:ascii="Calibri" w:eastAsia="Times New Roman" w:hAnsi="Calibri" w:cs="Times New Roman"/>
                <w:color w:val="000000"/>
                <w:sz w:val="20"/>
                <w:szCs w:val="20"/>
              </w:rPr>
              <w:t>Scaleybark Station</w:t>
            </w:r>
          </w:p>
        </w:tc>
        <w:tc>
          <w:tcPr>
            <w:tcW w:w="0" w:type="auto"/>
            <w:tcBorders>
              <w:top w:val="nil"/>
              <w:bottom w:val="nil"/>
            </w:tcBorders>
            <w:shd w:val="clear" w:color="000000" w:fill="EAF1DD"/>
            <w:noWrap/>
            <w:vAlign w:val="center"/>
            <w:hideMark/>
          </w:tcPr>
          <w:p w:rsidR="00356A76" w:rsidRPr="00356A76" w:rsidRDefault="00356A76" w:rsidP="00356A76">
            <w:pPr>
              <w:spacing w:after="0" w:line="240" w:lineRule="auto"/>
              <w:rPr>
                <w:rFonts w:ascii="Calibri" w:eastAsia="Times New Roman" w:hAnsi="Calibri" w:cs="Times New Roman"/>
                <w:color w:val="000000"/>
                <w:sz w:val="20"/>
                <w:szCs w:val="20"/>
              </w:rPr>
            </w:pPr>
            <w:r w:rsidRPr="00356A76">
              <w:rPr>
                <w:rFonts w:ascii="Calibri" w:eastAsia="Times New Roman" w:hAnsi="Calibri" w:cs="Times New Roman"/>
                <w:color w:val="000000"/>
                <w:sz w:val="20"/>
                <w:szCs w:val="20"/>
              </w:rPr>
              <w:t>East PNR Stations</w:t>
            </w:r>
          </w:p>
        </w:tc>
      </w:tr>
      <w:tr w:rsidR="00356A76" w:rsidRPr="00FD56F3" w:rsidTr="00573960">
        <w:trPr>
          <w:trHeight w:val="300"/>
        </w:trPr>
        <w:tc>
          <w:tcPr>
            <w:tcW w:w="0" w:type="auto"/>
            <w:tcBorders>
              <w:top w:val="nil"/>
              <w:bottom w:val="nil"/>
            </w:tcBorders>
            <w:shd w:val="clear" w:color="000000" w:fill="EAF1DD"/>
            <w:noWrap/>
            <w:vAlign w:val="center"/>
            <w:hideMark/>
          </w:tcPr>
          <w:p w:rsidR="00356A76" w:rsidRPr="00356A76" w:rsidRDefault="00356A76" w:rsidP="00356A76">
            <w:pPr>
              <w:spacing w:after="0" w:line="240" w:lineRule="auto"/>
              <w:rPr>
                <w:rFonts w:ascii="Calibri" w:eastAsia="Times New Roman" w:hAnsi="Calibri" w:cs="Times New Roman"/>
                <w:color w:val="000000"/>
                <w:sz w:val="20"/>
                <w:szCs w:val="20"/>
              </w:rPr>
            </w:pPr>
            <w:r w:rsidRPr="00356A76">
              <w:rPr>
                <w:rFonts w:ascii="Calibri" w:eastAsia="Times New Roman" w:hAnsi="Calibri" w:cs="Times New Roman"/>
                <w:color w:val="000000"/>
                <w:sz w:val="20"/>
                <w:szCs w:val="20"/>
              </w:rPr>
              <w:t>Woodlawn Station</w:t>
            </w:r>
          </w:p>
        </w:tc>
        <w:tc>
          <w:tcPr>
            <w:tcW w:w="0" w:type="auto"/>
            <w:tcBorders>
              <w:top w:val="nil"/>
              <w:bottom w:val="nil"/>
            </w:tcBorders>
            <w:shd w:val="clear" w:color="000000" w:fill="EAF1DD"/>
            <w:noWrap/>
            <w:vAlign w:val="center"/>
            <w:hideMark/>
          </w:tcPr>
          <w:p w:rsidR="00356A76" w:rsidRPr="00356A76" w:rsidRDefault="00356A76" w:rsidP="00356A76">
            <w:pPr>
              <w:spacing w:after="0" w:line="240" w:lineRule="auto"/>
              <w:rPr>
                <w:rFonts w:ascii="Calibri" w:eastAsia="Times New Roman" w:hAnsi="Calibri" w:cs="Times New Roman"/>
                <w:color w:val="000000"/>
                <w:sz w:val="20"/>
                <w:szCs w:val="20"/>
              </w:rPr>
            </w:pPr>
            <w:r w:rsidRPr="00356A76">
              <w:rPr>
                <w:rFonts w:ascii="Calibri" w:eastAsia="Times New Roman" w:hAnsi="Calibri" w:cs="Times New Roman"/>
                <w:color w:val="000000"/>
                <w:sz w:val="20"/>
                <w:szCs w:val="20"/>
              </w:rPr>
              <w:t>East PNR Stations</w:t>
            </w:r>
          </w:p>
        </w:tc>
      </w:tr>
      <w:tr w:rsidR="00356A76" w:rsidRPr="00FD56F3" w:rsidTr="00573960">
        <w:trPr>
          <w:trHeight w:val="300"/>
        </w:trPr>
        <w:tc>
          <w:tcPr>
            <w:tcW w:w="0" w:type="auto"/>
            <w:tcBorders>
              <w:top w:val="nil"/>
              <w:bottom w:val="nil"/>
            </w:tcBorders>
            <w:shd w:val="clear" w:color="000000" w:fill="FFFFCC"/>
            <w:noWrap/>
            <w:vAlign w:val="center"/>
            <w:hideMark/>
          </w:tcPr>
          <w:p w:rsidR="00356A76" w:rsidRPr="00356A76" w:rsidRDefault="00356A76" w:rsidP="00356A76">
            <w:pPr>
              <w:spacing w:after="0" w:line="240" w:lineRule="auto"/>
              <w:rPr>
                <w:rFonts w:ascii="Calibri" w:eastAsia="Times New Roman" w:hAnsi="Calibri" w:cs="Times New Roman"/>
                <w:color w:val="000000"/>
                <w:sz w:val="20"/>
                <w:szCs w:val="20"/>
              </w:rPr>
            </w:pPr>
            <w:r w:rsidRPr="00356A76">
              <w:rPr>
                <w:rFonts w:ascii="Calibri" w:eastAsia="Times New Roman" w:hAnsi="Calibri" w:cs="Times New Roman"/>
                <w:color w:val="000000"/>
                <w:sz w:val="20"/>
                <w:szCs w:val="20"/>
              </w:rPr>
              <w:t>Tyvola Station</w:t>
            </w:r>
          </w:p>
        </w:tc>
        <w:tc>
          <w:tcPr>
            <w:tcW w:w="0" w:type="auto"/>
            <w:tcBorders>
              <w:top w:val="nil"/>
              <w:bottom w:val="nil"/>
            </w:tcBorders>
            <w:shd w:val="clear" w:color="000000" w:fill="FFFFCC"/>
            <w:noWrap/>
            <w:vAlign w:val="center"/>
            <w:hideMark/>
          </w:tcPr>
          <w:p w:rsidR="00356A76" w:rsidRPr="00356A76" w:rsidRDefault="00356A76" w:rsidP="00356A76">
            <w:pPr>
              <w:spacing w:after="0" w:line="240" w:lineRule="auto"/>
              <w:rPr>
                <w:rFonts w:ascii="Calibri" w:eastAsia="Times New Roman" w:hAnsi="Calibri" w:cs="Times New Roman"/>
                <w:color w:val="000000"/>
                <w:sz w:val="20"/>
                <w:szCs w:val="20"/>
              </w:rPr>
            </w:pPr>
            <w:r w:rsidRPr="00356A76">
              <w:rPr>
                <w:rFonts w:ascii="Calibri" w:eastAsia="Times New Roman" w:hAnsi="Calibri" w:cs="Times New Roman"/>
                <w:color w:val="000000"/>
                <w:sz w:val="20"/>
                <w:szCs w:val="20"/>
              </w:rPr>
              <w:t>Mid PNR Stations</w:t>
            </w:r>
          </w:p>
        </w:tc>
      </w:tr>
      <w:tr w:rsidR="00356A76" w:rsidRPr="00FD56F3" w:rsidTr="00573960">
        <w:trPr>
          <w:trHeight w:val="300"/>
        </w:trPr>
        <w:tc>
          <w:tcPr>
            <w:tcW w:w="0" w:type="auto"/>
            <w:tcBorders>
              <w:top w:val="nil"/>
              <w:bottom w:val="nil"/>
            </w:tcBorders>
            <w:shd w:val="clear" w:color="000000" w:fill="FFFFCC"/>
            <w:noWrap/>
            <w:vAlign w:val="center"/>
            <w:hideMark/>
          </w:tcPr>
          <w:p w:rsidR="00356A76" w:rsidRPr="00356A76" w:rsidRDefault="00356A76" w:rsidP="00356A76">
            <w:pPr>
              <w:spacing w:after="0" w:line="240" w:lineRule="auto"/>
              <w:rPr>
                <w:rFonts w:ascii="Calibri" w:eastAsia="Times New Roman" w:hAnsi="Calibri" w:cs="Times New Roman"/>
                <w:color w:val="000000"/>
                <w:sz w:val="20"/>
                <w:szCs w:val="20"/>
              </w:rPr>
            </w:pPr>
            <w:r w:rsidRPr="00356A76">
              <w:rPr>
                <w:rFonts w:ascii="Calibri" w:eastAsia="Times New Roman" w:hAnsi="Calibri" w:cs="Times New Roman"/>
                <w:color w:val="000000"/>
                <w:sz w:val="20"/>
                <w:szCs w:val="20"/>
              </w:rPr>
              <w:t>Archdale Station</w:t>
            </w:r>
          </w:p>
        </w:tc>
        <w:tc>
          <w:tcPr>
            <w:tcW w:w="0" w:type="auto"/>
            <w:tcBorders>
              <w:top w:val="nil"/>
              <w:bottom w:val="nil"/>
            </w:tcBorders>
            <w:shd w:val="clear" w:color="000000" w:fill="FFFFCC"/>
            <w:noWrap/>
            <w:vAlign w:val="center"/>
            <w:hideMark/>
          </w:tcPr>
          <w:p w:rsidR="00356A76" w:rsidRPr="00356A76" w:rsidRDefault="00356A76" w:rsidP="00356A76">
            <w:pPr>
              <w:spacing w:after="0" w:line="240" w:lineRule="auto"/>
              <w:rPr>
                <w:rFonts w:ascii="Calibri" w:eastAsia="Times New Roman" w:hAnsi="Calibri" w:cs="Times New Roman"/>
                <w:color w:val="000000"/>
                <w:sz w:val="20"/>
                <w:szCs w:val="20"/>
              </w:rPr>
            </w:pPr>
            <w:r w:rsidRPr="00356A76">
              <w:rPr>
                <w:rFonts w:ascii="Calibri" w:eastAsia="Times New Roman" w:hAnsi="Calibri" w:cs="Times New Roman"/>
                <w:color w:val="000000"/>
                <w:sz w:val="20"/>
                <w:szCs w:val="20"/>
              </w:rPr>
              <w:t>Mid PNR Stations</w:t>
            </w:r>
          </w:p>
        </w:tc>
      </w:tr>
      <w:tr w:rsidR="00356A76" w:rsidRPr="00FD56F3" w:rsidTr="00573960">
        <w:trPr>
          <w:trHeight w:val="300"/>
        </w:trPr>
        <w:tc>
          <w:tcPr>
            <w:tcW w:w="0" w:type="auto"/>
            <w:tcBorders>
              <w:top w:val="nil"/>
              <w:bottom w:val="nil"/>
            </w:tcBorders>
            <w:shd w:val="clear" w:color="000000" w:fill="F2DBDB"/>
            <w:noWrap/>
            <w:vAlign w:val="center"/>
            <w:hideMark/>
          </w:tcPr>
          <w:p w:rsidR="00356A76" w:rsidRPr="00356A76" w:rsidRDefault="00356A76" w:rsidP="00356A76">
            <w:pPr>
              <w:spacing w:after="0" w:line="240" w:lineRule="auto"/>
              <w:rPr>
                <w:rFonts w:ascii="Calibri" w:eastAsia="Times New Roman" w:hAnsi="Calibri" w:cs="Times New Roman"/>
                <w:color w:val="000000"/>
                <w:sz w:val="20"/>
                <w:szCs w:val="20"/>
              </w:rPr>
            </w:pPr>
            <w:r w:rsidRPr="00356A76">
              <w:rPr>
                <w:rFonts w:ascii="Calibri" w:eastAsia="Times New Roman" w:hAnsi="Calibri" w:cs="Times New Roman"/>
                <w:color w:val="000000"/>
                <w:sz w:val="20"/>
                <w:szCs w:val="20"/>
              </w:rPr>
              <w:t>Arrowood Station</w:t>
            </w:r>
          </w:p>
        </w:tc>
        <w:tc>
          <w:tcPr>
            <w:tcW w:w="0" w:type="auto"/>
            <w:tcBorders>
              <w:top w:val="nil"/>
              <w:bottom w:val="nil"/>
            </w:tcBorders>
            <w:shd w:val="clear" w:color="000000" w:fill="F2DBDB"/>
            <w:noWrap/>
            <w:vAlign w:val="center"/>
            <w:hideMark/>
          </w:tcPr>
          <w:p w:rsidR="00356A76" w:rsidRPr="00356A76" w:rsidRDefault="00356A76" w:rsidP="00356A76">
            <w:pPr>
              <w:spacing w:after="0" w:line="240" w:lineRule="auto"/>
              <w:rPr>
                <w:rFonts w:ascii="Calibri" w:eastAsia="Times New Roman" w:hAnsi="Calibri" w:cs="Times New Roman"/>
                <w:color w:val="000000"/>
                <w:sz w:val="20"/>
                <w:szCs w:val="20"/>
              </w:rPr>
            </w:pPr>
            <w:r w:rsidRPr="00356A76">
              <w:rPr>
                <w:rFonts w:ascii="Calibri" w:eastAsia="Times New Roman" w:hAnsi="Calibri" w:cs="Times New Roman"/>
                <w:color w:val="000000"/>
                <w:sz w:val="20"/>
                <w:szCs w:val="20"/>
              </w:rPr>
              <w:t>West PNR Stations</w:t>
            </w:r>
          </w:p>
        </w:tc>
      </w:tr>
      <w:tr w:rsidR="00356A76" w:rsidRPr="00FD56F3" w:rsidTr="00573960">
        <w:trPr>
          <w:trHeight w:val="300"/>
        </w:trPr>
        <w:tc>
          <w:tcPr>
            <w:tcW w:w="0" w:type="auto"/>
            <w:tcBorders>
              <w:top w:val="nil"/>
              <w:bottom w:val="nil"/>
            </w:tcBorders>
            <w:shd w:val="clear" w:color="000000" w:fill="F2DBDB"/>
            <w:noWrap/>
            <w:vAlign w:val="center"/>
            <w:hideMark/>
          </w:tcPr>
          <w:p w:rsidR="00356A76" w:rsidRPr="00356A76" w:rsidRDefault="00356A76" w:rsidP="00356A76">
            <w:pPr>
              <w:spacing w:after="0" w:line="240" w:lineRule="auto"/>
              <w:rPr>
                <w:rFonts w:ascii="Calibri" w:eastAsia="Times New Roman" w:hAnsi="Calibri" w:cs="Times New Roman"/>
                <w:color w:val="000000"/>
                <w:sz w:val="20"/>
                <w:szCs w:val="20"/>
              </w:rPr>
            </w:pPr>
            <w:r w:rsidRPr="00356A76">
              <w:rPr>
                <w:rFonts w:ascii="Calibri" w:eastAsia="Times New Roman" w:hAnsi="Calibri" w:cs="Times New Roman"/>
                <w:color w:val="000000"/>
                <w:sz w:val="20"/>
                <w:szCs w:val="20"/>
              </w:rPr>
              <w:t>Sharon Rd West Station</w:t>
            </w:r>
          </w:p>
        </w:tc>
        <w:tc>
          <w:tcPr>
            <w:tcW w:w="0" w:type="auto"/>
            <w:tcBorders>
              <w:top w:val="nil"/>
              <w:bottom w:val="nil"/>
            </w:tcBorders>
            <w:shd w:val="clear" w:color="000000" w:fill="F2DBDB"/>
            <w:noWrap/>
            <w:vAlign w:val="center"/>
            <w:hideMark/>
          </w:tcPr>
          <w:p w:rsidR="00356A76" w:rsidRPr="00356A76" w:rsidRDefault="00356A76" w:rsidP="00356A76">
            <w:pPr>
              <w:spacing w:after="0" w:line="240" w:lineRule="auto"/>
              <w:rPr>
                <w:rFonts w:ascii="Calibri" w:eastAsia="Times New Roman" w:hAnsi="Calibri" w:cs="Times New Roman"/>
                <w:color w:val="000000"/>
                <w:sz w:val="20"/>
                <w:szCs w:val="20"/>
              </w:rPr>
            </w:pPr>
            <w:r w:rsidRPr="00356A76">
              <w:rPr>
                <w:rFonts w:ascii="Calibri" w:eastAsia="Times New Roman" w:hAnsi="Calibri" w:cs="Times New Roman"/>
                <w:color w:val="000000"/>
                <w:sz w:val="20"/>
                <w:szCs w:val="20"/>
              </w:rPr>
              <w:t>West PNR Stations</w:t>
            </w:r>
          </w:p>
        </w:tc>
      </w:tr>
      <w:tr w:rsidR="00356A76" w:rsidRPr="00FD56F3" w:rsidTr="00573960">
        <w:trPr>
          <w:trHeight w:val="300"/>
        </w:trPr>
        <w:tc>
          <w:tcPr>
            <w:tcW w:w="0" w:type="auto"/>
            <w:tcBorders>
              <w:top w:val="nil"/>
              <w:bottom w:val="single" w:sz="4" w:space="0" w:color="auto"/>
            </w:tcBorders>
            <w:shd w:val="clear" w:color="000000" w:fill="DBE5F1"/>
            <w:noWrap/>
            <w:vAlign w:val="center"/>
            <w:hideMark/>
          </w:tcPr>
          <w:p w:rsidR="00356A76" w:rsidRPr="00356A76" w:rsidRDefault="00356A76" w:rsidP="00356A76">
            <w:pPr>
              <w:spacing w:after="0" w:line="240" w:lineRule="auto"/>
              <w:rPr>
                <w:rFonts w:ascii="Calibri" w:eastAsia="Times New Roman" w:hAnsi="Calibri" w:cs="Times New Roman"/>
                <w:color w:val="000000"/>
                <w:sz w:val="20"/>
                <w:szCs w:val="20"/>
              </w:rPr>
            </w:pPr>
            <w:r w:rsidRPr="00356A76">
              <w:rPr>
                <w:rFonts w:ascii="Calibri" w:eastAsia="Times New Roman" w:hAnsi="Calibri" w:cs="Times New Roman"/>
                <w:color w:val="000000"/>
                <w:sz w:val="20"/>
                <w:szCs w:val="20"/>
              </w:rPr>
              <w:t>I-485 Station</w:t>
            </w:r>
          </w:p>
        </w:tc>
        <w:tc>
          <w:tcPr>
            <w:tcW w:w="0" w:type="auto"/>
            <w:tcBorders>
              <w:top w:val="nil"/>
              <w:bottom w:val="single" w:sz="4" w:space="0" w:color="auto"/>
            </w:tcBorders>
            <w:shd w:val="clear" w:color="000000" w:fill="DBE5F1"/>
            <w:noWrap/>
            <w:vAlign w:val="center"/>
            <w:hideMark/>
          </w:tcPr>
          <w:p w:rsidR="00356A76" w:rsidRPr="00356A76" w:rsidRDefault="00356A76" w:rsidP="00356A76">
            <w:pPr>
              <w:spacing w:after="0" w:line="240" w:lineRule="auto"/>
              <w:rPr>
                <w:rFonts w:ascii="Calibri" w:eastAsia="Times New Roman" w:hAnsi="Calibri" w:cs="Times New Roman"/>
                <w:color w:val="000000"/>
                <w:sz w:val="20"/>
                <w:szCs w:val="20"/>
              </w:rPr>
            </w:pPr>
            <w:r w:rsidRPr="00356A76">
              <w:rPr>
                <w:rFonts w:ascii="Calibri" w:eastAsia="Times New Roman" w:hAnsi="Calibri" w:cs="Times New Roman"/>
                <w:color w:val="000000"/>
                <w:sz w:val="20"/>
                <w:szCs w:val="20"/>
              </w:rPr>
              <w:t>I-485 Station</w:t>
            </w:r>
          </w:p>
        </w:tc>
      </w:tr>
    </w:tbl>
    <w:p w:rsidR="00356A76" w:rsidRDefault="00356A76" w:rsidP="00356A76"/>
    <w:p w:rsidR="00356A76" w:rsidRDefault="00356A76" w:rsidP="00356A76">
      <w:r>
        <w:t xml:space="preserve">After cleaning the full survey dataset to remove incomplete records, the dataset contained 2,037 records, which is approximately 14% of the average daily ridership.  The number of survey records boarding and alighting at each station is shown in </w:t>
      </w:r>
      <w:r w:rsidR="002047FE">
        <w:fldChar w:fldCharType="begin"/>
      </w:r>
      <w:r>
        <w:instrText xml:space="preserve"> REF _Ref386015240 \h </w:instrText>
      </w:r>
      <w:r w:rsidR="002047FE">
        <w:fldChar w:fldCharType="separate"/>
      </w:r>
      <w:r>
        <w:t xml:space="preserve">Table </w:t>
      </w:r>
      <w:r>
        <w:rPr>
          <w:noProof/>
        </w:rPr>
        <w:t>5</w:t>
      </w:r>
      <w:r w:rsidR="002047FE">
        <w:fldChar w:fldCharType="end"/>
      </w:r>
      <w:r>
        <w:t>.</w:t>
      </w:r>
    </w:p>
    <w:p w:rsidR="00356A76" w:rsidRDefault="00356A76" w:rsidP="00356A76">
      <w:r>
        <w:br w:type="page"/>
      </w:r>
    </w:p>
    <w:p w:rsidR="00356A76" w:rsidRDefault="00356A76" w:rsidP="00356A76">
      <w:pPr>
        <w:pStyle w:val="Caption"/>
        <w:keepNext/>
      </w:pPr>
      <w:bookmarkStart w:id="5" w:name="_Ref386015240"/>
      <w:r>
        <w:t xml:space="preserve">Table </w:t>
      </w:r>
      <w:fldSimple w:instr=" SEQ Table \* ARABIC ">
        <w:r>
          <w:rPr>
            <w:noProof/>
          </w:rPr>
          <w:t>5</w:t>
        </w:r>
      </w:fldSimple>
      <w:bookmarkEnd w:id="5"/>
      <w:r>
        <w:t xml:space="preserve">: </w:t>
      </w:r>
      <w:r w:rsidRPr="003D1B58">
        <w:t>Summary of Full Survey records by Boarding and Alighting Station</w:t>
      </w:r>
    </w:p>
    <w:tbl>
      <w:tblPr>
        <w:tblW w:w="10371" w:type="dxa"/>
        <w:tblBorders>
          <w:top w:val="single" w:sz="4" w:space="0" w:color="auto"/>
          <w:left w:val="single" w:sz="4" w:space="0" w:color="auto"/>
          <w:bottom w:val="single" w:sz="4" w:space="0" w:color="auto"/>
          <w:right w:val="single" w:sz="4" w:space="0" w:color="auto"/>
        </w:tblBorders>
        <w:tblLook w:val="04A0"/>
      </w:tblPr>
      <w:tblGrid>
        <w:gridCol w:w="1987"/>
        <w:gridCol w:w="966"/>
        <w:gridCol w:w="1130"/>
        <w:gridCol w:w="966"/>
        <w:gridCol w:w="1130"/>
        <w:gridCol w:w="966"/>
        <w:gridCol w:w="1130"/>
        <w:gridCol w:w="966"/>
        <w:gridCol w:w="1130"/>
      </w:tblGrid>
      <w:tr w:rsidR="00573960" w:rsidRPr="00575101" w:rsidTr="00573960">
        <w:trPr>
          <w:trHeight w:val="300"/>
        </w:trPr>
        <w:tc>
          <w:tcPr>
            <w:tcW w:w="1987" w:type="dxa"/>
            <w:vMerge w:val="restart"/>
            <w:tcBorders>
              <w:top w:val="single" w:sz="4" w:space="0" w:color="auto"/>
              <w:left w:val="nil"/>
              <w:right w:val="single" w:sz="4" w:space="0" w:color="auto"/>
            </w:tcBorders>
            <w:shd w:val="clear" w:color="auto" w:fill="auto"/>
            <w:noWrap/>
            <w:vAlign w:val="center"/>
            <w:hideMark/>
          </w:tcPr>
          <w:p w:rsidR="00573960" w:rsidRPr="00573960" w:rsidRDefault="00573960" w:rsidP="00573960">
            <w:pPr>
              <w:pStyle w:val="NoSpacing"/>
              <w:rPr>
                <w:b/>
              </w:rPr>
            </w:pPr>
            <w:r w:rsidRPr="00573960">
              <w:rPr>
                <w:b/>
              </w:rPr>
              <w:t>Station</w:t>
            </w:r>
          </w:p>
        </w:tc>
        <w:tc>
          <w:tcPr>
            <w:tcW w:w="4192" w:type="dxa"/>
            <w:gridSpan w:val="4"/>
            <w:tcBorders>
              <w:top w:val="single" w:sz="4" w:space="0" w:color="auto"/>
              <w:left w:val="single" w:sz="4" w:space="0" w:color="auto"/>
              <w:bottom w:val="nil"/>
              <w:right w:val="single" w:sz="4" w:space="0" w:color="auto"/>
            </w:tcBorders>
            <w:shd w:val="clear" w:color="auto" w:fill="auto"/>
            <w:noWrap/>
            <w:vAlign w:val="center"/>
            <w:hideMark/>
          </w:tcPr>
          <w:p w:rsidR="00573960" w:rsidRPr="00573960" w:rsidRDefault="00573960" w:rsidP="00573960">
            <w:pPr>
              <w:pStyle w:val="NoSpacing"/>
              <w:jc w:val="center"/>
              <w:rPr>
                <w:b/>
              </w:rPr>
            </w:pPr>
            <w:r w:rsidRPr="00573960">
              <w:rPr>
                <w:b/>
              </w:rPr>
              <w:t>Boardings</w:t>
            </w:r>
          </w:p>
        </w:tc>
        <w:tc>
          <w:tcPr>
            <w:tcW w:w="4192" w:type="dxa"/>
            <w:gridSpan w:val="4"/>
            <w:tcBorders>
              <w:top w:val="single" w:sz="4" w:space="0" w:color="auto"/>
              <w:left w:val="single" w:sz="4" w:space="0" w:color="auto"/>
              <w:bottom w:val="nil"/>
              <w:right w:val="nil"/>
            </w:tcBorders>
            <w:shd w:val="clear" w:color="auto" w:fill="auto"/>
            <w:noWrap/>
            <w:vAlign w:val="center"/>
            <w:hideMark/>
          </w:tcPr>
          <w:p w:rsidR="00573960" w:rsidRPr="00573960" w:rsidRDefault="00573960" w:rsidP="00573960">
            <w:pPr>
              <w:pStyle w:val="NoSpacing"/>
              <w:jc w:val="center"/>
              <w:rPr>
                <w:b/>
              </w:rPr>
            </w:pPr>
            <w:r w:rsidRPr="00573960">
              <w:rPr>
                <w:b/>
              </w:rPr>
              <w:t>Alightings</w:t>
            </w:r>
          </w:p>
        </w:tc>
      </w:tr>
      <w:tr w:rsidR="00573960" w:rsidRPr="00575101" w:rsidTr="00573960">
        <w:trPr>
          <w:trHeight w:val="300"/>
        </w:trPr>
        <w:tc>
          <w:tcPr>
            <w:tcW w:w="1987" w:type="dxa"/>
            <w:vMerge/>
            <w:tcBorders>
              <w:left w:val="nil"/>
              <w:right w:val="single" w:sz="4" w:space="0" w:color="auto"/>
            </w:tcBorders>
            <w:shd w:val="clear" w:color="auto" w:fill="auto"/>
            <w:noWrap/>
            <w:vAlign w:val="center"/>
            <w:hideMark/>
          </w:tcPr>
          <w:p w:rsidR="00573960" w:rsidRPr="00575101" w:rsidRDefault="00573960" w:rsidP="00356A76">
            <w:pPr>
              <w:pStyle w:val="NoSpacing"/>
              <w:jc w:val="center"/>
            </w:pPr>
          </w:p>
        </w:tc>
        <w:tc>
          <w:tcPr>
            <w:tcW w:w="2096" w:type="dxa"/>
            <w:gridSpan w:val="2"/>
            <w:tcBorders>
              <w:top w:val="nil"/>
              <w:left w:val="single" w:sz="4" w:space="0" w:color="auto"/>
              <w:bottom w:val="nil"/>
              <w:right w:val="single" w:sz="4" w:space="0" w:color="auto"/>
            </w:tcBorders>
            <w:shd w:val="clear" w:color="auto" w:fill="auto"/>
            <w:noWrap/>
            <w:vAlign w:val="center"/>
            <w:hideMark/>
          </w:tcPr>
          <w:p w:rsidR="00573960" w:rsidRPr="00575101" w:rsidRDefault="00573960" w:rsidP="00573960">
            <w:pPr>
              <w:pStyle w:val="NoSpacing"/>
              <w:jc w:val="center"/>
            </w:pPr>
            <w:r w:rsidRPr="00575101">
              <w:t>Peak</w:t>
            </w:r>
          </w:p>
        </w:tc>
        <w:tc>
          <w:tcPr>
            <w:tcW w:w="2096" w:type="dxa"/>
            <w:gridSpan w:val="2"/>
            <w:tcBorders>
              <w:top w:val="nil"/>
              <w:left w:val="single" w:sz="4" w:space="0" w:color="auto"/>
              <w:bottom w:val="nil"/>
              <w:right w:val="single" w:sz="4" w:space="0" w:color="auto"/>
            </w:tcBorders>
            <w:shd w:val="clear" w:color="auto" w:fill="auto"/>
            <w:noWrap/>
            <w:vAlign w:val="center"/>
            <w:hideMark/>
          </w:tcPr>
          <w:p w:rsidR="00573960" w:rsidRPr="00575101" w:rsidRDefault="00573960" w:rsidP="00573960">
            <w:pPr>
              <w:pStyle w:val="NoSpacing"/>
              <w:jc w:val="center"/>
            </w:pPr>
            <w:r w:rsidRPr="00575101">
              <w:t>Off-Peak</w:t>
            </w:r>
          </w:p>
        </w:tc>
        <w:tc>
          <w:tcPr>
            <w:tcW w:w="2096" w:type="dxa"/>
            <w:gridSpan w:val="2"/>
            <w:tcBorders>
              <w:top w:val="nil"/>
              <w:left w:val="single" w:sz="4" w:space="0" w:color="auto"/>
              <w:bottom w:val="nil"/>
              <w:right w:val="single" w:sz="4" w:space="0" w:color="auto"/>
            </w:tcBorders>
            <w:shd w:val="clear" w:color="auto" w:fill="auto"/>
            <w:noWrap/>
            <w:vAlign w:val="center"/>
            <w:hideMark/>
          </w:tcPr>
          <w:p w:rsidR="00573960" w:rsidRPr="00575101" w:rsidRDefault="00573960" w:rsidP="00573960">
            <w:pPr>
              <w:pStyle w:val="NoSpacing"/>
              <w:jc w:val="center"/>
            </w:pPr>
            <w:r w:rsidRPr="00575101">
              <w:t>Peak</w:t>
            </w:r>
          </w:p>
        </w:tc>
        <w:tc>
          <w:tcPr>
            <w:tcW w:w="2096" w:type="dxa"/>
            <w:gridSpan w:val="2"/>
            <w:tcBorders>
              <w:top w:val="nil"/>
              <w:left w:val="single" w:sz="4" w:space="0" w:color="auto"/>
              <w:bottom w:val="nil"/>
              <w:right w:val="nil"/>
            </w:tcBorders>
            <w:shd w:val="clear" w:color="auto" w:fill="auto"/>
            <w:noWrap/>
            <w:vAlign w:val="center"/>
            <w:hideMark/>
          </w:tcPr>
          <w:p w:rsidR="00573960" w:rsidRPr="00575101" w:rsidRDefault="00573960" w:rsidP="00573960">
            <w:pPr>
              <w:pStyle w:val="NoSpacing"/>
              <w:jc w:val="center"/>
            </w:pPr>
            <w:r w:rsidRPr="00575101">
              <w:t>Peak</w:t>
            </w:r>
          </w:p>
        </w:tc>
      </w:tr>
      <w:tr w:rsidR="00573960" w:rsidRPr="00575101" w:rsidTr="00573960">
        <w:trPr>
          <w:trHeight w:val="300"/>
        </w:trPr>
        <w:tc>
          <w:tcPr>
            <w:tcW w:w="1987" w:type="dxa"/>
            <w:vMerge/>
            <w:tcBorders>
              <w:left w:val="nil"/>
              <w:bottom w:val="single" w:sz="4" w:space="0" w:color="auto"/>
              <w:right w:val="single" w:sz="4" w:space="0" w:color="auto"/>
            </w:tcBorders>
            <w:shd w:val="clear" w:color="auto" w:fill="auto"/>
            <w:noWrap/>
            <w:vAlign w:val="center"/>
            <w:hideMark/>
          </w:tcPr>
          <w:p w:rsidR="00573960" w:rsidRPr="00575101" w:rsidRDefault="00573960" w:rsidP="00356A76">
            <w:pPr>
              <w:pStyle w:val="NoSpacing"/>
              <w:jc w:val="center"/>
            </w:pPr>
          </w:p>
        </w:tc>
        <w:tc>
          <w:tcPr>
            <w:tcW w:w="966" w:type="dxa"/>
            <w:tcBorders>
              <w:top w:val="nil"/>
              <w:left w:val="single" w:sz="4" w:space="0" w:color="auto"/>
              <w:bottom w:val="single" w:sz="4" w:space="0" w:color="auto"/>
            </w:tcBorders>
            <w:shd w:val="clear" w:color="auto" w:fill="auto"/>
            <w:noWrap/>
            <w:vAlign w:val="center"/>
            <w:hideMark/>
          </w:tcPr>
          <w:p w:rsidR="00573960" w:rsidRPr="00575101" w:rsidRDefault="00573960" w:rsidP="00573960">
            <w:pPr>
              <w:pStyle w:val="NoSpacing"/>
              <w:jc w:val="right"/>
            </w:pPr>
            <w:r w:rsidRPr="00575101">
              <w:t>Inbound</w:t>
            </w:r>
          </w:p>
        </w:tc>
        <w:tc>
          <w:tcPr>
            <w:tcW w:w="1130" w:type="dxa"/>
            <w:tcBorders>
              <w:top w:val="nil"/>
              <w:bottom w:val="single" w:sz="4" w:space="0" w:color="auto"/>
              <w:right w:val="single" w:sz="4" w:space="0" w:color="auto"/>
            </w:tcBorders>
            <w:shd w:val="clear" w:color="auto" w:fill="auto"/>
            <w:noWrap/>
            <w:vAlign w:val="center"/>
            <w:hideMark/>
          </w:tcPr>
          <w:p w:rsidR="00573960" w:rsidRPr="00575101" w:rsidRDefault="00573960" w:rsidP="00573960">
            <w:pPr>
              <w:pStyle w:val="NoSpacing"/>
              <w:jc w:val="right"/>
            </w:pPr>
            <w:r w:rsidRPr="00575101">
              <w:t>Outbound</w:t>
            </w:r>
          </w:p>
        </w:tc>
        <w:tc>
          <w:tcPr>
            <w:tcW w:w="966" w:type="dxa"/>
            <w:tcBorders>
              <w:top w:val="nil"/>
              <w:left w:val="single" w:sz="4" w:space="0" w:color="auto"/>
              <w:bottom w:val="single" w:sz="4" w:space="0" w:color="auto"/>
            </w:tcBorders>
            <w:shd w:val="clear" w:color="auto" w:fill="auto"/>
            <w:noWrap/>
            <w:vAlign w:val="center"/>
            <w:hideMark/>
          </w:tcPr>
          <w:p w:rsidR="00573960" w:rsidRPr="00575101" w:rsidRDefault="00573960" w:rsidP="00573960">
            <w:pPr>
              <w:pStyle w:val="NoSpacing"/>
              <w:jc w:val="right"/>
            </w:pPr>
            <w:r w:rsidRPr="00575101">
              <w:t>Inbound</w:t>
            </w:r>
          </w:p>
        </w:tc>
        <w:tc>
          <w:tcPr>
            <w:tcW w:w="1130" w:type="dxa"/>
            <w:tcBorders>
              <w:top w:val="nil"/>
              <w:bottom w:val="single" w:sz="4" w:space="0" w:color="auto"/>
              <w:right w:val="single" w:sz="4" w:space="0" w:color="auto"/>
            </w:tcBorders>
            <w:shd w:val="clear" w:color="auto" w:fill="auto"/>
            <w:noWrap/>
            <w:vAlign w:val="center"/>
            <w:hideMark/>
          </w:tcPr>
          <w:p w:rsidR="00573960" w:rsidRPr="00575101" w:rsidRDefault="00573960" w:rsidP="00573960">
            <w:pPr>
              <w:pStyle w:val="NoSpacing"/>
              <w:jc w:val="right"/>
            </w:pPr>
            <w:r w:rsidRPr="00575101">
              <w:t>Outbound</w:t>
            </w:r>
          </w:p>
        </w:tc>
        <w:tc>
          <w:tcPr>
            <w:tcW w:w="966" w:type="dxa"/>
            <w:tcBorders>
              <w:top w:val="nil"/>
              <w:left w:val="single" w:sz="4" w:space="0" w:color="auto"/>
              <w:bottom w:val="single" w:sz="4" w:space="0" w:color="auto"/>
            </w:tcBorders>
            <w:shd w:val="clear" w:color="auto" w:fill="auto"/>
            <w:noWrap/>
            <w:vAlign w:val="center"/>
            <w:hideMark/>
          </w:tcPr>
          <w:p w:rsidR="00573960" w:rsidRPr="00575101" w:rsidRDefault="00573960" w:rsidP="00573960">
            <w:pPr>
              <w:pStyle w:val="NoSpacing"/>
              <w:jc w:val="right"/>
            </w:pPr>
            <w:r w:rsidRPr="00575101">
              <w:t>Inbound</w:t>
            </w:r>
          </w:p>
        </w:tc>
        <w:tc>
          <w:tcPr>
            <w:tcW w:w="1130" w:type="dxa"/>
            <w:tcBorders>
              <w:top w:val="nil"/>
              <w:bottom w:val="single" w:sz="4" w:space="0" w:color="auto"/>
              <w:right w:val="single" w:sz="4" w:space="0" w:color="auto"/>
            </w:tcBorders>
            <w:shd w:val="clear" w:color="auto" w:fill="auto"/>
            <w:noWrap/>
            <w:vAlign w:val="center"/>
            <w:hideMark/>
          </w:tcPr>
          <w:p w:rsidR="00573960" w:rsidRPr="00575101" w:rsidRDefault="00573960" w:rsidP="00573960">
            <w:pPr>
              <w:pStyle w:val="NoSpacing"/>
              <w:jc w:val="right"/>
            </w:pPr>
            <w:r w:rsidRPr="00575101">
              <w:t>Outbound</w:t>
            </w:r>
          </w:p>
        </w:tc>
        <w:tc>
          <w:tcPr>
            <w:tcW w:w="966" w:type="dxa"/>
            <w:tcBorders>
              <w:top w:val="nil"/>
              <w:left w:val="single" w:sz="4" w:space="0" w:color="auto"/>
              <w:bottom w:val="single" w:sz="4" w:space="0" w:color="auto"/>
            </w:tcBorders>
            <w:shd w:val="clear" w:color="auto" w:fill="auto"/>
            <w:noWrap/>
            <w:vAlign w:val="center"/>
            <w:hideMark/>
          </w:tcPr>
          <w:p w:rsidR="00573960" w:rsidRPr="00575101" w:rsidRDefault="00573960" w:rsidP="00573960">
            <w:pPr>
              <w:pStyle w:val="NoSpacing"/>
              <w:jc w:val="right"/>
            </w:pPr>
            <w:r w:rsidRPr="00575101">
              <w:t>Inbound</w:t>
            </w:r>
          </w:p>
        </w:tc>
        <w:tc>
          <w:tcPr>
            <w:tcW w:w="1130" w:type="dxa"/>
            <w:tcBorders>
              <w:top w:val="nil"/>
              <w:bottom w:val="single" w:sz="4" w:space="0" w:color="auto"/>
              <w:right w:val="nil"/>
            </w:tcBorders>
            <w:shd w:val="clear" w:color="auto" w:fill="auto"/>
            <w:noWrap/>
            <w:vAlign w:val="center"/>
            <w:hideMark/>
          </w:tcPr>
          <w:p w:rsidR="00573960" w:rsidRPr="00575101" w:rsidRDefault="00573960" w:rsidP="00573960">
            <w:pPr>
              <w:pStyle w:val="NoSpacing"/>
              <w:jc w:val="right"/>
            </w:pPr>
            <w:r w:rsidRPr="00575101">
              <w:t>Outbound</w:t>
            </w:r>
          </w:p>
        </w:tc>
      </w:tr>
      <w:tr w:rsidR="00356A76" w:rsidRPr="00575101" w:rsidTr="00573960">
        <w:trPr>
          <w:trHeight w:val="300"/>
        </w:trPr>
        <w:tc>
          <w:tcPr>
            <w:tcW w:w="1987" w:type="dxa"/>
            <w:tcBorders>
              <w:top w:val="single" w:sz="4" w:space="0" w:color="auto"/>
              <w:left w:val="nil"/>
              <w:right w:val="single" w:sz="4" w:space="0" w:color="auto"/>
            </w:tcBorders>
            <w:shd w:val="clear" w:color="auto" w:fill="auto"/>
            <w:noWrap/>
            <w:vAlign w:val="center"/>
            <w:hideMark/>
          </w:tcPr>
          <w:p w:rsidR="00356A76" w:rsidRPr="00575101" w:rsidRDefault="00356A76" w:rsidP="00573960">
            <w:pPr>
              <w:pStyle w:val="NoSpacing"/>
            </w:pPr>
            <w:r w:rsidRPr="00575101">
              <w:t>7th St Station</w:t>
            </w:r>
          </w:p>
        </w:tc>
        <w:tc>
          <w:tcPr>
            <w:tcW w:w="966" w:type="dxa"/>
            <w:tcBorders>
              <w:top w:val="single" w:sz="4" w:space="0" w:color="auto"/>
              <w:left w:val="single" w:sz="4" w:space="0" w:color="auto"/>
            </w:tcBorders>
            <w:shd w:val="clear" w:color="auto" w:fill="auto"/>
            <w:noWrap/>
            <w:vAlign w:val="center"/>
            <w:hideMark/>
          </w:tcPr>
          <w:p w:rsidR="00356A76" w:rsidRPr="00575101" w:rsidRDefault="00356A76" w:rsidP="00573960">
            <w:pPr>
              <w:pStyle w:val="NoSpacing"/>
              <w:jc w:val="right"/>
            </w:pPr>
            <w:r w:rsidRPr="00575101">
              <w:t>-</w:t>
            </w:r>
          </w:p>
        </w:tc>
        <w:tc>
          <w:tcPr>
            <w:tcW w:w="1130" w:type="dxa"/>
            <w:tcBorders>
              <w:top w:val="single" w:sz="4" w:space="0" w:color="auto"/>
              <w:right w:val="single" w:sz="4" w:space="0" w:color="auto"/>
            </w:tcBorders>
            <w:shd w:val="clear" w:color="auto" w:fill="auto"/>
            <w:noWrap/>
            <w:vAlign w:val="center"/>
            <w:hideMark/>
          </w:tcPr>
          <w:p w:rsidR="00356A76" w:rsidRPr="00575101" w:rsidRDefault="00356A76" w:rsidP="00573960">
            <w:pPr>
              <w:pStyle w:val="NoSpacing"/>
              <w:jc w:val="right"/>
            </w:pPr>
            <w:r w:rsidRPr="00575101">
              <w:t>56</w:t>
            </w:r>
          </w:p>
        </w:tc>
        <w:tc>
          <w:tcPr>
            <w:tcW w:w="966" w:type="dxa"/>
            <w:tcBorders>
              <w:top w:val="single" w:sz="4" w:space="0" w:color="auto"/>
              <w:left w:val="single" w:sz="4" w:space="0" w:color="auto"/>
            </w:tcBorders>
            <w:shd w:val="clear" w:color="auto" w:fill="auto"/>
            <w:noWrap/>
            <w:vAlign w:val="center"/>
            <w:hideMark/>
          </w:tcPr>
          <w:p w:rsidR="00356A76" w:rsidRPr="00575101" w:rsidRDefault="00356A76" w:rsidP="00573960">
            <w:pPr>
              <w:pStyle w:val="NoSpacing"/>
              <w:jc w:val="right"/>
            </w:pPr>
            <w:r w:rsidRPr="00575101">
              <w:t>-</w:t>
            </w:r>
          </w:p>
        </w:tc>
        <w:tc>
          <w:tcPr>
            <w:tcW w:w="1130" w:type="dxa"/>
            <w:tcBorders>
              <w:top w:val="single" w:sz="4" w:space="0" w:color="auto"/>
              <w:right w:val="single" w:sz="4" w:space="0" w:color="auto"/>
            </w:tcBorders>
            <w:shd w:val="clear" w:color="auto" w:fill="auto"/>
            <w:noWrap/>
            <w:vAlign w:val="center"/>
            <w:hideMark/>
          </w:tcPr>
          <w:p w:rsidR="00356A76" w:rsidRPr="00575101" w:rsidRDefault="00356A76" w:rsidP="00573960">
            <w:pPr>
              <w:pStyle w:val="NoSpacing"/>
              <w:jc w:val="right"/>
            </w:pPr>
            <w:r w:rsidRPr="00575101">
              <w:t>49</w:t>
            </w:r>
          </w:p>
        </w:tc>
        <w:tc>
          <w:tcPr>
            <w:tcW w:w="966" w:type="dxa"/>
            <w:tcBorders>
              <w:top w:val="single" w:sz="4" w:space="0" w:color="auto"/>
              <w:left w:val="single" w:sz="4" w:space="0" w:color="auto"/>
            </w:tcBorders>
            <w:shd w:val="clear" w:color="auto" w:fill="auto"/>
            <w:noWrap/>
            <w:vAlign w:val="center"/>
            <w:hideMark/>
          </w:tcPr>
          <w:p w:rsidR="00356A76" w:rsidRPr="00575101" w:rsidRDefault="00356A76" w:rsidP="00573960">
            <w:pPr>
              <w:pStyle w:val="NoSpacing"/>
              <w:jc w:val="right"/>
            </w:pPr>
            <w:r w:rsidRPr="00575101">
              <w:t>44</w:t>
            </w:r>
          </w:p>
        </w:tc>
        <w:tc>
          <w:tcPr>
            <w:tcW w:w="1130" w:type="dxa"/>
            <w:tcBorders>
              <w:top w:val="single" w:sz="4" w:space="0" w:color="auto"/>
              <w:right w:val="single" w:sz="4" w:space="0" w:color="auto"/>
            </w:tcBorders>
            <w:shd w:val="clear" w:color="auto" w:fill="auto"/>
            <w:noWrap/>
            <w:vAlign w:val="center"/>
            <w:hideMark/>
          </w:tcPr>
          <w:p w:rsidR="00356A76" w:rsidRPr="00575101" w:rsidRDefault="00356A76" w:rsidP="00573960">
            <w:pPr>
              <w:pStyle w:val="NoSpacing"/>
              <w:jc w:val="right"/>
            </w:pPr>
            <w:r>
              <w:t>-</w:t>
            </w:r>
          </w:p>
        </w:tc>
        <w:tc>
          <w:tcPr>
            <w:tcW w:w="966" w:type="dxa"/>
            <w:tcBorders>
              <w:top w:val="single" w:sz="4" w:space="0" w:color="auto"/>
              <w:left w:val="single" w:sz="4" w:space="0" w:color="auto"/>
            </w:tcBorders>
            <w:shd w:val="clear" w:color="auto" w:fill="auto"/>
            <w:noWrap/>
            <w:vAlign w:val="center"/>
            <w:hideMark/>
          </w:tcPr>
          <w:p w:rsidR="00356A76" w:rsidRPr="00575101" w:rsidRDefault="00356A76" w:rsidP="00573960">
            <w:pPr>
              <w:pStyle w:val="NoSpacing"/>
              <w:jc w:val="right"/>
            </w:pPr>
            <w:r w:rsidRPr="00575101">
              <w:t>42</w:t>
            </w:r>
          </w:p>
        </w:tc>
        <w:tc>
          <w:tcPr>
            <w:tcW w:w="1130" w:type="dxa"/>
            <w:tcBorders>
              <w:top w:val="single" w:sz="4" w:space="0" w:color="auto"/>
              <w:right w:val="nil"/>
            </w:tcBorders>
            <w:shd w:val="clear" w:color="auto" w:fill="auto"/>
            <w:noWrap/>
            <w:vAlign w:val="center"/>
            <w:hideMark/>
          </w:tcPr>
          <w:p w:rsidR="00356A76" w:rsidRPr="00575101" w:rsidRDefault="00356A76" w:rsidP="00573960">
            <w:pPr>
              <w:pStyle w:val="NoSpacing"/>
              <w:jc w:val="right"/>
            </w:pPr>
            <w:r w:rsidRPr="00575101">
              <w:t>-</w:t>
            </w:r>
          </w:p>
        </w:tc>
      </w:tr>
      <w:tr w:rsidR="00356A76" w:rsidRPr="00575101" w:rsidTr="00573960">
        <w:trPr>
          <w:trHeight w:val="300"/>
        </w:trPr>
        <w:tc>
          <w:tcPr>
            <w:tcW w:w="1987" w:type="dxa"/>
            <w:tcBorders>
              <w:left w:val="nil"/>
              <w:right w:val="single" w:sz="4" w:space="0" w:color="auto"/>
            </w:tcBorders>
            <w:shd w:val="clear" w:color="auto" w:fill="auto"/>
            <w:noWrap/>
            <w:vAlign w:val="center"/>
            <w:hideMark/>
          </w:tcPr>
          <w:p w:rsidR="00356A76" w:rsidRPr="00575101" w:rsidRDefault="00356A76" w:rsidP="00573960">
            <w:pPr>
              <w:pStyle w:val="NoSpacing"/>
            </w:pPr>
            <w:r w:rsidRPr="00575101">
              <w:t>CTC Station</w:t>
            </w:r>
          </w:p>
        </w:tc>
        <w:tc>
          <w:tcPr>
            <w:tcW w:w="966" w:type="dxa"/>
            <w:tcBorders>
              <w:left w:val="single" w:sz="4" w:space="0" w:color="auto"/>
            </w:tcBorders>
            <w:shd w:val="clear" w:color="auto" w:fill="auto"/>
            <w:noWrap/>
            <w:vAlign w:val="center"/>
            <w:hideMark/>
          </w:tcPr>
          <w:p w:rsidR="00356A76" w:rsidRPr="00575101" w:rsidRDefault="00356A76" w:rsidP="00573960">
            <w:pPr>
              <w:pStyle w:val="NoSpacing"/>
              <w:jc w:val="right"/>
            </w:pPr>
            <w:r w:rsidRPr="00575101">
              <w:t>9</w:t>
            </w:r>
          </w:p>
        </w:tc>
        <w:tc>
          <w:tcPr>
            <w:tcW w:w="1130" w:type="dxa"/>
            <w:tcBorders>
              <w:right w:val="single" w:sz="4" w:space="0" w:color="auto"/>
            </w:tcBorders>
            <w:shd w:val="clear" w:color="auto" w:fill="auto"/>
            <w:noWrap/>
            <w:vAlign w:val="center"/>
            <w:hideMark/>
          </w:tcPr>
          <w:p w:rsidR="00356A76" w:rsidRPr="00575101" w:rsidRDefault="00356A76" w:rsidP="00573960">
            <w:pPr>
              <w:pStyle w:val="NoSpacing"/>
              <w:jc w:val="right"/>
            </w:pPr>
            <w:r w:rsidRPr="00575101">
              <w:t>214</w:t>
            </w:r>
          </w:p>
        </w:tc>
        <w:tc>
          <w:tcPr>
            <w:tcW w:w="966" w:type="dxa"/>
            <w:tcBorders>
              <w:left w:val="single" w:sz="4" w:space="0" w:color="auto"/>
            </w:tcBorders>
            <w:shd w:val="clear" w:color="auto" w:fill="auto"/>
            <w:noWrap/>
            <w:vAlign w:val="center"/>
            <w:hideMark/>
          </w:tcPr>
          <w:p w:rsidR="00356A76" w:rsidRPr="00575101" w:rsidRDefault="00356A76" w:rsidP="00573960">
            <w:pPr>
              <w:pStyle w:val="NoSpacing"/>
              <w:jc w:val="right"/>
            </w:pPr>
            <w:r w:rsidRPr="00575101">
              <w:t>8</w:t>
            </w:r>
          </w:p>
        </w:tc>
        <w:tc>
          <w:tcPr>
            <w:tcW w:w="1130" w:type="dxa"/>
            <w:tcBorders>
              <w:right w:val="single" w:sz="4" w:space="0" w:color="auto"/>
            </w:tcBorders>
            <w:shd w:val="clear" w:color="auto" w:fill="auto"/>
            <w:noWrap/>
            <w:vAlign w:val="center"/>
            <w:hideMark/>
          </w:tcPr>
          <w:p w:rsidR="00356A76" w:rsidRPr="00575101" w:rsidRDefault="00356A76" w:rsidP="00573960">
            <w:pPr>
              <w:pStyle w:val="NoSpacing"/>
              <w:jc w:val="right"/>
            </w:pPr>
            <w:r w:rsidRPr="00575101">
              <w:t>309</w:t>
            </w:r>
          </w:p>
        </w:tc>
        <w:tc>
          <w:tcPr>
            <w:tcW w:w="966" w:type="dxa"/>
            <w:tcBorders>
              <w:left w:val="single" w:sz="4" w:space="0" w:color="auto"/>
            </w:tcBorders>
            <w:shd w:val="clear" w:color="auto" w:fill="auto"/>
            <w:noWrap/>
            <w:vAlign w:val="center"/>
            <w:hideMark/>
          </w:tcPr>
          <w:p w:rsidR="00356A76" w:rsidRPr="00575101" w:rsidRDefault="00356A76" w:rsidP="00573960">
            <w:pPr>
              <w:pStyle w:val="NoSpacing"/>
              <w:jc w:val="right"/>
            </w:pPr>
            <w:r w:rsidRPr="00575101">
              <w:t>339</w:t>
            </w:r>
          </w:p>
        </w:tc>
        <w:tc>
          <w:tcPr>
            <w:tcW w:w="1130" w:type="dxa"/>
            <w:tcBorders>
              <w:right w:val="single" w:sz="4" w:space="0" w:color="auto"/>
            </w:tcBorders>
            <w:shd w:val="clear" w:color="auto" w:fill="auto"/>
            <w:noWrap/>
            <w:vAlign w:val="center"/>
            <w:hideMark/>
          </w:tcPr>
          <w:p w:rsidR="00356A76" w:rsidRPr="00575101" w:rsidRDefault="00356A76" w:rsidP="00573960">
            <w:pPr>
              <w:pStyle w:val="NoSpacing"/>
              <w:jc w:val="right"/>
            </w:pPr>
            <w:r w:rsidRPr="00575101">
              <w:t>7</w:t>
            </w:r>
          </w:p>
        </w:tc>
        <w:tc>
          <w:tcPr>
            <w:tcW w:w="966" w:type="dxa"/>
            <w:tcBorders>
              <w:left w:val="single" w:sz="4" w:space="0" w:color="auto"/>
            </w:tcBorders>
            <w:shd w:val="clear" w:color="auto" w:fill="auto"/>
            <w:noWrap/>
            <w:vAlign w:val="center"/>
            <w:hideMark/>
          </w:tcPr>
          <w:p w:rsidR="00356A76" w:rsidRPr="00575101" w:rsidRDefault="00356A76" w:rsidP="00573960">
            <w:pPr>
              <w:pStyle w:val="NoSpacing"/>
              <w:jc w:val="right"/>
            </w:pPr>
            <w:r w:rsidRPr="00575101">
              <w:t>366</w:t>
            </w:r>
          </w:p>
        </w:tc>
        <w:tc>
          <w:tcPr>
            <w:tcW w:w="1130" w:type="dxa"/>
            <w:tcBorders>
              <w:right w:val="nil"/>
            </w:tcBorders>
            <w:shd w:val="clear" w:color="auto" w:fill="auto"/>
            <w:noWrap/>
            <w:vAlign w:val="center"/>
            <w:hideMark/>
          </w:tcPr>
          <w:p w:rsidR="00356A76" w:rsidRPr="00575101" w:rsidRDefault="00356A76" w:rsidP="00573960">
            <w:pPr>
              <w:pStyle w:val="NoSpacing"/>
              <w:jc w:val="right"/>
            </w:pPr>
            <w:r w:rsidRPr="00575101">
              <w:t>5</w:t>
            </w:r>
          </w:p>
        </w:tc>
      </w:tr>
      <w:tr w:rsidR="00356A76" w:rsidRPr="00575101" w:rsidTr="00573960">
        <w:trPr>
          <w:trHeight w:val="300"/>
        </w:trPr>
        <w:tc>
          <w:tcPr>
            <w:tcW w:w="1987" w:type="dxa"/>
            <w:tcBorders>
              <w:left w:val="nil"/>
              <w:right w:val="single" w:sz="4" w:space="0" w:color="auto"/>
            </w:tcBorders>
            <w:shd w:val="clear" w:color="auto" w:fill="auto"/>
            <w:noWrap/>
            <w:vAlign w:val="center"/>
            <w:hideMark/>
          </w:tcPr>
          <w:p w:rsidR="00356A76" w:rsidRPr="00575101" w:rsidRDefault="00356A76" w:rsidP="00573960">
            <w:pPr>
              <w:pStyle w:val="NoSpacing"/>
            </w:pPr>
            <w:r w:rsidRPr="00575101">
              <w:t>3rd/ Convention Center Station</w:t>
            </w:r>
          </w:p>
        </w:tc>
        <w:tc>
          <w:tcPr>
            <w:tcW w:w="966" w:type="dxa"/>
            <w:tcBorders>
              <w:left w:val="single" w:sz="4" w:space="0" w:color="auto"/>
            </w:tcBorders>
            <w:shd w:val="clear" w:color="auto" w:fill="auto"/>
            <w:noWrap/>
            <w:vAlign w:val="center"/>
            <w:hideMark/>
          </w:tcPr>
          <w:p w:rsidR="00356A76" w:rsidRPr="00575101" w:rsidRDefault="00356A76" w:rsidP="00573960">
            <w:pPr>
              <w:pStyle w:val="NoSpacing"/>
              <w:jc w:val="right"/>
            </w:pPr>
            <w:r w:rsidRPr="00575101">
              <w:t>2</w:t>
            </w:r>
          </w:p>
        </w:tc>
        <w:tc>
          <w:tcPr>
            <w:tcW w:w="1130" w:type="dxa"/>
            <w:tcBorders>
              <w:right w:val="single" w:sz="4" w:space="0" w:color="auto"/>
            </w:tcBorders>
            <w:shd w:val="clear" w:color="auto" w:fill="auto"/>
            <w:noWrap/>
            <w:vAlign w:val="center"/>
            <w:hideMark/>
          </w:tcPr>
          <w:p w:rsidR="00356A76" w:rsidRPr="00575101" w:rsidRDefault="00356A76" w:rsidP="00573960">
            <w:pPr>
              <w:pStyle w:val="NoSpacing"/>
              <w:jc w:val="right"/>
            </w:pPr>
            <w:r w:rsidRPr="00575101">
              <w:t>83</w:t>
            </w:r>
          </w:p>
        </w:tc>
        <w:tc>
          <w:tcPr>
            <w:tcW w:w="966" w:type="dxa"/>
            <w:tcBorders>
              <w:left w:val="single" w:sz="4" w:space="0" w:color="auto"/>
            </w:tcBorders>
            <w:shd w:val="clear" w:color="auto" w:fill="auto"/>
            <w:noWrap/>
            <w:vAlign w:val="center"/>
            <w:hideMark/>
          </w:tcPr>
          <w:p w:rsidR="00356A76" w:rsidRPr="00575101" w:rsidRDefault="00356A76" w:rsidP="00573960">
            <w:pPr>
              <w:pStyle w:val="NoSpacing"/>
              <w:jc w:val="right"/>
            </w:pPr>
            <w:r w:rsidRPr="00575101">
              <w:t>3</w:t>
            </w:r>
          </w:p>
        </w:tc>
        <w:tc>
          <w:tcPr>
            <w:tcW w:w="1130" w:type="dxa"/>
            <w:tcBorders>
              <w:right w:val="single" w:sz="4" w:space="0" w:color="auto"/>
            </w:tcBorders>
            <w:shd w:val="clear" w:color="auto" w:fill="auto"/>
            <w:noWrap/>
            <w:vAlign w:val="center"/>
            <w:hideMark/>
          </w:tcPr>
          <w:p w:rsidR="00356A76" w:rsidRPr="00575101" w:rsidRDefault="00356A76" w:rsidP="00573960">
            <w:pPr>
              <w:pStyle w:val="NoSpacing"/>
              <w:jc w:val="right"/>
            </w:pPr>
            <w:r w:rsidRPr="00575101">
              <w:t>56</w:t>
            </w:r>
          </w:p>
        </w:tc>
        <w:tc>
          <w:tcPr>
            <w:tcW w:w="966" w:type="dxa"/>
            <w:tcBorders>
              <w:left w:val="single" w:sz="4" w:space="0" w:color="auto"/>
            </w:tcBorders>
            <w:shd w:val="clear" w:color="auto" w:fill="auto"/>
            <w:noWrap/>
            <w:vAlign w:val="center"/>
            <w:hideMark/>
          </w:tcPr>
          <w:p w:rsidR="00356A76" w:rsidRPr="00575101" w:rsidRDefault="00356A76" w:rsidP="00573960">
            <w:pPr>
              <w:pStyle w:val="NoSpacing"/>
              <w:jc w:val="right"/>
            </w:pPr>
            <w:r w:rsidRPr="00575101">
              <w:t>110</w:t>
            </w:r>
          </w:p>
        </w:tc>
        <w:tc>
          <w:tcPr>
            <w:tcW w:w="1130" w:type="dxa"/>
            <w:tcBorders>
              <w:right w:val="single" w:sz="4" w:space="0" w:color="auto"/>
            </w:tcBorders>
            <w:shd w:val="clear" w:color="auto" w:fill="auto"/>
            <w:noWrap/>
            <w:vAlign w:val="center"/>
            <w:hideMark/>
          </w:tcPr>
          <w:p w:rsidR="00356A76" w:rsidRPr="00575101" w:rsidRDefault="00356A76" w:rsidP="00573960">
            <w:pPr>
              <w:pStyle w:val="NoSpacing"/>
              <w:jc w:val="right"/>
            </w:pPr>
            <w:r w:rsidRPr="00575101">
              <w:t>5</w:t>
            </w:r>
          </w:p>
        </w:tc>
        <w:tc>
          <w:tcPr>
            <w:tcW w:w="966" w:type="dxa"/>
            <w:tcBorders>
              <w:left w:val="single" w:sz="4" w:space="0" w:color="auto"/>
            </w:tcBorders>
            <w:shd w:val="clear" w:color="auto" w:fill="auto"/>
            <w:noWrap/>
            <w:vAlign w:val="center"/>
            <w:hideMark/>
          </w:tcPr>
          <w:p w:rsidR="00356A76" w:rsidRPr="00575101" w:rsidRDefault="00356A76" w:rsidP="00573960">
            <w:pPr>
              <w:pStyle w:val="NoSpacing"/>
              <w:jc w:val="right"/>
            </w:pPr>
            <w:r w:rsidRPr="00575101">
              <w:t>21</w:t>
            </w:r>
          </w:p>
        </w:tc>
        <w:tc>
          <w:tcPr>
            <w:tcW w:w="1130" w:type="dxa"/>
            <w:tcBorders>
              <w:right w:val="nil"/>
            </w:tcBorders>
            <w:shd w:val="clear" w:color="auto" w:fill="auto"/>
            <w:noWrap/>
            <w:vAlign w:val="center"/>
            <w:hideMark/>
          </w:tcPr>
          <w:p w:rsidR="00356A76" w:rsidRPr="00575101" w:rsidRDefault="00356A76" w:rsidP="00573960">
            <w:pPr>
              <w:pStyle w:val="NoSpacing"/>
              <w:jc w:val="right"/>
            </w:pPr>
            <w:r w:rsidRPr="00575101">
              <w:t>-</w:t>
            </w:r>
          </w:p>
        </w:tc>
      </w:tr>
      <w:tr w:rsidR="00356A76" w:rsidRPr="00575101" w:rsidTr="00573960">
        <w:trPr>
          <w:trHeight w:val="300"/>
        </w:trPr>
        <w:tc>
          <w:tcPr>
            <w:tcW w:w="1987" w:type="dxa"/>
            <w:tcBorders>
              <w:left w:val="nil"/>
              <w:right w:val="single" w:sz="4" w:space="0" w:color="auto"/>
            </w:tcBorders>
            <w:shd w:val="clear" w:color="auto" w:fill="auto"/>
            <w:noWrap/>
            <w:vAlign w:val="center"/>
            <w:hideMark/>
          </w:tcPr>
          <w:p w:rsidR="00356A76" w:rsidRPr="00575101" w:rsidRDefault="00356A76" w:rsidP="00573960">
            <w:pPr>
              <w:pStyle w:val="NoSpacing"/>
            </w:pPr>
            <w:r w:rsidRPr="00575101">
              <w:t>Stonewall Station</w:t>
            </w:r>
          </w:p>
        </w:tc>
        <w:tc>
          <w:tcPr>
            <w:tcW w:w="966" w:type="dxa"/>
            <w:tcBorders>
              <w:left w:val="single" w:sz="4" w:space="0" w:color="auto"/>
            </w:tcBorders>
            <w:shd w:val="clear" w:color="auto" w:fill="auto"/>
            <w:noWrap/>
            <w:vAlign w:val="center"/>
            <w:hideMark/>
          </w:tcPr>
          <w:p w:rsidR="00356A76" w:rsidRPr="00575101" w:rsidRDefault="00356A76" w:rsidP="00573960">
            <w:pPr>
              <w:pStyle w:val="NoSpacing"/>
              <w:jc w:val="right"/>
            </w:pPr>
            <w:r w:rsidRPr="00575101">
              <w:t>2</w:t>
            </w:r>
          </w:p>
        </w:tc>
        <w:tc>
          <w:tcPr>
            <w:tcW w:w="1130" w:type="dxa"/>
            <w:tcBorders>
              <w:right w:val="single" w:sz="4" w:space="0" w:color="auto"/>
            </w:tcBorders>
            <w:shd w:val="clear" w:color="auto" w:fill="auto"/>
            <w:noWrap/>
            <w:vAlign w:val="center"/>
            <w:hideMark/>
          </w:tcPr>
          <w:p w:rsidR="00356A76" w:rsidRPr="00575101" w:rsidRDefault="00356A76" w:rsidP="00573960">
            <w:pPr>
              <w:pStyle w:val="NoSpacing"/>
              <w:jc w:val="right"/>
            </w:pPr>
            <w:r w:rsidRPr="00575101">
              <w:t>24</w:t>
            </w:r>
          </w:p>
        </w:tc>
        <w:tc>
          <w:tcPr>
            <w:tcW w:w="966" w:type="dxa"/>
            <w:tcBorders>
              <w:left w:val="single" w:sz="4" w:space="0" w:color="auto"/>
            </w:tcBorders>
            <w:shd w:val="clear" w:color="auto" w:fill="auto"/>
            <w:noWrap/>
            <w:vAlign w:val="center"/>
            <w:hideMark/>
          </w:tcPr>
          <w:p w:rsidR="00356A76" w:rsidRPr="00575101" w:rsidRDefault="00356A76" w:rsidP="00573960">
            <w:pPr>
              <w:pStyle w:val="NoSpacing"/>
              <w:jc w:val="right"/>
            </w:pPr>
            <w:r w:rsidRPr="00575101">
              <w:t>3</w:t>
            </w:r>
          </w:p>
        </w:tc>
        <w:tc>
          <w:tcPr>
            <w:tcW w:w="1130" w:type="dxa"/>
            <w:tcBorders>
              <w:right w:val="single" w:sz="4" w:space="0" w:color="auto"/>
            </w:tcBorders>
            <w:shd w:val="clear" w:color="auto" w:fill="auto"/>
            <w:noWrap/>
            <w:vAlign w:val="center"/>
            <w:hideMark/>
          </w:tcPr>
          <w:p w:rsidR="00356A76" w:rsidRPr="00575101" w:rsidRDefault="00356A76" w:rsidP="00573960">
            <w:pPr>
              <w:pStyle w:val="NoSpacing"/>
              <w:jc w:val="right"/>
            </w:pPr>
            <w:r w:rsidRPr="00575101">
              <w:t>17</w:t>
            </w:r>
          </w:p>
        </w:tc>
        <w:tc>
          <w:tcPr>
            <w:tcW w:w="966" w:type="dxa"/>
            <w:tcBorders>
              <w:left w:val="single" w:sz="4" w:space="0" w:color="auto"/>
            </w:tcBorders>
            <w:shd w:val="clear" w:color="auto" w:fill="auto"/>
            <w:noWrap/>
            <w:vAlign w:val="center"/>
            <w:hideMark/>
          </w:tcPr>
          <w:p w:rsidR="00356A76" w:rsidRPr="00575101" w:rsidRDefault="00356A76" w:rsidP="00573960">
            <w:pPr>
              <w:pStyle w:val="NoSpacing"/>
              <w:jc w:val="right"/>
            </w:pPr>
            <w:r w:rsidRPr="00575101">
              <w:t>26</w:t>
            </w:r>
          </w:p>
        </w:tc>
        <w:tc>
          <w:tcPr>
            <w:tcW w:w="1130" w:type="dxa"/>
            <w:tcBorders>
              <w:right w:val="single" w:sz="4" w:space="0" w:color="auto"/>
            </w:tcBorders>
            <w:shd w:val="clear" w:color="auto" w:fill="auto"/>
            <w:noWrap/>
            <w:vAlign w:val="center"/>
            <w:hideMark/>
          </w:tcPr>
          <w:p w:rsidR="00356A76" w:rsidRPr="00575101" w:rsidRDefault="00356A76" w:rsidP="00573960">
            <w:pPr>
              <w:pStyle w:val="NoSpacing"/>
              <w:jc w:val="right"/>
            </w:pPr>
            <w:r w:rsidRPr="00575101">
              <w:t>2</w:t>
            </w:r>
          </w:p>
        </w:tc>
        <w:tc>
          <w:tcPr>
            <w:tcW w:w="966" w:type="dxa"/>
            <w:tcBorders>
              <w:left w:val="single" w:sz="4" w:space="0" w:color="auto"/>
            </w:tcBorders>
            <w:shd w:val="clear" w:color="auto" w:fill="auto"/>
            <w:noWrap/>
            <w:vAlign w:val="center"/>
            <w:hideMark/>
          </w:tcPr>
          <w:p w:rsidR="00356A76" w:rsidRPr="00575101" w:rsidRDefault="00356A76" w:rsidP="00573960">
            <w:pPr>
              <w:pStyle w:val="NoSpacing"/>
              <w:jc w:val="right"/>
            </w:pPr>
            <w:r w:rsidRPr="00575101">
              <w:t>9</w:t>
            </w:r>
          </w:p>
        </w:tc>
        <w:tc>
          <w:tcPr>
            <w:tcW w:w="1130" w:type="dxa"/>
            <w:tcBorders>
              <w:right w:val="nil"/>
            </w:tcBorders>
            <w:shd w:val="clear" w:color="auto" w:fill="auto"/>
            <w:noWrap/>
            <w:vAlign w:val="center"/>
            <w:hideMark/>
          </w:tcPr>
          <w:p w:rsidR="00356A76" w:rsidRPr="00575101" w:rsidRDefault="00356A76" w:rsidP="00573960">
            <w:pPr>
              <w:pStyle w:val="NoSpacing"/>
              <w:jc w:val="right"/>
            </w:pPr>
            <w:r w:rsidRPr="00575101">
              <w:t>1</w:t>
            </w:r>
          </w:p>
        </w:tc>
      </w:tr>
      <w:tr w:rsidR="00356A76" w:rsidRPr="00575101" w:rsidTr="00573960">
        <w:trPr>
          <w:trHeight w:val="300"/>
        </w:trPr>
        <w:tc>
          <w:tcPr>
            <w:tcW w:w="1987" w:type="dxa"/>
            <w:tcBorders>
              <w:left w:val="nil"/>
              <w:right w:val="single" w:sz="4" w:space="0" w:color="auto"/>
            </w:tcBorders>
            <w:shd w:val="clear" w:color="auto" w:fill="auto"/>
            <w:noWrap/>
            <w:vAlign w:val="center"/>
            <w:hideMark/>
          </w:tcPr>
          <w:p w:rsidR="00356A76" w:rsidRPr="00575101" w:rsidRDefault="00356A76" w:rsidP="00573960">
            <w:pPr>
              <w:pStyle w:val="NoSpacing"/>
            </w:pPr>
            <w:r w:rsidRPr="00575101">
              <w:t>Carson Station</w:t>
            </w:r>
          </w:p>
        </w:tc>
        <w:tc>
          <w:tcPr>
            <w:tcW w:w="966" w:type="dxa"/>
            <w:tcBorders>
              <w:left w:val="single" w:sz="4" w:space="0" w:color="auto"/>
            </w:tcBorders>
            <w:shd w:val="clear" w:color="auto" w:fill="auto"/>
            <w:noWrap/>
            <w:vAlign w:val="center"/>
            <w:hideMark/>
          </w:tcPr>
          <w:p w:rsidR="00356A76" w:rsidRPr="00575101" w:rsidRDefault="00356A76" w:rsidP="00573960">
            <w:pPr>
              <w:pStyle w:val="NoSpacing"/>
              <w:jc w:val="right"/>
            </w:pPr>
            <w:r w:rsidRPr="00575101">
              <w:t>10</w:t>
            </w:r>
          </w:p>
        </w:tc>
        <w:tc>
          <w:tcPr>
            <w:tcW w:w="1130" w:type="dxa"/>
            <w:tcBorders>
              <w:right w:val="single" w:sz="4" w:space="0" w:color="auto"/>
            </w:tcBorders>
            <w:shd w:val="clear" w:color="auto" w:fill="auto"/>
            <w:noWrap/>
            <w:vAlign w:val="center"/>
            <w:hideMark/>
          </w:tcPr>
          <w:p w:rsidR="00356A76" w:rsidRPr="00575101" w:rsidRDefault="00356A76" w:rsidP="00573960">
            <w:pPr>
              <w:pStyle w:val="NoSpacing"/>
              <w:jc w:val="right"/>
            </w:pPr>
            <w:r w:rsidRPr="00575101">
              <w:t>4</w:t>
            </w:r>
          </w:p>
        </w:tc>
        <w:tc>
          <w:tcPr>
            <w:tcW w:w="966" w:type="dxa"/>
            <w:tcBorders>
              <w:left w:val="single" w:sz="4" w:space="0" w:color="auto"/>
            </w:tcBorders>
            <w:shd w:val="clear" w:color="auto" w:fill="auto"/>
            <w:noWrap/>
            <w:vAlign w:val="center"/>
            <w:hideMark/>
          </w:tcPr>
          <w:p w:rsidR="00356A76" w:rsidRPr="00575101" w:rsidRDefault="00356A76" w:rsidP="00573960">
            <w:pPr>
              <w:pStyle w:val="NoSpacing"/>
              <w:jc w:val="right"/>
            </w:pPr>
            <w:r w:rsidRPr="00575101">
              <w:t>8</w:t>
            </w:r>
          </w:p>
        </w:tc>
        <w:tc>
          <w:tcPr>
            <w:tcW w:w="1130" w:type="dxa"/>
            <w:tcBorders>
              <w:right w:val="single" w:sz="4" w:space="0" w:color="auto"/>
            </w:tcBorders>
            <w:shd w:val="clear" w:color="auto" w:fill="auto"/>
            <w:noWrap/>
            <w:vAlign w:val="center"/>
            <w:hideMark/>
          </w:tcPr>
          <w:p w:rsidR="00356A76" w:rsidRPr="00575101" w:rsidRDefault="00356A76" w:rsidP="00573960">
            <w:pPr>
              <w:pStyle w:val="NoSpacing"/>
              <w:jc w:val="right"/>
            </w:pPr>
            <w:r w:rsidRPr="00575101">
              <w:t>5</w:t>
            </w:r>
          </w:p>
        </w:tc>
        <w:tc>
          <w:tcPr>
            <w:tcW w:w="966" w:type="dxa"/>
            <w:tcBorders>
              <w:left w:val="single" w:sz="4" w:space="0" w:color="auto"/>
            </w:tcBorders>
            <w:shd w:val="clear" w:color="auto" w:fill="auto"/>
            <w:noWrap/>
            <w:vAlign w:val="center"/>
            <w:hideMark/>
          </w:tcPr>
          <w:p w:rsidR="00356A76" w:rsidRPr="00575101" w:rsidRDefault="00356A76" w:rsidP="00573960">
            <w:pPr>
              <w:pStyle w:val="NoSpacing"/>
              <w:jc w:val="right"/>
            </w:pPr>
            <w:r w:rsidRPr="00575101">
              <w:t>3</w:t>
            </w:r>
          </w:p>
        </w:tc>
        <w:tc>
          <w:tcPr>
            <w:tcW w:w="1130" w:type="dxa"/>
            <w:tcBorders>
              <w:right w:val="single" w:sz="4" w:space="0" w:color="auto"/>
            </w:tcBorders>
            <w:shd w:val="clear" w:color="auto" w:fill="auto"/>
            <w:noWrap/>
            <w:vAlign w:val="center"/>
            <w:hideMark/>
          </w:tcPr>
          <w:p w:rsidR="00356A76" w:rsidRPr="00575101" w:rsidRDefault="00356A76" w:rsidP="00573960">
            <w:pPr>
              <w:pStyle w:val="NoSpacing"/>
              <w:jc w:val="right"/>
            </w:pPr>
            <w:r w:rsidRPr="00575101">
              <w:t>4</w:t>
            </w:r>
          </w:p>
        </w:tc>
        <w:tc>
          <w:tcPr>
            <w:tcW w:w="966" w:type="dxa"/>
            <w:tcBorders>
              <w:left w:val="single" w:sz="4" w:space="0" w:color="auto"/>
            </w:tcBorders>
            <w:shd w:val="clear" w:color="auto" w:fill="auto"/>
            <w:noWrap/>
            <w:vAlign w:val="center"/>
            <w:hideMark/>
          </w:tcPr>
          <w:p w:rsidR="00356A76" w:rsidRPr="00575101" w:rsidRDefault="00356A76" w:rsidP="00573960">
            <w:pPr>
              <w:pStyle w:val="NoSpacing"/>
              <w:jc w:val="right"/>
            </w:pPr>
            <w:r w:rsidRPr="00575101">
              <w:t>1</w:t>
            </w:r>
          </w:p>
        </w:tc>
        <w:tc>
          <w:tcPr>
            <w:tcW w:w="1130" w:type="dxa"/>
            <w:tcBorders>
              <w:right w:val="nil"/>
            </w:tcBorders>
            <w:shd w:val="clear" w:color="auto" w:fill="auto"/>
            <w:noWrap/>
            <w:vAlign w:val="center"/>
            <w:hideMark/>
          </w:tcPr>
          <w:p w:rsidR="00356A76" w:rsidRPr="00575101" w:rsidRDefault="00356A76" w:rsidP="00573960">
            <w:pPr>
              <w:pStyle w:val="NoSpacing"/>
              <w:jc w:val="right"/>
            </w:pPr>
            <w:r w:rsidRPr="00575101">
              <w:t>8</w:t>
            </w:r>
          </w:p>
        </w:tc>
      </w:tr>
      <w:tr w:rsidR="00356A76" w:rsidRPr="00575101" w:rsidTr="00573960">
        <w:trPr>
          <w:trHeight w:val="300"/>
        </w:trPr>
        <w:tc>
          <w:tcPr>
            <w:tcW w:w="1987" w:type="dxa"/>
            <w:tcBorders>
              <w:left w:val="nil"/>
              <w:right w:val="single" w:sz="4" w:space="0" w:color="auto"/>
            </w:tcBorders>
            <w:shd w:val="clear" w:color="auto" w:fill="auto"/>
            <w:noWrap/>
            <w:vAlign w:val="center"/>
            <w:hideMark/>
          </w:tcPr>
          <w:p w:rsidR="00356A76" w:rsidRPr="00575101" w:rsidRDefault="00356A76" w:rsidP="00573960">
            <w:pPr>
              <w:pStyle w:val="NoSpacing"/>
            </w:pPr>
            <w:r w:rsidRPr="00575101">
              <w:t>Bland Station</w:t>
            </w:r>
          </w:p>
        </w:tc>
        <w:tc>
          <w:tcPr>
            <w:tcW w:w="966" w:type="dxa"/>
            <w:tcBorders>
              <w:left w:val="single" w:sz="4" w:space="0" w:color="auto"/>
            </w:tcBorders>
            <w:shd w:val="clear" w:color="auto" w:fill="auto"/>
            <w:noWrap/>
            <w:vAlign w:val="center"/>
            <w:hideMark/>
          </w:tcPr>
          <w:p w:rsidR="00356A76" w:rsidRPr="00575101" w:rsidRDefault="00356A76" w:rsidP="00573960">
            <w:pPr>
              <w:pStyle w:val="NoSpacing"/>
              <w:jc w:val="right"/>
            </w:pPr>
            <w:r w:rsidRPr="00575101">
              <w:t>16</w:t>
            </w:r>
          </w:p>
        </w:tc>
        <w:tc>
          <w:tcPr>
            <w:tcW w:w="1130" w:type="dxa"/>
            <w:tcBorders>
              <w:right w:val="single" w:sz="4" w:space="0" w:color="auto"/>
            </w:tcBorders>
            <w:shd w:val="clear" w:color="auto" w:fill="auto"/>
            <w:noWrap/>
            <w:vAlign w:val="center"/>
            <w:hideMark/>
          </w:tcPr>
          <w:p w:rsidR="00356A76" w:rsidRPr="00575101" w:rsidRDefault="00356A76" w:rsidP="00573960">
            <w:pPr>
              <w:pStyle w:val="NoSpacing"/>
              <w:jc w:val="right"/>
            </w:pPr>
            <w:r w:rsidRPr="00575101">
              <w:t>4</w:t>
            </w:r>
          </w:p>
        </w:tc>
        <w:tc>
          <w:tcPr>
            <w:tcW w:w="966" w:type="dxa"/>
            <w:tcBorders>
              <w:left w:val="single" w:sz="4" w:space="0" w:color="auto"/>
            </w:tcBorders>
            <w:shd w:val="clear" w:color="auto" w:fill="auto"/>
            <w:noWrap/>
            <w:vAlign w:val="center"/>
            <w:hideMark/>
          </w:tcPr>
          <w:p w:rsidR="00356A76" w:rsidRPr="00575101" w:rsidRDefault="00356A76" w:rsidP="00573960">
            <w:pPr>
              <w:pStyle w:val="NoSpacing"/>
              <w:jc w:val="right"/>
            </w:pPr>
            <w:r w:rsidRPr="00575101">
              <w:t>20</w:t>
            </w:r>
          </w:p>
        </w:tc>
        <w:tc>
          <w:tcPr>
            <w:tcW w:w="1130" w:type="dxa"/>
            <w:tcBorders>
              <w:right w:val="single" w:sz="4" w:space="0" w:color="auto"/>
            </w:tcBorders>
            <w:shd w:val="clear" w:color="auto" w:fill="auto"/>
            <w:noWrap/>
            <w:vAlign w:val="center"/>
            <w:hideMark/>
          </w:tcPr>
          <w:p w:rsidR="00356A76" w:rsidRPr="00575101" w:rsidRDefault="00356A76" w:rsidP="00573960">
            <w:pPr>
              <w:pStyle w:val="NoSpacing"/>
              <w:jc w:val="right"/>
            </w:pPr>
            <w:r w:rsidRPr="00575101">
              <w:t>2</w:t>
            </w:r>
          </w:p>
        </w:tc>
        <w:tc>
          <w:tcPr>
            <w:tcW w:w="966" w:type="dxa"/>
            <w:tcBorders>
              <w:left w:val="single" w:sz="4" w:space="0" w:color="auto"/>
            </w:tcBorders>
            <w:shd w:val="clear" w:color="auto" w:fill="auto"/>
            <w:noWrap/>
            <w:vAlign w:val="center"/>
            <w:hideMark/>
          </w:tcPr>
          <w:p w:rsidR="00356A76" w:rsidRPr="00575101" w:rsidRDefault="00356A76" w:rsidP="00573960">
            <w:pPr>
              <w:pStyle w:val="NoSpacing"/>
              <w:jc w:val="right"/>
            </w:pPr>
            <w:r w:rsidRPr="00575101">
              <w:t>6</w:t>
            </w:r>
          </w:p>
        </w:tc>
        <w:tc>
          <w:tcPr>
            <w:tcW w:w="1130" w:type="dxa"/>
            <w:tcBorders>
              <w:right w:val="single" w:sz="4" w:space="0" w:color="auto"/>
            </w:tcBorders>
            <w:shd w:val="clear" w:color="auto" w:fill="auto"/>
            <w:noWrap/>
            <w:vAlign w:val="center"/>
            <w:hideMark/>
          </w:tcPr>
          <w:p w:rsidR="00356A76" w:rsidRPr="00575101" w:rsidRDefault="00356A76" w:rsidP="00573960">
            <w:pPr>
              <w:pStyle w:val="NoSpacing"/>
              <w:jc w:val="right"/>
            </w:pPr>
            <w:r w:rsidRPr="00575101">
              <w:t>8</w:t>
            </w:r>
          </w:p>
        </w:tc>
        <w:tc>
          <w:tcPr>
            <w:tcW w:w="966" w:type="dxa"/>
            <w:tcBorders>
              <w:left w:val="single" w:sz="4" w:space="0" w:color="auto"/>
            </w:tcBorders>
            <w:shd w:val="clear" w:color="auto" w:fill="auto"/>
            <w:noWrap/>
            <w:vAlign w:val="center"/>
            <w:hideMark/>
          </w:tcPr>
          <w:p w:rsidR="00356A76" w:rsidRPr="00575101" w:rsidRDefault="00356A76" w:rsidP="00573960">
            <w:pPr>
              <w:pStyle w:val="NoSpacing"/>
              <w:jc w:val="right"/>
            </w:pPr>
            <w:r w:rsidRPr="00575101">
              <w:t>3</w:t>
            </w:r>
          </w:p>
        </w:tc>
        <w:tc>
          <w:tcPr>
            <w:tcW w:w="1130" w:type="dxa"/>
            <w:tcBorders>
              <w:right w:val="nil"/>
            </w:tcBorders>
            <w:shd w:val="clear" w:color="auto" w:fill="auto"/>
            <w:noWrap/>
            <w:vAlign w:val="center"/>
            <w:hideMark/>
          </w:tcPr>
          <w:p w:rsidR="00356A76" w:rsidRPr="00575101" w:rsidRDefault="00356A76" w:rsidP="00573960">
            <w:pPr>
              <w:pStyle w:val="NoSpacing"/>
              <w:jc w:val="right"/>
            </w:pPr>
            <w:r w:rsidRPr="00575101">
              <w:t>10</w:t>
            </w:r>
          </w:p>
        </w:tc>
      </w:tr>
      <w:tr w:rsidR="00356A76" w:rsidRPr="00575101" w:rsidTr="00573960">
        <w:trPr>
          <w:trHeight w:val="300"/>
        </w:trPr>
        <w:tc>
          <w:tcPr>
            <w:tcW w:w="1987" w:type="dxa"/>
            <w:tcBorders>
              <w:left w:val="nil"/>
              <w:right w:val="single" w:sz="4" w:space="0" w:color="auto"/>
            </w:tcBorders>
            <w:shd w:val="clear" w:color="auto" w:fill="auto"/>
            <w:noWrap/>
            <w:vAlign w:val="center"/>
            <w:hideMark/>
          </w:tcPr>
          <w:p w:rsidR="00356A76" w:rsidRPr="00575101" w:rsidRDefault="00356A76" w:rsidP="00573960">
            <w:pPr>
              <w:pStyle w:val="NoSpacing"/>
            </w:pPr>
            <w:r w:rsidRPr="00575101">
              <w:t>East/ West Station</w:t>
            </w:r>
          </w:p>
        </w:tc>
        <w:tc>
          <w:tcPr>
            <w:tcW w:w="966" w:type="dxa"/>
            <w:tcBorders>
              <w:left w:val="single" w:sz="4" w:space="0" w:color="auto"/>
            </w:tcBorders>
            <w:shd w:val="clear" w:color="auto" w:fill="auto"/>
            <w:noWrap/>
            <w:vAlign w:val="center"/>
            <w:hideMark/>
          </w:tcPr>
          <w:p w:rsidR="00356A76" w:rsidRPr="00575101" w:rsidRDefault="00356A76" w:rsidP="00573960">
            <w:pPr>
              <w:pStyle w:val="NoSpacing"/>
              <w:jc w:val="right"/>
            </w:pPr>
            <w:r w:rsidRPr="00575101">
              <w:t>20</w:t>
            </w:r>
          </w:p>
        </w:tc>
        <w:tc>
          <w:tcPr>
            <w:tcW w:w="1130" w:type="dxa"/>
            <w:tcBorders>
              <w:right w:val="single" w:sz="4" w:space="0" w:color="auto"/>
            </w:tcBorders>
            <w:shd w:val="clear" w:color="auto" w:fill="auto"/>
            <w:noWrap/>
            <w:vAlign w:val="center"/>
            <w:hideMark/>
          </w:tcPr>
          <w:p w:rsidR="00356A76" w:rsidRPr="00575101" w:rsidRDefault="00356A76" w:rsidP="00573960">
            <w:pPr>
              <w:pStyle w:val="NoSpacing"/>
              <w:jc w:val="right"/>
            </w:pPr>
            <w:r w:rsidRPr="00575101">
              <w:t>17</w:t>
            </w:r>
          </w:p>
        </w:tc>
        <w:tc>
          <w:tcPr>
            <w:tcW w:w="966" w:type="dxa"/>
            <w:tcBorders>
              <w:left w:val="single" w:sz="4" w:space="0" w:color="auto"/>
            </w:tcBorders>
            <w:shd w:val="clear" w:color="auto" w:fill="auto"/>
            <w:noWrap/>
            <w:vAlign w:val="center"/>
            <w:hideMark/>
          </w:tcPr>
          <w:p w:rsidR="00356A76" w:rsidRPr="00575101" w:rsidRDefault="00356A76" w:rsidP="00573960">
            <w:pPr>
              <w:pStyle w:val="NoSpacing"/>
              <w:jc w:val="right"/>
            </w:pPr>
            <w:r w:rsidRPr="00575101">
              <w:t>23</w:t>
            </w:r>
          </w:p>
        </w:tc>
        <w:tc>
          <w:tcPr>
            <w:tcW w:w="1130" w:type="dxa"/>
            <w:tcBorders>
              <w:right w:val="single" w:sz="4" w:space="0" w:color="auto"/>
            </w:tcBorders>
            <w:shd w:val="clear" w:color="auto" w:fill="auto"/>
            <w:noWrap/>
            <w:vAlign w:val="center"/>
            <w:hideMark/>
          </w:tcPr>
          <w:p w:rsidR="00356A76" w:rsidRPr="00575101" w:rsidRDefault="00356A76" w:rsidP="00573960">
            <w:pPr>
              <w:pStyle w:val="NoSpacing"/>
              <w:jc w:val="right"/>
            </w:pPr>
            <w:r w:rsidRPr="00575101">
              <w:t>14</w:t>
            </w:r>
          </w:p>
        </w:tc>
        <w:tc>
          <w:tcPr>
            <w:tcW w:w="966" w:type="dxa"/>
            <w:tcBorders>
              <w:left w:val="single" w:sz="4" w:space="0" w:color="auto"/>
            </w:tcBorders>
            <w:shd w:val="clear" w:color="auto" w:fill="auto"/>
            <w:noWrap/>
            <w:vAlign w:val="center"/>
            <w:hideMark/>
          </w:tcPr>
          <w:p w:rsidR="00356A76" w:rsidRPr="00575101" w:rsidRDefault="00356A76" w:rsidP="00573960">
            <w:pPr>
              <w:pStyle w:val="NoSpacing"/>
              <w:jc w:val="right"/>
            </w:pPr>
            <w:r w:rsidRPr="00575101">
              <w:t>4</w:t>
            </w:r>
          </w:p>
        </w:tc>
        <w:tc>
          <w:tcPr>
            <w:tcW w:w="1130" w:type="dxa"/>
            <w:tcBorders>
              <w:right w:val="single" w:sz="4" w:space="0" w:color="auto"/>
            </w:tcBorders>
            <w:shd w:val="clear" w:color="auto" w:fill="auto"/>
            <w:noWrap/>
            <w:vAlign w:val="center"/>
            <w:hideMark/>
          </w:tcPr>
          <w:p w:rsidR="00356A76" w:rsidRPr="00575101" w:rsidRDefault="00356A76" w:rsidP="00573960">
            <w:pPr>
              <w:pStyle w:val="NoSpacing"/>
              <w:jc w:val="right"/>
            </w:pPr>
            <w:r w:rsidRPr="00575101">
              <w:t>15</w:t>
            </w:r>
          </w:p>
        </w:tc>
        <w:tc>
          <w:tcPr>
            <w:tcW w:w="966" w:type="dxa"/>
            <w:tcBorders>
              <w:left w:val="single" w:sz="4" w:space="0" w:color="auto"/>
            </w:tcBorders>
            <w:shd w:val="clear" w:color="auto" w:fill="auto"/>
            <w:noWrap/>
            <w:vAlign w:val="center"/>
            <w:hideMark/>
          </w:tcPr>
          <w:p w:rsidR="00356A76" w:rsidRPr="00575101" w:rsidRDefault="00356A76" w:rsidP="00573960">
            <w:pPr>
              <w:pStyle w:val="NoSpacing"/>
              <w:jc w:val="right"/>
            </w:pPr>
            <w:r w:rsidRPr="00575101">
              <w:t>13</w:t>
            </w:r>
          </w:p>
        </w:tc>
        <w:tc>
          <w:tcPr>
            <w:tcW w:w="1130" w:type="dxa"/>
            <w:tcBorders>
              <w:right w:val="nil"/>
            </w:tcBorders>
            <w:shd w:val="clear" w:color="auto" w:fill="auto"/>
            <w:noWrap/>
            <w:vAlign w:val="center"/>
            <w:hideMark/>
          </w:tcPr>
          <w:p w:rsidR="00356A76" w:rsidRPr="00575101" w:rsidRDefault="00356A76" w:rsidP="00573960">
            <w:pPr>
              <w:pStyle w:val="NoSpacing"/>
              <w:jc w:val="right"/>
            </w:pPr>
            <w:r w:rsidRPr="00575101">
              <w:t>32</w:t>
            </w:r>
          </w:p>
        </w:tc>
      </w:tr>
      <w:tr w:rsidR="00356A76" w:rsidRPr="00575101" w:rsidTr="00573960">
        <w:trPr>
          <w:trHeight w:val="300"/>
        </w:trPr>
        <w:tc>
          <w:tcPr>
            <w:tcW w:w="1987" w:type="dxa"/>
            <w:tcBorders>
              <w:left w:val="nil"/>
              <w:right w:val="single" w:sz="4" w:space="0" w:color="auto"/>
            </w:tcBorders>
            <w:shd w:val="clear" w:color="auto" w:fill="auto"/>
            <w:noWrap/>
            <w:vAlign w:val="center"/>
            <w:hideMark/>
          </w:tcPr>
          <w:p w:rsidR="00356A76" w:rsidRPr="00575101" w:rsidRDefault="00356A76" w:rsidP="00573960">
            <w:pPr>
              <w:pStyle w:val="NoSpacing"/>
            </w:pPr>
            <w:r w:rsidRPr="00575101">
              <w:t>New Bern Station</w:t>
            </w:r>
          </w:p>
        </w:tc>
        <w:tc>
          <w:tcPr>
            <w:tcW w:w="966" w:type="dxa"/>
            <w:tcBorders>
              <w:left w:val="single" w:sz="4" w:space="0" w:color="auto"/>
            </w:tcBorders>
            <w:shd w:val="clear" w:color="auto" w:fill="auto"/>
            <w:noWrap/>
            <w:vAlign w:val="center"/>
            <w:hideMark/>
          </w:tcPr>
          <w:p w:rsidR="00356A76" w:rsidRPr="00575101" w:rsidRDefault="00356A76" w:rsidP="00573960">
            <w:pPr>
              <w:pStyle w:val="NoSpacing"/>
              <w:jc w:val="right"/>
            </w:pPr>
            <w:r w:rsidRPr="00575101">
              <w:t>13</w:t>
            </w:r>
          </w:p>
        </w:tc>
        <w:tc>
          <w:tcPr>
            <w:tcW w:w="1130" w:type="dxa"/>
            <w:tcBorders>
              <w:right w:val="single" w:sz="4" w:space="0" w:color="auto"/>
            </w:tcBorders>
            <w:shd w:val="clear" w:color="auto" w:fill="auto"/>
            <w:noWrap/>
            <w:vAlign w:val="center"/>
            <w:hideMark/>
          </w:tcPr>
          <w:p w:rsidR="00356A76" w:rsidRPr="00575101" w:rsidRDefault="00356A76" w:rsidP="00573960">
            <w:pPr>
              <w:pStyle w:val="NoSpacing"/>
              <w:jc w:val="right"/>
            </w:pPr>
            <w:r w:rsidRPr="00575101">
              <w:t>7</w:t>
            </w:r>
          </w:p>
        </w:tc>
        <w:tc>
          <w:tcPr>
            <w:tcW w:w="966" w:type="dxa"/>
            <w:tcBorders>
              <w:left w:val="single" w:sz="4" w:space="0" w:color="auto"/>
            </w:tcBorders>
            <w:shd w:val="clear" w:color="auto" w:fill="auto"/>
            <w:noWrap/>
            <w:vAlign w:val="center"/>
            <w:hideMark/>
          </w:tcPr>
          <w:p w:rsidR="00356A76" w:rsidRPr="00575101" w:rsidRDefault="00356A76" w:rsidP="00573960">
            <w:pPr>
              <w:pStyle w:val="NoSpacing"/>
              <w:jc w:val="right"/>
            </w:pPr>
            <w:r w:rsidRPr="00575101">
              <w:t>13</w:t>
            </w:r>
          </w:p>
        </w:tc>
        <w:tc>
          <w:tcPr>
            <w:tcW w:w="1130" w:type="dxa"/>
            <w:tcBorders>
              <w:right w:val="single" w:sz="4" w:space="0" w:color="auto"/>
            </w:tcBorders>
            <w:shd w:val="clear" w:color="auto" w:fill="auto"/>
            <w:noWrap/>
            <w:vAlign w:val="center"/>
            <w:hideMark/>
          </w:tcPr>
          <w:p w:rsidR="00356A76" w:rsidRPr="00575101" w:rsidRDefault="00356A76" w:rsidP="00573960">
            <w:pPr>
              <w:pStyle w:val="NoSpacing"/>
              <w:jc w:val="right"/>
            </w:pPr>
            <w:r w:rsidRPr="00575101">
              <w:t>10</w:t>
            </w:r>
          </w:p>
        </w:tc>
        <w:tc>
          <w:tcPr>
            <w:tcW w:w="966" w:type="dxa"/>
            <w:tcBorders>
              <w:left w:val="single" w:sz="4" w:space="0" w:color="auto"/>
            </w:tcBorders>
            <w:shd w:val="clear" w:color="auto" w:fill="auto"/>
            <w:noWrap/>
            <w:vAlign w:val="center"/>
            <w:hideMark/>
          </w:tcPr>
          <w:p w:rsidR="00356A76" w:rsidRPr="00575101" w:rsidRDefault="00356A76" w:rsidP="00573960">
            <w:pPr>
              <w:pStyle w:val="NoSpacing"/>
              <w:jc w:val="right"/>
            </w:pPr>
            <w:r w:rsidRPr="00575101">
              <w:t>3</w:t>
            </w:r>
          </w:p>
        </w:tc>
        <w:tc>
          <w:tcPr>
            <w:tcW w:w="1130" w:type="dxa"/>
            <w:tcBorders>
              <w:right w:val="single" w:sz="4" w:space="0" w:color="auto"/>
            </w:tcBorders>
            <w:shd w:val="clear" w:color="auto" w:fill="auto"/>
            <w:noWrap/>
            <w:vAlign w:val="center"/>
            <w:hideMark/>
          </w:tcPr>
          <w:p w:rsidR="00356A76" w:rsidRPr="00575101" w:rsidRDefault="00356A76" w:rsidP="00573960">
            <w:pPr>
              <w:pStyle w:val="NoSpacing"/>
              <w:jc w:val="right"/>
            </w:pPr>
            <w:r w:rsidRPr="00575101">
              <w:t>9</w:t>
            </w:r>
          </w:p>
        </w:tc>
        <w:tc>
          <w:tcPr>
            <w:tcW w:w="966" w:type="dxa"/>
            <w:tcBorders>
              <w:left w:val="single" w:sz="4" w:space="0" w:color="auto"/>
            </w:tcBorders>
            <w:shd w:val="clear" w:color="auto" w:fill="auto"/>
            <w:noWrap/>
            <w:vAlign w:val="center"/>
            <w:hideMark/>
          </w:tcPr>
          <w:p w:rsidR="00356A76" w:rsidRPr="00575101" w:rsidRDefault="00356A76" w:rsidP="00573960">
            <w:pPr>
              <w:pStyle w:val="NoSpacing"/>
              <w:jc w:val="right"/>
            </w:pPr>
            <w:r w:rsidRPr="00575101">
              <w:t>5</w:t>
            </w:r>
          </w:p>
        </w:tc>
        <w:tc>
          <w:tcPr>
            <w:tcW w:w="1130" w:type="dxa"/>
            <w:tcBorders>
              <w:right w:val="nil"/>
            </w:tcBorders>
            <w:shd w:val="clear" w:color="auto" w:fill="auto"/>
            <w:noWrap/>
            <w:vAlign w:val="center"/>
            <w:hideMark/>
          </w:tcPr>
          <w:p w:rsidR="00356A76" w:rsidRPr="00575101" w:rsidRDefault="00356A76" w:rsidP="00573960">
            <w:pPr>
              <w:pStyle w:val="NoSpacing"/>
              <w:jc w:val="right"/>
            </w:pPr>
            <w:r w:rsidRPr="00575101">
              <w:t>11</w:t>
            </w:r>
          </w:p>
        </w:tc>
      </w:tr>
      <w:tr w:rsidR="00356A76" w:rsidRPr="00575101" w:rsidTr="00573960">
        <w:trPr>
          <w:trHeight w:val="300"/>
        </w:trPr>
        <w:tc>
          <w:tcPr>
            <w:tcW w:w="1987" w:type="dxa"/>
            <w:tcBorders>
              <w:left w:val="nil"/>
              <w:right w:val="single" w:sz="4" w:space="0" w:color="auto"/>
            </w:tcBorders>
            <w:shd w:val="clear" w:color="auto" w:fill="auto"/>
            <w:noWrap/>
            <w:vAlign w:val="center"/>
            <w:hideMark/>
          </w:tcPr>
          <w:p w:rsidR="00356A76" w:rsidRPr="00575101" w:rsidRDefault="00356A76" w:rsidP="00573960">
            <w:pPr>
              <w:pStyle w:val="NoSpacing"/>
            </w:pPr>
            <w:r w:rsidRPr="00575101">
              <w:t>Scaleybark Station</w:t>
            </w:r>
          </w:p>
        </w:tc>
        <w:tc>
          <w:tcPr>
            <w:tcW w:w="966" w:type="dxa"/>
            <w:tcBorders>
              <w:left w:val="single" w:sz="4" w:space="0" w:color="auto"/>
            </w:tcBorders>
            <w:shd w:val="clear" w:color="auto" w:fill="auto"/>
            <w:noWrap/>
            <w:vAlign w:val="center"/>
            <w:hideMark/>
          </w:tcPr>
          <w:p w:rsidR="00356A76" w:rsidRPr="00575101" w:rsidRDefault="00356A76" w:rsidP="00573960">
            <w:pPr>
              <w:pStyle w:val="NoSpacing"/>
              <w:jc w:val="right"/>
            </w:pPr>
            <w:r w:rsidRPr="00575101">
              <w:t>42</w:t>
            </w:r>
          </w:p>
        </w:tc>
        <w:tc>
          <w:tcPr>
            <w:tcW w:w="1130" w:type="dxa"/>
            <w:tcBorders>
              <w:right w:val="single" w:sz="4" w:space="0" w:color="auto"/>
            </w:tcBorders>
            <w:shd w:val="clear" w:color="auto" w:fill="auto"/>
            <w:noWrap/>
            <w:vAlign w:val="center"/>
            <w:hideMark/>
          </w:tcPr>
          <w:p w:rsidR="00356A76" w:rsidRPr="00575101" w:rsidRDefault="00356A76" w:rsidP="00573960">
            <w:pPr>
              <w:pStyle w:val="NoSpacing"/>
              <w:jc w:val="right"/>
            </w:pPr>
            <w:r w:rsidRPr="00575101">
              <w:t>16</w:t>
            </w:r>
          </w:p>
        </w:tc>
        <w:tc>
          <w:tcPr>
            <w:tcW w:w="966" w:type="dxa"/>
            <w:tcBorders>
              <w:left w:val="single" w:sz="4" w:space="0" w:color="auto"/>
            </w:tcBorders>
            <w:shd w:val="clear" w:color="auto" w:fill="auto"/>
            <w:noWrap/>
            <w:vAlign w:val="center"/>
            <w:hideMark/>
          </w:tcPr>
          <w:p w:rsidR="00356A76" w:rsidRPr="00575101" w:rsidRDefault="00356A76" w:rsidP="00573960">
            <w:pPr>
              <w:pStyle w:val="NoSpacing"/>
              <w:jc w:val="right"/>
            </w:pPr>
            <w:r w:rsidRPr="00575101">
              <w:t>36</w:t>
            </w:r>
          </w:p>
        </w:tc>
        <w:tc>
          <w:tcPr>
            <w:tcW w:w="1130" w:type="dxa"/>
            <w:tcBorders>
              <w:right w:val="single" w:sz="4" w:space="0" w:color="auto"/>
            </w:tcBorders>
            <w:shd w:val="clear" w:color="auto" w:fill="auto"/>
            <w:noWrap/>
            <w:vAlign w:val="center"/>
            <w:hideMark/>
          </w:tcPr>
          <w:p w:rsidR="00356A76" w:rsidRPr="00575101" w:rsidRDefault="00356A76" w:rsidP="00573960">
            <w:pPr>
              <w:pStyle w:val="NoSpacing"/>
              <w:jc w:val="right"/>
            </w:pPr>
            <w:r w:rsidRPr="00575101">
              <w:t>14</w:t>
            </w:r>
          </w:p>
        </w:tc>
        <w:tc>
          <w:tcPr>
            <w:tcW w:w="966" w:type="dxa"/>
            <w:tcBorders>
              <w:left w:val="single" w:sz="4" w:space="0" w:color="auto"/>
            </w:tcBorders>
            <w:shd w:val="clear" w:color="auto" w:fill="auto"/>
            <w:noWrap/>
            <w:vAlign w:val="center"/>
            <w:hideMark/>
          </w:tcPr>
          <w:p w:rsidR="00356A76" w:rsidRPr="00575101" w:rsidRDefault="00356A76" w:rsidP="00573960">
            <w:pPr>
              <w:pStyle w:val="NoSpacing"/>
              <w:jc w:val="right"/>
            </w:pPr>
            <w:r w:rsidRPr="00575101">
              <w:t>10</w:t>
            </w:r>
          </w:p>
        </w:tc>
        <w:tc>
          <w:tcPr>
            <w:tcW w:w="1130" w:type="dxa"/>
            <w:tcBorders>
              <w:right w:val="single" w:sz="4" w:space="0" w:color="auto"/>
            </w:tcBorders>
            <w:shd w:val="clear" w:color="auto" w:fill="auto"/>
            <w:noWrap/>
            <w:vAlign w:val="center"/>
            <w:hideMark/>
          </w:tcPr>
          <w:p w:rsidR="00356A76" w:rsidRPr="00575101" w:rsidRDefault="00356A76" w:rsidP="00573960">
            <w:pPr>
              <w:pStyle w:val="NoSpacing"/>
              <w:jc w:val="right"/>
            </w:pPr>
            <w:r w:rsidRPr="00575101">
              <w:t>32</w:t>
            </w:r>
          </w:p>
        </w:tc>
        <w:tc>
          <w:tcPr>
            <w:tcW w:w="966" w:type="dxa"/>
            <w:tcBorders>
              <w:left w:val="single" w:sz="4" w:space="0" w:color="auto"/>
            </w:tcBorders>
            <w:shd w:val="clear" w:color="auto" w:fill="auto"/>
            <w:noWrap/>
            <w:vAlign w:val="center"/>
            <w:hideMark/>
          </w:tcPr>
          <w:p w:rsidR="00356A76" w:rsidRPr="00575101" w:rsidRDefault="00356A76" w:rsidP="00573960">
            <w:pPr>
              <w:pStyle w:val="NoSpacing"/>
              <w:jc w:val="right"/>
            </w:pPr>
            <w:r w:rsidRPr="00575101">
              <w:t>14</w:t>
            </w:r>
          </w:p>
        </w:tc>
        <w:tc>
          <w:tcPr>
            <w:tcW w:w="1130" w:type="dxa"/>
            <w:tcBorders>
              <w:right w:val="nil"/>
            </w:tcBorders>
            <w:shd w:val="clear" w:color="auto" w:fill="auto"/>
            <w:noWrap/>
            <w:vAlign w:val="center"/>
            <w:hideMark/>
          </w:tcPr>
          <w:p w:rsidR="00356A76" w:rsidRPr="00575101" w:rsidRDefault="00356A76" w:rsidP="00573960">
            <w:pPr>
              <w:pStyle w:val="NoSpacing"/>
              <w:jc w:val="right"/>
            </w:pPr>
            <w:r w:rsidRPr="00575101">
              <w:t>21</w:t>
            </w:r>
          </w:p>
        </w:tc>
      </w:tr>
      <w:tr w:rsidR="00356A76" w:rsidRPr="00575101" w:rsidTr="00573960">
        <w:trPr>
          <w:trHeight w:val="300"/>
        </w:trPr>
        <w:tc>
          <w:tcPr>
            <w:tcW w:w="1987" w:type="dxa"/>
            <w:tcBorders>
              <w:left w:val="nil"/>
              <w:right w:val="single" w:sz="4" w:space="0" w:color="auto"/>
            </w:tcBorders>
            <w:shd w:val="clear" w:color="auto" w:fill="auto"/>
            <w:noWrap/>
            <w:vAlign w:val="center"/>
            <w:hideMark/>
          </w:tcPr>
          <w:p w:rsidR="00356A76" w:rsidRPr="00575101" w:rsidRDefault="00356A76" w:rsidP="00573960">
            <w:pPr>
              <w:pStyle w:val="NoSpacing"/>
            </w:pPr>
            <w:r w:rsidRPr="00575101">
              <w:t>Woodlawn Station</w:t>
            </w:r>
          </w:p>
        </w:tc>
        <w:tc>
          <w:tcPr>
            <w:tcW w:w="966" w:type="dxa"/>
            <w:tcBorders>
              <w:left w:val="single" w:sz="4" w:space="0" w:color="auto"/>
            </w:tcBorders>
            <w:shd w:val="clear" w:color="auto" w:fill="auto"/>
            <w:noWrap/>
            <w:vAlign w:val="center"/>
            <w:hideMark/>
          </w:tcPr>
          <w:p w:rsidR="00356A76" w:rsidRPr="00575101" w:rsidRDefault="00356A76" w:rsidP="00573960">
            <w:pPr>
              <w:pStyle w:val="NoSpacing"/>
              <w:jc w:val="right"/>
            </w:pPr>
            <w:r w:rsidRPr="00575101">
              <w:t>34</w:t>
            </w:r>
          </w:p>
        </w:tc>
        <w:tc>
          <w:tcPr>
            <w:tcW w:w="1130" w:type="dxa"/>
            <w:tcBorders>
              <w:right w:val="single" w:sz="4" w:space="0" w:color="auto"/>
            </w:tcBorders>
            <w:shd w:val="clear" w:color="auto" w:fill="auto"/>
            <w:noWrap/>
            <w:vAlign w:val="center"/>
            <w:hideMark/>
          </w:tcPr>
          <w:p w:rsidR="00356A76" w:rsidRPr="00575101" w:rsidRDefault="00356A76" w:rsidP="00573960">
            <w:pPr>
              <w:pStyle w:val="NoSpacing"/>
              <w:jc w:val="right"/>
            </w:pPr>
            <w:r w:rsidRPr="00575101">
              <w:t>6</w:t>
            </w:r>
          </w:p>
        </w:tc>
        <w:tc>
          <w:tcPr>
            <w:tcW w:w="966" w:type="dxa"/>
            <w:tcBorders>
              <w:left w:val="single" w:sz="4" w:space="0" w:color="auto"/>
            </w:tcBorders>
            <w:shd w:val="clear" w:color="auto" w:fill="auto"/>
            <w:noWrap/>
            <w:vAlign w:val="center"/>
            <w:hideMark/>
          </w:tcPr>
          <w:p w:rsidR="00356A76" w:rsidRPr="00575101" w:rsidRDefault="00356A76" w:rsidP="00573960">
            <w:pPr>
              <w:pStyle w:val="NoSpacing"/>
              <w:jc w:val="right"/>
            </w:pPr>
            <w:r w:rsidRPr="00575101">
              <w:t>28</w:t>
            </w:r>
          </w:p>
        </w:tc>
        <w:tc>
          <w:tcPr>
            <w:tcW w:w="1130" w:type="dxa"/>
            <w:tcBorders>
              <w:right w:val="single" w:sz="4" w:space="0" w:color="auto"/>
            </w:tcBorders>
            <w:shd w:val="clear" w:color="auto" w:fill="auto"/>
            <w:noWrap/>
            <w:vAlign w:val="center"/>
            <w:hideMark/>
          </w:tcPr>
          <w:p w:rsidR="00356A76" w:rsidRPr="00575101" w:rsidRDefault="00356A76" w:rsidP="00573960">
            <w:pPr>
              <w:pStyle w:val="NoSpacing"/>
              <w:jc w:val="right"/>
            </w:pPr>
            <w:r w:rsidRPr="00575101">
              <w:t>8</w:t>
            </w:r>
          </w:p>
        </w:tc>
        <w:tc>
          <w:tcPr>
            <w:tcW w:w="966" w:type="dxa"/>
            <w:tcBorders>
              <w:left w:val="single" w:sz="4" w:space="0" w:color="auto"/>
            </w:tcBorders>
            <w:shd w:val="clear" w:color="auto" w:fill="auto"/>
            <w:noWrap/>
            <w:vAlign w:val="center"/>
            <w:hideMark/>
          </w:tcPr>
          <w:p w:rsidR="00356A76" w:rsidRPr="00575101" w:rsidRDefault="00356A76" w:rsidP="00573960">
            <w:pPr>
              <w:pStyle w:val="NoSpacing"/>
              <w:jc w:val="right"/>
            </w:pPr>
            <w:r w:rsidRPr="00575101">
              <w:t>3</w:t>
            </w:r>
          </w:p>
        </w:tc>
        <w:tc>
          <w:tcPr>
            <w:tcW w:w="1130" w:type="dxa"/>
            <w:tcBorders>
              <w:right w:val="single" w:sz="4" w:space="0" w:color="auto"/>
            </w:tcBorders>
            <w:shd w:val="clear" w:color="auto" w:fill="auto"/>
            <w:noWrap/>
            <w:vAlign w:val="center"/>
            <w:hideMark/>
          </w:tcPr>
          <w:p w:rsidR="00356A76" w:rsidRPr="00575101" w:rsidRDefault="00356A76" w:rsidP="00573960">
            <w:pPr>
              <w:pStyle w:val="NoSpacing"/>
              <w:jc w:val="right"/>
            </w:pPr>
            <w:r w:rsidRPr="00575101">
              <w:t>26</w:t>
            </w:r>
          </w:p>
        </w:tc>
        <w:tc>
          <w:tcPr>
            <w:tcW w:w="966" w:type="dxa"/>
            <w:tcBorders>
              <w:left w:val="single" w:sz="4" w:space="0" w:color="auto"/>
            </w:tcBorders>
            <w:shd w:val="clear" w:color="auto" w:fill="auto"/>
            <w:noWrap/>
            <w:vAlign w:val="center"/>
            <w:hideMark/>
          </w:tcPr>
          <w:p w:rsidR="00356A76" w:rsidRPr="00575101" w:rsidRDefault="00356A76" w:rsidP="00573960">
            <w:pPr>
              <w:pStyle w:val="NoSpacing"/>
              <w:jc w:val="right"/>
            </w:pPr>
            <w:r w:rsidRPr="00575101">
              <w:t>4</w:t>
            </w:r>
          </w:p>
        </w:tc>
        <w:tc>
          <w:tcPr>
            <w:tcW w:w="1130" w:type="dxa"/>
            <w:tcBorders>
              <w:right w:val="nil"/>
            </w:tcBorders>
            <w:shd w:val="clear" w:color="auto" w:fill="auto"/>
            <w:noWrap/>
            <w:vAlign w:val="center"/>
            <w:hideMark/>
          </w:tcPr>
          <w:p w:rsidR="00356A76" w:rsidRPr="00575101" w:rsidRDefault="00356A76" w:rsidP="00573960">
            <w:pPr>
              <w:pStyle w:val="NoSpacing"/>
              <w:jc w:val="right"/>
            </w:pPr>
            <w:r w:rsidRPr="00575101">
              <w:t>48</w:t>
            </w:r>
          </w:p>
        </w:tc>
      </w:tr>
      <w:tr w:rsidR="00356A76" w:rsidRPr="00575101" w:rsidTr="00573960">
        <w:trPr>
          <w:trHeight w:val="300"/>
        </w:trPr>
        <w:tc>
          <w:tcPr>
            <w:tcW w:w="1987" w:type="dxa"/>
            <w:tcBorders>
              <w:left w:val="nil"/>
              <w:right w:val="single" w:sz="4" w:space="0" w:color="auto"/>
            </w:tcBorders>
            <w:shd w:val="clear" w:color="auto" w:fill="auto"/>
            <w:noWrap/>
            <w:vAlign w:val="center"/>
            <w:hideMark/>
          </w:tcPr>
          <w:p w:rsidR="00356A76" w:rsidRPr="00575101" w:rsidRDefault="00356A76" w:rsidP="00573960">
            <w:pPr>
              <w:pStyle w:val="NoSpacing"/>
            </w:pPr>
            <w:r w:rsidRPr="00575101">
              <w:t>Tyvola Station</w:t>
            </w:r>
          </w:p>
        </w:tc>
        <w:tc>
          <w:tcPr>
            <w:tcW w:w="966" w:type="dxa"/>
            <w:tcBorders>
              <w:left w:val="single" w:sz="4" w:space="0" w:color="auto"/>
            </w:tcBorders>
            <w:shd w:val="clear" w:color="auto" w:fill="auto"/>
            <w:noWrap/>
            <w:vAlign w:val="center"/>
            <w:hideMark/>
          </w:tcPr>
          <w:p w:rsidR="00356A76" w:rsidRPr="00575101" w:rsidRDefault="00356A76" w:rsidP="00573960">
            <w:pPr>
              <w:pStyle w:val="NoSpacing"/>
              <w:jc w:val="right"/>
            </w:pPr>
            <w:r w:rsidRPr="00575101">
              <w:t>48</w:t>
            </w:r>
          </w:p>
        </w:tc>
        <w:tc>
          <w:tcPr>
            <w:tcW w:w="1130" w:type="dxa"/>
            <w:tcBorders>
              <w:right w:val="single" w:sz="4" w:space="0" w:color="auto"/>
            </w:tcBorders>
            <w:shd w:val="clear" w:color="auto" w:fill="auto"/>
            <w:noWrap/>
            <w:vAlign w:val="center"/>
            <w:hideMark/>
          </w:tcPr>
          <w:p w:rsidR="00356A76" w:rsidRPr="00575101" w:rsidRDefault="00356A76" w:rsidP="00573960">
            <w:pPr>
              <w:pStyle w:val="NoSpacing"/>
              <w:jc w:val="right"/>
            </w:pPr>
            <w:r w:rsidRPr="00575101">
              <w:t>9</w:t>
            </w:r>
          </w:p>
        </w:tc>
        <w:tc>
          <w:tcPr>
            <w:tcW w:w="966" w:type="dxa"/>
            <w:tcBorders>
              <w:left w:val="single" w:sz="4" w:space="0" w:color="auto"/>
            </w:tcBorders>
            <w:shd w:val="clear" w:color="auto" w:fill="auto"/>
            <w:noWrap/>
            <w:vAlign w:val="center"/>
            <w:hideMark/>
          </w:tcPr>
          <w:p w:rsidR="00356A76" w:rsidRPr="00575101" w:rsidRDefault="00356A76" w:rsidP="00573960">
            <w:pPr>
              <w:pStyle w:val="NoSpacing"/>
              <w:jc w:val="right"/>
            </w:pPr>
            <w:r w:rsidRPr="00575101">
              <w:t>36</w:t>
            </w:r>
          </w:p>
        </w:tc>
        <w:tc>
          <w:tcPr>
            <w:tcW w:w="1130" w:type="dxa"/>
            <w:tcBorders>
              <w:right w:val="single" w:sz="4" w:space="0" w:color="auto"/>
            </w:tcBorders>
            <w:shd w:val="clear" w:color="auto" w:fill="auto"/>
            <w:noWrap/>
            <w:vAlign w:val="center"/>
            <w:hideMark/>
          </w:tcPr>
          <w:p w:rsidR="00356A76" w:rsidRPr="00575101" w:rsidRDefault="00356A76" w:rsidP="00573960">
            <w:pPr>
              <w:pStyle w:val="NoSpacing"/>
              <w:jc w:val="right"/>
            </w:pPr>
            <w:r w:rsidRPr="00575101">
              <w:t>9</w:t>
            </w:r>
          </w:p>
        </w:tc>
        <w:tc>
          <w:tcPr>
            <w:tcW w:w="966" w:type="dxa"/>
            <w:tcBorders>
              <w:left w:val="single" w:sz="4" w:space="0" w:color="auto"/>
            </w:tcBorders>
            <w:shd w:val="clear" w:color="auto" w:fill="auto"/>
            <w:noWrap/>
            <w:vAlign w:val="center"/>
            <w:hideMark/>
          </w:tcPr>
          <w:p w:rsidR="00356A76" w:rsidRPr="00575101" w:rsidRDefault="00356A76" w:rsidP="00573960">
            <w:pPr>
              <w:pStyle w:val="NoSpacing"/>
              <w:jc w:val="right"/>
            </w:pPr>
            <w:r w:rsidRPr="00575101">
              <w:t>2</w:t>
            </w:r>
          </w:p>
        </w:tc>
        <w:tc>
          <w:tcPr>
            <w:tcW w:w="1130" w:type="dxa"/>
            <w:tcBorders>
              <w:right w:val="single" w:sz="4" w:space="0" w:color="auto"/>
            </w:tcBorders>
            <w:shd w:val="clear" w:color="auto" w:fill="auto"/>
            <w:noWrap/>
            <w:vAlign w:val="center"/>
            <w:hideMark/>
          </w:tcPr>
          <w:p w:rsidR="00356A76" w:rsidRPr="00575101" w:rsidRDefault="00356A76" w:rsidP="00573960">
            <w:pPr>
              <w:pStyle w:val="NoSpacing"/>
              <w:jc w:val="right"/>
            </w:pPr>
            <w:r w:rsidRPr="00575101">
              <w:t>42</w:t>
            </w:r>
          </w:p>
        </w:tc>
        <w:tc>
          <w:tcPr>
            <w:tcW w:w="966" w:type="dxa"/>
            <w:tcBorders>
              <w:left w:val="single" w:sz="4" w:space="0" w:color="auto"/>
            </w:tcBorders>
            <w:shd w:val="clear" w:color="auto" w:fill="auto"/>
            <w:noWrap/>
            <w:vAlign w:val="center"/>
            <w:hideMark/>
          </w:tcPr>
          <w:p w:rsidR="00356A76" w:rsidRPr="00575101" w:rsidRDefault="00356A76" w:rsidP="00573960">
            <w:pPr>
              <w:pStyle w:val="NoSpacing"/>
              <w:jc w:val="right"/>
            </w:pPr>
            <w:r w:rsidRPr="00575101">
              <w:t>5</w:t>
            </w:r>
          </w:p>
        </w:tc>
        <w:tc>
          <w:tcPr>
            <w:tcW w:w="1130" w:type="dxa"/>
            <w:tcBorders>
              <w:right w:val="nil"/>
            </w:tcBorders>
            <w:shd w:val="clear" w:color="auto" w:fill="auto"/>
            <w:noWrap/>
            <w:vAlign w:val="center"/>
            <w:hideMark/>
          </w:tcPr>
          <w:p w:rsidR="00356A76" w:rsidRPr="00575101" w:rsidRDefault="00356A76" w:rsidP="00573960">
            <w:pPr>
              <w:pStyle w:val="NoSpacing"/>
              <w:jc w:val="right"/>
            </w:pPr>
            <w:r w:rsidRPr="00575101">
              <w:t>54</w:t>
            </w:r>
          </w:p>
        </w:tc>
      </w:tr>
      <w:tr w:rsidR="00356A76" w:rsidRPr="00575101" w:rsidTr="00573960">
        <w:trPr>
          <w:trHeight w:val="300"/>
        </w:trPr>
        <w:tc>
          <w:tcPr>
            <w:tcW w:w="1987" w:type="dxa"/>
            <w:tcBorders>
              <w:left w:val="nil"/>
              <w:right w:val="single" w:sz="4" w:space="0" w:color="auto"/>
            </w:tcBorders>
            <w:shd w:val="clear" w:color="auto" w:fill="auto"/>
            <w:noWrap/>
            <w:vAlign w:val="center"/>
            <w:hideMark/>
          </w:tcPr>
          <w:p w:rsidR="00356A76" w:rsidRPr="00575101" w:rsidRDefault="00356A76" w:rsidP="00573960">
            <w:pPr>
              <w:pStyle w:val="NoSpacing"/>
            </w:pPr>
            <w:r w:rsidRPr="00575101">
              <w:t>Archdale Station</w:t>
            </w:r>
          </w:p>
        </w:tc>
        <w:tc>
          <w:tcPr>
            <w:tcW w:w="966" w:type="dxa"/>
            <w:tcBorders>
              <w:left w:val="single" w:sz="4" w:space="0" w:color="auto"/>
            </w:tcBorders>
            <w:shd w:val="clear" w:color="auto" w:fill="auto"/>
            <w:noWrap/>
            <w:vAlign w:val="center"/>
            <w:hideMark/>
          </w:tcPr>
          <w:p w:rsidR="00356A76" w:rsidRPr="00575101" w:rsidRDefault="00356A76" w:rsidP="00573960">
            <w:pPr>
              <w:pStyle w:val="NoSpacing"/>
              <w:jc w:val="right"/>
            </w:pPr>
            <w:r w:rsidRPr="00575101">
              <w:t>39</w:t>
            </w:r>
          </w:p>
        </w:tc>
        <w:tc>
          <w:tcPr>
            <w:tcW w:w="1130" w:type="dxa"/>
            <w:tcBorders>
              <w:right w:val="single" w:sz="4" w:space="0" w:color="auto"/>
            </w:tcBorders>
            <w:shd w:val="clear" w:color="auto" w:fill="auto"/>
            <w:noWrap/>
            <w:vAlign w:val="center"/>
            <w:hideMark/>
          </w:tcPr>
          <w:p w:rsidR="00356A76" w:rsidRPr="00575101" w:rsidRDefault="00356A76" w:rsidP="00573960">
            <w:pPr>
              <w:pStyle w:val="NoSpacing"/>
              <w:jc w:val="right"/>
            </w:pPr>
            <w:r w:rsidRPr="00575101">
              <w:t>8</w:t>
            </w:r>
          </w:p>
        </w:tc>
        <w:tc>
          <w:tcPr>
            <w:tcW w:w="966" w:type="dxa"/>
            <w:tcBorders>
              <w:left w:val="single" w:sz="4" w:space="0" w:color="auto"/>
            </w:tcBorders>
            <w:shd w:val="clear" w:color="auto" w:fill="auto"/>
            <w:noWrap/>
            <w:vAlign w:val="center"/>
            <w:hideMark/>
          </w:tcPr>
          <w:p w:rsidR="00356A76" w:rsidRPr="00575101" w:rsidRDefault="00356A76" w:rsidP="00573960">
            <w:pPr>
              <w:pStyle w:val="NoSpacing"/>
              <w:jc w:val="right"/>
            </w:pPr>
            <w:r w:rsidRPr="00575101">
              <w:t>46</w:t>
            </w:r>
          </w:p>
        </w:tc>
        <w:tc>
          <w:tcPr>
            <w:tcW w:w="1130" w:type="dxa"/>
            <w:tcBorders>
              <w:right w:val="single" w:sz="4" w:space="0" w:color="auto"/>
            </w:tcBorders>
            <w:shd w:val="clear" w:color="auto" w:fill="auto"/>
            <w:noWrap/>
            <w:vAlign w:val="center"/>
            <w:hideMark/>
          </w:tcPr>
          <w:p w:rsidR="00356A76" w:rsidRPr="00575101" w:rsidRDefault="00356A76" w:rsidP="00573960">
            <w:pPr>
              <w:pStyle w:val="NoSpacing"/>
              <w:jc w:val="right"/>
            </w:pPr>
            <w:r w:rsidRPr="00575101">
              <w:t>9</w:t>
            </w:r>
          </w:p>
        </w:tc>
        <w:tc>
          <w:tcPr>
            <w:tcW w:w="966" w:type="dxa"/>
            <w:tcBorders>
              <w:left w:val="single" w:sz="4" w:space="0" w:color="auto"/>
            </w:tcBorders>
            <w:shd w:val="clear" w:color="auto" w:fill="auto"/>
            <w:noWrap/>
            <w:vAlign w:val="center"/>
            <w:hideMark/>
          </w:tcPr>
          <w:p w:rsidR="00356A76" w:rsidRPr="00575101" w:rsidRDefault="00356A76" w:rsidP="00573960">
            <w:pPr>
              <w:pStyle w:val="NoSpacing"/>
              <w:jc w:val="right"/>
            </w:pPr>
            <w:r w:rsidRPr="00575101">
              <w:t>11</w:t>
            </w:r>
          </w:p>
        </w:tc>
        <w:tc>
          <w:tcPr>
            <w:tcW w:w="1130" w:type="dxa"/>
            <w:tcBorders>
              <w:right w:val="single" w:sz="4" w:space="0" w:color="auto"/>
            </w:tcBorders>
            <w:shd w:val="clear" w:color="auto" w:fill="auto"/>
            <w:noWrap/>
            <w:vAlign w:val="center"/>
            <w:hideMark/>
          </w:tcPr>
          <w:p w:rsidR="00356A76" w:rsidRPr="00575101" w:rsidRDefault="00356A76" w:rsidP="00573960">
            <w:pPr>
              <w:pStyle w:val="NoSpacing"/>
              <w:jc w:val="right"/>
            </w:pPr>
            <w:r w:rsidRPr="00575101">
              <w:t>29</w:t>
            </w:r>
          </w:p>
        </w:tc>
        <w:tc>
          <w:tcPr>
            <w:tcW w:w="966" w:type="dxa"/>
            <w:tcBorders>
              <w:left w:val="single" w:sz="4" w:space="0" w:color="auto"/>
            </w:tcBorders>
            <w:shd w:val="clear" w:color="auto" w:fill="auto"/>
            <w:noWrap/>
            <w:vAlign w:val="center"/>
            <w:hideMark/>
          </w:tcPr>
          <w:p w:rsidR="00356A76" w:rsidRPr="00575101" w:rsidRDefault="00356A76" w:rsidP="00573960">
            <w:pPr>
              <w:pStyle w:val="NoSpacing"/>
              <w:jc w:val="right"/>
            </w:pPr>
            <w:r w:rsidRPr="00575101">
              <w:t>8</w:t>
            </w:r>
          </w:p>
        </w:tc>
        <w:tc>
          <w:tcPr>
            <w:tcW w:w="1130" w:type="dxa"/>
            <w:tcBorders>
              <w:right w:val="nil"/>
            </w:tcBorders>
            <w:shd w:val="clear" w:color="auto" w:fill="auto"/>
            <w:noWrap/>
            <w:vAlign w:val="center"/>
            <w:hideMark/>
          </w:tcPr>
          <w:p w:rsidR="00356A76" w:rsidRPr="00575101" w:rsidRDefault="00356A76" w:rsidP="00573960">
            <w:pPr>
              <w:pStyle w:val="NoSpacing"/>
              <w:jc w:val="right"/>
            </w:pPr>
            <w:r w:rsidRPr="00575101">
              <w:t>50</w:t>
            </w:r>
          </w:p>
        </w:tc>
      </w:tr>
      <w:tr w:rsidR="00356A76" w:rsidRPr="00575101" w:rsidTr="00573960">
        <w:trPr>
          <w:trHeight w:val="300"/>
        </w:trPr>
        <w:tc>
          <w:tcPr>
            <w:tcW w:w="1987" w:type="dxa"/>
            <w:tcBorders>
              <w:left w:val="nil"/>
              <w:right w:val="single" w:sz="4" w:space="0" w:color="auto"/>
            </w:tcBorders>
            <w:shd w:val="clear" w:color="auto" w:fill="auto"/>
            <w:noWrap/>
            <w:vAlign w:val="center"/>
            <w:hideMark/>
          </w:tcPr>
          <w:p w:rsidR="00356A76" w:rsidRPr="00575101" w:rsidRDefault="00356A76" w:rsidP="00573960">
            <w:pPr>
              <w:pStyle w:val="NoSpacing"/>
            </w:pPr>
            <w:r w:rsidRPr="00575101">
              <w:t>Arrowood Station</w:t>
            </w:r>
          </w:p>
        </w:tc>
        <w:tc>
          <w:tcPr>
            <w:tcW w:w="966" w:type="dxa"/>
            <w:tcBorders>
              <w:left w:val="single" w:sz="4" w:space="0" w:color="auto"/>
            </w:tcBorders>
            <w:shd w:val="clear" w:color="auto" w:fill="auto"/>
            <w:noWrap/>
            <w:vAlign w:val="center"/>
            <w:hideMark/>
          </w:tcPr>
          <w:p w:rsidR="00356A76" w:rsidRPr="00575101" w:rsidRDefault="00356A76" w:rsidP="00573960">
            <w:pPr>
              <w:pStyle w:val="NoSpacing"/>
              <w:jc w:val="right"/>
            </w:pPr>
            <w:r w:rsidRPr="00575101">
              <w:t>62</w:t>
            </w:r>
          </w:p>
        </w:tc>
        <w:tc>
          <w:tcPr>
            <w:tcW w:w="1130" w:type="dxa"/>
            <w:tcBorders>
              <w:right w:val="single" w:sz="4" w:space="0" w:color="auto"/>
            </w:tcBorders>
            <w:shd w:val="clear" w:color="auto" w:fill="auto"/>
            <w:noWrap/>
            <w:vAlign w:val="center"/>
            <w:hideMark/>
          </w:tcPr>
          <w:p w:rsidR="00356A76" w:rsidRPr="00575101" w:rsidRDefault="00356A76" w:rsidP="00573960">
            <w:pPr>
              <w:pStyle w:val="NoSpacing"/>
              <w:jc w:val="right"/>
            </w:pPr>
            <w:r w:rsidRPr="00575101">
              <w:t>5</w:t>
            </w:r>
          </w:p>
        </w:tc>
        <w:tc>
          <w:tcPr>
            <w:tcW w:w="966" w:type="dxa"/>
            <w:tcBorders>
              <w:left w:val="single" w:sz="4" w:space="0" w:color="auto"/>
            </w:tcBorders>
            <w:shd w:val="clear" w:color="auto" w:fill="auto"/>
            <w:noWrap/>
            <w:vAlign w:val="center"/>
            <w:hideMark/>
          </w:tcPr>
          <w:p w:rsidR="00356A76" w:rsidRPr="00575101" w:rsidRDefault="00356A76" w:rsidP="00573960">
            <w:pPr>
              <w:pStyle w:val="NoSpacing"/>
              <w:jc w:val="right"/>
            </w:pPr>
            <w:r w:rsidRPr="00575101">
              <w:t>87</w:t>
            </w:r>
          </w:p>
        </w:tc>
        <w:tc>
          <w:tcPr>
            <w:tcW w:w="1130" w:type="dxa"/>
            <w:tcBorders>
              <w:right w:val="single" w:sz="4" w:space="0" w:color="auto"/>
            </w:tcBorders>
            <w:shd w:val="clear" w:color="auto" w:fill="auto"/>
            <w:noWrap/>
            <w:vAlign w:val="center"/>
            <w:hideMark/>
          </w:tcPr>
          <w:p w:rsidR="00356A76" w:rsidRPr="00575101" w:rsidRDefault="00356A76" w:rsidP="00573960">
            <w:pPr>
              <w:pStyle w:val="NoSpacing"/>
              <w:jc w:val="right"/>
            </w:pPr>
            <w:r w:rsidRPr="00575101">
              <w:t>3</w:t>
            </w:r>
          </w:p>
        </w:tc>
        <w:tc>
          <w:tcPr>
            <w:tcW w:w="966" w:type="dxa"/>
            <w:tcBorders>
              <w:left w:val="single" w:sz="4" w:space="0" w:color="auto"/>
            </w:tcBorders>
            <w:shd w:val="clear" w:color="auto" w:fill="auto"/>
            <w:noWrap/>
            <w:vAlign w:val="center"/>
            <w:hideMark/>
          </w:tcPr>
          <w:p w:rsidR="00356A76" w:rsidRPr="00575101" w:rsidRDefault="00356A76" w:rsidP="00573960">
            <w:pPr>
              <w:pStyle w:val="NoSpacing"/>
              <w:jc w:val="right"/>
            </w:pPr>
            <w:r w:rsidRPr="00575101">
              <w:t>3</w:t>
            </w:r>
          </w:p>
        </w:tc>
        <w:tc>
          <w:tcPr>
            <w:tcW w:w="1130" w:type="dxa"/>
            <w:tcBorders>
              <w:right w:val="single" w:sz="4" w:space="0" w:color="auto"/>
            </w:tcBorders>
            <w:shd w:val="clear" w:color="auto" w:fill="auto"/>
            <w:noWrap/>
            <w:vAlign w:val="center"/>
            <w:hideMark/>
          </w:tcPr>
          <w:p w:rsidR="00356A76" w:rsidRPr="00575101" w:rsidRDefault="00356A76" w:rsidP="00573960">
            <w:pPr>
              <w:pStyle w:val="NoSpacing"/>
              <w:jc w:val="right"/>
            </w:pPr>
            <w:r w:rsidRPr="00575101">
              <w:t>76</w:t>
            </w:r>
          </w:p>
        </w:tc>
        <w:tc>
          <w:tcPr>
            <w:tcW w:w="966" w:type="dxa"/>
            <w:tcBorders>
              <w:left w:val="single" w:sz="4" w:space="0" w:color="auto"/>
            </w:tcBorders>
            <w:shd w:val="clear" w:color="auto" w:fill="auto"/>
            <w:noWrap/>
            <w:vAlign w:val="center"/>
            <w:hideMark/>
          </w:tcPr>
          <w:p w:rsidR="00356A76" w:rsidRPr="00575101" w:rsidRDefault="00356A76" w:rsidP="00573960">
            <w:pPr>
              <w:pStyle w:val="NoSpacing"/>
              <w:jc w:val="right"/>
            </w:pPr>
            <w:r w:rsidRPr="00575101">
              <w:t>8</w:t>
            </w:r>
          </w:p>
        </w:tc>
        <w:tc>
          <w:tcPr>
            <w:tcW w:w="1130" w:type="dxa"/>
            <w:tcBorders>
              <w:right w:val="nil"/>
            </w:tcBorders>
            <w:shd w:val="clear" w:color="auto" w:fill="auto"/>
            <w:noWrap/>
            <w:vAlign w:val="center"/>
            <w:hideMark/>
          </w:tcPr>
          <w:p w:rsidR="00356A76" w:rsidRPr="00575101" w:rsidRDefault="00356A76" w:rsidP="00573960">
            <w:pPr>
              <w:pStyle w:val="NoSpacing"/>
              <w:jc w:val="right"/>
            </w:pPr>
            <w:r w:rsidRPr="00575101">
              <w:t>66</w:t>
            </w:r>
          </w:p>
        </w:tc>
      </w:tr>
      <w:tr w:rsidR="00356A76" w:rsidRPr="00575101" w:rsidTr="00573960">
        <w:trPr>
          <w:trHeight w:val="300"/>
        </w:trPr>
        <w:tc>
          <w:tcPr>
            <w:tcW w:w="1987" w:type="dxa"/>
            <w:tcBorders>
              <w:left w:val="nil"/>
              <w:right w:val="single" w:sz="4" w:space="0" w:color="auto"/>
            </w:tcBorders>
            <w:shd w:val="clear" w:color="auto" w:fill="auto"/>
            <w:noWrap/>
            <w:vAlign w:val="center"/>
            <w:hideMark/>
          </w:tcPr>
          <w:p w:rsidR="00356A76" w:rsidRPr="00575101" w:rsidRDefault="00356A76" w:rsidP="00573960">
            <w:pPr>
              <w:pStyle w:val="NoSpacing"/>
            </w:pPr>
            <w:r w:rsidRPr="00575101">
              <w:t>Sharon Rd West Station</w:t>
            </w:r>
          </w:p>
        </w:tc>
        <w:tc>
          <w:tcPr>
            <w:tcW w:w="966" w:type="dxa"/>
            <w:tcBorders>
              <w:left w:val="single" w:sz="4" w:space="0" w:color="auto"/>
            </w:tcBorders>
            <w:shd w:val="clear" w:color="auto" w:fill="auto"/>
            <w:noWrap/>
            <w:vAlign w:val="center"/>
            <w:hideMark/>
          </w:tcPr>
          <w:p w:rsidR="00356A76" w:rsidRPr="00575101" w:rsidRDefault="00356A76" w:rsidP="00573960">
            <w:pPr>
              <w:pStyle w:val="NoSpacing"/>
              <w:jc w:val="right"/>
            </w:pPr>
            <w:r w:rsidRPr="00575101">
              <w:t>82</w:t>
            </w:r>
          </w:p>
        </w:tc>
        <w:tc>
          <w:tcPr>
            <w:tcW w:w="1130" w:type="dxa"/>
            <w:tcBorders>
              <w:right w:val="single" w:sz="4" w:space="0" w:color="auto"/>
            </w:tcBorders>
            <w:shd w:val="clear" w:color="auto" w:fill="auto"/>
            <w:noWrap/>
            <w:vAlign w:val="center"/>
            <w:hideMark/>
          </w:tcPr>
          <w:p w:rsidR="00356A76" w:rsidRPr="00575101" w:rsidRDefault="00356A76" w:rsidP="00573960">
            <w:pPr>
              <w:pStyle w:val="NoSpacing"/>
              <w:jc w:val="right"/>
            </w:pPr>
            <w:r w:rsidRPr="00575101">
              <w:t>6</w:t>
            </w:r>
          </w:p>
        </w:tc>
        <w:tc>
          <w:tcPr>
            <w:tcW w:w="966" w:type="dxa"/>
            <w:tcBorders>
              <w:left w:val="single" w:sz="4" w:space="0" w:color="auto"/>
            </w:tcBorders>
            <w:shd w:val="clear" w:color="auto" w:fill="auto"/>
            <w:noWrap/>
            <w:vAlign w:val="center"/>
            <w:hideMark/>
          </w:tcPr>
          <w:p w:rsidR="00356A76" w:rsidRPr="00575101" w:rsidRDefault="00356A76" w:rsidP="00573960">
            <w:pPr>
              <w:pStyle w:val="NoSpacing"/>
              <w:jc w:val="right"/>
            </w:pPr>
            <w:r w:rsidRPr="00575101">
              <w:t>73</w:t>
            </w:r>
          </w:p>
        </w:tc>
        <w:tc>
          <w:tcPr>
            <w:tcW w:w="1130" w:type="dxa"/>
            <w:tcBorders>
              <w:right w:val="single" w:sz="4" w:space="0" w:color="auto"/>
            </w:tcBorders>
            <w:shd w:val="clear" w:color="auto" w:fill="auto"/>
            <w:noWrap/>
            <w:vAlign w:val="center"/>
            <w:hideMark/>
          </w:tcPr>
          <w:p w:rsidR="00356A76" w:rsidRPr="00575101" w:rsidRDefault="00356A76" w:rsidP="00573960">
            <w:pPr>
              <w:pStyle w:val="NoSpacing"/>
              <w:jc w:val="right"/>
            </w:pPr>
            <w:r w:rsidRPr="00575101">
              <w:t>5</w:t>
            </w:r>
          </w:p>
        </w:tc>
        <w:tc>
          <w:tcPr>
            <w:tcW w:w="966" w:type="dxa"/>
            <w:tcBorders>
              <w:left w:val="single" w:sz="4" w:space="0" w:color="auto"/>
            </w:tcBorders>
            <w:shd w:val="clear" w:color="auto" w:fill="auto"/>
            <w:noWrap/>
            <w:vAlign w:val="center"/>
            <w:hideMark/>
          </w:tcPr>
          <w:p w:rsidR="00356A76" w:rsidRPr="00575101" w:rsidRDefault="00356A76" w:rsidP="00573960">
            <w:pPr>
              <w:pStyle w:val="NoSpacing"/>
              <w:jc w:val="right"/>
            </w:pPr>
            <w:r w:rsidRPr="00575101">
              <w:t>1</w:t>
            </w:r>
          </w:p>
        </w:tc>
        <w:tc>
          <w:tcPr>
            <w:tcW w:w="1130" w:type="dxa"/>
            <w:tcBorders>
              <w:right w:val="single" w:sz="4" w:space="0" w:color="auto"/>
            </w:tcBorders>
            <w:shd w:val="clear" w:color="auto" w:fill="auto"/>
            <w:noWrap/>
            <w:vAlign w:val="center"/>
            <w:hideMark/>
          </w:tcPr>
          <w:p w:rsidR="00356A76" w:rsidRPr="00575101" w:rsidRDefault="00356A76" w:rsidP="00573960">
            <w:pPr>
              <w:pStyle w:val="NoSpacing"/>
              <w:jc w:val="right"/>
            </w:pPr>
            <w:r w:rsidRPr="00575101">
              <w:t>66</w:t>
            </w:r>
          </w:p>
        </w:tc>
        <w:tc>
          <w:tcPr>
            <w:tcW w:w="966" w:type="dxa"/>
            <w:tcBorders>
              <w:left w:val="single" w:sz="4" w:space="0" w:color="auto"/>
            </w:tcBorders>
            <w:shd w:val="clear" w:color="auto" w:fill="auto"/>
            <w:noWrap/>
            <w:vAlign w:val="center"/>
            <w:hideMark/>
          </w:tcPr>
          <w:p w:rsidR="00356A76" w:rsidRPr="00575101" w:rsidRDefault="00356A76" w:rsidP="00573960">
            <w:pPr>
              <w:pStyle w:val="NoSpacing"/>
              <w:jc w:val="right"/>
            </w:pPr>
            <w:r w:rsidRPr="00575101">
              <w:t>4</w:t>
            </w:r>
          </w:p>
        </w:tc>
        <w:tc>
          <w:tcPr>
            <w:tcW w:w="1130" w:type="dxa"/>
            <w:tcBorders>
              <w:right w:val="nil"/>
            </w:tcBorders>
            <w:shd w:val="clear" w:color="auto" w:fill="auto"/>
            <w:noWrap/>
            <w:vAlign w:val="center"/>
            <w:hideMark/>
          </w:tcPr>
          <w:p w:rsidR="00356A76" w:rsidRPr="00575101" w:rsidRDefault="00356A76" w:rsidP="00573960">
            <w:pPr>
              <w:pStyle w:val="NoSpacing"/>
              <w:jc w:val="right"/>
            </w:pPr>
            <w:r w:rsidRPr="00575101">
              <w:t>65</w:t>
            </w:r>
          </w:p>
        </w:tc>
      </w:tr>
      <w:tr w:rsidR="00356A76" w:rsidRPr="00575101" w:rsidTr="00573960">
        <w:trPr>
          <w:trHeight w:val="300"/>
        </w:trPr>
        <w:tc>
          <w:tcPr>
            <w:tcW w:w="1987" w:type="dxa"/>
            <w:tcBorders>
              <w:left w:val="nil"/>
              <w:bottom w:val="single" w:sz="4" w:space="0" w:color="auto"/>
              <w:right w:val="single" w:sz="4" w:space="0" w:color="auto"/>
            </w:tcBorders>
            <w:shd w:val="clear" w:color="auto" w:fill="auto"/>
            <w:noWrap/>
            <w:vAlign w:val="center"/>
            <w:hideMark/>
          </w:tcPr>
          <w:p w:rsidR="00356A76" w:rsidRPr="00575101" w:rsidRDefault="00356A76" w:rsidP="00573960">
            <w:pPr>
              <w:pStyle w:val="NoSpacing"/>
            </w:pPr>
            <w:r w:rsidRPr="00575101">
              <w:t>I-485 Station</w:t>
            </w:r>
          </w:p>
        </w:tc>
        <w:tc>
          <w:tcPr>
            <w:tcW w:w="966" w:type="dxa"/>
            <w:tcBorders>
              <w:left w:val="single" w:sz="4" w:space="0" w:color="auto"/>
              <w:bottom w:val="single" w:sz="4" w:space="0" w:color="auto"/>
            </w:tcBorders>
            <w:shd w:val="clear" w:color="auto" w:fill="auto"/>
            <w:noWrap/>
            <w:vAlign w:val="center"/>
            <w:hideMark/>
          </w:tcPr>
          <w:p w:rsidR="00356A76" w:rsidRPr="00575101" w:rsidRDefault="00356A76" w:rsidP="00573960">
            <w:pPr>
              <w:pStyle w:val="NoSpacing"/>
              <w:jc w:val="right"/>
            </w:pPr>
            <w:r w:rsidRPr="00575101">
              <w:t>186</w:t>
            </w:r>
          </w:p>
        </w:tc>
        <w:tc>
          <w:tcPr>
            <w:tcW w:w="1130" w:type="dxa"/>
            <w:tcBorders>
              <w:bottom w:val="single" w:sz="4" w:space="0" w:color="auto"/>
              <w:right w:val="single" w:sz="4" w:space="0" w:color="auto"/>
            </w:tcBorders>
            <w:shd w:val="clear" w:color="auto" w:fill="auto"/>
            <w:noWrap/>
            <w:vAlign w:val="center"/>
            <w:hideMark/>
          </w:tcPr>
          <w:p w:rsidR="00356A76" w:rsidRPr="00575101" w:rsidRDefault="00356A76" w:rsidP="00573960">
            <w:pPr>
              <w:pStyle w:val="NoSpacing"/>
              <w:jc w:val="right"/>
            </w:pPr>
            <w:r w:rsidRPr="00575101">
              <w:t>-</w:t>
            </w:r>
          </w:p>
        </w:tc>
        <w:tc>
          <w:tcPr>
            <w:tcW w:w="966" w:type="dxa"/>
            <w:tcBorders>
              <w:left w:val="single" w:sz="4" w:space="0" w:color="auto"/>
              <w:bottom w:val="single" w:sz="4" w:space="0" w:color="auto"/>
            </w:tcBorders>
            <w:shd w:val="clear" w:color="auto" w:fill="auto"/>
            <w:noWrap/>
            <w:vAlign w:val="center"/>
            <w:hideMark/>
          </w:tcPr>
          <w:p w:rsidR="00356A76" w:rsidRPr="00575101" w:rsidRDefault="00356A76" w:rsidP="00573960">
            <w:pPr>
              <w:pStyle w:val="NoSpacing"/>
              <w:jc w:val="right"/>
            </w:pPr>
            <w:r w:rsidRPr="00575101">
              <w:t>119</w:t>
            </w:r>
          </w:p>
        </w:tc>
        <w:tc>
          <w:tcPr>
            <w:tcW w:w="1130" w:type="dxa"/>
            <w:tcBorders>
              <w:bottom w:val="single" w:sz="4" w:space="0" w:color="auto"/>
              <w:right w:val="single" w:sz="4" w:space="0" w:color="auto"/>
            </w:tcBorders>
            <w:shd w:val="clear" w:color="auto" w:fill="auto"/>
            <w:noWrap/>
            <w:vAlign w:val="center"/>
            <w:hideMark/>
          </w:tcPr>
          <w:p w:rsidR="00356A76" w:rsidRPr="00575101" w:rsidRDefault="00356A76" w:rsidP="00573960">
            <w:pPr>
              <w:pStyle w:val="NoSpacing"/>
              <w:jc w:val="right"/>
            </w:pPr>
            <w:r w:rsidRPr="00575101">
              <w:t>-</w:t>
            </w:r>
          </w:p>
        </w:tc>
        <w:tc>
          <w:tcPr>
            <w:tcW w:w="966" w:type="dxa"/>
            <w:tcBorders>
              <w:left w:val="single" w:sz="4" w:space="0" w:color="auto"/>
              <w:bottom w:val="single" w:sz="4" w:space="0" w:color="auto"/>
            </w:tcBorders>
            <w:shd w:val="clear" w:color="auto" w:fill="auto"/>
            <w:noWrap/>
            <w:vAlign w:val="center"/>
            <w:hideMark/>
          </w:tcPr>
          <w:p w:rsidR="00356A76" w:rsidRPr="00575101" w:rsidRDefault="00356A76" w:rsidP="00573960">
            <w:pPr>
              <w:pStyle w:val="NoSpacing"/>
              <w:jc w:val="right"/>
            </w:pPr>
            <w:r w:rsidRPr="00575101">
              <w:t>-</w:t>
            </w:r>
          </w:p>
        </w:tc>
        <w:tc>
          <w:tcPr>
            <w:tcW w:w="1130" w:type="dxa"/>
            <w:tcBorders>
              <w:bottom w:val="single" w:sz="4" w:space="0" w:color="auto"/>
              <w:right w:val="single" w:sz="4" w:space="0" w:color="auto"/>
            </w:tcBorders>
            <w:shd w:val="clear" w:color="auto" w:fill="auto"/>
            <w:noWrap/>
            <w:vAlign w:val="center"/>
            <w:hideMark/>
          </w:tcPr>
          <w:p w:rsidR="00356A76" w:rsidRPr="00575101" w:rsidRDefault="00356A76" w:rsidP="00573960">
            <w:pPr>
              <w:pStyle w:val="NoSpacing"/>
              <w:jc w:val="right"/>
            </w:pPr>
            <w:r w:rsidRPr="00575101">
              <w:t>137</w:t>
            </w:r>
          </w:p>
        </w:tc>
        <w:tc>
          <w:tcPr>
            <w:tcW w:w="966" w:type="dxa"/>
            <w:tcBorders>
              <w:left w:val="single" w:sz="4" w:space="0" w:color="auto"/>
              <w:bottom w:val="single" w:sz="4" w:space="0" w:color="auto"/>
            </w:tcBorders>
            <w:shd w:val="clear" w:color="auto" w:fill="auto"/>
            <w:noWrap/>
            <w:vAlign w:val="center"/>
            <w:hideMark/>
          </w:tcPr>
          <w:p w:rsidR="00356A76" w:rsidRPr="00575101" w:rsidRDefault="00356A76" w:rsidP="00573960">
            <w:pPr>
              <w:pStyle w:val="NoSpacing"/>
              <w:jc w:val="right"/>
            </w:pPr>
            <w:r w:rsidRPr="00575101">
              <w:t>-</w:t>
            </w:r>
          </w:p>
        </w:tc>
        <w:tc>
          <w:tcPr>
            <w:tcW w:w="1130" w:type="dxa"/>
            <w:tcBorders>
              <w:bottom w:val="single" w:sz="4" w:space="0" w:color="auto"/>
              <w:right w:val="nil"/>
            </w:tcBorders>
            <w:shd w:val="clear" w:color="auto" w:fill="auto"/>
            <w:noWrap/>
            <w:vAlign w:val="center"/>
            <w:hideMark/>
          </w:tcPr>
          <w:p w:rsidR="00356A76" w:rsidRPr="00575101" w:rsidRDefault="00356A76" w:rsidP="00573960">
            <w:pPr>
              <w:pStyle w:val="NoSpacing"/>
              <w:jc w:val="right"/>
            </w:pPr>
            <w:r w:rsidRPr="00575101">
              <w:t>139</w:t>
            </w:r>
          </w:p>
        </w:tc>
      </w:tr>
      <w:tr w:rsidR="00356A76" w:rsidRPr="00575101" w:rsidTr="00573960">
        <w:trPr>
          <w:trHeight w:val="300"/>
        </w:trPr>
        <w:tc>
          <w:tcPr>
            <w:tcW w:w="1987" w:type="dxa"/>
            <w:tcBorders>
              <w:top w:val="single" w:sz="4" w:space="0" w:color="auto"/>
              <w:left w:val="nil"/>
              <w:bottom w:val="single" w:sz="4" w:space="0" w:color="auto"/>
              <w:right w:val="single" w:sz="4" w:space="0" w:color="auto"/>
            </w:tcBorders>
            <w:shd w:val="clear" w:color="auto" w:fill="auto"/>
            <w:noWrap/>
            <w:vAlign w:val="center"/>
            <w:hideMark/>
          </w:tcPr>
          <w:p w:rsidR="00356A76" w:rsidRPr="00573960" w:rsidRDefault="00356A76" w:rsidP="00573960">
            <w:pPr>
              <w:pStyle w:val="NoSpacing"/>
              <w:rPr>
                <w:b/>
              </w:rPr>
            </w:pPr>
            <w:r w:rsidRPr="00573960">
              <w:rPr>
                <w:b/>
              </w:rPr>
              <w:t>Total</w:t>
            </w:r>
          </w:p>
        </w:tc>
        <w:tc>
          <w:tcPr>
            <w:tcW w:w="966" w:type="dxa"/>
            <w:tcBorders>
              <w:top w:val="single" w:sz="4" w:space="0" w:color="auto"/>
              <w:left w:val="single" w:sz="4" w:space="0" w:color="auto"/>
              <w:bottom w:val="single" w:sz="4" w:space="0" w:color="auto"/>
            </w:tcBorders>
            <w:shd w:val="clear" w:color="auto" w:fill="auto"/>
            <w:noWrap/>
            <w:vAlign w:val="center"/>
            <w:hideMark/>
          </w:tcPr>
          <w:p w:rsidR="00356A76" w:rsidRPr="00573960" w:rsidRDefault="00356A76" w:rsidP="00573960">
            <w:pPr>
              <w:pStyle w:val="NoSpacing"/>
              <w:jc w:val="right"/>
              <w:rPr>
                <w:b/>
              </w:rPr>
            </w:pPr>
            <w:r w:rsidRPr="00573960">
              <w:rPr>
                <w:b/>
              </w:rPr>
              <w:t>565</w:t>
            </w:r>
          </w:p>
        </w:tc>
        <w:tc>
          <w:tcPr>
            <w:tcW w:w="1130" w:type="dxa"/>
            <w:tcBorders>
              <w:top w:val="single" w:sz="4" w:space="0" w:color="auto"/>
              <w:bottom w:val="single" w:sz="4" w:space="0" w:color="auto"/>
              <w:right w:val="single" w:sz="4" w:space="0" w:color="auto"/>
            </w:tcBorders>
            <w:shd w:val="clear" w:color="auto" w:fill="auto"/>
            <w:noWrap/>
            <w:vAlign w:val="center"/>
            <w:hideMark/>
          </w:tcPr>
          <w:p w:rsidR="00356A76" w:rsidRPr="00573960" w:rsidRDefault="00356A76" w:rsidP="00573960">
            <w:pPr>
              <w:pStyle w:val="NoSpacing"/>
              <w:jc w:val="right"/>
              <w:rPr>
                <w:b/>
              </w:rPr>
            </w:pPr>
            <w:r w:rsidRPr="00573960">
              <w:rPr>
                <w:b/>
              </w:rPr>
              <w:t>459</w:t>
            </w:r>
          </w:p>
        </w:tc>
        <w:tc>
          <w:tcPr>
            <w:tcW w:w="966" w:type="dxa"/>
            <w:tcBorders>
              <w:top w:val="single" w:sz="4" w:space="0" w:color="auto"/>
              <w:left w:val="single" w:sz="4" w:space="0" w:color="auto"/>
              <w:bottom w:val="single" w:sz="4" w:space="0" w:color="auto"/>
            </w:tcBorders>
            <w:shd w:val="clear" w:color="auto" w:fill="auto"/>
            <w:noWrap/>
            <w:vAlign w:val="center"/>
            <w:hideMark/>
          </w:tcPr>
          <w:p w:rsidR="00356A76" w:rsidRPr="00573960" w:rsidRDefault="00356A76" w:rsidP="00573960">
            <w:pPr>
              <w:pStyle w:val="NoSpacing"/>
              <w:jc w:val="right"/>
              <w:rPr>
                <w:b/>
              </w:rPr>
            </w:pPr>
            <w:r w:rsidRPr="00573960">
              <w:rPr>
                <w:b/>
              </w:rPr>
              <w:t>503</w:t>
            </w:r>
          </w:p>
        </w:tc>
        <w:tc>
          <w:tcPr>
            <w:tcW w:w="1130" w:type="dxa"/>
            <w:tcBorders>
              <w:top w:val="single" w:sz="4" w:space="0" w:color="auto"/>
              <w:bottom w:val="single" w:sz="4" w:space="0" w:color="auto"/>
              <w:right w:val="single" w:sz="4" w:space="0" w:color="auto"/>
            </w:tcBorders>
            <w:shd w:val="clear" w:color="auto" w:fill="auto"/>
            <w:noWrap/>
            <w:vAlign w:val="center"/>
            <w:hideMark/>
          </w:tcPr>
          <w:p w:rsidR="00356A76" w:rsidRPr="00573960" w:rsidRDefault="00356A76" w:rsidP="00573960">
            <w:pPr>
              <w:pStyle w:val="NoSpacing"/>
              <w:jc w:val="right"/>
              <w:rPr>
                <w:b/>
              </w:rPr>
            </w:pPr>
            <w:r w:rsidRPr="00573960">
              <w:rPr>
                <w:b/>
              </w:rPr>
              <w:t>510</w:t>
            </w:r>
          </w:p>
        </w:tc>
        <w:tc>
          <w:tcPr>
            <w:tcW w:w="966" w:type="dxa"/>
            <w:tcBorders>
              <w:top w:val="single" w:sz="4" w:space="0" w:color="auto"/>
              <w:left w:val="single" w:sz="4" w:space="0" w:color="auto"/>
              <w:bottom w:val="single" w:sz="4" w:space="0" w:color="auto"/>
            </w:tcBorders>
            <w:shd w:val="clear" w:color="auto" w:fill="auto"/>
            <w:noWrap/>
            <w:vAlign w:val="center"/>
            <w:hideMark/>
          </w:tcPr>
          <w:p w:rsidR="00356A76" w:rsidRPr="00573960" w:rsidRDefault="00356A76" w:rsidP="00573960">
            <w:pPr>
              <w:pStyle w:val="NoSpacing"/>
              <w:jc w:val="right"/>
              <w:rPr>
                <w:b/>
              </w:rPr>
            </w:pPr>
            <w:r w:rsidRPr="00573960">
              <w:rPr>
                <w:b/>
              </w:rPr>
              <w:t>565</w:t>
            </w:r>
          </w:p>
        </w:tc>
        <w:tc>
          <w:tcPr>
            <w:tcW w:w="1130" w:type="dxa"/>
            <w:tcBorders>
              <w:top w:val="single" w:sz="4" w:space="0" w:color="auto"/>
              <w:bottom w:val="single" w:sz="4" w:space="0" w:color="auto"/>
              <w:right w:val="single" w:sz="4" w:space="0" w:color="auto"/>
            </w:tcBorders>
            <w:shd w:val="clear" w:color="auto" w:fill="auto"/>
            <w:noWrap/>
            <w:vAlign w:val="center"/>
            <w:hideMark/>
          </w:tcPr>
          <w:p w:rsidR="00356A76" w:rsidRPr="00573960" w:rsidRDefault="00356A76" w:rsidP="00573960">
            <w:pPr>
              <w:pStyle w:val="NoSpacing"/>
              <w:jc w:val="right"/>
              <w:rPr>
                <w:b/>
              </w:rPr>
            </w:pPr>
            <w:r w:rsidRPr="00573960">
              <w:rPr>
                <w:b/>
              </w:rPr>
              <w:t>459</w:t>
            </w:r>
          </w:p>
        </w:tc>
        <w:tc>
          <w:tcPr>
            <w:tcW w:w="966" w:type="dxa"/>
            <w:tcBorders>
              <w:top w:val="single" w:sz="4" w:space="0" w:color="auto"/>
              <w:left w:val="single" w:sz="4" w:space="0" w:color="auto"/>
              <w:bottom w:val="single" w:sz="4" w:space="0" w:color="auto"/>
            </w:tcBorders>
            <w:shd w:val="clear" w:color="auto" w:fill="auto"/>
            <w:noWrap/>
            <w:vAlign w:val="center"/>
            <w:hideMark/>
          </w:tcPr>
          <w:p w:rsidR="00356A76" w:rsidRPr="00573960" w:rsidRDefault="00356A76" w:rsidP="00573960">
            <w:pPr>
              <w:pStyle w:val="NoSpacing"/>
              <w:jc w:val="right"/>
              <w:rPr>
                <w:b/>
              </w:rPr>
            </w:pPr>
            <w:r w:rsidRPr="00573960">
              <w:rPr>
                <w:b/>
              </w:rPr>
              <w:t>503</w:t>
            </w:r>
          </w:p>
        </w:tc>
        <w:tc>
          <w:tcPr>
            <w:tcW w:w="1130" w:type="dxa"/>
            <w:tcBorders>
              <w:top w:val="single" w:sz="4" w:space="0" w:color="auto"/>
              <w:bottom w:val="single" w:sz="4" w:space="0" w:color="auto"/>
              <w:right w:val="nil"/>
            </w:tcBorders>
            <w:shd w:val="clear" w:color="auto" w:fill="auto"/>
            <w:noWrap/>
            <w:vAlign w:val="center"/>
            <w:hideMark/>
          </w:tcPr>
          <w:p w:rsidR="00356A76" w:rsidRPr="00573960" w:rsidRDefault="00356A76" w:rsidP="00573960">
            <w:pPr>
              <w:pStyle w:val="NoSpacing"/>
              <w:jc w:val="right"/>
              <w:rPr>
                <w:b/>
              </w:rPr>
            </w:pPr>
            <w:r w:rsidRPr="00573960">
              <w:rPr>
                <w:b/>
              </w:rPr>
              <w:t>510</w:t>
            </w:r>
          </w:p>
        </w:tc>
      </w:tr>
    </w:tbl>
    <w:p w:rsidR="00356A76" w:rsidRDefault="00356A76" w:rsidP="00356A76"/>
    <w:p w:rsidR="00356A76" w:rsidRDefault="00356A76" w:rsidP="00356A76">
      <w:r>
        <w:t xml:space="preserve">The full survey records and the estimated flows from the IPF procedure were both summed up at the station segment to station segment level by time of day.  The initial expansion factors were calculated as the number of estimated flows divided by the number of full survey records.  </w:t>
      </w:r>
    </w:p>
    <w:p w:rsidR="00356A76" w:rsidRPr="002B4906" w:rsidRDefault="00356A76" w:rsidP="002B4906">
      <w:pPr>
        <w:pStyle w:val="Heading3"/>
        <w:numPr>
          <w:ilvl w:val="1"/>
          <w:numId w:val="7"/>
        </w:numPr>
      </w:pPr>
      <w:r w:rsidRPr="002B4906">
        <w:t>Adjusting Station to Station Flows for PNR Counts</w:t>
      </w:r>
    </w:p>
    <w:p w:rsidR="00356A76" w:rsidRDefault="00356A76" w:rsidP="00356A76">
      <w:r>
        <w:t xml:space="preserve">The initial station to station flows do not take into account the PNR counts available for each of the stations with a PNR lot (I-485, Sharon Rd West, Arrowood, Archdale, Tyvola, Woodlawn, and Scaleybark).  The PNR counts include auto occupancy, so the number of riders by PNR access/egress can be calculated for each of the stations.  </w:t>
      </w:r>
      <w:r w:rsidR="002047FE">
        <w:fldChar w:fldCharType="begin"/>
      </w:r>
      <w:r>
        <w:instrText xml:space="preserve"> REF _Ref386015254 \h </w:instrText>
      </w:r>
      <w:r w:rsidR="002047FE">
        <w:fldChar w:fldCharType="separate"/>
      </w:r>
      <w:r>
        <w:t xml:space="preserve">Table </w:t>
      </w:r>
      <w:r>
        <w:rPr>
          <w:noProof/>
        </w:rPr>
        <w:t>6</w:t>
      </w:r>
      <w:r w:rsidR="002047FE">
        <w:fldChar w:fldCharType="end"/>
      </w:r>
      <w:r>
        <w:t xml:space="preserve"> shows the PNR entry and exit control totals by station (both vehicles and riders).</w:t>
      </w:r>
    </w:p>
    <w:p w:rsidR="00356A76" w:rsidRDefault="00356A76" w:rsidP="00356A76">
      <w:r>
        <w:br w:type="page"/>
      </w:r>
    </w:p>
    <w:p w:rsidR="00356A76" w:rsidRDefault="00356A76" w:rsidP="00356A76">
      <w:pPr>
        <w:pStyle w:val="Caption"/>
        <w:keepNext/>
      </w:pPr>
      <w:bookmarkStart w:id="6" w:name="_Ref386015254"/>
      <w:r>
        <w:t xml:space="preserve">Table </w:t>
      </w:r>
      <w:fldSimple w:instr=" SEQ Table \* ARABIC ">
        <w:r>
          <w:rPr>
            <w:noProof/>
          </w:rPr>
          <w:t>6</w:t>
        </w:r>
      </w:fldSimple>
      <w:bookmarkEnd w:id="6"/>
      <w:r>
        <w:t xml:space="preserve">: Rail </w:t>
      </w:r>
      <w:r w:rsidRPr="00AE6E49">
        <w:t>PNR control totals</w:t>
      </w:r>
    </w:p>
    <w:tbl>
      <w:tblPr>
        <w:tblW w:w="7259" w:type="dxa"/>
        <w:tblBorders>
          <w:top w:val="single" w:sz="4" w:space="0" w:color="auto"/>
          <w:left w:val="single" w:sz="4" w:space="0" w:color="auto"/>
          <w:bottom w:val="single" w:sz="4" w:space="0" w:color="auto"/>
          <w:right w:val="single" w:sz="4" w:space="0" w:color="auto"/>
        </w:tblBorders>
        <w:tblLook w:val="04A0"/>
      </w:tblPr>
      <w:tblGrid>
        <w:gridCol w:w="2449"/>
        <w:gridCol w:w="1350"/>
        <w:gridCol w:w="774"/>
        <w:gridCol w:w="956"/>
        <w:gridCol w:w="774"/>
        <w:gridCol w:w="956"/>
      </w:tblGrid>
      <w:tr w:rsidR="00356A76" w:rsidRPr="00573960" w:rsidTr="00573960">
        <w:trPr>
          <w:trHeight w:val="300"/>
        </w:trPr>
        <w:tc>
          <w:tcPr>
            <w:tcW w:w="2449" w:type="dxa"/>
            <w:tcBorders>
              <w:top w:val="single" w:sz="4" w:space="0" w:color="auto"/>
              <w:left w:val="nil"/>
              <w:bottom w:val="single" w:sz="4" w:space="0" w:color="auto"/>
            </w:tcBorders>
            <w:shd w:val="clear" w:color="auto" w:fill="auto"/>
            <w:noWrap/>
            <w:vAlign w:val="center"/>
            <w:hideMark/>
          </w:tcPr>
          <w:p w:rsidR="00356A76" w:rsidRPr="00573960" w:rsidRDefault="00356A76" w:rsidP="00573960">
            <w:pPr>
              <w:spacing w:after="0" w:line="240" w:lineRule="auto"/>
              <w:rPr>
                <w:rFonts w:eastAsia="Times New Roman" w:cs="Times New Roman"/>
                <w:color w:val="000000"/>
                <w:sz w:val="20"/>
                <w:szCs w:val="20"/>
              </w:rPr>
            </w:pPr>
          </w:p>
        </w:tc>
        <w:tc>
          <w:tcPr>
            <w:tcW w:w="1350" w:type="dxa"/>
            <w:tcBorders>
              <w:top w:val="single" w:sz="4" w:space="0" w:color="auto"/>
              <w:bottom w:val="single" w:sz="4" w:space="0" w:color="auto"/>
              <w:right w:val="single" w:sz="4" w:space="0" w:color="auto"/>
            </w:tcBorders>
            <w:shd w:val="clear" w:color="auto" w:fill="auto"/>
            <w:noWrap/>
            <w:vAlign w:val="center"/>
            <w:hideMark/>
          </w:tcPr>
          <w:p w:rsidR="00356A76" w:rsidRPr="00573960" w:rsidRDefault="00356A76" w:rsidP="00573960">
            <w:pPr>
              <w:spacing w:after="0" w:line="240" w:lineRule="auto"/>
              <w:rPr>
                <w:rFonts w:eastAsia="Times New Roman" w:cs="Times New Roman"/>
                <w:color w:val="000000"/>
                <w:sz w:val="20"/>
                <w:szCs w:val="20"/>
              </w:rPr>
            </w:pPr>
          </w:p>
        </w:tc>
        <w:tc>
          <w:tcPr>
            <w:tcW w:w="173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A76" w:rsidRPr="00573960" w:rsidRDefault="00356A76" w:rsidP="00573960">
            <w:pPr>
              <w:spacing w:after="0" w:line="240" w:lineRule="auto"/>
              <w:jc w:val="center"/>
              <w:rPr>
                <w:rFonts w:eastAsia="Times New Roman" w:cs="Times New Roman"/>
                <w:b/>
                <w:color w:val="000000"/>
                <w:sz w:val="20"/>
                <w:szCs w:val="20"/>
              </w:rPr>
            </w:pPr>
            <w:r w:rsidRPr="00573960">
              <w:rPr>
                <w:rFonts w:eastAsia="Times New Roman" w:cs="Times New Roman"/>
                <w:b/>
                <w:color w:val="000000"/>
                <w:sz w:val="20"/>
                <w:szCs w:val="20"/>
              </w:rPr>
              <w:t>Entries</w:t>
            </w:r>
          </w:p>
        </w:tc>
        <w:tc>
          <w:tcPr>
            <w:tcW w:w="1730" w:type="dxa"/>
            <w:gridSpan w:val="2"/>
            <w:tcBorders>
              <w:top w:val="single" w:sz="4" w:space="0" w:color="auto"/>
              <w:left w:val="single" w:sz="4" w:space="0" w:color="auto"/>
              <w:bottom w:val="single" w:sz="4" w:space="0" w:color="auto"/>
              <w:right w:val="nil"/>
            </w:tcBorders>
            <w:shd w:val="clear" w:color="auto" w:fill="auto"/>
            <w:noWrap/>
            <w:vAlign w:val="center"/>
            <w:hideMark/>
          </w:tcPr>
          <w:p w:rsidR="00356A76" w:rsidRPr="00573960" w:rsidRDefault="00356A76" w:rsidP="00573960">
            <w:pPr>
              <w:spacing w:after="0" w:line="240" w:lineRule="auto"/>
              <w:jc w:val="center"/>
              <w:rPr>
                <w:rFonts w:eastAsia="Times New Roman" w:cs="Times New Roman"/>
                <w:b/>
                <w:color w:val="000000"/>
                <w:sz w:val="20"/>
                <w:szCs w:val="20"/>
              </w:rPr>
            </w:pPr>
            <w:r w:rsidRPr="00573960">
              <w:rPr>
                <w:rFonts w:eastAsia="Times New Roman" w:cs="Times New Roman"/>
                <w:b/>
                <w:color w:val="000000"/>
                <w:sz w:val="20"/>
                <w:szCs w:val="20"/>
              </w:rPr>
              <w:t>Exits</w:t>
            </w:r>
          </w:p>
        </w:tc>
      </w:tr>
      <w:tr w:rsidR="00356A76" w:rsidRPr="00573960" w:rsidTr="00573960">
        <w:trPr>
          <w:trHeight w:val="315"/>
        </w:trPr>
        <w:tc>
          <w:tcPr>
            <w:tcW w:w="2449" w:type="dxa"/>
            <w:tcBorders>
              <w:top w:val="single" w:sz="4" w:space="0" w:color="auto"/>
              <w:left w:val="nil"/>
              <w:bottom w:val="single" w:sz="4" w:space="0" w:color="auto"/>
            </w:tcBorders>
            <w:shd w:val="clear" w:color="auto" w:fill="auto"/>
            <w:noWrap/>
            <w:vAlign w:val="center"/>
            <w:hideMark/>
          </w:tcPr>
          <w:p w:rsidR="00356A76" w:rsidRPr="00573960" w:rsidRDefault="00356A76" w:rsidP="00573960">
            <w:pPr>
              <w:spacing w:after="0" w:line="240" w:lineRule="auto"/>
              <w:rPr>
                <w:rFonts w:eastAsia="Times New Roman" w:cs="Times New Roman"/>
                <w:b/>
                <w:color w:val="000000"/>
                <w:sz w:val="20"/>
                <w:szCs w:val="20"/>
              </w:rPr>
            </w:pPr>
            <w:r w:rsidRPr="00573960">
              <w:rPr>
                <w:rFonts w:eastAsia="Times New Roman" w:cs="Times New Roman"/>
                <w:b/>
                <w:color w:val="000000"/>
                <w:sz w:val="20"/>
                <w:szCs w:val="20"/>
              </w:rPr>
              <w:t>Station</w:t>
            </w:r>
          </w:p>
        </w:tc>
        <w:tc>
          <w:tcPr>
            <w:tcW w:w="1350" w:type="dxa"/>
            <w:tcBorders>
              <w:top w:val="single" w:sz="4" w:space="0" w:color="auto"/>
              <w:bottom w:val="single" w:sz="4" w:space="0" w:color="auto"/>
              <w:right w:val="single" w:sz="4" w:space="0" w:color="auto"/>
            </w:tcBorders>
            <w:shd w:val="clear" w:color="auto" w:fill="auto"/>
            <w:noWrap/>
            <w:vAlign w:val="center"/>
            <w:hideMark/>
          </w:tcPr>
          <w:p w:rsidR="00356A76" w:rsidRPr="00573960" w:rsidRDefault="00356A76" w:rsidP="00573960">
            <w:pPr>
              <w:spacing w:after="0" w:line="240" w:lineRule="auto"/>
              <w:rPr>
                <w:rFonts w:eastAsia="Times New Roman" w:cs="Times New Roman"/>
                <w:b/>
                <w:color w:val="000000"/>
                <w:sz w:val="20"/>
                <w:szCs w:val="20"/>
              </w:rPr>
            </w:pPr>
            <w:r w:rsidRPr="00573960">
              <w:rPr>
                <w:rFonts w:eastAsia="Times New Roman" w:cs="Times New Roman"/>
                <w:b/>
                <w:color w:val="000000"/>
                <w:sz w:val="20"/>
                <w:szCs w:val="20"/>
              </w:rPr>
              <w:t>Time of Day</w:t>
            </w:r>
          </w:p>
        </w:tc>
        <w:tc>
          <w:tcPr>
            <w:tcW w:w="774" w:type="dxa"/>
            <w:tcBorders>
              <w:top w:val="single" w:sz="4" w:space="0" w:color="auto"/>
              <w:left w:val="single" w:sz="4" w:space="0" w:color="auto"/>
              <w:bottom w:val="single" w:sz="4" w:space="0" w:color="auto"/>
            </w:tcBorders>
            <w:shd w:val="clear" w:color="auto" w:fill="auto"/>
            <w:noWrap/>
            <w:vAlign w:val="center"/>
            <w:hideMark/>
          </w:tcPr>
          <w:p w:rsidR="00356A76" w:rsidRPr="00573960" w:rsidRDefault="00356A76" w:rsidP="00573960">
            <w:pPr>
              <w:spacing w:after="0" w:line="240" w:lineRule="auto"/>
              <w:jc w:val="right"/>
              <w:rPr>
                <w:rFonts w:eastAsia="Times New Roman" w:cs="Times New Roman"/>
                <w:color w:val="000000"/>
                <w:sz w:val="20"/>
                <w:szCs w:val="20"/>
              </w:rPr>
            </w:pPr>
            <w:r w:rsidRPr="00573960">
              <w:rPr>
                <w:rFonts w:eastAsia="Times New Roman" w:cs="Times New Roman"/>
                <w:color w:val="000000"/>
                <w:sz w:val="20"/>
                <w:szCs w:val="20"/>
              </w:rPr>
              <w:t>Riders</w:t>
            </w:r>
          </w:p>
        </w:tc>
        <w:tc>
          <w:tcPr>
            <w:tcW w:w="956" w:type="dxa"/>
            <w:tcBorders>
              <w:top w:val="single" w:sz="4" w:space="0" w:color="auto"/>
              <w:bottom w:val="single" w:sz="4" w:space="0" w:color="auto"/>
              <w:right w:val="single" w:sz="4" w:space="0" w:color="auto"/>
            </w:tcBorders>
            <w:shd w:val="clear" w:color="auto" w:fill="auto"/>
            <w:noWrap/>
            <w:vAlign w:val="center"/>
            <w:hideMark/>
          </w:tcPr>
          <w:p w:rsidR="00356A76" w:rsidRPr="00573960" w:rsidRDefault="00356A76" w:rsidP="00573960">
            <w:pPr>
              <w:spacing w:after="0" w:line="240" w:lineRule="auto"/>
              <w:jc w:val="right"/>
              <w:rPr>
                <w:rFonts w:eastAsia="Times New Roman" w:cs="Times New Roman"/>
                <w:color w:val="000000"/>
                <w:sz w:val="20"/>
                <w:szCs w:val="20"/>
              </w:rPr>
            </w:pPr>
            <w:r w:rsidRPr="00573960">
              <w:rPr>
                <w:rFonts w:eastAsia="Times New Roman" w:cs="Times New Roman"/>
                <w:color w:val="000000"/>
                <w:sz w:val="20"/>
                <w:szCs w:val="20"/>
              </w:rPr>
              <w:t>Vehicles</w:t>
            </w:r>
          </w:p>
        </w:tc>
        <w:tc>
          <w:tcPr>
            <w:tcW w:w="774" w:type="dxa"/>
            <w:tcBorders>
              <w:top w:val="single" w:sz="4" w:space="0" w:color="auto"/>
              <w:left w:val="single" w:sz="4" w:space="0" w:color="auto"/>
              <w:bottom w:val="single" w:sz="4" w:space="0" w:color="auto"/>
            </w:tcBorders>
            <w:shd w:val="clear" w:color="auto" w:fill="auto"/>
            <w:noWrap/>
            <w:vAlign w:val="center"/>
            <w:hideMark/>
          </w:tcPr>
          <w:p w:rsidR="00356A76" w:rsidRPr="00573960" w:rsidRDefault="00356A76" w:rsidP="00573960">
            <w:pPr>
              <w:spacing w:after="0" w:line="240" w:lineRule="auto"/>
              <w:jc w:val="right"/>
              <w:rPr>
                <w:rFonts w:eastAsia="Times New Roman" w:cs="Times New Roman"/>
                <w:color w:val="000000"/>
                <w:sz w:val="20"/>
                <w:szCs w:val="20"/>
              </w:rPr>
            </w:pPr>
            <w:r w:rsidRPr="00573960">
              <w:rPr>
                <w:rFonts w:eastAsia="Times New Roman" w:cs="Times New Roman"/>
                <w:color w:val="000000"/>
                <w:sz w:val="20"/>
                <w:szCs w:val="20"/>
              </w:rPr>
              <w:t>Riders</w:t>
            </w:r>
          </w:p>
        </w:tc>
        <w:tc>
          <w:tcPr>
            <w:tcW w:w="956" w:type="dxa"/>
            <w:tcBorders>
              <w:top w:val="single" w:sz="4" w:space="0" w:color="auto"/>
              <w:bottom w:val="single" w:sz="4" w:space="0" w:color="auto"/>
              <w:right w:val="nil"/>
            </w:tcBorders>
            <w:shd w:val="clear" w:color="auto" w:fill="auto"/>
            <w:noWrap/>
            <w:vAlign w:val="center"/>
            <w:hideMark/>
          </w:tcPr>
          <w:p w:rsidR="00356A76" w:rsidRPr="00573960" w:rsidRDefault="00356A76" w:rsidP="00573960">
            <w:pPr>
              <w:spacing w:after="0" w:line="240" w:lineRule="auto"/>
              <w:jc w:val="right"/>
              <w:rPr>
                <w:rFonts w:eastAsia="Times New Roman" w:cs="Times New Roman"/>
                <w:color w:val="000000"/>
                <w:sz w:val="20"/>
                <w:szCs w:val="20"/>
              </w:rPr>
            </w:pPr>
            <w:r w:rsidRPr="00573960">
              <w:rPr>
                <w:rFonts w:eastAsia="Times New Roman" w:cs="Times New Roman"/>
                <w:color w:val="000000"/>
                <w:sz w:val="20"/>
                <w:szCs w:val="20"/>
              </w:rPr>
              <w:t>Vehicles</w:t>
            </w:r>
          </w:p>
        </w:tc>
      </w:tr>
      <w:tr w:rsidR="00356A76" w:rsidRPr="00573960" w:rsidTr="00573960">
        <w:trPr>
          <w:trHeight w:val="300"/>
        </w:trPr>
        <w:tc>
          <w:tcPr>
            <w:tcW w:w="2449" w:type="dxa"/>
            <w:tcBorders>
              <w:top w:val="single" w:sz="4" w:space="0" w:color="auto"/>
              <w:left w:val="nil"/>
              <w:bottom w:val="single" w:sz="4" w:space="0" w:color="auto"/>
            </w:tcBorders>
            <w:shd w:val="clear" w:color="auto" w:fill="auto"/>
            <w:noWrap/>
            <w:vAlign w:val="center"/>
            <w:hideMark/>
          </w:tcPr>
          <w:p w:rsidR="00356A76" w:rsidRPr="00573960" w:rsidRDefault="00356A76" w:rsidP="00573960">
            <w:pPr>
              <w:spacing w:after="0" w:line="240" w:lineRule="auto"/>
              <w:rPr>
                <w:rFonts w:eastAsia="Times New Roman" w:cs="Times New Roman"/>
                <w:color w:val="000000"/>
                <w:sz w:val="20"/>
                <w:szCs w:val="20"/>
              </w:rPr>
            </w:pPr>
            <w:r w:rsidRPr="00573960">
              <w:rPr>
                <w:rFonts w:eastAsia="Times New Roman" w:cs="Times New Roman"/>
                <w:color w:val="000000"/>
                <w:sz w:val="20"/>
                <w:szCs w:val="20"/>
              </w:rPr>
              <w:t>Archdale Station</w:t>
            </w:r>
          </w:p>
        </w:tc>
        <w:tc>
          <w:tcPr>
            <w:tcW w:w="1350" w:type="dxa"/>
            <w:tcBorders>
              <w:top w:val="single" w:sz="4" w:space="0" w:color="auto"/>
              <w:bottom w:val="single" w:sz="4" w:space="0" w:color="auto"/>
              <w:right w:val="single" w:sz="4" w:space="0" w:color="auto"/>
            </w:tcBorders>
            <w:shd w:val="clear" w:color="auto" w:fill="auto"/>
            <w:noWrap/>
            <w:vAlign w:val="center"/>
            <w:hideMark/>
          </w:tcPr>
          <w:p w:rsidR="00356A76" w:rsidRPr="00573960" w:rsidRDefault="00356A76" w:rsidP="00573960">
            <w:pPr>
              <w:spacing w:after="0" w:line="240" w:lineRule="auto"/>
              <w:rPr>
                <w:rFonts w:eastAsia="Times New Roman" w:cs="Times New Roman"/>
                <w:color w:val="000000"/>
                <w:sz w:val="20"/>
                <w:szCs w:val="20"/>
              </w:rPr>
            </w:pPr>
            <w:r w:rsidRPr="00573960">
              <w:rPr>
                <w:rFonts w:eastAsia="Times New Roman" w:cs="Times New Roman"/>
                <w:color w:val="000000"/>
                <w:sz w:val="20"/>
                <w:szCs w:val="20"/>
              </w:rPr>
              <w:t>PK</w:t>
            </w:r>
          </w:p>
        </w:tc>
        <w:tc>
          <w:tcPr>
            <w:tcW w:w="774" w:type="dxa"/>
            <w:tcBorders>
              <w:top w:val="single" w:sz="4" w:space="0" w:color="auto"/>
              <w:left w:val="single" w:sz="4" w:space="0" w:color="auto"/>
              <w:bottom w:val="single" w:sz="4" w:space="0" w:color="auto"/>
            </w:tcBorders>
            <w:shd w:val="clear" w:color="auto" w:fill="auto"/>
            <w:noWrap/>
            <w:vAlign w:val="center"/>
            <w:hideMark/>
          </w:tcPr>
          <w:p w:rsidR="00356A76" w:rsidRPr="00573960" w:rsidRDefault="00356A76" w:rsidP="00573960">
            <w:pPr>
              <w:spacing w:after="0" w:line="240" w:lineRule="auto"/>
              <w:jc w:val="right"/>
              <w:rPr>
                <w:rFonts w:eastAsia="Times New Roman" w:cs="Times New Roman"/>
                <w:color w:val="000000"/>
                <w:sz w:val="20"/>
                <w:szCs w:val="20"/>
              </w:rPr>
            </w:pPr>
            <w:r w:rsidRPr="00573960">
              <w:rPr>
                <w:rFonts w:eastAsia="Times New Roman" w:cs="Times New Roman"/>
                <w:color w:val="000000"/>
                <w:sz w:val="20"/>
                <w:szCs w:val="20"/>
              </w:rPr>
              <w:t>30</w:t>
            </w:r>
          </w:p>
        </w:tc>
        <w:tc>
          <w:tcPr>
            <w:tcW w:w="956" w:type="dxa"/>
            <w:tcBorders>
              <w:top w:val="single" w:sz="4" w:space="0" w:color="auto"/>
              <w:bottom w:val="single" w:sz="4" w:space="0" w:color="auto"/>
              <w:right w:val="single" w:sz="4" w:space="0" w:color="auto"/>
            </w:tcBorders>
            <w:shd w:val="clear" w:color="auto" w:fill="auto"/>
            <w:noWrap/>
            <w:vAlign w:val="center"/>
            <w:hideMark/>
          </w:tcPr>
          <w:p w:rsidR="00356A76" w:rsidRPr="00573960" w:rsidRDefault="00356A76" w:rsidP="00573960">
            <w:pPr>
              <w:spacing w:after="0" w:line="240" w:lineRule="auto"/>
              <w:jc w:val="right"/>
              <w:rPr>
                <w:rFonts w:eastAsia="Times New Roman" w:cs="Times New Roman"/>
                <w:color w:val="000000"/>
                <w:sz w:val="20"/>
                <w:szCs w:val="20"/>
              </w:rPr>
            </w:pPr>
            <w:r w:rsidRPr="00573960">
              <w:rPr>
                <w:rFonts w:eastAsia="Times New Roman" w:cs="Times New Roman"/>
                <w:color w:val="000000"/>
                <w:sz w:val="20"/>
                <w:szCs w:val="20"/>
              </w:rPr>
              <w:t>27</w:t>
            </w:r>
          </w:p>
        </w:tc>
        <w:tc>
          <w:tcPr>
            <w:tcW w:w="774" w:type="dxa"/>
            <w:tcBorders>
              <w:top w:val="single" w:sz="4" w:space="0" w:color="auto"/>
              <w:left w:val="single" w:sz="4" w:space="0" w:color="auto"/>
              <w:bottom w:val="single" w:sz="4" w:space="0" w:color="auto"/>
            </w:tcBorders>
            <w:shd w:val="clear" w:color="auto" w:fill="auto"/>
            <w:noWrap/>
            <w:vAlign w:val="center"/>
            <w:hideMark/>
          </w:tcPr>
          <w:p w:rsidR="00356A76" w:rsidRPr="00573960" w:rsidRDefault="00356A76" w:rsidP="00573960">
            <w:pPr>
              <w:spacing w:after="0" w:line="240" w:lineRule="auto"/>
              <w:jc w:val="right"/>
              <w:rPr>
                <w:rFonts w:eastAsia="Times New Roman" w:cs="Times New Roman"/>
                <w:color w:val="000000"/>
                <w:sz w:val="20"/>
                <w:szCs w:val="20"/>
              </w:rPr>
            </w:pPr>
            <w:r w:rsidRPr="00573960">
              <w:rPr>
                <w:rFonts w:eastAsia="Times New Roman" w:cs="Times New Roman"/>
                <w:color w:val="000000"/>
                <w:sz w:val="20"/>
                <w:szCs w:val="20"/>
              </w:rPr>
              <w:t>20</w:t>
            </w:r>
          </w:p>
        </w:tc>
        <w:tc>
          <w:tcPr>
            <w:tcW w:w="956" w:type="dxa"/>
            <w:tcBorders>
              <w:top w:val="single" w:sz="4" w:space="0" w:color="auto"/>
              <w:bottom w:val="single" w:sz="4" w:space="0" w:color="auto"/>
              <w:right w:val="nil"/>
            </w:tcBorders>
            <w:shd w:val="clear" w:color="auto" w:fill="auto"/>
            <w:noWrap/>
            <w:vAlign w:val="center"/>
            <w:hideMark/>
          </w:tcPr>
          <w:p w:rsidR="00356A76" w:rsidRPr="00573960" w:rsidRDefault="00356A76" w:rsidP="00573960">
            <w:pPr>
              <w:spacing w:after="0" w:line="240" w:lineRule="auto"/>
              <w:jc w:val="right"/>
              <w:rPr>
                <w:rFonts w:eastAsia="Times New Roman" w:cs="Times New Roman"/>
                <w:color w:val="000000"/>
                <w:sz w:val="20"/>
                <w:szCs w:val="20"/>
              </w:rPr>
            </w:pPr>
            <w:r w:rsidRPr="00573960">
              <w:rPr>
                <w:rFonts w:eastAsia="Times New Roman" w:cs="Times New Roman"/>
                <w:color w:val="000000"/>
                <w:sz w:val="20"/>
                <w:szCs w:val="20"/>
              </w:rPr>
              <w:t>18</w:t>
            </w:r>
          </w:p>
        </w:tc>
      </w:tr>
      <w:tr w:rsidR="00356A76" w:rsidRPr="00573960" w:rsidTr="00573960">
        <w:trPr>
          <w:trHeight w:val="300"/>
        </w:trPr>
        <w:tc>
          <w:tcPr>
            <w:tcW w:w="2449" w:type="dxa"/>
            <w:tcBorders>
              <w:top w:val="single" w:sz="4" w:space="0" w:color="auto"/>
              <w:left w:val="nil"/>
              <w:bottom w:val="single" w:sz="4" w:space="0" w:color="auto"/>
            </w:tcBorders>
            <w:shd w:val="clear" w:color="auto" w:fill="auto"/>
            <w:noWrap/>
            <w:vAlign w:val="center"/>
            <w:hideMark/>
          </w:tcPr>
          <w:p w:rsidR="00356A76" w:rsidRPr="00573960" w:rsidRDefault="00356A76" w:rsidP="00573960">
            <w:pPr>
              <w:spacing w:after="0" w:line="240" w:lineRule="auto"/>
              <w:rPr>
                <w:rFonts w:eastAsia="Times New Roman" w:cs="Times New Roman"/>
                <w:color w:val="000000"/>
                <w:sz w:val="20"/>
                <w:szCs w:val="20"/>
              </w:rPr>
            </w:pPr>
            <w:r w:rsidRPr="00573960">
              <w:rPr>
                <w:rFonts w:eastAsia="Times New Roman" w:cs="Times New Roman"/>
                <w:color w:val="000000"/>
                <w:sz w:val="20"/>
                <w:szCs w:val="20"/>
              </w:rPr>
              <w:t>Arrowood Station</w:t>
            </w:r>
          </w:p>
        </w:tc>
        <w:tc>
          <w:tcPr>
            <w:tcW w:w="1350" w:type="dxa"/>
            <w:tcBorders>
              <w:top w:val="single" w:sz="4" w:space="0" w:color="auto"/>
              <w:bottom w:val="single" w:sz="4" w:space="0" w:color="auto"/>
              <w:right w:val="single" w:sz="4" w:space="0" w:color="auto"/>
            </w:tcBorders>
            <w:shd w:val="clear" w:color="auto" w:fill="auto"/>
            <w:noWrap/>
            <w:vAlign w:val="center"/>
            <w:hideMark/>
          </w:tcPr>
          <w:p w:rsidR="00356A76" w:rsidRPr="00573960" w:rsidRDefault="00356A76" w:rsidP="00573960">
            <w:pPr>
              <w:spacing w:after="0" w:line="240" w:lineRule="auto"/>
              <w:rPr>
                <w:rFonts w:eastAsia="Times New Roman" w:cs="Times New Roman"/>
                <w:color w:val="000000"/>
                <w:sz w:val="20"/>
                <w:szCs w:val="20"/>
              </w:rPr>
            </w:pPr>
            <w:r w:rsidRPr="00573960">
              <w:rPr>
                <w:rFonts w:eastAsia="Times New Roman" w:cs="Times New Roman"/>
                <w:color w:val="000000"/>
                <w:sz w:val="20"/>
                <w:szCs w:val="20"/>
              </w:rPr>
              <w:t>PK</w:t>
            </w:r>
          </w:p>
        </w:tc>
        <w:tc>
          <w:tcPr>
            <w:tcW w:w="774" w:type="dxa"/>
            <w:tcBorders>
              <w:top w:val="single" w:sz="4" w:space="0" w:color="auto"/>
              <w:left w:val="single" w:sz="4" w:space="0" w:color="auto"/>
              <w:bottom w:val="single" w:sz="4" w:space="0" w:color="auto"/>
            </w:tcBorders>
            <w:shd w:val="clear" w:color="auto" w:fill="auto"/>
            <w:noWrap/>
            <w:vAlign w:val="center"/>
            <w:hideMark/>
          </w:tcPr>
          <w:p w:rsidR="00356A76" w:rsidRPr="00573960" w:rsidRDefault="00356A76" w:rsidP="00573960">
            <w:pPr>
              <w:spacing w:after="0" w:line="240" w:lineRule="auto"/>
              <w:jc w:val="right"/>
              <w:rPr>
                <w:rFonts w:eastAsia="Times New Roman" w:cs="Times New Roman"/>
                <w:color w:val="000000"/>
                <w:sz w:val="20"/>
                <w:szCs w:val="20"/>
              </w:rPr>
            </w:pPr>
            <w:r w:rsidRPr="00573960">
              <w:rPr>
                <w:rFonts w:eastAsia="Times New Roman" w:cs="Times New Roman"/>
                <w:color w:val="000000"/>
                <w:sz w:val="20"/>
                <w:szCs w:val="20"/>
              </w:rPr>
              <w:t>163</w:t>
            </w:r>
          </w:p>
        </w:tc>
        <w:tc>
          <w:tcPr>
            <w:tcW w:w="956" w:type="dxa"/>
            <w:tcBorders>
              <w:top w:val="single" w:sz="4" w:space="0" w:color="auto"/>
              <w:bottom w:val="single" w:sz="4" w:space="0" w:color="auto"/>
              <w:right w:val="single" w:sz="4" w:space="0" w:color="auto"/>
            </w:tcBorders>
            <w:shd w:val="clear" w:color="auto" w:fill="auto"/>
            <w:noWrap/>
            <w:vAlign w:val="center"/>
            <w:hideMark/>
          </w:tcPr>
          <w:p w:rsidR="00356A76" w:rsidRPr="00573960" w:rsidRDefault="00356A76" w:rsidP="00573960">
            <w:pPr>
              <w:spacing w:after="0" w:line="240" w:lineRule="auto"/>
              <w:jc w:val="right"/>
              <w:rPr>
                <w:rFonts w:eastAsia="Times New Roman" w:cs="Times New Roman"/>
                <w:color w:val="000000"/>
                <w:sz w:val="20"/>
                <w:szCs w:val="20"/>
              </w:rPr>
            </w:pPr>
            <w:r w:rsidRPr="00573960">
              <w:rPr>
                <w:rFonts w:eastAsia="Times New Roman" w:cs="Times New Roman"/>
                <w:color w:val="000000"/>
                <w:sz w:val="20"/>
                <w:szCs w:val="20"/>
              </w:rPr>
              <w:t>132</w:t>
            </w:r>
          </w:p>
        </w:tc>
        <w:tc>
          <w:tcPr>
            <w:tcW w:w="774" w:type="dxa"/>
            <w:tcBorders>
              <w:top w:val="single" w:sz="4" w:space="0" w:color="auto"/>
              <w:left w:val="single" w:sz="4" w:space="0" w:color="auto"/>
              <w:bottom w:val="single" w:sz="4" w:space="0" w:color="auto"/>
            </w:tcBorders>
            <w:shd w:val="clear" w:color="auto" w:fill="auto"/>
            <w:noWrap/>
            <w:vAlign w:val="center"/>
            <w:hideMark/>
          </w:tcPr>
          <w:p w:rsidR="00356A76" w:rsidRPr="00573960" w:rsidRDefault="00356A76" w:rsidP="00573960">
            <w:pPr>
              <w:spacing w:after="0" w:line="240" w:lineRule="auto"/>
              <w:jc w:val="right"/>
              <w:rPr>
                <w:rFonts w:eastAsia="Times New Roman" w:cs="Times New Roman"/>
                <w:color w:val="000000"/>
                <w:sz w:val="20"/>
                <w:szCs w:val="20"/>
              </w:rPr>
            </w:pPr>
            <w:r w:rsidRPr="00573960">
              <w:rPr>
                <w:rFonts w:eastAsia="Times New Roman" w:cs="Times New Roman"/>
                <w:color w:val="000000"/>
                <w:sz w:val="20"/>
                <w:szCs w:val="20"/>
              </w:rPr>
              <w:t>138</w:t>
            </w:r>
          </w:p>
        </w:tc>
        <w:tc>
          <w:tcPr>
            <w:tcW w:w="956" w:type="dxa"/>
            <w:tcBorders>
              <w:top w:val="single" w:sz="4" w:space="0" w:color="auto"/>
              <w:bottom w:val="single" w:sz="4" w:space="0" w:color="auto"/>
              <w:right w:val="nil"/>
            </w:tcBorders>
            <w:shd w:val="clear" w:color="auto" w:fill="auto"/>
            <w:noWrap/>
            <w:vAlign w:val="center"/>
            <w:hideMark/>
          </w:tcPr>
          <w:p w:rsidR="00356A76" w:rsidRPr="00573960" w:rsidRDefault="00356A76" w:rsidP="00573960">
            <w:pPr>
              <w:spacing w:after="0" w:line="240" w:lineRule="auto"/>
              <w:jc w:val="right"/>
              <w:rPr>
                <w:rFonts w:eastAsia="Times New Roman" w:cs="Times New Roman"/>
                <w:color w:val="000000"/>
                <w:sz w:val="20"/>
                <w:szCs w:val="20"/>
              </w:rPr>
            </w:pPr>
            <w:r w:rsidRPr="00573960">
              <w:rPr>
                <w:rFonts w:eastAsia="Times New Roman" w:cs="Times New Roman"/>
                <w:color w:val="000000"/>
                <w:sz w:val="20"/>
                <w:szCs w:val="20"/>
              </w:rPr>
              <w:t>119</w:t>
            </w:r>
          </w:p>
        </w:tc>
      </w:tr>
      <w:tr w:rsidR="00356A76" w:rsidRPr="00573960" w:rsidTr="00573960">
        <w:trPr>
          <w:trHeight w:val="300"/>
        </w:trPr>
        <w:tc>
          <w:tcPr>
            <w:tcW w:w="2449" w:type="dxa"/>
            <w:tcBorders>
              <w:top w:val="single" w:sz="4" w:space="0" w:color="auto"/>
              <w:left w:val="nil"/>
              <w:bottom w:val="single" w:sz="4" w:space="0" w:color="auto"/>
            </w:tcBorders>
            <w:shd w:val="clear" w:color="auto" w:fill="auto"/>
            <w:noWrap/>
            <w:vAlign w:val="center"/>
            <w:hideMark/>
          </w:tcPr>
          <w:p w:rsidR="00356A76" w:rsidRPr="00573960" w:rsidRDefault="00356A76" w:rsidP="00573960">
            <w:pPr>
              <w:spacing w:after="0" w:line="240" w:lineRule="auto"/>
              <w:rPr>
                <w:rFonts w:eastAsia="Times New Roman" w:cs="Times New Roman"/>
                <w:color w:val="000000"/>
                <w:sz w:val="20"/>
                <w:szCs w:val="20"/>
              </w:rPr>
            </w:pPr>
            <w:r w:rsidRPr="00573960">
              <w:rPr>
                <w:rFonts w:eastAsia="Times New Roman" w:cs="Times New Roman"/>
                <w:color w:val="000000"/>
                <w:sz w:val="20"/>
                <w:szCs w:val="20"/>
              </w:rPr>
              <w:t>I-485 Station</w:t>
            </w:r>
          </w:p>
        </w:tc>
        <w:tc>
          <w:tcPr>
            <w:tcW w:w="1350" w:type="dxa"/>
            <w:tcBorders>
              <w:top w:val="single" w:sz="4" w:space="0" w:color="auto"/>
              <w:bottom w:val="single" w:sz="4" w:space="0" w:color="auto"/>
              <w:right w:val="single" w:sz="4" w:space="0" w:color="auto"/>
            </w:tcBorders>
            <w:shd w:val="clear" w:color="auto" w:fill="auto"/>
            <w:noWrap/>
            <w:vAlign w:val="center"/>
            <w:hideMark/>
          </w:tcPr>
          <w:p w:rsidR="00356A76" w:rsidRPr="00573960" w:rsidRDefault="00356A76" w:rsidP="00573960">
            <w:pPr>
              <w:spacing w:after="0" w:line="240" w:lineRule="auto"/>
              <w:rPr>
                <w:rFonts w:eastAsia="Times New Roman" w:cs="Times New Roman"/>
                <w:color w:val="000000"/>
                <w:sz w:val="20"/>
                <w:szCs w:val="20"/>
              </w:rPr>
            </w:pPr>
            <w:r w:rsidRPr="00573960">
              <w:rPr>
                <w:rFonts w:eastAsia="Times New Roman" w:cs="Times New Roman"/>
                <w:color w:val="000000"/>
                <w:sz w:val="20"/>
                <w:szCs w:val="20"/>
              </w:rPr>
              <w:t>PK</w:t>
            </w:r>
          </w:p>
        </w:tc>
        <w:tc>
          <w:tcPr>
            <w:tcW w:w="774" w:type="dxa"/>
            <w:tcBorders>
              <w:top w:val="single" w:sz="4" w:space="0" w:color="auto"/>
              <w:left w:val="single" w:sz="4" w:space="0" w:color="auto"/>
              <w:bottom w:val="single" w:sz="4" w:space="0" w:color="auto"/>
            </w:tcBorders>
            <w:shd w:val="clear" w:color="auto" w:fill="auto"/>
            <w:noWrap/>
            <w:vAlign w:val="center"/>
            <w:hideMark/>
          </w:tcPr>
          <w:p w:rsidR="00356A76" w:rsidRPr="00573960" w:rsidRDefault="00356A76" w:rsidP="00573960">
            <w:pPr>
              <w:spacing w:after="0" w:line="240" w:lineRule="auto"/>
              <w:jc w:val="right"/>
              <w:rPr>
                <w:rFonts w:eastAsia="Times New Roman" w:cs="Times New Roman"/>
                <w:color w:val="000000"/>
                <w:sz w:val="20"/>
                <w:szCs w:val="20"/>
              </w:rPr>
            </w:pPr>
            <w:r w:rsidRPr="00573960">
              <w:rPr>
                <w:rFonts w:eastAsia="Times New Roman" w:cs="Times New Roman"/>
                <w:color w:val="000000"/>
                <w:sz w:val="20"/>
                <w:szCs w:val="20"/>
              </w:rPr>
              <w:t>1,170</w:t>
            </w:r>
          </w:p>
        </w:tc>
        <w:tc>
          <w:tcPr>
            <w:tcW w:w="956" w:type="dxa"/>
            <w:tcBorders>
              <w:top w:val="single" w:sz="4" w:space="0" w:color="auto"/>
              <w:bottom w:val="single" w:sz="4" w:space="0" w:color="auto"/>
              <w:right w:val="single" w:sz="4" w:space="0" w:color="auto"/>
            </w:tcBorders>
            <w:shd w:val="clear" w:color="auto" w:fill="auto"/>
            <w:noWrap/>
            <w:vAlign w:val="center"/>
            <w:hideMark/>
          </w:tcPr>
          <w:p w:rsidR="00356A76" w:rsidRPr="00573960" w:rsidRDefault="00356A76" w:rsidP="00573960">
            <w:pPr>
              <w:spacing w:after="0" w:line="240" w:lineRule="auto"/>
              <w:jc w:val="right"/>
              <w:rPr>
                <w:rFonts w:eastAsia="Times New Roman" w:cs="Times New Roman"/>
                <w:color w:val="000000"/>
                <w:sz w:val="20"/>
                <w:szCs w:val="20"/>
              </w:rPr>
            </w:pPr>
            <w:r w:rsidRPr="00573960">
              <w:rPr>
                <w:rFonts w:eastAsia="Times New Roman" w:cs="Times New Roman"/>
                <w:color w:val="000000"/>
                <w:sz w:val="20"/>
                <w:szCs w:val="20"/>
              </w:rPr>
              <w:t>1,155</w:t>
            </w:r>
          </w:p>
        </w:tc>
        <w:tc>
          <w:tcPr>
            <w:tcW w:w="774" w:type="dxa"/>
            <w:tcBorders>
              <w:top w:val="single" w:sz="4" w:space="0" w:color="auto"/>
              <w:left w:val="single" w:sz="4" w:space="0" w:color="auto"/>
              <w:bottom w:val="single" w:sz="4" w:space="0" w:color="auto"/>
            </w:tcBorders>
            <w:shd w:val="clear" w:color="auto" w:fill="auto"/>
            <w:noWrap/>
            <w:vAlign w:val="center"/>
            <w:hideMark/>
          </w:tcPr>
          <w:p w:rsidR="00356A76" w:rsidRPr="00573960" w:rsidRDefault="00356A76" w:rsidP="00573960">
            <w:pPr>
              <w:spacing w:after="0" w:line="240" w:lineRule="auto"/>
              <w:jc w:val="right"/>
              <w:rPr>
                <w:rFonts w:eastAsia="Times New Roman" w:cs="Times New Roman"/>
                <w:color w:val="000000"/>
                <w:sz w:val="20"/>
                <w:szCs w:val="20"/>
              </w:rPr>
            </w:pPr>
            <w:r w:rsidRPr="00573960">
              <w:rPr>
                <w:rFonts w:eastAsia="Times New Roman" w:cs="Times New Roman"/>
                <w:color w:val="000000"/>
                <w:sz w:val="20"/>
                <w:szCs w:val="20"/>
              </w:rPr>
              <w:t>775</w:t>
            </w:r>
          </w:p>
        </w:tc>
        <w:tc>
          <w:tcPr>
            <w:tcW w:w="956" w:type="dxa"/>
            <w:tcBorders>
              <w:top w:val="single" w:sz="4" w:space="0" w:color="auto"/>
              <w:bottom w:val="single" w:sz="4" w:space="0" w:color="auto"/>
              <w:right w:val="nil"/>
            </w:tcBorders>
            <w:shd w:val="clear" w:color="auto" w:fill="auto"/>
            <w:noWrap/>
            <w:vAlign w:val="center"/>
            <w:hideMark/>
          </w:tcPr>
          <w:p w:rsidR="00356A76" w:rsidRPr="00573960" w:rsidRDefault="00356A76" w:rsidP="00573960">
            <w:pPr>
              <w:spacing w:after="0" w:line="240" w:lineRule="auto"/>
              <w:jc w:val="right"/>
              <w:rPr>
                <w:rFonts w:eastAsia="Times New Roman" w:cs="Times New Roman"/>
                <w:color w:val="000000"/>
                <w:sz w:val="20"/>
                <w:szCs w:val="20"/>
              </w:rPr>
            </w:pPr>
            <w:r w:rsidRPr="00573960">
              <w:rPr>
                <w:rFonts w:eastAsia="Times New Roman" w:cs="Times New Roman"/>
                <w:color w:val="000000"/>
                <w:sz w:val="20"/>
                <w:szCs w:val="20"/>
              </w:rPr>
              <w:t>763</w:t>
            </w:r>
          </w:p>
        </w:tc>
      </w:tr>
      <w:tr w:rsidR="00356A76" w:rsidRPr="00573960" w:rsidTr="00573960">
        <w:trPr>
          <w:trHeight w:val="300"/>
        </w:trPr>
        <w:tc>
          <w:tcPr>
            <w:tcW w:w="2449" w:type="dxa"/>
            <w:tcBorders>
              <w:top w:val="single" w:sz="4" w:space="0" w:color="auto"/>
              <w:left w:val="nil"/>
              <w:bottom w:val="single" w:sz="4" w:space="0" w:color="auto"/>
            </w:tcBorders>
            <w:shd w:val="clear" w:color="auto" w:fill="auto"/>
            <w:noWrap/>
            <w:vAlign w:val="center"/>
            <w:hideMark/>
          </w:tcPr>
          <w:p w:rsidR="00356A76" w:rsidRPr="00573960" w:rsidRDefault="00356A76" w:rsidP="00573960">
            <w:pPr>
              <w:spacing w:after="0" w:line="240" w:lineRule="auto"/>
              <w:rPr>
                <w:rFonts w:eastAsia="Times New Roman" w:cs="Times New Roman"/>
                <w:color w:val="000000"/>
                <w:sz w:val="20"/>
                <w:szCs w:val="20"/>
              </w:rPr>
            </w:pPr>
            <w:r w:rsidRPr="00573960">
              <w:rPr>
                <w:rFonts w:eastAsia="Times New Roman" w:cs="Times New Roman"/>
                <w:color w:val="000000"/>
                <w:sz w:val="20"/>
                <w:szCs w:val="20"/>
              </w:rPr>
              <w:t>Scaleybark Station</w:t>
            </w:r>
          </w:p>
        </w:tc>
        <w:tc>
          <w:tcPr>
            <w:tcW w:w="1350" w:type="dxa"/>
            <w:tcBorders>
              <w:top w:val="single" w:sz="4" w:space="0" w:color="auto"/>
              <w:bottom w:val="single" w:sz="4" w:space="0" w:color="auto"/>
              <w:right w:val="single" w:sz="4" w:space="0" w:color="auto"/>
            </w:tcBorders>
            <w:shd w:val="clear" w:color="auto" w:fill="auto"/>
            <w:noWrap/>
            <w:vAlign w:val="center"/>
            <w:hideMark/>
          </w:tcPr>
          <w:p w:rsidR="00356A76" w:rsidRPr="00573960" w:rsidRDefault="00356A76" w:rsidP="00573960">
            <w:pPr>
              <w:spacing w:after="0" w:line="240" w:lineRule="auto"/>
              <w:rPr>
                <w:rFonts w:eastAsia="Times New Roman" w:cs="Times New Roman"/>
                <w:color w:val="000000"/>
                <w:sz w:val="20"/>
                <w:szCs w:val="20"/>
              </w:rPr>
            </w:pPr>
            <w:r w:rsidRPr="00573960">
              <w:rPr>
                <w:rFonts w:eastAsia="Times New Roman" w:cs="Times New Roman"/>
                <w:color w:val="000000"/>
                <w:sz w:val="20"/>
                <w:szCs w:val="20"/>
              </w:rPr>
              <w:t>PK</w:t>
            </w:r>
          </w:p>
        </w:tc>
        <w:tc>
          <w:tcPr>
            <w:tcW w:w="774" w:type="dxa"/>
            <w:tcBorders>
              <w:top w:val="single" w:sz="4" w:space="0" w:color="auto"/>
              <w:left w:val="single" w:sz="4" w:space="0" w:color="auto"/>
              <w:bottom w:val="single" w:sz="4" w:space="0" w:color="auto"/>
            </w:tcBorders>
            <w:shd w:val="clear" w:color="auto" w:fill="auto"/>
            <w:noWrap/>
            <w:vAlign w:val="center"/>
            <w:hideMark/>
          </w:tcPr>
          <w:p w:rsidR="00356A76" w:rsidRPr="00573960" w:rsidRDefault="00356A76" w:rsidP="00573960">
            <w:pPr>
              <w:spacing w:after="0" w:line="240" w:lineRule="auto"/>
              <w:jc w:val="right"/>
              <w:rPr>
                <w:rFonts w:eastAsia="Times New Roman" w:cs="Times New Roman"/>
                <w:color w:val="000000"/>
                <w:sz w:val="20"/>
                <w:szCs w:val="20"/>
              </w:rPr>
            </w:pPr>
            <w:r w:rsidRPr="00573960">
              <w:rPr>
                <w:rFonts w:eastAsia="Times New Roman" w:cs="Times New Roman"/>
                <w:color w:val="000000"/>
                <w:sz w:val="20"/>
                <w:szCs w:val="20"/>
              </w:rPr>
              <w:t>165</w:t>
            </w:r>
          </w:p>
        </w:tc>
        <w:tc>
          <w:tcPr>
            <w:tcW w:w="956" w:type="dxa"/>
            <w:tcBorders>
              <w:top w:val="single" w:sz="4" w:space="0" w:color="auto"/>
              <w:bottom w:val="single" w:sz="4" w:space="0" w:color="auto"/>
              <w:right w:val="single" w:sz="4" w:space="0" w:color="auto"/>
            </w:tcBorders>
            <w:shd w:val="clear" w:color="auto" w:fill="auto"/>
            <w:noWrap/>
            <w:vAlign w:val="center"/>
            <w:hideMark/>
          </w:tcPr>
          <w:p w:rsidR="00356A76" w:rsidRPr="00573960" w:rsidRDefault="00356A76" w:rsidP="00573960">
            <w:pPr>
              <w:spacing w:after="0" w:line="240" w:lineRule="auto"/>
              <w:jc w:val="right"/>
              <w:rPr>
                <w:rFonts w:eastAsia="Times New Roman" w:cs="Times New Roman"/>
                <w:color w:val="000000"/>
                <w:sz w:val="20"/>
                <w:szCs w:val="20"/>
              </w:rPr>
            </w:pPr>
            <w:r w:rsidRPr="00573960">
              <w:rPr>
                <w:rFonts w:eastAsia="Times New Roman" w:cs="Times New Roman"/>
                <w:color w:val="000000"/>
                <w:sz w:val="20"/>
                <w:szCs w:val="20"/>
              </w:rPr>
              <w:t>155</w:t>
            </w:r>
          </w:p>
        </w:tc>
        <w:tc>
          <w:tcPr>
            <w:tcW w:w="774" w:type="dxa"/>
            <w:tcBorders>
              <w:top w:val="single" w:sz="4" w:space="0" w:color="auto"/>
              <w:left w:val="single" w:sz="4" w:space="0" w:color="auto"/>
              <w:bottom w:val="single" w:sz="4" w:space="0" w:color="auto"/>
            </w:tcBorders>
            <w:shd w:val="clear" w:color="auto" w:fill="auto"/>
            <w:noWrap/>
            <w:vAlign w:val="center"/>
            <w:hideMark/>
          </w:tcPr>
          <w:p w:rsidR="00356A76" w:rsidRPr="00573960" w:rsidRDefault="00356A76" w:rsidP="00573960">
            <w:pPr>
              <w:spacing w:after="0" w:line="240" w:lineRule="auto"/>
              <w:jc w:val="right"/>
              <w:rPr>
                <w:rFonts w:eastAsia="Times New Roman" w:cs="Times New Roman"/>
                <w:color w:val="000000"/>
                <w:sz w:val="20"/>
                <w:szCs w:val="20"/>
              </w:rPr>
            </w:pPr>
            <w:r w:rsidRPr="00573960">
              <w:rPr>
                <w:rFonts w:eastAsia="Times New Roman" w:cs="Times New Roman"/>
                <w:color w:val="000000"/>
                <w:sz w:val="20"/>
                <w:szCs w:val="20"/>
              </w:rPr>
              <w:t>141</w:t>
            </w:r>
          </w:p>
        </w:tc>
        <w:tc>
          <w:tcPr>
            <w:tcW w:w="956" w:type="dxa"/>
            <w:tcBorders>
              <w:top w:val="single" w:sz="4" w:space="0" w:color="auto"/>
              <w:bottom w:val="single" w:sz="4" w:space="0" w:color="auto"/>
              <w:right w:val="nil"/>
            </w:tcBorders>
            <w:shd w:val="clear" w:color="auto" w:fill="auto"/>
            <w:noWrap/>
            <w:vAlign w:val="center"/>
            <w:hideMark/>
          </w:tcPr>
          <w:p w:rsidR="00356A76" w:rsidRPr="00573960" w:rsidRDefault="00356A76" w:rsidP="00573960">
            <w:pPr>
              <w:spacing w:after="0" w:line="240" w:lineRule="auto"/>
              <w:jc w:val="right"/>
              <w:rPr>
                <w:rFonts w:eastAsia="Times New Roman" w:cs="Times New Roman"/>
                <w:color w:val="000000"/>
                <w:sz w:val="20"/>
                <w:szCs w:val="20"/>
              </w:rPr>
            </w:pPr>
            <w:r w:rsidRPr="00573960">
              <w:rPr>
                <w:rFonts w:eastAsia="Times New Roman" w:cs="Times New Roman"/>
                <w:color w:val="000000"/>
                <w:sz w:val="20"/>
                <w:szCs w:val="20"/>
              </w:rPr>
              <w:t>133</w:t>
            </w:r>
          </w:p>
        </w:tc>
      </w:tr>
      <w:tr w:rsidR="00356A76" w:rsidRPr="00573960" w:rsidTr="00573960">
        <w:trPr>
          <w:trHeight w:val="300"/>
        </w:trPr>
        <w:tc>
          <w:tcPr>
            <w:tcW w:w="2449" w:type="dxa"/>
            <w:tcBorders>
              <w:top w:val="single" w:sz="4" w:space="0" w:color="auto"/>
              <w:left w:val="nil"/>
              <w:bottom w:val="single" w:sz="4" w:space="0" w:color="auto"/>
            </w:tcBorders>
            <w:shd w:val="clear" w:color="auto" w:fill="auto"/>
            <w:noWrap/>
            <w:vAlign w:val="center"/>
            <w:hideMark/>
          </w:tcPr>
          <w:p w:rsidR="00356A76" w:rsidRPr="00573960" w:rsidRDefault="00356A76" w:rsidP="00573960">
            <w:pPr>
              <w:spacing w:after="0" w:line="240" w:lineRule="auto"/>
              <w:rPr>
                <w:rFonts w:eastAsia="Times New Roman" w:cs="Times New Roman"/>
                <w:color w:val="000000"/>
                <w:sz w:val="20"/>
                <w:szCs w:val="20"/>
              </w:rPr>
            </w:pPr>
            <w:r w:rsidRPr="00573960">
              <w:rPr>
                <w:rFonts w:eastAsia="Times New Roman" w:cs="Times New Roman"/>
                <w:color w:val="000000"/>
                <w:sz w:val="20"/>
                <w:szCs w:val="20"/>
              </w:rPr>
              <w:t>Sharon Rd West Station</w:t>
            </w:r>
          </w:p>
        </w:tc>
        <w:tc>
          <w:tcPr>
            <w:tcW w:w="1350" w:type="dxa"/>
            <w:tcBorders>
              <w:top w:val="single" w:sz="4" w:space="0" w:color="auto"/>
              <w:bottom w:val="single" w:sz="4" w:space="0" w:color="auto"/>
              <w:right w:val="single" w:sz="4" w:space="0" w:color="auto"/>
            </w:tcBorders>
            <w:shd w:val="clear" w:color="auto" w:fill="auto"/>
            <w:noWrap/>
            <w:vAlign w:val="center"/>
            <w:hideMark/>
          </w:tcPr>
          <w:p w:rsidR="00356A76" w:rsidRPr="00573960" w:rsidRDefault="00356A76" w:rsidP="00573960">
            <w:pPr>
              <w:spacing w:after="0" w:line="240" w:lineRule="auto"/>
              <w:rPr>
                <w:rFonts w:eastAsia="Times New Roman" w:cs="Times New Roman"/>
                <w:color w:val="000000"/>
                <w:sz w:val="20"/>
                <w:szCs w:val="20"/>
              </w:rPr>
            </w:pPr>
            <w:r w:rsidRPr="00573960">
              <w:rPr>
                <w:rFonts w:eastAsia="Times New Roman" w:cs="Times New Roman"/>
                <w:color w:val="000000"/>
                <w:sz w:val="20"/>
                <w:szCs w:val="20"/>
              </w:rPr>
              <w:t>PK</w:t>
            </w:r>
          </w:p>
        </w:tc>
        <w:tc>
          <w:tcPr>
            <w:tcW w:w="774" w:type="dxa"/>
            <w:tcBorders>
              <w:top w:val="single" w:sz="4" w:space="0" w:color="auto"/>
              <w:left w:val="single" w:sz="4" w:space="0" w:color="auto"/>
              <w:bottom w:val="single" w:sz="4" w:space="0" w:color="auto"/>
            </w:tcBorders>
            <w:shd w:val="clear" w:color="auto" w:fill="auto"/>
            <w:noWrap/>
            <w:vAlign w:val="center"/>
            <w:hideMark/>
          </w:tcPr>
          <w:p w:rsidR="00356A76" w:rsidRPr="00573960" w:rsidRDefault="00356A76" w:rsidP="00573960">
            <w:pPr>
              <w:spacing w:after="0" w:line="240" w:lineRule="auto"/>
              <w:jc w:val="right"/>
              <w:rPr>
                <w:rFonts w:eastAsia="Times New Roman" w:cs="Times New Roman"/>
                <w:color w:val="000000"/>
                <w:sz w:val="20"/>
                <w:szCs w:val="20"/>
              </w:rPr>
            </w:pPr>
            <w:r w:rsidRPr="00573960">
              <w:rPr>
                <w:rFonts w:eastAsia="Times New Roman" w:cs="Times New Roman"/>
                <w:color w:val="000000"/>
                <w:sz w:val="20"/>
                <w:szCs w:val="20"/>
              </w:rPr>
              <w:t>310</w:t>
            </w:r>
          </w:p>
        </w:tc>
        <w:tc>
          <w:tcPr>
            <w:tcW w:w="956" w:type="dxa"/>
            <w:tcBorders>
              <w:top w:val="single" w:sz="4" w:space="0" w:color="auto"/>
              <w:bottom w:val="single" w:sz="4" w:space="0" w:color="auto"/>
              <w:right w:val="single" w:sz="4" w:space="0" w:color="auto"/>
            </w:tcBorders>
            <w:shd w:val="clear" w:color="auto" w:fill="auto"/>
            <w:noWrap/>
            <w:vAlign w:val="center"/>
            <w:hideMark/>
          </w:tcPr>
          <w:p w:rsidR="00356A76" w:rsidRPr="00573960" w:rsidRDefault="00356A76" w:rsidP="00573960">
            <w:pPr>
              <w:spacing w:after="0" w:line="240" w:lineRule="auto"/>
              <w:jc w:val="right"/>
              <w:rPr>
                <w:rFonts w:eastAsia="Times New Roman" w:cs="Times New Roman"/>
                <w:color w:val="000000"/>
                <w:sz w:val="20"/>
                <w:szCs w:val="20"/>
              </w:rPr>
            </w:pPr>
            <w:r w:rsidRPr="00573960">
              <w:rPr>
                <w:rFonts w:eastAsia="Times New Roman" w:cs="Times New Roman"/>
                <w:color w:val="000000"/>
                <w:sz w:val="20"/>
                <w:szCs w:val="20"/>
              </w:rPr>
              <w:t>181</w:t>
            </w:r>
          </w:p>
        </w:tc>
        <w:tc>
          <w:tcPr>
            <w:tcW w:w="774" w:type="dxa"/>
            <w:tcBorders>
              <w:top w:val="single" w:sz="4" w:space="0" w:color="auto"/>
              <w:left w:val="single" w:sz="4" w:space="0" w:color="auto"/>
              <w:bottom w:val="single" w:sz="4" w:space="0" w:color="auto"/>
            </w:tcBorders>
            <w:shd w:val="clear" w:color="auto" w:fill="auto"/>
            <w:noWrap/>
            <w:vAlign w:val="center"/>
            <w:hideMark/>
          </w:tcPr>
          <w:p w:rsidR="00356A76" w:rsidRPr="00573960" w:rsidRDefault="00356A76" w:rsidP="00573960">
            <w:pPr>
              <w:spacing w:after="0" w:line="240" w:lineRule="auto"/>
              <w:jc w:val="right"/>
              <w:rPr>
                <w:rFonts w:eastAsia="Times New Roman" w:cs="Times New Roman"/>
                <w:color w:val="000000"/>
                <w:sz w:val="20"/>
                <w:szCs w:val="20"/>
              </w:rPr>
            </w:pPr>
            <w:r w:rsidRPr="00573960">
              <w:rPr>
                <w:rFonts w:eastAsia="Times New Roman" w:cs="Times New Roman"/>
                <w:color w:val="000000"/>
                <w:sz w:val="20"/>
                <w:szCs w:val="20"/>
              </w:rPr>
              <w:t>295</w:t>
            </w:r>
          </w:p>
        </w:tc>
        <w:tc>
          <w:tcPr>
            <w:tcW w:w="956" w:type="dxa"/>
            <w:tcBorders>
              <w:top w:val="single" w:sz="4" w:space="0" w:color="auto"/>
              <w:bottom w:val="single" w:sz="4" w:space="0" w:color="auto"/>
              <w:right w:val="nil"/>
            </w:tcBorders>
            <w:shd w:val="clear" w:color="auto" w:fill="auto"/>
            <w:noWrap/>
            <w:vAlign w:val="center"/>
            <w:hideMark/>
          </w:tcPr>
          <w:p w:rsidR="00356A76" w:rsidRPr="00573960" w:rsidRDefault="00356A76" w:rsidP="00573960">
            <w:pPr>
              <w:spacing w:after="0" w:line="240" w:lineRule="auto"/>
              <w:jc w:val="right"/>
              <w:rPr>
                <w:rFonts w:eastAsia="Times New Roman" w:cs="Times New Roman"/>
                <w:color w:val="000000"/>
                <w:sz w:val="20"/>
                <w:szCs w:val="20"/>
              </w:rPr>
            </w:pPr>
            <w:r w:rsidRPr="00573960">
              <w:rPr>
                <w:rFonts w:eastAsia="Times New Roman" w:cs="Times New Roman"/>
                <w:color w:val="000000"/>
                <w:sz w:val="20"/>
                <w:szCs w:val="20"/>
              </w:rPr>
              <w:t>144</w:t>
            </w:r>
          </w:p>
        </w:tc>
      </w:tr>
      <w:tr w:rsidR="00356A76" w:rsidRPr="00573960" w:rsidTr="00573960">
        <w:trPr>
          <w:trHeight w:val="300"/>
        </w:trPr>
        <w:tc>
          <w:tcPr>
            <w:tcW w:w="2449" w:type="dxa"/>
            <w:tcBorders>
              <w:top w:val="single" w:sz="4" w:space="0" w:color="auto"/>
              <w:left w:val="nil"/>
              <w:bottom w:val="single" w:sz="4" w:space="0" w:color="auto"/>
            </w:tcBorders>
            <w:shd w:val="clear" w:color="auto" w:fill="auto"/>
            <w:noWrap/>
            <w:vAlign w:val="center"/>
            <w:hideMark/>
          </w:tcPr>
          <w:p w:rsidR="00356A76" w:rsidRPr="00573960" w:rsidRDefault="00356A76" w:rsidP="00573960">
            <w:pPr>
              <w:spacing w:after="0" w:line="240" w:lineRule="auto"/>
              <w:rPr>
                <w:rFonts w:eastAsia="Times New Roman" w:cs="Times New Roman"/>
                <w:color w:val="000000"/>
                <w:sz w:val="20"/>
                <w:szCs w:val="20"/>
              </w:rPr>
            </w:pPr>
            <w:r w:rsidRPr="00573960">
              <w:rPr>
                <w:rFonts w:eastAsia="Times New Roman" w:cs="Times New Roman"/>
                <w:color w:val="000000"/>
                <w:sz w:val="20"/>
                <w:szCs w:val="20"/>
              </w:rPr>
              <w:t>Tyvola Station</w:t>
            </w:r>
          </w:p>
        </w:tc>
        <w:tc>
          <w:tcPr>
            <w:tcW w:w="1350" w:type="dxa"/>
            <w:tcBorders>
              <w:top w:val="single" w:sz="4" w:space="0" w:color="auto"/>
              <w:bottom w:val="single" w:sz="4" w:space="0" w:color="auto"/>
              <w:right w:val="single" w:sz="4" w:space="0" w:color="auto"/>
            </w:tcBorders>
            <w:shd w:val="clear" w:color="auto" w:fill="auto"/>
            <w:noWrap/>
            <w:vAlign w:val="center"/>
            <w:hideMark/>
          </w:tcPr>
          <w:p w:rsidR="00356A76" w:rsidRPr="00573960" w:rsidRDefault="00356A76" w:rsidP="00573960">
            <w:pPr>
              <w:spacing w:after="0" w:line="240" w:lineRule="auto"/>
              <w:rPr>
                <w:rFonts w:eastAsia="Times New Roman" w:cs="Times New Roman"/>
                <w:color w:val="000000"/>
                <w:sz w:val="20"/>
                <w:szCs w:val="20"/>
              </w:rPr>
            </w:pPr>
            <w:r w:rsidRPr="00573960">
              <w:rPr>
                <w:rFonts w:eastAsia="Times New Roman" w:cs="Times New Roman"/>
                <w:color w:val="000000"/>
                <w:sz w:val="20"/>
                <w:szCs w:val="20"/>
              </w:rPr>
              <w:t>PK</w:t>
            </w:r>
          </w:p>
        </w:tc>
        <w:tc>
          <w:tcPr>
            <w:tcW w:w="774" w:type="dxa"/>
            <w:tcBorders>
              <w:top w:val="single" w:sz="4" w:space="0" w:color="auto"/>
              <w:left w:val="single" w:sz="4" w:space="0" w:color="auto"/>
              <w:bottom w:val="single" w:sz="4" w:space="0" w:color="auto"/>
            </w:tcBorders>
            <w:shd w:val="clear" w:color="auto" w:fill="auto"/>
            <w:noWrap/>
            <w:vAlign w:val="center"/>
            <w:hideMark/>
          </w:tcPr>
          <w:p w:rsidR="00356A76" w:rsidRPr="00573960" w:rsidRDefault="00356A76" w:rsidP="00573960">
            <w:pPr>
              <w:spacing w:after="0" w:line="240" w:lineRule="auto"/>
              <w:jc w:val="right"/>
              <w:rPr>
                <w:rFonts w:eastAsia="Times New Roman" w:cs="Times New Roman"/>
                <w:color w:val="000000"/>
                <w:sz w:val="20"/>
                <w:szCs w:val="20"/>
              </w:rPr>
            </w:pPr>
            <w:r w:rsidRPr="00573960">
              <w:rPr>
                <w:rFonts w:eastAsia="Times New Roman" w:cs="Times New Roman"/>
                <w:color w:val="000000"/>
                <w:sz w:val="20"/>
                <w:szCs w:val="20"/>
              </w:rPr>
              <w:t>197</w:t>
            </w:r>
          </w:p>
        </w:tc>
        <w:tc>
          <w:tcPr>
            <w:tcW w:w="956" w:type="dxa"/>
            <w:tcBorders>
              <w:top w:val="single" w:sz="4" w:space="0" w:color="auto"/>
              <w:bottom w:val="single" w:sz="4" w:space="0" w:color="auto"/>
              <w:right w:val="single" w:sz="4" w:space="0" w:color="auto"/>
            </w:tcBorders>
            <w:shd w:val="clear" w:color="auto" w:fill="auto"/>
            <w:noWrap/>
            <w:vAlign w:val="center"/>
            <w:hideMark/>
          </w:tcPr>
          <w:p w:rsidR="00356A76" w:rsidRPr="00573960" w:rsidRDefault="00356A76" w:rsidP="00573960">
            <w:pPr>
              <w:spacing w:after="0" w:line="240" w:lineRule="auto"/>
              <w:jc w:val="right"/>
              <w:rPr>
                <w:rFonts w:eastAsia="Times New Roman" w:cs="Times New Roman"/>
                <w:color w:val="000000"/>
                <w:sz w:val="20"/>
                <w:szCs w:val="20"/>
              </w:rPr>
            </w:pPr>
            <w:r w:rsidRPr="00573960">
              <w:rPr>
                <w:rFonts w:eastAsia="Times New Roman" w:cs="Times New Roman"/>
                <w:color w:val="000000"/>
                <w:sz w:val="20"/>
                <w:szCs w:val="20"/>
              </w:rPr>
              <w:t>186</w:t>
            </w:r>
          </w:p>
        </w:tc>
        <w:tc>
          <w:tcPr>
            <w:tcW w:w="774" w:type="dxa"/>
            <w:tcBorders>
              <w:top w:val="single" w:sz="4" w:space="0" w:color="auto"/>
              <w:left w:val="single" w:sz="4" w:space="0" w:color="auto"/>
              <w:bottom w:val="single" w:sz="4" w:space="0" w:color="auto"/>
            </w:tcBorders>
            <w:shd w:val="clear" w:color="auto" w:fill="auto"/>
            <w:noWrap/>
            <w:vAlign w:val="center"/>
            <w:hideMark/>
          </w:tcPr>
          <w:p w:rsidR="00356A76" w:rsidRPr="00573960" w:rsidRDefault="00356A76" w:rsidP="00573960">
            <w:pPr>
              <w:spacing w:after="0" w:line="240" w:lineRule="auto"/>
              <w:jc w:val="right"/>
              <w:rPr>
                <w:rFonts w:eastAsia="Times New Roman" w:cs="Times New Roman"/>
                <w:color w:val="000000"/>
                <w:sz w:val="20"/>
                <w:szCs w:val="20"/>
              </w:rPr>
            </w:pPr>
            <w:r w:rsidRPr="00573960">
              <w:rPr>
                <w:rFonts w:eastAsia="Times New Roman" w:cs="Times New Roman"/>
                <w:color w:val="000000"/>
                <w:sz w:val="20"/>
                <w:szCs w:val="20"/>
              </w:rPr>
              <w:t>140</w:t>
            </w:r>
          </w:p>
        </w:tc>
        <w:tc>
          <w:tcPr>
            <w:tcW w:w="956" w:type="dxa"/>
            <w:tcBorders>
              <w:top w:val="single" w:sz="4" w:space="0" w:color="auto"/>
              <w:bottom w:val="single" w:sz="4" w:space="0" w:color="auto"/>
              <w:right w:val="nil"/>
            </w:tcBorders>
            <w:shd w:val="clear" w:color="auto" w:fill="auto"/>
            <w:noWrap/>
            <w:vAlign w:val="center"/>
            <w:hideMark/>
          </w:tcPr>
          <w:p w:rsidR="00356A76" w:rsidRPr="00573960" w:rsidRDefault="00356A76" w:rsidP="00573960">
            <w:pPr>
              <w:spacing w:after="0" w:line="240" w:lineRule="auto"/>
              <w:jc w:val="right"/>
              <w:rPr>
                <w:rFonts w:eastAsia="Times New Roman" w:cs="Times New Roman"/>
                <w:color w:val="000000"/>
                <w:sz w:val="20"/>
                <w:szCs w:val="20"/>
              </w:rPr>
            </w:pPr>
            <w:r w:rsidRPr="00573960">
              <w:rPr>
                <w:rFonts w:eastAsia="Times New Roman" w:cs="Times New Roman"/>
                <w:color w:val="000000"/>
                <w:sz w:val="20"/>
                <w:szCs w:val="20"/>
              </w:rPr>
              <w:t>134</w:t>
            </w:r>
          </w:p>
        </w:tc>
      </w:tr>
      <w:tr w:rsidR="00356A76" w:rsidRPr="00573960" w:rsidTr="00573960">
        <w:trPr>
          <w:trHeight w:val="300"/>
        </w:trPr>
        <w:tc>
          <w:tcPr>
            <w:tcW w:w="2449" w:type="dxa"/>
            <w:tcBorders>
              <w:top w:val="single" w:sz="4" w:space="0" w:color="auto"/>
              <w:left w:val="nil"/>
              <w:bottom w:val="single" w:sz="4" w:space="0" w:color="auto"/>
            </w:tcBorders>
            <w:shd w:val="clear" w:color="auto" w:fill="auto"/>
            <w:noWrap/>
            <w:vAlign w:val="center"/>
            <w:hideMark/>
          </w:tcPr>
          <w:p w:rsidR="00356A76" w:rsidRPr="00573960" w:rsidRDefault="00356A76" w:rsidP="00573960">
            <w:pPr>
              <w:spacing w:after="0" w:line="240" w:lineRule="auto"/>
              <w:rPr>
                <w:rFonts w:eastAsia="Times New Roman" w:cs="Times New Roman"/>
                <w:color w:val="000000"/>
                <w:sz w:val="20"/>
                <w:szCs w:val="20"/>
              </w:rPr>
            </w:pPr>
            <w:r w:rsidRPr="00573960">
              <w:rPr>
                <w:rFonts w:eastAsia="Times New Roman" w:cs="Times New Roman"/>
                <w:color w:val="000000"/>
                <w:sz w:val="20"/>
                <w:szCs w:val="20"/>
              </w:rPr>
              <w:t>Woodlawn Station</w:t>
            </w:r>
          </w:p>
        </w:tc>
        <w:tc>
          <w:tcPr>
            <w:tcW w:w="1350" w:type="dxa"/>
            <w:tcBorders>
              <w:top w:val="single" w:sz="4" w:space="0" w:color="auto"/>
              <w:bottom w:val="single" w:sz="4" w:space="0" w:color="auto"/>
              <w:right w:val="single" w:sz="4" w:space="0" w:color="auto"/>
            </w:tcBorders>
            <w:shd w:val="clear" w:color="auto" w:fill="auto"/>
            <w:noWrap/>
            <w:vAlign w:val="center"/>
            <w:hideMark/>
          </w:tcPr>
          <w:p w:rsidR="00356A76" w:rsidRPr="00573960" w:rsidRDefault="00356A76" w:rsidP="00573960">
            <w:pPr>
              <w:spacing w:after="0" w:line="240" w:lineRule="auto"/>
              <w:rPr>
                <w:rFonts w:eastAsia="Times New Roman" w:cs="Times New Roman"/>
                <w:color w:val="000000"/>
                <w:sz w:val="20"/>
                <w:szCs w:val="20"/>
              </w:rPr>
            </w:pPr>
            <w:r w:rsidRPr="00573960">
              <w:rPr>
                <w:rFonts w:eastAsia="Times New Roman" w:cs="Times New Roman"/>
                <w:color w:val="000000"/>
                <w:sz w:val="20"/>
                <w:szCs w:val="20"/>
              </w:rPr>
              <w:t>PK</w:t>
            </w:r>
          </w:p>
        </w:tc>
        <w:tc>
          <w:tcPr>
            <w:tcW w:w="774" w:type="dxa"/>
            <w:tcBorders>
              <w:top w:val="single" w:sz="4" w:space="0" w:color="auto"/>
              <w:left w:val="single" w:sz="4" w:space="0" w:color="auto"/>
              <w:bottom w:val="single" w:sz="4" w:space="0" w:color="auto"/>
            </w:tcBorders>
            <w:shd w:val="clear" w:color="auto" w:fill="auto"/>
            <w:noWrap/>
            <w:vAlign w:val="center"/>
            <w:hideMark/>
          </w:tcPr>
          <w:p w:rsidR="00356A76" w:rsidRPr="00573960" w:rsidRDefault="00356A76" w:rsidP="00573960">
            <w:pPr>
              <w:spacing w:after="0" w:line="240" w:lineRule="auto"/>
              <w:jc w:val="right"/>
              <w:rPr>
                <w:rFonts w:eastAsia="Times New Roman" w:cs="Times New Roman"/>
                <w:color w:val="000000"/>
                <w:sz w:val="20"/>
                <w:szCs w:val="20"/>
              </w:rPr>
            </w:pPr>
            <w:r w:rsidRPr="00573960">
              <w:rPr>
                <w:rFonts w:eastAsia="Times New Roman" w:cs="Times New Roman"/>
                <w:color w:val="000000"/>
                <w:sz w:val="20"/>
                <w:szCs w:val="20"/>
              </w:rPr>
              <w:t>135</w:t>
            </w:r>
          </w:p>
        </w:tc>
        <w:tc>
          <w:tcPr>
            <w:tcW w:w="956" w:type="dxa"/>
            <w:tcBorders>
              <w:top w:val="single" w:sz="4" w:space="0" w:color="auto"/>
              <w:bottom w:val="single" w:sz="4" w:space="0" w:color="auto"/>
              <w:right w:val="single" w:sz="4" w:space="0" w:color="auto"/>
            </w:tcBorders>
            <w:shd w:val="clear" w:color="auto" w:fill="auto"/>
            <w:noWrap/>
            <w:vAlign w:val="center"/>
            <w:hideMark/>
          </w:tcPr>
          <w:p w:rsidR="00356A76" w:rsidRPr="00573960" w:rsidRDefault="00356A76" w:rsidP="00573960">
            <w:pPr>
              <w:spacing w:after="0" w:line="240" w:lineRule="auto"/>
              <w:jc w:val="right"/>
              <w:rPr>
                <w:rFonts w:eastAsia="Times New Roman" w:cs="Times New Roman"/>
                <w:color w:val="000000"/>
                <w:sz w:val="20"/>
                <w:szCs w:val="20"/>
              </w:rPr>
            </w:pPr>
            <w:r w:rsidRPr="00573960">
              <w:rPr>
                <w:rFonts w:eastAsia="Times New Roman" w:cs="Times New Roman"/>
                <w:color w:val="000000"/>
                <w:sz w:val="20"/>
                <w:szCs w:val="20"/>
              </w:rPr>
              <w:t>125</w:t>
            </w:r>
          </w:p>
        </w:tc>
        <w:tc>
          <w:tcPr>
            <w:tcW w:w="774" w:type="dxa"/>
            <w:tcBorders>
              <w:top w:val="single" w:sz="4" w:space="0" w:color="auto"/>
              <w:left w:val="single" w:sz="4" w:space="0" w:color="auto"/>
              <w:bottom w:val="single" w:sz="4" w:space="0" w:color="auto"/>
            </w:tcBorders>
            <w:shd w:val="clear" w:color="auto" w:fill="auto"/>
            <w:noWrap/>
            <w:vAlign w:val="center"/>
            <w:hideMark/>
          </w:tcPr>
          <w:p w:rsidR="00356A76" w:rsidRPr="00573960" w:rsidRDefault="00356A76" w:rsidP="00573960">
            <w:pPr>
              <w:spacing w:after="0" w:line="240" w:lineRule="auto"/>
              <w:jc w:val="right"/>
              <w:rPr>
                <w:rFonts w:eastAsia="Times New Roman" w:cs="Times New Roman"/>
                <w:color w:val="000000"/>
                <w:sz w:val="20"/>
                <w:szCs w:val="20"/>
              </w:rPr>
            </w:pPr>
            <w:r w:rsidRPr="00573960">
              <w:rPr>
                <w:rFonts w:eastAsia="Times New Roman" w:cs="Times New Roman"/>
                <w:color w:val="000000"/>
                <w:sz w:val="20"/>
                <w:szCs w:val="20"/>
              </w:rPr>
              <w:t>94</w:t>
            </w:r>
          </w:p>
        </w:tc>
        <w:tc>
          <w:tcPr>
            <w:tcW w:w="956" w:type="dxa"/>
            <w:tcBorders>
              <w:top w:val="single" w:sz="4" w:space="0" w:color="auto"/>
              <w:bottom w:val="single" w:sz="4" w:space="0" w:color="auto"/>
              <w:right w:val="nil"/>
            </w:tcBorders>
            <w:shd w:val="clear" w:color="auto" w:fill="auto"/>
            <w:noWrap/>
            <w:vAlign w:val="center"/>
            <w:hideMark/>
          </w:tcPr>
          <w:p w:rsidR="00356A76" w:rsidRPr="00573960" w:rsidRDefault="00356A76" w:rsidP="00573960">
            <w:pPr>
              <w:spacing w:after="0" w:line="240" w:lineRule="auto"/>
              <w:jc w:val="right"/>
              <w:rPr>
                <w:rFonts w:eastAsia="Times New Roman" w:cs="Times New Roman"/>
                <w:color w:val="000000"/>
                <w:sz w:val="20"/>
                <w:szCs w:val="20"/>
              </w:rPr>
            </w:pPr>
            <w:r w:rsidRPr="00573960">
              <w:rPr>
                <w:rFonts w:eastAsia="Times New Roman" w:cs="Times New Roman"/>
                <w:color w:val="000000"/>
                <w:sz w:val="20"/>
                <w:szCs w:val="20"/>
              </w:rPr>
              <w:t>83</w:t>
            </w:r>
          </w:p>
        </w:tc>
      </w:tr>
      <w:tr w:rsidR="00356A76" w:rsidRPr="00573960" w:rsidTr="00573960">
        <w:trPr>
          <w:trHeight w:val="300"/>
        </w:trPr>
        <w:tc>
          <w:tcPr>
            <w:tcW w:w="2449" w:type="dxa"/>
            <w:tcBorders>
              <w:top w:val="single" w:sz="4" w:space="0" w:color="auto"/>
              <w:left w:val="nil"/>
              <w:bottom w:val="single" w:sz="4" w:space="0" w:color="auto"/>
            </w:tcBorders>
            <w:shd w:val="clear" w:color="auto" w:fill="auto"/>
            <w:noWrap/>
            <w:vAlign w:val="center"/>
            <w:hideMark/>
          </w:tcPr>
          <w:p w:rsidR="00356A76" w:rsidRPr="00573960" w:rsidRDefault="00356A76" w:rsidP="00573960">
            <w:pPr>
              <w:spacing w:after="0" w:line="240" w:lineRule="auto"/>
              <w:rPr>
                <w:rFonts w:eastAsia="Times New Roman" w:cs="Times New Roman"/>
                <w:color w:val="000000"/>
                <w:sz w:val="20"/>
                <w:szCs w:val="20"/>
              </w:rPr>
            </w:pPr>
            <w:r w:rsidRPr="00573960">
              <w:rPr>
                <w:rFonts w:eastAsia="Times New Roman" w:cs="Times New Roman"/>
                <w:color w:val="000000"/>
                <w:sz w:val="20"/>
                <w:szCs w:val="20"/>
              </w:rPr>
              <w:t>Archdale Station</w:t>
            </w:r>
          </w:p>
        </w:tc>
        <w:tc>
          <w:tcPr>
            <w:tcW w:w="1350" w:type="dxa"/>
            <w:tcBorders>
              <w:top w:val="single" w:sz="4" w:space="0" w:color="auto"/>
              <w:bottom w:val="single" w:sz="4" w:space="0" w:color="auto"/>
              <w:right w:val="single" w:sz="4" w:space="0" w:color="auto"/>
            </w:tcBorders>
            <w:shd w:val="clear" w:color="auto" w:fill="auto"/>
            <w:noWrap/>
            <w:vAlign w:val="center"/>
            <w:hideMark/>
          </w:tcPr>
          <w:p w:rsidR="00356A76" w:rsidRPr="00573960" w:rsidRDefault="00356A76" w:rsidP="00573960">
            <w:pPr>
              <w:spacing w:after="0" w:line="240" w:lineRule="auto"/>
              <w:rPr>
                <w:rFonts w:eastAsia="Times New Roman" w:cs="Times New Roman"/>
                <w:color w:val="000000"/>
                <w:sz w:val="20"/>
                <w:szCs w:val="20"/>
              </w:rPr>
            </w:pPr>
            <w:r w:rsidRPr="00573960">
              <w:rPr>
                <w:rFonts w:eastAsia="Times New Roman" w:cs="Times New Roman"/>
                <w:color w:val="000000"/>
                <w:sz w:val="20"/>
                <w:szCs w:val="20"/>
              </w:rPr>
              <w:t>OP</w:t>
            </w:r>
          </w:p>
        </w:tc>
        <w:tc>
          <w:tcPr>
            <w:tcW w:w="774" w:type="dxa"/>
            <w:tcBorders>
              <w:top w:val="single" w:sz="4" w:space="0" w:color="auto"/>
              <w:left w:val="single" w:sz="4" w:space="0" w:color="auto"/>
              <w:bottom w:val="single" w:sz="4" w:space="0" w:color="auto"/>
            </w:tcBorders>
            <w:shd w:val="clear" w:color="auto" w:fill="auto"/>
            <w:noWrap/>
            <w:vAlign w:val="center"/>
            <w:hideMark/>
          </w:tcPr>
          <w:p w:rsidR="00356A76" w:rsidRPr="00573960" w:rsidRDefault="00356A76" w:rsidP="00573960">
            <w:pPr>
              <w:spacing w:after="0" w:line="240" w:lineRule="auto"/>
              <w:jc w:val="right"/>
              <w:rPr>
                <w:rFonts w:eastAsia="Times New Roman" w:cs="Times New Roman"/>
                <w:color w:val="000000"/>
                <w:sz w:val="20"/>
                <w:szCs w:val="20"/>
              </w:rPr>
            </w:pPr>
            <w:r w:rsidRPr="00573960">
              <w:rPr>
                <w:rFonts w:eastAsia="Times New Roman" w:cs="Times New Roman"/>
                <w:color w:val="000000"/>
                <w:sz w:val="20"/>
                <w:szCs w:val="20"/>
              </w:rPr>
              <w:t>0</w:t>
            </w:r>
          </w:p>
        </w:tc>
        <w:tc>
          <w:tcPr>
            <w:tcW w:w="956" w:type="dxa"/>
            <w:tcBorders>
              <w:top w:val="single" w:sz="4" w:space="0" w:color="auto"/>
              <w:bottom w:val="single" w:sz="4" w:space="0" w:color="auto"/>
              <w:right w:val="single" w:sz="4" w:space="0" w:color="auto"/>
            </w:tcBorders>
            <w:shd w:val="clear" w:color="auto" w:fill="auto"/>
            <w:noWrap/>
            <w:vAlign w:val="center"/>
            <w:hideMark/>
          </w:tcPr>
          <w:p w:rsidR="00356A76" w:rsidRPr="00573960" w:rsidRDefault="00356A76" w:rsidP="00573960">
            <w:pPr>
              <w:spacing w:after="0" w:line="240" w:lineRule="auto"/>
              <w:jc w:val="right"/>
              <w:rPr>
                <w:rFonts w:eastAsia="Times New Roman" w:cs="Times New Roman"/>
                <w:color w:val="000000"/>
                <w:sz w:val="20"/>
                <w:szCs w:val="20"/>
              </w:rPr>
            </w:pPr>
            <w:r w:rsidRPr="00573960">
              <w:rPr>
                <w:rFonts w:eastAsia="Times New Roman" w:cs="Times New Roman"/>
                <w:color w:val="000000"/>
                <w:sz w:val="20"/>
                <w:szCs w:val="20"/>
              </w:rPr>
              <w:t>0</w:t>
            </w:r>
          </w:p>
        </w:tc>
        <w:tc>
          <w:tcPr>
            <w:tcW w:w="774" w:type="dxa"/>
            <w:tcBorders>
              <w:top w:val="single" w:sz="4" w:space="0" w:color="auto"/>
              <w:left w:val="single" w:sz="4" w:space="0" w:color="auto"/>
              <w:bottom w:val="single" w:sz="4" w:space="0" w:color="auto"/>
            </w:tcBorders>
            <w:shd w:val="clear" w:color="auto" w:fill="auto"/>
            <w:noWrap/>
            <w:vAlign w:val="center"/>
            <w:hideMark/>
          </w:tcPr>
          <w:p w:rsidR="00356A76" w:rsidRPr="00573960" w:rsidRDefault="00356A76" w:rsidP="00573960">
            <w:pPr>
              <w:spacing w:after="0" w:line="240" w:lineRule="auto"/>
              <w:jc w:val="right"/>
              <w:rPr>
                <w:rFonts w:eastAsia="Times New Roman" w:cs="Times New Roman"/>
                <w:color w:val="000000"/>
                <w:sz w:val="20"/>
                <w:szCs w:val="20"/>
              </w:rPr>
            </w:pPr>
            <w:r w:rsidRPr="00573960">
              <w:rPr>
                <w:rFonts w:eastAsia="Times New Roman" w:cs="Times New Roman"/>
                <w:color w:val="000000"/>
                <w:sz w:val="20"/>
                <w:szCs w:val="20"/>
              </w:rPr>
              <w:t>10</w:t>
            </w:r>
          </w:p>
        </w:tc>
        <w:tc>
          <w:tcPr>
            <w:tcW w:w="956" w:type="dxa"/>
            <w:tcBorders>
              <w:top w:val="single" w:sz="4" w:space="0" w:color="auto"/>
              <w:bottom w:val="single" w:sz="4" w:space="0" w:color="auto"/>
              <w:right w:val="nil"/>
            </w:tcBorders>
            <w:shd w:val="clear" w:color="auto" w:fill="auto"/>
            <w:noWrap/>
            <w:vAlign w:val="center"/>
            <w:hideMark/>
          </w:tcPr>
          <w:p w:rsidR="00356A76" w:rsidRPr="00573960" w:rsidRDefault="00356A76" w:rsidP="00573960">
            <w:pPr>
              <w:spacing w:after="0" w:line="240" w:lineRule="auto"/>
              <w:jc w:val="right"/>
              <w:rPr>
                <w:rFonts w:eastAsia="Times New Roman" w:cs="Times New Roman"/>
                <w:color w:val="000000"/>
                <w:sz w:val="20"/>
                <w:szCs w:val="20"/>
              </w:rPr>
            </w:pPr>
            <w:r w:rsidRPr="00573960">
              <w:rPr>
                <w:rFonts w:eastAsia="Times New Roman" w:cs="Times New Roman"/>
                <w:color w:val="000000"/>
                <w:sz w:val="20"/>
                <w:szCs w:val="20"/>
              </w:rPr>
              <w:t>10</w:t>
            </w:r>
          </w:p>
        </w:tc>
      </w:tr>
      <w:tr w:rsidR="00356A76" w:rsidRPr="00573960" w:rsidTr="00573960">
        <w:trPr>
          <w:trHeight w:val="300"/>
        </w:trPr>
        <w:tc>
          <w:tcPr>
            <w:tcW w:w="2449" w:type="dxa"/>
            <w:tcBorders>
              <w:top w:val="single" w:sz="4" w:space="0" w:color="auto"/>
              <w:left w:val="nil"/>
              <w:bottom w:val="single" w:sz="4" w:space="0" w:color="auto"/>
            </w:tcBorders>
            <w:shd w:val="clear" w:color="auto" w:fill="auto"/>
            <w:noWrap/>
            <w:vAlign w:val="center"/>
            <w:hideMark/>
          </w:tcPr>
          <w:p w:rsidR="00356A76" w:rsidRPr="00573960" w:rsidRDefault="00356A76" w:rsidP="00573960">
            <w:pPr>
              <w:spacing w:after="0" w:line="240" w:lineRule="auto"/>
              <w:rPr>
                <w:rFonts w:eastAsia="Times New Roman" w:cs="Times New Roman"/>
                <w:color w:val="000000"/>
                <w:sz w:val="20"/>
                <w:szCs w:val="20"/>
              </w:rPr>
            </w:pPr>
            <w:r w:rsidRPr="00573960">
              <w:rPr>
                <w:rFonts w:eastAsia="Times New Roman" w:cs="Times New Roman"/>
                <w:color w:val="000000"/>
                <w:sz w:val="20"/>
                <w:szCs w:val="20"/>
              </w:rPr>
              <w:t>Arrowood Station</w:t>
            </w:r>
          </w:p>
        </w:tc>
        <w:tc>
          <w:tcPr>
            <w:tcW w:w="1350" w:type="dxa"/>
            <w:tcBorders>
              <w:top w:val="single" w:sz="4" w:space="0" w:color="auto"/>
              <w:bottom w:val="single" w:sz="4" w:space="0" w:color="auto"/>
              <w:right w:val="single" w:sz="4" w:space="0" w:color="auto"/>
            </w:tcBorders>
            <w:shd w:val="clear" w:color="auto" w:fill="auto"/>
            <w:noWrap/>
            <w:vAlign w:val="center"/>
            <w:hideMark/>
          </w:tcPr>
          <w:p w:rsidR="00356A76" w:rsidRPr="00573960" w:rsidRDefault="00356A76" w:rsidP="00573960">
            <w:pPr>
              <w:spacing w:after="0" w:line="240" w:lineRule="auto"/>
              <w:rPr>
                <w:rFonts w:eastAsia="Times New Roman" w:cs="Times New Roman"/>
                <w:color w:val="000000"/>
                <w:sz w:val="20"/>
                <w:szCs w:val="20"/>
              </w:rPr>
            </w:pPr>
            <w:r w:rsidRPr="00573960">
              <w:rPr>
                <w:rFonts w:eastAsia="Times New Roman" w:cs="Times New Roman"/>
                <w:color w:val="000000"/>
                <w:sz w:val="20"/>
                <w:szCs w:val="20"/>
              </w:rPr>
              <w:t>OP</w:t>
            </w:r>
          </w:p>
        </w:tc>
        <w:tc>
          <w:tcPr>
            <w:tcW w:w="774" w:type="dxa"/>
            <w:tcBorders>
              <w:top w:val="single" w:sz="4" w:space="0" w:color="auto"/>
              <w:left w:val="single" w:sz="4" w:space="0" w:color="auto"/>
              <w:bottom w:val="single" w:sz="4" w:space="0" w:color="auto"/>
            </w:tcBorders>
            <w:shd w:val="clear" w:color="auto" w:fill="auto"/>
            <w:noWrap/>
            <w:vAlign w:val="center"/>
            <w:hideMark/>
          </w:tcPr>
          <w:p w:rsidR="00356A76" w:rsidRPr="00573960" w:rsidRDefault="00356A76" w:rsidP="00573960">
            <w:pPr>
              <w:spacing w:after="0" w:line="240" w:lineRule="auto"/>
              <w:jc w:val="right"/>
              <w:rPr>
                <w:rFonts w:eastAsia="Times New Roman" w:cs="Times New Roman"/>
                <w:color w:val="000000"/>
                <w:sz w:val="20"/>
                <w:szCs w:val="20"/>
              </w:rPr>
            </w:pPr>
            <w:r w:rsidRPr="00573960">
              <w:rPr>
                <w:rFonts w:eastAsia="Times New Roman" w:cs="Times New Roman"/>
                <w:color w:val="000000"/>
                <w:sz w:val="20"/>
                <w:szCs w:val="20"/>
              </w:rPr>
              <w:t>94</w:t>
            </w:r>
          </w:p>
        </w:tc>
        <w:tc>
          <w:tcPr>
            <w:tcW w:w="956" w:type="dxa"/>
            <w:tcBorders>
              <w:top w:val="single" w:sz="4" w:space="0" w:color="auto"/>
              <w:bottom w:val="single" w:sz="4" w:space="0" w:color="auto"/>
              <w:right w:val="single" w:sz="4" w:space="0" w:color="auto"/>
            </w:tcBorders>
            <w:shd w:val="clear" w:color="auto" w:fill="auto"/>
            <w:noWrap/>
            <w:vAlign w:val="center"/>
            <w:hideMark/>
          </w:tcPr>
          <w:p w:rsidR="00356A76" w:rsidRPr="00573960" w:rsidRDefault="00356A76" w:rsidP="00573960">
            <w:pPr>
              <w:spacing w:after="0" w:line="240" w:lineRule="auto"/>
              <w:jc w:val="right"/>
              <w:rPr>
                <w:rFonts w:eastAsia="Times New Roman" w:cs="Times New Roman"/>
                <w:color w:val="000000"/>
                <w:sz w:val="20"/>
                <w:szCs w:val="20"/>
              </w:rPr>
            </w:pPr>
            <w:r w:rsidRPr="00573960">
              <w:rPr>
                <w:rFonts w:eastAsia="Times New Roman" w:cs="Times New Roman"/>
                <w:color w:val="000000"/>
                <w:sz w:val="20"/>
                <w:szCs w:val="20"/>
              </w:rPr>
              <w:t>68</w:t>
            </w:r>
          </w:p>
        </w:tc>
        <w:tc>
          <w:tcPr>
            <w:tcW w:w="774" w:type="dxa"/>
            <w:tcBorders>
              <w:top w:val="single" w:sz="4" w:space="0" w:color="auto"/>
              <w:left w:val="single" w:sz="4" w:space="0" w:color="auto"/>
              <w:bottom w:val="single" w:sz="4" w:space="0" w:color="auto"/>
            </w:tcBorders>
            <w:shd w:val="clear" w:color="auto" w:fill="auto"/>
            <w:noWrap/>
            <w:vAlign w:val="center"/>
            <w:hideMark/>
          </w:tcPr>
          <w:p w:rsidR="00356A76" w:rsidRPr="00573960" w:rsidRDefault="00356A76" w:rsidP="00573960">
            <w:pPr>
              <w:spacing w:after="0" w:line="240" w:lineRule="auto"/>
              <w:jc w:val="right"/>
              <w:rPr>
                <w:rFonts w:eastAsia="Times New Roman" w:cs="Times New Roman"/>
                <w:color w:val="000000"/>
                <w:sz w:val="20"/>
                <w:szCs w:val="20"/>
              </w:rPr>
            </w:pPr>
            <w:r w:rsidRPr="00573960">
              <w:rPr>
                <w:rFonts w:eastAsia="Times New Roman" w:cs="Times New Roman"/>
                <w:color w:val="000000"/>
                <w:sz w:val="20"/>
                <w:szCs w:val="20"/>
              </w:rPr>
              <w:t>105</w:t>
            </w:r>
          </w:p>
        </w:tc>
        <w:tc>
          <w:tcPr>
            <w:tcW w:w="956" w:type="dxa"/>
            <w:tcBorders>
              <w:top w:val="single" w:sz="4" w:space="0" w:color="auto"/>
              <w:bottom w:val="single" w:sz="4" w:space="0" w:color="auto"/>
              <w:right w:val="nil"/>
            </w:tcBorders>
            <w:shd w:val="clear" w:color="auto" w:fill="auto"/>
            <w:noWrap/>
            <w:vAlign w:val="center"/>
            <w:hideMark/>
          </w:tcPr>
          <w:p w:rsidR="00356A76" w:rsidRPr="00573960" w:rsidRDefault="00356A76" w:rsidP="00573960">
            <w:pPr>
              <w:spacing w:after="0" w:line="240" w:lineRule="auto"/>
              <w:jc w:val="right"/>
              <w:rPr>
                <w:rFonts w:eastAsia="Times New Roman" w:cs="Times New Roman"/>
                <w:color w:val="000000"/>
                <w:sz w:val="20"/>
                <w:szCs w:val="20"/>
              </w:rPr>
            </w:pPr>
            <w:r w:rsidRPr="00573960">
              <w:rPr>
                <w:rFonts w:eastAsia="Times New Roman" w:cs="Times New Roman"/>
                <w:color w:val="000000"/>
                <w:sz w:val="20"/>
                <w:szCs w:val="20"/>
              </w:rPr>
              <w:t>81</w:t>
            </w:r>
          </w:p>
        </w:tc>
      </w:tr>
      <w:tr w:rsidR="00356A76" w:rsidRPr="00573960" w:rsidTr="00573960">
        <w:trPr>
          <w:trHeight w:val="300"/>
        </w:trPr>
        <w:tc>
          <w:tcPr>
            <w:tcW w:w="2449" w:type="dxa"/>
            <w:tcBorders>
              <w:top w:val="single" w:sz="4" w:space="0" w:color="auto"/>
              <w:left w:val="nil"/>
              <w:bottom w:val="single" w:sz="4" w:space="0" w:color="auto"/>
            </w:tcBorders>
            <w:shd w:val="clear" w:color="auto" w:fill="auto"/>
            <w:noWrap/>
            <w:vAlign w:val="center"/>
            <w:hideMark/>
          </w:tcPr>
          <w:p w:rsidR="00356A76" w:rsidRPr="00573960" w:rsidRDefault="00356A76" w:rsidP="00573960">
            <w:pPr>
              <w:spacing w:after="0" w:line="240" w:lineRule="auto"/>
              <w:rPr>
                <w:rFonts w:eastAsia="Times New Roman" w:cs="Times New Roman"/>
                <w:color w:val="000000"/>
                <w:sz w:val="20"/>
                <w:szCs w:val="20"/>
              </w:rPr>
            </w:pPr>
            <w:r w:rsidRPr="00573960">
              <w:rPr>
                <w:rFonts w:eastAsia="Times New Roman" w:cs="Times New Roman"/>
                <w:color w:val="000000"/>
                <w:sz w:val="20"/>
                <w:szCs w:val="20"/>
              </w:rPr>
              <w:t>I-485 Station</w:t>
            </w:r>
          </w:p>
        </w:tc>
        <w:tc>
          <w:tcPr>
            <w:tcW w:w="1350" w:type="dxa"/>
            <w:tcBorders>
              <w:top w:val="single" w:sz="4" w:space="0" w:color="auto"/>
              <w:bottom w:val="single" w:sz="4" w:space="0" w:color="auto"/>
              <w:right w:val="single" w:sz="4" w:space="0" w:color="auto"/>
            </w:tcBorders>
            <w:shd w:val="clear" w:color="auto" w:fill="auto"/>
            <w:noWrap/>
            <w:vAlign w:val="center"/>
            <w:hideMark/>
          </w:tcPr>
          <w:p w:rsidR="00356A76" w:rsidRPr="00573960" w:rsidRDefault="00356A76" w:rsidP="00573960">
            <w:pPr>
              <w:spacing w:after="0" w:line="240" w:lineRule="auto"/>
              <w:rPr>
                <w:rFonts w:eastAsia="Times New Roman" w:cs="Times New Roman"/>
                <w:color w:val="000000"/>
                <w:sz w:val="20"/>
                <w:szCs w:val="20"/>
              </w:rPr>
            </w:pPr>
            <w:r w:rsidRPr="00573960">
              <w:rPr>
                <w:rFonts w:eastAsia="Times New Roman" w:cs="Times New Roman"/>
                <w:color w:val="000000"/>
                <w:sz w:val="20"/>
                <w:szCs w:val="20"/>
              </w:rPr>
              <w:t>OP</w:t>
            </w:r>
          </w:p>
        </w:tc>
        <w:tc>
          <w:tcPr>
            <w:tcW w:w="774" w:type="dxa"/>
            <w:tcBorders>
              <w:top w:val="single" w:sz="4" w:space="0" w:color="auto"/>
              <w:left w:val="single" w:sz="4" w:space="0" w:color="auto"/>
              <w:bottom w:val="single" w:sz="4" w:space="0" w:color="auto"/>
            </w:tcBorders>
            <w:shd w:val="clear" w:color="auto" w:fill="auto"/>
            <w:noWrap/>
            <w:vAlign w:val="center"/>
            <w:hideMark/>
          </w:tcPr>
          <w:p w:rsidR="00356A76" w:rsidRPr="00573960" w:rsidRDefault="00356A76" w:rsidP="00573960">
            <w:pPr>
              <w:spacing w:after="0" w:line="240" w:lineRule="auto"/>
              <w:jc w:val="right"/>
              <w:rPr>
                <w:rFonts w:eastAsia="Times New Roman" w:cs="Times New Roman"/>
                <w:color w:val="000000"/>
                <w:sz w:val="20"/>
                <w:szCs w:val="20"/>
              </w:rPr>
            </w:pPr>
            <w:r w:rsidRPr="00573960">
              <w:rPr>
                <w:rFonts w:eastAsia="Times New Roman" w:cs="Times New Roman"/>
                <w:color w:val="000000"/>
                <w:sz w:val="20"/>
                <w:szCs w:val="20"/>
              </w:rPr>
              <w:t>72</w:t>
            </w:r>
          </w:p>
        </w:tc>
        <w:tc>
          <w:tcPr>
            <w:tcW w:w="956" w:type="dxa"/>
            <w:tcBorders>
              <w:top w:val="single" w:sz="4" w:space="0" w:color="auto"/>
              <w:bottom w:val="single" w:sz="4" w:space="0" w:color="auto"/>
              <w:right w:val="single" w:sz="4" w:space="0" w:color="auto"/>
            </w:tcBorders>
            <w:shd w:val="clear" w:color="auto" w:fill="auto"/>
            <w:noWrap/>
            <w:vAlign w:val="center"/>
            <w:hideMark/>
          </w:tcPr>
          <w:p w:rsidR="00356A76" w:rsidRPr="00573960" w:rsidRDefault="00356A76" w:rsidP="00573960">
            <w:pPr>
              <w:spacing w:after="0" w:line="240" w:lineRule="auto"/>
              <w:jc w:val="right"/>
              <w:rPr>
                <w:rFonts w:eastAsia="Times New Roman" w:cs="Times New Roman"/>
                <w:color w:val="000000"/>
                <w:sz w:val="20"/>
                <w:szCs w:val="20"/>
              </w:rPr>
            </w:pPr>
            <w:r w:rsidRPr="00573960">
              <w:rPr>
                <w:rFonts w:eastAsia="Times New Roman" w:cs="Times New Roman"/>
                <w:color w:val="000000"/>
                <w:sz w:val="20"/>
                <w:szCs w:val="20"/>
              </w:rPr>
              <w:t>61</w:t>
            </w:r>
          </w:p>
        </w:tc>
        <w:tc>
          <w:tcPr>
            <w:tcW w:w="774" w:type="dxa"/>
            <w:tcBorders>
              <w:top w:val="single" w:sz="4" w:space="0" w:color="auto"/>
              <w:left w:val="single" w:sz="4" w:space="0" w:color="auto"/>
              <w:bottom w:val="single" w:sz="4" w:space="0" w:color="auto"/>
            </w:tcBorders>
            <w:shd w:val="clear" w:color="auto" w:fill="auto"/>
            <w:noWrap/>
            <w:vAlign w:val="center"/>
            <w:hideMark/>
          </w:tcPr>
          <w:p w:rsidR="00356A76" w:rsidRPr="00573960" w:rsidRDefault="00356A76" w:rsidP="00573960">
            <w:pPr>
              <w:spacing w:after="0" w:line="240" w:lineRule="auto"/>
              <w:jc w:val="right"/>
              <w:rPr>
                <w:rFonts w:eastAsia="Times New Roman" w:cs="Times New Roman"/>
                <w:color w:val="000000"/>
                <w:sz w:val="20"/>
                <w:szCs w:val="20"/>
              </w:rPr>
            </w:pPr>
            <w:r w:rsidRPr="00573960">
              <w:rPr>
                <w:rFonts w:eastAsia="Times New Roman" w:cs="Times New Roman"/>
                <w:color w:val="000000"/>
                <w:sz w:val="20"/>
                <w:szCs w:val="20"/>
              </w:rPr>
              <w:t>460</w:t>
            </w:r>
          </w:p>
        </w:tc>
        <w:tc>
          <w:tcPr>
            <w:tcW w:w="956" w:type="dxa"/>
            <w:tcBorders>
              <w:top w:val="single" w:sz="4" w:space="0" w:color="auto"/>
              <w:bottom w:val="single" w:sz="4" w:space="0" w:color="auto"/>
              <w:right w:val="nil"/>
            </w:tcBorders>
            <w:shd w:val="clear" w:color="auto" w:fill="auto"/>
            <w:noWrap/>
            <w:vAlign w:val="center"/>
            <w:hideMark/>
          </w:tcPr>
          <w:p w:rsidR="00356A76" w:rsidRPr="00573960" w:rsidRDefault="00356A76" w:rsidP="00573960">
            <w:pPr>
              <w:spacing w:after="0" w:line="240" w:lineRule="auto"/>
              <w:jc w:val="right"/>
              <w:rPr>
                <w:rFonts w:eastAsia="Times New Roman" w:cs="Times New Roman"/>
                <w:color w:val="000000"/>
                <w:sz w:val="20"/>
                <w:szCs w:val="20"/>
              </w:rPr>
            </w:pPr>
            <w:r w:rsidRPr="00573960">
              <w:rPr>
                <w:rFonts w:eastAsia="Times New Roman" w:cs="Times New Roman"/>
                <w:color w:val="000000"/>
                <w:sz w:val="20"/>
                <w:szCs w:val="20"/>
              </w:rPr>
              <w:t>453</w:t>
            </w:r>
          </w:p>
        </w:tc>
      </w:tr>
      <w:tr w:rsidR="00356A76" w:rsidRPr="00573960" w:rsidTr="00573960">
        <w:trPr>
          <w:trHeight w:val="300"/>
        </w:trPr>
        <w:tc>
          <w:tcPr>
            <w:tcW w:w="2449" w:type="dxa"/>
            <w:tcBorders>
              <w:top w:val="single" w:sz="4" w:space="0" w:color="auto"/>
              <w:left w:val="nil"/>
              <w:bottom w:val="single" w:sz="4" w:space="0" w:color="auto"/>
            </w:tcBorders>
            <w:shd w:val="clear" w:color="auto" w:fill="auto"/>
            <w:noWrap/>
            <w:vAlign w:val="center"/>
            <w:hideMark/>
          </w:tcPr>
          <w:p w:rsidR="00356A76" w:rsidRPr="00573960" w:rsidRDefault="00356A76" w:rsidP="00573960">
            <w:pPr>
              <w:spacing w:after="0" w:line="240" w:lineRule="auto"/>
              <w:rPr>
                <w:rFonts w:eastAsia="Times New Roman" w:cs="Times New Roman"/>
                <w:color w:val="000000"/>
                <w:sz w:val="20"/>
                <w:szCs w:val="20"/>
              </w:rPr>
            </w:pPr>
            <w:r w:rsidRPr="00573960">
              <w:rPr>
                <w:rFonts w:eastAsia="Times New Roman" w:cs="Times New Roman"/>
                <w:color w:val="000000"/>
                <w:sz w:val="20"/>
                <w:szCs w:val="20"/>
              </w:rPr>
              <w:t>Scaleybark Station</w:t>
            </w:r>
          </w:p>
        </w:tc>
        <w:tc>
          <w:tcPr>
            <w:tcW w:w="1350" w:type="dxa"/>
            <w:tcBorders>
              <w:top w:val="single" w:sz="4" w:space="0" w:color="auto"/>
              <w:bottom w:val="single" w:sz="4" w:space="0" w:color="auto"/>
              <w:right w:val="single" w:sz="4" w:space="0" w:color="auto"/>
            </w:tcBorders>
            <w:shd w:val="clear" w:color="auto" w:fill="auto"/>
            <w:noWrap/>
            <w:vAlign w:val="center"/>
            <w:hideMark/>
          </w:tcPr>
          <w:p w:rsidR="00356A76" w:rsidRPr="00573960" w:rsidRDefault="00356A76" w:rsidP="00573960">
            <w:pPr>
              <w:spacing w:after="0" w:line="240" w:lineRule="auto"/>
              <w:rPr>
                <w:rFonts w:eastAsia="Times New Roman" w:cs="Times New Roman"/>
                <w:color w:val="000000"/>
                <w:sz w:val="20"/>
                <w:szCs w:val="20"/>
              </w:rPr>
            </w:pPr>
            <w:r w:rsidRPr="00573960">
              <w:rPr>
                <w:rFonts w:eastAsia="Times New Roman" w:cs="Times New Roman"/>
                <w:color w:val="000000"/>
                <w:sz w:val="20"/>
                <w:szCs w:val="20"/>
              </w:rPr>
              <w:t>OP</w:t>
            </w:r>
          </w:p>
        </w:tc>
        <w:tc>
          <w:tcPr>
            <w:tcW w:w="774" w:type="dxa"/>
            <w:tcBorders>
              <w:top w:val="single" w:sz="4" w:space="0" w:color="auto"/>
              <w:left w:val="single" w:sz="4" w:space="0" w:color="auto"/>
              <w:bottom w:val="single" w:sz="4" w:space="0" w:color="auto"/>
            </w:tcBorders>
            <w:shd w:val="clear" w:color="auto" w:fill="auto"/>
            <w:noWrap/>
            <w:vAlign w:val="center"/>
            <w:hideMark/>
          </w:tcPr>
          <w:p w:rsidR="00356A76" w:rsidRPr="00573960" w:rsidRDefault="00356A76" w:rsidP="00573960">
            <w:pPr>
              <w:spacing w:after="0" w:line="240" w:lineRule="auto"/>
              <w:jc w:val="right"/>
              <w:rPr>
                <w:rFonts w:eastAsia="Times New Roman" w:cs="Times New Roman"/>
                <w:color w:val="000000"/>
                <w:sz w:val="20"/>
                <w:szCs w:val="20"/>
              </w:rPr>
            </w:pPr>
            <w:r w:rsidRPr="00573960">
              <w:rPr>
                <w:rFonts w:eastAsia="Times New Roman" w:cs="Times New Roman"/>
                <w:color w:val="000000"/>
                <w:sz w:val="20"/>
                <w:szCs w:val="20"/>
              </w:rPr>
              <w:t>59</w:t>
            </w:r>
          </w:p>
        </w:tc>
        <w:tc>
          <w:tcPr>
            <w:tcW w:w="956" w:type="dxa"/>
            <w:tcBorders>
              <w:top w:val="single" w:sz="4" w:space="0" w:color="auto"/>
              <w:bottom w:val="single" w:sz="4" w:space="0" w:color="auto"/>
              <w:right w:val="single" w:sz="4" w:space="0" w:color="auto"/>
            </w:tcBorders>
            <w:shd w:val="clear" w:color="auto" w:fill="auto"/>
            <w:noWrap/>
            <w:vAlign w:val="center"/>
            <w:hideMark/>
          </w:tcPr>
          <w:p w:rsidR="00356A76" w:rsidRPr="00573960" w:rsidRDefault="00356A76" w:rsidP="00573960">
            <w:pPr>
              <w:spacing w:after="0" w:line="240" w:lineRule="auto"/>
              <w:jc w:val="right"/>
              <w:rPr>
                <w:rFonts w:eastAsia="Times New Roman" w:cs="Times New Roman"/>
                <w:color w:val="000000"/>
                <w:sz w:val="20"/>
                <w:szCs w:val="20"/>
              </w:rPr>
            </w:pPr>
            <w:r w:rsidRPr="00573960">
              <w:rPr>
                <w:rFonts w:eastAsia="Times New Roman" w:cs="Times New Roman"/>
                <w:color w:val="000000"/>
                <w:sz w:val="20"/>
                <w:szCs w:val="20"/>
              </w:rPr>
              <w:t>57</w:t>
            </w:r>
          </w:p>
        </w:tc>
        <w:tc>
          <w:tcPr>
            <w:tcW w:w="774" w:type="dxa"/>
            <w:tcBorders>
              <w:top w:val="single" w:sz="4" w:space="0" w:color="auto"/>
              <w:left w:val="single" w:sz="4" w:space="0" w:color="auto"/>
              <w:bottom w:val="single" w:sz="4" w:space="0" w:color="auto"/>
            </w:tcBorders>
            <w:shd w:val="clear" w:color="auto" w:fill="auto"/>
            <w:noWrap/>
            <w:vAlign w:val="center"/>
            <w:hideMark/>
          </w:tcPr>
          <w:p w:rsidR="00356A76" w:rsidRPr="00573960" w:rsidRDefault="00356A76" w:rsidP="00573960">
            <w:pPr>
              <w:spacing w:after="0" w:line="240" w:lineRule="auto"/>
              <w:jc w:val="right"/>
              <w:rPr>
                <w:rFonts w:eastAsia="Times New Roman" w:cs="Times New Roman"/>
                <w:color w:val="000000"/>
                <w:sz w:val="20"/>
                <w:szCs w:val="20"/>
              </w:rPr>
            </w:pPr>
            <w:r w:rsidRPr="00573960">
              <w:rPr>
                <w:rFonts w:eastAsia="Times New Roman" w:cs="Times New Roman"/>
                <w:color w:val="000000"/>
                <w:sz w:val="20"/>
                <w:szCs w:val="20"/>
              </w:rPr>
              <w:t>87</w:t>
            </w:r>
          </w:p>
        </w:tc>
        <w:tc>
          <w:tcPr>
            <w:tcW w:w="956" w:type="dxa"/>
            <w:tcBorders>
              <w:top w:val="single" w:sz="4" w:space="0" w:color="auto"/>
              <w:bottom w:val="single" w:sz="4" w:space="0" w:color="auto"/>
              <w:right w:val="nil"/>
            </w:tcBorders>
            <w:shd w:val="clear" w:color="auto" w:fill="auto"/>
            <w:noWrap/>
            <w:vAlign w:val="center"/>
            <w:hideMark/>
          </w:tcPr>
          <w:p w:rsidR="00356A76" w:rsidRPr="00573960" w:rsidRDefault="00356A76" w:rsidP="00573960">
            <w:pPr>
              <w:spacing w:after="0" w:line="240" w:lineRule="auto"/>
              <w:jc w:val="right"/>
              <w:rPr>
                <w:rFonts w:eastAsia="Times New Roman" w:cs="Times New Roman"/>
                <w:color w:val="000000"/>
                <w:sz w:val="20"/>
                <w:szCs w:val="20"/>
              </w:rPr>
            </w:pPr>
            <w:r w:rsidRPr="00573960">
              <w:rPr>
                <w:rFonts w:eastAsia="Times New Roman" w:cs="Times New Roman"/>
                <w:color w:val="000000"/>
                <w:sz w:val="20"/>
                <w:szCs w:val="20"/>
              </w:rPr>
              <w:t>79</w:t>
            </w:r>
          </w:p>
        </w:tc>
      </w:tr>
      <w:tr w:rsidR="00356A76" w:rsidRPr="00573960" w:rsidTr="00573960">
        <w:trPr>
          <w:trHeight w:val="300"/>
        </w:trPr>
        <w:tc>
          <w:tcPr>
            <w:tcW w:w="2449" w:type="dxa"/>
            <w:tcBorders>
              <w:top w:val="single" w:sz="4" w:space="0" w:color="auto"/>
              <w:left w:val="nil"/>
              <w:bottom w:val="single" w:sz="4" w:space="0" w:color="auto"/>
            </w:tcBorders>
            <w:shd w:val="clear" w:color="auto" w:fill="auto"/>
            <w:noWrap/>
            <w:vAlign w:val="center"/>
            <w:hideMark/>
          </w:tcPr>
          <w:p w:rsidR="00356A76" w:rsidRPr="00573960" w:rsidRDefault="00356A76" w:rsidP="00573960">
            <w:pPr>
              <w:spacing w:after="0" w:line="240" w:lineRule="auto"/>
              <w:rPr>
                <w:rFonts w:eastAsia="Times New Roman" w:cs="Times New Roman"/>
                <w:color w:val="000000"/>
                <w:sz w:val="20"/>
                <w:szCs w:val="20"/>
              </w:rPr>
            </w:pPr>
            <w:r w:rsidRPr="00573960">
              <w:rPr>
                <w:rFonts w:eastAsia="Times New Roman" w:cs="Times New Roman"/>
                <w:color w:val="000000"/>
                <w:sz w:val="20"/>
                <w:szCs w:val="20"/>
              </w:rPr>
              <w:t>Sharon Rd West Station</w:t>
            </w:r>
          </w:p>
        </w:tc>
        <w:tc>
          <w:tcPr>
            <w:tcW w:w="1350" w:type="dxa"/>
            <w:tcBorders>
              <w:top w:val="single" w:sz="4" w:space="0" w:color="auto"/>
              <w:bottom w:val="single" w:sz="4" w:space="0" w:color="auto"/>
              <w:right w:val="single" w:sz="4" w:space="0" w:color="auto"/>
            </w:tcBorders>
            <w:shd w:val="clear" w:color="auto" w:fill="auto"/>
            <w:noWrap/>
            <w:vAlign w:val="center"/>
            <w:hideMark/>
          </w:tcPr>
          <w:p w:rsidR="00356A76" w:rsidRPr="00573960" w:rsidRDefault="00356A76" w:rsidP="00573960">
            <w:pPr>
              <w:spacing w:after="0" w:line="240" w:lineRule="auto"/>
              <w:rPr>
                <w:rFonts w:eastAsia="Times New Roman" w:cs="Times New Roman"/>
                <w:color w:val="000000"/>
                <w:sz w:val="20"/>
                <w:szCs w:val="20"/>
              </w:rPr>
            </w:pPr>
            <w:r w:rsidRPr="00573960">
              <w:rPr>
                <w:rFonts w:eastAsia="Times New Roman" w:cs="Times New Roman"/>
                <w:color w:val="000000"/>
                <w:sz w:val="20"/>
                <w:szCs w:val="20"/>
              </w:rPr>
              <w:t>OP</w:t>
            </w:r>
          </w:p>
        </w:tc>
        <w:tc>
          <w:tcPr>
            <w:tcW w:w="774" w:type="dxa"/>
            <w:tcBorders>
              <w:top w:val="single" w:sz="4" w:space="0" w:color="auto"/>
              <w:left w:val="single" w:sz="4" w:space="0" w:color="auto"/>
              <w:bottom w:val="single" w:sz="4" w:space="0" w:color="auto"/>
            </w:tcBorders>
            <w:shd w:val="clear" w:color="auto" w:fill="auto"/>
            <w:noWrap/>
            <w:vAlign w:val="center"/>
            <w:hideMark/>
          </w:tcPr>
          <w:p w:rsidR="00356A76" w:rsidRPr="00573960" w:rsidRDefault="00356A76" w:rsidP="00573960">
            <w:pPr>
              <w:spacing w:after="0" w:line="240" w:lineRule="auto"/>
              <w:jc w:val="right"/>
              <w:rPr>
                <w:rFonts w:eastAsia="Times New Roman" w:cs="Times New Roman"/>
                <w:color w:val="000000"/>
                <w:sz w:val="20"/>
                <w:szCs w:val="20"/>
              </w:rPr>
            </w:pPr>
            <w:r w:rsidRPr="00573960">
              <w:rPr>
                <w:rFonts w:eastAsia="Times New Roman" w:cs="Times New Roman"/>
                <w:color w:val="000000"/>
                <w:sz w:val="20"/>
                <w:szCs w:val="20"/>
              </w:rPr>
              <w:t>90</w:t>
            </w:r>
          </w:p>
        </w:tc>
        <w:tc>
          <w:tcPr>
            <w:tcW w:w="956" w:type="dxa"/>
            <w:tcBorders>
              <w:top w:val="single" w:sz="4" w:space="0" w:color="auto"/>
              <w:bottom w:val="single" w:sz="4" w:space="0" w:color="auto"/>
              <w:right w:val="single" w:sz="4" w:space="0" w:color="auto"/>
            </w:tcBorders>
            <w:shd w:val="clear" w:color="auto" w:fill="auto"/>
            <w:noWrap/>
            <w:vAlign w:val="center"/>
            <w:hideMark/>
          </w:tcPr>
          <w:p w:rsidR="00356A76" w:rsidRPr="00573960" w:rsidRDefault="00356A76" w:rsidP="00573960">
            <w:pPr>
              <w:spacing w:after="0" w:line="240" w:lineRule="auto"/>
              <w:jc w:val="right"/>
              <w:rPr>
                <w:rFonts w:eastAsia="Times New Roman" w:cs="Times New Roman"/>
                <w:color w:val="000000"/>
                <w:sz w:val="20"/>
                <w:szCs w:val="20"/>
              </w:rPr>
            </w:pPr>
            <w:r w:rsidRPr="00573960">
              <w:rPr>
                <w:rFonts w:eastAsia="Times New Roman" w:cs="Times New Roman"/>
                <w:color w:val="000000"/>
                <w:sz w:val="20"/>
                <w:szCs w:val="20"/>
              </w:rPr>
              <w:t>67</w:t>
            </w:r>
          </w:p>
        </w:tc>
        <w:tc>
          <w:tcPr>
            <w:tcW w:w="774" w:type="dxa"/>
            <w:tcBorders>
              <w:top w:val="single" w:sz="4" w:space="0" w:color="auto"/>
              <w:left w:val="single" w:sz="4" w:space="0" w:color="auto"/>
              <w:bottom w:val="single" w:sz="4" w:space="0" w:color="auto"/>
            </w:tcBorders>
            <w:shd w:val="clear" w:color="auto" w:fill="auto"/>
            <w:noWrap/>
            <w:vAlign w:val="center"/>
            <w:hideMark/>
          </w:tcPr>
          <w:p w:rsidR="00356A76" w:rsidRPr="00573960" w:rsidRDefault="00356A76" w:rsidP="00573960">
            <w:pPr>
              <w:spacing w:after="0" w:line="240" w:lineRule="auto"/>
              <w:jc w:val="right"/>
              <w:rPr>
                <w:rFonts w:eastAsia="Times New Roman" w:cs="Times New Roman"/>
                <w:color w:val="000000"/>
                <w:sz w:val="20"/>
                <w:szCs w:val="20"/>
              </w:rPr>
            </w:pPr>
            <w:r w:rsidRPr="00573960">
              <w:rPr>
                <w:rFonts w:eastAsia="Times New Roman" w:cs="Times New Roman"/>
                <w:color w:val="000000"/>
                <w:sz w:val="20"/>
                <w:szCs w:val="20"/>
              </w:rPr>
              <w:t>106</w:t>
            </w:r>
          </w:p>
        </w:tc>
        <w:tc>
          <w:tcPr>
            <w:tcW w:w="956" w:type="dxa"/>
            <w:tcBorders>
              <w:top w:val="single" w:sz="4" w:space="0" w:color="auto"/>
              <w:bottom w:val="single" w:sz="4" w:space="0" w:color="auto"/>
              <w:right w:val="nil"/>
            </w:tcBorders>
            <w:shd w:val="clear" w:color="auto" w:fill="auto"/>
            <w:noWrap/>
            <w:vAlign w:val="center"/>
            <w:hideMark/>
          </w:tcPr>
          <w:p w:rsidR="00356A76" w:rsidRPr="00573960" w:rsidRDefault="00356A76" w:rsidP="00573960">
            <w:pPr>
              <w:spacing w:after="0" w:line="240" w:lineRule="auto"/>
              <w:jc w:val="right"/>
              <w:rPr>
                <w:rFonts w:eastAsia="Times New Roman" w:cs="Times New Roman"/>
                <w:color w:val="000000"/>
                <w:sz w:val="20"/>
                <w:szCs w:val="20"/>
              </w:rPr>
            </w:pPr>
            <w:r w:rsidRPr="00573960">
              <w:rPr>
                <w:rFonts w:eastAsia="Times New Roman" w:cs="Times New Roman"/>
                <w:color w:val="000000"/>
                <w:sz w:val="20"/>
                <w:szCs w:val="20"/>
              </w:rPr>
              <w:t>104</w:t>
            </w:r>
          </w:p>
        </w:tc>
      </w:tr>
      <w:tr w:rsidR="00356A76" w:rsidRPr="00573960" w:rsidTr="00573960">
        <w:trPr>
          <w:trHeight w:val="300"/>
        </w:trPr>
        <w:tc>
          <w:tcPr>
            <w:tcW w:w="2449" w:type="dxa"/>
            <w:tcBorders>
              <w:top w:val="single" w:sz="4" w:space="0" w:color="auto"/>
              <w:left w:val="nil"/>
              <w:bottom w:val="single" w:sz="4" w:space="0" w:color="auto"/>
            </w:tcBorders>
            <w:shd w:val="clear" w:color="auto" w:fill="auto"/>
            <w:noWrap/>
            <w:vAlign w:val="center"/>
            <w:hideMark/>
          </w:tcPr>
          <w:p w:rsidR="00356A76" w:rsidRPr="00573960" w:rsidRDefault="00356A76" w:rsidP="00573960">
            <w:pPr>
              <w:spacing w:after="0" w:line="240" w:lineRule="auto"/>
              <w:rPr>
                <w:rFonts w:eastAsia="Times New Roman" w:cs="Times New Roman"/>
                <w:color w:val="000000"/>
                <w:sz w:val="20"/>
                <w:szCs w:val="20"/>
              </w:rPr>
            </w:pPr>
            <w:r w:rsidRPr="00573960">
              <w:rPr>
                <w:rFonts w:eastAsia="Times New Roman" w:cs="Times New Roman"/>
                <w:color w:val="000000"/>
                <w:sz w:val="20"/>
                <w:szCs w:val="20"/>
              </w:rPr>
              <w:t>Tyvola Station</w:t>
            </w:r>
          </w:p>
        </w:tc>
        <w:tc>
          <w:tcPr>
            <w:tcW w:w="1350" w:type="dxa"/>
            <w:tcBorders>
              <w:top w:val="single" w:sz="4" w:space="0" w:color="auto"/>
              <w:bottom w:val="single" w:sz="4" w:space="0" w:color="auto"/>
              <w:right w:val="single" w:sz="4" w:space="0" w:color="auto"/>
            </w:tcBorders>
            <w:shd w:val="clear" w:color="auto" w:fill="auto"/>
            <w:noWrap/>
            <w:vAlign w:val="center"/>
            <w:hideMark/>
          </w:tcPr>
          <w:p w:rsidR="00356A76" w:rsidRPr="00573960" w:rsidRDefault="00356A76" w:rsidP="00573960">
            <w:pPr>
              <w:spacing w:after="0" w:line="240" w:lineRule="auto"/>
              <w:rPr>
                <w:rFonts w:eastAsia="Times New Roman" w:cs="Times New Roman"/>
                <w:color w:val="000000"/>
                <w:sz w:val="20"/>
                <w:szCs w:val="20"/>
              </w:rPr>
            </w:pPr>
            <w:r w:rsidRPr="00573960">
              <w:rPr>
                <w:rFonts w:eastAsia="Times New Roman" w:cs="Times New Roman"/>
                <w:color w:val="000000"/>
                <w:sz w:val="20"/>
                <w:szCs w:val="20"/>
              </w:rPr>
              <w:t>OP</w:t>
            </w:r>
          </w:p>
        </w:tc>
        <w:tc>
          <w:tcPr>
            <w:tcW w:w="774" w:type="dxa"/>
            <w:tcBorders>
              <w:top w:val="single" w:sz="4" w:space="0" w:color="auto"/>
              <w:left w:val="single" w:sz="4" w:space="0" w:color="auto"/>
              <w:bottom w:val="single" w:sz="4" w:space="0" w:color="auto"/>
            </w:tcBorders>
            <w:shd w:val="clear" w:color="auto" w:fill="auto"/>
            <w:noWrap/>
            <w:vAlign w:val="center"/>
            <w:hideMark/>
          </w:tcPr>
          <w:p w:rsidR="00356A76" w:rsidRPr="00573960" w:rsidRDefault="00356A76" w:rsidP="00573960">
            <w:pPr>
              <w:spacing w:after="0" w:line="240" w:lineRule="auto"/>
              <w:jc w:val="right"/>
              <w:rPr>
                <w:rFonts w:eastAsia="Times New Roman" w:cs="Times New Roman"/>
                <w:color w:val="000000"/>
                <w:sz w:val="20"/>
                <w:szCs w:val="20"/>
              </w:rPr>
            </w:pPr>
            <w:r w:rsidRPr="00573960">
              <w:rPr>
                <w:rFonts w:eastAsia="Times New Roman" w:cs="Times New Roman"/>
                <w:color w:val="000000"/>
                <w:sz w:val="20"/>
                <w:szCs w:val="20"/>
              </w:rPr>
              <w:t>84</w:t>
            </w:r>
          </w:p>
        </w:tc>
        <w:tc>
          <w:tcPr>
            <w:tcW w:w="956" w:type="dxa"/>
            <w:tcBorders>
              <w:top w:val="single" w:sz="4" w:space="0" w:color="auto"/>
              <w:bottom w:val="single" w:sz="4" w:space="0" w:color="auto"/>
              <w:right w:val="single" w:sz="4" w:space="0" w:color="auto"/>
            </w:tcBorders>
            <w:shd w:val="clear" w:color="auto" w:fill="auto"/>
            <w:noWrap/>
            <w:vAlign w:val="center"/>
            <w:hideMark/>
          </w:tcPr>
          <w:p w:rsidR="00356A76" w:rsidRPr="00573960" w:rsidRDefault="00356A76" w:rsidP="00573960">
            <w:pPr>
              <w:spacing w:after="0" w:line="240" w:lineRule="auto"/>
              <w:jc w:val="right"/>
              <w:rPr>
                <w:rFonts w:eastAsia="Times New Roman" w:cs="Times New Roman"/>
                <w:color w:val="000000"/>
                <w:sz w:val="20"/>
                <w:szCs w:val="20"/>
              </w:rPr>
            </w:pPr>
            <w:r w:rsidRPr="00573960">
              <w:rPr>
                <w:rFonts w:eastAsia="Times New Roman" w:cs="Times New Roman"/>
                <w:color w:val="000000"/>
                <w:sz w:val="20"/>
                <w:szCs w:val="20"/>
              </w:rPr>
              <w:t>60</w:t>
            </w:r>
          </w:p>
        </w:tc>
        <w:tc>
          <w:tcPr>
            <w:tcW w:w="774" w:type="dxa"/>
            <w:tcBorders>
              <w:top w:val="single" w:sz="4" w:space="0" w:color="auto"/>
              <w:left w:val="single" w:sz="4" w:space="0" w:color="auto"/>
              <w:bottom w:val="single" w:sz="4" w:space="0" w:color="auto"/>
            </w:tcBorders>
            <w:shd w:val="clear" w:color="auto" w:fill="auto"/>
            <w:noWrap/>
            <w:vAlign w:val="center"/>
            <w:hideMark/>
          </w:tcPr>
          <w:p w:rsidR="00356A76" w:rsidRPr="00573960" w:rsidRDefault="00356A76" w:rsidP="00573960">
            <w:pPr>
              <w:spacing w:after="0" w:line="240" w:lineRule="auto"/>
              <w:jc w:val="right"/>
              <w:rPr>
                <w:rFonts w:eastAsia="Times New Roman" w:cs="Times New Roman"/>
                <w:color w:val="000000"/>
                <w:sz w:val="20"/>
                <w:szCs w:val="20"/>
              </w:rPr>
            </w:pPr>
            <w:r w:rsidRPr="00573960">
              <w:rPr>
                <w:rFonts w:eastAsia="Times New Roman" w:cs="Times New Roman"/>
                <w:color w:val="000000"/>
                <w:sz w:val="20"/>
                <w:szCs w:val="20"/>
              </w:rPr>
              <w:t>131</w:t>
            </w:r>
          </w:p>
        </w:tc>
        <w:tc>
          <w:tcPr>
            <w:tcW w:w="956" w:type="dxa"/>
            <w:tcBorders>
              <w:top w:val="single" w:sz="4" w:space="0" w:color="auto"/>
              <w:bottom w:val="single" w:sz="4" w:space="0" w:color="auto"/>
              <w:right w:val="nil"/>
            </w:tcBorders>
            <w:shd w:val="clear" w:color="auto" w:fill="auto"/>
            <w:noWrap/>
            <w:vAlign w:val="center"/>
            <w:hideMark/>
          </w:tcPr>
          <w:p w:rsidR="00356A76" w:rsidRPr="00573960" w:rsidRDefault="00356A76" w:rsidP="00573960">
            <w:pPr>
              <w:spacing w:after="0" w:line="240" w:lineRule="auto"/>
              <w:jc w:val="right"/>
              <w:rPr>
                <w:rFonts w:eastAsia="Times New Roman" w:cs="Times New Roman"/>
                <w:color w:val="000000"/>
                <w:sz w:val="20"/>
                <w:szCs w:val="20"/>
              </w:rPr>
            </w:pPr>
            <w:r w:rsidRPr="00573960">
              <w:rPr>
                <w:rFonts w:eastAsia="Times New Roman" w:cs="Times New Roman"/>
                <w:color w:val="000000"/>
                <w:sz w:val="20"/>
                <w:szCs w:val="20"/>
              </w:rPr>
              <w:t>112</w:t>
            </w:r>
          </w:p>
        </w:tc>
      </w:tr>
      <w:tr w:rsidR="00356A76" w:rsidRPr="00573960" w:rsidTr="00573960">
        <w:trPr>
          <w:trHeight w:val="300"/>
        </w:trPr>
        <w:tc>
          <w:tcPr>
            <w:tcW w:w="2449" w:type="dxa"/>
            <w:tcBorders>
              <w:top w:val="single" w:sz="4" w:space="0" w:color="auto"/>
              <w:left w:val="nil"/>
              <w:bottom w:val="single" w:sz="4" w:space="0" w:color="auto"/>
            </w:tcBorders>
            <w:shd w:val="clear" w:color="auto" w:fill="auto"/>
            <w:noWrap/>
            <w:vAlign w:val="center"/>
            <w:hideMark/>
          </w:tcPr>
          <w:p w:rsidR="00356A76" w:rsidRPr="00573960" w:rsidRDefault="00356A76" w:rsidP="00573960">
            <w:pPr>
              <w:spacing w:after="0" w:line="240" w:lineRule="auto"/>
              <w:rPr>
                <w:rFonts w:eastAsia="Times New Roman" w:cs="Times New Roman"/>
                <w:color w:val="000000"/>
                <w:sz w:val="20"/>
                <w:szCs w:val="20"/>
              </w:rPr>
            </w:pPr>
            <w:r w:rsidRPr="00573960">
              <w:rPr>
                <w:rFonts w:eastAsia="Times New Roman" w:cs="Times New Roman"/>
                <w:color w:val="000000"/>
                <w:sz w:val="20"/>
                <w:szCs w:val="20"/>
              </w:rPr>
              <w:t>Woodlawn Station</w:t>
            </w:r>
          </w:p>
        </w:tc>
        <w:tc>
          <w:tcPr>
            <w:tcW w:w="1350" w:type="dxa"/>
            <w:tcBorders>
              <w:top w:val="single" w:sz="4" w:space="0" w:color="auto"/>
              <w:bottom w:val="single" w:sz="4" w:space="0" w:color="auto"/>
              <w:right w:val="single" w:sz="4" w:space="0" w:color="auto"/>
            </w:tcBorders>
            <w:shd w:val="clear" w:color="auto" w:fill="auto"/>
            <w:noWrap/>
            <w:vAlign w:val="center"/>
            <w:hideMark/>
          </w:tcPr>
          <w:p w:rsidR="00356A76" w:rsidRPr="00573960" w:rsidRDefault="00356A76" w:rsidP="00573960">
            <w:pPr>
              <w:spacing w:after="0" w:line="240" w:lineRule="auto"/>
              <w:rPr>
                <w:rFonts w:eastAsia="Times New Roman" w:cs="Times New Roman"/>
                <w:color w:val="000000"/>
                <w:sz w:val="20"/>
                <w:szCs w:val="20"/>
              </w:rPr>
            </w:pPr>
            <w:r w:rsidRPr="00573960">
              <w:rPr>
                <w:rFonts w:eastAsia="Times New Roman" w:cs="Times New Roman"/>
                <w:color w:val="000000"/>
                <w:sz w:val="20"/>
                <w:szCs w:val="20"/>
              </w:rPr>
              <w:t>OP</w:t>
            </w:r>
          </w:p>
        </w:tc>
        <w:tc>
          <w:tcPr>
            <w:tcW w:w="774" w:type="dxa"/>
            <w:tcBorders>
              <w:top w:val="single" w:sz="4" w:space="0" w:color="auto"/>
              <w:left w:val="single" w:sz="4" w:space="0" w:color="auto"/>
              <w:bottom w:val="single" w:sz="4" w:space="0" w:color="auto"/>
            </w:tcBorders>
            <w:shd w:val="clear" w:color="auto" w:fill="auto"/>
            <w:noWrap/>
            <w:vAlign w:val="center"/>
            <w:hideMark/>
          </w:tcPr>
          <w:p w:rsidR="00356A76" w:rsidRPr="00573960" w:rsidRDefault="00356A76" w:rsidP="00573960">
            <w:pPr>
              <w:spacing w:after="0" w:line="240" w:lineRule="auto"/>
              <w:jc w:val="right"/>
              <w:rPr>
                <w:rFonts w:eastAsia="Times New Roman" w:cs="Times New Roman"/>
                <w:color w:val="000000"/>
                <w:sz w:val="20"/>
                <w:szCs w:val="20"/>
              </w:rPr>
            </w:pPr>
            <w:r w:rsidRPr="00573960">
              <w:rPr>
                <w:rFonts w:eastAsia="Times New Roman" w:cs="Times New Roman"/>
                <w:color w:val="000000"/>
                <w:sz w:val="20"/>
                <w:szCs w:val="20"/>
              </w:rPr>
              <w:t>70</w:t>
            </w:r>
          </w:p>
        </w:tc>
        <w:tc>
          <w:tcPr>
            <w:tcW w:w="956" w:type="dxa"/>
            <w:tcBorders>
              <w:top w:val="single" w:sz="4" w:space="0" w:color="auto"/>
              <w:bottom w:val="single" w:sz="4" w:space="0" w:color="auto"/>
              <w:right w:val="single" w:sz="4" w:space="0" w:color="auto"/>
            </w:tcBorders>
            <w:shd w:val="clear" w:color="auto" w:fill="auto"/>
            <w:noWrap/>
            <w:vAlign w:val="center"/>
            <w:hideMark/>
          </w:tcPr>
          <w:p w:rsidR="00356A76" w:rsidRPr="00573960" w:rsidRDefault="00356A76" w:rsidP="00573960">
            <w:pPr>
              <w:spacing w:after="0" w:line="240" w:lineRule="auto"/>
              <w:jc w:val="right"/>
              <w:rPr>
                <w:rFonts w:eastAsia="Times New Roman" w:cs="Times New Roman"/>
                <w:color w:val="000000"/>
                <w:sz w:val="20"/>
                <w:szCs w:val="20"/>
              </w:rPr>
            </w:pPr>
            <w:r w:rsidRPr="00573960">
              <w:rPr>
                <w:rFonts w:eastAsia="Times New Roman" w:cs="Times New Roman"/>
                <w:color w:val="000000"/>
                <w:sz w:val="20"/>
                <w:szCs w:val="20"/>
              </w:rPr>
              <w:t>52</w:t>
            </w:r>
          </w:p>
        </w:tc>
        <w:tc>
          <w:tcPr>
            <w:tcW w:w="774" w:type="dxa"/>
            <w:tcBorders>
              <w:top w:val="single" w:sz="4" w:space="0" w:color="auto"/>
              <w:left w:val="single" w:sz="4" w:space="0" w:color="auto"/>
              <w:bottom w:val="single" w:sz="4" w:space="0" w:color="auto"/>
            </w:tcBorders>
            <w:shd w:val="clear" w:color="auto" w:fill="auto"/>
            <w:noWrap/>
            <w:vAlign w:val="center"/>
            <w:hideMark/>
          </w:tcPr>
          <w:p w:rsidR="00356A76" w:rsidRPr="00573960" w:rsidRDefault="00356A76" w:rsidP="00573960">
            <w:pPr>
              <w:spacing w:after="0" w:line="240" w:lineRule="auto"/>
              <w:jc w:val="right"/>
              <w:rPr>
                <w:rFonts w:eastAsia="Times New Roman" w:cs="Times New Roman"/>
                <w:color w:val="000000"/>
                <w:sz w:val="20"/>
                <w:szCs w:val="20"/>
              </w:rPr>
            </w:pPr>
            <w:r w:rsidRPr="00573960">
              <w:rPr>
                <w:rFonts w:eastAsia="Times New Roman" w:cs="Times New Roman"/>
                <w:color w:val="000000"/>
                <w:sz w:val="20"/>
                <w:szCs w:val="20"/>
              </w:rPr>
              <w:t>106</w:t>
            </w:r>
          </w:p>
        </w:tc>
        <w:tc>
          <w:tcPr>
            <w:tcW w:w="956" w:type="dxa"/>
            <w:tcBorders>
              <w:top w:val="single" w:sz="4" w:space="0" w:color="auto"/>
              <w:bottom w:val="single" w:sz="4" w:space="0" w:color="auto"/>
              <w:right w:val="nil"/>
            </w:tcBorders>
            <w:shd w:val="clear" w:color="auto" w:fill="auto"/>
            <w:noWrap/>
            <w:vAlign w:val="center"/>
            <w:hideMark/>
          </w:tcPr>
          <w:p w:rsidR="00356A76" w:rsidRPr="00573960" w:rsidRDefault="00356A76" w:rsidP="00573960">
            <w:pPr>
              <w:spacing w:after="0" w:line="240" w:lineRule="auto"/>
              <w:jc w:val="right"/>
              <w:rPr>
                <w:rFonts w:eastAsia="Times New Roman" w:cs="Times New Roman"/>
                <w:color w:val="000000"/>
                <w:sz w:val="20"/>
                <w:szCs w:val="20"/>
              </w:rPr>
            </w:pPr>
            <w:r w:rsidRPr="00573960">
              <w:rPr>
                <w:rFonts w:eastAsia="Times New Roman" w:cs="Times New Roman"/>
                <w:color w:val="000000"/>
                <w:sz w:val="20"/>
                <w:szCs w:val="20"/>
              </w:rPr>
              <w:t>94</w:t>
            </w:r>
          </w:p>
        </w:tc>
      </w:tr>
      <w:tr w:rsidR="00356A76" w:rsidRPr="00573960" w:rsidTr="00573960">
        <w:trPr>
          <w:trHeight w:val="300"/>
        </w:trPr>
        <w:tc>
          <w:tcPr>
            <w:tcW w:w="2449" w:type="dxa"/>
            <w:tcBorders>
              <w:top w:val="single" w:sz="4" w:space="0" w:color="auto"/>
              <w:left w:val="nil"/>
              <w:bottom w:val="single" w:sz="4" w:space="0" w:color="auto"/>
            </w:tcBorders>
            <w:shd w:val="clear" w:color="auto" w:fill="auto"/>
            <w:noWrap/>
            <w:vAlign w:val="center"/>
          </w:tcPr>
          <w:p w:rsidR="00356A76" w:rsidRPr="00573960" w:rsidRDefault="00356A76" w:rsidP="00573960">
            <w:pPr>
              <w:spacing w:after="0" w:line="240" w:lineRule="auto"/>
              <w:rPr>
                <w:rFonts w:eastAsia="Times New Roman" w:cs="Times New Roman"/>
                <w:b/>
                <w:color w:val="000000"/>
                <w:sz w:val="20"/>
                <w:szCs w:val="20"/>
              </w:rPr>
            </w:pPr>
            <w:r w:rsidRPr="00573960">
              <w:rPr>
                <w:rFonts w:eastAsia="Times New Roman" w:cs="Times New Roman"/>
                <w:b/>
                <w:color w:val="000000"/>
                <w:sz w:val="20"/>
                <w:szCs w:val="20"/>
              </w:rPr>
              <w:t>TOTAL</w:t>
            </w:r>
          </w:p>
        </w:tc>
        <w:tc>
          <w:tcPr>
            <w:tcW w:w="1350" w:type="dxa"/>
            <w:tcBorders>
              <w:top w:val="single" w:sz="4" w:space="0" w:color="auto"/>
              <w:bottom w:val="single" w:sz="4" w:space="0" w:color="auto"/>
              <w:right w:val="single" w:sz="4" w:space="0" w:color="auto"/>
            </w:tcBorders>
            <w:shd w:val="clear" w:color="auto" w:fill="auto"/>
            <w:noWrap/>
            <w:vAlign w:val="center"/>
          </w:tcPr>
          <w:p w:rsidR="00356A76" w:rsidRPr="00573960" w:rsidRDefault="00356A76" w:rsidP="00573960">
            <w:pPr>
              <w:spacing w:after="0" w:line="240" w:lineRule="auto"/>
              <w:rPr>
                <w:rFonts w:eastAsia="Times New Roman" w:cs="Times New Roman"/>
                <w:b/>
                <w:color w:val="000000"/>
                <w:sz w:val="20"/>
                <w:szCs w:val="20"/>
              </w:rPr>
            </w:pPr>
            <w:r w:rsidRPr="00573960">
              <w:rPr>
                <w:rFonts w:eastAsia="Times New Roman" w:cs="Times New Roman"/>
                <w:b/>
                <w:color w:val="000000"/>
                <w:sz w:val="20"/>
                <w:szCs w:val="20"/>
              </w:rPr>
              <w:t>DAILY</w:t>
            </w:r>
          </w:p>
        </w:tc>
        <w:tc>
          <w:tcPr>
            <w:tcW w:w="774" w:type="dxa"/>
            <w:tcBorders>
              <w:top w:val="single" w:sz="4" w:space="0" w:color="auto"/>
              <w:left w:val="single" w:sz="4" w:space="0" w:color="auto"/>
              <w:bottom w:val="single" w:sz="4" w:space="0" w:color="auto"/>
            </w:tcBorders>
            <w:shd w:val="clear" w:color="auto" w:fill="auto"/>
            <w:noWrap/>
            <w:vAlign w:val="center"/>
          </w:tcPr>
          <w:p w:rsidR="00356A76" w:rsidRPr="00573960" w:rsidRDefault="00356A76" w:rsidP="00573960">
            <w:pPr>
              <w:spacing w:after="0" w:line="240" w:lineRule="auto"/>
              <w:jc w:val="right"/>
              <w:rPr>
                <w:rFonts w:eastAsia="Times New Roman" w:cs="Times New Roman"/>
                <w:b/>
                <w:color w:val="000000"/>
                <w:sz w:val="20"/>
                <w:szCs w:val="20"/>
              </w:rPr>
            </w:pPr>
            <w:r w:rsidRPr="00573960">
              <w:rPr>
                <w:rFonts w:eastAsia="Times New Roman" w:cs="Times New Roman"/>
                <w:b/>
                <w:color w:val="000000"/>
                <w:sz w:val="20"/>
                <w:szCs w:val="20"/>
              </w:rPr>
              <w:t>2,639</w:t>
            </w:r>
          </w:p>
        </w:tc>
        <w:tc>
          <w:tcPr>
            <w:tcW w:w="956" w:type="dxa"/>
            <w:tcBorders>
              <w:top w:val="single" w:sz="4" w:space="0" w:color="auto"/>
              <w:bottom w:val="single" w:sz="4" w:space="0" w:color="auto"/>
              <w:right w:val="single" w:sz="4" w:space="0" w:color="auto"/>
            </w:tcBorders>
            <w:shd w:val="clear" w:color="auto" w:fill="auto"/>
            <w:noWrap/>
            <w:vAlign w:val="center"/>
          </w:tcPr>
          <w:p w:rsidR="00356A76" w:rsidRPr="00573960" w:rsidRDefault="00356A76" w:rsidP="00573960">
            <w:pPr>
              <w:spacing w:after="0" w:line="240" w:lineRule="auto"/>
              <w:jc w:val="right"/>
              <w:rPr>
                <w:rFonts w:eastAsia="Times New Roman" w:cs="Times New Roman"/>
                <w:b/>
                <w:color w:val="000000"/>
                <w:sz w:val="20"/>
                <w:szCs w:val="20"/>
              </w:rPr>
            </w:pPr>
            <w:r w:rsidRPr="00573960">
              <w:rPr>
                <w:rFonts w:eastAsia="Times New Roman" w:cs="Times New Roman"/>
                <w:b/>
                <w:color w:val="000000"/>
                <w:sz w:val="20"/>
                <w:szCs w:val="20"/>
              </w:rPr>
              <w:t>2,326</w:t>
            </w:r>
          </w:p>
        </w:tc>
        <w:tc>
          <w:tcPr>
            <w:tcW w:w="774" w:type="dxa"/>
            <w:tcBorders>
              <w:top w:val="single" w:sz="4" w:space="0" w:color="auto"/>
              <w:left w:val="single" w:sz="4" w:space="0" w:color="auto"/>
              <w:bottom w:val="single" w:sz="4" w:space="0" w:color="auto"/>
            </w:tcBorders>
            <w:shd w:val="clear" w:color="auto" w:fill="auto"/>
            <w:noWrap/>
            <w:vAlign w:val="center"/>
          </w:tcPr>
          <w:p w:rsidR="00356A76" w:rsidRPr="00573960" w:rsidRDefault="00356A76" w:rsidP="00573960">
            <w:pPr>
              <w:spacing w:after="0" w:line="240" w:lineRule="auto"/>
              <w:jc w:val="right"/>
              <w:rPr>
                <w:rFonts w:eastAsia="Times New Roman" w:cs="Times New Roman"/>
                <w:b/>
                <w:color w:val="000000"/>
                <w:sz w:val="20"/>
                <w:szCs w:val="20"/>
              </w:rPr>
            </w:pPr>
            <w:r w:rsidRPr="00573960">
              <w:rPr>
                <w:rFonts w:eastAsia="Times New Roman" w:cs="Times New Roman"/>
                <w:b/>
                <w:color w:val="000000"/>
                <w:sz w:val="20"/>
                <w:szCs w:val="20"/>
              </w:rPr>
              <w:t>2,608</w:t>
            </w:r>
          </w:p>
        </w:tc>
        <w:tc>
          <w:tcPr>
            <w:tcW w:w="956" w:type="dxa"/>
            <w:tcBorders>
              <w:top w:val="single" w:sz="4" w:space="0" w:color="auto"/>
              <w:bottom w:val="single" w:sz="4" w:space="0" w:color="auto"/>
              <w:right w:val="nil"/>
            </w:tcBorders>
            <w:shd w:val="clear" w:color="auto" w:fill="auto"/>
            <w:noWrap/>
            <w:vAlign w:val="center"/>
          </w:tcPr>
          <w:p w:rsidR="00356A76" w:rsidRPr="00573960" w:rsidRDefault="00356A76" w:rsidP="00573960">
            <w:pPr>
              <w:spacing w:after="0" w:line="240" w:lineRule="auto"/>
              <w:jc w:val="right"/>
              <w:rPr>
                <w:rFonts w:eastAsia="Times New Roman" w:cs="Times New Roman"/>
                <w:b/>
                <w:color w:val="000000"/>
                <w:sz w:val="20"/>
                <w:szCs w:val="20"/>
              </w:rPr>
            </w:pPr>
            <w:r w:rsidRPr="00573960">
              <w:rPr>
                <w:rFonts w:eastAsia="Times New Roman" w:cs="Times New Roman"/>
                <w:b/>
                <w:color w:val="000000"/>
                <w:sz w:val="20"/>
                <w:szCs w:val="20"/>
              </w:rPr>
              <w:t>2,327</w:t>
            </w:r>
          </w:p>
        </w:tc>
      </w:tr>
    </w:tbl>
    <w:p w:rsidR="00356A76" w:rsidRDefault="00356A76" w:rsidP="00356A76">
      <w:pPr>
        <w:rPr>
          <w:rStyle w:val="Heading3Char"/>
        </w:rPr>
      </w:pPr>
    </w:p>
    <w:p w:rsidR="00356A76" w:rsidRDefault="00356A76" w:rsidP="00356A76">
      <w:r>
        <w:t xml:space="preserve">The PNR Entry Factor is an additional factor which is multiplied </w:t>
      </w:r>
      <w:r w:rsidR="00063FA1">
        <w:t>within</w:t>
      </w:r>
      <w:r>
        <w:t xml:space="preserve"> the initial expansion factor, for all PNR access survey records.  It is calculated using the following formula: </w:t>
      </w:r>
    </w:p>
    <w:p w:rsidR="00356A76" w:rsidRPr="00F2741D" w:rsidRDefault="00356A76" w:rsidP="00356A76">
      <m:oMathPara>
        <m:oMath>
          <m:r>
            <w:rPr>
              <w:rFonts w:ascii="Cambria Math" w:hAnsi="Cambria Math"/>
            </w:rPr>
            <m:t>PNR Entr</m:t>
          </m:r>
          <m:r>
            <w:rPr>
              <w:rFonts w:ascii="Cambria Math" w:hAnsi="Cambria Math"/>
            </w:rPr>
            <m:t xml:space="preserve">y Factor= </m:t>
          </m:r>
          <m:f>
            <m:fPr>
              <m:ctrlPr>
                <w:rPr>
                  <w:rFonts w:ascii="Cambria Math" w:hAnsi="Cambria Math"/>
                  <w:i/>
                </w:rPr>
              </m:ctrlPr>
            </m:fPr>
            <m:num>
              <m:r>
                <w:rPr>
                  <w:rFonts w:ascii="Cambria Math" w:hAnsi="Cambria Math"/>
                </w:rPr>
                <m:t>PNR Person Counts Entering Each Station</m:t>
              </m:r>
            </m:num>
            <m:den>
              <m:r>
                <w:rPr>
                  <w:rFonts w:ascii="Cambria Math" w:hAnsi="Cambria Math"/>
                </w:rPr>
                <m:t>Expanded PNR Access Survey Records for Each Station</m:t>
              </m:r>
            </m:den>
          </m:f>
        </m:oMath>
      </m:oMathPara>
    </w:p>
    <w:p w:rsidR="00356A76" w:rsidRPr="00F2741D" w:rsidRDefault="00356A76" w:rsidP="00356A76">
      <w:r>
        <w:t>To make sure the total entries still matches the counts, the non-PNR surveys also need to be adjusted.  This is calculated similarly to the PNR factor, using the formula below:</w:t>
      </w:r>
    </w:p>
    <w:p w:rsidR="00356A76" w:rsidRDefault="00356A76" w:rsidP="00356A76">
      <m:oMathPara>
        <m:oMath>
          <m:r>
            <w:rPr>
              <w:rFonts w:ascii="Cambria Math" w:hAnsi="Cambria Math"/>
            </w:rPr>
            <m:t xml:space="preserve">Non-PNR Entry Factor= </m:t>
          </m:r>
          <m:f>
            <m:fPr>
              <m:ctrlPr>
                <w:rPr>
                  <w:rFonts w:ascii="Cambria Math" w:hAnsi="Cambria Math"/>
                  <w:i/>
                </w:rPr>
              </m:ctrlPr>
            </m:fPr>
            <m:num>
              <m:r>
                <w:rPr>
                  <w:rFonts w:ascii="Cambria Math" w:hAnsi="Cambria Math"/>
                </w:rPr>
                <m:t>Total Entry Counts- PNR Person Counts Entering Each Station</m:t>
              </m:r>
            </m:num>
            <m:den>
              <m:r>
                <w:rPr>
                  <w:rFonts w:ascii="Cambria Math" w:hAnsi="Cambria Math"/>
                </w:rPr>
                <m:t>Expanded Non-PNR Access Survey Records for Each Station</m:t>
              </m:r>
            </m:den>
          </m:f>
        </m:oMath>
      </m:oMathPara>
    </w:p>
    <w:p w:rsidR="00356A76" w:rsidRDefault="00356A76" w:rsidP="00356A76">
      <w:r>
        <w:t xml:space="preserve">The PNR egress survey records are similarly factored using the PNR person exit counts.  Because the PNR counts are compared to average weekday counts, there are some discrepancies on the total number of entries at each station with the PNR entry and exit factors.  Therefore, a final adjustment of projected boardings divided by the actual boardings is applied, in order to get the overall expansion weight.  </w:t>
      </w:r>
      <w:r w:rsidR="002047FE">
        <w:fldChar w:fldCharType="begin"/>
      </w:r>
      <w:r>
        <w:instrText xml:space="preserve"> REF _Ref386015321 \h </w:instrText>
      </w:r>
      <w:r w:rsidR="002047FE">
        <w:fldChar w:fldCharType="separate"/>
      </w:r>
      <w:r>
        <w:t xml:space="preserve">Table </w:t>
      </w:r>
      <w:r>
        <w:rPr>
          <w:noProof/>
        </w:rPr>
        <w:t>7</w:t>
      </w:r>
      <w:r w:rsidR="002047FE">
        <w:fldChar w:fldCharType="end"/>
      </w:r>
      <w:r>
        <w:t xml:space="preserve"> shows the results of applying all expansion factors to the survey records (initial, PNR and Non-PNR, and final boarding adjustment).  There are a small number of large weights, but 77% of records have a weight of 10 or less.</w:t>
      </w:r>
    </w:p>
    <w:p w:rsidR="00356A76" w:rsidRDefault="00356A76" w:rsidP="00356A76">
      <w:r>
        <w:br w:type="page"/>
      </w:r>
    </w:p>
    <w:p w:rsidR="00356A76" w:rsidRDefault="00356A76" w:rsidP="00356A76">
      <w:pPr>
        <w:pStyle w:val="Caption"/>
        <w:keepNext/>
      </w:pPr>
      <w:bookmarkStart w:id="7" w:name="_Ref386015321"/>
      <w:r>
        <w:t xml:space="preserve">Table </w:t>
      </w:r>
      <w:fldSimple w:instr=" SEQ Table \* ARABIC ">
        <w:r>
          <w:rPr>
            <w:noProof/>
          </w:rPr>
          <w:t>7</w:t>
        </w:r>
      </w:fldSimple>
      <w:bookmarkEnd w:id="7"/>
      <w:r>
        <w:t xml:space="preserve">: </w:t>
      </w:r>
      <w:r w:rsidRPr="00FD1113">
        <w:t>Distribution of Final Rail Expansion Weights</w:t>
      </w:r>
    </w:p>
    <w:tbl>
      <w:tblPr>
        <w:tblW w:w="0" w:type="auto"/>
        <w:tblBorders>
          <w:top w:val="single" w:sz="4" w:space="0" w:color="auto"/>
          <w:bottom w:val="single" w:sz="4" w:space="0" w:color="auto"/>
          <w:insideH w:val="single" w:sz="4" w:space="0" w:color="auto"/>
        </w:tblBorders>
        <w:tblLook w:val="04A0"/>
      </w:tblPr>
      <w:tblGrid>
        <w:gridCol w:w="1630"/>
        <w:gridCol w:w="1487"/>
        <w:gridCol w:w="1894"/>
      </w:tblGrid>
      <w:tr w:rsidR="00356A76" w:rsidRPr="00F2741D" w:rsidTr="00573960">
        <w:trPr>
          <w:trHeight w:val="315"/>
        </w:trPr>
        <w:tc>
          <w:tcPr>
            <w:tcW w:w="0" w:type="auto"/>
            <w:shd w:val="clear" w:color="auto" w:fill="auto"/>
            <w:noWrap/>
            <w:vAlign w:val="center"/>
            <w:hideMark/>
          </w:tcPr>
          <w:p w:rsidR="00356A76" w:rsidRPr="00573960" w:rsidRDefault="00356A76" w:rsidP="00573960">
            <w:pPr>
              <w:spacing w:after="0" w:line="240" w:lineRule="auto"/>
              <w:rPr>
                <w:rFonts w:ascii="Calibri" w:eastAsia="Times New Roman" w:hAnsi="Calibri" w:cs="Times New Roman"/>
                <w:b/>
                <w:color w:val="000000"/>
                <w:sz w:val="20"/>
                <w:szCs w:val="20"/>
              </w:rPr>
            </w:pPr>
            <w:r w:rsidRPr="00573960">
              <w:rPr>
                <w:rFonts w:ascii="Calibri" w:eastAsia="Times New Roman" w:hAnsi="Calibri" w:cs="Times New Roman"/>
                <w:b/>
                <w:color w:val="000000"/>
                <w:sz w:val="20"/>
                <w:szCs w:val="20"/>
              </w:rPr>
              <w:t>Expansion Factor</w:t>
            </w:r>
          </w:p>
        </w:tc>
        <w:tc>
          <w:tcPr>
            <w:tcW w:w="0" w:type="auto"/>
            <w:shd w:val="clear" w:color="auto" w:fill="auto"/>
            <w:noWrap/>
            <w:vAlign w:val="center"/>
            <w:hideMark/>
          </w:tcPr>
          <w:p w:rsidR="00356A76" w:rsidRPr="00573960" w:rsidRDefault="00356A76" w:rsidP="00573960">
            <w:pPr>
              <w:spacing w:after="0" w:line="240" w:lineRule="auto"/>
              <w:jc w:val="right"/>
              <w:rPr>
                <w:rFonts w:ascii="Calibri" w:eastAsia="Times New Roman" w:hAnsi="Calibri" w:cs="Times New Roman"/>
                <w:b/>
                <w:color w:val="000000"/>
                <w:sz w:val="20"/>
                <w:szCs w:val="20"/>
              </w:rPr>
            </w:pPr>
            <w:r w:rsidRPr="00573960">
              <w:rPr>
                <w:rFonts w:ascii="Calibri" w:eastAsia="Times New Roman" w:hAnsi="Calibri" w:cs="Times New Roman"/>
                <w:b/>
                <w:color w:val="000000"/>
                <w:sz w:val="20"/>
                <w:szCs w:val="20"/>
              </w:rPr>
              <w:t>Survey Records</w:t>
            </w:r>
          </w:p>
        </w:tc>
        <w:tc>
          <w:tcPr>
            <w:tcW w:w="0" w:type="auto"/>
            <w:shd w:val="clear" w:color="auto" w:fill="auto"/>
            <w:noWrap/>
            <w:vAlign w:val="center"/>
            <w:hideMark/>
          </w:tcPr>
          <w:p w:rsidR="00356A76" w:rsidRPr="00573960" w:rsidRDefault="00356A76" w:rsidP="00573960">
            <w:pPr>
              <w:spacing w:after="0" w:line="240" w:lineRule="auto"/>
              <w:jc w:val="right"/>
              <w:rPr>
                <w:rFonts w:ascii="Calibri" w:eastAsia="Times New Roman" w:hAnsi="Calibri" w:cs="Times New Roman"/>
                <w:b/>
                <w:color w:val="000000"/>
                <w:sz w:val="20"/>
                <w:szCs w:val="20"/>
              </w:rPr>
            </w:pPr>
            <w:r w:rsidRPr="00573960">
              <w:rPr>
                <w:rFonts w:ascii="Calibri" w:eastAsia="Times New Roman" w:hAnsi="Calibri" w:cs="Times New Roman"/>
                <w:b/>
                <w:color w:val="000000"/>
                <w:sz w:val="20"/>
                <w:szCs w:val="20"/>
              </w:rPr>
              <w:t>% of Survey Records</w:t>
            </w:r>
          </w:p>
        </w:tc>
      </w:tr>
      <w:tr w:rsidR="00356A76" w:rsidRPr="00F2741D" w:rsidTr="00573960">
        <w:trPr>
          <w:trHeight w:val="300"/>
        </w:trPr>
        <w:tc>
          <w:tcPr>
            <w:tcW w:w="0" w:type="auto"/>
            <w:shd w:val="clear" w:color="auto" w:fill="auto"/>
            <w:noWrap/>
            <w:vAlign w:val="center"/>
            <w:hideMark/>
          </w:tcPr>
          <w:p w:rsidR="00356A76" w:rsidRPr="00573960" w:rsidRDefault="00356A76" w:rsidP="00573960">
            <w:pPr>
              <w:spacing w:after="0" w:line="240" w:lineRule="auto"/>
              <w:rPr>
                <w:rFonts w:ascii="Calibri" w:eastAsia="Times New Roman" w:hAnsi="Calibri" w:cs="Times New Roman"/>
                <w:color w:val="000000"/>
                <w:sz w:val="20"/>
                <w:szCs w:val="20"/>
              </w:rPr>
            </w:pPr>
            <w:r w:rsidRPr="00573960">
              <w:rPr>
                <w:rFonts w:ascii="Calibri" w:eastAsia="Times New Roman" w:hAnsi="Calibri" w:cs="Times New Roman"/>
                <w:color w:val="000000"/>
                <w:sz w:val="20"/>
                <w:szCs w:val="20"/>
              </w:rPr>
              <w:t>1 to 2.5</w:t>
            </w:r>
          </w:p>
        </w:tc>
        <w:tc>
          <w:tcPr>
            <w:tcW w:w="0" w:type="auto"/>
            <w:shd w:val="clear" w:color="auto" w:fill="auto"/>
            <w:noWrap/>
            <w:vAlign w:val="center"/>
            <w:hideMark/>
          </w:tcPr>
          <w:p w:rsidR="00356A76" w:rsidRPr="00573960" w:rsidRDefault="00356A76" w:rsidP="00573960">
            <w:pPr>
              <w:spacing w:after="0" w:line="240" w:lineRule="auto"/>
              <w:jc w:val="right"/>
              <w:rPr>
                <w:rFonts w:ascii="Calibri" w:eastAsia="Times New Roman" w:hAnsi="Calibri" w:cs="Times New Roman"/>
                <w:color w:val="000000"/>
                <w:sz w:val="20"/>
                <w:szCs w:val="20"/>
              </w:rPr>
            </w:pPr>
            <w:r w:rsidRPr="00573960">
              <w:rPr>
                <w:rFonts w:ascii="Calibri" w:eastAsia="Times New Roman" w:hAnsi="Calibri" w:cs="Times New Roman"/>
                <w:color w:val="000000"/>
                <w:sz w:val="20"/>
                <w:szCs w:val="20"/>
              </w:rPr>
              <w:t>60</w:t>
            </w:r>
          </w:p>
        </w:tc>
        <w:tc>
          <w:tcPr>
            <w:tcW w:w="0" w:type="auto"/>
            <w:shd w:val="clear" w:color="auto" w:fill="auto"/>
            <w:noWrap/>
            <w:vAlign w:val="center"/>
            <w:hideMark/>
          </w:tcPr>
          <w:p w:rsidR="00356A76" w:rsidRPr="00573960" w:rsidRDefault="00356A76" w:rsidP="00573960">
            <w:pPr>
              <w:spacing w:after="0" w:line="240" w:lineRule="auto"/>
              <w:jc w:val="right"/>
              <w:rPr>
                <w:rFonts w:ascii="Calibri" w:eastAsia="Times New Roman" w:hAnsi="Calibri" w:cs="Times New Roman"/>
                <w:color w:val="000000"/>
                <w:sz w:val="20"/>
                <w:szCs w:val="20"/>
              </w:rPr>
            </w:pPr>
            <w:r w:rsidRPr="00573960">
              <w:rPr>
                <w:rFonts w:ascii="Calibri" w:eastAsia="Times New Roman" w:hAnsi="Calibri" w:cs="Times New Roman"/>
                <w:color w:val="000000"/>
                <w:sz w:val="20"/>
                <w:szCs w:val="20"/>
              </w:rPr>
              <w:t>2.9%</w:t>
            </w:r>
          </w:p>
        </w:tc>
      </w:tr>
      <w:tr w:rsidR="00356A76" w:rsidRPr="00F2741D" w:rsidTr="00573960">
        <w:trPr>
          <w:trHeight w:val="300"/>
        </w:trPr>
        <w:tc>
          <w:tcPr>
            <w:tcW w:w="0" w:type="auto"/>
            <w:shd w:val="clear" w:color="auto" w:fill="auto"/>
            <w:noWrap/>
            <w:vAlign w:val="center"/>
            <w:hideMark/>
          </w:tcPr>
          <w:p w:rsidR="00356A76" w:rsidRPr="00573960" w:rsidRDefault="00356A76" w:rsidP="00573960">
            <w:pPr>
              <w:spacing w:after="0" w:line="240" w:lineRule="auto"/>
              <w:rPr>
                <w:rFonts w:ascii="Calibri" w:eastAsia="Times New Roman" w:hAnsi="Calibri" w:cs="Times New Roman"/>
                <w:color w:val="000000"/>
                <w:sz w:val="20"/>
                <w:szCs w:val="20"/>
              </w:rPr>
            </w:pPr>
            <w:r w:rsidRPr="00573960">
              <w:rPr>
                <w:rFonts w:ascii="Calibri" w:eastAsia="Times New Roman" w:hAnsi="Calibri" w:cs="Times New Roman"/>
                <w:color w:val="000000"/>
                <w:sz w:val="20"/>
                <w:szCs w:val="20"/>
              </w:rPr>
              <w:t>2.6 to 5</w:t>
            </w:r>
          </w:p>
        </w:tc>
        <w:tc>
          <w:tcPr>
            <w:tcW w:w="0" w:type="auto"/>
            <w:shd w:val="clear" w:color="auto" w:fill="auto"/>
            <w:noWrap/>
            <w:vAlign w:val="center"/>
            <w:hideMark/>
          </w:tcPr>
          <w:p w:rsidR="00356A76" w:rsidRPr="00573960" w:rsidRDefault="00356A76" w:rsidP="00573960">
            <w:pPr>
              <w:spacing w:after="0" w:line="240" w:lineRule="auto"/>
              <w:jc w:val="right"/>
              <w:rPr>
                <w:rFonts w:ascii="Calibri" w:eastAsia="Times New Roman" w:hAnsi="Calibri" w:cs="Times New Roman"/>
                <w:color w:val="000000"/>
                <w:sz w:val="20"/>
                <w:szCs w:val="20"/>
              </w:rPr>
            </w:pPr>
            <w:r w:rsidRPr="00573960">
              <w:rPr>
                <w:rFonts w:ascii="Calibri" w:eastAsia="Times New Roman" w:hAnsi="Calibri" w:cs="Times New Roman"/>
                <w:color w:val="000000"/>
                <w:sz w:val="20"/>
                <w:szCs w:val="20"/>
              </w:rPr>
              <w:t>592</w:t>
            </w:r>
          </w:p>
        </w:tc>
        <w:tc>
          <w:tcPr>
            <w:tcW w:w="0" w:type="auto"/>
            <w:shd w:val="clear" w:color="auto" w:fill="auto"/>
            <w:noWrap/>
            <w:vAlign w:val="center"/>
            <w:hideMark/>
          </w:tcPr>
          <w:p w:rsidR="00356A76" w:rsidRPr="00573960" w:rsidRDefault="00356A76" w:rsidP="00573960">
            <w:pPr>
              <w:spacing w:after="0" w:line="240" w:lineRule="auto"/>
              <w:jc w:val="right"/>
              <w:rPr>
                <w:rFonts w:ascii="Calibri" w:eastAsia="Times New Roman" w:hAnsi="Calibri" w:cs="Times New Roman"/>
                <w:color w:val="000000"/>
                <w:sz w:val="20"/>
                <w:szCs w:val="20"/>
              </w:rPr>
            </w:pPr>
            <w:r w:rsidRPr="00573960">
              <w:rPr>
                <w:rFonts w:ascii="Calibri" w:eastAsia="Times New Roman" w:hAnsi="Calibri" w:cs="Times New Roman"/>
                <w:color w:val="000000"/>
                <w:sz w:val="20"/>
                <w:szCs w:val="20"/>
              </w:rPr>
              <w:t>29.1%</w:t>
            </w:r>
          </w:p>
        </w:tc>
      </w:tr>
      <w:tr w:rsidR="00356A76" w:rsidRPr="00F2741D" w:rsidTr="00573960">
        <w:trPr>
          <w:trHeight w:val="300"/>
        </w:trPr>
        <w:tc>
          <w:tcPr>
            <w:tcW w:w="0" w:type="auto"/>
            <w:shd w:val="clear" w:color="auto" w:fill="auto"/>
            <w:noWrap/>
            <w:vAlign w:val="center"/>
            <w:hideMark/>
          </w:tcPr>
          <w:p w:rsidR="00356A76" w:rsidRPr="00573960" w:rsidRDefault="00356A76" w:rsidP="00573960">
            <w:pPr>
              <w:spacing w:after="0" w:line="240" w:lineRule="auto"/>
              <w:rPr>
                <w:rFonts w:ascii="Calibri" w:eastAsia="Times New Roman" w:hAnsi="Calibri" w:cs="Times New Roman"/>
                <w:color w:val="000000"/>
                <w:sz w:val="20"/>
                <w:szCs w:val="20"/>
              </w:rPr>
            </w:pPr>
            <w:r w:rsidRPr="00573960">
              <w:rPr>
                <w:rFonts w:ascii="Calibri" w:eastAsia="Times New Roman" w:hAnsi="Calibri" w:cs="Times New Roman"/>
                <w:color w:val="000000"/>
                <w:sz w:val="20"/>
                <w:szCs w:val="20"/>
              </w:rPr>
              <w:t>5.1 to 10</w:t>
            </w:r>
          </w:p>
        </w:tc>
        <w:tc>
          <w:tcPr>
            <w:tcW w:w="0" w:type="auto"/>
            <w:shd w:val="clear" w:color="auto" w:fill="auto"/>
            <w:noWrap/>
            <w:vAlign w:val="center"/>
            <w:hideMark/>
          </w:tcPr>
          <w:p w:rsidR="00356A76" w:rsidRPr="00573960" w:rsidRDefault="00356A76" w:rsidP="00573960">
            <w:pPr>
              <w:spacing w:after="0" w:line="240" w:lineRule="auto"/>
              <w:jc w:val="right"/>
              <w:rPr>
                <w:rFonts w:ascii="Calibri" w:eastAsia="Times New Roman" w:hAnsi="Calibri" w:cs="Times New Roman"/>
                <w:color w:val="000000"/>
                <w:sz w:val="20"/>
                <w:szCs w:val="20"/>
              </w:rPr>
            </w:pPr>
            <w:r w:rsidRPr="00573960">
              <w:rPr>
                <w:rFonts w:ascii="Calibri" w:eastAsia="Times New Roman" w:hAnsi="Calibri" w:cs="Times New Roman"/>
                <w:color w:val="000000"/>
                <w:sz w:val="20"/>
                <w:szCs w:val="20"/>
              </w:rPr>
              <w:t>916</w:t>
            </w:r>
          </w:p>
        </w:tc>
        <w:tc>
          <w:tcPr>
            <w:tcW w:w="0" w:type="auto"/>
            <w:shd w:val="clear" w:color="auto" w:fill="auto"/>
            <w:noWrap/>
            <w:vAlign w:val="center"/>
            <w:hideMark/>
          </w:tcPr>
          <w:p w:rsidR="00356A76" w:rsidRPr="00573960" w:rsidRDefault="00356A76" w:rsidP="00573960">
            <w:pPr>
              <w:spacing w:after="0" w:line="240" w:lineRule="auto"/>
              <w:jc w:val="right"/>
              <w:rPr>
                <w:rFonts w:ascii="Calibri" w:eastAsia="Times New Roman" w:hAnsi="Calibri" w:cs="Times New Roman"/>
                <w:color w:val="000000"/>
                <w:sz w:val="20"/>
                <w:szCs w:val="20"/>
              </w:rPr>
            </w:pPr>
            <w:r w:rsidRPr="00573960">
              <w:rPr>
                <w:rFonts w:ascii="Calibri" w:eastAsia="Times New Roman" w:hAnsi="Calibri" w:cs="Times New Roman"/>
                <w:color w:val="000000"/>
                <w:sz w:val="20"/>
                <w:szCs w:val="20"/>
              </w:rPr>
              <w:t>45.0%</w:t>
            </w:r>
          </w:p>
        </w:tc>
      </w:tr>
      <w:tr w:rsidR="00356A76" w:rsidRPr="00F2741D" w:rsidTr="00573960">
        <w:trPr>
          <w:trHeight w:val="300"/>
        </w:trPr>
        <w:tc>
          <w:tcPr>
            <w:tcW w:w="0" w:type="auto"/>
            <w:shd w:val="clear" w:color="auto" w:fill="auto"/>
            <w:noWrap/>
            <w:vAlign w:val="center"/>
            <w:hideMark/>
          </w:tcPr>
          <w:p w:rsidR="00356A76" w:rsidRPr="00573960" w:rsidRDefault="00356A76" w:rsidP="00573960">
            <w:pPr>
              <w:spacing w:after="0" w:line="240" w:lineRule="auto"/>
              <w:rPr>
                <w:rFonts w:ascii="Calibri" w:eastAsia="Times New Roman" w:hAnsi="Calibri" w:cs="Times New Roman"/>
                <w:color w:val="000000"/>
                <w:sz w:val="20"/>
                <w:szCs w:val="20"/>
              </w:rPr>
            </w:pPr>
            <w:r w:rsidRPr="00573960">
              <w:rPr>
                <w:rFonts w:ascii="Calibri" w:eastAsia="Times New Roman" w:hAnsi="Calibri" w:cs="Times New Roman"/>
                <w:color w:val="000000"/>
                <w:sz w:val="20"/>
                <w:szCs w:val="20"/>
              </w:rPr>
              <w:t>10.1 to 15</w:t>
            </w:r>
          </w:p>
        </w:tc>
        <w:tc>
          <w:tcPr>
            <w:tcW w:w="0" w:type="auto"/>
            <w:shd w:val="clear" w:color="auto" w:fill="auto"/>
            <w:noWrap/>
            <w:vAlign w:val="center"/>
            <w:hideMark/>
          </w:tcPr>
          <w:p w:rsidR="00356A76" w:rsidRPr="00573960" w:rsidRDefault="00356A76" w:rsidP="00573960">
            <w:pPr>
              <w:spacing w:after="0" w:line="240" w:lineRule="auto"/>
              <w:jc w:val="right"/>
              <w:rPr>
                <w:rFonts w:ascii="Calibri" w:eastAsia="Times New Roman" w:hAnsi="Calibri" w:cs="Times New Roman"/>
                <w:color w:val="000000"/>
                <w:sz w:val="20"/>
                <w:szCs w:val="20"/>
              </w:rPr>
            </w:pPr>
            <w:r w:rsidRPr="00573960">
              <w:rPr>
                <w:rFonts w:ascii="Calibri" w:eastAsia="Times New Roman" w:hAnsi="Calibri" w:cs="Times New Roman"/>
                <w:color w:val="000000"/>
                <w:sz w:val="20"/>
                <w:szCs w:val="20"/>
              </w:rPr>
              <w:t>303</w:t>
            </w:r>
          </w:p>
        </w:tc>
        <w:tc>
          <w:tcPr>
            <w:tcW w:w="0" w:type="auto"/>
            <w:shd w:val="clear" w:color="auto" w:fill="auto"/>
            <w:noWrap/>
            <w:vAlign w:val="center"/>
            <w:hideMark/>
          </w:tcPr>
          <w:p w:rsidR="00356A76" w:rsidRPr="00573960" w:rsidRDefault="00356A76" w:rsidP="00573960">
            <w:pPr>
              <w:spacing w:after="0" w:line="240" w:lineRule="auto"/>
              <w:jc w:val="right"/>
              <w:rPr>
                <w:rFonts w:ascii="Calibri" w:eastAsia="Times New Roman" w:hAnsi="Calibri" w:cs="Times New Roman"/>
                <w:color w:val="000000"/>
                <w:sz w:val="20"/>
                <w:szCs w:val="20"/>
              </w:rPr>
            </w:pPr>
            <w:r w:rsidRPr="00573960">
              <w:rPr>
                <w:rFonts w:ascii="Calibri" w:eastAsia="Times New Roman" w:hAnsi="Calibri" w:cs="Times New Roman"/>
                <w:color w:val="000000"/>
                <w:sz w:val="20"/>
                <w:szCs w:val="20"/>
              </w:rPr>
              <w:t>14.9%</w:t>
            </w:r>
          </w:p>
        </w:tc>
      </w:tr>
      <w:tr w:rsidR="00356A76" w:rsidRPr="00F2741D" w:rsidTr="00573960">
        <w:trPr>
          <w:trHeight w:val="300"/>
        </w:trPr>
        <w:tc>
          <w:tcPr>
            <w:tcW w:w="0" w:type="auto"/>
            <w:shd w:val="clear" w:color="auto" w:fill="auto"/>
            <w:noWrap/>
            <w:vAlign w:val="center"/>
            <w:hideMark/>
          </w:tcPr>
          <w:p w:rsidR="00356A76" w:rsidRPr="00573960" w:rsidRDefault="00356A76" w:rsidP="00573960">
            <w:pPr>
              <w:spacing w:after="0" w:line="240" w:lineRule="auto"/>
              <w:rPr>
                <w:rFonts w:ascii="Calibri" w:eastAsia="Times New Roman" w:hAnsi="Calibri" w:cs="Times New Roman"/>
                <w:color w:val="000000"/>
                <w:sz w:val="20"/>
                <w:szCs w:val="20"/>
              </w:rPr>
            </w:pPr>
            <w:r w:rsidRPr="00573960">
              <w:rPr>
                <w:rFonts w:ascii="Calibri" w:eastAsia="Times New Roman" w:hAnsi="Calibri" w:cs="Times New Roman"/>
                <w:color w:val="000000"/>
                <w:sz w:val="20"/>
                <w:szCs w:val="20"/>
              </w:rPr>
              <w:t>15.1 to 20</w:t>
            </w:r>
          </w:p>
        </w:tc>
        <w:tc>
          <w:tcPr>
            <w:tcW w:w="0" w:type="auto"/>
            <w:shd w:val="clear" w:color="auto" w:fill="auto"/>
            <w:noWrap/>
            <w:vAlign w:val="center"/>
            <w:hideMark/>
          </w:tcPr>
          <w:p w:rsidR="00356A76" w:rsidRPr="00573960" w:rsidRDefault="00356A76" w:rsidP="00573960">
            <w:pPr>
              <w:spacing w:after="0" w:line="240" w:lineRule="auto"/>
              <w:jc w:val="right"/>
              <w:rPr>
                <w:rFonts w:ascii="Calibri" w:eastAsia="Times New Roman" w:hAnsi="Calibri" w:cs="Times New Roman"/>
                <w:color w:val="000000"/>
                <w:sz w:val="20"/>
                <w:szCs w:val="20"/>
              </w:rPr>
            </w:pPr>
            <w:r w:rsidRPr="00573960">
              <w:rPr>
                <w:rFonts w:ascii="Calibri" w:eastAsia="Times New Roman" w:hAnsi="Calibri" w:cs="Times New Roman"/>
                <w:color w:val="000000"/>
                <w:sz w:val="20"/>
                <w:szCs w:val="20"/>
              </w:rPr>
              <w:t>77</w:t>
            </w:r>
          </w:p>
        </w:tc>
        <w:tc>
          <w:tcPr>
            <w:tcW w:w="0" w:type="auto"/>
            <w:shd w:val="clear" w:color="auto" w:fill="auto"/>
            <w:noWrap/>
            <w:vAlign w:val="center"/>
            <w:hideMark/>
          </w:tcPr>
          <w:p w:rsidR="00356A76" w:rsidRPr="00573960" w:rsidRDefault="00356A76" w:rsidP="00573960">
            <w:pPr>
              <w:spacing w:after="0" w:line="240" w:lineRule="auto"/>
              <w:jc w:val="right"/>
              <w:rPr>
                <w:rFonts w:ascii="Calibri" w:eastAsia="Times New Roman" w:hAnsi="Calibri" w:cs="Times New Roman"/>
                <w:color w:val="000000"/>
                <w:sz w:val="20"/>
                <w:szCs w:val="20"/>
              </w:rPr>
            </w:pPr>
            <w:r w:rsidRPr="00573960">
              <w:rPr>
                <w:rFonts w:ascii="Calibri" w:eastAsia="Times New Roman" w:hAnsi="Calibri" w:cs="Times New Roman"/>
                <w:color w:val="000000"/>
                <w:sz w:val="20"/>
                <w:szCs w:val="20"/>
              </w:rPr>
              <w:t>3.8%</w:t>
            </w:r>
          </w:p>
        </w:tc>
      </w:tr>
      <w:tr w:rsidR="00356A76" w:rsidRPr="00F2741D" w:rsidTr="00573960">
        <w:trPr>
          <w:trHeight w:val="300"/>
        </w:trPr>
        <w:tc>
          <w:tcPr>
            <w:tcW w:w="0" w:type="auto"/>
            <w:shd w:val="clear" w:color="auto" w:fill="auto"/>
            <w:noWrap/>
            <w:vAlign w:val="center"/>
            <w:hideMark/>
          </w:tcPr>
          <w:p w:rsidR="00356A76" w:rsidRPr="00573960" w:rsidRDefault="00356A76" w:rsidP="00573960">
            <w:pPr>
              <w:spacing w:after="0" w:line="240" w:lineRule="auto"/>
              <w:rPr>
                <w:rFonts w:ascii="Calibri" w:eastAsia="Times New Roman" w:hAnsi="Calibri" w:cs="Times New Roman"/>
                <w:color w:val="000000"/>
                <w:sz w:val="20"/>
                <w:szCs w:val="20"/>
              </w:rPr>
            </w:pPr>
            <w:r w:rsidRPr="00573960">
              <w:rPr>
                <w:rFonts w:ascii="Calibri" w:eastAsia="Times New Roman" w:hAnsi="Calibri" w:cs="Times New Roman"/>
                <w:color w:val="000000"/>
                <w:sz w:val="20"/>
                <w:szCs w:val="20"/>
              </w:rPr>
              <w:t>20.1 to 25</w:t>
            </w:r>
          </w:p>
        </w:tc>
        <w:tc>
          <w:tcPr>
            <w:tcW w:w="0" w:type="auto"/>
            <w:shd w:val="clear" w:color="auto" w:fill="auto"/>
            <w:noWrap/>
            <w:vAlign w:val="center"/>
            <w:hideMark/>
          </w:tcPr>
          <w:p w:rsidR="00356A76" w:rsidRPr="00573960" w:rsidRDefault="00356A76" w:rsidP="00573960">
            <w:pPr>
              <w:spacing w:after="0" w:line="240" w:lineRule="auto"/>
              <w:jc w:val="right"/>
              <w:rPr>
                <w:rFonts w:ascii="Calibri" w:eastAsia="Times New Roman" w:hAnsi="Calibri" w:cs="Times New Roman"/>
                <w:color w:val="000000"/>
                <w:sz w:val="20"/>
                <w:szCs w:val="20"/>
              </w:rPr>
            </w:pPr>
            <w:r w:rsidRPr="00573960">
              <w:rPr>
                <w:rFonts w:ascii="Calibri" w:eastAsia="Times New Roman" w:hAnsi="Calibri" w:cs="Times New Roman"/>
                <w:color w:val="000000"/>
                <w:sz w:val="20"/>
                <w:szCs w:val="20"/>
              </w:rPr>
              <w:t>39</w:t>
            </w:r>
          </w:p>
        </w:tc>
        <w:tc>
          <w:tcPr>
            <w:tcW w:w="0" w:type="auto"/>
            <w:shd w:val="clear" w:color="auto" w:fill="auto"/>
            <w:noWrap/>
            <w:vAlign w:val="center"/>
            <w:hideMark/>
          </w:tcPr>
          <w:p w:rsidR="00356A76" w:rsidRPr="00573960" w:rsidRDefault="00356A76" w:rsidP="00573960">
            <w:pPr>
              <w:spacing w:after="0" w:line="240" w:lineRule="auto"/>
              <w:jc w:val="right"/>
              <w:rPr>
                <w:rFonts w:ascii="Calibri" w:eastAsia="Times New Roman" w:hAnsi="Calibri" w:cs="Times New Roman"/>
                <w:color w:val="000000"/>
                <w:sz w:val="20"/>
                <w:szCs w:val="20"/>
              </w:rPr>
            </w:pPr>
            <w:r w:rsidRPr="00573960">
              <w:rPr>
                <w:rFonts w:ascii="Calibri" w:eastAsia="Times New Roman" w:hAnsi="Calibri" w:cs="Times New Roman"/>
                <w:color w:val="000000"/>
                <w:sz w:val="20"/>
                <w:szCs w:val="20"/>
              </w:rPr>
              <w:t>1.9%</w:t>
            </w:r>
          </w:p>
        </w:tc>
      </w:tr>
      <w:tr w:rsidR="00356A76" w:rsidRPr="00F2741D" w:rsidTr="00573960">
        <w:trPr>
          <w:trHeight w:val="300"/>
        </w:trPr>
        <w:tc>
          <w:tcPr>
            <w:tcW w:w="0" w:type="auto"/>
            <w:shd w:val="clear" w:color="auto" w:fill="auto"/>
            <w:noWrap/>
            <w:vAlign w:val="center"/>
            <w:hideMark/>
          </w:tcPr>
          <w:p w:rsidR="00356A76" w:rsidRPr="00573960" w:rsidRDefault="00356A76" w:rsidP="00573960">
            <w:pPr>
              <w:spacing w:after="0" w:line="240" w:lineRule="auto"/>
              <w:rPr>
                <w:rFonts w:ascii="Calibri" w:eastAsia="Times New Roman" w:hAnsi="Calibri" w:cs="Times New Roman"/>
                <w:color w:val="000000"/>
                <w:sz w:val="20"/>
                <w:szCs w:val="20"/>
              </w:rPr>
            </w:pPr>
            <w:r w:rsidRPr="00573960">
              <w:rPr>
                <w:rFonts w:ascii="Calibri" w:eastAsia="Times New Roman" w:hAnsi="Calibri" w:cs="Times New Roman"/>
                <w:color w:val="000000"/>
                <w:sz w:val="20"/>
                <w:szCs w:val="20"/>
              </w:rPr>
              <w:t>25.1 to 30</w:t>
            </w:r>
          </w:p>
        </w:tc>
        <w:tc>
          <w:tcPr>
            <w:tcW w:w="0" w:type="auto"/>
            <w:shd w:val="clear" w:color="auto" w:fill="auto"/>
            <w:noWrap/>
            <w:vAlign w:val="center"/>
            <w:hideMark/>
          </w:tcPr>
          <w:p w:rsidR="00356A76" w:rsidRPr="00573960" w:rsidRDefault="00356A76" w:rsidP="00573960">
            <w:pPr>
              <w:spacing w:after="0" w:line="240" w:lineRule="auto"/>
              <w:jc w:val="right"/>
              <w:rPr>
                <w:rFonts w:ascii="Calibri" w:eastAsia="Times New Roman" w:hAnsi="Calibri" w:cs="Times New Roman"/>
                <w:color w:val="000000"/>
                <w:sz w:val="20"/>
                <w:szCs w:val="20"/>
              </w:rPr>
            </w:pPr>
            <w:r w:rsidRPr="00573960">
              <w:rPr>
                <w:rFonts w:ascii="Calibri" w:eastAsia="Times New Roman" w:hAnsi="Calibri" w:cs="Times New Roman"/>
                <w:color w:val="000000"/>
                <w:sz w:val="20"/>
                <w:szCs w:val="20"/>
              </w:rPr>
              <w:t>22</w:t>
            </w:r>
          </w:p>
        </w:tc>
        <w:tc>
          <w:tcPr>
            <w:tcW w:w="0" w:type="auto"/>
            <w:shd w:val="clear" w:color="auto" w:fill="auto"/>
            <w:noWrap/>
            <w:vAlign w:val="center"/>
            <w:hideMark/>
          </w:tcPr>
          <w:p w:rsidR="00356A76" w:rsidRPr="00573960" w:rsidRDefault="00356A76" w:rsidP="00573960">
            <w:pPr>
              <w:spacing w:after="0" w:line="240" w:lineRule="auto"/>
              <w:jc w:val="right"/>
              <w:rPr>
                <w:rFonts w:ascii="Calibri" w:eastAsia="Times New Roman" w:hAnsi="Calibri" w:cs="Times New Roman"/>
                <w:color w:val="000000"/>
                <w:sz w:val="20"/>
                <w:szCs w:val="20"/>
              </w:rPr>
            </w:pPr>
            <w:r w:rsidRPr="00573960">
              <w:rPr>
                <w:rFonts w:ascii="Calibri" w:eastAsia="Times New Roman" w:hAnsi="Calibri" w:cs="Times New Roman"/>
                <w:color w:val="000000"/>
                <w:sz w:val="20"/>
                <w:szCs w:val="20"/>
              </w:rPr>
              <w:t>1.1%</w:t>
            </w:r>
          </w:p>
        </w:tc>
      </w:tr>
      <w:tr w:rsidR="00356A76" w:rsidRPr="00F2741D" w:rsidTr="00573960">
        <w:trPr>
          <w:trHeight w:val="300"/>
        </w:trPr>
        <w:tc>
          <w:tcPr>
            <w:tcW w:w="0" w:type="auto"/>
            <w:shd w:val="clear" w:color="auto" w:fill="auto"/>
            <w:noWrap/>
            <w:vAlign w:val="center"/>
            <w:hideMark/>
          </w:tcPr>
          <w:p w:rsidR="00356A76" w:rsidRPr="00573960" w:rsidRDefault="00356A76" w:rsidP="00573960">
            <w:pPr>
              <w:spacing w:after="0" w:line="240" w:lineRule="auto"/>
              <w:rPr>
                <w:rFonts w:ascii="Calibri" w:eastAsia="Times New Roman" w:hAnsi="Calibri" w:cs="Times New Roman"/>
                <w:color w:val="000000"/>
                <w:sz w:val="20"/>
                <w:szCs w:val="20"/>
              </w:rPr>
            </w:pPr>
            <w:r w:rsidRPr="00573960">
              <w:rPr>
                <w:rFonts w:ascii="Calibri" w:eastAsia="Times New Roman" w:hAnsi="Calibri" w:cs="Times New Roman"/>
                <w:color w:val="000000"/>
                <w:sz w:val="20"/>
                <w:szCs w:val="20"/>
              </w:rPr>
              <w:t>30.1 to 35</w:t>
            </w:r>
          </w:p>
        </w:tc>
        <w:tc>
          <w:tcPr>
            <w:tcW w:w="0" w:type="auto"/>
            <w:shd w:val="clear" w:color="auto" w:fill="auto"/>
            <w:noWrap/>
            <w:vAlign w:val="center"/>
            <w:hideMark/>
          </w:tcPr>
          <w:p w:rsidR="00356A76" w:rsidRPr="00573960" w:rsidRDefault="00356A76" w:rsidP="00573960">
            <w:pPr>
              <w:spacing w:after="0" w:line="240" w:lineRule="auto"/>
              <w:jc w:val="right"/>
              <w:rPr>
                <w:rFonts w:ascii="Calibri" w:eastAsia="Times New Roman" w:hAnsi="Calibri" w:cs="Times New Roman"/>
                <w:color w:val="000000"/>
                <w:sz w:val="20"/>
                <w:szCs w:val="20"/>
              </w:rPr>
            </w:pPr>
            <w:r w:rsidRPr="00573960">
              <w:rPr>
                <w:rFonts w:ascii="Calibri" w:eastAsia="Times New Roman" w:hAnsi="Calibri" w:cs="Times New Roman"/>
                <w:color w:val="000000"/>
                <w:sz w:val="20"/>
                <w:szCs w:val="20"/>
              </w:rPr>
              <w:t>17</w:t>
            </w:r>
          </w:p>
        </w:tc>
        <w:tc>
          <w:tcPr>
            <w:tcW w:w="0" w:type="auto"/>
            <w:shd w:val="clear" w:color="auto" w:fill="auto"/>
            <w:noWrap/>
            <w:vAlign w:val="center"/>
            <w:hideMark/>
          </w:tcPr>
          <w:p w:rsidR="00356A76" w:rsidRPr="00573960" w:rsidRDefault="00356A76" w:rsidP="00573960">
            <w:pPr>
              <w:spacing w:after="0" w:line="240" w:lineRule="auto"/>
              <w:jc w:val="right"/>
              <w:rPr>
                <w:rFonts w:ascii="Calibri" w:eastAsia="Times New Roman" w:hAnsi="Calibri" w:cs="Times New Roman"/>
                <w:color w:val="000000"/>
                <w:sz w:val="20"/>
                <w:szCs w:val="20"/>
              </w:rPr>
            </w:pPr>
            <w:r w:rsidRPr="00573960">
              <w:rPr>
                <w:rFonts w:ascii="Calibri" w:eastAsia="Times New Roman" w:hAnsi="Calibri" w:cs="Times New Roman"/>
                <w:color w:val="000000"/>
                <w:sz w:val="20"/>
                <w:szCs w:val="20"/>
              </w:rPr>
              <w:t>0.8%</w:t>
            </w:r>
          </w:p>
        </w:tc>
      </w:tr>
      <w:tr w:rsidR="00356A76" w:rsidRPr="00F2741D" w:rsidTr="00573960">
        <w:trPr>
          <w:trHeight w:val="300"/>
        </w:trPr>
        <w:tc>
          <w:tcPr>
            <w:tcW w:w="0" w:type="auto"/>
            <w:shd w:val="clear" w:color="auto" w:fill="auto"/>
            <w:noWrap/>
            <w:vAlign w:val="center"/>
            <w:hideMark/>
          </w:tcPr>
          <w:p w:rsidR="00356A76" w:rsidRPr="00573960" w:rsidRDefault="00356A76" w:rsidP="00573960">
            <w:pPr>
              <w:spacing w:after="0" w:line="240" w:lineRule="auto"/>
              <w:rPr>
                <w:rFonts w:ascii="Calibri" w:eastAsia="Times New Roman" w:hAnsi="Calibri" w:cs="Times New Roman"/>
                <w:color w:val="000000"/>
                <w:sz w:val="20"/>
                <w:szCs w:val="20"/>
              </w:rPr>
            </w:pPr>
            <w:r w:rsidRPr="00573960">
              <w:rPr>
                <w:rFonts w:ascii="Calibri" w:eastAsia="Times New Roman" w:hAnsi="Calibri" w:cs="Times New Roman"/>
                <w:color w:val="000000"/>
                <w:sz w:val="20"/>
                <w:szCs w:val="20"/>
              </w:rPr>
              <w:t>35.1 to 50</w:t>
            </w:r>
          </w:p>
        </w:tc>
        <w:tc>
          <w:tcPr>
            <w:tcW w:w="0" w:type="auto"/>
            <w:shd w:val="clear" w:color="auto" w:fill="auto"/>
            <w:noWrap/>
            <w:vAlign w:val="center"/>
            <w:hideMark/>
          </w:tcPr>
          <w:p w:rsidR="00356A76" w:rsidRPr="00573960" w:rsidRDefault="00356A76" w:rsidP="00573960">
            <w:pPr>
              <w:spacing w:after="0" w:line="240" w:lineRule="auto"/>
              <w:jc w:val="right"/>
              <w:rPr>
                <w:rFonts w:ascii="Calibri" w:eastAsia="Times New Roman" w:hAnsi="Calibri" w:cs="Times New Roman"/>
                <w:color w:val="000000"/>
                <w:sz w:val="20"/>
                <w:szCs w:val="20"/>
              </w:rPr>
            </w:pPr>
            <w:r w:rsidRPr="00573960">
              <w:rPr>
                <w:rFonts w:ascii="Calibri" w:eastAsia="Times New Roman" w:hAnsi="Calibri" w:cs="Times New Roman"/>
                <w:color w:val="000000"/>
                <w:sz w:val="20"/>
                <w:szCs w:val="20"/>
              </w:rPr>
              <w:t>6</w:t>
            </w:r>
          </w:p>
        </w:tc>
        <w:tc>
          <w:tcPr>
            <w:tcW w:w="0" w:type="auto"/>
            <w:shd w:val="clear" w:color="auto" w:fill="auto"/>
            <w:noWrap/>
            <w:vAlign w:val="center"/>
            <w:hideMark/>
          </w:tcPr>
          <w:p w:rsidR="00356A76" w:rsidRPr="00573960" w:rsidRDefault="00356A76" w:rsidP="00573960">
            <w:pPr>
              <w:spacing w:after="0" w:line="240" w:lineRule="auto"/>
              <w:jc w:val="right"/>
              <w:rPr>
                <w:rFonts w:ascii="Calibri" w:eastAsia="Times New Roman" w:hAnsi="Calibri" w:cs="Times New Roman"/>
                <w:color w:val="000000"/>
                <w:sz w:val="20"/>
                <w:szCs w:val="20"/>
              </w:rPr>
            </w:pPr>
            <w:r w:rsidRPr="00573960">
              <w:rPr>
                <w:rFonts w:ascii="Calibri" w:eastAsia="Times New Roman" w:hAnsi="Calibri" w:cs="Times New Roman"/>
                <w:color w:val="000000"/>
                <w:sz w:val="20"/>
                <w:szCs w:val="20"/>
              </w:rPr>
              <w:t>0.3%</w:t>
            </w:r>
          </w:p>
        </w:tc>
      </w:tr>
      <w:tr w:rsidR="00356A76" w:rsidRPr="00F2741D" w:rsidTr="00573960">
        <w:trPr>
          <w:trHeight w:val="300"/>
        </w:trPr>
        <w:tc>
          <w:tcPr>
            <w:tcW w:w="0" w:type="auto"/>
            <w:shd w:val="clear" w:color="auto" w:fill="auto"/>
            <w:noWrap/>
            <w:vAlign w:val="center"/>
            <w:hideMark/>
          </w:tcPr>
          <w:p w:rsidR="00356A76" w:rsidRPr="00573960" w:rsidRDefault="00356A76" w:rsidP="00573960">
            <w:pPr>
              <w:spacing w:after="0" w:line="240" w:lineRule="auto"/>
              <w:rPr>
                <w:rFonts w:ascii="Calibri" w:eastAsia="Times New Roman" w:hAnsi="Calibri" w:cs="Times New Roman"/>
                <w:color w:val="000000"/>
                <w:sz w:val="20"/>
                <w:szCs w:val="20"/>
              </w:rPr>
            </w:pPr>
            <w:r w:rsidRPr="00573960">
              <w:rPr>
                <w:rFonts w:ascii="Calibri" w:eastAsia="Times New Roman" w:hAnsi="Calibri" w:cs="Times New Roman"/>
                <w:color w:val="000000"/>
                <w:sz w:val="20"/>
                <w:szCs w:val="20"/>
              </w:rPr>
              <w:t>50.1 to 90</w:t>
            </w:r>
          </w:p>
        </w:tc>
        <w:tc>
          <w:tcPr>
            <w:tcW w:w="0" w:type="auto"/>
            <w:shd w:val="clear" w:color="auto" w:fill="auto"/>
            <w:noWrap/>
            <w:vAlign w:val="center"/>
            <w:hideMark/>
          </w:tcPr>
          <w:p w:rsidR="00356A76" w:rsidRPr="00573960" w:rsidRDefault="00356A76" w:rsidP="00573960">
            <w:pPr>
              <w:spacing w:after="0" w:line="240" w:lineRule="auto"/>
              <w:jc w:val="right"/>
              <w:rPr>
                <w:rFonts w:ascii="Calibri" w:eastAsia="Times New Roman" w:hAnsi="Calibri" w:cs="Times New Roman"/>
                <w:color w:val="000000"/>
                <w:sz w:val="20"/>
                <w:szCs w:val="20"/>
              </w:rPr>
            </w:pPr>
            <w:r w:rsidRPr="00573960">
              <w:rPr>
                <w:rFonts w:ascii="Calibri" w:eastAsia="Times New Roman" w:hAnsi="Calibri" w:cs="Times New Roman"/>
                <w:color w:val="000000"/>
                <w:sz w:val="20"/>
                <w:szCs w:val="20"/>
              </w:rPr>
              <w:t>5</w:t>
            </w:r>
          </w:p>
        </w:tc>
        <w:tc>
          <w:tcPr>
            <w:tcW w:w="0" w:type="auto"/>
            <w:shd w:val="clear" w:color="auto" w:fill="auto"/>
            <w:noWrap/>
            <w:vAlign w:val="center"/>
            <w:hideMark/>
          </w:tcPr>
          <w:p w:rsidR="00356A76" w:rsidRPr="00573960" w:rsidRDefault="00356A76" w:rsidP="00573960">
            <w:pPr>
              <w:spacing w:after="0" w:line="240" w:lineRule="auto"/>
              <w:jc w:val="right"/>
              <w:rPr>
                <w:rFonts w:ascii="Calibri" w:eastAsia="Times New Roman" w:hAnsi="Calibri" w:cs="Times New Roman"/>
                <w:color w:val="000000"/>
                <w:sz w:val="20"/>
                <w:szCs w:val="20"/>
              </w:rPr>
            </w:pPr>
            <w:r w:rsidRPr="00573960">
              <w:rPr>
                <w:rFonts w:ascii="Calibri" w:eastAsia="Times New Roman" w:hAnsi="Calibri" w:cs="Times New Roman"/>
                <w:color w:val="000000"/>
                <w:sz w:val="20"/>
                <w:szCs w:val="20"/>
              </w:rPr>
              <w:t>0.2%</w:t>
            </w:r>
          </w:p>
        </w:tc>
      </w:tr>
    </w:tbl>
    <w:p w:rsidR="00356A76" w:rsidRDefault="00356A76" w:rsidP="00356A76"/>
    <w:p w:rsidR="00356A76" w:rsidRDefault="002047FE" w:rsidP="00356A76">
      <w:r>
        <w:fldChar w:fldCharType="begin"/>
      </w:r>
      <w:r w:rsidR="00356A76">
        <w:instrText xml:space="preserve"> REF _Ref386015274 \h </w:instrText>
      </w:r>
      <w:r>
        <w:fldChar w:fldCharType="separate"/>
      </w:r>
      <w:r w:rsidR="00356A76">
        <w:t xml:space="preserve">Table </w:t>
      </w:r>
      <w:r w:rsidR="00356A76">
        <w:rPr>
          <w:noProof/>
        </w:rPr>
        <w:t>8</w:t>
      </w:r>
      <w:r>
        <w:fldChar w:fldCharType="end"/>
      </w:r>
      <w:r w:rsidR="00356A76">
        <w:t xml:space="preserve"> and </w:t>
      </w:r>
      <w:r>
        <w:fldChar w:fldCharType="begin"/>
      </w:r>
      <w:r w:rsidR="00356A76">
        <w:instrText xml:space="preserve"> REF _Ref386015275 \h </w:instrText>
      </w:r>
      <w:r>
        <w:fldChar w:fldCharType="separate"/>
      </w:r>
      <w:r w:rsidR="00356A76">
        <w:t xml:space="preserve">Table </w:t>
      </w:r>
      <w:r w:rsidR="00356A76">
        <w:rPr>
          <w:noProof/>
        </w:rPr>
        <w:t>9</w:t>
      </w:r>
      <w:r>
        <w:fldChar w:fldCharType="end"/>
      </w:r>
      <w:r w:rsidR="00356A76">
        <w:t xml:space="preserve"> detail the expansion factors by station segment pair, direction, and time of day.  These will vary slightly for records at the PNR stations, but represent the average expansion factor.</w:t>
      </w:r>
    </w:p>
    <w:p w:rsidR="00356A76" w:rsidRDefault="00356A76" w:rsidP="00356A76">
      <w:pPr>
        <w:pStyle w:val="Caption"/>
        <w:keepNext/>
      </w:pPr>
      <w:bookmarkStart w:id="8" w:name="_Ref386015274"/>
      <w:r>
        <w:t xml:space="preserve">Table </w:t>
      </w:r>
      <w:fldSimple w:instr=" SEQ Table \* ARABIC ">
        <w:r>
          <w:rPr>
            <w:noProof/>
          </w:rPr>
          <w:t>8</w:t>
        </w:r>
      </w:fldSimple>
      <w:bookmarkEnd w:id="8"/>
      <w:r>
        <w:t xml:space="preserve">: Rail </w:t>
      </w:r>
      <w:r w:rsidRPr="002C7F08">
        <w:t>Peak Expansion Factors by Boarding to Alighting Segment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19"/>
        <w:gridCol w:w="1179"/>
        <w:gridCol w:w="1180"/>
        <w:gridCol w:w="1180"/>
        <w:gridCol w:w="1180"/>
        <w:gridCol w:w="1180"/>
        <w:gridCol w:w="1180"/>
        <w:gridCol w:w="1178"/>
      </w:tblGrid>
      <w:tr w:rsidR="00356A76" w:rsidRPr="00573960" w:rsidTr="00573960">
        <w:trPr>
          <w:trHeight w:val="300"/>
        </w:trPr>
        <w:tc>
          <w:tcPr>
            <w:tcW w:w="689" w:type="pct"/>
            <w:shd w:val="clear" w:color="auto" w:fill="auto"/>
            <w:noWrap/>
            <w:vAlign w:val="center"/>
            <w:hideMark/>
          </w:tcPr>
          <w:p w:rsidR="00356A76" w:rsidRPr="00573960" w:rsidRDefault="00356A76" w:rsidP="00573960">
            <w:pPr>
              <w:pStyle w:val="NoSpacing"/>
              <w:rPr>
                <w:rFonts w:eastAsia="Times New Roman"/>
                <w:sz w:val="20"/>
                <w:szCs w:val="20"/>
              </w:rPr>
            </w:pPr>
          </w:p>
        </w:tc>
        <w:tc>
          <w:tcPr>
            <w:tcW w:w="616" w:type="pct"/>
            <w:tcBorders>
              <w:bottom w:val="single" w:sz="4" w:space="0" w:color="auto"/>
            </w:tcBorders>
            <w:shd w:val="clear" w:color="auto" w:fill="auto"/>
            <w:noWrap/>
            <w:vAlign w:val="center"/>
            <w:hideMark/>
          </w:tcPr>
          <w:p w:rsidR="00356A76" w:rsidRPr="00573960" w:rsidRDefault="00356A76" w:rsidP="00573960">
            <w:pPr>
              <w:pStyle w:val="NoSpacing"/>
              <w:jc w:val="right"/>
              <w:rPr>
                <w:rFonts w:eastAsia="Times New Roman"/>
                <w:sz w:val="20"/>
                <w:szCs w:val="20"/>
              </w:rPr>
            </w:pPr>
            <w:r w:rsidRPr="00573960">
              <w:rPr>
                <w:rFonts w:eastAsia="Times New Roman"/>
                <w:sz w:val="20"/>
                <w:szCs w:val="20"/>
              </w:rPr>
              <w:t>Inner East Stations</w:t>
            </w:r>
          </w:p>
        </w:tc>
        <w:tc>
          <w:tcPr>
            <w:tcW w:w="616" w:type="pct"/>
            <w:shd w:val="clear" w:color="auto" w:fill="auto"/>
            <w:noWrap/>
            <w:vAlign w:val="center"/>
            <w:hideMark/>
          </w:tcPr>
          <w:p w:rsidR="00356A76" w:rsidRPr="00573960" w:rsidRDefault="00356A76" w:rsidP="00573960">
            <w:pPr>
              <w:pStyle w:val="NoSpacing"/>
              <w:jc w:val="right"/>
              <w:rPr>
                <w:rFonts w:eastAsia="Times New Roman"/>
                <w:sz w:val="20"/>
                <w:szCs w:val="20"/>
              </w:rPr>
            </w:pPr>
            <w:r w:rsidRPr="00573960">
              <w:rPr>
                <w:rFonts w:eastAsia="Times New Roman"/>
                <w:sz w:val="20"/>
                <w:szCs w:val="20"/>
              </w:rPr>
              <w:t>Inner West Stations</w:t>
            </w:r>
          </w:p>
        </w:tc>
        <w:tc>
          <w:tcPr>
            <w:tcW w:w="616" w:type="pct"/>
            <w:shd w:val="clear" w:color="auto" w:fill="auto"/>
            <w:noWrap/>
            <w:vAlign w:val="center"/>
            <w:hideMark/>
          </w:tcPr>
          <w:p w:rsidR="00356A76" w:rsidRPr="00573960" w:rsidRDefault="00356A76" w:rsidP="00573960">
            <w:pPr>
              <w:pStyle w:val="NoSpacing"/>
              <w:jc w:val="right"/>
              <w:rPr>
                <w:rFonts w:eastAsia="Times New Roman"/>
                <w:sz w:val="20"/>
                <w:szCs w:val="20"/>
              </w:rPr>
            </w:pPr>
            <w:r w:rsidRPr="00573960">
              <w:rPr>
                <w:rFonts w:eastAsia="Times New Roman"/>
                <w:sz w:val="20"/>
                <w:szCs w:val="20"/>
              </w:rPr>
              <w:t>Middle Stations</w:t>
            </w:r>
          </w:p>
        </w:tc>
        <w:tc>
          <w:tcPr>
            <w:tcW w:w="616" w:type="pct"/>
            <w:shd w:val="clear" w:color="auto" w:fill="auto"/>
            <w:noWrap/>
            <w:vAlign w:val="center"/>
            <w:hideMark/>
          </w:tcPr>
          <w:p w:rsidR="00356A76" w:rsidRPr="00573960" w:rsidRDefault="00356A76" w:rsidP="00573960">
            <w:pPr>
              <w:pStyle w:val="NoSpacing"/>
              <w:jc w:val="right"/>
              <w:rPr>
                <w:rFonts w:eastAsia="Times New Roman"/>
                <w:sz w:val="20"/>
                <w:szCs w:val="20"/>
              </w:rPr>
            </w:pPr>
            <w:r w:rsidRPr="00573960">
              <w:rPr>
                <w:rFonts w:eastAsia="Times New Roman"/>
                <w:sz w:val="20"/>
                <w:szCs w:val="20"/>
              </w:rPr>
              <w:t>East PNR Stations</w:t>
            </w:r>
          </w:p>
        </w:tc>
        <w:tc>
          <w:tcPr>
            <w:tcW w:w="616" w:type="pct"/>
            <w:shd w:val="clear" w:color="auto" w:fill="auto"/>
            <w:noWrap/>
            <w:vAlign w:val="center"/>
            <w:hideMark/>
          </w:tcPr>
          <w:p w:rsidR="00356A76" w:rsidRPr="00573960" w:rsidRDefault="00356A76" w:rsidP="00573960">
            <w:pPr>
              <w:pStyle w:val="NoSpacing"/>
              <w:jc w:val="right"/>
              <w:rPr>
                <w:rFonts w:eastAsia="Times New Roman"/>
                <w:sz w:val="20"/>
                <w:szCs w:val="20"/>
              </w:rPr>
            </w:pPr>
            <w:r w:rsidRPr="00573960">
              <w:rPr>
                <w:rFonts w:eastAsia="Times New Roman"/>
                <w:sz w:val="20"/>
                <w:szCs w:val="20"/>
              </w:rPr>
              <w:t>Mid PNR Stations</w:t>
            </w:r>
          </w:p>
        </w:tc>
        <w:tc>
          <w:tcPr>
            <w:tcW w:w="616" w:type="pct"/>
            <w:shd w:val="clear" w:color="auto" w:fill="auto"/>
            <w:noWrap/>
            <w:vAlign w:val="center"/>
            <w:hideMark/>
          </w:tcPr>
          <w:p w:rsidR="00356A76" w:rsidRPr="00573960" w:rsidRDefault="00356A76" w:rsidP="00573960">
            <w:pPr>
              <w:pStyle w:val="NoSpacing"/>
              <w:jc w:val="right"/>
              <w:rPr>
                <w:rFonts w:eastAsia="Times New Roman"/>
                <w:sz w:val="20"/>
                <w:szCs w:val="20"/>
              </w:rPr>
            </w:pPr>
            <w:r w:rsidRPr="00573960">
              <w:rPr>
                <w:rFonts w:eastAsia="Times New Roman"/>
                <w:sz w:val="20"/>
                <w:szCs w:val="20"/>
              </w:rPr>
              <w:t>West PNR Stations</w:t>
            </w:r>
          </w:p>
        </w:tc>
        <w:tc>
          <w:tcPr>
            <w:tcW w:w="615" w:type="pct"/>
            <w:shd w:val="clear" w:color="auto" w:fill="auto"/>
            <w:noWrap/>
            <w:vAlign w:val="center"/>
            <w:hideMark/>
          </w:tcPr>
          <w:p w:rsidR="00356A76" w:rsidRPr="00573960" w:rsidRDefault="00356A76" w:rsidP="00573960">
            <w:pPr>
              <w:pStyle w:val="NoSpacing"/>
              <w:jc w:val="right"/>
              <w:rPr>
                <w:rFonts w:eastAsia="Times New Roman"/>
                <w:sz w:val="20"/>
                <w:szCs w:val="20"/>
              </w:rPr>
            </w:pPr>
            <w:r w:rsidRPr="00573960">
              <w:rPr>
                <w:rFonts w:eastAsia="Times New Roman"/>
                <w:sz w:val="20"/>
                <w:szCs w:val="20"/>
              </w:rPr>
              <w:t>I-485 Station</w:t>
            </w:r>
          </w:p>
        </w:tc>
      </w:tr>
      <w:tr w:rsidR="00356A76" w:rsidRPr="00573960" w:rsidTr="00573960">
        <w:trPr>
          <w:trHeight w:val="300"/>
        </w:trPr>
        <w:tc>
          <w:tcPr>
            <w:tcW w:w="689" w:type="pct"/>
            <w:shd w:val="clear" w:color="auto" w:fill="auto"/>
            <w:noWrap/>
            <w:vAlign w:val="center"/>
            <w:hideMark/>
          </w:tcPr>
          <w:p w:rsidR="00356A76" w:rsidRPr="00573960" w:rsidRDefault="00356A76" w:rsidP="00573960">
            <w:pPr>
              <w:pStyle w:val="NoSpacing"/>
              <w:rPr>
                <w:rFonts w:eastAsia="Times New Roman"/>
                <w:sz w:val="20"/>
                <w:szCs w:val="20"/>
              </w:rPr>
            </w:pPr>
            <w:r w:rsidRPr="00573960">
              <w:rPr>
                <w:rFonts w:eastAsia="Times New Roman"/>
                <w:sz w:val="20"/>
                <w:szCs w:val="20"/>
              </w:rPr>
              <w:t>Inner East Stations</w:t>
            </w:r>
          </w:p>
        </w:tc>
        <w:tc>
          <w:tcPr>
            <w:tcW w:w="616" w:type="pct"/>
            <w:shd w:val="clear" w:color="auto" w:fill="D9D9D9" w:themeFill="background1" w:themeFillShade="D9"/>
            <w:noWrap/>
            <w:vAlign w:val="center"/>
            <w:hideMark/>
          </w:tcPr>
          <w:p w:rsidR="00356A76" w:rsidRPr="00573960" w:rsidRDefault="00356A76" w:rsidP="00573960">
            <w:pPr>
              <w:pStyle w:val="NoSpacing"/>
              <w:jc w:val="right"/>
              <w:rPr>
                <w:rFonts w:eastAsia="Times New Roman"/>
                <w:sz w:val="20"/>
                <w:szCs w:val="20"/>
              </w:rPr>
            </w:pPr>
            <w:r w:rsidRPr="00573960">
              <w:rPr>
                <w:rFonts w:eastAsia="Times New Roman"/>
                <w:sz w:val="20"/>
                <w:szCs w:val="20"/>
              </w:rPr>
              <w:t>15.8</w:t>
            </w:r>
          </w:p>
        </w:tc>
        <w:tc>
          <w:tcPr>
            <w:tcW w:w="616" w:type="pct"/>
            <w:tcBorders>
              <w:bottom w:val="single" w:sz="4" w:space="0" w:color="auto"/>
            </w:tcBorders>
            <w:shd w:val="clear" w:color="auto" w:fill="auto"/>
            <w:noWrap/>
            <w:vAlign w:val="center"/>
            <w:hideMark/>
          </w:tcPr>
          <w:p w:rsidR="00356A76" w:rsidRPr="00573960" w:rsidRDefault="00356A76" w:rsidP="00573960">
            <w:pPr>
              <w:pStyle w:val="NoSpacing"/>
              <w:jc w:val="right"/>
              <w:rPr>
                <w:rFonts w:eastAsia="Times New Roman"/>
                <w:sz w:val="20"/>
                <w:szCs w:val="20"/>
              </w:rPr>
            </w:pPr>
            <w:r w:rsidRPr="00573960">
              <w:rPr>
                <w:rFonts w:eastAsia="Times New Roman"/>
                <w:sz w:val="20"/>
                <w:szCs w:val="20"/>
              </w:rPr>
              <w:t>8.4</w:t>
            </w:r>
          </w:p>
        </w:tc>
        <w:tc>
          <w:tcPr>
            <w:tcW w:w="616" w:type="pct"/>
            <w:shd w:val="clear" w:color="auto" w:fill="auto"/>
            <w:noWrap/>
            <w:vAlign w:val="center"/>
            <w:hideMark/>
          </w:tcPr>
          <w:p w:rsidR="00356A76" w:rsidRPr="00573960" w:rsidRDefault="00356A76" w:rsidP="00573960">
            <w:pPr>
              <w:pStyle w:val="NoSpacing"/>
              <w:jc w:val="right"/>
              <w:rPr>
                <w:rFonts w:eastAsia="Times New Roman"/>
                <w:sz w:val="20"/>
                <w:szCs w:val="20"/>
              </w:rPr>
            </w:pPr>
            <w:r w:rsidRPr="00573960">
              <w:rPr>
                <w:rFonts w:eastAsia="Times New Roman"/>
                <w:sz w:val="20"/>
                <w:szCs w:val="20"/>
              </w:rPr>
              <w:t>12.6</w:t>
            </w:r>
          </w:p>
        </w:tc>
        <w:tc>
          <w:tcPr>
            <w:tcW w:w="616" w:type="pct"/>
            <w:shd w:val="clear" w:color="auto" w:fill="auto"/>
            <w:noWrap/>
            <w:vAlign w:val="center"/>
            <w:hideMark/>
          </w:tcPr>
          <w:p w:rsidR="00356A76" w:rsidRPr="00573960" w:rsidRDefault="00356A76" w:rsidP="00573960">
            <w:pPr>
              <w:pStyle w:val="NoSpacing"/>
              <w:jc w:val="right"/>
              <w:rPr>
                <w:rFonts w:eastAsia="Times New Roman"/>
                <w:sz w:val="20"/>
                <w:szCs w:val="20"/>
              </w:rPr>
            </w:pPr>
            <w:r w:rsidRPr="00573960">
              <w:rPr>
                <w:rFonts w:eastAsia="Times New Roman"/>
                <w:sz w:val="20"/>
                <w:szCs w:val="20"/>
              </w:rPr>
              <w:t>8.6</w:t>
            </w:r>
          </w:p>
        </w:tc>
        <w:tc>
          <w:tcPr>
            <w:tcW w:w="616" w:type="pct"/>
            <w:shd w:val="clear" w:color="auto" w:fill="auto"/>
            <w:noWrap/>
            <w:vAlign w:val="center"/>
            <w:hideMark/>
          </w:tcPr>
          <w:p w:rsidR="00356A76" w:rsidRPr="00573960" w:rsidRDefault="00356A76" w:rsidP="00573960">
            <w:pPr>
              <w:pStyle w:val="NoSpacing"/>
              <w:jc w:val="right"/>
              <w:rPr>
                <w:rFonts w:eastAsia="Times New Roman"/>
                <w:sz w:val="20"/>
                <w:szCs w:val="20"/>
              </w:rPr>
            </w:pPr>
            <w:r w:rsidRPr="00573960">
              <w:rPr>
                <w:rFonts w:eastAsia="Times New Roman"/>
                <w:sz w:val="20"/>
                <w:szCs w:val="20"/>
              </w:rPr>
              <w:t>8.1</w:t>
            </w:r>
          </w:p>
        </w:tc>
        <w:tc>
          <w:tcPr>
            <w:tcW w:w="616" w:type="pct"/>
            <w:shd w:val="clear" w:color="auto" w:fill="auto"/>
            <w:noWrap/>
            <w:vAlign w:val="center"/>
            <w:hideMark/>
          </w:tcPr>
          <w:p w:rsidR="00356A76" w:rsidRPr="00573960" w:rsidRDefault="00356A76" w:rsidP="00573960">
            <w:pPr>
              <w:pStyle w:val="NoSpacing"/>
              <w:jc w:val="right"/>
              <w:rPr>
                <w:rFonts w:eastAsia="Times New Roman"/>
                <w:sz w:val="20"/>
                <w:szCs w:val="20"/>
              </w:rPr>
            </w:pPr>
            <w:r w:rsidRPr="00573960">
              <w:rPr>
                <w:rFonts w:eastAsia="Times New Roman"/>
                <w:sz w:val="20"/>
                <w:szCs w:val="20"/>
              </w:rPr>
              <w:t>7.3</w:t>
            </w:r>
          </w:p>
        </w:tc>
        <w:tc>
          <w:tcPr>
            <w:tcW w:w="615" w:type="pct"/>
            <w:shd w:val="clear" w:color="auto" w:fill="auto"/>
            <w:noWrap/>
            <w:vAlign w:val="center"/>
            <w:hideMark/>
          </w:tcPr>
          <w:p w:rsidR="00356A76" w:rsidRPr="00573960" w:rsidRDefault="00356A76" w:rsidP="00573960">
            <w:pPr>
              <w:pStyle w:val="NoSpacing"/>
              <w:jc w:val="right"/>
              <w:rPr>
                <w:rFonts w:eastAsia="Times New Roman"/>
                <w:sz w:val="20"/>
                <w:szCs w:val="20"/>
              </w:rPr>
            </w:pPr>
            <w:r w:rsidRPr="00573960">
              <w:rPr>
                <w:rFonts w:eastAsia="Times New Roman"/>
                <w:sz w:val="20"/>
                <w:szCs w:val="20"/>
              </w:rPr>
              <w:t>8.6</w:t>
            </w:r>
          </w:p>
        </w:tc>
      </w:tr>
      <w:tr w:rsidR="00356A76" w:rsidRPr="00573960" w:rsidTr="00573960">
        <w:trPr>
          <w:trHeight w:val="300"/>
        </w:trPr>
        <w:tc>
          <w:tcPr>
            <w:tcW w:w="689" w:type="pct"/>
            <w:shd w:val="clear" w:color="auto" w:fill="auto"/>
            <w:noWrap/>
            <w:vAlign w:val="center"/>
            <w:hideMark/>
          </w:tcPr>
          <w:p w:rsidR="00356A76" w:rsidRPr="00573960" w:rsidRDefault="00356A76" w:rsidP="00573960">
            <w:pPr>
              <w:pStyle w:val="NoSpacing"/>
              <w:rPr>
                <w:rFonts w:eastAsia="Times New Roman"/>
                <w:sz w:val="20"/>
                <w:szCs w:val="20"/>
              </w:rPr>
            </w:pPr>
            <w:r w:rsidRPr="00573960">
              <w:rPr>
                <w:rFonts w:eastAsia="Times New Roman"/>
                <w:sz w:val="20"/>
                <w:szCs w:val="20"/>
              </w:rPr>
              <w:t>Inner West Stations</w:t>
            </w:r>
          </w:p>
        </w:tc>
        <w:tc>
          <w:tcPr>
            <w:tcW w:w="616" w:type="pct"/>
            <w:shd w:val="clear" w:color="auto" w:fill="auto"/>
            <w:noWrap/>
            <w:vAlign w:val="center"/>
            <w:hideMark/>
          </w:tcPr>
          <w:p w:rsidR="00356A76" w:rsidRPr="00573960" w:rsidRDefault="00356A76" w:rsidP="00573960">
            <w:pPr>
              <w:pStyle w:val="NoSpacing"/>
              <w:jc w:val="right"/>
              <w:rPr>
                <w:rFonts w:eastAsia="Times New Roman"/>
                <w:sz w:val="20"/>
                <w:szCs w:val="20"/>
              </w:rPr>
            </w:pPr>
            <w:r w:rsidRPr="00573960">
              <w:rPr>
                <w:rFonts w:eastAsia="Times New Roman"/>
                <w:sz w:val="20"/>
                <w:szCs w:val="20"/>
              </w:rPr>
              <w:t>12.8</w:t>
            </w:r>
          </w:p>
        </w:tc>
        <w:tc>
          <w:tcPr>
            <w:tcW w:w="616" w:type="pct"/>
            <w:shd w:val="clear" w:color="auto" w:fill="D9D9D9" w:themeFill="background1" w:themeFillShade="D9"/>
            <w:noWrap/>
            <w:vAlign w:val="center"/>
            <w:hideMark/>
          </w:tcPr>
          <w:p w:rsidR="00356A76" w:rsidRPr="00573960" w:rsidRDefault="00356A76" w:rsidP="00573960">
            <w:pPr>
              <w:pStyle w:val="NoSpacing"/>
              <w:jc w:val="right"/>
              <w:rPr>
                <w:rFonts w:eastAsia="Times New Roman"/>
                <w:sz w:val="20"/>
                <w:szCs w:val="20"/>
              </w:rPr>
            </w:pPr>
          </w:p>
        </w:tc>
        <w:tc>
          <w:tcPr>
            <w:tcW w:w="616" w:type="pct"/>
            <w:tcBorders>
              <w:bottom w:val="single" w:sz="4" w:space="0" w:color="auto"/>
            </w:tcBorders>
            <w:shd w:val="clear" w:color="auto" w:fill="auto"/>
            <w:noWrap/>
            <w:vAlign w:val="center"/>
            <w:hideMark/>
          </w:tcPr>
          <w:p w:rsidR="00356A76" w:rsidRPr="00573960" w:rsidRDefault="00356A76" w:rsidP="00573960">
            <w:pPr>
              <w:pStyle w:val="NoSpacing"/>
              <w:jc w:val="right"/>
              <w:rPr>
                <w:rFonts w:eastAsia="Times New Roman"/>
                <w:sz w:val="20"/>
                <w:szCs w:val="20"/>
              </w:rPr>
            </w:pPr>
            <w:r w:rsidRPr="00573960">
              <w:rPr>
                <w:rFonts w:eastAsia="Times New Roman"/>
                <w:sz w:val="20"/>
                <w:szCs w:val="20"/>
              </w:rPr>
              <w:t>15.0</w:t>
            </w:r>
          </w:p>
        </w:tc>
        <w:tc>
          <w:tcPr>
            <w:tcW w:w="616" w:type="pct"/>
            <w:shd w:val="clear" w:color="auto" w:fill="auto"/>
            <w:noWrap/>
            <w:vAlign w:val="center"/>
            <w:hideMark/>
          </w:tcPr>
          <w:p w:rsidR="00356A76" w:rsidRPr="00573960" w:rsidRDefault="00356A76" w:rsidP="00573960">
            <w:pPr>
              <w:pStyle w:val="NoSpacing"/>
              <w:jc w:val="right"/>
              <w:rPr>
                <w:rFonts w:eastAsia="Times New Roman"/>
                <w:sz w:val="20"/>
                <w:szCs w:val="20"/>
              </w:rPr>
            </w:pPr>
            <w:r w:rsidRPr="00573960">
              <w:rPr>
                <w:rFonts w:eastAsia="Times New Roman"/>
                <w:sz w:val="20"/>
                <w:szCs w:val="20"/>
              </w:rPr>
              <w:t>7.1</w:t>
            </w:r>
          </w:p>
        </w:tc>
        <w:tc>
          <w:tcPr>
            <w:tcW w:w="616" w:type="pct"/>
            <w:shd w:val="clear" w:color="auto" w:fill="auto"/>
            <w:noWrap/>
            <w:vAlign w:val="center"/>
            <w:hideMark/>
          </w:tcPr>
          <w:p w:rsidR="00356A76" w:rsidRPr="00573960" w:rsidRDefault="00356A76" w:rsidP="00573960">
            <w:pPr>
              <w:pStyle w:val="NoSpacing"/>
              <w:jc w:val="right"/>
              <w:rPr>
                <w:rFonts w:eastAsia="Times New Roman"/>
                <w:sz w:val="20"/>
                <w:szCs w:val="20"/>
              </w:rPr>
            </w:pPr>
            <w:r w:rsidRPr="00573960">
              <w:rPr>
                <w:rFonts w:eastAsia="Times New Roman"/>
                <w:sz w:val="20"/>
                <w:szCs w:val="20"/>
              </w:rPr>
              <w:t>10.1</w:t>
            </w:r>
          </w:p>
        </w:tc>
        <w:tc>
          <w:tcPr>
            <w:tcW w:w="616" w:type="pct"/>
            <w:shd w:val="clear" w:color="auto" w:fill="auto"/>
            <w:noWrap/>
            <w:vAlign w:val="center"/>
            <w:hideMark/>
          </w:tcPr>
          <w:p w:rsidR="00356A76" w:rsidRPr="00573960" w:rsidRDefault="00356A76" w:rsidP="00573960">
            <w:pPr>
              <w:pStyle w:val="NoSpacing"/>
              <w:jc w:val="right"/>
              <w:rPr>
                <w:rFonts w:eastAsia="Times New Roman"/>
                <w:sz w:val="20"/>
                <w:szCs w:val="20"/>
              </w:rPr>
            </w:pPr>
            <w:r w:rsidRPr="00573960">
              <w:rPr>
                <w:rFonts w:eastAsia="Times New Roman"/>
                <w:sz w:val="20"/>
                <w:szCs w:val="20"/>
              </w:rPr>
              <w:t>7.9</w:t>
            </w:r>
          </w:p>
        </w:tc>
        <w:tc>
          <w:tcPr>
            <w:tcW w:w="615" w:type="pct"/>
            <w:shd w:val="clear" w:color="auto" w:fill="auto"/>
            <w:noWrap/>
            <w:vAlign w:val="center"/>
            <w:hideMark/>
          </w:tcPr>
          <w:p w:rsidR="00356A76" w:rsidRPr="00573960" w:rsidRDefault="00356A76" w:rsidP="00573960">
            <w:pPr>
              <w:pStyle w:val="NoSpacing"/>
              <w:jc w:val="right"/>
              <w:rPr>
                <w:rFonts w:eastAsia="Times New Roman"/>
                <w:sz w:val="20"/>
                <w:szCs w:val="20"/>
              </w:rPr>
            </w:pPr>
            <w:r w:rsidRPr="00573960">
              <w:rPr>
                <w:rFonts w:eastAsia="Times New Roman"/>
                <w:sz w:val="20"/>
                <w:szCs w:val="20"/>
              </w:rPr>
              <w:t>7.4</w:t>
            </w:r>
          </w:p>
        </w:tc>
      </w:tr>
      <w:tr w:rsidR="00356A76" w:rsidRPr="00573960" w:rsidTr="00573960">
        <w:trPr>
          <w:trHeight w:val="300"/>
        </w:trPr>
        <w:tc>
          <w:tcPr>
            <w:tcW w:w="689" w:type="pct"/>
            <w:shd w:val="clear" w:color="auto" w:fill="auto"/>
            <w:noWrap/>
            <w:vAlign w:val="center"/>
            <w:hideMark/>
          </w:tcPr>
          <w:p w:rsidR="00356A76" w:rsidRPr="00573960" w:rsidRDefault="00356A76" w:rsidP="00573960">
            <w:pPr>
              <w:pStyle w:val="NoSpacing"/>
              <w:rPr>
                <w:rFonts w:eastAsia="Times New Roman"/>
                <w:sz w:val="20"/>
                <w:szCs w:val="20"/>
              </w:rPr>
            </w:pPr>
            <w:r w:rsidRPr="00573960">
              <w:rPr>
                <w:rFonts w:eastAsia="Times New Roman"/>
                <w:sz w:val="20"/>
                <w:szCs w:val="20"/>
              </w:rPr>
              <w:t>Middle Stations</w:t>
            </w:r>
          </w:p>
        </w:tc>
        <w:tc>
          <w:tcPr>
            <w:tcW w:w="616" w:type="pct"/>
            <w:shd w:val="clear" w:color="auto" w:fill="auto"/>
            <w:noWrap/>
            <w:vAlign w:val="center"/>
            <w:hideMark/>
          </w:tcPr>
          <w:p w:rsidR="00356A76" w:rsidRPr="00573960" w:rsidRDefault="00356A76" w:rsidP="00573960">
            <w:pPr>
              <w:pStyle w:val="NoSpacing"/>
              <w:jc w:val="right"/>
              <w:rPr>
                <w:rFonts w:eastAsia="Times New Roman"/>
                <w:sz w:val="20"/>
                <w:szCs w:val="20"/>
              </w:rPr>
            </w:pPr>
            <w:r w:rsidRPr="00573960">
              <w:rPr>
                <w:rFonts w:eastAsia="Times New Roman"/>
                <w:sz w:val="20"/>
                <w:szCs w:val="20"/>
              </w:rPr>
              <w:t>9.0</w:t>
            </w:r>
          </w:p>
        </w:tc>
        <w:tc>
          <w:tcPr>
            <w:tcW w:w="616" w:type="pct"/>
            <w:shd w:val="clear" w:color="auto" w:fill="auto"/>
            <w:noWrap/>
            <w:vAlign w:val="center"/>
            <w:hideMark/>
          </w:tcPr>
          <w:p w:rsidR="00356A76" w:rsidRPr="00573960" w:rsidRDefault="00356A76" w:rsidP="00573960">
            <w:pPr>
              <w:pStyle w:val="NoSpacing"/>
              <w:jc w:val="right"/>
              <w:rPr>
                <w:rFonts w:eastAsia="Times New Roman"/>
                <w:sz w:val="20"/>
                <w:szCs w:val="20"/>
              </w:rPr>
            </w:pPr>
            <w:r w:rsidRPr="00573960">
              <w:rPr>
                <w:rFonts w:eastAsia="Times New Roman"/>
                <w:sz w:val="20"/>
                <w:szCs w:val="20"/>
              </w:rPr>
              <w:t>20.1</w:t>
            </w:r>
          </w:p>
        </w:tc>
        <w:tc>
          <w:tcPr>
            <w:tcW w:w="616" w:type="pct"/>
            <w:shd w:val="clear" w:color="auto" w:fill="D9D9D9" w:themeFill="background1" w:themeFillShade="D9"/>
            <w:noWrap/>
            <w:vAlign w:val="center"/>
            <w:hideMark/>
          </w:tcPr>
          <w:p w:rsidR="00356A76" w:rsidRPr="00573960" w:rsidRDefault="00356A76" w:rsidP="00573960">
            <w:pPr>
              <w:pStyle w:val="NoSpacing"/>
              <w:jc w:val="right"/>
              <w:rPr>
                <w:rFonts w:eastAsia="Times New Roman"/>
                <w:sz w:val="20"/>
                <w:szCs w:val="20"/>
              </w:rPr>
            </w:pPr>
            <w:r w:rsidRPr="00573960">
              <w:rPr>
                <w:rFonts w:eastAsia="Times New Roman"/>
                <w:sz w:val="20"/>
                <w:szCs w:val="20"/>
              </w:rPr>
              <w:t>26.0</w:t>
            </w:r>
          </w:p>
        </w:tc>
        <w:tc>
          <w:tcPr>
            <w:tcW w:w="616" w:type="pct"/>
            <w:tcBorders>
              <w:bottom w:val="single" w:sz="4" w:space="0" w:color="auto"/>
            </w:tcBorders>
            <w:shd w:val="clear" w:color="auto" w:fill="auto"/>
            <w:noWrap/>
            <w:vAlign w:val="center"/>
            <w:hideMark/>
          </w:tcPr>
          <w:p w:rsidR="00356A76" w:rsidRPr="00573960" w:rsidRDefault="00356A76" w:rsidP="00573960">
            <w:pPr>
              <w:pStyle w:val="NoSpacing"/>
              <w:jc w:val="right"/>
              <w:rPr>
                <w:rFonts w:eastAsia="Times New Roman"/>
                <w:sz w:val="20"/>
                <w:szCs w:val="20"/>
              </w:rPr>
            </w:pPr>
            <w:r w:rsidRPr="00573960">
              <w:rPr>
                <w:rFonts w:eastAsia="Times New Roman"/>
                <w:sz w:val="20"/>
                <w:szCs w:val="20"/>
              </w:rPr>
              <w:t>16.2</w:t>
            </w:r>
          </w:p>
        </w:tc>
        <w:tc>
          <w:tcPr>
            <w:tcW w:w="616" w:type="pct"/>
            <w:shd w:val="clear" w:color="auto" w:fill="auto"/>
            <w:noWrap/>
            <w:vAlign w:val="center"/>
            <w:hideMark/>
          </w:tcPr>
          <w:p w:rsidR="00356A76" w:rsidRPr="00573960" w:rsidRDefault="00356A76" w:rsidP="00573960">
            <w:pPr>
              <w:pStyle w:val="NoSpacing"/>
              <w:jc w:val="right"/>
              <w:rPr>
                <w:rFonts w:eastAsia="Times New Roman"/>
                <w:sz w:val="20"/>
                <w:szCs w:val="20"/>
              </w:rPr>
            </w:pPr>
            <w:r w:rsidRPr="00573960">
              <w:rPr>
                <w:rFonts w:eastAsia="Times New Roman"/>
                <w:sz w:val="20"/>
                <w:szCs w:val="20"/>
              </w:rPr>
              <w:t>7.9</w:t>
            </w:r>
          </w:p>
        </w:tc>
        <w:tc>
          <w:tcPr>
            <w:tcW w:w="616" w:type="pct"/>
            <w:shd w:val="clear" w:color="auto" w:fill="auto"/>
            <w:noWrap/>
            <w:vAlign w:val="center"/>
            <w:hideMark/>
          </w:tcPr>
          <w:p w:rsidR="00356A76" w:rsidRPr="00573960" w:rsidRDefault="00356A76" w:rsidP="00573960">
            <w:pPr>
              <w:pStyle w:val="NoSpacing"/>
              <w:jc w:val="right"/>
              <w:rPr>
                <w:rFonts w:eastAsia="Times New Roman"/>
                <w:sz w:val="20"/>
                <w:szCs w:val="20"/>
              </w:rPr>
            </w:pPr>
            <w:r w:rsidRPr="00573960">
              <w:rPr>
                <w:rFonts w:eastAsia="Times New Roman"/>
                <w:sz w:val="20"/>
                <w:szCs w:val="20"/>
              </w:rPr>
              <w:t>10.7</w:t>
            </w:r>
          </w:p>
        </w:tc>
        <w:tc>
          <w:tcPr>
            <w:tcW w:w="615" w:type="pct"/>
            <w:shd w:val="clear" w:color="auto" w:fill="auto"/>
            <w:noWrap/>
            <w:vAlign w:val="center"/>
            <w:hideMark/>
          </w:tcPr>
          <w:p w:rsidR="00356A76" w:rsidRPr="00573960" w:rsidRDefault="00356A76" w:rsidP="00573960">
            <w:pPr>
              <w:pStyle w:val="NoSpacing"/>
              <w:jc w:val="right"/>
              <w:rPr>
                <w:rFonts w:eastAsia="Times New Roman"/>
                <w:sz w:val="20"/>
                <w:szCs w:val="20"/>
              </w:rPr>
            </w:pPr>
            <w:r w:rsidRPr="00573960">
              <w:rPr>
                <w:rFonts w:eastAsia="Times New Roman"/>
                <w:sz w:val="20"/>
                <w:szCs w:val="20"/>
              </w:rPr>
              <w:t>8.7</w:t>
            </w:r>
          </w:p>
        </w:tc>
      </w:tr>
      <w:tr w:rsidR="00356A76" w:rsidRPr="00573960" w:rsidTr="00573960">
        <w:trPr>
          <w:trHeight w:val="300"/>
        </w:trPr>
        <w:tc>
          <w:tcPr>
            <w:tcW w:w="689" w:type="pct"/>
            <w:shd w:val="clear" w:color="auto" w:fill="auto"/>
            <w:noWrap/>
            <w:vAlign w:val="center"/>
            <w:hideMark/>
          </w:tcPr>
          <w:p w:rsidR="00356A76" w:rsidRPr="00573960" w:rsidRDefault="00356A76" w:rsidP="00573960">
            <w:pPr>
              <w:pStyle w:val="NoSpacing"/>
              <w:rPr>
                <w:rFonts w:eastAsia="Times New Roman"/>
                <w:sz w:val="20"/>
                <w:szCs w:val="20"/>
              </w:rPr>
            </w:pPr>
            <w:r w:rsidRPr="00573960">
              <w:rPr>
                <w:rFonts w:eastAsia="Times New Roman"/>
                <w:sz w:val="20"/>
                <w:szCs w:val="20"/>
              </w:rPr>
              <w:t>East PNR Stations</w:t>
            </w:r>
          </w:p>
        </w:tc>
        <w:tc>
          <w:tcPr>
            <w:tcW w:w="616" w:type="pct"/>
            <w:shd w:val="clear" w:color="auto" w:fill="auto"/>
            <w:noWrap/>
            <w:vAlign w:val="center"/>
            <w:hideMark/>
          </w:tcPr>
          <w:p w:rsidR="00356A76" w:rsidRPr="00573960" w:rsidRDefault="00356A76" w:rsidP="00573960">
            <w:pPr>
              <w:pStyle w:val="NoSpacing"/>
              <w:jc w:val="right"/>
              <w:rPr>
                <w:rFonts w:eastAsia="Times New Roman"/>
                <w:sz w:val="20"/>
                <w:szCs w:val="20"/>
              </w:rPr>
            </w:pPr>
            <w:r w:rsidRPr="00573960">
              <w:rPr>
                <w:rFonts w:eastAsia="Times New Roman"/>
                <w:sz w:val="20"/>
                <w:szCs w:val="20"/>
              </w:rPr>
              <w:t>7.1</w:t>
            </w:r>
          </w:p>
        </w:tc>
        <w:tc>
          <w:tcPr>
            <w:tcW w:w="616" w:type="pct"/>
            <w:shd w:val="clear" w:color="auto" w:fill="auto"/>
            <w:noWrap/>
            <w:vAlign w:val="center"/>
            <w:hideMark/>
          </w:tcPr>
          <w:p w:rsidR="00356A76" w:rsidRPr="00573960" w:rsidRDefault="00356A76" w:rsidP="00573960">
            <w:pPr>
              <w:pStyle w:val="NoSpacing"/>
              <w:jc w:val="right"/>
              <w:rPr>
                <w:rFonts w:eastAsia="Times New Roman"/>
                <w:sz w:val="20"/>
                <w:szCs w:val="20"/>
              </w:rPr>
            </w:pPr>
            <w:r w:rsidRPr="00573960">
              <w:rPr>
                <w:rFonts w:eastAsia="Times New Roman"/>
                <w:sz w:val="20"/>
                <w:szCs w:val="20"/>
              </w:rPr>
              <w:t>9.3</w:t>
            </w:r>
          </w:p>
        </w:tc>
        <w:tc>
          <w:tcPr>
            <w:tcW w:w="616" w:type="pct"/>
            <w:shd w:val="clear" w:color="auto" w:fill="auto"/>
            <w:noWrap/>
            <w:vAlign w:val="center"/>
            <w:hideMark/>
          </w:tcPr>
          <w:p w:rsidR="00356A76" w:rsidRPr="00573960" w:rsidRDefault="00356A76" w:rsidP="00573960">
            <w:pPr>
              <w:pStyle w:val="NoSpacing"/>
              <w:jc w:val="right"/>
              <w:rPr>
                <w:rFonts w:eastAsia="Times New Roman"/>
                <w:sz w:val="20"/>
                <w:szCs w:val="20"/>
              </w:rPr>
            </w:pPr>
            <w:r w:rsidRPr="00573960">
              <w:rPr>
                <w:rFonts w:eastAsia="Times New Roman"/>
                <w:sz w:val="20"/>
                <w:szCs w:val="20"/>
              </w:rPr>
              <w:t>44.6</w:t>
            </w:r>
          </w:p>
        </w:tc>
        <w:tc>
          <w:tcPr>
            <w:tcW w:w="616" w:type="pct"/>
            <w:shd w:val="clear" w:color="auto" w:fill="D9D9D9" w:themeFill="background1" w:themeFillShade="D9"/>
            <w:noWrap/>
            <w:vAlign w:val="center"/>
            <w:hideMark/>
          </w:tcPr>
          <w:p w:rsidR="00356A76" w:rsidRPr="00573960" w:rsidRDefault="00356A76" w:rsidP="00573960">
            <w:pPr>
              <w:pStyle w:val="NoSpacing"/>
              <w:jc w:val="right"/>
              <w:rPr>
                <w:rFonts w:eastAsia="Times New Roman"/>
                <w:sz w:val="20"/>
                <w:szCs w:val="20"/>
              </w:rPr>
            </w:pPr>
            <w:r w:rsidRPr="00573960">
              <w:rPr>
                <w:rFonts w:eastAsia="Times New Roman"/>
                <w:sz w:val="20"/>
                <w:szCs w:val="20"/>
              </w:rPr>
              <w:t>23.0</w:t>
            </w:r>
          </w:p>
        </w:tc>
        <w:tc>
          <w:tcPr>
            <w:tcW w:w="616" w:type="pct"/>
            <w:tcBorders>
              <w:bottom w:val="single" w:sz="4" w:space="0" w:color="auto"/>
            </w:tcBorders>
            <w:shd w:val="clear" w:color="auto" w:fill="auto"/>
            <w:noWrap/>
            <w:vAlign w:val="center"/>
            <w:hideMark/>
          </w:tcPr>
          <w:p w:rsidR="00356A76" w:rsidRPr="00573960" w:rsidRDefault="00356A76" w:rsidP="00573960">
            <w:pPr>
              <w:pStyle w:val="NoSpacing"/>
              <w:jc w:val="right"/>
              <w:rPr>
                <w:rFonts w:eastAsia="Times New Roman"/>
                <w:sz w:val="20"/>
                <w:szCs w:val="20"/>
              </w:rPr>
            </w:pPr>
            <w:r w:rsidRPr="00573960">
              <w:rPr>
                <w:rFonts w:eastAsia="Times New Roman"/>
                <w:sz w:val="20"/>
                <w:szCs w:val="20"/>
              </w:rPr>
              <w:t>12.2</w:t>
            </w:r>
          </w:p>
        </w:tc>
        <w:tc>
          <w:tcPr>
            <w:tcW w:w="616" w:type="pct"/>
            <w:shd w:val="clear" w:color="auto" w:fill="auto"/>
            <w:noWrap/>
            <w:vAlign w:val="center"/>
            <w:hideMark/>
          </w:tcPr>
          <w:p w:rsidR="00356A76" w:rsidRPr="00573960" w:rsidRDefault="00356A76" w:rsidP="00573960">
            <w:pPr>
              <w:pStyle w:val="NoSpacing"/>
              <w:jc w:val="right"/>
              <w:rPr>
                <w:rFonts w:eastAsia="Times New Roman"/>
                <w:sz w:val="20"/>
                <w:szCs w:val="20"/>
              </w:rPr>
            </w:pPr>
            <w:r w:rsidRPr="00573960">
              <w:rPr>
                <w:rFonts w:eastAsia="Times New Roman"/>
                <w:sz w:val="20"/>
                <w:szCs w:val="20"/>
              </w:rPr>
              <w:t>8.2</w:t>
            </w:r>
          </w:p>
        </w:tc>
        <w:tc>
          <w:tcPr>
            <w:tcW w:w="615" w:type="pct"/>
            <w:shd w:val="clear" w:color="auto" w:fill="auto"/>
            <w:noWrap/>
            <w:vAlign w:val="center"/>
            <w:hideMark/>
          </w:tcPr>
          <w:p w:rsidR="00356A76" w:rsidRPr="00573960" w:rsidRDefault="00356A76" w:rsidP="00573960">
            <w:pPr>
              <w:pStyle w:val="NoSpacing"/>
              <w:jc w:val="right"/>
              <w:rPr>
                <w:rFonts w:eastAsia="Times New Roman"/>
                <w:sz w:val="20"/>
                <w:szCs w:val="20"/>
              </w:rPr>
            </w:pPr>
            <w:r w:rsidRPr="00573960">
              <w:rPr>
                <w:rFonts w:eastAsia="Times New Roman"/>
                <w:sz w:val="20"/>
                <w:szCs w:val="20"/>
              </w:rPr>
              <w:t>16.3</w:t>
            </w:r>
          </w:p>
        </w:tc>
      </w:tr>
      <w:tr w:rsidR="00356A76" w:rsidRPr="00573960" w:rsidTr="00573960">
        <w:trPr>
          <w:trHeight w:val="300"/>
        </w:trPr>
        <w:tc>
          <w:tcPr>
            <w:tcW w:w="689" w:type="pct"/>
            <w:shd w:val="clear" w:color="auto" w:fill="auto"/>
            <w:noWrap/>
            <w:vAlign w:val="center"/>
            <w:hideMark/>
          </w:tcPr>
          <w:p w:rsidR="00356A76" w:rsidRPr="00573960" w:rsidRDefault="00356A76" w:rsidP="00573960">
            <w:pPr>
              <w:pStyle w:val="NoSpacing"/>
              <w:rPr>
                <w:rFonts w:eastAsia="Times New Roman"/>
                <w:sz w:val="20"/>
                <w:szCs w:val="20"/>
              </w:rPr>
            </w:pPr>
            <w:r w:rsidRPr="00573960">
              <w:rPr>
                <w:rFonts w:eastAsia="Times New Roman"/>
                <w:sz w:val="20"/>
                <w:szCs w:val="20"/>
              </w:rPr>
              <w:t>Mid PNR Stations</w:t>
            </w:r>
          </w:p>
        </w:tc>
        <w:tc>
          <w:tcPr>
            <w:tcW w:w="616" w:type="pct"/>
            <w:shd w:val="clear" w:color="auto" w:fill="auto"/>
            <w:noWrap/>
            <w:vAlign w:val="center"/>
            <w:hideMark/>
          </w:tcPr>
          <w:p w:rsidR="00356A76" w:rsidRPr="00573960" w:rsidRDefault="00356A76" w:rsidP="00573960">
            <w:pPr>
              <w:pStyle w:val="NoSpacing"/>
              <w:jc w:val="right"/>
              <w:rPr>
                <w:rFonts w:eastAsia="Times New Roman"/>
                <w:sz w:val="20"/>
                <w:szCs w:val="20"/>
              </w:rPr>
            </w:pPr>
            <w:r w:rsidRPr="00573960">
              <w:rPr>
                <w:rFonts w:eastAsia="Times New Roman"/>
                <w:sz w:val="20"/>
                <w:szCs w:val="20"/>
              </w:rPr>
              <w:t>6.1</w:t>
            </w:r>
          </w:p>
        </w:tc>
        <w:tc>
          <w:tcPr>
            <w:tcW w:w="616" w:type="pct"/>
            <w:shd w:val="clear" w:color="auto" w:fill="auto"/>
            <w:noWrap/>
            <w:vAlign w:val="center"/>
            <w:hideMark/>
          </w:tcPr>
          <w:p w:rsidR="00356A76" w:rsidRPr="00573960" w:rsidRDefault="00356A76" w:rsidP="00573960">
            <w:pPr>
              <w:pStyle w:val="NoSpacing"/>
              <w:jc w:val="right"/>
              <w:rPr>
                <w:rFonts w:eastAsia="Times New Roman"/>
                <w:sz w:val="20"/>
                <w:szCs w:val="20"/>
              </w:rPr>
            </w:pPr>
            <w:r w:rsidRPr="00573960">
              <w:rPr>
                <w:rFonts w:eastAsia="Times New Roman"/>
                <w:sz w:val="20"/>
                <w:szCs w:val="20"/>
              </w:rPr>
              <w:t>11.9</w:t>
            </w:r>
          </w:p>
        </w:tc>
        <w:tc>
          <w:tcPr>
            <w:tcW w:w="616" w:type="pct"/>
            <w:shd w:val="clear" w:color="auto" w:fill="auto"/>
            <w:noWrap/>
            <w:vAlign w:val="center"/>
            <w:hideMark/>
          </w:tcPr>
          <w:p w:rsidR="00356A76" w:rsidRPr="00573960" w:rsidRDefault="00356A76" w:rsidP="00573960">
            <w:pPr>
              <w:pStyle w:val="NoSpacing"/>
              <w:jc w:val="right"/>
              <w:rPr>
                <w:rFonts w:eastAsia="Times New Roman"/>
                <w:sz w:val="20"/>
                <w:szCs w:val="20"/>
              </w:rPr>
            </w:pPr>
            <w:r w:rsidRPr="00573960">
              <w:rPr>
                <w:rFonts w:eastAsia="Times New Roman"/>
                <w:sz w:val="20"/>
                <w:szCs w:val="20"/>
              </w:rPr>
              <w:t>10.3</w:t>
            </w:r>
          </w:p>
        </w:tc>
        <w:tc>
          <w:tcPr>
            <w:tcW w:w="616" w:type="pct"/>
            <w:shd w:val="clear" w:color="auto" w:fill="auto"/>
            <w:noWrap/>
            <w:vAlign w:val="center"/>
            <w:hideMark/>
          </w:tcPr>
          <w:p w:rsidR="00356A76" w:rsidRPr="00573960" w:rsidRDefault="00356A76" w:rsidP="00573960">
            <w:pPr>
              <w:pStyle w:val="NoSpacing"/>
              <w:jc w:val="right"/>
              <w:rPr>
                <w:rFonts w:eastAsia="Times New Roman"/>
                <w:sz w:val="20"/>
                <w:szCs w:val="20"/>
              </w:rPr>
            </w:pPr>
            <w:r w:rsidRPr="00573960">
              <w:rPr>
                <w:rFonts w:eastAsia="Times New Roman"/>
                <w:sz w:val="20"/>
                <w:szCs w:val="20"/>
              </w:rPr>
              <w:t>63.1</w:t>
            </w:r>
          </w:p>
        </w:tc>
        <w:tc>
          <w:tcPr>
            <w:tcW w:w="616" w:type="pct"/>
            <w:shd w:val="clear" w:color="auto" w:fill="D9D9D9" w:themeFill="background1" w:themeFillShade="D9"/>
            <w:noWrap/>
            <w:vAlign w:val="center"/>
            <w:hideMark/>
          </w:tcPr>
          <w:p w:rsidR="00356A76" w:rsidRPr="00573960" w:rsidRDefault="00356A76" w:rsidP="00573960">
            <w:pPr>
              <w:pStyle w:val="NoSpacing"/>
              <w:jc w:val="right"/>
              <w:rPr>
                <w:rFonts w:eastAsia="Times New Roman"/>
                <w:sz w:val="20"/>
                <w:szCs w:val="20"/>
              </w:rPr>
            </w:pPr>
            <w:r w:rsidRPr="00573960">
              <w:rPr>
                <w:rFonts w:eastAsia="Times New Roman"/>
                <w:sz w:val="20"/>
                <w:szCs w:val="20"/>
              </w:rPr>
              <w:t>44.7</w:t>
            </w:r>
          </w:p>
        </w:tc>
        <w:tc>
          <w:tcPr>
            <w:tcW w:w="616" w:type="pct"/>
            <w:tcBorders>
              <w:bottom w:val="single" w:sz="4" w:space="0" w:color="auto"/>
            </w:tcBorders>
            <w:shd w:val="clear" w:color="auto" w:fill="auto"/>
            <w:noWrap/>
            <w:vAlign w:val="center"/>
            <w:hideMark/>
          </w:tcPr>
          <w:p w:rsidR="00356A76" w:rsidRPr="00573960" w:rsidRDefault="00356A76" w:rsidP="00573960">
            <w:pPr>
              <w:pStyle w:val="NoSpacing"/>
              <w:jc w:val="right"/>
              <w:rPr>
                <w:rFonts w:eastAsia="Times New Roman"/>
                <w:sz w:val="20"/>
                <w:szCs w:val="20"/>
              </w:rPr>
            </w:pPr>
            <w:r w:rsidRPr="00573960">
              <w:rPr>
                <w:rFonts w:eastAsia="Times New Roman"/>
                <w:sz w:val="20"/>
                <w:szCs w:val="20"/>
              </w:rPr>
              <w:t>8.2</w:t>
            </w:r>
          </w:p>
        </w:tc>
        <w:tc>
          <w:tcPr>
            <w:tcW w:w="615" w:type="pct"/>
            <w:shd w:val="clear" w:color="auto" w:fill="auto"/>
            <w:noWrap/>
            <w:vAlign w:val="center"/>
            <w:hideMark/>
          </w:tcPr>
          <w:p w:rsidR="00356A76" w:rsidRPr="00573960" w:rsidRDefault="00356A76" w:rsidP="00573960">
            <w:pPr>
              <w:pStyle w:val="NoSpacing"/>
              <w:jc w:val="right"/>
              <w:rPr>
                <w:rFonts w:eastAsia="Times New Roman"/>
                <w:sz w:val="20"/>
                <w:szCs w:val="20"/>
              </w:rPr>
            </w:pPr>
            <w:r w:rsidRPr="00573960">
              <w:rPr>
                <w:rFonts w:eastAsia="Times New Roman"/>
                <w:sz w:val="20"/>
                <w:szCs w:val="20"/>
              </w:rPr>
              <w:t>24.8</w:t>
            </w:r>
          </w:p>
        </w:tc>
      </w:tr>
      <w:tr w:rsidR="00356A76" w:rsidRPr="00573960" w:rsidTr="00573960">
        <w:trPr>
          <w:trHeight w:val="300"/>
        </w:trPr>
        <w:tc>
          <w:tcPr>
            <w:tcW w:w="689" w:type="pct"/>
            <w:shd w:val="clear" w:color="auto" w:fill="auto"/>
            <w:noWrap/>
            <w:vAlign w:val="center"/>
            <w:hideMark/>
          </w:tcPr>
          <w:p w:rsidR="00356A76" w:rsidRPr="00573960" w:rsidRDefault="00356A76" w:rsidP="00573960">
            <w:pPr>
              <w:pStyle w:val="NoSpacing"/>
              <w:rPr>
                <w:rFonts w:eastAsia="Times New Roman"/>
                <w:sz w:val="20"/>
                <w:szCs w:val="20"/>
              </w:rPr>
            </w:pPr>
            <w:r w:rsidRPr="00573960">
              <w:rPr>
                <w:rFonts w:eastAsia="Times New Roman"/>
                <w:sz w:val="20"/>
                <w:szCs w:val="20"/>
              </w:rPr>
              <w:t>West PNR Stations</w:t>
            </w:r>
          </w:p>
        </w:tc>
        <w:tc>
          <w:tcPr>
            <w:tcW w:w="616" w:type="pct"/>
            <w:shd w:val="clear" w:color="auto" w:fill="auto"/>
            <w:noWrap/>
            <w:vAlign w:val="center"/>
            <w:hideMark/>
          </w:tcPr>
          <w:p w:rsidR="00356A76" w:rsidRPr="00573960" w:rsidRDefault="00356A76" w:rsidP="00573960">
            <w:pPr>
              <w:pStyle w:val="NoSpacing"/>
              <w:jc w:val="right"/>
              <w:rPr>
                <w:rFonts w:eastAsia="Times New Roman"/>
                <w:sz w:val="20"/>
                <w:szCs w:val="20"/>
              </w:rPr>
            </w:pPr>
            <w:r w:rsidRPr="00573960">
              <w:rPr>
                <w:rFonts w:eastAsia="Times New Roman"/>
                <w:sz w:val="20"/>
                <w:szCs w:val="20"/>
              </w:rPr>
              <w:t>6.3</w:t>
            </w:r>
          </w:p>
        </w:tc>
        <w:tc>
          <w:tcPr>
            <w:tcW w:w="616" w:type="pct"/>
            <w:shd w:val="clear" w:color="auto" w:fill="auto"/>
            <w:noWrap/>
            <w:vAlign w:val="center"/>
            <w:hideMark/>
          </w:tcPr>
          <w:p w:rsidR="00356A76" w:rsidRPr="00573960" w:rsidRDefault="00356A76" w:rsidP="00573960">
            <w:pPr>
              <w:pStyle w:val="NoSpacing"/>
              <w:jc w:val="right"/>
              <w:rPr>
                <w:rFonts w:eastAsia="Times New Roman"/>
                <w:sz w:val="20"/>
                <w:szCs w:val="20"/>
              </w:rPr>
            </w:pPr>
            <w:r w:rsidRPr="00573960">
              <w:rPr>
                <w:rFonts w:eastAsia="Times New Roman"/>
                <w:sz w:val="20"/>
                <w:szCs w:val="20"/>
              </w:rPr>
              <w:t>12.0</w:t>
            </w:r>
          </w:p>
        </w:tc>
        <w:tc>
          <w:tcPr>
            <w:tcW w:w="616" w:type="pct"/>
            <w:shd w:val="clear" w:color="auto" w:fill="auto"/>
            <w:noWrap/>
            <w:vAlign w:val="center"/>
            <w:hideMark/>
          </w:tcPr>
          <w:p w:rsidR="00356A76" w:rsidRPr="00573960" w:rsidRDefault="00356A76" w:rsidP="00573960">
            <w:pPr>
              <w:pStyle w:val="NoSpacing"/>
              <w:jc w:val="right"/>
              <w:rPr>
                <w:rFonts w:eastAsia="Times New Roman"/>
                <w:sz w:val="20"/>
                <w:szCs w:val="20"/>
              </w:rPr>
            </w:pPr>
            <w:r w:rsidRPr="00573960">
              <w:rPr>
                <w:rFonts w:eastAsia="Times New Roman"/>
                <w:sz w:val="20"/>
                <w:szCs w:val="20"/>
              </w:rPr>
              <w:t>41.6</w:t>
            </w:r>
          </w:p>
        </w:tc>
        <w:tc>
          <w:tcPr>
            <w:tcW w:w="616" w:type="pct"/>
            <w:shd w:val="clear" w:color="auto" w:fill="auto"/>
            <w:noWrap/>
            <w:vAlign w:val="center"/>
            <w:hideMark/>
          </w:tcPr>
          <w:p w:rsidR="00356A76" w:rsidRPr="00573960" w:rsidRDefault="00356A76" w:rsidP="00573960">
            <w:pPr>
              <w:pStyle w:val="NoSpacing"/>
              <w:jc w:val="right"/>
              <w:rPr>
                <w:rFonts w:eastAsia="Times New Roman"/>
                <w:sz w:val="20"/>
                <w:szCs w:val="20"/>
              </w:rPr>
            </w:pPr>
            <w:r w:rsidRPr="00573960">
              <w:rPr>
                <w:rFonts w:eastAsia="Times New Roman"/>
                <w:sz w:val="20"/>
                <w:szCs w:val="20"/>
              </w:rPr>
              <w:t>14.8</w:t>
            </w:r>
          </w:p>
        </w:tc>
        <w:tc>
          <w:tcPr>
            <w:tcW w:w="616" w:type="pct"/>
            <w:shd w:val="clear" w:color="auto" w:fill="auto"/>
            <w:noWrap/>
            <w:vAlign w:val="center"/>
            <w:hideMark/>
          </w:tcPr>
          <w:p w:rsidR="00356A76" w:rsidRPr="00573960" w:rsidRDefault="00356A76" w:rsidP="00573960">
            <w:pPr>
              <w:pStyle w:val="NoSpacing"/>
              <w:jc w:val="right"/>
              <w:rPr>
                <w:rFonts w:eastAsia="Times New Roman"/>
                <w:sz w:val="20"/>
                <w:szCs w:val="20"/>
              </w:rPr>
            </w:pPr>
            <w:r w:rsidRPr="00573960">
              <w:rPr>
                <w:rFonts w:eastAsia="Times New Roman"/>
                <w:sz w:val="20"/>
                <w:szCs w:val="20"/>
              </w:rPr>
              <w:t>15.5</w:t>
            </w:r>
          </w:p>
        </w:tc>
        <w:tc>
          <w:tcPr>
            <w:tcW w:w="616" w:type="pct"/>
            <w:shd w:val="clear" w:color="auto" w:fill="D9D9D9" w:themeFill="background1" w:themeFillShade="D9"/>
            <w:noWrap/>
            <w:vAlign w:val="center"/>
            <w:hideMark/>
          </w:tcPr>
          <w:p w:rsidR="00356A76" w:rsidRPr="00573960" w:rsidRDefault="00356A76" w:rsidP="00573960">
            <w:pPr>
              <w:pStyle w:val="NoSpacing"/>
              <w:jc w:val="right"/>
              <w:rPr>
                <w:rFonts w:eastAsia="Times New Roman"/>
                <w:sz w:val="20"/>
                <w:szCs w:val="20"/>
              </w:rPr>
            </w:pPr>
          </w:p>
        </w:tc>
        <w:tc>
          <w:tcPr>
            <w:tcW w:w="615" w:type="pct"/>
            <w:tcBorders>
              <w:bottom w:val="single" w:sz="4" w:space="0" w:color="auto"/>
            </w:tcBorders>
            <w:shd w:val="clear" w:color="auto" w:fill="auto"/>
            <w:noWrap/>
            <w:vAlign w:val="center"/>
            <w:hideMark/>
          </w:tcPr>
          <w:p w:rsidR="00356A76" w:rsidRPr="00573960" w:rsidRDefault="00356A76" w:rsidP="00573960">
            <w:pPr>
              <w:pStyle w:val="NoSpacing"/>
              <w:jc w:val="right"/>
              <w:rPr>
                <w:rFonts w:eastAsia="Times New Roman"/>
                <w:sz w:val="20"/>
                <w:szCs w:val="20"/>
              </w:rPr>
            </w:pPr>
            <w:r w:rsidRPr="00573960">
              <w:rPr>
                <w:rFonts w:eastAsia="Times New Roman"/>
                <w:sz w:val="20"/>
                <w:szCs w:val="20"/>
              </w:rPr>
              <w:t>13.3</w:t>
            </w:r>
          </w:p>
        </w:tc>
      </w:tr>
      <w:tr w:rsidR="00356A76" w:rsidRPr="00573960" w:rsidTr="00573960">
        <w:trPr>
          <w:trHeight w:val="300"/>
        </w:trPr>
        <w:tc>
          <w:tcPr>
            <w:tcW w:w="689" w:type="pct"/>
            <w:shd w:val="clear" w:color="auto" w:fill="auto"/>
            <w:noWrap/>
            <w:vAlign w:val="center"/>
            <w:hideMark/>
          </w:tcPr>
          <w:p w:rsidR="00356A76" w:rsidRPr="00573960" w:rsidRDefault="00356A76" w:rsidP="00573960">
            <w:pPr>
              <w:pStyle w:val="NoSpacing"/>
              <w:rPr>
                <w:rFonts w:eastAsia="Times New Roman"/>
                <w:sz w:val="20"/>
                <w:szCs w:val="20"/>
              </w:rPr>
            </w:pPr>
            <w:r w:rsidRPr="00573960">
              <w:rPr>
                <w:rFonts w:eastAsia="Times New Roman"/>
                <w:sz w:val="20"/>
                <w:szCs w:val="20"/>
              </w:rPr>
              <w:t>I-485 Station</w:t>
            </w:r>
          </w:p>
        </w:tc>
        <w:tc>
          <w:tcPr>
            <w:tcW w:w="616" w:type="pct"/>
            <w:shd w:val="clear" w:color="auto" w:fill="auto"/>
            <w:noWrap/>
            <w:vAlign w:val="center"/>
            <w:hideMark/>
          </w:tcPr>
          <w:p w:rsidR="00356A76" w:rsidRPr="00573960" w:rsidRDefault="00356A76" w:rsidP="00573960">
            <w:pPr>
              <w:pStyle w:val="NoSpacing"/>
              <w:jc w:val="right"/>
              <w:rPr>
                <w:rFonts w:eastAsia="Times New Roman"/>
                <w:sz w:val="20"/>
                <w:szCs w:val="20"/>
              </w:rPr>
            </w:pPr>
            <w:r w:rsidRPr="00573960">
              <w:rPr>
                <w:rFonts w:eastAsia="Times New Roman"/>
                <w:sz w:val="20"/>
                <w:szCs w:val="20"/>
              </w:rPr>
              <w:t>5.3</w:t>
            </w:r>
          </w:p>
        </w:tc>
        <w:tc>
          <w:tcPr>
            <w:tcW w:w="616" w:type="pct"/>
            <w:shd w:val="clear" w:color="auto" w:fill="auto"/>
            <w:noWrap/>
            <w:vAlign w:val="center"/>
            <w:hideMark/>
          </w:tcPr>
          <w:p w:rsidR="00356A76" w:rsidRPr="00573960" w:rsidRDefault="00356A76" w:rsidP="00573960">
            <w:pPr>
              <w:pStyle w:val="NoSpacing"/>
              <w:jc w:val="right"/>
              <w:rPr>
                <w:rFonts w:eastAsia="Times New Roman"/>
                <w:sz w:val="20"/>
                <w:szCs w:val="20"/>
              </w:rPr>
            </w:pPr>
            <w:r w:rsidRPr="00573960">
              <w:rPr>
                <w:rFonts w:eastAsia="Times New Roman"/>
                <w:sz w:val="20"/>
                <w:szCs w:val="20"/>
              </w:rPr>
              <w:t>9.8</w:t>
            </w:r>
          </w:p>
        </w:tc>
        <w:tc>
          <w:tcPr>
            <w:tcW w:w="616" w:type="pct"/>
            <w:shd w:val="clear" w:color="auto" w:fill="auto"/>
            <w:noWrap/>
            <w:vAlign w:val="center"/>
            <w:hideMark/>
          </w:tcPr>
          <w:p w:rsidR="00356A76" w:rsidRPr="00573960" w:rsidRDefault="00356A76" w:rsidP="00573960">
            <w:pPr>
              <w:pStyle w:val="NoSpacing"/>
              <w:jc w:val="right"/>
              <w:rPr>
                <w:rFonts w:eastAsia="Times New Roman"/>
                <w:sz w:val="20"/>
                <w:szCs w:val="20"/>
              </w:rPr>
            </w:pPr>
            <w:r w:rsidRPr="00573960">
              <w:rPr>
                <w:rFonts w:eastAsia="Times New Roman"/>
                <w:sz w:val="20"/>
                <w:szCs w:val="20"/>
              </w:rPr>
              <w:t>23.5</w:t>
            </w:r>
          </w:p>
        </w:tc>
        <w:tc>
          <w:tcPr>
            <w:tcW w:w="616" w:type="pct"/>
            <w:shd w:val="clear" w:color="auto" w:fill="auto"/>
            <w:noWrap/>
            <w:vAlign w:val="center"/>
            <w:hideMark/>
          </w:tcPr>
          <w:p w:rsidR="00356A76" w:rsidRPr="00573960" w:rsidRDefault="00356A76" w:rsidP="00573960">
            <w:pPr>
              <w:pStyle w:val="NoSpacing"/>
              <w:jc w:val="right"/>
              <w:rPr>
                <w:rFonts w:eastAsia="Times New Roman"/>
                <w:sz w:val="20"/>
                <w:szCs w:val="20"/>
              </w:rPr>
            </w:pPr>
            <w:r w:rsidRPr="00573960">
              <w:rPr>
                <w:rFonts w:eastAsia="Times New Roman"/>
                <w:sz w:val="20"/>
                <w:szCs w:val="20"/>
              </w:rPr>
              <w:t>11.0</w:t>
            </w:r>
          </w:p>
        </w:tc>
        <w:tc>
          <w:tcPr>
            <w:tcW w:w="616" w:type="pct"/>
            <w:shd w:val="clear" w:color="auto" w:fill="auto"/>
            <w:noWrap/>
            <w:vAlign w:val="center"/>
            <w:hideMark/>
          </w:tcPr>
          <w:p w:rsidR="00356A76" w:rsidRPr="00573960" w:rsidRDefault="00356A76" w:rsidP="00573960">
            <w:pPr>
              <w:pStyle w:val="NoSpacing"/>
              <w:jc w:val="right"/>
              <w:rPr>
                <w:rFonts w:eastAsia="Times New Roman"/>
                <w:sz w:val="20"/>
                <w:szCs w:val="20"/>
              </w:rPr>
            </w:pPr>
            <w:r w:rsidRPr="00573960">
              <w:rPr>
                <w:rFonts w:eastAsia="Times New Roman"/>
                <w:sz w:val="20"/>
                <w:szCs w:val="20"/>
              </w:rPr>
              <w:t>9.0</w:t>
            </w:r>
          </w:p>
        </w:tc>
        <w:tc>
          <w:tcPr>
            <w:tcW w:w="616" w:type="pct"/>
            <w:shd w:val="clear" w:color="auto" w:fill="auto"/>
            <w:noWrap/>
            <w:vAlign w:val="center"/>
            <w:hideMark/>
          </w:tcPr>
          <w:p w:rsidR="00356A76" w:rsidRPr="00573960" w:rsidRDefault="00356A76" w:rsidP="00573960">
            <w:pPr>
              <w:pStyle w:val="NoSpacing"/>
              <w:jc w:val="right"/>
              <w:rPr>
                <w:rFonts w:eastAsia="Times New Roman"/>
                <w:sz w:val="20"/>
                <w:szCs w:val="20"/>
              </w:rPr>
            </w:pPr>
            <w:r w:rsidRPr="00573960">
              <w:rPr>
                <w:rFonts w:eastAsia="Times New Roman"/>
                <w:sz w:val="20"/>
                <w:szCs w:val="20"/>
              </w:rPr>
              <w:t>36.9</w:t>
            </w:r>
          </w:p>
        </w:tc>
        <w:tc>
          <w:tcPr>
            <w:tcW w:w="615" w:type="pct"/>
            <w:shd w:val="clear" w:color="auto" w:fill="D9D9D9" w:themeFill="background1" w:themeFillShade="D9"/>
            <w:noWrap/>
            <w:vAlign w:val="center"/>
            <w:hideMark/>
          </w:tcPr>
          <w:p w:rsidR="00356A76" w:rsidRPr="00573960" w:rsidRDefault="00356A76" w:rsidP="00573960">
            <w:pPr>
              <w:pStyle w:val="NoSpacing"/>
              <w:jc w:val="right"/>
              <w:rPr>
                <w:rFonts w:eastAsia="Times New Roman"/>
                <w:sz w:val="20"/>
                <w:szCs w:val="20"/>
              </w:rPr>
            </w:pPr>
          </w:p>
        </w:tc>
      </w:tr>
    </w:tbl>
    <w:p w:rsidR="00356A76" w:rsidRDefault="00356A76" w:rsidP="00356A76">
      <w:pPr>
        <w:jc w:val="center"/>
      </w:pPr>
    </w:p>
    <w:p w:rsidR="00356A76" w:rsidRDefault="00356A76" w:rsidP="00356A76">
      <w:r>
        <w:br w:type="page"/>
      </w:r>
    </w:p>
    <w:p w:rsidR="00356A76" w:rsidRDefault="00356A76" w:rsidP="00356A76">
      <w:pPr>
        <w:pStyle w:val="Caption"/>
        <w:keepNext/>
      </w:pPr>
      <w:bookmarkStart w:id="9" w:name="_Ref386015275"/>
      <w:r>
        <w:t xml:space="preserve">Table </w:t>
      </w:r>
      <w:fldSimple w:instr=" SEQ Table \* ARABIC ">
        <w:r>
          <w:rPr>
            <w:noProof/>
          </w:rPr>
          <w:t>9</w:t>
        </w:r>
      </w:fldSimple>
      <w:bookmarkEnd w:id="9"/>
      <w:r>
        <w:t xml:space="preserve">: Rail </w:t>
      </w:r>
      <w:r w:rsidRPr="00E754AC">
        <w:t>Off-Peak Expansion Factors by Boarding to Alighting Segment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19"/>
        <w:gridCol w:w="1179"/>
        <w:gridCol w:w="1180"/>
        <w:gridCol w:w="1180"/>
        <w:gridCol w:w="1180"/>
        <w:gridCol w:w="1180"/>
        <w:gridCol w:w="1180"/>
        <w:gridCol w:w="1178"/>
      </w:tblGrid>
      <w:tr w:rsidR="00356A76" w:rsidRPr="00573960" w:rsidTr="00573960">
        <w:trPr>
          <w:trHeight w:val="300"/>
        </w:trPr>
        <w:tc>
          <w:tcPr>
            <w:tcW w:w="689" w:type="pct"/>
            <w:shd w:val="clear" w:color="auto" w:fill="auto"/>
            <w:noWrap/>
            <w:vAlign w:val="center"/>
            <w:hideMark/>
          </w:tcPr>
          <w:p w:rsidR="00356A76" w:rsidRPr="00573960" w:rsidRDefault="00356A76" w:rsidP="00573960">
            <w:pPr>
              <w:pStyle w:val="NoSpacing"/>
              <w:rPr>
                <w:rFonts w:eastAsia="Times New Roman"/>
                <w:sz w:val="20"/>
                <w:szCs w:val="20"/>
              </w:rPr>
            </w:pPr>
          </w:p>
        </w:tc>
        <w:tc>
          <w:tcPr>
            <w:tcW w:w="616" w:type="pct"/>
            <w:tcBorders>
              <w:bottom w:val="single" w:sz="4" w:space="0" w:color="auto"/>
            </w:tcBorders>
            <w:shd w:val="clear" w:color="auto" w:fill="auto"/>
            <w:noWrap/>
            <w:vAlign w:val="center"/>
            <w:hideMark/>
          </w:tcPr>
          <w:p w:rsidR="00356A76" w:rsidRPr="00573960" w:rsidRDefault="00356A76" w:rsidP="00573960">
            <w:pPr>
              <w:pStyle w:val="NoSpacing"/>
              <w:jc w:val="right"/>
              <w:rPr>
                <w:rFonts w:eastAsia="Times New Roman"/>
                <w:sz w:val="20"/>
                <w:szCs w:val="20"/>
              </w:rPr>
            </w:pPr>
            <w:r w:rsidRPr="00573960">
              <w:rPr>
                <w:rFonts w:eastAsia="Times New Roman"/>
                <w:sz w:val="20"/>
                <w:szCs w:val="20"/>
              </w:rPr>
              <w:t>Inner East Stations</w:t>
            </w:r>
          </w:p>
        </w:tc>
        <w:tc>
          <w:tcPr>
            <w:tcW w:w="616" w:type="pct"/>
            <w:shd w:val="clear" w:color="auto" w:fill="auto"/>
            <w:noWrap/>
            <w:vAlign w:val="center"/>
            <w:hideMark/>
          </w:tcPr>
          <w:p w:rsidR="00356A76" w:rsidRPr="00573960" w:rsidRDefault="00356A76" w:rsidP="00573960">
            <w:pPr>
              <w:pStyle w:val="NoSpacing"/>
              <w:jc w:val="right"/>
              <w:rPr>
                <w:rFonts w:eastAsia="Times New Roman"/>
                <w:sz w:val="20"/>
                <w:szCs w:val="20"/>
              </w:rPr>
            </w:pPr>
            <w:r w:rsidRPr="00573960">
              <w:rPr>
                <w:rFonts w:eastAsia="Times New Roman"/>
                <w:sz w:val="20"/>
                <w:szCs w:val="20"/>
              </w:rPr>
              <w:t>Inner West Stations</w:t>
            </w:r>
          </w:p>
        </w:tc>
        <w:tc>
          <w:tcPr>
            <w:tcW w:w="616" w:type="pct"/>
            <w:shd w:val="clear" w:color="auto" w:fill="auto"/>
            <w:noWrap/>
            <w:vAlign w:val="center"/>
            <w:hideMark/>
          </w:tcPr>
          <w:p w:rsidR="00356A76" w:rsidRPr="00573960" w:rsidRDefault="00356A76" w:rsidP="00573960">
            <w:pPr>
              <w:pStyle w:val="NoSpacing"/>
              <w:jc w:val="right"/>
              <w:rPr>
                <w:rFonts w:eastAsia="Times New Roman"/>
                <w:sz w:val="20"/>
                <w:szCs w:val="20"/>
              </w:rPr>
            </w:pPr>
            <w:r w:rsidRPr="00573960">
              <w:rPr>
                <w:rFonts w:eastAsia="Times New Roman"/>
                <w:sz w:val="20"/>
                <w:szCs w:val="20"/>
              </w:rPr>
              <w:t>Middle Stations</w:t>
            </w:r>
          </w:p>
        </w:tc>
        <w:tc>
          <w:tcPr>
            <w:tcW w:w="616" w:type="pct"/>
            <w:shd w:val="clear" w:color="auto" w:fill="auto"/>
            <w:noWrap/>
            <w:vAlign w:val="center"/>
            <w:hideMark/>
          </w:tcPr>
          <w:p w:rsidR="00356A76" w:rsidRPr="00573960" w:rsidRDefault="00356A76" w:rsidP="00573960">
            <w:pPr>
              <w:pStyle w:val="NoSpacing"/>
              <w:jc w:val="right"/>
              <w:rPr>
                <w:rFonts w:eastAsia="Times New Roman"/>
                <w:sz w:val="20"/>
                <w:szCs w:val="20"/>
              </w:rPr>
            </w:pPr>
            <w:r w:rsidRPr="00573960">
              <w:rPr>
                <w:rFonts w:eastAsia="Times New Roman"/>
                <w:sz w:val="20"/>
                <w:szCs w:val="20"/>
              </w:rPr>
              <w:t>East PNR Stations</w:t>
            </w:r>
          </w:p>
        </w:tc>
        <w:tc>
          <w:tcPr>
            <w:tcW w:w="616" w:type="pct"/>
            <w:shd w:val="clear" w:color="auto" w:fill="auto"/>
            <w:noWrap/>
            <w:vAlign w:val="center"/>
            <w:hideMark/>
          </w:tcPr>
          <w:p w:rsidR="00356A76" w:rsidRPr="00573960" w:rsidRDefault="00356A76" w:rsidP="00573960">
            <w:pPr>
              <w:pStyle w:val="NoSpacing"/>
              <w:jc w:val="right"/>
              <w:rPr>
                <w:rFonts w:eastAsia="Times New Roman"/>
                <w:sz w:val="20"/>
                <w:szCs w:val="20"/>
              </w:rPr>
            </w:pPr>
            <w:r w:rsidRPr="00573960">
              <w:rPr>
                <w:rFonts w:eastAsia="Times New Roman"/>
                <w:sz w:val="20"/>
                <w:szCs w:val="20"/>
              </w:rPr>
              <w:t>Mid PNR Stations</w:t>
            </w:r>
          </w:p>
        </w:tc>
        <w:tc>
          <w:tcPr>
            <w:tcW w:w="616" w:type="pct"/>
            <w:shd w:val="clear" w:color="auto" w:fill="auto"/>
            <w:noWrap/>
            <w:vAlign w:val="center"/>
            <w:hideMark/>
          </w:tcPr>
          <w:p w:rsidR="00356A76" w:rsidRPr="00573960" w:rsidRDefault="00356A76" w:rsidP="00573960">
            <w:pPr>
              <w:pStyle w:val="NoSpacing"/>
              <w:jc w:val="right"/>
              <w:rPr>
                <w:rFonts w:eastAsia="Times New Roman"/>
                <w:sz w:val="20"/>
                <w:szCs w:val="20"/>
              </w:rPr>
            </w:pPr>
            <w:r w:rsidRPr="00573960">
              <w:rPr>
                <w:rFonts w:eastAsia="Times New Roman"/>
                <w:sz w:val="20"/>
                <w:szCs w:val="20"/>
              </w:rPr>
              <w:t>West PNR Stations</w:t>
            </w:r>
          </w:p>
        </w:tc>
        <w:tc>
          <w:tcPr>
            <w:tcW w:w="615" w:type="pct"/>
            <w:shd w:val="clear" w:color="auto" w:fill="auto"/>
            <w:noWrap/>
            <w:vAlign w:val="center"/>
            <w:hideMark/>
          </w:tcPr>
          <w:p w:rsidR="00356A76" w:rsidRPr="00573960" w:rsidRDefault="00356A76" w:rsidP="00573960">
            <w:pPr>
              <w:pStyle w:val="NoSpacing"/>
              <w:jc w:val="right"/>
              <w:rPr>
                <w:rFonts w:eastAsia="Times New Roman"/>
                <w:sz w:val="20"/>
                <w:szCs w:val="20"/>
              </w:rPr>
            </w:pPr>
            <w:r w:rsidRPr="00573960">
              <w:rPr>
                <w:rFonts w:eastAsia="Times New Roman"/>
                <w:sz w:val="20"/>
                <w:szCs w:val="20"/>
              </w:rPr>
              <w:t>I-485 Station</w:t>
            </w:r>
          </w:p>
        </w:tc>
      </w:tr>
      <w:tr w:rsidR="00356A76" w:rsidRPr="00573960" w:rsidTr="00573960">
        <w:trPr>
          <w:trHeight w:val="300"/>
        </w:trPr>
        <w:tc>
          <w:tcPr>
            <w:tcW w:w="689" w:type="pct"/>
            <w:shd w:val="clear" w:color="auto" w:fill="auto"/>
            <w:noWrap/>
            <w:vAlign w:val="center"/>
            <w:hideMark/>
          </w:tcPr>
          <w:p w:rsidR="00356A76" w:rsidRPr="00573960" w:rsidRDefault="00356A76" w:rsidP="00573960">
            <w:pPr>
              <w:pStyle w:val="NoSpacing"/>
              <w:rPr>
                <w:rFonts w:eastAsia="Times New Roman"/>
                <w:sz w:val="20"/>
                <w:szCs w:val="20"/>
              </w:rPr>
            </w:pPr>
            <w:r w:rsidRPr="00573960">
              <w:rPr>
                <w:rFonts w:eastAsia="Times New Roman"/>
                <w:sz w:val="20"/>
                <w:szCs w:val="20"/>
              </w:rPr>
              <w:t>Inner East Stations</w:t>
            </w:r>
          </w:p>
        </w:tc>
        <w:tc>
          <w:tcPr>
            <w:tcW w:w="616" w:type="pct"/>
            <w:shd w:val="clear" w:color="auto" w:fill="D9D9D9" w:themeFill="background1" w:themeFillShade="D9"/>
            <w:noWrap/>
            <w:vAlign w:val="center"/>
          </w:tcPr>
          <w:p w:rsidR="00356A76" w:rsidRPr="00573960" w:rsidRDefault="00356A76" w:rsidP="00573960">
            <w:pPr>
              <w:pStyle w:val="NoSpacing"/>
              <w:jc w:val="right"/>
              <w:rPr>
                <w:sz w:val="20"/>
                <w:szCs w:val="20"/>
              </w:rPr>
            </w:pPr>
            <w:r w:rsidRPr="00573960">
              <w:rPr>
                <w:sz w:val="20"/>
                <w:szCs w:val="20"/>
              </w:rPr>
              <w:t>19.5</w:t>
            </w:r>
          </w:p>
        </w:tc>
        <w:tc>
          <w:tcPr>
            <w:tcW w:w="616" w:type="pct"/>
            <w:tcBorders>
              <w:bottom w:val="single" w:sz="4" w:space="0" w:color="auto"/>
            </w:tcBorders>
            <w:shd w:val="clear" w:color="auto" w:fill="auto"/>
            <w:noWrap/>
            <w:vAlign w:val="center"/>
          </w:tcPr>
          <w:p w:rsidR="00356A76" w:rsidRPr="00573960" w:rsidRDefault="00356A76" w:rsidP="00573960">
            <w:pPr>
              <w:pStyle w:val="NoSpacing"/>
              <w:jc w:val="right"/>
              <w:rPr>
                <w:sz w:val="20"/>
                <w:szCs w:val="20"/>
              </w:rPr>
            </w:pPr>
            <w:r w:rsidRPr="00573960">
              <w:rPr>
                <w:sz w:val="20"/>
                <w:szCs w:val="20"/>
              </w:rPr>
              <w:t>10.8</w:t>
            </w:r>
          </w:p>
        </w:tc>
        <w:tc>
          <w:tcPr>
            <w:tcW w:w="616" w:type="pct"/>
            <w:shd w:val="clear" w:color="auto" w:fill="auto"/>
            <w:noWrap/>
            <w:vAlign w:val="center"/>
          </w:tcPr>
          <w:p w:rsidR="00356A76" w:rsidRPr="00573960" w:rsidRDefault="00356A76" w:rsidP="00573960">
            <w:pPr>
              <w:pStyle w:val="NoSpacing"/>
              <w:jc w:val="right"/>
              <w:rPr>
                <w:sz w:val="20"/>
                <w:szCs w:val="20"/>
              </w:rPr>
            </w:pPr>
            <w:r w:rsidRPr="00573960">
              <w:rPr>
                <w:sz w:val="20"/>
                <w:szCs w:val="20"/>
              </w:rPr>
              <w:t>9.0</w:t>
            </w:r>
          </w:p>
        </w:tc>
        <w:tc>
          <w:tcPr>
            <w:tcW w:w="616" w:type="pct"/>
            <w:shd w:val="clear" w:color="auto" w:fill="auto"/>
            <w:noWrap/>
            <w:vAlign w:val="center"/>
          </w:tcPr>
          <w:p w:rsidR="00356A76" w:rsidRPr="00573960" w:rsidRDefault="00356A76" w:rsidP="00573960">
            <w:pPr>
              <w:pStyle w:val="NoSpacing"/>
              <w:jc w:val="right"/>
              <w:rPr>
                <w:sz w:val="20"/>
                <w:szCs w:val="20"/>
              </w:rPr>
            </w:pPr>
            <w:r w:rsidRPr="00573960">
              <w:rPr>
                <w:sz w:val="20"/>
                <w:szCs w:val="20"/>
              </w:rPr>
              <w:t>6.3</w:t>
            </w:r>
          </w:p>
        </w:tc>
        <w:tc>
          <w:tcPr>
            <w:tcW w:w="616" w:type="pct"/>
            <w:shd w:val="clear" w:color="auto" w:fill="auto"/>
            <w:noWrap/>
            <w:vAlign w:val="center"/>
          </w:tcPr>
          <w:p w:rsidR="00356A76" w:rsidRPr="00573960" w:rsidRDefault="00356A76" w:rsidP="00573960">
            <w:pPr>
              <w:pStyle w:val="NoSpacing"/>
              <w:jc w:val="right"/>
              <w:rPr>
                <w:sz w:val="20"/>
                <w:szCs w:val="20"/>
              </w:rPr>
            </w:pPr>
            <w:r w:rsidRPr="00573960">
              <w:rPr>
                <w:sz w:val="20"/>
                <w:szCs w:val="20"/>
              </w:rPr>
              <w:t>4.5</w:t>
            </w:r>
          </w:p>
        </w:tc>
        <w:tc>
          <w:tcPr>
            <w:tcW w:w="616" w:type="pct"/>
            <w:shd w:val="clear" w:color="auto" w:fill="auto"/>
            <w:noWrap/>
            <w:vAlign w:val="center"/>
          </w:tcPr>
          <w:p w:rsidR="00356A76" w:rsidRPr="00573960" w:rsidRDefault="00356A76" w:rsidP="00573960">
            <w:pPr>
              <w:pStyle w:val="NoSpacing"/>
              <w:jc w:val="right"/>
              <w:rPr>
                <w:sz w:val="20"/>
                <w:szCs w:val="20"/>
              </w:rPr>
            </w:pPr>
            <w:r w:rsidRPr="00573960">
              <w:rPr>
                <w:sz w:val="20"/>
                <w:szCs w:val="20"/>
              </w:rPr>
              <w:t>5.6</w:t>
            </w:r>
          </w:p>
        </w:tc>
        <w:tc>
          <w:tcPr>
            <w:tcW w:w="615" w:type="pct"/>
            <w:shd w:val="clear" w:color="auto" w:fill="auto"/>
            <w:noWrap/>
            <w:vAlign w:val="center"/>
          </w:tcPr>
          <w:p w:rsidR="00356A76" w:rsidRPr="00573960" w:rsidRDefault="00356A76" w:rsidP="00573960">
            <w:pPr>
              <w:pStyle w:val="NoSpacing"/>
              <w:jc w:val="right"/>
              <w:rPr>
                <w:sz w:val="20"/>
                <w:szCs w:val="20"/>
              </w:rPr>
            </w:pPr>
            <w:r w:rsidRPr="00573960">
              <w:rPr>
                <w:sz w:val="20"/>
                <w:szCs w:val="20"/>
              </w:rPr>
              <w:t>3.6</w:t>
            </w:r>
          </w:p>
        </w:tc>
      </w:tr>
      <w:tr w:rsidR="00356A76" w:rsidRPr="00573960" w:rsidTr="00573960">
        <w:trPr>
          <w:trHeight w:val="300"/>
        </w:trPr>
        <w:tc>
          <w:tcPr>
            <w:tcW w:w="689" w:type="pct"/>
            <w:shd w:val="clear" w:color="auto" w:fill="auto"/>
            <w:noWrap/>
            <w:vAlign w:val="center"/>
            <w:hideMark/>
          </w:tcPr>
          <w:p w:rsidR="00356A76" w:rsidRPr="00573960" w:rsidRDefault="00356A76" w:rsidP="00573960">
            <w:pPr>
              <w:pStyle w:val="NoSpacing"/>
              <w:rPr>
                <w:rFonts w:eastAsia="Times New Roman"/>
                <w:sz w:val="20"/>
                <w:szCs w:val="20"/>
              </w:rPr>
            </w:pPr>
            <w:r w:rsidRPr="00573960">
              <w:rPr>
                <w:rFonts w:eastAsia="Times New Roman"/>
                <w:sz w:val="20"/>
                <w:szCs w:val="20"/>
              </w:rPr>
              <w:t>Inner West Stations</w:t>
            </w:r>
          </w:p>
        </w:tc>
        <w:tc>
          <w:tcPr>
            <w:tcW w:w="616" w:type="pct"/>
            <w:shd w:val="clear" w:color="auto" w:fill="auto"/>
            <w:noWrap/>
            <w:vAlign w:val="center"/>
          </w:tcPr>
          <w:p w:rsidR="00356A76" w:rsidRPr="00573960" w:rsidRDefault="00356A76" w:rsidP="00573960">
            <w:pPr>
              <w:pStyle w:val="NoSpacing"/>
              <w:jc w:val="right"/>
              <w:rPr>
                <w:sz w:val="20"/>
                <w:szCs w:val="20"/>
              </w:rPr>
            </w:pPr>
            <w:r w:rsidRPr="00573960">
              <w:rPr>
                <w:sz w:val="20"/>
                <w:szCs w:val="20"/>
              </w:rPr>
              <w:t>8.3</w:t>
            </w:r>
          </w:p>
        </w:tc>
        <w:tc>
          <w:tcPr>
            <w:tcW w:w="616" w:type="pct"/>
            <w:shd w:val="clear" w:color="auto" w:fill="D9D9D9" w:themeFill="background1" w:themeFillShade="D9"/>
            <w:noWrap/>
            <w:vAlign w:val="center"/>
          </w:tcPr>
          <w:p w:rsidR="00356A76" w:rsidRPr="00573960" w:rsidRDefault="00356A76" w:rsidP="00573960">
            <w:pPr>
              <w:pStyle w:val="NoSpacing"/>
              <w:jc w:val="right"/>
              <w:rPr>
                <w:sz w:val="20"/>
                <w:szCs w:val="20"/>
              </w:rPr>
            </w:pPr>
          </w:p>
        </w:tc>
        <w:tc>
          <w:tcPr>
            <w:tcW w:w="616" w:type="pct"/>
            <w:tcBorders>
              <w:bottom w:val="single" w:sz="4" w:space="0" w:color="auto"/>
            </w:tcBorders>
            <w:shd w:val="clear" w:color="auto" w:fill="auto"/>
            <w:noWrap/>
            <w:vAlign w:val="center"/>
          </w:tcPr>
          <w:p w:rsidR="00356A76" w:rsidRPr="00573960" w:rsidRDefault="00356A76" w:rsidP="00573960">
            <w:pPr>
              <w:pStyle w:val="NoSpacing"/>
              <w:jc w:val="right"/>
              <w:rPr>
                <w:sz w:val="20"/>
                <w:szCs w:val="20"/>
              </w:rPr>
            </w:pPr>
            <w:r w:rsidRPr="00573960">
              <w:rPr>
                <w:sz w:val="20"/>
                <w:szCs w:val="20"/>
              </w:rPr>
              <w:t>9.7</w:t>
            </w:r>
          </w:p>
        </w:tc>
        <w:tc>
          <w:tcPr>
            <w:tcW w:w="616" w:type="pct"/>
            <w:shd w:val="clear" w:color="auto" w:fill="auto"/>
            <w:noWrap/>
            <w:vAlign w:val="center"/>
          </w:tcPr>
          <w:p w:rsidR="00356A76" w:rsidRPr="00573960" w:rsidRDefault="00356A76" w:rsidP="00573960">
            <w:pPr>
              <w:pStyle w:val="NoSpacing"/>
              <w:jc w:val="right"/>
              <w:rPr>
                <w:sz w:val="20"/>
                <w:szCs w:val="20"/>
              </w:rPr>
            </w:pPr>
            <w:r w:rsidRPr="00573960">
              <w:rPr>
                <w:sz w:val="20"/>
                <w:szCs w:val="20"/>
              </w:rPr>
              <w:t>5.8</w:t>
            </w:r>
          </w:p>
        </w:tc>
        <w:tc>
          <w:tcPr>
            <w:tcW w:w="616" w:type="pct"/>
            <w:shd w:val="clear" w:color="auto" w:fill="auto"/>
            <w:noWrap/>
            <w:vAlign w:val="center"/>
          </w:tcPr>
          <w:p w:rsidR="00356A76" w:rsidRPr="00573960" w:rsidRDefault="00356A76" w:rsidP="00573960">
            <w:pPr>
              <w:pStyle w:val="NoSpacing"/>
              <w:jc w:val="right"/>
              <w:rPr>
                <w:sz w:val="20"/>
                <w:szCs w:val="20"/>
              </w:rPr>
            </w:pPr>
            <w:r w:rsidRPr="00573960">
              <w:rPr>
                <w:sz w:val="20"/>
                <w:szCs w:val="20"/>
              </w:rPr>
              <w:t>4.7</w:t>
            </w:r>
          </w:p>
        </w:tc>
        <w:tc>
          <w:tcPr>
            <w:tcW w:w="616" w:type="pct"/>
            <w:shd w:val="clear" w:color="auto" w:fill="auto"/>
            <w:noWrap/>
            <w:vAlign w:val="center"/>
          </w:tcPr>
          <w:p w:rsidR="00356A76" w:rsidRPr="00573960" w:rsidRDefault="00356A76" w:rsidP="00573960">
            <w:pPr>
              <w:pStyle w:val="NoSpacing"/>
              <w:jc w:val="right"/>
              <w:rPr>
                <w:sz w:val="20"/>
                <w:szCs w:val="20"/>
              </w:rPr>
            </w:pPr>
            <w:r w:rsidRPr="00573960">
              <w:rPr>
                <w:sz w:val="20"/>
                <w:szCs w:val="20"/>
              </w:rPr>
              <w:t>11.1</w:t>
            </w:r>
          </w:p>
        </w:tc>
        <w:tc>
          <w:tcPr>
            <w:tcW w:w="615" w:type="pct"/>
            <w:shd w:val="clear" w:color="auto" w:fill="auto"/>
            <w:noWrap/>
            <w:vAlign w:val="center"/>
          </w:tcPr>
          <w:p w:rsidR="00356A76" w:rsidRPr="00573960" w:rsidRDefault="00356A76" w:rsidP="00573960">
            <w:pPr>
              <w:pStyle w:val="NoSpacing"/>
              <w:jc w:val="right"/>
              <w:rPr>
                <w:sz w:val="20"/>
                <w:szCs w:val="20"/>
              </w:rPr>
            </w:pPr>
            <w:r w:rsidRPr="00573960">
              <w:rPr>
                <w:sz w:val="20"/>
                <w:szCs w:val="20"/>
              </w:rPr>
              <w:t>3.1</w:t>
            </w:r>
          </w:p>
        </w:tc>
      </w:tr>
      <w:tr w:rsidR="00356A76" w:rsidRPr="00573960" w:rsidTr="00573960">
        <w:trPr>
          <w:trHeight w:val="300"/>
        </w:trPr>
        <w:tc>
          <w:tcPr>
            <w:tcW w:w="689" w:type="pct"/>
            <w:shd w:val="clear" w:color="auto" w:fill="auto"/>
            <w:noWrap/>
            <w:vAlign w:val="center"/>
            <w:hideMark/>
          </w:tcPr>
          <w:p w:rsidR="00356A76" w:rsidRPr="00573960" w:rsidRDefault="00356A76" w:rsidP="00573960">
            <w:pPr>
              <w:pStyle w:val="NoSpacing"/>
              <w:rPr>
                <w:rFonts w:eastAsia="Times New Roman"/>
                <w:sz w:val="20"/>
                <w:szCs w:val="20"/>
              </w:rPr>
            </w:pPr>
            <w:r w:rsidRPr="00573960">
              <w:rPr>
                <w:rFonts w:eastAsia="Times New Roman"/>
                <w:sz w:val="20"/>
                <w:szCs w:val="20"/>
              </w:rPr>
              <w:t>Middle Stations</w:t>
            </w:r>
          </w:p>
        </w:tc>
        <w:tc>
          <w:tcPr>
            <w:tcW w:w="616" w:type="pct"/>
            <w:shd w:val="clear" w:color="auto" w:fill="auto"/>
            <w:noWrap/>
            <w:vAlign w:val="center"/>
          </w:tcPr>
          <w:p w:rsidR="00356A76" w:rsidRPr="00573960" w:rsidRDefault="00356A76" w:rsidP="00573960">
            <w:pPr>
              <w:pStyle w:val="NoSpacing"/>
              <w:jc w:val="right"/>
              <w:rPr>
                <w:sz w:val="20"/>
                <w:szCs w:val="20"/>
              </w:rPr>
            </w:pPr>
            <w:r w:rsidRPr="00573960">
              <w:rPr>
                <w:sz w:val="20"/>
                <w:szCs w:val="20"/>
              </w:rPr>
              <w:t>6.2</w:t>
            </w:r>
          </w:p>
        </w:tc>
        <w:tc>
          <w:tcPr>
            <w:tcW w:w="616" w:type="pct"/>
            <w:shd w:val="clear" w:color="auto" w:fill="auto"/>
            <w:noWrap/>
            <w:vAlign w:val="center"/>
          </w:tcPr>
          <w:p w:rsidR="00356A76" w:rsidRPr="00573960" w:rsidRDefault="00356A76" w:rsidP="00573960">
            <w:pPr>
              <w:pStyle w:val="NoSpacing"/>
              <w:jc w:val="right"/>
              <w:rPr>
                <w:sz w:val="20"/>
                <w:szCs w:val="20"/>
              </w:rPr>
            </w:pPr>
            <w:r w:rsidRPr="00573960">
              <w:rPr>
                <w:sz w:val="20"/>
                <w:szCs w:val="20"/>
              </w:rPr>
              <w:t>23.5</w:t>
            </w:r>
          </w:p>
        </w:tc>
        <w:tc>
          <w:tcPr>
            <w:tcW w:w="616" w:type="pct"/>
            <w:shd w:val="clear" w:color="auto" w:fill="D9D9D9" w:themeFill="background1" w:themeFillShade="D9"/>
            <w:noWrap/>
            <w:vAlign w:val="center"/>
          </w:tcPr>
          <w:p w:rsidR="00356A76" w:rsidRPr="00573960" w:rsidRDefault="00356A76" w:rsidP="00573960">
            <w:pPr>
              <w:pStyle w:val="NoSpacing"/>
              <w:jc w:val="right"/>
              <w:rPr>
                <w:sz w:val="20"/>
                <w:szCs w:val="20"/>
              </w:rPr>
            </w:pPr>
            <w:r w:rsidRPr="00573960">
              <w:rPr>
                <w:sz w:val="20"/>
                <w:szCs w:val="20"/>
              </w:rPr>
              <w:t>19.7</w:t>
            </w:r>
          </w:p>
        </w:tc>
        <w:tc>
          <w:tcPr>
            <w:tcW w:w="616" w:type="pct"/>
            <w:tcBorders>
              <w:bottom w:val="single" w:sz="4" w:space="0" w:color="auto"/>
            </w:tcBorders>
            <w:shd w:val="clear" w:color="auto" w:fill="auto"/>
            <w:noWrap/>
            <w:vAlign w:val="center"/>
          </w:tcPr>
          <w:p w:rsidR="00356A76" w:rsidRPr="00573960" w:rsidRDefault="00356A76" w:rsidP="00573960">
            <w:pPr>
              <w:pStyle w:val="NoSpacing"/>
              <w:jc w:val="right"/>
              <w:rPr>
                <w:sz w:val="20"/>
                <w:szCs w:val="20"/>
              </w:rPr>
            </w:pPr>
            <w:r w:rsidRPr="00573960">
              <w:rPr>
                <w:sz w:val="20"/>
                <w:szCs w:val="20"/>
              </w:rPr>
              <w:t>37.6</w:t>
            </w:r>
          </w:p>
        </w:tc>
        <w:tc>
          <w:tcPr>
            <w:tcW w:w="616" w:type="pct"/>
            <w:shd w:val="clear" w:color="auto" w:fill="auto"/>
            <w:noWrap/>
            <w:vAlign w:val="center"/>
          </w:tcPr>
          <w:p w:rsidR="00356A76" w:rsidRPr="00573960" w:rsidRDefault="00356A76" w:rsidP="00573960">
            <w:pPr>
              <w:pStyle w:val="NoSpacing"/>
              <w:jc w:val="right"/>
              <w:rPr>
                <w:sz w:val="20"/>
                <w:szCs w:val="20"/>
              </w:rPr>
            </w:pPr>
            <w:r w:rsidRPr="00573960">
              <w:rPr>
                <w:sz w:val="20"/>
                <w:szCs w:val="20"/>
              </w:rPr>
              <w:t>20.5</w:t>
            </w:r>
          </w:p>
        </w:tc>
        <w:tc>
          <w:tcPr>
            <w:tcW w:w="616" w:type="pct"/>
            <w:shd w:val="clear" w:color="auto" w:fill="auto"/>
            <w:noWrap/>
            <w:vAlign w:val="center"/>
          </w:tcPr>
          <w:p w:rsidR="00356A76" w:rsidRPr="00573960" w:rsidRDefault="00356A76" w:rsidP="00573960">
            <w:pPr>
              <w:pStyle w:val="NoSpacing"/>
              <w:jc w:val="right"/>
              <w:rPr>
                <w:sz w:val="20"/>
                <w:szCs w:val="20"/>
              </w:rPr>
            </w:pPr>
            <w:r w:rsidRPr="00573960">
              <w:rPr>
                <w:sz w:val="20"/>
                <w:szCs w:val="20"/>
              </w:rPr>
              <w:t>11.8</w:t>
            </w:r>
          </w:p>
        </w:tc>
        <w:tc>
          <w:tcPr>
            <w:tcW w:w="615" w:type="pct"/>
            <w:shd w:val="clear" w:color="auto" w:fill="auto"/>
            <w:noWrap/>
            <w:vAlign w:val="center"/>
          </w:tcPr>
          <w:p w:rsidR="00356A76" w:rsidRPr="00573960" w:rsidRDefault="00356A76" w:rsidP="00573960">
            <w:pPr>
              <w:pStyle w:val="NoSpacing"/>
              <w:jc w:val="right"/>
              <w:rPr>
                <w:sz w:val="20"/>
                <w:szCs w:val="20"/>
              </w:rPr>
            </w:pPr>
            <w:r w:rsidRPr="00573960">
              <w:rPr>
                <w:sz w:val="20"/>
                <w:szCs w:val="20"/>
              </w:rPr>
              <w:t>8.3</w:t>
            </w:r>
          </w:p>
        </w:tc>
      </w:tr>
      <w:tr w:rsidR="00356A76" w:rsidRPr="00573960" w:rsidTr="00573960">
        <w:trPr>
          <w:trHeight w:val="300"/>
        </w:trPr>
        <w:tc>
          <w:tcPr>
            <w:tcW w:w="689" w:type="pct"/>
            <w:shd w:val="clear" w:color="auto" w:fill="auto"/>
            <w:noWrap/>
            <w:vAlign w:val="center"/>
            <w:hideMark/>
          </w:tcPr>
          <w:p w:rsidR="00356A76" w:rsidRPr="00573960" w:rsidRDefault="00356A76" w:rsidP="00573960">
            <w:pPr>
              <w:pStyle w:val="NoSpacing"/>
              <w:rPr>
                <w:rFonts w:eastAsia="Times New Roman"/>
                <w:sz w:val="20"/>
                <w:szCs w:val="20"/>
              </w:rPr>
            </w:pPr>
            <w:r w:rsidRPr="00573960">
              <w:rPr>
                <w:rFonts w:eastAsia="Times New Roman"/>
                <w:sz w:val="20"/>
                <w:szCs w:val="20"/>
              </w:rPr>
              <w:t>East PNR Stations</w:t>
            </w:r>
          </w:p>
        </w:tc>
        <w:tc>
          <w:tcPr>
            <w:tcW w:w="616" w:type="pct"/>
            <w:shd w:val="clear" w:color="auto" w:fill="auto"/>
            <w:noWrap/>
            <w:vAlign w:val="center"/>
          </w:tcPr>
          <w:p w:rsidR="00356A76" w:rsidRPr="00573960" w:rsidRDefault="00356A76" w:rsidP="00573960">
            <w:pPr>
              <w:pStyle w:val="NoSpacing"/>
              <w:jc w:val="right"/>
              <w:rPr>
                <w:sz w:val="20"/>
                <w:szCs w:val="20"/>
              </w:rPr>
            </w:pPr>
            <w:r w:rsidRPr="00573960">
              <w:rPr>
                <w:sz w:val="20"/>
                <w:szCs w:val="20"/>
              </w:rPr>
              <w:t>4.8</w:t>
            </w:r>
          </w:p>
        </w:tc>
        <w:tc>
          <w:tcPr>
            <w:tcW w:w="616" w:type="pct"/>
            <w:shd w:val="clear" w:color="auto" w:fill="auto"/>
            <w:noWrap/>
            <w:vAlign w:val="center"/>
          </w:tcPr>
          <w:p w:rsidR="00356A76" w:rsidRPr="00573960" w:rsidRDefault="00356A76" w:rsidP="00573960">
            <w:pPr>
              <w:pStyle w:val="NoSpacing"/>
              <w:jc w:val="right"/>
              <w:rPr>
                <w:sz w:val="20"/>
                <w:szCs w:val="20"/>
              </w:rPr>
            </w:pPr>
            <w:r w:rsidRPr="00573960">
              <w:rPr>
                <w:sz w:val="20"/>
                <w:szCs w:val="20"/>
              </w:rPr>
              <w:t>20.9</w:t>
            </w:r>
          </w:p>
        </w:tc>
        <w:tc>
          <w:tcPr>
            <w:tcW w:w="616" w:type="pct"/>
            <w:shd w:val="clear" w:color="auto" w:fill="auto"/>
            <w:noWrap/>
            <w:vAlign w:val="center"/>
          </w:tcPr>
          <w:p w:rsidR="00356A76" w:rsidRPr="00573960" w:rsidRDefault="00356A76" w:rsidP="00573960">
            <w:pPr>
              <w:pStyle w:val="NoSpacing"/>
              <w:jc w:val="right"/>
              <w:rPr>
                <w:sz w:val="20"/>
                <w:szCs w:val="20"/>
              </w:rPr>
            </w:pPr>
            <w:r w:rsidRPr="00573960">
              <w:rPr>
                <w:sz w:val="20"/>
                <w:szCs w:val="20"/>
              </w:rPr>
              <w:t>80.7</w:t>
            </w:r>
          </w:p>
        </w:tc>
        <w:tc>
          <w:tcPr>
            <w:tcW w:w="616" w:type="pct"/>
            <w:shd w:val="clear" w:color="auto" w:fill="D9D9D9" w:themeFill="background1" w:themeFillShade="D9"/>
            <w:noWrap/>
            <w:vAlign w:val="center"/>
          </w:tcPr>
          <w:p w:rsidR="00356A76" w:rsidRPr="00573960" w:rsidRDefault="00356A76" w:rsidP="00573960">
            <w:pPr>
              <w:pStyle w:val="NoSpacing"/>
              <w:jc w:val="right"/>
              <w:rPr>
                <w:sz w:val="20"/>
                <w:szCs w:val="20"/>
              </w:rPr>
            </w:pPr>
            <w:r w:rsidRPr="00573960">
              <w:rPr>
                <w:sz w:val="20"/>
                <w:szCs w:val="20"/>
              </w:rPr>
              <w:t>15.0</w:t>
            </w:r>
          </w:p>
        </w:tc>
        <w:tc>
          <w:tcPr>
            <w:tcW w:w="616" w:type="pct"/>
            <w:tcBorders>
              <w:bottom w:val="single" w:sz="4" w:space="0" w:color="auto"/>
            </w:tcBorders>
            <w:shd w:val="clear" w:color="auto" w:fill="auto"/>
            <w:noWrap/>
            <w:vAlign w:val="center"/>
          </w:tcPr>
          <w:p w:rsidR="00356A76" w:rsidRPr="00573960" w:rsidRDefault="00356A76" w:rsidP="00573960">
            <w:pPr>
              <w:pStyle w:val="NoSpacing"/>
              <w:jc w:val="right"/>
              <w:rPr>
                <w:sz w:val="20"/>
                <w:szCs w:val="20"/>
              </w:rPr>
            </w:pPr>
            <w:r w:rsidRPr="00573960">
              <w:rPr>
                <w:sz w:val="20"/>
                <w:szCs w:val="20"/>
              </w:rPr>
              <w:t>7.9</w:t>
            </w:r>
          </w:p>
        </w:tc>
        <w:tc>
          <w:tcPr>
            <w:tcW w:w="616" w:type="pct"/>
            <w:shd w:val="clear" w:color="auto" w:fill="auto"/>
            <w:noWrap/>
            <w:vAlign w:val="center"/>
          </w:tcPr>
          <w:p w:rsidR="00356A76" w:rsidRPr="00573960" w:rsidRDefault="00356A76" w:rsidP="00573960">
            <w:pPr>
              <w:pStyle w:val="NoSpacing"/>
              <w:jc w:val="right"/>
              <w:rPr>
                <w:sz w:val="20"/>
                <w:szCs w:val="20"/>
              </w:rPr>
            </w:pPr>
            <w:r w:rsidRPr="00573960">
              <w:rPr>
                <w:sz w:val="20"/>
                <w:szCs w:val="20"/>
              </w:rPr>
              <w:t>29.5</w:t>
            </w:r>
          </w:p>
        </w:tc>
        <w:tc>
          <w:tcPr>
            <w:tcW w:w="615" w:type="pct"/>
            <w:shd w:val="clear" w:color="auto" w:fill="auto"/>
            <w:noWrap/>
            <w:vAlign w:val="center"/>
          </w:tcPr>
          <w:p w:rsidR="00356A76" w:rsidRPr="00573960" w:rsidRDefault="00356A76" w:rsidP="00573960">
            <w:pPr>
              <w:pStyle w:val="NoSpacing"/>
              <w:jc w:val="right"/>
              <w:rPr>
                <w:sz w:val="20"/>
                <w:szCs w:val="20"/>
              </w:rPr>
            </w:pPr>
            <w:r w:rsidRPr="00573960">
              <w:rPr>
                <w:sz w:val="20"/>
                <w:szCs w:val="20"/>
              </w:rPr>
              <w:t>10.5</w:t>
            </w:r>
          </w:p>
        </w:tc>
      </w:tr>
      <w:tr w:rsidR="00356A76" w:rsidRPr="00573960" w:rsidTr="00573960">
        <w:trPr>
          <w:trHeight w:val="300"/>
        </w:trPr>
        <w:tc>
          <w:tcPr>
            <w:tcW w:w="689" w:type="pct"/>
            <w:shd w:val="clear" w:color="auto" w:fill="auto"/>
            <w:noWrap/>
            <w:vAlign w:val="center"/>
            <w:hideMark/>
          </w:tcPr>
          <w:p w:rsidR="00356A76" w:rsidRPr="00573960" w:rsidRDefault="00356A76" w:rsidP="00573960">
            <w:pPr>
              <w:pStyle w:val="NoSpacing"/>
              <w:rPr>
                <w:rFonts w:eastAsia="Times New Roman"/>
                <w:sz w:val="20"/>
                <w:szCs w:val="20"/>
              </w:rPr>
            </w:pPr>
            <w:r w:rsidRPr="00573960">
              <w:rPr>
                <w:rFonts w:eastAsia="Times New Roman"/>
                <w:sz w:val="20"/>
                <w:szCs w:val="20"/>
              </w:rPr>
              <w:t>Mid PNR Stations</w:t>
            </w:r>
          </w:p>
        </w:tc>
        <w:tc>
          <w:tcPr>
            <w:tcW w:w="616" w:type="pct"/>
            <w:shd w:val="clear" w:color="auto" w:fill="auto"/>
            <w:noWrap/>
            <w:vAlign w:val="center"/>
          </w:tcPr>
          <w:p w:rsidR="00356A76" w:rsidRPr="00573960" w:rsidRDefault="00356A76" w:rsidP="00573960">
            <w:pPr>
              <w:pStyle w:val="NoSpacing"/>
              <w:jc w:val="right"/>
              <w:rPr>
                <w:sz w:val="20"/>
                <w:szCs w:val="20"/>
              </w:rPr>
            </w:pPr>
            <w:r w:rsidRPr="00573960">
              <w:rPr>
                <w:sz w:val="20"/>
                <w:szCs w:val="20"/>
              </w:rPr>
              <w:t>4.5</w:t>
            </w:r>
          </w:p>
        </w:tc>
        <w:tc>
          <w:tcPr>
            <w:tcW w:w="616" w:type="pct"/>
            <w:shd w:val="clear" w:color="auto" w:fill="auto"/>
            <w:noWrap/>
            <w:vAlign w:val="center"/>
          </w:tcPr>
          <w:p w:rsidR="00356A76" w:rsidRPr="00573960" w:rsidRDefault="00356A76" w:rsidP="00573960">
            <w:pPr>
              <w:pStyle w:val="NoSpacing"/>
              <w:jc w:val="right"/>
              <w:rPr>
                <w:sz w:val="20"/>
                <w:szCs w:val="20"/>
              </w:rPr>
            </w:pPr>
            <w:r w:rsidRPr="00573960">
              <w:rPr>
                <w:sz w:val="20"/>
                <w:szCs w:val="20"/>
              </w:rPr>
              <w:t>14.8</w:t>
            </w:r>
          </w:p>
        </w:tc>
        <w:tc>
          <w:tcPr>
            <w:tcW w:w="616" w:type="pct"/>
            <w:shd w:val="clear" w:color="auto" w:fill="auto"/>
            <w:noWrap/>
            <w:vAlign w:val="center"/>
          </w:tcPr>
          <w:p w:rsidR="00356A76" w:rsidRPr="00573960" w:rsidRDefault="00356A76" w:rsidP="00573960">
            <w:pPr>
              <w:pStyle w:val="NoSpacing"/>
              <w:jc w:val="right"/>
              <w:rPr>
                <w:sz w:val="20"/>
                <w:szCs w:val="20"/>
              </w:rPr>
            </w:pPr>
            <w:r w:rsidRPr="00573960">
              <w:rPr>
                <w:sz w:val="20"/>
                <w:szCs w:val="20"/>
              </w:rPr>
              <w:t>85.2</w:t>
            </w:r>
          </w:p>
        </w:tc>
        <w:tc>
          <w:tcPr>
            <w:tcW w:w="616" w:type="pct"/>
            <w:shd w:val="clear" w:color="auto" w:fill="auto"/>
            <w:noWrap/>
            <w:vAlign w:val="center"/>
          </w:tcPr>
          <w:p w:rsidR="00356A76" w:rsidRPr="00573960" w:rsidRDefault="00356A76" w:rsidP="00573960">
            <w:pPr>
              <w:pStyle w:val="NoSpacing"/>
              <w:jc w:val="right"/>
              <w:rPr>
                <w:sz w:val="20"/>
                <w:szCs w:val="20"/>
              </w:rPr>
            </w:pPr>
            <w:r w:rsidRPr="00573960">
              <w:rPr>
                <w:sz w:val="20"/>
                <w:szCs w:val="20"/>
              </w:rPr>
              <w:t>12.9</w:t>
            </w:r>
          </w:p>
        </w:tc>
        <w:tc>
          <w:tcPr>
            <w:tcW w:w="616" w:type="pct"/>
            <w:shd w:val="clear" w:color="auto" w:fill="D9D9D9" w:themeFill="background1" w:themeFillShade="D9"/>
            <w:noWrap/>
            <w:vAlign w:val="center"/>
          </w:tcPr>
          <w:p w:rsidR="00356A76" w:rsidRPr="00573960" w:rsidRDefault="00356A76" w:rsidP="00573960">
            <w:pPr>
              <w:pStyle w:val="NoSpacing"/>
              <w:jc w:val="right"/>
              <w:rPr>
                <w:sz w:val="20"/>
                <w:szCs w:val="20"/>
              </w:rPr>
            </w:pPr>
            <w:r w:rsidRPr="00573960">
              <w:rPr>
                <w:sz w:val="20"/>
                <w:szCs w:val="20"/>
              </w:rPr>
              <w:t>15.1</w:t>
            </w:r>
          </w:p>
        </w:tc>
        <w:tc>
          <w:tcPr>
            <w:tcW w:w="616" w:type="pct"/>
            <w:tcBorders>
              <w:bottom w:val="single" w:sz="4" w:space="0" w:color="auto"/>
            </w:tcBorders>
            <w:shd w:val="clear" w:color="auto" w:fill="auto"/>
            <w:noWrap/>
            <w:vAlign w:val="center"/>
          </w:tcPr>
          <w:p w:rsidR="00356A76" w:rsidRPr="00573960" w:rsidRDefault="00356A76" w:rsidP="00573960">
            <w:pPr>
              <w:pStyle w:val="NoSpacing"/>
              <w:jc w:val="right"/>
              <w:rPr>
                <w:sz w:val="20"/>
                <w:szCs w:val="20"/>
              </w:rPr>
            </w:pPr>
            <w:r w:rsidRPr="00573960">
              <w:rPr>
                <w:sz w:val="20"/>
                <w:szCs w:val="20"/>
              </w:rPr>
              <w:t>16.3</w:t>
            </w:r>
          </w:p>
        </w:tc>
        <w:tc>
          <w:tcPr>
            <w:tcW w:w="615" w:type="pct"/>
            <w:shd w:val="clear" w:color="auto" w:fill="auto"/>
            <w:noWrap/>
            <w:vAlign w:val="center"/>
          </w:tcPr>
          <w:p w:rsidR="00356A76" w:rsidRPr="00573960" w:rsidRDefault="00356A76" w:rsidP="00573960">
            <w:pPr>
              <w:pStyle w:val="NoSpacing"/>
              <w:jc w:val="right"/>
              <w:rPr>
                <w:sz w:val="20"/>
                <w:szCs w:val="20"/>
              </w:rPr>
            </w:pPr>
            <w:r w:rsidRPr="00573960">
              <w:rPr>
                <w:sz w:val="20"/>
                <w:szCs w:val="20"/>
              </w:rPr>
              <w:t>9.6</w:t>
            </w:r>
          </w:p>
        </w:tc>
      </w:tr>
      <w:tr w:rsidR="00356A76" w:rsidRPr="00573960" w:rsidTr="00573960">
        <w:trPr>
          <w:trHeight w:val="300"/>
        </w:trPr>
        <w:tc>
          <w:tcPr>
            <w:tcW w:w="689" w:type="pct"/>
            <w:shd w:val="clear" w:color="auto" w:fill="auto"/>
            <w:noWrap/>
            <w:vAlign w:val="center"/>
            <w:hideMark/>
          </w:tcPr>
          <w:p w:rsidR="00356A76" w:rsidRPr="00573960" w:rsidRDefault="00356A76" w:rsidP="00573960">
            <w:pPr>
              <w:pStyle w:val="NoSpacing"/>
              <w:rPr>
                <w:rFonts w:eastAsia="Times New Roman"/>
                <w:sz w:val="20"/>
                <w:szCs w:val="20"/>
              </w:rPr>
            </w:pPr>
            <w:r w:rsidRPr="00573960">
              <w:rPr>
                <w:rFonts w:eastAsia="Times New Roman"/>
                <w:sz w:val="20"/>
                <w:szCs w:val="20"/>
              </w:rPr>
              <w:t>West PNR Stations</w:t>
            </w:r>
          </w:p>
        </w:tc>
        <w:tc>
          <w:tcPr>
            <w:tcW w:w="616" w:type="pct"/>
            <w:shd w:val="clear" w:color="auto" w:fill="auto"/>
            <w:noWrap/>
            <w:vAlign w:val="center"/>
          </w:tcPr>
          <w:p w:rsidR="00356A76" w:rsidRPr="00573960" w:rsidRDefault="00356A76" w:rsidP="00573960">
            <w:pPr>
              <w:pStyle w:val="NoSpacing"/>
              <w:jc w:val="right"/>
              <w:rPr>
                <w:sz w:val="20"/>
                <w:szCs w:val="20"/>
              </w:rPr>
            </w:pPr>
            <w:r w:rsidRPr="00573960">
              <w:rPr>
                <w:sz w:val="20"/>
                <w:szCs w:val="20"/>
              </w:rPr>
              <w:t>3.8</w:t>
            </w:r>
          </w:p>
        </w:tc>
        <w:tc>
          <w:tcPr>
            <w:tcW w:w="616" w:type="pct"/>
            <w:shd w:val="clear" w:color="auto" w:fill="auto"/>
            <w:noWrap/>
            <w:vAlign w:val="center"/>
          </w:tcPr>
          <w:p w:rsidR="00356A76" w:rsidRPr="00573960" w:rsidRDefault="00356A76" w:rsidP="00573960">
            <w:pPr>
              <w:pStyle w:val="NoSpacing"/>
              <w:jc w:val="right"/>
              <w:rPr>
                <w:sz w:val="20"/>
                <w:szCs w:val="20"/>
              </w:rPr>
            </w:pPr>
            <w:r w:rsidRPr="00573960">
              <w:rPr>
                <w:sz w:val="20"/>
                <w:szCs w:val="20"/>
              </w:rPr>
              <w:t>15.2</w:t>
            </w:r>
          </w:p>
        </w:tc>
        <w:tc>
          <w:tcPr>
            <w:tcW w:w="616" w:type="pct"/>
            <w:shd w:val="clear" w:color="auto" w:fill="auto"/>
            <w:noWrap/>
            <w:vAlign w:val="center"/>
          </w:tcPr>
          <w:p w:rsidR="00356A76" w:rsidRPr="00573960" w:rsidRDefault="00356A76" w:rsidP="00573960">
            <w:pPr>
              <w:pStyle w:val="NoSpacing"/>
              <w:jc w:val="right"/>
              <w:rPr>
                <w:sz w:val="20"/>
                <w:szCs w:val="20"/>
              </w:rPr>
            </w:pPr>
            <w:r w:rsidRPr="00573960">
              <w:rPr>
                <w:sz w:val="20"/>
                <w:szCs w:val="20"/>
              </w:rPr>
              <w:t>7.5</w:t>
            </w:r>
          </w:p>
        </w:tc>
        <w:tc>
          <w:tcPr>
            <w:tcW w:w="616" w:type="pct"/>
            <w:shd w:val="clear" w:color="auto" w:fill="auto"/>
            <w:noWrap/>
            <w:vAlign w:val="center"/>
          </w:tcPr>
          <w:p w:rsidR="00356A76" w:rsidRPr="00573960" w:rsidRDefault="00356A76" w:rsidP="00573960">
            <w:pPr>
              <w:pStyle w:val="NoSpacing"/>
              <w:jc w:val="right"/>
              <w:rPr>
                <w:sz w:val="20"/>
                <w:szCs w:val="20"/>
              </w:rPr>
            </w:pPr>
            <w:r w:rsidRPr="00573960">
              <w:rPr>
                <w:sz w:val="20"/>
                <w:szCs w:val="20"/>
              </w:rPr>
              <w:t>19.1</w:t>
            </w:r>
          </w:p>
        </w:tc>
        <w:tc>
          <w:tcPr>
            <w:tcW w:w="616" w:type="pct"/>
            <w:shd w:val="clear" w:color="auto" w:fill="auto"/>
            <w:noWrap/>
            <w:vAlign w:val="center"/>
          </w:tcPr>
          <w:p w:rsidR="00356A76" w:rsidRPr="00573960" w:rsidRDefault="00356A76" w:rsidP="00573960">
            <w:pPr>
              <w:pStyle w:val="NoSpacing"/>
              <w:jc w:val="right"/>
              <w:rPr>
                <w:sz w:val="20"/>
                <w:szCs w:val="20"/>
              </w:rPr>
            </w:pPr>
            <w:r w:rsidRPr="00573960">
              <w:rPr>
                <w:sz w:val="20"/>
                <w:szCs w:val="20"/>
              </w:rPr>
              <w:t>16.1</w:t>
            </w:r>
          </w:p>
        </w:tc>
        <w:tc>
          <w:tcPr>
            <w:tcW w:w="616" w:type="pct"/>
            <w:shd w:val="clear" w:color="auto" w:fill="D9D9D9" w:themeFill="background1" w:themeFillShade="D9"/>
            <w:noWrap/>
            <w:vAlign w:val="center"/>
          </w:tcPr>
          <w:p w:rsidR="00356A76" w:rsidRPr="00573960" w:rsidRDefault="00356A76" w:rsidP="00573960">
            <w:pPr>
              <w:pStyle w:val="NoSpacing"/>
              <w:jc w:val="right"/>
              <w:rPr>
                <w:sz w:val="20"/>
                <w:szCs w:val="20"/>
              </w:rPr>
            </w:pPr>
            <w:r w:rsidRPr="00573960">
              <w:rPr>
                <w:sz w:val="20"/>
                <w:szCs w:val="20"/>
              </w:rPr>
              <w:t>31.9</w:t>
            </w:r>
          </w:p>
        </w:tc>
        <w:tc>
          <w:tcPr>
            <w:tcW w:w="615" w:type="pct"/>
            <w:tcBorders>
              <w:bottom w:val="single" w:sz="4" w:space="0" w:color="auto"/>
            </w:tcBorders>
            <w:shd w:val="clear" w:color="auto" w:fill="auto"/>
            <w:noWrap/>
            <w:vAlign w:val="center"/>
          </w:tcPr>
          <w:p w:rsidR="00356A76" w:rsidRPr="00573960" w:rsidRDefault="00356A76" w:rsidP="00573960">
            <w:pPr>
              <w:pStyle w:val="NoSpacing"/>
              <w:jc w:val="right"/>
              <w:rPr>
                <w:sz w:val="20"/>
                <w:szCs w:val="20"/>
              </w:rPr>
            </w:pPr>
            <w:r w:rsidRPr="00573960">
              <w:rPr>
                <w:sz w:val="20"/>
                <w:szCs w:val="20"/>
              </w:rPr>
              <w:t>11.3</w:t>
            </w:r>
          </w:p>
        </w:tc>
      </w:tr>
      <w:tr w:rsidR="00356A76" w:rsidRPr="00573960" w:rsidTr="00573960">
        <w:trPr>
          <w:trHeight w:val="300"/>
        </w:trPr>
        <w:tc>
          <w:tcPr>
            <w:tcW w:w="689" w:type="pct"/>
            <w:shd w:val="clear" w:color="auto" w:fill="auto"/>
            <w:noWrap/>
            <w:vAlign w:val="center"/>
            <w:hideMark/>
          </w:tcPr>
          <w:p w:rsidR="00356A76" w:rsidRPr="00573960" w:rsidRDefault="00356A76" w:rsidP="00573960">
            <w:pPr>
              <w:pStyle w:val="NoSpacing"/>
              <w:rPr>
                <w:rFonts w:eastAsia="Times New Roman"/>
                <w:sz w:val="20"/>
                <w:szCs w:val="20"/>
              </w:rPr>
            </w:pPr>
            <w:r w:rsidRPr="00573960">
              <w:rPr>
                <w:rFonts w:eastAsia="Times New Roman"/>
                <w:sz w:val="20"/>
                <w:szCs w:val="20"/>
              </w:rPr>
              <w:t>I-485 Station</w:t>
            </w:r>
          </w:p>
        </w:tc>
        <w:tc>
          <w:tcPr>
            <w:tcW w:w="616" w:type="pct"/>
            <w:shd w:val="clear" w:color="auto" w:fill="auto"/>
            <w:noWrap/>
            <w:vAlign w:val="center"/>
          </w:tcPr>
          <w:p w:rsidR="00356A76" w:rsidRPr="00573960" w:rsidRDefault="00356A76" w:rsidP="00573960">
            <w:pPr>
              <w:pStyle w:val="NoSpacing"/>
              <w:jc w:val="right"/>
              <w:rPr>
                <w:sz w:val="20"/>
                <w:szCs w:val="20"/>
              </w:rPr>
            </w:pPr>
            <w:r w:rsidRPr="00573960">
              <w:rPr>
                <w:sz w:val="20"/>
                <w:szCs w:val="20"/>
              </w:rPr>
              <w:t>2.8</w:t>
            </w:r>
          </w:p>
        </w:tc>
        <w:tc>
          <w:tcPr>
            <w:tcW w:w="616" w:type="pct"/>
            <w:shd w:val="clear" w:color="auto" w:fill="auto"/>
            <w:noWrap/>
            <w:vAlign w:val="center"/>
          </w:tcPr>
          <w:p w:rsidR="00356A76" w:rsidRPr="00573960" w:rsidRDefault="00356A76" w:rsidP="00573960">
            <w:pPr>
              <w:pStyle w:val="NoSpacing"/>
              <w:jc w:val="right"/>
              <w:rPr>
                <w:sz w:val="20"/>
                <w:szCs w:val="20"/>
              </w:rPr>
            </w:pPr>
            <w:r w:rsidRPr="00573960">
              <w:rPr>
                <w:sz w:val="20"/>
                <w:szCs w:val="20"/>
              </w:rPr>
              <w:t>12.2</w:t>
            </w:r>
          </w:p>
        </w:tc>
        <w:tc>
          <w:tcPr>
            <w:tcW w:w="616" w:type="pct"/>
            <w:shd w:val="clear" w:color="auto" w:fill="auto"/>
            <w:noWrap/>
            <w:vAlign w:val="center"/>
          </w:tcPr>
          <w:p w:rsidR="00356A76" w:rsidRPr="00573960" w:rsidRDefault="00356A76" w:rsidP="00573960">
            <w:pPr>
              <w:pStyle w:val="NoSpacing"/>
              <w:jc w:val="right"/>
              <w:rPr>
                <w:sz w:val="20"/>
                <w:szCs w:val="20"/>
              </w:rPr>
            </w:pPr>
            <w:r w:rsidRPr="00573960">
              <w:rPr>
                <w:sz w:val="20"/>
                <w:szCs w:val="20"/>
              </w:rPr>
              <w:t>6.9</w:t>
            </w:r>
          </w:p>
        </w:tc>
        <w:tc>
          <w:tcPr>
            <w:tcW w:w="616" w:type="pct"/>
            <w:shd w:val="clear" w:color="auto" w:fill="auto"/>
            <w:noWrap/>
            <w:vAlign w:val="center"/>
          </w:tcPr>
          <w:p w:rsidR="00356A76" w:rsidRPr="00573960" w:rsidRDefault="00356A76" w:rsidP="00573960">
            <w:pPr>
              <w:pStyle w:val="NoSpacing"/>
              <w:jc w:val="right"/>
              <w:rPr>
                <w:sz w:val="20"/>
                <w:szCs w:val="20"/>
              </w:rPr>
            </w:pPr>
            <w:r w:rsidRPr="00573960">
              <w:rPr>
                <w:sz w:val="20"/>
                <w:szCs w:val="20"/>
              </w:rPr>
              <w:t>11.4</w:t>
            </w:r>
          </w:p>
        </w:tc>
        <w:tc>
          <w:tcPr>
            <w:tcW w:w="616" w:type="pct"/>
            <w:shd w:val="clear" w:color="auto" w:fill="auto"/>
            <w:noWrap/>
            <w:vAlign w:val="center"/>
          </w:tcPr>
          <w:p w:rsidR="00356A76" w:rsidRPr="00573960" w:rsidRDefault="00356A76" w:rsidP="00573960">
            <w:pPr>
              <w:pStyle w:val="NoSpacing"/>
              <w:jc w:val="right"/>
              <w:rPr>
                <w:sz w:val="20"/>
                <w:szCs w:val="20"/>
              </w:rPr>
            </w:pPr>
            <w:r w:rsidRPr="00573960">
              <w:rPr>
                <w:sz w:val="20"/>
                <w:szCs w:val="20"/>
              </w:rPr>
              <w:t>16.4</w:t>
            </w:r>
          </w:p>
        </w:tc>
        <w:tc>
          <w:tcPr>
            <w:tcW w:w="616" w:type="pct"/>
            <w:shd w:val="clear" w:color="auto" w:fill="auto"/>
            <w:noWrap/>
            <w:vAlign w:val="center"/>
          </w:tcPr>
          <w:p w:rsidR="00356A76" w:rsidRPr="00573960" w:rsidRDefault="00356A76" w:rsidP="00573960">
            <w:pPr>
              <w:pStyle w:val="NoSpacing"/>
              <w:jc w:val="right"/>
              <w:rPr>
                <w:sz w:val="20"/>
                <w:szCs w:val="20"/>
              </w:rPr>
            </w:pPr>
            <w:r w:rsidRPr="00573960">
              <w:rPr>
                <w:sz w:val="20"/>
                <w:szCs w:val="20"/>
              </w:rPr>
              <w:t>10.0</w:t>
            </w:r>
          </w:p>
        </w:tc>
        <w:tc>
          <w:tcPr>
            <w:tcW w:w="615" w:type="pct"/>
            <w:shd w:val="clear" w:color="auto" w:fill="D9D9D9" w:themeFill="background1" w:themeFillShade="D9"/>
            <w:noWrap/>
            <w:vAlign w:val="center"/>
          </w:tcPr>
          <w:p w:rsidR="00356A76" w:rsidRPr="00573960" w:rsidRDefault="00356A76" w:rsidP="00573960">
            <w:pPr>
              <w:pStyle w:val="NoSpacing"/>
              <w:jc w:val="right"/>
              <w:rPr>
                <w:sz w:val="20"/>
                <w:szCs w:val="20"/>
              </w:rPr>
            </w:pPr>
          </w:p>
        </w:tc>
      </w:tr>
    </w:tbl>
    <w:p w:rsidR="00356A76" w:rsidRDefault="00356A76" w:rsidP="00356A76"/>
    <w:p w:rsidR="00356A76" w:rsidRDefault="00356A76" w:rsidP="00573960">
      <w:pPr>
        <w:pStyle w:val="Heading2"/>
        <w:numPr>
          <w:ilvl w:val="0"/>
          <w:numId w:val="7"/>
        </w:numPr>
      </w:pPr>
      <w:r>
        <w:t>Developing Expansion Factors for Bus Survey Records</w:t>
      </w:r>
    </w:p>
    <w:p w:rsidR="00356A76" w:rsidRPr="003B2E1C" w:rsidRDefault="00356A76" w:rsidP="00356A76">
      <w:r>
        <w:t>The bus survey records were expanded using a similar method to the rail records, with a few differences, primarily dealing with the amount of segmentation required, due to the scarceness of stop to stop records, and also not incorporating PNR counts.</w:t>
      </w:r>
    </w:p>
    <w:p w:rsidR="00356A76" w:rsidRPr="002B4906" w:rsidRDefault="00356A76" w:rsidP="002B4906">
      <w:pPr>
        <w:pStyle w:val="Heading3"/>
        <w:numPr>
          <w:ilvl w:val="1"/>
          <w:numId w:val="7"/>
        </w:numPr>
      </w:pPr>
      <w:r w:rsidRPr="002B4906">
        <w:t>Creating Control Totals</w:t>
      </w:r>
    </w:p>
    <w:p w:rsidR="00356A76" w:rsidRDefault="00356A76" w:rsidP="00356A76">
      <w:r>
        <w:t xml:space="preserve">The first step of the survey expansion process was to develop control totals based on APC data (boardings and alightings by stop segment and direction, summed up to the two time periods, peak and off-peak).  The available APC data included boardings and alightings by direction for each stop for each day in October 2013.  The weekday boardings and alightings were summed up for each time period (peak and off-peak), and divided by 23 (number of weekdays in October 2013) to get the average weekday boardings and alightings by direction and time period.  Whereas the rail data contained enough information to perform the IPF procedure at the station to station level, bus routes contain too many stops to adequately determine flows at the stop level.  The bus stops were aggregated into stop segments in order to allow for some disaggregation, while maintaining adequate coverage with the survey records.  The number of segments range from one to six, depending on the route ridership.  </w:t>
      </w:r>
      <w:r w:rsidR="002047FE">
        <w:fldChar w:fldCharType="begin"/>
      </w:r>
      <w:r>
        <w:instrText xml:space="preserve"> REF _Ref386015349 \h </w:instrText>
      </w:r>
      <w:r w:rsidR="002047FE">
        <w:fldChar w:fldCharType="separate"/>
      </w:r>
      <w:r>
        <w:t xml:space="preserve">Table </w:t>
      </w:r>
      <w:r>
        <w:rPr>
          <w:noProof/>
        </w:rPr>
        <w:t>11</w:t>
      </w:r>
      <w:r w:rsidR="002047FE">
        <w:fldChar w:fldCharType="end"/>
      </w:r>
      <w:r>
        <w:t xml:space="preserve"> details the weekday ridership, on to off survey records, full survey records, and number of segments for each route by direction and time period.</w:t>
      </w:r>
    </w:p>
    <w:p w:rsidR="00356A76" w:rsidRDefault="00356A76" w:rsidP="00356A76">
      <w:r>
        <w:br w:type="page"/>
      </w:r>
    </w:p>
    <w:p w:rsidR="00356A76" w:rsidRDefault="00356A76" w:rsidP="00356A76">
      <w:pPr>
        <w:pStyle w:val="Caption"/>
        <w:keepNext/>
      </w:pPr>
      <w:bookmarkStart w:id="10" w:name="_Ref386015349"/>
      <w:r>
        <w:t xml:space="preserve">Table </w:t>
      </w:r>
      <w:fldSimple w:instr=" SEQ Table \* ARABIC ">
        <w:r>
          <w:rPr>
            <w:noProof/>
          </w:rPr>
          <w:t>11</w:t>
        </w:r>
      </w:fldSimple>
      <w:bookmarkEnd w:id="10"/>
      <w:r>
        <w:t xml:space="preserve">: </w:t>
      </w:r>
      <w:r w:rsidRPr="00B453EE">
        <w:t>Characterization of Bus Routes</w:t>
      </w:r>
    </w:p>
    <w:tbl>
      <w:tblPr>
        <w:tblW w:w="10119" w:type="dxa"/>
        <w:tblBorders>
          <w:top w:val="single" w:sz="4" w:space="0" w:color="auto"/>
          <w:left w:val="single" w:sz="4" w:space="0" w:color="auto"/>
          <w:bottom w:val="single" w:sz="4" w:space="0" w:color="auto"/>
          <w:right w:val="single" w:sz="4" w:space="0" w:color="auto"/>
        </w:tblBorders>
        <w:tblLook w:val="04A0"/>
      </w:tblPr>
      <w:tblGrid>
        <w:gridCol w:w="880"/>
        <w:gridCol w:w="1037"/>
        <w:gridCol w:w="968"/>
        <w:gridCol w:w="1114"/>
        <w:gridCol w:w="1142"/>
        <w:gridCol w:w="1288"/>
        <w:gridCol w:w="1228"/>
        <w:gridCol w:w="1228"/>
        <w:gridCol w:w="1234"/>
      </w:tblGrid>
      <w:tr w:rsidR="00356A76" w:rsidRPr="002B4906" w:rsidTr="00946715">
        <w:trPr>
          <w:trHeight w:val="300"/>
          <w:tblHeader/>
        </w:trPr>
        <w:tc>
          <w:tcPr>
            <w:tcW w:w="880" w:type="dxa"/>
            <w:tcBorders>
              <w:top w:val="single" w:sz="4" w:space="0" w:color="auto"/>
              <w:left w:val="nil"/>
              <w:bottom w:val="nil"/>
            </w:tcBorders>
            <w:shd w:val="clear" w:color="auto" w:fill="auto"/>
            <w:noWrap/>
            <w:vAlign w:val="center"/>
            <w:hideMark/>
          </w:tcPr>
          <w:p w:rsidR="00356A76" w:rsidRPr="002B4906" w:rsidRDefault="00356A76" w:rsidP="00356A76">
            <w:pPr>
              <w:spacing w:after="0" w:line="240" w:lineRule="auto"/>
              <w:jc w:val="center"/>
              <w:rPr>
                <w:rFonts w:eastAsia="Times New Roman" w:cs="Times New Roman"/>
                <w:color w:val="000000"/>
                <w:sz w:val="20"/>
                <w:szCs w:val="20"/>
              </w:rPr>
            </w:pPr>
          </w:p>
        </w:tc>
        <w:tc>
          <w:tcPr>
            <w:tcW w:w="1037" w:type="dxa"/>
            <w:tcBorders>
              <w:top w:val="single" w:sz="4" w:space="0" w:color="auto"/>
              <w:bottom w:val="nil"/>
              <w:right w:val="single" w:sz="4" w:space="0" w:color="auto"/>
            </w:tcBorders>
            <w:shd w:val="clear" w:color="auto" w:fill="auto"/>
            <w:noWrap/>
            <w:vAlign w:val="center"/>
            <w:hideMark/>
          </w:tcPr>
          <w:p w:rsidR="00356A76" w:rsidRPr="002B4906" w:rsidRDefault="00356A76" w:rsidP="00356A76">
            <w:pPr>
              <w:spacing w:after="0" w:line="240" w:lineRule="auto"/>
              <w:jc w:val="center"/>
              <w:rPr>
                <w:rFonts w:eastAsia="Times New Roman" w:cs="Times New Roman"/>
                <w:color w:val="000000"/>
                <w:sz w:val="20"/>
                <w:szCs w:val="20"/>
              </w:rPr>
            </w:pPr>
          </w:p>
        </w:tc>
        <w:tc>
          <w:tcPr>
            <w:tcW w:w="2082" w:type="dxa"/>
            <w:gridSpan w:val="2"/>
            <w:tcBorders>
              <w:top w:val="single" w:sz="4" w:space="0" w:color="auto"/>
              <w:left w:val="single" w:sz="4" w:space="0" w:color="auto"/>
              <w:bottom w:val="nil"/>
              <w:right w:val="single" w:sz="4" w:space="0" w:color="auto"/>
            </w:tcBorders>
            <w:shd w:val="clear" w:color="auto" w:fill="auto"/>
            <w:noWrap/>
            <w:vAlign w:val="center"/>
            <w:hideMark/>
          </w:tcPr>
          <w:p w:rsidR="00356A76" w:rsidRPr="002B4906" w:rsidRDefault="00356A76" w:rsidP="00356A76">
            <w:pPr>
              <w:spacing w:after="0" w:line="240" w:lineRule="auto"/>
              <w:jc w:val="center"/>
              <w:rPr>
                <w:rFonts w:eastAsia="Times New Roman" w:cs="Times New Roman"/>
                <w:b/>
                <w:color w:val="000000"/>
                <w:sz w:val="20"/>
                <w:szCs w:val="20"/>
              </w:rPr>
            </w:pPr>
            <w:r w:rsidRPr="002B4906">
              <w:rPr>
                <w:rFonts w:eastAsia="Times New Roman" w:cs="Times New Roman"/>
                <w:b/>
                <w:color w:val="000000"/>
                <w:sz w:val="20"/>
                <w:szCs w:val="20"/>
              </w:rPr>
              <w:t>Ridership</w:t>
            </w:r>
          </w:p>
        </w:tc>
        <w:tc>
          <w:tcPr>
            <w:tcW w:w="2430" w:type="dxa"/>
            <w:gridSpan w:val="2"/>
            <w:tcBorders>
              <w:top w:val="single" w:sz="4" w:space="0" w:color="auto"/>
              <w:left w:val="single" w:sz="4" w:space="0" w:color="auto"/>
              <w:bottom w:val="nil"/>
              <w:right w:val="single" w:sz="4" w:space="0" w:color="auto"/>
            </w:tcBorders>
            <w:shd w:val="clear" w:color="auto" w:fill="auto"/>
            <w:noWrap/>
            <w:vAlign w:val="center"/>
            <w:hideMark/>
          </w:tcPr>
          <w:p w:rsidR="00356A76" w:rsidRPr="002B4906" w:rsidRDefault="00356A76" w:rsidP="00356A76">
            <w:pPr>
              <w:spacing w:after="0" w:line="240" w:lineRule="auto"/>
              <w:jc w:val="center"/>
              <w:rPr>
                <w:rFonts w:eastAsia="Times New Roman" w:cs="Times New Roman"/>
                <w:b/>
                <w:color w:val="000000"/>
                <w:sz w:val="20"/>
                <w:szCs w:val="20"/>
              </w:rPr>
            </w:pPr>
            <w:r w:rsidRPr="002B4906">
              <w:rPr>
                <w:rFonts w:eastAsia="Times New Roman" w:cs="Times New Roman"/>
                <w:b/>
                <w:color w:val="000000"/>
                <w:sz w:val="20"/>
                <w:szCs w:val="20"/>
              </w:rPr>
              <w:t>On to Off Survey</w:t>
            </w:r>
          </w:p>
        </w:tc>
        <w:tc>
          <w:tcPr>
            <w:tcW w:w="2456" w:type="dxa"/>
            <w:gridSpan w:val="2"/>
            <w:tcBorders>
              <w:top w:val="single" w:sz="4" w:space="0" w:color="auto"/>
              <w:left w:val="single" w:sz="4" w:space="0" w:color="auto"/>
              <w:bottom w:val="nil"/>
              <w:right w:val="single" w:sz="4" w:space="0" w:color="auto"/>
            </w:tcBorders>
            <w:shd w:val="clear" w:color="auto" w:fill="auto"/>
            <w:noWrap/>
            <w:vAlign w:val="center"/>
            <w:hideMark/>
          </w:tcPr>
          <w:p w:rsidR="00356A76" w:rsidRPr="002B4906" w:rsidRDefault="00356A76" w:rsidP="00356A76">
            <w:pPr>
              <w:spacing w:after="0" w:line="240" w:lineRule="auto"/>
              <w:jc w:val="center"/>
              <w:rPr>
                <w:rFonts w:eastAsia="Times New Roman" w:cs="Times New Roman"/>
                <w:b/>
                <w:color w:val="000000"/>
                <w:sz w:val="20"/>
                <w:szCs w:val="20"/>
              </w:rPr>
            </w:pPr>
            <w:r w:rsidRPr="002B4906">
              <w:rPr>
                <w:rFonts w:eastAsia="Times New Roman" w:cs="Times New Roman"/>
                <w:b/>
                <w:color w:val="000000"/>
                <w:sz w:val="20"/>
                <w:szCs w:val="20"/>
              </w:rPr>
              <w:t>Full Survey</w:t>
            </w:r>
          </w:p>
        </w:tc>
        <w:tc>
          <w:tcPr>
            <w:tcW w:w="1234" w:type="dxa"/>
            <w:vMerge w:val="restart"/>
            <w:tcBorders>
              <w:top w:val="single" w:sz="4" w:space="0" w:color="auto"/>
              <w:left w:val="single" w:sz="4" w:space="0" w:color="auto"/>
              <w:bottom w:val="nil"/>
              <w:right w:val="nil"/>
            </w:tcBorders>
            <w:shd w:val="clear" w:color="auto" w:fill="auto"/>
            <w:vAlign w:val="center"/>
            <w:hideMark/>
          </w:tcPr>
          <w:p w:rsidR="00356A76" w:rsidRPr="002B4906" w:rsidRDefault="00356A76" w:rsidP="00A676BC">
            <w:pPr>
              <w:spacing w:after="0" w:line="240" w:lineRule="auto"/>
              <w:jc w:val="center"/>
              <w:rPr>
                <w:rFonts w:eastAsia="Times New Roman" w:cs="Times New Roman"/>
                <w:b/>
                <w:color w:val="000000"/>
                <w:sz w:val="20"/>
                <w:szCs w:val="20"/>
              </w:rPr>
            </w:pPr>
            <w:r w:rsidRPr="002B4906">
              <w:rPr>
                <w:rFonts w:eastAsia="Times New Roman" w:cs="Times New Roman"/>
                <w:b/>
                <w:color w:val="000000"/>
                <w:sz w:val="20"/>
                <w:szCs w:val="20"/>
              </w:rPr>
              <w:t>Number of Segments</w:t>
            </w:r>
          </w:p>
        </w:tc>
      </w:tr>
      <w:tr w:rsidR="00356A76" w:rsidRPr="002B4906" w:rsidTr="00946715">
        <w:trPr>
          <w:trHeight w:val="300"/>
          <w:tblHeader/>
        </w:trPr>
        <w:tc>
          <w:tcPr>
            <w:tcW w:w="880" w:type="dxa"/>
            <w:tcBorders>
              <w:top w:val="nil"/>
              <w:left w:val="nil"/>
              <w:bottom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b/>
                <w:color w:val="000000"/>
                <w:sz w:val="20"/>
                <w:szCs w:val="20"/>
              </w:rPr>
            </w:pPr>
            <w:r w:rsidRPr="002B4906">
              <w:rPr>
                <w:rFonts w:eastAsia="Times New Roman" w:cs="Times New Roman"/>
                <w:b/>
                <w:color w:val="000000"/>
                <w:sz w:val="20"/>
                <w:szCs w:val="20"/>
              </w:rPr>
              <w:t>Route</w:t>
            </w:r>
          </w:p>
        </w:tc>
        <w:tc>
          <w:tcPr>
            <w:tcW w:w="1037" w:type="dxa"/>
            <w:tcBorders>
              <w:top w:val="nil"/>
              <w:bottom w:val="single" w:sz="4" w:space="0" w:color="auto"/>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b/>
                <w:color w:val="000000"/>
                <w:sz w:val="20"/>
                <w:szCs w:val="20"/>
              </w:rPr>
            </w:pPr>
            <w:r w:rsidRPr="002B4906">
              <w:rPr>
                <w:rFonts w:eastAsia="Times New Roman" w:cs="Times New Roman"/>
                <w:b/>
                <w:color w:val="000000"/>
                <w:sz w:val="20"/>
                <w:szCs w:val="20"/>
              </w:rPr>
              <w:t>Direction</w:t>
            </w:r>
          </w:p>
        </w:tc>
        <w:tc>
          <w:tcPr>
            <w:tcW w:w="968" w:type="dxa"/>
            <w:tcBorders>
              <w:top w:val="nil"/>
              <w:left w:val="single" w:sz="4" w:space="0" w:color="auto"/>
              <w:bottom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Peak</w:t>
            </w:r>
          </w:p>
        </w:tc>
        <w:tc>
          <w:tcPr>
            <w:tcW w:w="1114" w:type="dxa"/>
            <w:tcBorders>
              <w:top w:val="nil"/>
              <w:bottom w:val="single" w:sz="4" w:space="0" w:color="auto"/>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Off-Peak</w:t>
            </w:r>
          </w:p>
        </w:tc>
        <w:tc>
          <w:tcPr>
            <w:tcW w:w="1142" w:type="dxa"/>
            <w:tcBorders>
              <w:top w:val="nil"/>
              <w:left w:val="single" w:sz="4" w:space="0" w:color="auto"/>
              <w:bottom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Peak</w:t>
            </w:r>
          </w:p>
        </w:tc>
        <w:tc>
          <w:tcPr>
            <w:tcW w:w="1288" w:type="dxa"/>
            <w:tcBorders>
              <w:top w:val="nil"/>
              <w:bottom w:val="single" w:sz="4" w:space="0" w:color="auto"/>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Off-Peak</w:t>
            </w:r>
          </w:p>
        </w:tc>
        <w:tc>
          <w:tcPr>
            <w:tcW w:w="1228" w:type="dxa"/>
            <w:tcBorders>
              <w:top w:val="nil"/>
              <w:left w:val="single" w:sz="4" w:space="0" w:color="auto"/>
              <w:bottom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Peak</w:t>
            </w:r>
          </w:p>
        </w:tc>
        <w:tc>
          <w:tcPr>
            <w:tcW w:w="1228" w:type="dxa"/>
            <w:tcBorders>
              <w:top w:val="nil"/>
              <w:bottom w:val="single" w:sz="4" w:space="0" w:color="auto"/>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Off-Peak</w:t>
            </w:r>
          </w:p>
        </w:tc>
        <w:tc>
          <w:tcPr>
            <w:tcW w:w="1234" w:type="dxa"/>
            <w:vMerge/>
            <w:tcBorders>
              <w:top w:val="nil"/>
              <w:left w:val="single" w:sz="4" w:space="0" w:color="auto"/>
              <w:bottom w:val="single" w:sz="4" w:space="0" w:color="auto"/>
              <w:right w:val="nil"/>
            </w:tcBorders>
            <w:vAlign w:val="center"/>
            <w:hideMark/>
          </w:tcPr>
          <w:p w:rsidR="00356A76" w:rsidRPr="002B4906" w:rsidRDefault="00356A76" w:rsidP="00356A76">
            <w:pPr>
              <w:spacing w:after="0" w:line="240" w:lineRule="auto"/>
              <w:jc w:val="center"/>
              <w:rPr>
                <w:rFonts w:eastAsia="Times New Roman" w:cs="Times New Roman"/>
                <w:color w:val="000000"/>
                <w:sz w:val="20"/>
                <w:szCs w:val="20"/>
              </w:rPr>
            </w:pPr>
          </w:p>
        </w:tc>
      </w:tr>
      <w:tr w:rsidR="00356A76" w:rsidRPr="002B4906" w:rsidTr="00A676BC">
        <w:trPr>
          <w:trHeight w:val="285"/>
        </w:trPr>
        <w:tc>
          <w:tcPr>
            <w:tcW w:w="880" w:type="dxa"/>
            <w:tcBorders>
              <w:top w:val="single" w:sz="4" w:space="0" w:color="auto"/>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1</w:t>
            </w:r>
          </w:p>
        </w:tc>
        <w:tc>
          <w:tcPr>
            <w:tcW w:w="1037" w:type="dxa"/>
            <w:tcBorders>
              <w:top w:val="single" w:sz="4" w:space="0" w:color="auto"/>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IB</w:t>
            </w:r>
          </w:p>
        </w:tc>
        <w:tc>
          <w:tcPr>
            <w:tcW w:w="968" w:type="dxa"/>
            <w:tcBorders>
              <w:top w:val="single" w:sz="4" w:space="0" w:color="auto"/>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367</w:t>
            </w:r>
          </w:p>
        </w:tc>
        <w:tc>
          <w:tcPr>
            <w:tcW w:w="1114" w:type="dxa"/>
            <w:tcBorders>
              <w:top w:val="single" w:sz="4" w:space="0" w:color="auto"/>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251</w:t>
            </w:r>
          </w:p>
        </w:tc>
        <w:tc>
          <w:tcPr>
            <w:tcW w:w="1142" w:type="dxa"/>
            <w:tcBorders>
              <w:top w:val="single" w:sz="4" w:space="0" w:color="auto"/>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118</w:t>
            </w:r>
          </w:p>
        </w:tc>
        <w:tc>
          <w:tcPr>
            <w:tcW w:w="1288" w:type="dxa"/>
            <w:tcBorders>
              <w:top w:val="single" w:sz="4" w:space="0" w:color="auto"/>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140</w:t>
            </w:r>
          </w:p>
        </w:tc>
        <w:tc>
          <w:tcPr>
            <w:tcW w:w="1228" w:type="dxa"/>
            <w:tcBorders>
              <w:top w:val="single" w:sz="4" w:space="0" w:color="auto"/>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33</w:t>
            </w:r>
          </w:p>
        </w:tc>
        <w:tc>
          <w:tcPr>
            <w:tcW w:w="1228" w:type="dxa"/>
            <w:tcBorders>
              <w:top w:val="single" w:sz="4" w:space="0" w:color="auto"/>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33</w:t>
            </w:r>
          </w:p>
        </w:tc>
        <w:tc>
          <w:tcPr>
            <w:tcW w:w="1234" w:type="dxa"/>
            <w:tcBorders>
              <w:top w:val="single" w:sz="4" w:space="0" w:color="auto"/>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1</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OB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357</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384</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152</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174</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34</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36</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2</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IB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139</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146</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120</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137</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16</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29</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2</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OB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168</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207</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93</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133</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25</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38</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3</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IB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472</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366</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136</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108</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35</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36</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3</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OB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383</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492</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119</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164</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43</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48</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4</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IB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130</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114</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60</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83</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13</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17</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4</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OB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148</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222</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32</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90</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15</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21</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5</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IB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330</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424</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106</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95</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30</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31</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5</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OB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431</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482</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121</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111</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32</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38</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6</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IB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83</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123</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34</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71</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11</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13</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6</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OB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299</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409</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61</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73</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18</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29</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7</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IB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828</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827</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276</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296</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80</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82</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7</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OB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856</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1,157</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274</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370</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101</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102</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8</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IB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423</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334</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129</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199</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29</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35</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8</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OB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335</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455</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131</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191</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42</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50</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9</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IB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1,137</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1,047</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272</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379</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92</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89</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9</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OB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1,056</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1,450</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389</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409</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102</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121</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6</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10</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IB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388</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359</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136</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132</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26</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34</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10</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OB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443</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585</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98</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192</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33</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45</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11</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IB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1,170</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1,139</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344</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387</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98</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116</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11</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OB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1,109</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1,453</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461</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394</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114</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115</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5</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12</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IB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171</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203</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55</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62</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15</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14</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12</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OB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116</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124</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61</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69</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14</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16</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13</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IB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250</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230</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94</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89</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23</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25</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13</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OB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249</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344</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90</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98</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30</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38</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14</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IB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293</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312</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74</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138</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28</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28</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14</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OB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322</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289</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89</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118</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31</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25</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15</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IB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381</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642</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88</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179</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40</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52</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15</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OB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533</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580</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124</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191</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40</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55</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16</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IB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512</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485</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235</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254</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40</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44</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16</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OB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525</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574</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234</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248</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44</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53</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17</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IB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338</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365</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66</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120</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33</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31</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17</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OB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306</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453</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110</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174</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31</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37</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18</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IB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0</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18</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OB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5</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5</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0</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19</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IB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197</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263</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81</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140</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27</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24</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5</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19</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OB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329</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352</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105</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170</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26</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42</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5</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20</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IB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161</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145</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46</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98</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21</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14</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20</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OB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201</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198</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65</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100</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29</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19</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21</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IB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41</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44</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6</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11</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21</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OB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116</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134</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15</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16</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22</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IB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328</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308</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113</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185</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41</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40</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5</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22</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OB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454</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487</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196</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178</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40</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45</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5</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23</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IB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500</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436</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173</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145</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43</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52</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23</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OB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481</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569</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162</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162</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52</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58</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24</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IB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169</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178</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41</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47</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18</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23</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24</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OB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146</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186</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60</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29</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13</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21</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25</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IB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68</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64</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9</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25</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OB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36</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60</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7</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12</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26</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IB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180</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152</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72</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63</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14</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20</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26</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OB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115</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136</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44</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62</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17</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29</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27</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IB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630</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589</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182</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195</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50</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41</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27</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OB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614</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754</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222</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259</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57</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59</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29</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IB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133</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81</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66</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31</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22</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10</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29</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OB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140</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138</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46</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76</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14</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17</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30</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IB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148</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160</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73</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69</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19</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27</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30</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OB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201</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210</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63</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50</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13</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22</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33</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IB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34</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IB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274</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408</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82</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219</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30</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41</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34</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OB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452</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529</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128</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200</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31</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47</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39</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IB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269</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283</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95</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163</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26</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29</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5</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39</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OB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253</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352</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112</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131</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39</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38</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5</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42</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IB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21</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42</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OB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14</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43</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IB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109</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88</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10</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14</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43</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OB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151</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91</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13</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8</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47</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IB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47</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OB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80</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129</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68</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25</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30</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40</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49</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IB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42</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59</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55</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90</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12</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17</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49</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OB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28</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51</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21</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52</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12</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16</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50</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IB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363</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639</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73</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87</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20</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27</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50</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OB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118</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221</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100</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58</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14</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24</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51</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IB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33</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18</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51</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OB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31</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23</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55</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IB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114</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145</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68</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41</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15</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10</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55</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OB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200</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176</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48</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66</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11</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10</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56</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IB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318</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400</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103</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161</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20</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30</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56</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OB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422</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490</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115</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115</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34</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33</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57</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IB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121</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93</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61</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34</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10</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10</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57</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OB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125</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84</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46</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26</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11</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15</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58</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IB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86</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100</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29</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31</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9</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15</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58</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OB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174</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188</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61</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72</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12</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19</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60</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IB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81</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65</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13</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12</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6</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9</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60</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OB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158</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87</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19</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16</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16</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7</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84</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IB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70</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66</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23</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16</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84</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OB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130</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44</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13</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18</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86</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IB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363</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543</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122</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135</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67</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55</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86</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OB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204</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292</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122</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235</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45</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52</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94</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IB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94</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OB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97</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IB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37</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45</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7</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9</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97</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OB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55</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62</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5</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7</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98</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IB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20</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30</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9</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98</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OB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16</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22</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99</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IB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22</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27</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6</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99</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OB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29</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36</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5</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201</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IB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37</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47</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7</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8</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201</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OB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43</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70</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6</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8</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204</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IB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137</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158</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51</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46</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12</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9</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204</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OB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102</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125</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80</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51</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12</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22</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211</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IB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143</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136</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70</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92</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32</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23</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211</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OB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308</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384</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177</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152</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21</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27</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221</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IB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75</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144</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10</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18</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11</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10</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221</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OB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112</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189</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32</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67</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9</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12</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222</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IB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54</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70</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9</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15</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222</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OB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90</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133</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12</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22</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232</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IB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105</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168</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83</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117</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19</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23</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232</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OB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144</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189</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83</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93</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22</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23</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235</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IB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66</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86</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12</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13</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235</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OB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73</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84</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11</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9</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40x</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IB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75</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19</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40x</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OB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79</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23</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41x</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IB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103</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6</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41x</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OB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137</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16</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45x</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IB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44</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5</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45x</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OB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45</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5</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46x</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IB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88</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46x</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OB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83</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48x</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IB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174</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30</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48x</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OB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184</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11</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20</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52x</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IB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88</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8</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52x</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OB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65</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8</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53x</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IB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66</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7</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53x</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OB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83</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7</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54x</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IB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379</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13</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124</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66</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54x</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OB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408</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31</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69</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56</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61x</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IB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131</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13</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61x</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OB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127</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15</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62x</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IB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98</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9</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62x</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OB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105</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22</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64x</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IB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140</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15</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64x</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OB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130</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8</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13</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65x</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IB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132</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10</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65x</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OB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113</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14</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74x</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IB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86</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74x</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OB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76</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20</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77x</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IB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326</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32</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72</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5</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30</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77x</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OB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318</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107</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68</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34</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31</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17</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4</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80x</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IB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128</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21</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80x</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OB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130</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21</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82x</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IB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82</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14</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82x</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OB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76</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16</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2</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85x</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IB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88</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19</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85x</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OB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85</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14</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w:t>
            </w:r>
          </w:p>
        </w:tc>
      </w:tr>
      <w:tr w:rsidR="00356A76" w:rsidRPr="002B4906" w:rsidTr="00A676BC">
        <w:trPr>
          <w:trHeight w:val="300"/>
        </w:trPr>
        <w:tc>
          <w:tcPr>
            <w:tcW w:w="880" w:type="dxa"/>
            <w:tcBorders>
              <w:left w:val="nil"/>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88x</w:t>
            </w:r>
          </w:p>
        </w:tc>
        <w:tc>
          <w:tcPr>
            <w:tcW w:w="1037" w:type="dxa"/>
            <w:tcBorders>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IB</w:t>
            </w:r>
          </w:p>
        </w:tc>
        <w:tc>
          <w:tcPr>
            <w:tcW w:w="96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39</w:t>
            </w:r>
          </w:p>
        </w:tc>
        <w:tc>
          <w:tcPr>
            <w:tcW w:w="1114"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142"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8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28" w:type="dxa"/>
            <w:tcBorders>
              <w:lef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7</w:t>
            </w:r>
          </w:p>
        </w:tc>
        <w:tc>
          <w:tcPr>
            <w:tcW w:w="1228" w:type="dxa"/>
            <w:tcBorders>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34" w:type="dxa"/>
            <w:tcBorders>
              <w:left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w:t>
            </w:r>
          </w:p>
        </w:tc>
      </w:tr>
      <w:tr w:rsidR="00356A76" w:rsidRPr="002B4906" w:rsidTr="00A676BC">
        <w:trPr>
          <w:trHeight w:val="300"/>
        </w:trPr>
        <w:tc>
          <w:tcPr>
            <w:tcW w:w="880" w:type="dxa"/>
            <w:tcBorders>
              <w:left w:val="nil"/>
              <w:bottom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88x</w:t>
            </w:r>
          </w:p>
        </w:tc>
        <w:tc>
          <w:tcPr>
            <w:tcW w:w="1037" w:type="dxa"/>
            <w:tcBorders>
              <w:bottom w:val="single" w:sz="4" w:space="0" w:color="auto"/>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color w:val="000000"/>
                <w:sz w:val="20"/>
                <w:szCs w:val="20"/>
              </w:rPr>
            </w:pPr>
            <w:r w:rsidRPr="002B4906">
              <w:rPr>
                <w:rFonts w:eastAsia="Times New Roman" w:cs="Times New Roman"/>
                <w:color w:val="000000"/>
                <w:sz w:val="20"/>
                <w:szCs w:val="20"/>
              </w:rPr>
              <w:t>OB</w:t>
            </w:r>
          </w:p>
        </w:tc>
        <w:tc>
          <w:tcPr>
            <w:tcW w:w="968" w:type="dxa"/>
            <w:tcBorders>
              <w:left w:val="single" w:sz="4" w:space="0" w:color="auto"/>
              <w:bottom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33</w:t>
            </w:r>
          </w:p>
        </w:tc>
        <w:tc>
          <w:tcPr>
            <w:tcW w:w="1114" w:type="dxa"/>
            <w:tcBorders>
              <w:bottom w:val="single" w:sz="4" w:space="0" w:color="auto"/>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142" w:type="dxa"/>
            <w:tcBorders>
              <w:left w:val="single" w:sz="4" w:space="0" w:color="auto"/>
              <w:bottom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88" w:type="dxa"/>
            <w:tcBorders>
              <w:bottom w:val="single" w:sz="4" w:space="0" w:color="auto"/>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28" w:type="dxa"/>
            <w:tcBorders>
              <w:left w:val="single" w:sz="4" w:space="0" w:color="auto"/>
              <w:bottom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6</w:t>
            </w:r>
          </w:p>
        </w:tc>
        <w:tc>
          <w:tcPr>
            <w:tcW w:w="1228" w:type="dxa"/>
            <w:tcBorders>
              <w:bottom w:val="single" w:sz="4" w:space="0" w:color="auto"/>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w:t>
            </w:r>
          </w:p>
        </w:tc>
        <w:tc>
          <w:tcPr>
            <w:tcW w:w="1234" w:type="dxa"/>
            <w:tcBorders>
              <w:left w:val="single" w:sz="4" w:space="0" w:color="auto"/>
              <w:bottom w:val="single" w:sz="4" w:space="0" w:color="auto"/>
              <w:right w:val="nil"/>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color w:val="000000"/>
                <w:sz w:val="20"/>
                <w:szCs w:val="20"/>
              </w:rPr>
            </w:pPr>
            <w:r w:rsidRPr="002B4906">
              <w:rPr>
                <w:rFonts w:eastAsia="Times New Roman" w:cs="Times New Roman"/>
                <w:color w:val="000000"/>
                <w:sz w:val="20"/>
                <w:szCs w:val="20"/>
              </w:rPr>
              <w:t>1</w:t>
            </w:r>
          </w:p>
        </w:tc>
      </w:tr>
      <w:tr w:rsidR="00356A76" w:rsidRPr="002B4906" w:rsidTr="00A676BC">
        <w:trPr>
          <w:trHeight w:val="300"/>
        </w:trPr>
        <w:tc>
          <w:tcPr>
            <w:tcW w:w="880" w:type="dxa"/>
            <w:tcBorders>
              <w:top w:val="single" w:sz="4" w:space="0" w:color="auto"/>
              <w:left w:val="nil"/>
              <w:bottom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b/>
                <w:color w:val="000000"/>
                <w:sz w:val="20"/>
                <w:szCs w:val="20"/>
              </w:rPr>
            </w:pPr>
            <w:r w:rsidRPr="002B4906">
              <w:rPr>
                <w:rFonts w:eastAsia="Times New Roman" w:cs="Times New Roman"/>
                <w:b/>
                <w:color w:val="000000"/>
                <w:sz w:val="20"/>
                <w:szCs w:val="20"/>
              </w:rPr>
              <w:t>Total</w:t>
            </w:r>
          </w:p>
        </w:tc>
        <w:tc>
          <w:tcPr>
            <w:tcW w:w="1037" w:type="dxa"/>
            <w:tcBorders>
              <w:top w:val="single" w:sz="4" w:space="0" w:color="auto"/>
              <w:bottom w:val="single" w:sz="4" w:space="0" w:color="auto"/>
              <w:right w:val="single" w:sz="4" w:space="0" w:color="auto"/>
            </w:tcBorders>
            <w:shd w:val="clear" w:color="auto" w:fill="auto"/>
            <w:noWrap/>
            <w:vAlign w:val="center"/>
            <w:hideMark/>
          </w:tcPr>
          <w:p w:rsidR="00356A76" w:rsidRPr="002B4906" w:rsidRDefault="00356A76" w:rsidP="002C1549">
            <w:pPr>
              <w:spacing w:after="0" w:line="240" w:lineRule="auto"/>
              <w:rPr>
                <w:rFonts w:eastAsia="Times New Roman" w:cs="Times New Roman"/>
                <w:b/>
                <w:color w:val="000000"/>
                <w:sz w:val="20"/>
                <w:szCs w:val="20"/>
              </w:rPr>
            </w:pPr>
          </w:p>
        </w:tc>
        <w:tc>
          <w:tcPr>
            <w:tcW w:w="968" w:type="dxa"/>
            <w:tcBorders>
              <w:top w:val="single" w:sz="4" w:space="0" w:color="auto"/>
              <w:left w:val="single" w:sz="4" w:space="0" w:color="auto"/>
              <w:bottom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b/>
                <w:color w:val="000000"/>
                <w:sz w:val="20"/>
                <w:szCs w:val="20"/>
              </w:rPr>
            </w:pPr>
            <w:r w:rsidRPr="002B4906">
              <w:rPr>
                <w:rFonts w:eastAsia="Times New Roman" w:cs="Times New Roman"/>
                <w:b/>
                <w:color w:val="000000"/>
                <w:sz w:val="20"/>
                <w:szCs w:val="20"/>
              </w:rPr>
              <w:t>31,251</w:t>
            </w:r>
          </w:p>
        </w:tc>
        <w:tc>
          <w:tcPr>
            <w:tcW w:w="1114" w:type="dxa"/>
            <w:tcBorders>
              <w:top w:val="single" w:sz="4" w:space="0" w:color="auto"/>
              <w:bottom w:val="single" w:sz="4" w:space="0" w:color="auto"/>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b/>
                <w:color w:val="000000"/>
                <w:sz w:val="20"/>
                <w:szCs w:val="20"/>
              </w:rPr>
            </w:pPr>
            <w:r w:rsidRPr="002B4906">
              <w:rPr>
                <w:rFonts w:eastAsia="Times New Roman" w:cs="Times New Roman"/>
                <w:b/>
                <w:color w:val="000000"/>
                <w:sz w:val="20"/>
                <w:szCs w:val="20"/>
              </w:rPr>
              <w:t>30,636</w:t>
            </w:r>
          </w:p>
        </w:tc>
        <w:tc>
          <w:tcPr>
            <w:tcW w:w="1142" w:type="dxa"/>
            <w:tcBorders>
              <w:top w:val="single" w:sz="4" w:space="0" w:color="auto"/>
              <w:left w:val="single" w:sz="4" w:space="0" w:color="auto"/>
              <w:bottom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b/>
                <w:color w:val="000000"/>
                <w:sz w:val="20"/>
                <w:szCs w:val="20"/>
              </w:rPr>
            </w:pPr>
            <w:r w:rsidRPr="002B4906">
              <w:rPr>
                <w:rFonts w:eastAsia="Times New Roman" w:cs="Times New Roman"/>
                <w:b/>
                <w:color w:val="000000"/>
                <w:sz w:val="20"/>
                <w:szCs w:val="20"/>
              </w:rPr>
              <w:t>9,452</w:t>
            </w:r>
          </w:p>
        </w:tc>
        <w:tc>
          <w:tcPr>
            <w:tcW w:w="1288" w:type="dxa"/>
            <w:tcBorders>
              <w:top w:val="single" w:sz="4" w:space="0" w:color="auto"/>
              <w:bottom w:val="single" w:sz="4" w:space="0" w:color="auto"/>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b/>
                <w:color w:val="000000"/>
                <w:sz w:val="20"/>
                <w:szCs w:val="20"/>
              </w:rPr>
            </w:pPr>
            <w:r w:rsidRPr="002B4906">
              <w:rPr>
                <w:rFonts w:eastAsia="Times New Roman" w:cs="Times New Roman"/>
                <w:b/>
                <w:color w:val="000000"/>
                <w:sz w:val="20"/>
                <w:szCs w:val="20"/>
              </w:rPr>
              <w:t>10,886</w:t>
            </w:r>
          </w:p>
        </w:tc>
        <w:tc>
          <w:tcPr>
            <w:tcW w:w="1228" w:type="dxa"/>
            <w:tcBorders>
              <w:top w:val="single" w:sz="4" w:space="0" w:color="auto"/>
              <w:left w:val="single" w:sz="4" w:space="0" w:color="auto"/>
              <w:bottom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b/>
                <w:color w:val="000000"/>
                <w:sz w:val="20"/>
                <w:szCs w:val="20"/>
              </w:rPr>
            </w:pPr>
            <w:r w:rsidRPr="002B4906">
              <w:rPr>
                <w:rFonts w:eastAsia="Times New Roman" w:cs="Times New Roman"/>
                <w:b/>
                <w:color w:val="000000"/>
                <w:sz w:val="20"/>
                <w:szCs w:val="20"/>
              </w:rPr>
              <w:t>3,306</w:t>
            </w:r>
          </w:p>
        </w:tc>
        <w:tc>
          <w:tcPr>
            <w:tcW w:w="1228" w:type="dxa"/>
            <w:tcBorders>
              <w:top w:val="single" w:sz="4" w:space="0" w:color="auto"/>
              <w:bottom w:val="single" w:sz="4" w:space="0" w:color="auto"/>
              <w:right w:val="single" w:sz="4" w:space="0" w:color="auto"/>
            </w:tcBorders>
            <w:shd w:val="clear" w:color="auto" w:fill="auto"/>
            <w:noWrap/>
            <w:vAlign w:val="center"/>
            <w:hideMark/>
          </w:tcPr>
          <w:p w:rsidR="00356A76" w:rsidRPr="002B4906" w:rsidRDefault="00356A76" w:rsidP="00A676BC">
            <w:pPr>
              <w:spacing w:after="0" w:line="240" w:lineRule="auto"/>
              <w:jc w:val="right"/>
              <w:rPr>
                <w:rFonts w:eastAsia="Times New Roman" w:cs="Times New Roman"/>
                <w:b/>
                <w:color w:val="000000"/>
                <w:sz w:val="20"/>
                <w:szCs w:val="20"/>
              </w:rPr>
            </w:pPr>
            <w:r w:rsidRPr="002B4906">
              <w:rPr>
                <w:rFonts w:eastAsia="Times New Roman" w:cs="Times New Roman"/>
                <w:b/>
                <w:color w:val="000000"/>
                <w:sz w:val="20"/>
                <w:szCs w:val="20"/>
              </w:rPr>
              <w:t>3,080</w:t>
            </w:r>
          </w:p>
        </w:tc>
        <w:tc>
          <w:tcPr>
            <w:tcW w:w="1234" w:type="dxa"/>
            <w:tcBorders>
              <w:top w:val="single" w:sz="4" w:space="0" w:color="auto"/>
              <w:left w:val="single" w:sz="4" w:space="0" w:color="auto"/>
              <w:bottom w:val="single" w:sz="4" w:space="0" w:color="auto"/>
              <w:right w:val="nil"/>
            </w:tcBorders>
            <w:shd w:val="clear" w:color="auto" w:fill="auto"/>
            <w:noWrap/>
            <w:vAlign w:val="center"/>
            <w:hideMark/>
          </w:tcPr>
          <w:p w:rsidR="00356A76" w:rsidRPr="002B4906" w:rsidRDefault="00356A76" w:rsidP="00356A76">
            <w:pPr>
              <w:spacing w:after="0" w:line="240" w:lineRule="auto"/>
              <w:jc w:val="center"/>
              <w:rPr>
                <w:rFonts w:eastAsia="Times New Roman" w:cs="Times New Roman"/>
                <w:b/>
                <w:color w:val="000000"/>
                <w:sz w:val="20"/>
                <w:szCs w:val="20"/>
              </w:rPr>
            </w:pPr>
          </w:p>
        </w:tc>
      </w:tr>
    </w:tbl>
    <w:p w:rsidR="00356A76" w:rsidRPr="009C2D41" w:rsidRDefault="00356A76" w:rsidP="00356A76">
      <w:pPr>
        <w:rPr>
          <w:sz w:val="18"/>
        </w:rPr>
      </w:pPr>
      <w:r w:rsidRPr="009C2D41">
        <w:rPr>
          <w:sz w:val="18"/>
        </w:rPr>
        <w:t>Ridership Source: October 2013 APC Data</w:t>
      </w:r>
    </w:p>
    <w:p w:rsidR="00356A76" w:rsidRDefault="00356A76" w:rsidP="00356A76">
      <w:r>
        <w:t xml:space="preserve">Because the control total counts are averages, the boardings and alightings do not match, which can cause issues later on in the iterative proportional fitting (IPF) procedure, so they must be balanced.  This was done by holding the boardings constant at the average calculated values and scaling the alightings by time period (i.e., average peak alightings for stop segment * total peak boardings / total peak alightings).  </w:t>
      </w:r>
    </w:p>
    <w:p w:rsidR="00356A76" w:rsidRPr="002B4906" w:rsidRDefault="00356A76" w:rsidP="002B4906">
      <w:pPr>
        <w:pStyle w:val="Heading3"/>
        <w:numPr>
          <w:ilvl w:val="1"/>
          <w:numId w:val="7"/>
        </w:numPr>
      </w:pPr>
      <w:r w:rsidRPr="002B4906">
        <w:t>Developing Stop Segment to Stop Segment Flows</w:t>
      </w:r>
    </w:p>
    <w:p w:rsidR="00356A76" w:rsidRDefault="00356A76" w:rsidP="00356A76">
      <w:r>
        <w:t xml:space="preserve">Using the control totals previously developed and the on-to-off survey sample, the next step was to create the stop segment to stop segment flows by direction and time of day.  This was done with IPF, using the on-to-off survey sample (aggregated to segments) as the seed matrix and factoring it up to match the segment level boardings and alightings from the APC data.  The IPF procedure was done separately for each route with more than one segment, and the routes with one segment (because of low ridership) had the control totals assigned as the flows.  The closure criteria used for this method was within +/- 15%, which was accomplished in six iterations.  </w:t>
      </w:r>
    </w:p>
    <w:p w:rsidR="00356A76" w:rsidRPr="002B4906" w:rsidRDefault="00356A76" w:rsidP="002B4906">
      <w:pPr>
        <w:pStyle w:val="Heading3"/>
        <w:numPr>
          <w:ilvl w:val="1"/>
          <w:numId w:val="7"/>
        </w:numPr>
      </w:pPr>
      <w:r w:rsidRPr="002B4906">
        <w:t xml:space="preserve">Creating Expansion Factors </w:t>
      </w:r>
    </w:p>
    <w:p w:rsidR="00356A76" w:rsidRDefault="00356A76" w:rsidP="00356A76">
      <w:r>
        <w:t xml:space="preserve">Once the segment to segment flows were calculated using the IPF procedure, the initial expansion factors were calculated.  Because the IPF was already done at the stop segment level, the initial expansion factor is equal to the number of flows divided by the number of full survey records.  Similarly to the rail records, a final boarding adjustment is necessary to ensure the control totals are met.  This adjustment is equal to the number of actual boardings divided by the number of projected boardings.  </w:t>
      </w:r>
      <w:r w:rsidR="002047FE">
        <w:fldChar w:fldCharType="begin"/>
      </w:r>
      <w:r>
        <w:instrText xml:space="preserve"> REF _Ref386015462 \h </w:instrText>
      </w:r>
      <w:r w:rsidR="002047FE">
        <w:fldChar w:fldCharType="separate"/>
      </w:r>
      <w:r>
        <w:t xml:space="preserve">Table </w:t>
      </w:r>
      <w:r>
        <w:rPr>
          <w:noProof/>
        </w:rPr>
        <w:t>10</w:t>
      </w:r>
      <w:r w:rsidR="002047FE">
        <w:fldChar w:fldCharType="end"/>
      </w:r>
      <w:r>
        <w:t xml:space="preserve"> shows the distribution of the final bus expansion weights, with 86.1% of records having an expansion weight of 15 or less.</w:t>
      </w:r>
    </w:p>
    <w:p w:rsidR="00356A76" w:rsidRDefault="00356A76" w:rsidP="00356A76">
      <w:pPr>
        <w:pStyle w:val="Caption"/>
        <w:keepNext/>
      </w:pPr>
      <w:bookmarkStart w:id="11" w:name="_Ref386015462"/>
      <w:r>
        <w:t xml:space="preserve">Table </w:t>
      </w:r>
      <w:fldSimple w:instr=" SEQ Table \* ARABIC ">
        <w:r>
          <w:rPr>
            <w:noProof/>
          </w:rPr>
          <w:t>10</w:t>
        </w:r>
      </w:fldSimple>
      <w:bookmarkEnd w:id="11"/>
      <w:r>
        <w:t xml:space="preserve">: </w:t>
      </w:r>
      <w:r w:rsidRPr="00C70C2D">
        <w:t>Distribution of Final Bus Expansion Weights</w:t>
      </w:r>
    </w:p>
    <w:tbl>
      <w:tblPr>
        <w:tblW w:w="0" w:type="auto"/>
        <w:tblBorders>
          <w:top w:val="single" w:sz="4" w:space="0" w:color="auto"/>
          <w:left w:val="single" w:sz="4" w:space="0" w:color="auto"/>
          <w:bottom w:val="single" w:sz="4" w:space="0" w:color="auto"/>
          <w:right w:val="single" w:sz="4" w:space="0" w:color="auto"/>
        </w:tblBorders>
        <w:tblLook w:val="04A0"/>
      </w:tblPr>
      <w:tblGrid>
        <w:gridCol w:w="1630"/>
        <w:gridCol w:w="1487"/>
        <w:gridCol w:w="1894"/>
      </w:tblGrid>
      <w:tr w:rsidR="00356A76" w:rsidRPr="00061FFC" w:rsidTr="002B4906">
        <w:trPr>
          <w:trHeight w:val="315"/>
        </w:trPr>
        <w:tc>
          <w:tcPr>
            <w:tcW w:w="0" w:type="auto"/>
            <w:tcBorders>
              <w:top w:val="single" w:sz="4" w:space="0" w:color="auto"/>
              <w:left w:val="nil"/>
              <w:bottom w:val="single" w:sz="4" w:space="0" w:color="auto"/>
              <w:right w:val="nil"/>
            </w:tcBorders>
            <w:shd w:val="clear" w:color="auto" w:fill="auto"/>
            <w:noWrap/>
            <w:vAlign w:val="center"/>
            <w:hideMark/>
          </w:tcPr>
          <w:p w:rsidR="00356A76" w:rsidRPr="002B4906" w:rsidRDefault="00356A76" w:rsidP="002B4906">
            <w:pPr>
              <w:spacing w:after="0" w:line="240" w:lineRule="auto"/>
              <w:rPr>
                <w:rFonts w:ascii="Calibri" w:eastAsia="Times New Roman" w:hAnsi="Calibri" w:cs="Times New Roman"/>
                <w:b/>
                <w:color w:val="000000"/>
                <w:sz w:val="20"/>
                <w:szCs w:val="20"/>
              </w:rPr>
            </w:pPr>
            <w:r w:rsidRPr="002B4906">
              <w:rPr>
                <w:rFonts w:ascii="Calibri" w:eastAsia="Times New Roman" w:hAnsi="Calibri" w:cs="Times New Roman"/>
                <w:b/>
                <w:color w:val="000000"/>
                <w:sz w:val="20"/>
                <w:szCs w:val="20"/>
              </w:rPr>
              <w:t>Expansion Factor</w:t>
            </w:r>
          </w:p>
        </w:tc>
        <w:tc>
          <w:tcPr>
            <w:tcW w:w="0" w:type="auto"/>
            <w:tcBorders>
              <w:top w:val="single" w:sz="4" w:space="0" w:color="auto"/>
              <w:left w:val="nil"/>
              <w:bottom w:val="single" w:sz="4" w:space="0" w:color="auto"/>
              <w:right w:val="nil"/>
            </w:tcBorders>
            <w:shd w:val="clear" w:color="auto" w:fill="auto"/>
            <w:noWrap/>
            <w:vAlign w:val="center"/>
            <w:hideMark/>
          </w:tcPr>
          <w:p w:rsidR="00356A76" w:rsidRPr="002B4906" w:rsidRDefault="00356A76" w:rsidP="002B4906">
            <w:pPr>
              <w:spacing w:after="0" w:line="240" w:lineRule="auto"/>
              <w:jc w:val="right"/>
              <w:rPr>
                <w:rFonts w:ascii="Calibri" w:eastAsia="Times New Roman" w:hAnsi="Calibri" w:cs="Times New Roman"/>
                <w:b/>
                <w:color w:val="000000"/>
                <w:sz w:val="20"/>
                <w:szCs w:val="20"/>
              </w:rPr>
            </w:pPr>
            <w:r w:rsidRPr="002B4906">
              <w:rPr>
                <w:rFonts w:ascii="Calibri" w:eastAsia="Times New Roman" w:hAnsi="Calibri" w:cs="Times New Roman"/>
                <w:b/>
                <w:color w:val="000000"/>
                <w:sz w:val="20"/>
                <w:szCs w:val="20"/>
              </w:rPr>
              <w:t>Survey Records</w:t>
            </w:r>
          </w:p>
        </w:tc>
        <w:tc>
          <w:tcPr>
            <w:tcW w:w="0" w:type="auto"/>
            <w:tcBorders>
              <w:top w:val="single" w:sz="4" w:space="0" w:color="auto"/>
              <w:left w:val="nil"/>
              <w:bottom w:val="single" w:sz="4" w:space="0" w:color="auto"/>
              <w:right w:val="nil"/>
            </w:tcBorders>
            <w:shd w:val="clear" w:color="auto" w:fill="auto"/>
            <w:noWrap/>
            <w:vAlign w:val="center"/>
            <w:hideMark/>
          </w:tcPr>
          <w:p w:rsidR="00356A76" w:rsidRPr="002B4906" w:rsidRDefault="00356A76" w:rsidP="002B4906">
            <w:pPr>
              <w:spacing w:after="0" w:line="240" w:lineRule="auto"/>
              <w:jc w:val="right"/>
              <w:rPr>
                <w:rFonts w:ascii="Calibri" w:eastAsia="Times New Roman" w:hAnsi="Calibri" w:cs="Times New Roman"/>
                <w:b/>
                <w:color w:val="000000"/>
                <w:sz w:val="20"/>
                <w:szCs w:val="20"/>
              </w:rPr>
            </w:pPr>
            <w:r w:rsidRPr="002B4906">
              <w:rPr>
                <w:rFonts w:ascii="Calibri" w:eastAsia="Times New Roman" w:hAnsi="Calibri" w:cs="Times New Roman"/>
                <w:b/>
                <w:color w:val="000000"/>
                <w:sz w:val="20"/>
                <w:szCs w:val="20"/>
              </w:rPr>
              <w:t>% of Survey Records</w:t>
            </w:r>
          </w:p>
        </w:tc>
      </w:tr>
      <w:tr w:rsidR="00356A76" w:rsidRPr="00061FFC" w:rsidTr="002B4906">
        <w:trPr>
          <w:trHeight w:val="300"/>
        </w:trPr>
        <w:tc>
          <w:tcPr>
            <w:tcW w:w="0" w:type="auto"/>
            <w:tcBorders>
              <w:top w:val="single" w:sz="4" w:space="0" w:color="auto"/>
              <w:left w:val="nil"/>
              <w:right w:val="nil"/>
            </w:tcBorders>
            <w:shd w:val="clear" w:color="auto" w:fill="auto"/>
            <w:noWrap/>
            <w:vAlign w:val="center"/>
            <w:hideMark/>
          </w:tcPr>
          <w:p w:rsidR="00356A76" w:rsidRPr="002B4906" w:rsidRDefault="00356A76" w:rsidP="002B4906">
            <w:pPr>
              <w:spacing w:after="0" w:line="240" w:lineRule="auto"/>
              <w:rPr>
                <w:rFonts w:ascii="Calibri" w:eastAsia="Times New Roman" w:hAnsi="Calibri" w:cs="Times New Roman"/>
                <w:color w:val="000000"/>
                <w:sz w:val="20"/>
                <w:szCs w:val="20"/>
              </w:rPr>
            </w:pPr>
            <w:r w:rsidRPr="002B4906">
              <w:rPr>
                <w:rFonts w:ascii="Calibri" w:eastAsia="Times New Roman" w:hAnsi="Calibri" w:cs="Times New Roman"/>
                <w:color w:val="000000"/>
                <w:sz w:val="20"/>
                <w:szCs w:val="20"/>
              </w:rPr>
              <w:t>1 to 2.5</w:t>
            </w:r>
          </w:p>
        </w:tc>
        <w:tc>
          <w:tcPr>
            <w:tcW w:w="0" w:type="auto"/>
            <w:tcBorders>
              <w:top w:val="single" w:sz="4" w:space="0" w:color="auto"/>
              <w:left w:val="nil"/>
              <w:right w:val="nil"/>
            </w:tcBorders>
            <w:shd w:val="clear" w:color="auto" w:fill="auto"/>
            <w:noWrap/>
            <w:vAlign w:val="center"/>
            <w:hideMark/>
          </w:tcPr>
          <w:p w:rsidR="00356A76" w:rsidRPr="002B4906" w:rsidRDefault="00356A76" w:rsidP="002B4906">
            <w:pPr>
              <w:spacing w:after="0" w:line="240" w:lineRule="auto"/>
              <w:jc w:val="right"/>
              <w:rPr>
                <w:rFonts w:ascii="Calibri" w:eastAsia="Times New Roman" w:hAnsi="Calibri" w:cs="Times New Roman"/>
                <w:color w:val="000000"/>
                <w:sz w:val="20"/>
                <w:szCs w:val="20"/>
              </w:rPr>
            </w:pPr>
            <w:r w:rsidRPr="002B4906">
              <w:rPr>
                <w:rFonts w:ascii="Calibri" w:eastAsia="Times New Roman" w:hAnsi="Calibri" w:cs="Times New Roman"/>
                <w:color w:val="000000"/>
                <w:sz w:val="20"/>
                <w:szCs w:val="20"/>
              </w:rPr>
              <w:t>259</w:t>
            </w:r>
          </w:p>
        </w:tc>
        <w:tc>
          <w:tcPr>
            <w:tcW w:w="0" w:type="auto"/>
            <w:tcBorders>
              <w:top w:val="single" w:sz="4" w:space="0" w:color="auto"/>
              <w:left w:val="nil"/>
              <w:right w:val="nil"/>
            </w:tcBorders>
            <w:shd w:val="clear" w:color="auto" w:fill="auto"/>
            <w:noWrap/>
            <w:vAlign w:val="center"/>
            <w:hideMark/>
          </w:tcPr>
          <w:p w:rsidR="00356A76" w:rsidRPr="002B4906" w:rsidRDefault="00356A76" w:rsidP="002B4906">
            <w:pPr>
              <w:spacing w:after="0" w:line="240" w:lineRule="auto"/>
              <w:jc w:val="right"/>
              <w:rPr>
                <w:rFonts w:ascii="Calibri" w:eastAsia="Times New Roman" w:hAnsi="Calibri" w:cs="Times New Roman"/>
                <w:color w:val="000000"/>
                <w:sz w:val="20"/>
                <w:szCs w:val="20"/>
              </w:rPr>
            </w:pPr>
            <w:r w:rsidRPr="002B4906">
              <w:rPr>
                <w:rFonts w:ascii="Calibri" w:eastAsia="Times New Roman" w:hAnsi="Calibri" w:cs="Times New Roman"/>
                <w:color w:val="000000"/>
                <w:sz w:val="20"/>
                <w:szCs w:val="20"/>
              </w:rPr>
              <w:t>4.1%</w:t>
            </w:r>
          </w:p>
        </w:tc>
      </w:tr>
      <w:tr w:rsidR="00356A76" w:rsidRPr="00061FFC" w:rsidTr="002B4906">
        <w:trPr>
          <w:trHeight w:val="300"/>
        </w:trPr>
        <w:tc>
          <w:tcPr>
            <w:tcW w:w="0" w:type="auto"/>
            <w:tcBorders>
              <w:left w:val="nil"/>
              <w:right w:val="nil"/>
            </w:tcBorders>
            <w:shd w:val="clear" w:color="auto" w:fill="auto"/>
            <w:noWrap/>
            <w:vAlign w:val="center"/>
            <w:hideMark/>
          </w:tcPr>
          <w:p w:rsidR="00356A76" w:rsidRPr="002B4906" w:rsidRDefault="00356A76" w:rsidP="002B4906">
            <w:pPr>
              <w:spacing w:after="0" w:line="240" w:lineRule="auto"/>
              <w:rPr>
                <w:rFonts w:ascii="Calibri" w:eastAsia="Times New Roman" w:hAnsi="Calibri" w:cs="Times New Roman"/>
                <w:color w:val="000000"/>
                <w:sz w:val="20"/>
                <w:szCs w:val="20"/>
              </w:rPr>
            </w:pPr>
            <w:r w:rsidRPr="002B4906">
              <w:rPr>
                <w:rFonts w:ascii="Calibri" w:eastAsia="Times New Roman" w:hAnsi="Calibri" w:cs="Times New Roman"/>
                <w:color w:val="000000"/>
                <w:sz w:val="20"/>
                <w:szCs w:val="20"/>
              </w:rPr>
              <w:t>2.6 to 5</w:t>
            </w:r>
          </w:p>
        </w:tc>
        <w:tc>
          <w:tcPr>
            <w:tcW w:w="0" w:type="auto"/>
            <w:tcBorders>
              <w:left w:val="nil"/>
              <w:right w:val="nil"/>
            </w:tcBorders>
            <w:shd w:val="clear" w:color="auto" w:fill="auto"/>
            <w:noWrap/>
            <w:vAlign w:val="center"/>
            <w:hideMark/>
          </w:tcPr>
          <w:p w:rsidR="00356A76" w:rsidRPr="002B4906" w:rsidRDefault="00356A76" w:rsidP="002B4906">
            <w:pPr>
              <w:spacing w:after="0" w:line="240" w:lineRule="auto"/>
              <w:jc w:val="right"/>
              <w:rPr>
                <w:rFonts w:ascii="Calibri" w:eastAsia="Times New Roman" w:hAnsi="Calibri" w:cs="Times New Roman"/>
                <w:color w:val="000000"/>
                <w:sz w:val="20"/>
                <w:szCs w:val="20"/>
              </w:rPr>
            </w:pPr>
            <w:r w:rsidRPr="002B4906">
              <w:rPr>
                <w:rFonts w:ascii="Calibri" w:eastAsia="Times New Roman" w:hAnsi="Calibri" w:cs="Times New Roman"/>
                <w:color w:val="000000"/>
                <w:sz w:val="20"/>
                <w:szCs w:val="20"/>
              </w:rPr>
              <w:t>982</w:t>
            </w:r>
          </w:p>
        </w:tc>
        <w:tc>
          <w:tcPr>
            <w:tcW w:w="0" w:type="auto"/>
            <w:tcBorders>
              <w:left w:val="nil"/>
              <w:right w:val="nil"/>
            </w:tcBorders>
            <w:shd w:val="clear" w:color="auto" w:fill="auto"/>
            <w:noWrap/>
            <w:vAlign w:val="center"/>
            <w:hideMark/>
          </w:tcPr>
          <w:p w:rsidR="00356A76" w:rsidRPr="002B4906" w:rsidRDefault="00356A76" w:rsidP="002B4906">
            <w:pPr>
              <w:spacing w:after="0" w:line="240" w:lineRule="auto"/>
              <w:jc w:val="right"/>
              <w:rPr>
                <w:rFonts w:ascii="Calibri" w:eastAsia="Times New Roman" w:hAnsi="Calibri" w:cs="Times New Roman"/>
                <w:color w:val="000000"/>
                <w:sz w:val="20"/>
                <w:szCs w:val="20"/>
              </w:rPr>
            </w:pPr>
            <w:r w:rsidRPr="002B4906">
              <w:rPr>
                <w:rFonts w:ascii="Calibri" w:eastAsia="Times New Roman" w:hAnsi="Calibri" w:cs="Times New Roman"/>
                <w:color w:val="000000"/>
                <w:sz w:val="20"/>
                <w:szCs w:val="20"/>
              </w:rPr>
              <w:t>15.7%</w:t>
            </w:r>
          </w:p>
        </w:tc>
      </w:tr>
      <w:tr w:rsidR="00356A76" w:rsidRPr="00061FFC" w:rsidTr="002B4906">
        <w:trPr>
          <w:trHeight w:val="300"/>
        </w:trPr>
        <w:tc>
          <w:tcPr>
            <w:tcW w:w="0" w:type="auto"/>
            <w:tcBorders>
              <w:left w:val="nil"/>
              <w:right w:val="nil"/>
            </w:tcBorders>
            <w:shd w:val="clear" w:color="auto" w:fill="auto"/>
            <w:noWrap/>
            <w:vAlign w:val="center"/>
            <w:hideMark/>
          </w:tcPr>
          <w:p w:rsidR="00356A76" w:rsidRPr="002B4906" w:rsidRDefault="00356A76" w:rsidP="002B4906">
            <w:pPr>
              <w:spacing w:after="0" w:line="240" w:lineRule="auto"/>
              <w:rPr>
                <w:rFonts w:ascii="Calibri" w:eastAsia="Times New Roman" w:hAnsi="Calibri" w:cs="Times New Roman"/>
                <w:color w:val="000000"/>
                <w:sz w:val="20"/>
                <w:szCs w:val="20"/>
              </w:rPr>
            </w:pPr>
            <w:r w:rsidRPr="002B4906">
              <w:rPr>
                <w:rFonts w:ascii="Calibri" w:eastAsia="Times New Roman" w:hAnsi="Calibri" w:cs="Times New Roman"/>
                <w:color w:val="000000"/>
                <w:sz w:val="20"/>
                <w:szCs w:val="20"/>
              </w:rPr>
              <w:t>5.1 to 10</w:t>
            </w:r>
          </w:p>
        </w:tc>
        <w:tc>
          <w:tcPr>
            <w:tcW w:w="0" w:type="auto"/>
            <w:tcBorders>
              <w:left w:val="nil"/>
              <w:right w:val="nil"/>
            </w:tcBorders>
            <w:shd w:val="clear" w:color="auto" w:fill="auto"/>
            <w:noWrap/>
            <w:vAlign w:val="center"/>
            <w:hideMark/>
          </w:tcPr>
          <w:p w:rsidR="00356A76" w:rsidRPr="002B4906" w:rsidRDefault="00356A76" w:rsidP="002B4906">
            <w:pPr>
              <w:spacing w:after="0" w:line="240" w:lineRule="auto"/>
              <w:jc w:val="right"/>
              <w:rPr>
                <w:rFonts w:ascii="Calibri" w:eastAsia="Times New Roman" w:hAnsi="Calibri" w:cs="Times New Roman"/>
                <w:color w:val="000000"/>
                <w:sz w:val="20"/>
                <w:szCs w:val="20"/>
              </w:rPr>
            </w:pPr>
            <w:r w:rsidRPr="002B4906">
              <w:rPr>
                <w:rFonts w:ascii="Calibri" w:eastAsia="Times New Roman" w:hAnsi="Calibri" w:cs="Times New Roman"/>
                <w:color w:val="000000"/>
                <w:sz w:val="20"/>
                <w:szCs w:val="20"/>
              </w:rPr>
              <w:t>2,748</w:t>
            </w:r>
          </w:p>
        </w:tc>
        <w:tc>
          <w:tcPr>
            <w:tcW w:w="0" w:type="auto"/>
            <w:tcBorders>
              <w:left w:val="nil"/>
              <w:right w:val="nil"/>
            </w:tcBorders>
            <w:shd w:val="clear" w:color="auto" w:fill="auto"/>
            <w:noWrap/>
            <w:vAlign w:val="center"/>
            <w:hideMark/>
          </w:tcPr>
          <w:p w:rsidR="00356A76" w:rsidRPr="002B4906" w:rsidRDefault="00356A76" w:rsidP="002B4906">
            <w:pPr>
              <w:spacing w:after="0" w:line="240" w:lineRule="auto"/>
              <w:jc w:val="right"/>
              <w:rPr>
                <w:rFonts w:ascii="Calibri" w:eastAsia="Times New Roman" w:hAnsi="Calibri" w:cs="Times New Roman"/>
                <w:color w:val="000000"/>
                <w:sz w:val="20"/>
                <w:szCs w:val="20"/>
              </w:rPr>
            </w:pPr>
            <w:r w:rsidRPr="002B4906">
              <w:rPr>
                <w:rFonts w:ascii="Calibri" w:eastAsia="Times New Roman" w:hAnsi="Calibri" w:cs="Times New Roman"/>
                <w:color w:val="000000"/>
                <w:sz w:val="20"/>
                <w:szCs w:val="20"/>
              </w:rPr>
              <w:t>43.9%</w:t>
            </w:r>
          </w:p>
        </w:tc>
      </w:tr>
      <w:tr w:rsidR="00356A76" w:rsidRPr="00061FFC" w:rsidTr="002B4906">
        <w:trPr>
          <w:trHeight w:val="300"/>
        </w:trPr>
        <w:tc>
          <w:tcPr>
            <w:tcW w:w="0" w:type="auto"/>
            <w:tcBorders>
              <w:left w:val="nil"/>
              <w:right w:val="nil"/>
            </w:tcBorders>
            <w:shd w:val="clear" w:color="auto" w:fill="auto"/>
            <w:noWrap/>
            <w:vAlign w:val="center"/>
            <w:hideMark/>
          </w:tcPr>
          <w:p w:rsidR="00356A76" w:rsidRPr="002B4906" w:rsidRDefault="00356A76" w:rsidP="002B4906">
            <w:pPr>
              <w:spacing w:after="0" w:line="240" w:lineRule="auto"/>
              <w:rPr>
                <w:rFonts w:ascii="Calibri" w:eastAsia="Times New Roman" w:hAnsi="Calibri" w:cs="Times New Roman"/>
                <w:color w:val="000000"/>
                <w:sz w:val="20"/>
                <w:szCs w:val="20"/>
              </w:rPr>
            </w:pPr>
            <w:r w:rsidRPr="002B4906">
              <w:rPr>
                <w:rFonts w:ascii="Calibri" w:eastAsia="Times New Roman" w:hAnsi="Calibri" w:cs="Times New Roman"/>
                <w:color w:val="000000"/>
                <w:sz w:val="20"/>
                <w:szCs w:val="20"/>
              </w:rPr>
              <w:t>10.1 to 15</w:t>
            </w:r>
          </w:p>
        </w:tc>
        <w:tc>
          <w:tcPr>
            <w:tcW w:w="0" w:type="auto"/>
            <w:tcBorders>
              <w:left w:val="nil"/>
              <w:right w:val="nil"/>
            </w:tcBorders>
            <w:shd w:val="clear" w:color="auto" w:fill="auto"/>
            <w:noWrap/>
            <w:vAlign w:val="center"/>
            <w:hideMark/>
          </w:tcPr>
          <w:p w:rsidR="00356A76" w:rsidRPr="002B4906" w:rsidRDefault="00356A76" w:rsidP="002B4906">
            <w:pPr>
              <w:spacing w:after="0" w:line="240" w:lineRule="auto"/>
              <w:jc w:val="right"/>
              <w:rPr>
                <w:rFonts w:ascii="Calibri" w:eastAsia="Times New Roman" w:hAnsi="Calibri" w:cs="Times New Roman"/>
                <w:color w:val="000000"/>
                <w:sz w:val="20"/>
                <w:szCs w:val="20"/>
              </w:rPr>
            </w:pPr>
            <w:r w:rsidRPr="002B4906">
              <w:rPr>
                <w:rFonts w:ascii="Calibri" w:eastAsia="Times New Roman" w:hAnsi="Calibri" w:cs="Times New Roman"/>
                <w:color w:val="000000"/>
                <w:sz w:val="20"/>
                <w:szCs w:val="20"/>
              </w:rPr>
              <w:t>1,405</w:t>
            </w:r>
          </w:p>
        </w:tc>
        <w:tc>
          <w:tcPr>
            <w:tcW w:w="0" w:type="auto"/>
            <w:tcBorders>
              <w:left w:val="nil"/>
              <w:right w:val="nil"/>
            </w:tcBorders>
            <w:shd w:val="clear" w:color="auto" w:fill="auto"/>
            <w:noWrap/>
            <w:vAlign w:val="center"/>
            <w:hideMark/>
          </w:tcPr>
          <w:p w:rsidR="00356A76" w:rsidRPr="002B4906" w:rsidRDefault="00356A76" w:rsidP="002B4906">
            <w:pPr>
              <w:spacing w:after="0" w:line="240" w:lineRule="auto"/>
              <w:jc w:val="right"/>
              <w:rPr>
                <w:rFonts w:ascii="Calibri" w:eastAsia="Times New Roman" w:hAnsi="Calibri" w:cs="Times New Roman"/>
                <w:color w:val="000000"/>
                <w:sz w:val="20"/>
                <w:szCs w:val="20"/>
              </w:rPr>
            </w:pPr>
            <w:r w:rsidRPr="002B4906">
              <w:rPr>
                <w:rFonts w:ascii="Calibri" w:eastAsia="Times New Roman" w:hAnsi="Calibri" w:cs="Times New Roman"/>
                <w:color w:val="000000"/>
                <w:sz w:val="20"/>
                <w:szCs w:val="20"/>
              </w:rPr>
              <w:t>22.4%</w:t>
            </w:r>
          </w:p>
        </w:tc>
      </w:tr>
      <w:tr w:rsidR="00356A76" w:rsidRPr="00061FFC" w:rsidTr="002B4906">
        <w:trPr>
          <w:trHeight w:val="300"/>
        </w:trPr>
        <w:tc>
          <w:tcPr>
            <w:tcW w:w="0" w:type="auto"/>
            <w:tcBorders>
              <w:left w:val="nil"/>
              <w:right w:val="nil"/>
            </w:tcBorders>
            <w:shd w:val="clear" w:color="auto" w:fill="auto"/>
            <w:noWrap/>
            <w:vAlign w:val="center"/>
            <w:hideMark/>
          </w:tcPr>
          <w:p w:rsidR="00356A76" w:rsidRPr="002B4906" w:rsidRDefault="00356A76" w:rsidP="002B4906">
            <w:pPr>
              <w:spacing w:after="0" w:line="240" w:lineRule="auto"/>
              <w:rPr>
                <w:rFonts w:ascii="Calibri" w:eastAsia="Times New Roman" w:hAnsi="Calibri" w:cs="Times New Roman"/>
                <w:color w:val="000000"/>
                <w:sz w:val="20"/>
                <w:szCs w:val="20"/>
              </w:rPr>
            </w:pPr>
            <w:r w:rsidRPr="002B4906">
              <w:rPr>
                <w:rFonts w:ascii="Calibri" w:eastAsia="Times New Roman" w:hAnsi="Calibri" w:cs="Times New Roman"/>
                <w:color w:val="000000"/>
                <w:sz w:val="20"/>
                <w:szCs w:val="20"/>
              </w:rPr>
              <w:t>15.1 to 20</w:t>
            </w:r>
          </w:p>
        </w:tc>
        <w:tc>
          <w:tcPr>
            <w:tcW w:w="0" w:type="auto"/>
            <w:tcBorders>
              <w:left w:val="nil"/>
              <w:right w:val="nil"/>
            </w:tcBorders>
            <w:shd w:val="clear" w:color="auto" w:fill="auto"/>
            <w:noWrap/>
            <w:vAlign w:val="center"/>
            <w:hideMark/>
          </w:tcPr>
          <w:p w:rsidR="00356A76" w:rsidRPr="002B4906" w:rsidRDefault="00356A76" w:rsidP="002B4906">
            <w:pPr>
              <w:spacing w:after="0" w:line="240" w:lineRule="auto"/>
              <w:jc w:val="right"/>
              <w:rPr>
                <w:rFonts w:ascii="Calibri" w:eastAsia="Times New Roman" w:hAnsi="Calibri" w:cs="Times New Roman"/>
                <w:color w:val="000000"/>
                <w:sz w:val="20"/>
                <w:szCs w:val="20"/>
              </w:rPr>
            </w:pPr>
            <w:r w:rsidRPr="002B4906">
              <w:rPr>
                <w:rFonts w:ascii="Calibri" w:eastAsia="Times New Roman" w:hAnsi="Calibri" w:cs="Times New Roman"/>
                <w:color w:val="000000"/>
                <w:sz w:val="20"/>
                <w:szCs w:val="20"/>
              </w:rPr>
              <w:t>473</w:t>
            </w:r>
          </w:p>
        </w:tc>
        <w:tc>
          <w:tcPr>
            <w:tcW w:w="0" w:type="auto"/>
            <w:tcBorders>
              <w:left w:val="nil"/>
              <w:right w:val="nil"/>
            </w:tcBorders>
            <w:shd w:val="clear" w:color="auto" w:fill="auto"/>
            <w:noWrap/>
            <w:vAlign w:val="center"/>
            <w:hideMark/>
          </w:tcPr>
          <w:p w:rsidR="00356A76" w:rsidRPr="002B4906" w:rsidRDefault="00356A76" w:rsidP="002B4906">
            <w:pPr>
              <w:spacing w:after="0" w:line="240" w:lineRule="auto"/>
              <w:jc w:val="right"/>
              <w:rPr>
                <w:rFonts w:ascii="Calibri" w:eastAsia="Times New Roman" w:hAnsi="Calibri" w:cs="Times New Roman"/>
                <w:color w:val="000000"/>
                <w:sz w:val="20"/>
                <w:szCs w:val="20"/>
              </w:rPr>
            </w:pPr>
            <w:r w:rsidRPr="002B4906">
              <w:rPr>
                <w:rFonts w:ascii="Calibri" w:eastAsia="Times New Roman" w:hAnsi="Calibri" w:cs="Times New Roman"/>
                <w:color w:val="000000"/>
                <w:sz w:val="20"/>
                <w:szCs w:val="20"/>
              </w:rPr>
              <w:t>7.6%</w:t>
            </w:r>
          </w:p>
        </w:tc>
      </w:tr>
      <w:tr w:rsidR="00356A76" w:rsidRPr="00061FFC" w:rsidTr="002B4906">
        <w:trPr>
          <w:trHeight w:val="300"/>
        </w:trPr>
        <w:tc>
          <w:tcPr>
            <w:tcW w:w="0" w:type="auto"/>
            <w:tcBorders>
              <w:left w:val="nil"/>
              <w:right w:val="nil"/>
            </w:tcBorders>
            <w:shd w:val="clear" w:color="auto" w:fill="auto"/>
            <w:noWrap/>
            <w:vAlign w:val="center"/>
            <w:hideMark/>
          </w:tcPr>
          <w:p w:rsidR="00356A76" w:rsidRPr="002B4906" w:rsidRDefault="00356A76" w:rsidP="002B4906">
            <w:pPr>
              <w:spacing w:after="0" w:line="240" w:lineRule="auto"/>
              <w:rPr>
                <w:rFonts w:ascii="Calibri" w:eastAsia="Times New Roman" w:hAnsi="Calibri" w:cs="Times New Roman"/>
                <w:color w:val="000000"/>
                <w:sz w:val="20"/>
                <w:szCs w:val="20"/>
              </w:rPr>
            </w:pPr>
            <w:r w:rsidRPr="002B4906">
              <w:rPr>
                <w:rFonts w:ascii="Calibri" w:eastAsia="Times New Roman" w:hAnsi="Calibri" w:cs="Times New Roman"/>
                <w:color w:val="000000"/>
                <w:sz w:val="20"/>
                <w:szCs w:val="20"/>
              </w:rPr>
              <w:t>20.1 to 25</w:t>
            </w:r>
          </w:p>
        </w:tc>
        <w:tc>
          <w:tcPr>
            <w:tcW w:w="0" w:type="auto"/>
            <w:tcBorders>
              <w:left w:val="nil"/>
              <w:right w:val="nil"/>
            </w:tcBorders>
            <w:shd w:val="clear" w:color="auto" w:fill="auto"/>
            <w:noWrap/>
            <w:vAlign w:val="center"/>
            <w:hideMark/>
          </w:tcPr>
          <w:p w:rsidR="00356A76" w:rsidRPr="002B4906" w:rsidRDefault="00356A76" w:rsidP="002B4906">
            <w:pPr>
              <w:spacing w:after="0" w:line="240" w:lineRule="auto"/>
              <w:jc w:val="right"/>
              <w:rPr>
                <w:rFonts w:ascii="Calibri" w:eastAsia="Times New Roman" w:hAnsi="Calibri" w:cs="Times New Roman"/>
                <w:color w:val="000000"/>
                <w:sz w:val="20"/>
                <w:szCs w:val="20"/>
              </w:rPr>
            </w:pPr>
            <w:r w:rsidRPr="002B4906">
              <w:rPr>
                <w:rFonts w:ascii="Calibri" w:eastAsia="Times New Roman" w:hAnsi="Calibri" w:cs="Times New Roman"/>
                <w:color w:val="000000"/>
                <w:sz w:val="20"/>
                <w:szCs w:val="20"/>
              </w:rPr>
              <w:t>175</w:t>
            </w:r>
          </w:p>
        </w:tc>
        <w:tc>
          <w:tcPr>
            <w:tcW w:w="0" w:type="auto"/>
            <w:tcBorders>
              <w:left w:val="nil"/>
              <w:right w:val="nil"/>
            </w:tcBorders>
            <w:shd w:val="clear" w:color="auto" w:fill="auto"/>
            <w:noWrap/>
            <w:vAlign w:val="center"/>
            <w:hideMark/>
          </w:tcPr>
          <w:p w:rsidR="00356A76" w:rsidRPr="002B4906" w:rsidRDefault="00356A76" w:rsidP="002B4906">
            <w:pPr>
              <w:spacing w:after="0" w:line="240" w:lineRule="auto"/>
              <w:jc w:val="right"/>
              <w:rPr>
                <w:rFonts w:ascii="Calibri" w:eastAsia="Times New Roman" w:hAnsi="Calibri" w:cs="Times New Roman"/>
                <w:color w:val="000000"/>
                <w:sz w:val="20"/>
                <w:szCs w:val="20"/>
              </w:rPr>
            </w:pPr>
            <w:r w:rsidRPr="002B4906">
              <w:rPr>
                <w:rFonts w:ascii="Calibri" w:eastAsia="Times New Roman" w:hAnsi="Calibri" w:cs="Times New Roman"/>
                <w:color w:val="000000"/>
                <w:sz w:val="20"/>
                <w:szCs w:val="20"/>
              </w:rPr>
              <w:t>2.8%</w:t>
            </w:r>
          </w:p>
        </w:tc>
      </w:tr>
      <w:tr w:rsidR="00356A76" w:rsidRPr="00061FFC" w:rsidTr="002B4906">
        <w:trPr>
          <w:trHeight w:val="300"/>
        </w:trPr>
        <w:tc>
          <w:tcPr>
            <w:tcW w:w="0" w:type="auto"/>
            <w:tcBorders>
              <w:left w:val="nil"/>
              <w:right w:val="nil"/>
            </w:tcBorders>
            <w:shd w:val="clear" w:color="auto" w:fill="auto"/>
            <w:noWrap/>
            <w:vAlign w:val="center"/>
            <w:hideMark/>
          </w:tcPr>
          <w:p w:rsidR="00356A76" w:rsidRPr="002B4906" w:rsidRDefault="00356A76" w:rsidP="002B4906">
            <w:pPr>
              <w:spacing w:after="0" w:line="240" w:lineRule="auto"/>
              <w:rPr>
                <w:rFonts w:ascii="Calibri" w:eastAsia="Times New Roman" w:hAnsi="Calibri" w:cs="Times New Roman"/>
                <w:color w:val="000000"/>
                <w:sz w:val="20"/>
                <w:szCs w:val="20"/>
              </w:rPr>
            </w:pPr>
            <w:r w:rsidRPr="002B4906">
              <w:rPr>
                <w:rFonts w:ascii="Calibri" w:eastAsia="Times New Roman" w:hAnsi="Calibri" w:cs="Times New Roman"/>
                <w:color w:val="000000"/>
                <w:sz w:val="20"/>
                <w:szCs w:val="20"/>
              </w:rPr>
              <w:t>25.1 to 30</w:t>
            </w:r>
          </w:p>
        </w:tc>
        <w:tc>
          <w:tcPr>
            <w:tcW w:w="0" w:type="auto"/>
            <w:tcBorders>
              <w:left w:val="nil"/>
              <w:right w:val="nil"/>
            </w:tcBorders>
            <w:shd w:val="clear" w:color="auto" w:fill="auto"/>
            <w:noWrap/>
            <w:vAlign w:val="center"/>
            <w:hideMark/>
          </w:tcPr>
          <w:p w:rsidR="00356A76" w:rsidRPr="002B4906" w:rsidRDefault="00356A76" w:rsidP="002B4906">
            <w:pPr>
              <w:spacing w:after="0" w:line="240" w:lineRule="auto"/>
              <w:jc w:val="right"/>
              <w:rPr>
                <w:rFonts w:ascii="Calibri" w:eastAsia="Times New Roman" w:hAnsi="Calibri" w:cs="Times New Roman"/>
                <w:color w:val="000000"/>
                <w:sz w:val="20"/>
                <w:szCs w:val="20"/>
              </w:rPr>
            </w:pPr>
            <w:r w:rsidRPr="002B4906">
              <w:rPr>
                <w:rFonts w:ascii="Calibri" w:eastAsia="Times New Roman" w:hAnsi="Calibri" w:cs="Times New Roman"/>
                <w:color w:val="000000"/>
                <w:sz w:val="20"/>
                <w:szCs w:val="20"/>
              </w:rPr>
              <w:t>82</w:t>
            </w:r>
          </w:p>
        </w:tc>
        <w:tc>
          <w:tcPr>
            <w:tcW w:w="0" w:type="auto"/>
            <w:tcBorders>
              <w:left w:val="nil"/>
              <w:right w:val="nil"/>
            </w:tcBorders>
            <w:shd w:val="clear" w:color="auto" w:fill="auto"/>
            <w:noWrap/>
            <w:vAlign w:val="center"/>
            <w:hideMark/>
          </w:tcPr>
          <w:p w:rsidR="00356A76" w:rsidRPr="002B4906" w:rsidRDefault="00356A76" w:rsidP="002B4906">
            <w:pPr>
              <w:spacing w:after="0" w:line="240" w:lineRule="auto"/>
              <w:jc w:val="right"/>
              <w:rPr>
                <w:rFonts w:ascii="Calibri" w:eastAsia="Times New Roman" w:hAnsi="Calibri" w:cs="Times New Roman"/>
                <w:color w:val="000000"/>
                <w:sz w:val="20"/>
                <w:szCs w:val="20"/>
              </w:rPr>
            </w:pPr>
            <w:r w:rsidRPr="002B4906">
              <w:rPr>
                <w:rFonts w:ascii="Calibri" w:eastAsia="Times New Roman" w:hAnsi="Calibri" w:cs="Times New Roman"/>
                <w:color w:val="000000"/>
                <w:sz w:val="20"/>
                <w:szCs w:val="20"/>
              </w:rPr>
              <w:t>1.3%</w:t>
            </w:r>
          </w:p>
        </w:tc>
      </w:tr>
      <w:tr w:rsidR="00356A76" w:rsidRPr="00061FFC" w:rsidTr="002B4906">
        <w:trPr>
          <w:trHeight w:val="300"/>
        </w:trPr>
        <w:tc>
          <w:tcPr>
            <w:tcW w:w="0" w:type="auto"/>
            <w:tcBorders>
              <w:left w:val="nil"/>
              <w:right w:val="nil"/>
            </w:tcBorders>
            <w:shd w:val="clear" w:color="auto" w:fill="auto"/>
            <w:noWrap/>
            <w:vAlign w:val="center"/>
            <w:hideMark/>
          </w:tcPr>
          <w:p w:rsidR="00356A76" w:rsidRPr="002B4906" w:rsidRDefault="00356A76" w:rsidP="002B4906">
            <w:pPr>
              <w:spacing w:after="0" w:line="240" w:lineRule="auto"/>
              <w:rPr>
                <w:rFonts w:ascii="Calibri" w:eastAsia="Times New Roman" w:hAnsi="Calibri" w:cs="Times New Roman"/>
                <w:color w:val="000000"/>
                <w:sz w:val="20"/>
                <w:szCs w:val="20"/>
              </w:rPr>
            </w:pPr>
            <w:r w:rsidRPr="002B4906">
              <w:rPr>
                <w:rFonts w:ascii="Calibri" w:eastAsia="Times New Roman" w:hAnsi="Calibri" w:cs="Times New Roman"/>
                <w:color w:val="000000"/>
                <w:sz w:val="20"/>
                <w:szCs w:val="20"/>
              </w:rPr>
              <w:t>30.1 to 35</w:t>
            </w:r>
          </w:p>
        </w:tc>
        <w:tc>
          <w:tcPr>
            <w:tcW w:w="0" w:type="auto"/>
            <w:tcBorders>
              <w:left w:val="nil"/>
              <w:right w:val="nil"/>
            </w:tcBorders>
            <w:shd w:val="clear" w:color="auto" w:fill="auto"/>
            <w:noWrap/>
            <w:vAlign w:val="center"/>
            <w:hideMark/>
          </w:tcPr>
          <w:p w:rsidR="00356A76" w:rsidRPr="002B4906" w:rsidRDefault="00356A76" w:rsidP="002B4906">
            <w:pPr>
              <w:spacing w:after="0" w:line="240" w:lineRule="auto"/>
              <w:jc w:val="right"/>
              <w:rPr>
                <w:rFonts w:ascii="Calibri" w:eastAsia="Times New Roman" w:hAnsi="Calibri" w:cs="Times New Roman"/>
                <w:color w:val="000000"/>
                <w:sz w:val="20"/>
                <w:szCs w:val="20"/>
              </w:rPr>
            </w:pPr>
            <w:r w:rsidRPr="002B4906">
              <w:rPr>
                <w:rFonts w:ascii="Calibri" w:eastAsia="Times New Roman" w:hAnsi="Calibri" w:cs="Times New Roman"/>
                <w:color w:val="000000"/>
                <w:sz w:val="20"/>
                <w:szCs w:val="20"/>
              </w:rPr>
              <w:t>46</w:t>
            </w:r>
          </w:p>
        </w:tc>
        <w:tc>
          <w:tcPr>
            <w:tcW w:w="0" w:type="auto"/>
            <w:tcBorders>
              <w:left w:val="nil"/>
              <w:right w:val="nil"/>
            </w:tcBorders>
            <w:shd w:val="clear" w:color="auto" w:fill="auto"/>
            <w:noWrap/>
            <w:vAlign w:val="center"/>
            <w:hideMark/>
          </w:tcPr>
          <w:p w:rsidR="00356A76" w:rsidRPr="002B4906" w:rsidRDefault="00356A76" w:rsidP="002B4906">
            <w:pPr>
              <w:spacing w:after="0" w:line="240" w:lineRule="auto"/>
              <w:jc w:val="right"/>
              <w:rPr>
                <w:rFonts w:ascii="Calibri" w:eastAsia="Times New Roman" w:hAnsi="Calibri" w:cs="Times New Roman"/>
                <w:color w:val="000000"/>
                <w:sz w:val="20"/>
                <w:szCs w:val="20"/>
              </w:rPr>
            </w:pPr>
            <w:r w:rsidRPr="002B4906">
              <w:rPr>
                <w:rFonts w:ascii="Calibri" w:eastAsia="Times New Roman" w:hAnsi="Calibri" w:cs="Times New Roman"/>
                <w:color w:val="000000"/>
                <w:sz w:val="20"/>
                <w:szCs w:val="20"/>
              </w:rPr>
              <w:t>0.7%</w:t>
            </w:r>
          </w:p>
        </w:tc>
      </w:tr>
      <w:tr w:rsidR="00356A76" w:rsidRPr="00061FFC" w:rsidTr="002B4906">
        <w:trPr>
          <w:trHeight w:val="300"/>
        </w:trPr>
        <w:tc>
          <w:tcPr>
            <w:tcW w:w="0" w:type="auto"/>
            <w:tcBorders>
              <w:left w:val="nil"/>
              <w:right w:val="nil"/>
            </w:tcBorders>
            <w:shd w:val="clear" w:color="auto" w:fill="auto"/>
            <w:noWrap/>
            <w:vAlign w:val="center"/>
            <w:hideMark/>
          </w:tcPr>
          <w:p w:rsidR="00356A76" w:rsidRPr="002B4906" w:rsidRDefault="00356A76" w:rsidP="002B4906">
            <w:pPr>
              <w:spacing w:after="0" w:line="240" w:lineRule="auto"/>
              <w:rPr>
                <w:rFonts w:ascii="Calibri" w:eastAsia="Times New Roman" w:hAnsi="Calibri" w:cs="Times New Roman"/>
                <w:color w:val="000000"/>
                <w:sz w:val="20"/>
                <w:szCs w:val="20"/>
              </w:rPr>
            </w:pPr>
            <w:r w:rsidRPr="002B4906">
              <w:rPr>
                <w:rFonts w:ascii="Calibri" w:eastAsia="Times New Roman" w:hAnsi="Calibri" w:cs="Times New Roman"/>
                <w:color w:val="000000"/>
                <w:sz w:val="20"/>
                <w:szCs w:val="20"/>
              </w:rPr>
              <w:t>35.1 to 50</w:t>
            </w:r>
          </w:p>
        </w:tc>
        <w:tc>
          <w:tcPr>
            <w:tcW w:w="0" w:type="auto"/>
            <w:tcBorders>
              <w:left w:val="nil"/>
              <w:right w:val="nil"/>
            </w:tcBorders>
            <w:shd w:val="clear" w:color="auto" w:fill="auto"/>
            <w:noWrap/>
            <w:vAlign w:val="center"/>
            <w:hideMark/>
          </w:tcPr>
          <w:p w:rsidR="00356A76" w:rsidRPr="002B4906" w:rsidRDefault="00356A76" w:rsidP="002B4906">
            <w:pPr>
              <w:spacing w:after="0" w:line="240" w:lineRule="auto"/>
              <w:jc w:val="right"/>
              <w:rPr>
                <w:rFonts w:ascii="Calibri" w:eastAsia="Times New Roman" w:hAnsi="Calibri" w:cs="Times New Roman"/>
                <w:color w:val="000000"/>
                <w:sz w:val="20"/>
                <w:szCs w:val="20"/>
              </w:rPr>
            </w:pPr>
            <w:r w:rsidRPr="002B4906">
              <w:rPr>
                <w:rFonts w:ascii="Calibri" w:eastAsia="Times New Roman" w:hAnsi="Calibri" w:cs="Times New Roman"/>
                <w:color w:val="000000"/>
                <w:sz w:val="20"/>
                <w:szCs w:val="20"/>
              </w:rPr>
              <w:t>70</w:t>
            </w:r>
          </w:p>
        </w:tc>
        <w:tc>
          <w:tcPr>
            <w:tcW w:w="0" w:type="auto"/>
            <w:tcBorders>
              <w:left w:val="nil"/>
              <w:right w:val="nil"/>
            </w:tcBorders>
            <w:shd w:val="clear" w:color="auto" w:fill="auto"/>
            <w:noWrap/>
            <w:vAlign w:val="center"/>
            <w:hideMark/>
          </w:tcPr>
          <w:p w:rsidR="00356A76" w:rsidRPr="002B4906" w:rsidRDefault="00356A76" w:rsidP="002B4906">
            <w:pPr>
              <w:spacing w:after="0" w:line="240" w:lineRule="auto"/>
              <w:jc w:val="right"/>
              <w:rPr>
                <w:rFonts w:ascii="Calibri" w:eastAsia="Times New Roman" w:hAnsi="Calibri" w:cs="Times New Roman"/>
                <w:color w:val="000000"/>
                <w:sz w:val="20"/>
                <w:szCs w:val="20"/>
              </w:rPr>
            </w:pPr>
            <w:r w:rsidRPr="002B4906">
              <w:rPr>
                <w:rFonts w:ascii="Calibri" w:eastAsia="Times New Roman" w:hAnsi="Calibri" w:cs="Times New Roman"/>
                <w:color w:val="000000"/>
                <w:sz w:val="20"/>
                <w:szCs w:val="20"/>
              </w:rPr>
              <w:t>1.1%</w:t>
            </w:r>
          </w:p>
        </w:tc>
      </w:tr>
      <w:tr w:rsidR="00356A76" w:rsidRPr="00061FFC" w:rsidTr="002B4906">
        <w:trPr>
          <w:trHeight w:val="300"/>
        </w:trPr>
        <w:tc>
          <w:tcPr>
            <w:tcW w:w="0" w:type="auto"/>
            <w:tcBorders>
              <w:left w:val="nil"/>
              <w:bottom w:val="single" w:sz="4" w:space="0" w:color="auto"/>
              <w:right w:val="nil"/>
            </w:tcBorders>
            <w:shd w:val="clear" w:color="auto" w:fill="auto"/>
            <w:noWrap/>
            <w:vAlign w:val="center"/>
            <w:hideMark/>
          </w:tcPr>
          <w:p w:rsidR="00356A76" w:rsidRPr="002B4906" w:rsidRDefault="00356A76" w:rsidP="002B4906">
            <w:pPr>
              <w:spacing w:after="0" w:line="240" w:lineRule="auto"/>
              <w:rPr>
                <w:rFonts w:ascii="Calibri" w:eastAsia="Times New Roman" w:hAnsi="Calibri" w:cs="Times New Roman"/>
                <w:color w:val="000000"/>
                <w:sz w:val="20"/>
                <w:szCs w:val="20"/>
              </w:rPr>
            </w:pPr>
            <w:r w:rsidRPr="002B4906">
              <w:rPr>
                <w:rFonts w:ascii="Calibri" w:eastAsia="Times New Roman" w:hAnsi="Calibri" w:cs="Times New Roman"/>
                <w:color w:val="000000"/>
                <w:sz w:val="20"/>
                <w:szCs w:val="20"/>
              </w:rPr>
              <w:t>50.1 to 90</w:t>
            </w:r>
          </w:p>
        </w:tc>
        <w:tc>
          <w:tcPr>
            <w:tcW w:w="0" w:type="auto"/>
            <w:tcBorders>
              <w:left w:val="nil"/>
              <w:bottom w:val="single" w:sz="4" w:space="0" w:color="auto"/>
              <w:right w:val="nil"/>
            </w:tcBorders>
            <w:shd w:val="clear" w:color="auto" w:fill="auto"/>
            <w:noWrap/>
            <w:vAlign w:val="center"/>
            <w:hideMark/>
          </w:tcPr>
          <w:p w:rsidR="00356A76" w:rsidRPr="002B4906" w:rsidRDefault="00356A76" w:rsidP="002B4906">
            <w:pPr>
              <w:spacing w:after="0" w:line="240" w:lineRule="auto"/>
              <w:jc w:val="right"/>
              <w:rPr>
                <w:rFonts w:ascii="Calibri" w:eastAsia="Times New Roman" w:hAnsi="Calibri" w:cs="Times New Roman"/>
                <w:color w:val="000000"/>
                <w:sz w:val="20"/>
                <w:szCs w:val="20"/>
              </w:rPr>
            </w:pPr>
            <w:r w:rsidRPr="002B4906">
              <w:rPr>
                <w:rFonts w:ascii="Calibri" w:eastAsia="Times New Roman" w:hAnsi="Calibri" w:cs="Times New Roman"/>
                <w:color w:val="000000"/>
                <w:sz w:val="20"/>
                <w:szCs w:val="20"/>
              </w:rPr>
              <w:t>20</w:t>
            </w:r>
          </w:p>
        </w:tc>
        <w:tc>
          <w:tcPr>
            <w:tcW w:w="0" w:type="auto"/>
            <w:tcBorders>
              <w:left w:val="nil"/>
              <w:bottom w:val="single" w:sz="4" w:space="0" w:color="auto"/>
              <w:right w:val="nil"/>
            </w:tcBorders>
            <w:shd w:val="clear" w:color="auto" w:fill="auto"/>
            <w:noWrap/>
            <w:vAlign w:val="center"/>
            <w:hideMark/>
          </w:tcPr>
          <w:p w:rsidR="00356A76" w:rsidRPr="002B4906" w:rsidRDefault="00356A76" w:rsidP="002B4906">
            <w:pPr>
              <w:spacing w:after="0" w:line="240" w:lineRule="auto"/>
              <w:jc w:val="right"/>
              <w:rPr>
                <w:rFonts w:ascii="Calibri" w:eastAsia="Times New Roman" w:hAnsi="Calibri" w:cs="Times New Roman"/>
                <w:color w:val="000000"/>
                <w:sz w:val="20"/>
                <w:szCs w:val="20"/>
              </w:rPr>
            </w:pPr>
            <w:r w:rsidRPr="002B4906">
              <w:rPr>
                <w:rFonts w:ascii="Calibri" w:eastAsia="Times New Roman" w:hAnsi="Calibri" w:cs="Times New Roman"/>
                <w:color w:val="000000"/>
                <w:sz w:val="20"/>
                <w:szCs w:val="20"/>
              </w:rPr>
              <w:t>0.3%</w:t>
            </w:r>
          </w:p>
        </w:tc>
      </w:tr>
    </w:tbl>
    <w:p w:rsidR="00897DC2" w:rsidRDefault="00897DC2" w:rsidP="002B4906">
      <w:pPr>
        <w:rPr>
          <w:rFonts w:ascii="Calibri" w:hAnsi="Calibri"/>
        </w:rPr>
      </w:pPr>
    </w:p>
    <w:sectPr w:rsidR="00897DC2" w:rsidSect="002B4906">
      <w:headerReference w:type="default" r:id="rId10"/>
      <w:footerReference w:type="default" r:id="rId11"/>
      <w:headerReference w:type="first" r:id="rId12"/>
      <w:footerReference w:type="first" r:id="rId13"/>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3FA1" w:rsidRDefault="00063FA1" w:rsidP="0002001F">
      <w:pPr>
        <w:spacing w:after="0" w:line="240" w:lineRule="auto"/>
      </w:pPr>
      <w:r>
        <w:separator/>
      </w:r>
    </w:p>
    <w:p w:rsidR="00063FA1" w:rsidRDefault="00063FA1"/>
    <w:p w:rsidR="00063FA1" w:rsidRDefault="00063FA1"/>
  </w:endnote>
  <w:endnote w:type="continuationSeparator" w:id="0">
    <w:p w:rsidR="00063FA1" w:rsidRDefault="00063FA1" w:rsidP="0002001F">
      <w:pPr>
        <w:spacing w:after="0" w:line="240" w:lineRule="auto"/>
      </w:pPr>
      <w:r>
        <w:continuationSeparator/>
      </w:r>
    </w:p>
    <w:p w:rsidR="00063FA1" w:rsidRDefault="00063FA1"/>
    <w:p w:rsidR="00063FA1" w:rsidRDefault="00063FA1"/>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old">
    <w:altName w:val="Arial"/>
    <w:panose1 w:val="020B0704020202020204"/>
    <w:charset w:val="00"/>
    <w:family w:val="swiss"/>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6279587"/>
      <w:docPartObj>
        <w:docPartGallery w:val="Page Numbers (Bottom of Page)"/>
        <w:docPartUnique/>
      </w:docPartObj>
    </w:sdtPr>
    <w:sdtContent>
      <w:p w:rsidR="00063FA1" w:rsidRDefault="002047FE">
        <w:pPr>
          <w:pStyle w:val="Footer"/>
          <w:jc w:val="center"/>
        </w:pPr>
        <w:fldSimple w:instr=" PAGE   \* MERGEFORMAT ">
          <w:r w:rsidR="00946715">
            <w:rPr>
              <w:noProof/>
            </w:rPr>
            <w:t>7</w:t>
          </w:r>
        </w:fldSimple>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0333178"/>
      <w:docPartObj>
        <w:docPartGallery w:val="Page Numbers (Bottom of Page)"/>
        <w:docPartUnique/>
      </w:docPartObj>
    </w:sdtPr>
    <w:sdtContent>
      <w:p w:rsidR="00063FA1" w:rsidRDefault="002047FE">
        <w:pPr>
          <w:pStyle w:val="Footer"/>
          <w:jc w:val="center"/>
        </w:pPr>
        <w:fldSimple w:instr=" PAGE   \* MERGEFORMAT ">
          <w:r w:rsidR="00063FA1">
            <w:rPr>
              <w:noProof/>
            </w:rPr>
            <w:t>18</w:t>
          </w:r>
        </w:fldSimple>
      </w:p>
    </w:sdtContent>
  </w:sdt>
  <w:p w:rsidR="00063FA1" w:rsidRDefault="00063FA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3FA1" w:rsidRDefault="00063FA1" w:rsidP="0002001F">
      <w:pPr>
        <w:spacing w:after="0" w:line="240" w:lineRule="auto"/>
      </w:pPr>
      <w:r>
        <w:separator/>
      </w:r>
    </w:p>
    <w:p w:rsidR="00063FA1" w:rsidRDefault="00063FA1"/>
    <w:p w:rsidR="00063FA1" w:rsidRDefault="00063FA1"/>
  </w:footnote>
  <w:footnote w:type="continuationSeparator" w:id="0">
    <w:p w:rsidR="00063FA1" w:rsidRDefault="00063FA1" w:rsidP="0002001F">
      <w:pPr>
        <w:spacing w:after="0" w:line="240" w:lineRule="auto"/>
      </w:pPr>
      <w:r>
        <w:continuationSeparator/>
      </w:r>
    </w:p>
    <w:p w:rsidR="00063FA1" w:rsidRDefault="00063FA1"/>
    <w:p w:rsidR="00063FA1" w:rsidRDefault="00063FA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3FA1" w:rsidRDefault="00063FA1">
    <w:pPr>
      <w:pStyle w:val="Header"/>
    </w:pPr>
    <w:r w:rsidRPr="00063FA1">
      <w:rPr>
        <w:noProof/>
      </w:rPr>
      <w:drawing>
        <wp:anchor distT="0" distB="0" distL="114300" distR="114300" simplePos="0" relativeHeight="251673600" behindDoc="0" locked="1" layoutInCell="1" allowOverlap="1">
          <wp:simplePos x="0" y="0"/>
          <wp:positionH relativeFrom="page">
            <wp:posOffset>8255</wp:posOffset>
          </wp:positionH>
          <wp:positionV relativeFrom="page">
            <wp:posOffset>0</wp:posOffset>
          </wp:positionV>
          <wp:extent cx="2096770" cy="796925"/>
          <wp:effectExtent l="19050" t="0" r="0" b="0"/>
          <wp:wrapNone/>
          <wp:docPr id="7" name="Picture 7" descr="AECOM_US_Color_logo_v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COM_US_Color_logo_v2.bmp"/>
                  <pic:cNvPicPr/>
                </pic:nvPicPr>
                <pic:blipFill>
                  <a:blip r:embed="rId1"/>
                  <a:stretch>
                    <a:fillRect/>
                  </a:stretch>
                </pic:blipFill>
                <pic:spPr>
                  <a:xfrm>
                    <a:off x="0" y="0"/>
                    <a:ext cx="2096770" cy="796925"/>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3FA1" w:rsidRDefault="00063FA1">
    <w:pPr>
      <w:pStyle w:val="Header"/>
    </w:pPr>
  </w:p>
  <w:p w:rsidR="00063FA1" w:rsidRDefault="00063FA1">
    <w:pPr>
      <w:pStyle w:val="Header"/>
    </w:pPr>
  </w:p>
  <w:p w:rsidR="00063FA1" w:rsidRDefault="00063FA1">
    <w:pPr>
      <w:pStyle w:val="Header"/>
    </w:pPr>
    <w:r w:rsidRPr="00063FA1">
      <w:rPr>
        <w:noProof/>
      </w:rPr>
      <w:drawing>
        <wp:anchor distT="0" distB="0" distL="114300" distR="114300" simplePos="0" relativeHeight="251679744" behindDoc="0" locked="1" layoutInCell="1" allowOverlap="1">
          <wp:simplePos x="0" y="0"/>
          <wp:positionH relativeFrom="page">
            <wp:posOffset>8255</wp:posOffset>
          </wp:positionH>
          <wp:positionV relativeFrom="page">
            <wp:posOffset>0</wp:posOffset>
          </wp:positionV>
          <wp:extent cx="2117725" cy="796925"/>
          <wp:effectExtent l="19050" t="0" r="0" b="0"/>
          <wp:wrapNone/>
          <wp:docPr id="5" name="Picture 8" descr="AECOM_US_Color_logo_v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COM_US_Color_logo_v2.bmp"/>
                  <pic:cNvPicPr/>
                </pic:nvPicPr>
                <pic:blipFill>
                  <a:blip r:embed="rId1"/>
                  <a:stretch>
                    <a:fillRect/>
                  </a:stretch>
                </pic:blipFill>
                <pic:spPr>
                  <a:xfrm>
                    <a:off x="0" y="0"/>
                    <a:ext cx="2117725" cy="796925"/>
                  </a:xfrm>
                  <a:prstGeom prst="rect">
                    <a:avLst/>
                  </a:prstGeom>
                </pic:spPr>
              </pic:pic>
            </a:graphicData>
          </a:graphic>
        </wp:anchor>
      </w:drawing>
    </w:r>
    <w:r w:rsidR="002047FE">
      <w:rPr>
        <w:noProof/>
      </w:rPr>
      <w:pict>
        <v:shapetype id="_x0000_t202" coordsize="21600,21600" o:spt="202" path="m,l,21600r21600,l21600,xe">
          <v:stroke joinstyle="miter"/>
          <v:path gradientshapeok="t" o:connecttype="rect"/>
        </v:shapetype>
        <v:shape id="_x0000_s10248" type="#_x0000_t202" style="position:absolute;margin-left:462pt;margin-top:38.5pt;width:81.35pt;height:69.35pt;z-index:251677696;visibility:visible;mso-wrap-style:square;mso-width-percent:0;mso-height-percent:0;mso-wrap-distance-left:9pt;mso-wrap-distance-top:0;mso-wrap-distance-right:9pt;mso-wrap-distance-bottom:0;mso-position-horizontal-relative:pag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" filled="f" stroked="f">
          <v:textbox inset="0,0,0,0">
            <w:txbxContent>
              <w:p w:rsidR="00063FA1" w:rsidRPr="00D33DB8" w:rsidRDefault="00063FA1" w:rsidP="00063FA1">
                <w:pPr>
                  <w:pStyle w:val="AddressBlock"/>
                  <w:tabs>
                    <w:tab w:val="left" w:pos="1080"/>
                  </w:tabs>
                  <w:rPr>
                    <w:lang w:val="es-MX"/>
                  </w:rPr>
                </w:pPr>
                <w:r>
                  <w:rPr>
                    <w:lang w:val="es-MX"/>
                  </w:rPr>
                  <w:t>703</w:t>
                </w:r>
                <w:r w:rsidRPr="00D33DB8">
                  <w:rPr>
                    <w:lang w:val="es-MX"/>
                  </w:rPr>
                  <w:t xml:space="preserve"> </w:t>
                </w:r>
                <w:r>
                  <w:rPr>
                    <w:lang w:val="es-MX"/>
                  </w:rPr>
                  <w:t>340</w:t>
                </w:r>
                <w:r w:rsidRPr="00D33DB8">
                  <w:rPr>
                    <w:lang w:val="es-MX"/>
                  </w:rPr>
                  <w:t xml:space="preserve"> </w:t>
                </w:r>
                <w:r>
                  <w:rPr>
                    <w:lang w:val="es-MX"/>
                  </w:rPr>
                  <w:t>3100</w:t>
                </w:r>
                <w:r>
                  <w:rPr>
                    <w:lang w:val="es-MX"/>
                  </w:rPr>
                  <w:tab/>
                  <w:t>t</w:t>
                </w:r>
                <w:r w:rsidRPr="00D33DB8">
                  <w:rPr>
                    <w:lang w:val="es-MX"/>
                  </w:rPr>
                  <w:t>el</w:t>
                </w:r>
              </w:p>
              <w:p w:rsidR="00063FA1" w:rsidRPr="00D33DB8" w:rsidRDefault="00063FA1" w:rsidP="00063FA1">
                <w:pPr>
                  <w:pStyle w:val="AddressBlock"/>
                  <w:tabs>
                    <w:tab w:val="left" w:pos="1080"/>
                  </w:tabs>
                  <w:rPr>
                    <w:lang w:val="es-MX"/>
                  </w:rPr>
                </w:pPr>
                <w:r>
                  <w:rPr>
                    <w:lang w:val="es-MX"/>
                  </w:rPr>
                  <w:t>703</w:t>
                </w:r>
                <w:r w:rsidRPr="00D33DB8">
                  <w:rPr>
                    <w:lang w:val="es-MX"/>
                  </w:rPr>
                  <w:t xml:space="preserve"> </w:t>
                </w:r>
                <w:r>
                  <w:rPr>
                    <w:lang w:val="es-MX"/>
                  </w:rPr>
                  <w:t>340</w:t>
                </w:r>
                <w:r w:rsidRPr="00D33DB8">
                  <w:rPr>
                    <w:lang w:val="es-MX"/>
                  </w:rPr>
                  <w:t xml:space="preserve"> </w:t>
                </w:r>
                <w:r>
                  <w:rPr>
                    <w:lang w:val="es-MX"/>
                  </w:rPr>
                  <w:t>3101</w:t>
                </w:r>
                <w:r>
                  <w:rPr>
                    <w:lang w:val="es-MX"/>
                  </w:rPr>
                  <w:tab/>
                  <w:t>fax</w:t>
                </w:r>
              </w:p>
            </w:txbxContent>
          </v:textbox>
          <w10:wrap anchorx="page" anchory="page"/>
          <w10:anchorlock/>
        </v:shape>
      </w:pict>
    </w:r>
    <w:r w:rsidR="002047FE">
      <w:rPr>
        <w:noProof/>
      </w:rPr>
      <w:pict>
        <v:shape id="_x0000_s10247" type="#_x0000_t202" style="position:absolute;margin-left:351.6pt;margin-top:38.5pt;width:100.8pt;height:69.35pt;z-index:251676672;visibility:visible;mso-wrap-style:square;mso-width-percent:0;mso-height-percent:0;mso-wrap-distance-left:9pt;mso-wrap-distance-top:0;mso-wrap-distance-right:9pt;mso-wrap-distance-bottom:0;mso-position-horizontal-relative:pag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z7GrgIAALA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" filled="f" stroked="f">
          <v:textbox inset="0,0,0,0">
            <w:txbxContent>
              <w:p w:rsidR="00063FA1" w:rsidRDefault="00063FA1" w:rsidP="00063FA1">
                <w:pPr>
                  <w:pStyle w:val="AddressBlock"/>
                </w:pPr>
                <w:r>
                  <w:t>AECOM</w:t>
                </w:r>
              </w:p>
              <w:p w:rsidR="00063FA1" w:rsidRPr="00552C1E" w:rsidRDefault="00063FA1" w:rsidP="00063FA1">
                <w:pPr>
                  <w:pStyle w:val="AddressBlock"/>
                </w:pPr>
                <w:r>
                  <w:t>2101 Wilson Blvd</w:t>
                </w:r>
              </w:p>
              <w:p w:rsidR="00063FA1" w:rsidRPr="00552C1E" w:rsidRDefault="00063FA1" w:rsidP="00063FA1">
                <w:pPr>
                  <w:pStyle w:val="AddressBlock"/>
                </w:pPr>
                <w:r>
                  <w:t>Suite 800</w:t>
                </w:r>
              </w:p>
              <w:p w:rsidR="00063FA1" w:rsidRDefault="00063FA1" w:rsidP="00063FA1">
                <w:pPr>
                  <w:pStyle w:val="AddressBlock"/>
                </w:pPr>
                <w:r>
                  <w:t>Arlington, VA 22201</w:t>
                </w:r>
              </w:p>
              <w:p w:rsidR="00063FA1" w:rsidRPr="00552C1E" w:rsidRDefault="00063FA1" w:rsidP="00063FA1">
                <w:pPr>
                  <w:pStyle w:val="AddressBlock"/>
                </w:pPr>
                <w:r>
                  <w:t>www.aecom.com</w:t>
                </w:r>
              </w:p>
            </w:txbxContent>
          </v:textbox>
          <w10:wrap anchorx="page" anchory="page"/>
          <w10:anchorlock/>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3FA1" w:rsidRDefault="00063FA1">
    <w:pPr>
      <w:pStyle w:val="Header"/>
    </w:pPr>
    <w:r w:rsidRPr="0000512D">
      <w:rPr>
        <w:noProof/>
      </w:rPr>
      <w:drawing>
        <wp:anchor distT="0" distB="0" distL="114300" distR="114300" simplePos="0" relativeHeight="251671552" behindDoc="0" locked="1" layoutInCell="1" allowOverlap="1">
          <wp:simplePos x="0" y="0"/>
          <wp:positionH relativeFrom="page">
            <wp:posOffset>145571</wp:posOffset>
          </wp:positionH>
          <wp:positionV relativeFrom="page">
            <wp:posOffset>152400</wp:posOffset>
          </wp:positionV>
          <wp:extent cx="2106594" cy="802257"/>
          <wp:effectExtent l="19050" t="0" r="5080" b="0"/>
          <wp:wrapNone/>
          <wp:docPr id="20" name="Picture 20" descr="AECOM_US_Color_logo_v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COM_US_Color_logo_v2.bmp"/>
                  <pic:cNvPicPr/>
                </pic:nvPicPr>
                <pic:blipFill>
                  <a:blip r:embed="rId1"/>
                  <a:stretch>
                    <a:fillRect/>
                  </a:stretch>
                </pic:blipFill>
                <pic:spPr>
                  <a:xfrm>
                    <a:off x="0" y="0"/>
                    <a:ext cx="2109470" cy="801370"/>
                  </a:xfrm>
                  <a:prstGeom prst="rect">
                    <a:avLst/>
                  </a:prstGeom>
                </pic:spPr>
              </pic:pic>
            </a:graphicData>
          </a:graphic>
        </wp:anchor>
      </w:drawing>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3FA1" w:rsidRDefault="002047FE">
    <w:pPr>
      <w:pStyle w:val="Header"/>
    </w:pPr>
    <w:r>
      <w:rPr>
        <w:noProof/>
      </w:rPr>
      <w:pict>
        <v:shapetype id="_x0000_t202" coordsize="21600,21600" o:spt="202" path="m,l,21600r21600,l21600,xe">
          <v:stroke joinstyle="miter"/>
          <v:path gradientshapeok="t" o:connecttype="rect"/>
        </v:shapetype>
        <v:shape id="Text Box 5" o:spid="_x0000_s10242" type="#_x0000_t202" style="position:absolute;margin-left:450pt;margin-top:35pt;width:81.35pt;height:69.3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" filled="f" stroked="f">
          <v:textbox inset="0,0,0,0">
            <w:txbxContent>
              <w:p w:rsidR="00063FA1" w:rsidRPr="00D33DB8" w:rsidRDefault="00063FA1" w:rsidP="0000512D">
                <w:pPr>
                  <w:pStyle w:val="AddressBlock"/>
                  <w:tabs>
                    <w:tab w:val="left" w:pos="1080"/>
                  </w:tabs>
                  <w:rPr>
                    <w:lang w:val="es-MX"/>
                  </w:rPr>
                </w:pPr>
                <w:r>
                  <w:rPr>
                    <w:lang w:val="es-MX"/>
                  </w:rPr>
                  <w:t>703</w:t>
                </w:r>
                <w:r w:rsidRPr="00D33DB8">
                  <w:rPr>
                    <w:lang w:val="es-MX"/>
                  </w:rPr>
                  <w:t xml:space="preserve"> </w:t>
                </w:r>
                <w:r>
                  <w:rPr>
                    <w:lang w:val="es-MX"/>
                  </w:rPr>
                  <w:t>340</w:t>
                </w:r>
                <w:r w:rsidRPr="00D33DB8">
                  <w:rPr>
                    <w:lang w:val="es-MX"/>
                  </w:rPr>
                  <w:t xml:space="preserve"> </w:t>
                </w:r>
                <w:r>
                  <w:rPr>
                    <w:lang w:val="es-MX"/>
                  </w:rPr>
                  <w:t>3100</w:t>
                </w:r>
                <w:r>
                  <w:rPr>
                    <w:lang w:val="es-MX"/>
                  </w:rPr>
                  <w:tab/>
                  <w:t>t</w:t>
                </w:r>
                <w:r w:rsidRPr="00D33DB8">
                  <w:rPr>
                    <w:lang w:val="es-MX"/>
                  </w:rPr>
                  <w:t>el</w:t>
                </w:r>
              </w:p>
              <w:p w:rsidR="00063FA1" w:rsidRPr="00D33DB8" w:rsidRDefault="00063FA1" w:rsidP="0000512D">
                <w:pPr>
                  <w:pStyle w:val="AddressBlock"/>
                  <w:tabs>
                    <w:tab w:val="left" w:pos="1080"/>
                  </w:tabs>
                  <w:rPr>
                    <w:lang w:val="es-MX"/>
                  </w:rPr>
                </w:pPr>
                <w:r>
                  <w:rPr>
                    <w:lang w:val="es-MX"/>
                  </w:rPr>
                  <w:t>703</w:t>
                </w:r>
                <w:r w:rsidRPr="00D33DB8">
                  <w:rPr>
                    <w:lang w:val="es-MX"/>
                  </w:rPr>
                  <w:t xml:space="preserve"> </w:t>
                </w:r>
                <w:r>
                  <w:rPr>
                    <w:lang w:val="es-MX"/>
                  </w:rPr>
                  <w:t>340</w:t>
                </w:r>
                <w:r w:rsidRPr="00D33DB8">
                  <w:rPr>
                    <w:lang w:val="es-MX"/>
                  </w:rPr>
                  <w:t xml:space="preserve"> </w:t>
                </w:r>
                <w:r>
                  <w:rPr>
                    <w:lang w:val="es-MX"/>
                  </w:rPr>
                  <w:t>3101</w:t>
                </w:r>
                <w:r>
                  <w:rPr>
                    <w:lang w:val="es-MX"/>
                  </w:rPr>
                  <w:tab/>
                  <w:t>fax</w:t>
                </w:r>
              </w:p>
            </w:txbxContent>
          </v:textbox>
          <w10:wrap anchorx="page" anchory="page"/>
          <w10:anchorlock/>
        </v:shape>
      </w:pict>
    </w:r>
    <w:r>
      <w:rPr>
        <w:noProof/>
      </w:rPr>
      <w:pict>
        <v:shape id="Text Box 4" o:spid="_x0000_s10241" type="#_x0000_t202" style="position:absolute;margin-left:339.6pt;margin-top:35pt;width:100.8pt;height:69.3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" filled="f" stroked="f">
          <v:textbox inset="0,0,0,0">
            <w:txbxContent>
              <w:p w:rsidR="00063FA1" w:rsidRDefault="00063FA1" w:rsidP="0000512D">
                <w:pPr>
                  <w:pStyle w:val="AddressBlock"/>
                </w:pPr>
                <w:r>
                  <w:t>AECOM</w:t>
                </w:r>
              </w:p>
              <w:p w:rsidR="00063FA1" w:rsidRPr="00552C1E" w:rsidRDefault="00063FA1" w:rsidP="0000512D">
                <w:pPr>
                  <w:pStyle w:val="AddressBlock"/>
                </w:pPr>
                <w:r>
                  <w:t>2101 Wilson Blvd</w:t>
                </w:r>
              </w:p>
              <w:p w:rsidR="00063FA1" w:rsidRPr="00552C1E" w:rsidRDefault="00063FA1" w:rsidP="0000512D">
                <w:pPr>
                  <w:pStyle w:val="AddressBlock"/>
                </w:pPr>
                <w:r>
                  <w:t>Suite 800</w:t>
                </w:r>
              </w:p>
              <w:p w:rsidR="00063FA1" w:rsidRDefault="00063FA1" w:rsidP="0000512D">
                <w:pPr>
                  <w:pStyle w:val="AddressBlock"/>
                </w:pPr>
                <w:r>
                  <w:t>Arlington, VA 22201</w:t>
                </w:r>
              </w:p>
              <w:p w:rsidR="00063FA1" w:rsidRPr="00552C1E" w:rsidRDefault="00063FA1" w:rsidP="0000512D">
                <w:pPr>
                  <w:pStyle w:val="AddressBlock"/>
                </w:pPr>
                <w:r>
                  <w:t>www.aecom.com</w:t>
                </w:r>
              </w:p>
            </w:txbxContent>
          </v:textbox>
          <w10:wrap anchorx="page" anchory="page"/>
          <w10:anchorlock/>
        </v:shape>
      </w:pict>
    </w:r>
    <w:r w:rsidR="00063FA1" w:rsidRPr="00896648">
      <w:rPr>
        <w:noProof/>
      </w:rPr>
      <w:drawing>
        <wp:anchor distT="0" distB="0" distL="114300" distR="114300" simplePos="0" relativeHeight="251667456" behindDoc="0" locked="1" layoutInCell="1" allowOverlap="1">
          <wp:simplePos x="0" y="0"/>
          <wp:positionH relativeFrom="page">
            <wp:posOffset>-4445</wp:posOffset>
          </wp:positionH>
          <wp:positionV relativeFrom="page">
            <wp:posOffset>0</wp:posOffset>
          </wp:positionV>
          <wp:extent cx="2103755" cy="802640"/>
          <wp:effectExtent l="19050" t="0" r="0" b="0"/>
          <wp:wrapNone/>
          <wp:docPr id="21" name="Picture 21" descr="AECOM_US_Color_logo_v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COM_US_Color_logo_v2.bmp"/>
                  <pic:cNvPicPr/>
                </pic:nvPicPr>
                <pic:blipFill>
                  <a:blip r:embed="rId1"/>
                  <a:stretch>
                    <a:fillRect/>
                  </a:stretch>
                </pic:blipFill>
                <pic:spPr>
                  <a:xfrm>
                    <a:off x="0" y="0"/>
                    <a:ext cx="2103755" cy="80264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1B0EC52"/>
    <w:lvl w:ilvl="0">
      <w:start w:val="1"/>
      <w:numFmt w:val="decimal"/>
      <w:pStyle w:val="ListNumber5"/>
      <w:lvlText w:val="%1."/>
      <w:lvlJc w:val="left"/>
      <w:pPr>
        <w:tabs>
          <w:tab w:val="num" w:pos="1800"/>
        </w:tabs>
        <w:ind w:left="1800" w:hanging="360"/>
      </w:pPr>
    </w:lvl>
  </w:abstractNum>
  <w:abstractNum w:abstractNumId="1">
    <w:nsid w:val="FFFFFF7E"/>
    <w:multiLevelType w:val="singleLevel"/>
    <w:tmpl w:val="3E186ED4"/>
    <w:lvl w:ilvl="0">
      <w:start w:val="1"/>
      <w:numFmt w:val="decimal"/>
      <w:pStyle w:val="ListNumber3"/>
      <w:lvlText w:val="%1."/>
      <w:lvlJc w:val="left"/>
      <w:pPr>
        <w:tabs>
          <w:tab w:val="num" w:pos="1080"/>
        </w:tabs>
        <w:ind w:left="1080" w:hanging="360"/>
      </w:pPr>
    </w:lvl>
  </w:abstractNum>
  <w:abstractNum w:abstractNumId="2">
    <w:nsid w:val="FFFFFF81"/>
    <w:multiLevelType w:val="singleLevel"/>
    <w:tmpl w:val="D6F4FF28"/>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3">
    <w:nsid w:val="07C377D4"/>
    <w:multiLevelType w:val="hybridMultilevel"/>
    <w:tmpl w:val="AFC6D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EC40E1"/>
    <w:multiLevelType w:val="singleLevel"/>
    <w:tmpl w:val="7EC4BDF0"/>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5">
    <w:nsid w:val="13136E87"/>
    <w:multiLevelType w:val="hybridMultilevel"/>
    <w:tmpl w:val="9056A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A406B8"/>
    <w:multiLevelType w:val="multilevel"/>
    <w:tmpl w:val="BBB83BA8"/>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6C45A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0FA24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88D3FE4"/>
    <w:multiLevelType w:val="hybridMultilevel"/>
    <w:tmpl w:val="9AB47A24"/>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29F1D65"/>
    <w:multiLevelType w:val="hybridMultilevel"/>
    <w:tmpl w:val="C4D22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D92104"/>
    <w:multiLevelType w:val="hybridMultilevel"/>
    <w:tmpl w:val="BF80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B866C1"/>
    <w:multiLevelType w:val="multilevel"/>
    <w:tmpl w:val="ECA2B806"/>
    <w:lvl w:ilvl="0">
      <w:start w:val="1"/>
      <w:numFmt w:val="decimal"/>
      <w:lvlText w:val="%1."/>
      <w:lvlJc w:val="left"/>
      <w:pPr>
        <w:ind w:left="360" w:hanging="360"/>
      </w:p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A112C7D"/>
    <w:multiLevelType w:val="singleLevel"/>
    <w:tmpl w:val="2808FE52"/>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4">
    <w:nsid w:val="4ABB34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10B66CF"/>
    <w:multiLevelType w:val="hybridMultilevel"/>
    <w:tmpl w:val="DB887860"/>
    <w:lvl w:ilvl="0" w:tplc="3A2C208A">
      <w:start w:val="1"/>
      <w:numFmt w:val="decimal"/>
      <w:pStyle w:val="ListNumber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9537ED9"/>
    <w:multiLevelType w:val="multilevel"/>
    <w:tmpl w:val="88F6AA16"/>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5E1B719B"/>
    <w:multiLevelType w:val="singleLevel"/>
    <w:tmpl w:val="9620DB82"/>
    <w:lvl w:ilvl="0">
      <w:start w:val="1"/>
      <w:numFmt w:val="decimal"/>
      <w:pStyle w:val="ListNumber"/>
      <w:lvlText w:val="%1."/>
      <w:lvlJc w:val="left"/>
      <w:pPr>
        <w:tabs>
          <w:tab w:val="num" w:pos="504"/>
        </w:tabs>
        <w:ind w:left="504" w:hanging="504"/>
      </w:pPr>
    </w:lvl>
  </w:abstractNum>
  <w:abstractNum w:abstractNumId="18">
    <w:nsid w:val="675A44B1"/>
    <w:multiLevelType w:val="multilevel"/>
    <w:tmpl w:val="B52CFC8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6CAE2790"/>
    <w:multiLevelType w:val="multilevel"/>
    <w:tmpl w:val="BBB83BA8"/>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none"/>
      <w:lvlText w:val="3.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3"/>
  </w:num>
  <w:num w:numId="2">
    <w:abstractNumId w:val="2"/>
  </w:num>
  <w:num w:numId="3">
    <w:abstractNumId w:val="17"/>
  </w:num>
  <w:num w:numId="4">
    <w:abstractNumId w:val="15"/>
  </w:num>
  <w:num w:numId="5">
    <w:abstractNumId w:val="9"/>
  </w:num>
  <w:num w:numId="6">
    <w:abstractNumId w:val="4"/>
  </w:num>
  <w:num w:numId="7">
    <w:abstractNumId w:val="18"/>
  </w:num>
  <w:num w:numId="8">
    <w:abstractNumId w:val="10"/>
  </w:num>
  <w:num w:numId="9">
    <w:abstractNumId w:val="1"/>
  </w:num>
  <w:num w:numId="10">
    <w:abstractNumId w:val="0"/>
  </w:num>
  <w:num w:numId="11">
    <w:abstractNumId w:val="3"/>
  </w:num>
  <w:num w:numId="12">
    <w:abstractNumId w:val="11"/>
  </w:num>
  <w:num w:numId="13">
    <w:abstractNumId w:val="5"/>
  </w:num>
  <w:num w:numId="14">
    <w:abstractNumId w:val="6"/>
  </w:num>
  <w:num w:numId="15">
    <w:abstractNumId w:val="6"/>
    <w:lvlOverride w:ilvl="0">
      <w:lvl w:ilvl="0">
        <w:start w:val="1"/>
        <w:numFmt w:val="decimal"/>
        <w:lvlText w:val="%1."/>
        <w:lvlJc w:val="left"/>
        <w:pPr>
          <w:ind w:left="360" w:hanging="360"/>
        </w:pPr>
        <w:rPr>
          <w:rFonts w:hint="default"/>
        </w:rPr>
      </w:lvl>
    </w:lvlOverride>
    <w:lvlOverride w:ilvl="1">
      <w:lvl w:ilvl="1">
        <w:start w:val="1"/>
        <w:numFmt w:val="decimal"/>
        <w:lvlText w:val="2.%2."/>
        <w:lvlJc w:val="left"/>
        <w:pPr>
          <w:ind w:left="792" w:hanging="432"/>
        </w:pPr>
        <w:rPr>
          <w:rFonts w:hint="default"/>
        </w:rPr>
      </w:lvl>
    </w:lvlOverride>
    <w:lvlOverride w:ilvl="2">
      <w:lvl w:ilvl="2">
        <w:start w:val="1"/>
        <w:numFmt w:val="none"/>
        <w:lvlText w:val="3.1."/>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6">
    <w:abstractNumId w:val="19"/>
  </w:num>
  <w:num w:numId="17">
    <w:abstractNumId w:val="16"/>
  </w:num>
  <w:num w:numId="18">
    <w:abstractNumId w:val="7"/>
  </w:num>
  <w:num w:numId="19">
    <w:abstractNumId w:val="14"/>
  </w:num>
  <w:num w:numId="20">
    <w:abstractNumId w:val="8"/>
  </w:num>
  <w:num w:numId="21">
    <w:abstractNumId w:val="12"/>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stylePaneFormatFilter w:val="D024"/>
  <w:defaultTabStop w:val="720"/>
  <w:drawingGridHorizontalSpacing w:val="110"/>
  <w:displayHorizontalDrawingGridEvery w:val="2"/>
  <w:characterSpacingControl w:val="doNotCompress"/>
  <w:hdrShapeDefaults>
    <o:shapedefaults v:ext="edit" spidmax="10251"/>
    <o:shapelayout v:ext="edit">
      <o:idmap v:ext="edit" data="10"/>
    </o:shapelayout>
  </w:hdrShapeDefaults>
  <w:footnotePr>
    <w:footnote w:id="-1"/>
    <w:footnote w:id="0"/>
  </w:footnotePr>
  <w:endnotePr>
    <w:endnote w:id="-1"/>
    <w:endnote w:id="0"/>
  </w:endnotePr>
  <w:compat>
    <w:useFELayout/>
  </w:compat>
  <w:rsids>
    <w:rsidRoot w:val="0002001F"/>
    <w:rsid w:val="0000290D"/>
    <w:rsid w:val="0000512D"/>
    <w:rsid w:val="000126FA"/>
    <w:rsid w:val="0001420E"/>
    <w:rsid w:val="00017771"/>
    <w:rsid w:val="0002001F"/>
    <w:rsid w:val="0002614E"/>
    <w:rsid w:val="000272D4"/>
    <w:rsid w:val="00032721"/>
    <w:rsid w:val="00041BB7"/>
    <w:rsid w:val="00042DEC"/>
    <w:rsid w:val="00047615"/>
    <w:rsid w:val="00060497"/>
    <w:rsid w:val="00060975"/>
    <w:rsid w:val="00060D28"/>
    <w:rsid w:val="00063FA1"/>
    <w:rsid w:val="000649A1"/>
    <w:rsid w:val="00074FA9"/>
    <w:rsid w:val="0007577D"/>
    <w:rsid w:val="0008011E"/>
    <w:rsid w:val="00081DCA"/>
    <w:rsid w:val="00090D5D"/>
    <w:rsid w:val="00095849"/>
    <w:rsid w:val="00096DFC"/>
    <w:rsid w:val="000A4E08"/>
    <w:rsid w:val="000C04BB"/>
    <w:rsid w:val="000C482E"/>
    <w:rsid w:val="000C51FB"/>
    <w:rsid w:val="000C6BE0"/>
    <w:rsid w:val="000C7E36"/>
    <w:rsid w:val="000D18BA"/>
    <w:rsid w:val="000E0BA2"/>
    <w:rsid w:val="000F2DDE"/>
    <w:rsid w:val="000F6EFC"/>
    <w:rsid w:val="00110693"/>
    <w:rsid w:val="00115337"/>
    <w:rsid w:val="00115843"/>
    <w:rsid w:val="00115DAA"/>
    <w:rsid w:val="001164D5"/>
    <w:rsid w:val="00121CFB"/>
    <w:rsid w:val="00122C01"/>
    <w:rsid w:val="00127FB5"/>
    <w:rsid w:val="00131973"/>
    <w:rsid w:val="00133F7C"/>
    <w:rsid w:val="00134D53"/>
    <w:rsid w:val="00134EEA"/>
    <w:rsid w:val="00136802"/>
    <w:rsid w:val="0014436E"/>
    <w:rsid w:val="00160CB8"/>
    <w:rsid w:val="00164000"/>
    <w:rsid w:val="00187E17"/>
    <w:rsid w:val="00187E5A"/>
    <w:rsid w:val="00194C08"/>
    <w:rsid w:val="0019553C"/>
    <w:rsid w:val="001B3683"/>
    <w:rsid w:val="001C0EDA"/>
    <w:rsid w:val="001C38D4"/>
    <w:rsid w:val="001C4F7D"/>
    <w:rsid w:val="001D0750"/>
    <w:rsid w:val="001E19C2"/>
    <w:rsid w:val="001E3519"/>
    <w:rsid w:val="001F1528"/>
    <w:rsid w:val="001F1901"/>
    <w:rsid w:val="001F1DCC"/>
    <w:rsid w:val="00200B1A"/>
    <w:rsid w:val="002021A9"/>
    <w:rsid w:val="002047FE"/>
    <w:rsid w:val="00213D13"/>
    <w:rsid w:val="002170CE"/>
    <w:rsid w:val="00221364"/>
    <w:rsid w:val="00231C8D"/>
    <w:rsid w:val="002365FB"/>
    <w:rsid w:val="00241776"/>
    <w:rsid w:val="00251B28"/>
    <w:rsid w:val="00254DC2"/>
    <w:rsid w:val="00263171"/>
    <w:rsid w:val="00265F5D"/>
    <w:rsid w:val="00266078"/>
    <w:rsid w:val="00266346"/>
    <w:rsid w:val="00281D24"/>
    <w:rsid w:val="0029137E"/>
    <w:rsid w:val="0029520C"/>
    <w:rsid w:val="002A0B96"/>
    <w:rsid w:val="002A0DE8"/>
    <w:rsid w:val="002A3ABC"/>
    <w:rsid w:val="002A5076"/>
    <w:rsid w:val="002A6E3E"/>
    <w:rsid w:val="002B4906"/>
    <w:rsid w:val="002C1549"/>
    <w:rsid w:val="002D312A"/>
    <w:rsid w:val="002D75D2"/>
    <w:rsid w:val="002D7832"/>
    <w:rsid w:val="002E1865"/>
    <w:rsid w:val="00302622"/>
    <w:rsid w:val="0030450E"/>
    <w:rsid w:val="00304817"/>
    <w:rsid w:val="00322739"/>
    <w:rsid w:val="0032613A"/>
    <w:rsid w:val="00333D20"/>
    <w:rsid w:val="0033794D"/>
    <w:rsid w:val="00337F7B"/>
    <w:rsid w:val="00344AC6"/>
    <w:rsid w:val="00353E54"/>
    <w:rsid w:val="00356A76"/>
    <w:rsid w:val="0035727D"/>
    <w:rsid w:val="00362747"/>
    <w:rsid w:val="00363AA3"/>
    <w:rsid w:val="003656F8"/>
    <w:rsid w:val="00366992"/>
    <w:rsid w:val="0036714C"/>
    <w:rsid w:val="00374165"/>
    <w:rsid w:val="00380E03"/>
    <w:rsid w:val="003813CC"/>
    <w:rsid w:val="00383305"/>
    <w:rsid w:val="0038436F"/>
    <w:rsid w:val="00391DAC"/>
    <w:rsid w:val="00392C75"/>
    <w:rsid w:val="00393A31"/>
    <w:rsid w:val="00394A64"/>
    <w:rsid w:val="0039799A"/>
    <w:rsid w:val="003A57CD"/>
    <w:rsid w:val="003A7486"/>
    <w:rsid w:val="003B1AAB"/>
    <w:rsid w:val="003C1690"/>
    <w:rsid w:val="003C6C93"/>
    <w:rsid w:val="003C6E69"/>
    <w:rsid w:val="003D11F0"/>
    <w:rsid w:val="003E6530"/>
    <w:rsid w:val="003F04A7"/>
    <w:rsid w:val="00404DAF"/>
    <w:rsid w:val="00414392"/>
    <w:rsid w:val="00415596"/>
    <w:rsid w:val="004168C5"/>
    <w:rsid w:val="004261F0"/>
    <w:rsid w:val="00450953"/>
    <w:rsid w:val="00450F99"/>
    <w:rsid w:val="00467A38"/>
    <w:rsid w:val="00471BF8"/>
    <w:rsid w:val="0047345C"/>
    <w:rsid w:val="0047455B"/>
    <w:rsid w:val="00475325"/>
    <w:rsid w:val="00475834"/>
    <w:rsid w:val="0048084B"/>
    <w:rsid w:val="00492267"/>
    <w:rsid w:val="00494B8C"/>
    <w:rsid w:val="004A2D90"/>
    <w:rsid w:val="004A3F30"/>
    <w:rsid w:val="004A7A77"/>
    <w:rsid w:val="004B346B"/>
    <w:rsid w:val="004C6102"/>
    <w:rsid w:val="004D0328"/>
    <w:rsid w:val="004D3D09"/>
    <w:rsid w:val="004D5B08"/>
    <w:rsid w:val="004E0516"/>
    <w:rsid w:val="004E0D21"/>
    <w:rsid w:val="004F2565"/>
    <w:rsid w:val="004F705C"/>
    <w:rsid w:val="00501EA5"/>
    <w:rsid w:val="00502CCA"/>
    <w:rsid w:val="005133F5"/>
    <w:rsid w:val="00521585"/>
    <w:rsid w:val="00524B25"/>
    <w:rsid w:val="0053015F"/>
    <w:rsid w:val="0053041B"/>
    <w:rsid w:val="00530839"/>
    <w:rsid w:val="00542D42"/>
    <w:rsid w:val="00545DD4"/>
    <w:rsid w:val="00551BB3"/>
    <w:rsid w:val="005529E3"/>
    <w:rsid w:val="00573960"/>
    <w:rsid w:val="005842BB"/>
    <w:rsid w:val="00594826"/>
    <w:rsid w:val="005A46A8"/>
    <w:rsid w:val="005A6C70"/>
    <w:rsid w:val="005B4F62"/>
    <w:rsid w:val="005B4FCD"/>
    <w:rsid w:val="005C3015"/>
    <w:rsid w:val="005C49DA"/>
    <w:rsid w:val="005C5A49"/>
    <w:rsid w:val="005D1A74"/>
    <w:rsid w:val="005D31E9"/>
    <w:rsid w:val="005D7A4D"/>
    <w:rsid w:val="005D7C0C"/>
    <w:rsid w:val="005E1B83"/>
    <w:rsid w:val="005E424A"/>
    <w:rsid w:val="005F528D"/>
    <w:rsid w:val="005F536C"/>
    <w:rsid w:val="005F5966"/>
    <w:rsid w:val="00612A78"/>
    <w:rsid w:val="006130C2"/>
    <w:rsid w:val="00614378"/>
    <w:rsid w:val="00615F61"/>
    <w:rsid w:val="00621137"/>
    <w:rsid w:val="00632114"/>
    <w:rsid w:val="00636030"/>
    <w:rsid w:val="0064690B"/>
    <w:rsid w:val="0065547C"/>
    <w:rsid w:val="00666259"/>
    <w:rsid w:val="006772AA"/>
    <w:rsid w:val="00697614"/>
    <w:rsid w:val="006C17EF"/>
    <w:rsid w:val="006C73D1"/>
    <w:rsid w:val="006D029D"/>
    <w:rsid w:val="006D16DA"/>
    <w:rsid w:val="006D2303"/>
    <w:rsid w:val="006E0AC4"/>
    <w:rsid w:val="006F58B2"/>
    <w:rsid w:val="007030C5"/>
    <w:rsid w:val="00705592"/>
    <w:rsid w:val="007069E1"/>
    <w:rsid w:val="00707EBD"/>
    <w:rsid w:val="00713AF5"/>
    <w:rsid w:val="007151F9"/>
    <w:rsid w:val="00722598"/>
    <w:rsid w:val="00735350"/>
    <w:rsid w:val="00735484"/>
    <w:rsid w:val="00741657"/>
    <w:rsid w:val="00742CBB"/>
    <w:rsid w:val="007543C0"/>
    <w:rsid w:val="00755EF8"/>
    <w:rsid w:val="007560C3"/>
    <w:rsid w:val="0076711D"/>
    <w:rsid w:val="00770FD8"/>
    <w:rsid w:val="00784331"/>
    <w:rsid w:val="00791C86"/>
    <w:rsid w:val="007A15EB"/>
    <w:rsid w:val="007B3E54"/>
    <w:rsid w:val="007B71B4"/>
    <w:rsid w:val="007C18DE"/>
    <w:rsid w:val="007E29E8"/>
    <w:rsid w:val="007E37B1"/>
    <w:rsid w:val="007E4FFD"/>
    <w:rsid w:val="007F5379"/>
    <w:rsid w:val="007F6E4B"/>
    <w:rsid w:val="0080214A"/>
    <w:rsid w:val="00806B3E"/>
    <w:rsid w:val="008162E8"/>
    <w:rsid w:val="00816CE6"/>
    <w:rsid w:val="0081759D"/>
    <w:rsid w:val="0082020E"/>
    <w:rsid w:val="00821A6C"/>
    <w:rsid w:val="00824072"/>
    <w:rsid w:val="00824185"/>
    <w:rsid w:val="00826FA2"/>
    <w:rsid w:val="00826FF4"/>
    <w:rsid w:val="00827D40"/>
    <w:rsid w:val="00837FFC"/>
    <w:rsid w:val="008416B9"/>
    <w:rsid w:val="008506CE"/>
    <w:rsid w:val="00854C53"/>
    <w:rsid w:val="008662A0"/>
    <w:rsid w:val="00870BA7"/>
    <w:rsid w:val="00872645"/>
    <w:rsid w:val="008875BC"/>
    <w:rsid w:val="00896648"/>
    <w:rsid w:val="00897357"/>
    <w:rsid w:val="00897720"/>
    <w:rsid w:val="00897DC2"/>
    <w:rsid w:val="00897FC5"/>
    <w:rsid w:val="008A1DAA"/>
    <w:rsid w:val="008A43D3"/>
    <w:rsid w:val="008A4912"/>
    <w:rsid w:val="008B117C"/>
    <w:rsid w:val="008B51CD"/>
    <w:rsid w:val="008C178A"/>
    <w:rsid w:val="008C25C9"/>
    <w:rsid w:val="008C42D0"/>
    <w:rsid w:val="008C4C11"/>
    <w:rsid w:val="008C4E0D"/>
    <w:rsid w:val="008D0C7C"/>
    <w:rsid w:val="008D3AB8"/>
    <w:rsid w:val="008E2D8B"/>
    <w:rsid w:val="008E688D"/>
    <w:rsid w:val="008F591E"/>
    <w:rsid w:val="008F5AB6"/>
    <w:rsid w:val="0090058F"/>
    <w:rsid w:val="0091146B"/>
    <w:rsid w:val="0091688B"/>
    <w:rsid w:val="00917DE6"/>
    <w:rsid w:val="00924EBE"/>
    <w:rsid w:val="00930732"/>
    <w:rsid w:val="009429E8"/>
    <w:rsid w:val="00942FEC"/>
    <w:rsid w:val="00943EFC"/>
    <w:rsid w:val="0094451C"/>
    <w:rsid w:val="00946715"/>
    <w:rsid w:val="009529C9"/>
    <w:rsid w:val="00957C15"/>
    <w:rsid w:val="00963ED0"/>
    <w:rsid w:val="009670E8"/>
    <w:rsid w:val="00970DE2"/>
    <w:rsid w:val="00976A37"/>
    <w:rsid w:val="00976CD5"/>
    <w:rsid w:val="00984E40"/>
    <w:rsid w:val="00985199"/>
    <w:rsid w:val="00987239"/>
    <w:rsid w:val="0099344F"/>
    <w:rsid w:val="00997715"/>
    <w:rsid w:val="009A1789"/>
    <w:rsid w:val="009A5A8B"/>
    <w:rsid w:val="009B319D"/>
    <w:rsid w:val="009C03E1"/>
    <w:rsid w:val="009C17E3"/>
    <w:rsid w:val="009C6945"/>
    <w:rsid w:val="009D455F"/>
    <w:rsid w:val="009E3C85"/>
    <w:rsid w:val="009E73A5"/>
    <w:rsid w:val="009F112D"/>
    <w:rsid w:val="009F1D8E"/>
    <w:rsid w:val="00A12D5F"/>
    <w:rsid w:val="00A134D9"/>
    <w:rsid w:val="00A176CC"/>
    <w:rsid w:val="00A21656"/>
    <w:rsid w:val="00A41937"/>
    <w:rsid w:val="00A52569"/>
    <w:rsid w:val="00A53F42"/>
    <w:rsid w:val="00A603A7"/>
    <w:rsid w:val="00A637B0"/>
    <w:rsid w:val="00A676BC"/>
    <w:rsid w:val="00A83D9F"/>
    <w:rsid w:val="00A85FDF"/>
    <w:rsid w:val="00A86831"/>
    <w:rsid w:val="00AB0A73"/>
    <w:rsid w:val="00AB1FF4"/>
    <w:rsid w:val="00AB5A4A"/>
    <w:rsid w:val="00AB7D2E"/>
    <w:rsid w:val="00AC1340"/>
    <w:rsid w:val="00AF09BC"/>
    <w:rsid w:val="00AF24EA"/>
    <w:rsid w:val="00AF2E52"/>
    <w:rsid w:val="00AF3609"/>
    <w:rsid w:val="00AF79BC"/>
    <w:rsid w:val="00B00F4B"/>
    <w:rsid w:val="00B018EA"/>
    <w:rsid w:val="00B04B72"/>
    <w:rsid w:val="00B13E54"/>
    <w:rsid w:val="00B26DD0"/>
    <w:rsid w:val="00B3185D"/>
    <w:rsid w:val="00B324F2"/>
    <w:rsid w:val="00B36E5D"/>
    <w:rsid w:val="00B36FD4"/>
    <w:rsid w:val="00B52EC2"/>
    <w:rsid w:val="00B7026C"/>
    <w:rsid w:val="00B8028E"/>
    <w:rsid w:val="00B815D1"/>
    <w:rsid w:val="00B968BB"/>
    <w:rsid w:val="00BB13EA"/>
    <w:rsid w:val="00BB3F78"/>
    <w:rsid w:val="00BB4444"/>
    <w:rsid w:val="00BD6905"/>
    <w:rsid w:val="00BE07AE"/>
    <w:rsid w:val="00BE7069"/>
    <w:rsid w:val="00BF1B30"/>
    <w:rsid w:val="00BF2C4A"/>
    <w:rsid w:val="00BF5CBD"/>
    <w:rsid w:val="00C011A2"/>
    <w:rsid w:val="00C03BDA"/>
    <w:rsid w:val="00C201BF"/>
    <w:rsid w:val="00C22952"/>
    <w:rsid w:val="00C22B2F"/>
    <w:rsid w:val="00C31051"/>
    <w:rsid w:val="00C31AAD"/>
    <w:rsid w:val="00C326EC"/>
    <w:rsid w:val="00C42582"/>
    <w:rsid w:val="00C54658"/>
    <w:rsid w:val="00C62BEE"/>
    <w:rsid w:val="00C62FF6"/>
    <w:rsid w:val="00C70D2C"/>
    <w:rsid w:val="00C752B5"/>
    <w:rsid w:val="00C770A6"/>
    <w:rsid w:val="00C85125"/>
    <w:rsid w:val="00C87582"/>
    <w:rsid w:val="00CA5196"/>
    <w:rsid w:val="00CA64E9"/>
    <w:rsid w:val="00CB4388"/>
    <w:rsid w:val="00CB6251"/>
    <w:rsid w:val="00CB7AC2"/>
    <w:rsid w:val="00CD31E5"/>
    <w:rsid w:val="00CE088E"/>
    <w:rsid w:val="00CE2F68"/>
    <w:rsid w:val="00D00A05"/>
    <w:rsid w:val="00D07501"/>
    <w:rsid w:val="00D22819"/>
    <w:rsid w:val="00D34DF4"/>
    <w:rsid w:val="00D35CF4"/>
    <w:rsid w:val="00D40BAD"/>
    <w:rsid w:val="00D40E95"/>
    <w:rsid w:val="00D40F6E"/>
    <w:rsid w:val="00D42EE5"/>
    <w:rsid w:val="00D57B1D"/>
    <w:rsid w:val="00D83D99"/>
    <w:rsid w:val="00D920F2"/>
    <w:rsid w:val="00D92383"/>
    <w:rsid w:val="00DA1895"/>
    <w:rsid w:val="00DA3628"/>
    <w:rsid w:val="00DA62A3"/>
    <w:rsid w:val="00DB051B"/>
    <w:rsid w:val="00DB30D1"/>
    <w:rsid w:val="00DC49E9"/>
    <w:rsid w:val="00DC5146"/>
    <w:rsid w:val="00DC756D"/>
    <w:rsid w:val="00DD1525"/>
    <w:rsid w:val="00DD1EFC"/>
    <w:rsid w:val="00DD549B"/>
    <w:rsid w:val="00DD5AC5"/>
    <w:rsid w:val="00DD6207"/>
    <w:rsid w:val="00DF1A79"/>
    <w:rsid w:val="00DF7953"/>
    <w:rsid w:val="00E0541F"/>
    <w:rsid w:val="00E106A9"/>
    <w:rsid w:val="00E136E1"/>
    <w:rsid w:val="00E13D3A"/>
    <w:rsid w:val="00E250F4"/>
    <w:rsid w:val="00E3645C"/>
    <w:rsid w:val="00E37179"/>
    <w:rsid w:val="00E439A9"/>
    <w:rsid w:val="00E546CD"/>
    <w:rsid w:val="00E55CBD"/>
    <w:rsid w:val="00E634F8"/>
    <w:rsid w:val="00E64866"/>
    <w:rsid w:val="00E665FD"/>
    <w:rsid w:val="00E67B6D"/>
    <w:rsid w:val="00E67E55"/>
    <w:rsid w:val="00E76EF4"/>
    <w:rsid w:val="00E81FC8"/>
    <w:rsid w:val="00E915FA"/>
    <w:rsid w:val="00EB0075"/>
    <w:rsid w:val="00EB0F97"/>
    <w:rsid w:val="00EB3BC3"/>
    <w:rsid w:val="00EC2E32"/>
    <w:rsid w:val="00EC5EC6"/>
    <w:rsid w:val="00ED2C1E"/>
    <w:rsid w:val="00EE53FA"/>
    <w:rsid w:val="00EE7B4C"/>
    <w:rsid w:val="00EF28C6"/>
    <w:rsid w:val="00EF56B9"/>
    <w:rsid w:val="00F071D8"/>
    <w:rsid w:val="00F12FBF"/>
    <w:rsid w:val="00F13DA9"/>
    <w:rsid w:val="00F17A2F"/>
    <w:rsid w:val="00F22596"/>
    <w:rsid w:val="00F23DA8"/>
    <w:rsid w:val="00F308E6"/>
    <w:rsid w:val="00F31550"/>
    <w:rsid w:val="00F34533"/>
    <w:rsid w:val="00F361CE"/>
    <w:rsid w:val="00F41601"/>
    <w:rsid w:val="00F42E75"/>
    <w:rsid w:val="00F443B9"/>
    <w:rsid w:val="00F5101A"/>
    <w:rsid w:val="00F52294"/>
    <w:rsid w:val="00F52ECB"/>
    <w:rsid w:val="00F72F51"/>
    <w:rsid w:val="00F73180"/>
    <w:rsid w:val="00F769A8"/>
    <w:rsid w:val="00F87B7D"/>
    <w:rsid w:val="00F87E15"/>
    <w:rsid w:val="00F94E3A"/>
    <w:rsid w:val="00F96A5E"/>
    <w:rsid w:val="00FA2A15"/>
    <w:rsid w:val="00FA528F"/>
    <w:rsid w:val="00FB1A92"/>
    <w:rsid w:val="00FB4091"/>
    <w:rsid w:val="00FB4335"/>
    <w:rsid w:val="00FC010F"/>
    <w:rsid w:val="00FC386C"/>
    <w:rsid w:val="00FC7198"/>
    <w:rsid w:val="00FD061C"/>
    <w:rsid w:val="00FD588C"/>
    <w:rsid w:val="00FD7480"/>
    <w:rsid w:val="00FD7DDE"/>
    <w:rsid w:val="00FE0C1D"/>
    <w:rsid w:val="00FE6369"/>
    <w:rsid w:val="00FF028B"/>
    <w:rsid w:val="00FF0E2B"/>
    <w:rsid w:val="00FF305F"/>
    <w:rsid w:val="00FF4BAE"/>
    <w:rsid w:val="00FF7C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caption" w:uiPriority="35" w:qFormat="1"/>
    <w:lsdException w:name="List Number"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List 5"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FF6"/>
  </w:style>
  <w:style w:type="paragraph" w:styleId="Heading1">
    <w:name w:val="heading 1"/>
    <w:basedOn w:val="Normal"/>
    <w:next w:val="Normal"/>
    <w:link w:val="Heading1Char"/>
    <w:uiPriority w:val="9"/>
    <w:qFormat/>
    <w:rsid w:val="00020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00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519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qFormat/>
    <w:rsid w:val="00F72F51"/>
    <w:pPr>
      <w:keepNext/>
      <w:tabs>
        <w:tab w:val="left" w:pos="864"/>
      </w:tabs>
      <w:spacing w:before="120" w:after="120" w:line="260" w:lineRule="exact"/>
      <w:ind w:left="864" w:hanging="864"/>
      <w:outlineLvl w:val="3"/>
    </w:pPr>
    <w:rPr>
      <w:rFonts w:ascii="Arial" w:eastAsia="Times New Roman" w:hAnsi="Arial" w:cs="Times New Roman"/>
      <w:i/>
      <w:sz w:val="20"/>
      <w:szCs w:val="20"/>
      <w:lang w:val="en-CA"/>
    </w:rPr>
  </w:style>
  <w:style w:type="paragraph" w:styleId="Heading5">
    <w:name w:val="heading 5"/>
    <w:basedOn w:val="Normal"/>
    <w:next w:val="Normal"/>
    <w:link w:val="Heading5Char"/>
    <w:uiPriority w:val="9"/>
    <w:qFormat/>
    <w:rsid w:val="008C4E0D"/>
    <w:pPr>
      <w:keepNext/>
      <w:spacing w:after="240" w:line="260" w:lineRule="exact"/>
      <w:outlineLvl w:val="4"/>
    </w:pPr>
    <w:rPr>
      <w:rFonts w:ascii="Arial" w:eastAsia="Times New Roman" w:hAnsi="Arial" w:cs="Times New Roman"/>
      <w:i/>
      <w:sz w:val="20"/>
      <w:szCs w:val="20"/>
      <w:u w:val="single"/>
      <w:lang w:val="en-CA"/>
    </w:rPr>
  </w:style>
  <w:style w:type="paragraph" w:styleId="Heading6">
    <w:name w:val="heading 6"/>
    <w:basedOn w:val="Normal"/>
    <w:next w:val="Normal"/>
    <w:link w:val="Heading6Char"/>
    <w:uiPriority w:val="9"/>
    <w:qFormat/>
    <w:rsid w:val="008C4E0D"/>
    <w:pPr>
      <w:keepNext/>
      <w:spacing w:after="240" w:line="260" w:lineRule="exact"/>
      <w:outlineLvl w:val="5"/>
    </w:pPr>
    <w:rPr>
      <w:rFonts w:ascii="Arial" w:eastAsia="Times New Roman" w:hAnsi="Arial" w:cs="Times New Roman"/>
      <w:sz w:val="20"/>
      <w:szCs w:val="20"/>
      <w:u w:val="single"/>
      <w:lang w:val="en-CA"/>
    </w:rPr>
  </w:style>
  <w:style w:type="paragraph" w:styleId="Heading7">
    <w:name w:val="heading 7"/>
    <w:basedOn w:val="Normal"/>
    <w:next w:val="Normal"/>
    <w:link w:val="Heading7Char"/>
    <w:uiPriority w:val="9"/>
    <w:qFormat/>
    <w:rsid w:val="008C4E0D"/>
    <w:pPr>
      <w:spacing w:after="0" w:line="260" w:lineRule="exact"/>
      <w:outlineLvl w:val="6"/>
    </w:pPr>
    <w:rPr>
      <w:rFonts w:ascii="Arial" w:eastAsia="Times New Roman" w:hAnsi="Arial" w:cs="Times New Roman"/>
      <w:sz w:val="20"/>
      <w:szCs w:val="20"/>
      <w:lang w:val="en-CA"/>
    </w:rPr>
  </w:style>
  <w:style w:type="paragraph" w:styleId="Heading8">
    <w:name w:val="heading 8"/>
    <w:basedOn w:val="Normal"/>
    <w:next w:val="Normal"/>
    <w:link w:val="Heading8Char"/>
    <w:uiPriority w:val="9"/>
    <w:qFormat/>
    <w:rsid w:val="008C4E0D"/>
    <w:pPr>
      <w:spacing w:before="120" w:after="0" w:line="200" w:lineRule="exact"/>
      <w:outlineLvl w:val="7"/>
    </w:pPr>
    <w:rPr>
      <w:rFonts w:ascii="Arial" w:eastAsia="Times New Roman" w:hAnsi="Arial" w:cs="Arial"/>
      <w:color w:val="0055CC"/>
      <w:sz w:val="10"/>
      <w:szCs w:val="10"/>
      <w:lang w:val="en-CA"/>
    </w:rPr>
  </w:style>
  <w:style w:type="paragraph" w:styleId="Heading9">
    <w:name w:val="heading 9"/>
    <w:basedOn w:val="Normal"/>
    <w:next w:val="Normal"/>
    <w:link w:val="Heading9Char"/>
    <w:uiPriority w:val="9"/>
    <w:qFormat/>
    <w:rsid w:val="00F72F51"/>
    <w:pPr>
      <w:spacing w:before="240" w:after="60" w:line="260" w:lineRule="exact"/>
      <w:outlineLvl w:val="8"/>
    </w:pPr>
    <w:rPr>
      <w:rFonts w:ascii="Arial" w:eastAsia="Times New Roman" w:hAnsi="Arial" w:cs="Times New Roman"/>
      <w:i/>
      <w:sz w:val="20"/>
      <w:szCs w:val="20"/>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01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2001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8519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72F51"/>
    <w:rPr>
      <w:rFonts w:ascii="Arial" w:eastAsia="Times New Roman" w:hAnsi="Arial" w:cs="Times New Roman"/>
      <w:i/>
      <w:sz w:val="20"/>
      <w:szCs w:val="20"/>
      <w:lang w:val="en-CA"/>
    </w:rPr>
  </w:style>
  <w:style w:type="character" w:customStyle="1" w:styleId="Heading5Char">
    <w:name w:val="Heading 5 Char"/>
    <w:basedOn w:val="DefaultParagraphFont"/>
    <w:link w:val="Heading5"/>
    <w:uiPriority w:val="9"/>
    <w:rsid w:val="008C4E0D"/>
    <w:rPr>
      <w:rFonts w:ascii="Arial" w:eastAsia="Times New Roman" w:hAnsi="Arial" w:cs="Times New Roman"/>
      <w:i/>
      <w:sz w:val="20"/>
      <w:szCs w:val="20"/>
      <w:u w:val="single"/>
      <w:lang w:val="en-CA"/>
    </w:rPr>
  </w:style>
  <w:style w:type="character" w:customStyle="1" w:styleId="Heading6Char">
    <w:name w:val="Heading 6 Char"/>
    <w:basedOn w:val="DefaultParagraphFont"/>
    <w:link w:val="Heading6"/>
    <w:uiPriority w:val="9"/>
    <w:rsid w:val="008C4E0D"/>
    <w:rPr>
      <w:rFonts w:ascii="Arial" w:eastAsia="Times New Roman" w:hAnsi="Arial" w:cs="Times New Roman"/>
      <w:sz w:val="20"/>
      <w:szCs w:val="20"/>
      <w:u w:val="single"/>
      <w:lang w:val="en-CA"/>
    </w:rPr>
  </w:style>
  <w:style w:type="character" w:customStyle="1" w:styleId="Heading7Char">
    <w:name w:val="Heading 7 Char"/>
    <w:basedOn w:val="DefaultParagraphFont"/>
    <w:link w:val="Heading7"/>
    <w:uiPriority w:val="9"/>
    <w:rsid w:val="008C4E0D"/>
    <w:rPr>
      <w:rFonts w:ascii="Arial" w:eastAsia="Times New Roman" w:hAnsi="Arial" w:cs="Times New Roman"/>
      <w:sz w:val="20"/>
      <w:szCs w:val="20"/>
      <w:lang w:val="en-CA"/>
    </w:rPr>
  </w:style>
  <w:style w:type="character" w:customStyle="1" w:styleId="Heading8Char">
    <w:name w:val="Heading 8 Char"/>
    <w:basedOn w:val="DefaultParagraphFont"/>
    <w:link w:val="Heading8"/>
    <w:uiPriority w:val="9"/>
    <w:rsid w:val="008C4E0D"/>
    <w:rPr>
      <w:rFonts w:ascii="Arial" w:eastAsia="Times New Roman" w:hAnsi="Arial" w:cs="Arial"/>
      <w:color w:val="0055CC"/>
      <w:sz w:val="10"/>
      <w:szCs w:val="10"/>
      <w:lang w:val="en-CA"/>
    </w:rPr>
  </w:style>
  <w:style w:type="character" w:customStyle="1" w:styleId="Heading9Char">
    <w:name w:val="Heading 9 Char"/>
    <w:basedOn w:val="DefaultParagraphFont"/>
    <w:link w:val="Heading9"/>
    <w:uiPriority w:val="9"/>
    <w:rsid w:val="00F72F51"/>
    <w:rPr>
      <w:rFonts w:ascii="Arial" w:eastAsia="Times New Roman" w:hAnsi="Arial" w:cs="Times New Roman"/>
      <w:i/>
      <w:sz w:val="20"/>
      <w:szCs w:val="20"/>
      <w:lang w:val="en-CA"/>
    </w:rPr>
  </w:style>
  <w:style w:type="paragraph" w:styleId="Header">
    <w:name w:val="header"/>
    <w:basedOn w:val="Normal"/>
    <w:link w:val="HeaderChar"/>
    <w:uiPriority w:val="99"/>
    <w:unhideWhenUsed/>
    <w:rsid w:val="000200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01F"/>
  </w:style>
  <w:style w:type="paragraph" w:styleId="Footer">
    <w:name w:val="footer"/>
    <w:basedOn w:val="Normal"/>
    <w:link w:val="FooterChar"/>
    <w:uiPriority w:val="99"/>
    <w:unhideWhenUsed/>
    <w:rsid w:val="000200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01F"/>
  </w:style>
  <w:style w:type="paragraph" w:customStyle="1" w:styleId="AddressBlock">
    <w:name w:val="Address Block"/>
    <w:basedOn w:val="Normal"/>
    <w:rsid w:val="0002001F"/>
    <w:pPr>
      <w:spacing w:after="0" w:line="200" w:lineRule="exact"/>
    </w:pPr>
    <w:rPr>
      <w:rFonts w:ascii="Arial" w:eastAsia="Arial" w:hAnsi="Arial" w:cs="Times New Roman"/>
      <w:sz w:val="14"/>
    </w:rPr>
  </w:style>
  <w:style w:type="paragraph" w:styleId="ListParagraph">
    <w:name w:val="List Paragraph"/>
    <w:basedOn w:val="Normal"/>
    <w:uiPriority w:val="34"/>
    <w:qFormat/>
    <w:rsid w:val="0002001F"/>
    <w:pPr>
      <w:ind w:left="720"/>
      <w:contextualSpacing/>
    </w:pPr>
  </w:style>
  <w:style w:type="paragraph" w:styleId="BalloonText">
    <w:name w:val="Balloon Text"/>
    <w:basedOn w:val="Normal"/>
    <w:link w:val="BalloonTextChar"/>
    <w:uiPriority w:val="99"/>
    <w:semiHidden/>
    <w:unhideWhenUsed/>
    <w:rsid w:val="00C62F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FF6"/>
    <w:rPr>
      <w:rFonts w:ascii="Tahoma" w:hAnsi="Tahoma" w:cs="Tahoma"/>
      <w:sz w:val="16"/>
      <w:szCs w:val="16"/>
    </w:rPr>
  </w:style>
  <w:style w:type="paragraph" w:styleId="FootnoteText">
    <w:name w:val="footnote text"/>
    <w:basedOn w:val="Normal"/>
    <w:link w:val="FootnoteTextChar"/>
    <w:uiPriority w:val="99"/>
    <w:semiHidden/>
    <w:unhideWhenUsed/>
    <w:rsid w:val="003045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0450E"/>
    <w:rPr>
      <w:sz w:val="20"/>
      <w:szCs w:val="20"/>
    </w:rPr>
  </w:style>
  <w:style w:type="character" w:styleId="FootnoteReference">
    <w:name w:val="footnote reference"/>
    <w:basedOn w:val="DefaultParagraphFont"/>
    <w:uiPriority w:val="99"/>
    <w:semiHidden/>
    <w:unhideWhenUsed/>
    <w:rsid w:val="0030450E"/>
    <w:rPr>
      <w:vertAlign w:val="superscript"/>
    </w:rPr>
  </w:style>
  <w:style w:type="paragraph" w:styleId="Caption">
    <w:name w:val="caption"/>
    <w:basedOn w:val="Normal"/>
    <w:next w:val="Normal"/>
    <w:uiPriority w:val="35"/>
    <w:unhideWhenUsed/>
    <w:qFormat/>
    <w:rsid w:val="00985199"/>
    <w:pPr>
      <w:spacing w:line="240" w:lineRule="auto"/>
    </w:pPr>
    <w:rPr>
      <w:b/>
      <w:bCs/>
      <w:color w:val="4F81BD" w:themeColor="accent1"/>
      <w:sz w:val="18"/>
      <w:szCs w:val="18"/>
    </w:rPr>
  </w:style>
  <w:style w:type="table" w:customStyle="1" w:styleId="LightList-Accent11">
    <w:name w:val="Light List - Accent 11"/>
    <w:basedOn w:val="TableNormal"/>
    <w:uiPriority w:val="61"/>
    <w:rsid w:val="0098519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dyText">
    <w:name w:val="Body Text"/>
    <w:basedOn w:val="Normal"/>
    <w:link w:val="BodyTextChar"/>
    <w:rsid w:val="00F72F51"/>
    <w:pPr>
      <w:spacing w:after="0" w:line="260" w:lineRule="exact"/>
    </w:pPr>
    <w:rPr>
      <w:rFonts w:ascii="Arial" w:eastAsia="Times New Roman" w:hAnsi="Arial" w:cs="Times New Roman"/>
      <w:sz w:val="20"/>
      <w:szCs w:val="20"/>
      <w:lang w:val="en-CA"/>
    </w:rPr>
  </w:style>
  <w:style w:type="character" w:customStyle="1" w:styleId="BodyTextChar">
    <w:name w:val="Body Text Char"/>
    <w:basedOn w:val="DefaultParagraphFont"/>
    <w:link w:val="BodyText"/>
    <w:rsid w:val="00F72F51"/>
    <w:rPr>
      <w:rFonts w:ascii="Arial" w:eastAsia="Times New Roman" w:hAnsi="Arial" w:cs="Times New Roman"/>
      <w:sz w:val="20"/>
      <w:szCs w:val="20"/>
      <w:lang w:val="en-CA"/>
    </w:rPr>
  </w:style>
  <w:style w:type="table" w:styleId="TableGrid">
    <w:name w:val="Table Grid"/>
    <w:basedOn w:val="TableNormal"/>
    <w:uiPriority w:val="59"/>
    <w:rsid w:val="00F72F51"/>
    <w:pPr>
      <w:spacing w:after="0" w:line="200" w:lineRule="exact"/>
      <w:jc w:val="both"/>
    </w:pPr>
    <w:rPr>
      <w:rFonts w:ascii="Arial" w:eastAsia="Times New Roman" w:hAnsi="Arial" w:cs="Times New Roman"/>
      <w:sz w:val="18"/>
      <w:szCs w:val="20"/>
      <w:lang w:val="en-CA" w:eastAsia="en-CA"/>
    </w:rPr>
    <w:tblPr>
      <w:tblInd w:w="0" w:type="dxa"/>
      <w:tblCellMar>
        <w:top w:w="0" w:type="dxa"/>
        <w:left w:w="43" w:type="dxa"/>
        <w:bottom w:w="0" w:type="dxa"/>
        <w:right w:w="43" w:type="dxa"/>
      </w:tblCellMar>
    </w:tblPr>
  </w:style>
  <w:style w:type="table" w:styleId="TableList5">
    <w:name w:val="Table List 5"/>
    <w:basedOn w:val="TableNormal"/>
    <w:rsid w:val="00F72F51"/>
    <w:pPr>
      <w:spacing w:after="0" w:line="260" w:lineRule="exact"/>
    </w:pPr>
    <w:rPr>
      <w:rFonts w:ascii="Times New Roman" w:eastAsia="Times New Roman" w:hAnsi="Times New Roman" w:cs="Times New Roman"/>
      <w:sz w:val="20"/>
      <w:szCs w:val="20"/>
      <w:lang w:val="en-CA" w:eastAsia="en-CA"/>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paragraph" w:customStyle="1" w:styleId="StyleHeadingAfter12pt">
    <w:name w:val="Style Heading + After:  12 pt"/>
    <w:basedOn w:val="Normal"/>
    <w:rsid w:val="00F72F51"/>
    <w:pPr>
      <w:spacing w:after="240" w:line="240" w:lineRule="atLeast"/>
    </w:pPr>
    <w:rPr>
      <w:rFonts w:ascii="Arial Bold" w:eastAsia="Times New Roman" w:hAnsi="Arial Bold" w:cs="Times New Roman"/>
      <w:b/>
      <w:bCs/>
      <w:color w:val="0070C0"/>
      <w:sz w:val="30"/>
      <w:szCs w:val="20"/>
      <w:lang w:val="en-CA"/>
    </w:rPr>
  </w:style>
  <w:style w:type="paragraph" w:styleId="ListNumber2">
    <w:name w:val="List Number 2"/>
    <w:basedOn w:val="Normal"/>
    <w:uiPriority w:val="99"/>
    <w:rsid w:val="008C4E0D"/>
    <w:pPr>
      <w:numPr>
        <w:numId w:val="4"/>
      </w:numPr>
      <w:tabs>
        <w:tab w:val="left" w:pos="1008"/>
      </w:tabs>
      <w:spacing w:after="0" w:line="260" w:lineRule="exact"/>
      <w:ind w:left="1008" w:right="432" w:hanging="504"/>
    </w:pPr>
    <w:rPr>
      <w:rFonts w:ascii="Arial" w:eastAsia="Times New Roman" w:hAnsi="Arial" w:cs="Times New Roman"/>
      <w:sz w:val="20"/>
      <w:szCs w:val="20"/>
      <w:lang w:val="en-CA"/>
    </w:rPr>
  </w:style>
  <w:style w:type="paragraph" w:styleId="ListNumber4">
    <w:name w:val="List Number 4"/>
    <w:basedOn w:val="Normal"/>
    <w:uiPriority w:val="99"/>
    <w:rsid w:val="008C4E0D"/>
    <w:pPr>
      <w:spacing w:after="0" w:line="260" w:lineRule="exact"/>
      <w:ind w:left="2880" w:right="2160" w:hanging="720"/>
    </w:pPr>
    <w:rPr>
      <w:rFonts w:ascii="Arial" w:eastAsia="Times New Roman" w:hAnsi="Arial" w:cs="Times New Roman"/>
      <w:sz w:val="20"/>
      <w:szCs w:val="20"/>
      <w:lang w:val="en-CA"/>
    </w:rPr>
  </w:style>
  <w:style w:type="paragraph" w:styleId="ListNumber">
    <w:name w:val="List Number"/>
    <w:basedOn w:val="Normal"/>
    <w:uiPriority w:val="99"/>
    <w:qFormat/>
    <w:rsid w:val="008C4E0D"/>
    <w:pPr>
      <w:numPr>
        <w:numId w:val="3"/>
      </w:numPr>
      <w:spacing w:after="40" w:line="260" w:lineRule="exact"/>
    </w:pPr>
    <w:rPr>
      <w:rFonts w:ascii="Arial" w:eastAsia="Times New Roman" w:hAnsi="Arial" w:cs="Times New Roman"/>
      <w:sz w:val="20"/>
      <w:szCs w:val="20"/>
      <w:lang w:val="en-CA"/>
    </w:rPr>
  </w:style>
  <w:style w:type="paragraph" w:styleId="TOC2">
    <w:name w:val="toc 2"/>
    <w:basedOn w:val="Normal"/>
    <w:next w:val="Normal"/>
    <w:uiPriority w:val="39"/>
    <w:rsid w:val="008C4E0D"/>
    <w:pPr>
      <w:tabs>
        <w:tab w:val="left" w:pos="1440"/>
        <w:tab w:val="right" w:leader="dot" w:pos="10296"/>
      </w:tabs>
      <w:spacing w:before="20" w:after="20" w:line="240" w:lineRule="exact"/>
      <w:ind w:left="1440" w:right="576" w:hanging="720"/>
    </w:pPr>
    <w:rPr>
      <w:rFonts w:ascii="Arial" w:eastAsia="Times New Roman" w:hAnsi="Arial" w:cs="Times New Roman"/>
      <w:sz w:val="20"/>
      <w:szCs w:val="20"/>
      <w:lang w:val="en-CA"/>
    </w:rPr>
  </w:style>
  <w:style w:type="paragraph" w:styleId="ListBullet">
    <w:name w:val="List Bullet"/>
    <w:basedOn w:val="ListBullet2"/>
    <w:uiPriority w:val="99"/>
    <w:rsid w:val="008C4E0D"/>
    <w:pPr>
      <w:numPr>
        <w:numId w:val="6"/>
      </w:numPr>
      <w:tabs>
        <w:tab w:val="clear" w:pos="792"/>
        <w:tab w:val="left" w:pos="504"/>
      </w:tabs>
      <w:ind w:left="504" w:right="0" w:hanging="504"/>
    </w:pPr>
  </w:style>
  <w:style w:type="paragraph" w:styleId="ListBullet2">
    <w:name w:val="List Bullet 2"/>
    <w:basedOn w:val="Normal"/>
    <w:uiPriority w:val="99"/>
    <w:rsid w:val="008C4E0D"/>
    <w:pPr>
      <w:numPr>
        <w:numId w:val="5"/>
      </w:numPr>
      <w:tabs>
        <w:tab w:val="left" w:pos="792"/>
      </w:tabs>
      <w:spacing w:after="0" w:line="260" w:lineRule="exact"/>
      <w:ind w:left="792" w:right="504" w:hanging="288"/>
    </w:pPr>
    <w:rPr>
      <w:rFonts w:ascii="Arial" w:eastAsia="Times New Roman" w:hAnsi="Arial" w:cs="Times New Roman"/>
      <w:sz w:val="20"/>
      <w:szCs w:val="20"/>
      <w:lang w:val="en-CA"/>
    </w:rPr>
  </w:style>
  <w:style w:type="paragraph" w:styleId="ListBullet3">
    <w:name w:val="List Bullet 3"/>
    <w:basedOn w:val="Normal"/>
    <w:uiPriority w:val="99"/>
    <w:rsid w:val="008C4E0D"/>
    <w:pPr>
      <w:numPr>
        <w:numId w:val="1"/>
      </w:numPr>
      <w:tabs>
        <w:tab w:val="left" w:pos="1080"/>
      </w:tabs>
      <w:spacing w:after="0" w:line="260" w:lineRule="exact"/>
      <w:ind w:left="1080" w:right="720" w:hanging="288"/>
    </w:pPr>
    <w:rPr>
      <w:rFonts w:ascii="Arial" w:eastAsia="Times New Roman" w:hAnsi="Arial" w:cs="Times New Roman"/>
      <w:sz w:val="20"/>
      <w:szCs w:val="20"/>
      <w:lang w:val="en-CA"/>
    </w:rPr>
  </w:style>
  <w:style w:type="paragraph" w:styleId="TableofFigures">
    <w:name w:val="table of figures"/>
    <w:basedOn w:val="Normal"/>
    <w:next w:val="Normal"/>
    <w:uiPriority w:val="99"/>
    <w:rsid w:val="008C4E0D"/>
    <w:pPr>
      <w:tabs>
        <w:tab w:val="left" w:pos="1080"/>
        <w:tab w:val="right" w:leader="dot" w:pos="10296"/>
      </w:tabs>
      <w:spacing w:after="40" w:line="260" w:lineRule="exact"/>
      <w:ind w:left="1080" w:right="720" w:hanging="1080"/>
    </w:pPr>
    <w:rPr>
      <w:rFonts w:ascii="Arial" w:eastAsia="Times New Roman" w:hAnsi="Arial" w:cs="Times New Roman"/>
      <w:sz w:val="20"/>
      <w:szCs w:val="20"/>
      <w:lang w:val="en-CA"/>
    </w:rPr>
  </w:style>
  <w:style w:type="paragraph" w:styleId="BodyTextIndent">
    <w:name w:val="Body Text Indent"/>
    <w:basedOn w:val="Normal"/>
    <w:link w:val="BodyTextIndentChar"/>
    <w:uiPriority w:val="99"/>
    <w:rsid w:val="008C4E0D"/>
    <w:pPr>
      <w:spacing w:after="0" w:line="260" w:lineRule="exact"/>
      <w:ind w:left="288"/>
    </w:pPr>
    <w:rPr>
      <w:rFonts w:ascii="Arial" w:eastAsia="Times New Roman" w:hAnsi="Arial" w:cs="Times New Roman"/>
      <w:sz w:val="20"/>
      <w:szCs w:val="20"/>
      <w:lang w:val="en-CA"/>
    </w:rPr>
  </w:style>
  <w:style w:type="character" w:customStyle="1" w:styleId="BodyTextIndentChar">
    <w:name w:val="Body Text Indent Char"/>
    <w:basedOn w:val="DefaultParagraphFont"/>
    <w:link w:val="BodyTextIndent"/>
    <w:uiPriority w:val="99"/>
    <w:rsid w:val="008C4E0D"/>
    <w:rPr>
      <w:rFonts w:ascii="Arial" w:eastAsia="Times New Roman" w:hAnsi="Arial" w:cs="Times New Roman"/>
      <w:sz w:val="20"/>
      <w:szCs w:val="20"/>
      <w:lang w:val="en-CA"/>
    </w:rPr>
  </w:style>
  <w:style w:type="paragraph" w:styleId="TOC3">
    <w:name w:val="toc 3"/>
    <w:basedOn w:val="Normal"/>
    <w:next w:val="Normal"/>
    <w:uiPriority w:val="39"/>
    <w:rsid w:val="008C4E0D"/>
    <w:pPr>
      <w:tabs>
        <w:tab w:val="left" w:pos="2160"/>
        <w:tab w:val="right" w:leader="dot" w:pos="10296"/>
      </w:tabs>
      <w:spacing w:before="20" w:after="0" w:line="240" w:lineRule="exact"/>
      <w:ind w:left="2160" w:right="576" w:hanging="720"/>
    </w:pPr>
    <w:rPr>
      <w:rFonts w:ascii="Arial" w:eastAsia="Times New Roman" w:hAnsi="Arial" w:cs="Times New Roman"/>
      <w:sz w:val="20"/>
      <w:szCs w:val="20"/>
      <w:lang w:val="en-CA"/>
    </w:rPr>
  </w:style>
  <w:style w:type="paragraph" w:styleId="TOC4">
    <w:name w:val="toc 4"/>
    <w:basedOn w:val="Normal"/>
    <w:next w:val="Normal"/>
    <w:uiPriority w:val="39"/>
    <w:rsid w:val="008C4E0D"/>
    <w:pPr>
      <w:tabs>
        <w:tab w:val="left" w:pos="3168"/>
        <w:tab w:val="right" w:leader="dot" w:pos="10296"/>
      </w:tabs>
      <w:spacing w:after="0" w:line="240" w:lineRule="exact"/>
      <w:ind w:left="3168" w:right="576" w:hanging="1008"/>
    </w:pPr>
    <w:rPr>
      <w:rFonts w:ascii="Arial" w:eastAsia="Times New Roman" w:hAnsi="Arial" w:cs="Times New Roman"/>
      <w:sz w:val="20"/>
      <w:szCs w:val="20"/>
      <w:lang w:val="en-CA"/>
    </w:rPr>
  </w:style>
  <w:style w:type="paragraph" w:styleId="ListContinue">
    <w:name w:val="List Continue"/>
    <w:basedOn w:val="Normal"/>
    <w:uiPriority w:val="99"/>
    <w:rsid w:val="008C4E0D"/>
    <w:pPr>
      <w:spacing w:after="120" w:line="260" w:lineRule="exact"/>
      <w:ind w:left="283"/>
    </w:pPr>
    <w:rPr>
      <w:rFonts w:ascii="Arial" w:eastAsia="Times New Roman" w:hAnsi="Arial" w:cs="Times New Roman"/>
      <w:sz w:val="20"/>
      <w:szCs w:val="20"/>
      <w:lang w:val="en-CA"/>
    </w:rPr>
  </w:style>
  <w:style w:type="paragraph" w:styleId="ListBullet5">
    <w:name w:val="List Bullet 5"/>
    <w:basedOn w:val="Normal"/>
    <w:uiPriority w:val="99"/>
    <w:rsid w:val="008C4E0D"/>
    <w:pPr>
      <w:spacing w:after="0" w:line="260" w:lineRule="exact"/>
      <w:ind w:left="2520" w:right="1440" w:hanging="360"/>
    </w:pPr>
    <w:rPr>
      <w:rFonts w:ascii="Arial" w:eastAsia="Times New Roman" w:hAnsi="Arial" w:cs="Times New Roman"/>
      <w:sz w:val="20"/>
      <w:szCs w:val="20"/>
      <w:lang w:val="en-CA"/>
    </w:rPr>
  </w:style>
  <w:style w:type="paragraph" w:customStyle="1" w:styleId="Reference">
    <w:name w:val="Reference"/>
    <w:basedOn w:val="Normal"/>
    <w:rsid w:val="008C4E0D"/>
    <w:pPr>
      <w:spacing w:after="240" w:line="260" w:lineRule="exact"/>
      <w:ind w:left="720" w:hanging="720"/>
    </w:pPr>
    <w:rPr>
      <w:rFonts w:ascii="Arial" w:eastAsia="Times New Roman" w:hAnsi="Arial" w:cs="Times New Roman"/>
      <w:sz w:val="20"/>
      <w:szCs w:val="20"/>
      <w:lang w:val="en-CA"/>
    </w:rPr>
  </w:style>
  <w:style w:type="paragraph" w:styleId="BodyText2">
    <w:name w:val="Body Text 2"/>
    <w:basedOn w:val="Normal"/>
    <w:link w:val="BodyText2Char"/>
    <w:uiPriority w:val="99"/>
    <w:rsid w:val="008C4E0D"/>
    <w:pPr>
      <w:spacing w:after="0" w:line="260" w:lineRule="exact"/>
    </w:pPr>
    <w:rPr>
      <w:rFonts w:ascii="Arial" w:eastAsia="Times New Roman" w:hAnsi="Arial" w:cs="Times New Roman"/>
      <w:sz w:val="20"/>
      <w:szCs w:val="20"/>
      <w:lang w:val="en-CA"/>
    </w:rPr>
  </w:style>
  <w:style w:type="character" w:customStyle="1" w:styleId="BodyText2Char">
    <w:name w:val="Body Text 2 Char"/>
    <w:basedOn w:val="DefaultParagraphFont"/>
    <w:link w:val="BodyText2"/>
    <w:uiPriority w:val="99"/>
    <w:rsid w:val="008C4E0D"/>
    <w:rPr>
      <w:rFonts w:ascii="Arial" w:eastAsia="Times New Roman" w:hAnsi="Arial" w:cs="Times New Roman"/>
      <w:sz w:val="20"/>
      <w:szCs w:val="20"/>
      <w:lang w:val="en-CA"/>
    </w:rPr>
  </w:style>
  <w:style w:type="character" w:styleId="Hyperlink">
    <w:name w:val="Hyperlink"/>
    <w:basedOn w:val="DefaultParagraphFont"/>
    <w:uiPriority w:val="99"/>
    <w:rsid w:val="008C4E0D"/>
    <w:rPr>
      <w:color w:val="0000FF"/>
      <w:u w:val="single"/>
    </w:rPr>
  </w:style>
  <w:style w:type="character" w:customStyle="1" w:styleId="CommentTextChar">
    <w:name w:val="Comment Text Char"/>
    <w:basedOn w:val="DefaultParagraphFont"/>
    <w:link w:val="CommentText"/>
    <w:uiPriority w:val="99"/>
    <w:semiHidden/>
    <w:rsid w:val="008C4E0D"/>
    <w:rPr>
      <w:rFonts w:ascii="Arial" w:eastAsia="Times New Roman" w:hAnsi="Arial" w:cs="Times New Roman"/>
      <w:sz w:val="20"/>
      <w:szCs w:val="20"/>
      <w:lang w:val="en-CA"/>
    </w:rPr>
  </w:style>
  <w:style w:type="paragraph" w:styleId="CommentText">
    <w:name w:val="annotation text"/>
    <w:basedOn w:val="Normal"/>
    <w:link w:val="CommentTextChar"/>
    <w:uiPriority w:val="99"/>
    <w:semiHidden/>
    <w:rsid w:val="008C4E0D"/>
    <w:pPr>
      <w:spacing w:after="0" w:line="260" w:lineRule="exact"/>
    </w:pPr>
    <w:rPr>
      <w:rFonts w:ascii="Arial" w:eastAsia="Times New Roman" w:hAnsi="Arial" w:cs="Times New Roman"/>
      <w:sz w:val="20"/>
      <w:szCs w:val="20"/>
      <w:lang w:val="en-CA"/>
    </w:rPr>
  </w:style>
  <w:style w:type="paragraph" w:styleId="ListBullet4">
    <w:name w:val="List Bullet 4"/>
    <w:basedOn w:val="Normal"/>
    <w:autoRedefine/>
    <w:uiPriority w:val="99"/>
    <w:rsid w:val="008C4E0D"/>
    <w:pPr>
      <w:numPr>
        <w:numId w:val="2"/>
      </w:numPr>
      <w:spacing w:after="0" w:line="240" w:lineRule="atLeast"/>
    </w:pPr>
    <w:rPr>
      <w:rFonts w:ascii="Arial" w:eastAsia="Times New Roman" w:hAnsi="Arial" w:cs="Times New Roman"/>
      <w:sz w:val="26"/>
      <w:szCs w:val="20"/>
      <w:lang w:val="en-CA"/>
    </w:rPr>
  </w:style>
  <w:style w:type="paragraph" w:customStyle="1" w:styleId="Heading">
    <w:name w:val="Heading"/>
    <w:basedOn w:val="Normal"/>
    <w:next w:val="Normal"/>
    <w:qFormat/>
    <w:rsid w:val="008C4E0D"/>
    <w:pPr>
      <w:spacing w:after="0" w:line="240" w:lineRule="atLeast"/>
    </w:pPr>
    <w:rPr>
      <w:rFonts w:ascii="Arial Bold" w:eastAsia="Times New Roman" w:hAnsi="Arial Bold" w:cs="Times New Roman"/>
      <w:b/>
      <w:color w:val="000000" w:themeColor="text1"/>
      <w:sz w:val="30"/>
      <w:szCs w:val="20"/>
      <w:lang w:val="en-CA"/>
    </w:rPr>
  </w:style>
  <w:style w:type="paragraph" w:customStyle="1" w:styleId="HeadingTOC">
    <w:name w:val="Heading TOC"/>
    <w:basedOn w:val="Normal"/>
    <w:qFormat/>
    <w:rsid w:val="008C4E0D"/>
    <w:pPr>
      <w:keepNext/>
      <w:spacing w:after="180" w:line="240" w:lineRule="atLeast"/>
    </w:pPr>
    <w:rPr>
      <w:rFonts w:ascii="Arial Bold" w:eastAsia="Times New Roman" w:hAnsi="Arial Bold" w:cs="Times New Roman"/>
      <w:b/>
      <w:color w:val="000000"/>
      <w:sz w:val="24"/>
      <w:szCs w:val="20"/>
      <w:lang w:val="en-CA"/>
    </w:rPr>
  </w:style>
  <w:style w:type="paragraph" w:customStyle="1" w:styleId="OfficeAddress-Ltr">
    <w:name w:val="Office Address - Ltr"/>
    <w:basedOn w:val="Normal"/>
    <w:qFormat/>
    <w:rsid w:val="008C4E0D"/>
    <w:pPr>
      <w:tabs>
        <w:tab w:val="left" w:pos="3084"/>
        <w:tab w:val="left" w:pos="4098"/>
      </w:tabs>
      <w:spacing w:after="0" w:line="200" w:lineRule="exact"/>
    </w:pPr>
    <w:rPr>
      <w:rFonts w:ascii="Arial" w:eastAsia="Times New Roman" w:hAnsi="Arial" w:cs="Times New Roman"/>
      <w:sz w:val="14"/>
      <w:szCs w:val="14"/>
      <w:lang w:val="en-CA"/>
    </w:rPr>
  </w:style>
  <w:style w:type="paragraph" w:customStyle="1" w:styleId="OfficeAddress-TitlePage">
    <w:name w:val="Office Address - Title Page"/>
    <w:basedOn w:val="OfficeAddress-Ltr"/>
    <w:qFormat/>
    <w:rsid w:val="008C4E0D"/>
    <w:pPr>
      <w:tabs>
        <w:tab w:val="clear" w:pos="3084"/>
        <w:tab w:val="clear" w:pos="4098"/>
        <w:tab w:val="left" w:pos="3600"/>
        <w:tab w:val="left" w:pos="4867"/>
      </w:tabs>
      <w:spacing w:line="260" w:lineRule="exact"/>
    </w:pPr>
    <w:rPr>
      <w:sz w:val="20"/>
    </w:rPr>
  </w:style>
  <w:style w:type="paragraph" w:customStyle="1" w:styleId="Header-Report">
    <w:name w:val="Header - Report"/>
    <w:basedOn w:val="Normal"/>
    <w:rsid w:val="008C4E0D"/>
    <w:pPr>
      <w:spacing w:after="0" w:line="160" w:lineRule="exact"/>
    </w:pPr>
    <w:rPr>
      <w:rFonts w:ascii="Arial" w:eastAsia="Times New Roman" w:hAnsi="Arial" w:cs="Times New Roman"/>
      <w:bCs/>
      <w:sz w:val="14"/>
      <w:szCs w:val="14"/>
      <w:lang w:val="en-CA"/>
    </w:rPr>
  </w:style>
  <w:style w:type="paragraph" w:styleId="TOC5">
    <w:name w:val="toc 5"/>
    <w:basedOn w:val="Normal"/>
    <w:next w:val="Normal"/>
    <w:autoRedefine/>
    <w:semiHidden/>
    <w:rsid w:val="008A1DAA"/>
    <w:pPr>
      <w:spacing w:after="0" w:line="260" w:lineRule="exact"/>
      <w:ind w:left="880"/>
    </w:pPr>
    <w:rPr>
      <w:rFonts w:ascii="Arial" w:eastAsia="Times New Roman" w:hAnsi="Arial" w:cs="Times New Roman"/>
      <w:sz w:val="20"/>
      <w:szCs w:val="20"/>
      <w:lang w:val="en-CA"/>
    </w:rPr>
  </w:style>
  <w:style w:type="paragraph" w:styleId="TOC6">
    <w:name w:val="toc 6"/>
    <w:basedOn w:val="Normal"/>
    <w:next w:val="Normal"/>
    <w:autoRedefine/>
    <w:semiHidden/>
    <w:rsid w:val="008A1DAA"/>
    <w:pPr>
      <w:spacing w:after="0" w:line="260" w:lineRule="exact"/>
      <w:ind w:left="1100"/>
    </w:pPr>
    <w:rPr>
      <w:rFonts w:ascii="Arial" w:eastAsia="Times New Roman" w:hAnsi="Arial" w:cs="Times New Roman"/>
      <w:sz w:val="20"/>
      <w:szCs w:val="20"/>
      <w:lang w:val="en-CA"/>
    </w:rPr>
  </w:style>
  <w:style w:type="paragraph" w:styleId="Index1">
    <w:name w:val="index 1"/>
    <w:basedOn w:val="Normal"/>
    <w:next w:val="Normal"/>
    <w:uiPriority w:val="99"/>
    <w:semiHidden/>
    <w:rsid w:val="008A1DAA"/>
    <w:pPr>
      <w:tabs>
        <w:tab w:val="right" w:leader="dot" w:pos="9360"/>
      </w:tabs>
      <w:spacing w:after="0" w:line="260" w:lineRule="exact"/>
      <w:ind w:left="220" w:hanging="220"/>
    </w:pPr>
    <w:rPr>
      <w:rFonts w:ascii="Arial" w:eastAsia="Times New Roman" w:hAnsi="Arial" w:cs="Times New Roman"/>
      <w:sz w:val="20"/>
      <w:szCs w:val="20"/>
      <w:lang w:val="en-CA"/>
    </w:rPr>
  </w:style>
  <w:style w:type="paragraph" w:styleId="TOC7">
    <w:name w:val="toc 7"/>
    <w:basedOn w:val="Normal"/>
    <w:next w:val="Normal"/>
    <w:autoRedefine/>
    <w:semiHidden/>
    <w:rsid w:val="008A1DAA"/>
    <w:pPr>
      <w:spacing w:after="0" w:line="260" w:lineRule="exact"/>
      <w:ind w:left="1320"/>
    </w:pPr>
    <w:rPr>
      <w:rFonts w:ascii="Arial" w:eastAsia="Times New Roman" w:hAnsi="Arial" w:cs="Times New Roman"/>
      <w:sz w:val="20"/>
      <w:szCs w:val="20"/>
      <w:lang w:val="en-CA"/>
    </w:rPr>
  </w:style>
  <w:style w:type="paragraph" w:styleId="TOC8">
    <w:name w:val="toc 8"/>
    <w:basedOn w:val="Normal"/>
    <w:next w:val="Normal"/>
    <w:autoRedefine/>
    <w:semiHidden/>
    <w:rsid w:val="008A1DAA"/>
    <w:pPr>
      <w:spacing w:after="0" w:line="260" w:lineRule="exact"/>
      <w:ind w:left="1540"/>
    </w:pPr>
    <w:rPr>
      <w:rFonts w:ascii="Arial" w:eastAsia="Times New Roman" w:hAnsi="Arial" w:cs="Times New Roman"/>
      <w:sz w:val="20"/>
      <w:szCs w:val="20"/>
      <w:lang w:val="en-CA"/>
    </w:rPr>
  </w:style>
  <w:style w:type="paragraph" w:styleId="TOC9">
    <w:name w:val="toc 9"/>
    <w:basedOn w:val="Normal"/>
    <w:next w:val="Normal"/>
    <w:autoRedefine/>
    <w:semiHidden/>
    <w:rsid w:val="008A1DAA"/>
    <w:pPr>
      <w:spacing w:after="0" w:line="260" w:lineRule="exact"/>
      <w:ind w:left="1760"/>
    </w:pPr>
    <w:rPr>
      <w:rFonts w:ascii="Arial" w:eastAsia="Times New Roman" w:hAnsi="Arial" w:cs="Times New Roman"/>
      <w:sz w:val="20"/>
      <w:szCs w:val="20"/>
      <w:lang w:val="en-CA"/>
    </w:rPr>
  </w:style>
  <w:style w:type="character" w:styleId="CommentReference">
    <w:name w:val="annotation reference"/>
    <w:basedOn w:val="DefaultParagraphFont"/>
    <w:uiPriority w:val="99"/>
    <w:semiHidden/>
    <w:rsid w:val="008A1DAA"/>
    <w:rPr>
      <w:sz w:val="16"/>
      <w:szCs w:val="16"/>
    </w:rPr>
  </w:style>
  <w:style w:type="table" w:customStyle="1" w:styleId="AECOM-3Green">
    <w:name w:val="AECOM - 3 Green"/>
    <w:basedOn w:val="AECOM-2Blue"/>
    <w:uiPriority w:val="99"/>
    <w:qFormat/>
    <w:rsid w:val="008A1DAA"/>
    <w:tblPr>
      <w:tblStyleRowBandSize w:val="1"/>
      <w:tblInd w:w="0" w:type="dxa"/>
      <w:tblBorders>
        <w:top w:val="single" w:sz="6" w:space="0" w:color="85E61F"/>
        <w:left w:val="single" w:sz="6" w:space="0" w:color="85E61F"/>
        <w:bottom w:val="single" w:sz="6" w:space="0" w:color="85E61F"/>
        <w:right w:val="single" w:sz="6" w:space="0" w:color="85E61F"/>
        <w:insideH w:val="single" w:sz="6" w:space="0" w:color="85E61F"/>
        <w:insideV w:val="single" w:sz="6" w:space="0" w:color="85E61F"/>
      </w:tblBorders>
      <w:tblCellMar>
        <w:top w:w="0" w:type="dxa"/>
        <w:left w:w="43" w:type="dxa"/>
        <w:bottom w:w="0" w:type="dxa"/>
        <w:right w:w="43" w:type="dxa"/>
      </w:tblCellMar>
    </w:tblPr>
    <w:tblStylePr w:type="firstRow">
      <w:pPr>
        <w:wordWrap/>
        <w:spacing w:beforeLines="0" w:beforeAutospacing="0" w:afterLines="0" w:afterAutospacing="0" w:line="220" w:lineRule="exact"/>
        <w:jc w:val="center"/>
      </w:pPr>
      <w:rPr>
        <w:rFonts w:ascii="Arial Bold" w:hAnsi="Arial Bold"/>
        <w:b/>
        <w:i w:val="0"/>
        <w:sz w:val="16"/>
      </w:rPr>
      <w:tblPr/>
      <w:trPr>
        <w:tblHeader/>
      </w:trPr>
      <w:tcPr>
        <w:tcBorders>
          <w:top w:val="single" w:sz="6" w:space="0" w:color="85E61F"/>
          <w:left w:val="single" w:sz="6" w:space="0" w:color="85E61F"/>
          <w:bottom w:val="single" w:sz="18" w:space="0" w:color="85E61F"/>
          <w:right w:val="single" w:sz="6" w:space="0" w:color="85E61F"/>
          <w:insideH w:val="nil"/>
          <w:insideV w:val="single" w:sz="6" w:space="0" w:color="85E61F"/>
          <w:tl2br w:val="nil"/>
          <w:tr2bl w:val="nil"/>
        </w:tcBorders>
      </w:tcPr>
    </w:tblStylePr>
    <w:tblStylePr w:type="firstCol">
      <w:rPr>
        <w:rFonts w:ascii="Arial Bold" w:hAnsi="Arial Bold"/>
        <w:b/>
        <w:i w:val="0"/>
        <w:sz w:val="16"/>
      </w:rPr>
    </w:tblStylePr>
    <w:tblStylePr w:type="band1Horz">
      <w:tblPr/>
      <w:tcPr>
        <w:tcBorders>
          <w:top w:val="single" w:sz="6" w:space="0" w:color="85E61F"/>
          <w:left w:val="single" w:sz="6" w:space="0" w:color="85E61F"/>
          <w:bottom w:val="single" w:sz="6" w:space="0" w:color="85E61F"/>
          <w:right w:val="single" w:sz="6" w:space="0" w:color="85E61F"/>
          <w:insideH w:val="single" w:sz="6" w:space="0" w:color="85E61F"/>
          <w:insideV w:val="single" w:sz="6" w:space="0" w:color="85E61F"/>
          <w:tl2br w:val="nil"/>
          <w:tr2bl w:val="nil"/>
        </w:tcBorders>
        <w:shd w:val="clear" w:color="auto" w:fill="CDF5A5"/>
      </w:tcPr>
    </w:tblStylePr>
    <w:tblStylePr w:type="band2Horz">
      <w:tblPr/>
      <w:tcPr>
        <w:tcBorders>
          <w:top w:val="single" w:sz="6" w:space="0" w:color="85E61F"/>
          <w:left w:val="single" w:sz="6" w:space="0" w:color="85E61F"/>
          <w:bottom w:val="single" w:sz="6" w:space="0" w:color="85E61F"/>
          <w:right w:val="single" w:sz="6" w:space="0" w:color="85E61F"/>
          <w:insideH w:val="single" w:sz="6" w:space="0" w:color="85E61F"/>
          <w:insideV w:val="single" w:sz="6" w:space="0" w:color="85E61F"/>
          <w:tl2br w:val="nil"/>
          <w:tr2bl w:val="nil"/>
        </w:tcBorders>
      </w:tcPr>
    </w:tblStylePr>
  </w:style>
  <w:style w:type="table" w:customStyle="1" w:styleId="AECOM-2Blue">
    <w:name w:val="AECOM - 2 Blue"/>
    <w:basedOn w:val="TableNormal"/>
    <w:uiPriority w:val="99"/>
    <w:qFormat/>
    <w:rsid w:val="008A1DAA"/>
    <w:pPr>
      <w:spacing w:after="0" w:line="220" w:lineRule="exact"/>
    </w:pPr>
    <w:rPr>
      <w:rFonts w:ascii="Arial" w:eastAsia="Times New Roman" w:hAnsi="Arial" w:cs="Times New Roman"/>
      <w:sz w:val="16"/>
      <w:szCs w:val="20"/>
      <w:lang w:val="en-CA" w:eastAsia="en-CA"/>
    </w:rPr>
    <w:tblPr>
      <w:tblStyleRowBandSize w:val="1"/>
      <w:tblInd w:w="0" w:type="dxa"/>
      <w:tblBorders>
        <w:top w:val="single" w:sz="6" w:space="0" w:color="4F81BD" w:themeColor="accent1"/>
        <w:left w:val="single" w:sz="6" w:space="0" w:color="4F81BD" w:themeColor="accent1"/>
        <w:bottom w:val="single" w:sz="6" w:space="0" w:color="4F81BD" w:themeColor="accent1"/>
        <w:right w:val="single" w:sz="6" w:space="0" w:color="4F81BD" w:themeColor="accent1"/>
        <w:insideH w:val="single" w:sz="6" w:space="0" w:color="4F81BD" w:themeColor="accent1"/>
        <w:insideV w:val="single" w:sz="6" w:space="0" w:color="4F81BD" w:themeColor="accent1"/>
      </w:tblBorders>
      <w:tblCellMar>
        <w:top w:w="0" w:type="dxa"/>
        <w:left w:w="43" w:type="dxa"/>
        <w:bottom w:w="0" w:type="dxa"/>
        <w:right w:w="43" w:type="dxa"/>
      </w:tblCellMar>
    </w:tblPr>
    <w:tblStylePr w:type="firstRow">
      <w:pPr>
        <w:wordWrap/>
        <w:spacing w:beforeLines="0" w:beforeAutospacing="0" w:afterLines="0" w:afterAutospacing="0" w:line="220" w:lineRule="exact"/>
        <w:jc w:val="center"/>
      </w:pPr>
      <w:rPr>
        <w:rFonts w:ascii="Arial Bold" w:hAnsi="Arial Bold"/>
        <w:b/>
        <w:i w:val="0"/>
        <w:sz w:val="16"/>
      </w:rPr>
      <w:tblPr/>
      <w:trPr>
        <w:tblHeader/>
      </w:trPr>
      <w:tcPr>
        <w:tcBorders>
          <w:top w:val="single" w:sz="6" w:space="0" w:color="4F81BD" w:themeColor="accent1"/>
          <w:left w:val="single" w:sz="6" w:space="0" w:color="4F81BD" w:themeColor="accent1"/>
          <w:bottom w:val="single" w:sz="18" w:space="0" w:color="4F81BD" w:themeColor="accent1"/>
          <w:right w:val="single" w:sz="6" w:space="0" w:color="4F81BD" w:themeColor="accent1"/>
          <w:insideH w:val="nil"/>
          <w:insideV w:val="single" w:sz="6" w:space="0" w:color="4F81BD" w:themeColor="accent1"/>
          <w:tl2br w:val="nil"/>
          <w:tr2bl w:val="nil"/>
        </w:tcBorders>
      </w:tcPr>
    </w:tblStylePr>
    <w:tblStylePr w:type="firstCol">
      <w:rPr>
        <w:rFonts w:ascii="Arial Bold" w:hAnsi="Arial Bold"/>
        <w:b/>
        <w:i w:val="0"/>
        <w:sz w:val="16"/>
      </w:rPr>
    </w:tblStylePr>
    <w:tblStylePr w:type="band1Horz">
      <w:tblPr/>
      <w:tcPr>
        <w:shd w:val="clear" w:color="auto" w:fill="C0E6F2"/>
      </w:tcPr>
    </w:tblStylePr>
    <w:tblStylePr w:type="band2Horz">
      <w:tblPr/>
      <w:tcPr>
        <w:tcBorders>
          <w:top w:val="single" w:sz="6" w:space="0" w:color="4F81BD" w:themeColor="accent1"/>
          <w:left w:val="single" w:sz="6" w:space="0" w:color="4F81BD" w:themeColor="accent1"/>
          <w:bottom w:val="single" w:sz="6" w:space="0" w:color="4F81BD" w:themeColor="accent1"/>
          <w:right w:val="single" w:sz="6" w:space="0" w:color="4F81BD" w:themeColor="accent1"/>
          <w:insideH w:val="single" w:sz="6" w:space="0" w:color="4F81BD" w:themeColor="accent1"/>
          <w:insideV w:val="single" w:sz="6" w:space="0" w:color="4F81BD" w:themeColor="accent1"/>
          <w:tl2br w:val="nil"/>
          <w:tr2bl w:val="nil"/>
        </w:tcBorders>
      </w:tcPr>
    </w:tblStylePr>
  </w:style>
  <w:style w:type="table" w:customStyle="1" w:styleId="AECOM-4Orange">
    <w:name w:val="AECOM - 4 Orange"/>
    <w:basedOn w:val="AECOM-3Green"/>
    <w:uiPriority w:val="99"/>
    <w:qFormat/>
    <w:rsid w:val="008A1DAA"/>
    <w:tblPr>
      <w:tblStyleRowBandSize w:val="1"/>
      <w:tblInd w:w="0" w:type="dxa"/>
      <w:tblBorders>
        <w:top w:val="single" w:sz="6" w:space="0" w:color="9BBB59" w:themeColor="accent3"/>
        <w:left w:val="single" w:sz="6" w:space="0" w:color="9BBB59" w:themeColor="accent3"/>
        <w:bottom w:val="single" w:sz="6" w:space="0" w:color="9BBB59" w:themeColor="accent3"/>
        <w:right w:val="single" w:sz="6" w:space="0" w:color="9BBB59" w:themeColor="accent3"/>
        <w:insideH w:val="single" w:sz="6" w:space="0" w:color="9BBB59" w:themeColor="accent3"/>
        <w:insideV w:val="single" w:sz="6" w:space="0" w:color="9BBB59" w:themeColor="accent3"/>
      </w:tblBorders>
      <w:tblCellMar>
        <w:top w:w="0" w:type="dxa"/>
        <w:left w:w="43" w:type="dxa"/>
        <w:bottom w:w="0" w:type="dxa"/>
        <w:right w:w="43" w:type="dxa"/>
      </w:tblCellMar>
    </w:tblPr>
    <w:tblStylePr w:type="firstRow">
      <w:pPr>
        <w:wordWrap/>
        <w:spacing w:beforeLines="0" w:beforeAutospacing="0" w:afterLines="0" w:afterAutospacing="0" w:line="220" w:lineRule="exact"/>
        <w:jc w:val="center"/>
      </w:pPr>
      <w:rPr>
        <w:rFonts w:ascii="Arial Bold" w:hAnsi="Arial Bold"/>
        <w:b/>
        <w:i w:val="0"/>
        <w:sz w:val="16"/>
      </w:rPr>
      <w:tblPr/>
      <w:trPr>
        <w:tblHeader/>
      </w:trPr>
      <w:tcPr>
        <w:tcBorders>
          <w:top w:val="single" w:sz="6" w:space="0" w:color="FC9F1A"/>
          <w:left w:val="single" w:sz="6" w:space="0" w:color="FC9F1A"/>
          <w:bottom w:val="single" w:sz="18" w:space="0" w:color="FC9F1A"/>
          <w:right w:val="single" w:sz="6" w:space="0" w:color="FC9F1A"/>
          <w:insideH w:val="single" w:sz="6" w:space="0" w:color="FC9F1A"/>
          <w:insideV w:val="single" w:sz="6" w:space="0" w:color="FC9F1A"/>
          <w:tl2br w:val="nil"/>
          <w:tr2bl w:val="nil"/>
        </w:tcBorders>
      </w:tcPr>
    </w:tblStylePr>
    <w:tblStylePr w:type="firstCol">
      <w:rPr>
        <w:rFonts w:ascii="Arial Bold" w:hAnsi="Arial Bold"/>
        <w:b/>
        <w:i w:val="0"/>
        <w:sz w:val="16"/>
      </w:rPr>
    </w:tblStylePr>
    <w:tblStylePr w:type="band1Horz">
      <w:tblPr/>
      <w:tcPr>
        <w:tcBorders>
          <w:top w:val="single" w:sz="6" w:space="0" w:color="FC9F1A"/>
          <w:left w:val="single" w:sz="6" w:space="0" w:color="FC9F1A"/>
          <w:bottom w:val="single" w:sz="6" w:space="0" w:color="FC9F1A"/>
          <w:right w:val="single" w:sz="6" w:space="0" w:color="FC9F1A"/>
          <w:insideH w:val="single" w:sz="6" w:space="0" w:color="FC9F1A"/>
          <w:insideV w:val="single" w:sz="6" w:space="0" w:color="FC9F1A"/>
          <w:tl2br w:val="nil"/>
          <w:tr2bl w:val="nil"/>
        </w:tcBorders>
        <w:shd w:val="clear" w:color="auto" w:fill="FDD8A3"/>
      </w:tcPr>
    </w:tblStylePr>
    <w:tblStylePr w:type="band2Horz">
      <w:tblPr/>
      <w:tcPr>
        <w:tcBorders>
          <w:top w:val="single" w:sz="6" w:space="0" w:color="FC9F1A"/>
          <w:left w:val="single" w:sz="6" w:space="0" w:color="FC9F1A"/>
          <w:bottom w:val="single" w:sz="6" w:space="0" w:color="FC9F1A"/>
          <w:right w:val="single" w:sz="6" w:space="0" w:color="FC9F1A"/>
          <w:insideH w:val="single" w:sz="6" w:space="0" w:color="FC9F1A"/>
          <w:insideV w:val="single" w:sz="6" w:space="0" w:color="FC9F1A"/>
          <w:tl2br w:val="nil"/>
          <w:tr2bl w:val="nil"/>
        </w:tcBorders>
      </w:tcPr>
    </w:tblStylePr>
  </w:style>
  <w:style w:type="table" w:customStyle="1" w:styleId="AECOM-1Grey">
    <w:name w:val="AECOM - 1 Grey"/>
    <w:basedOn w:val="TableNormal"/>
    <w:uiPriority w:val="99"/>
    <w:qFormat/>
    <w:rsid w:val="008A1DAA"/>
    <w:pPr>
      <w:spacing w:after="0" w:line="220" w:lineRule="exact"/>
    </w:pPr>
    <w:rPr>
      <w:rFonts w:ascii="Arial" w:eastAsia="Times New Roman" w:hAnsi="Arial" w:cs="Times New Roman"/>
      <w:sz w:val="16"/>
      <w:szCs w:val="20"/>
      <w:lang w:val="en-CA" w:eastAsia="en-CA"/>
    </w:rPr>
    <w:tblPr>
      <w:tblStyleRowBandSize w:val="1"/>
      <w:tblInd w:w="0" w:type="dxa"/>
      <w:tblBorders>
        <w:top w:val="single" w:sz="6" w:space="0" w:color="4BACC6" w:themeColor="accent5"/>
        <w:left w:val="single" w:sz="6" w:space="0" w:color="4BACC6" w:themeColor="accent5"/>
        <w:bottom w:val="single" w:sz="6" w:space="0" w:color="4BACC6" w:themeColor="accent5"/>
        <w:right w:val="single" w:sz="6" w:space="0" w:color="4BACC6" w:themeColor="accent5"/>
        <w:insideH w:val="single" w:sz="6" w:space="0" w:color="4BACC6" w:themeColor="accent5"/>
        <w:insideV w:val="single" w:sz="6" w:space="0" w:color="4BACC6" w:themeColor="accent5"/>
      </w:tblBorders>
      <w:tblCellMar>
        <w:top w:w="0" w:type="dxa"/>
        <w:left w:w="43" w:type="dxa"/>
        <w:bottom w:w="0" w:type="dxa"/>
        <w:right w:w="43" w:type="dxa"/>
      </w:tblCellMar>
    </w:tblPr>
    <w:tblStylePr w:type="firstRow">
      <w:pPr>
        <w:wordWrap/>
        <w:spacing w:beforeLines="0" w:beforeAutospacing="0" w:afterLines="0" w:afterAutospacing="0" w:line="220" w:lineRule="exact"/>
        <w:jc w:val="center"/>
      </w:pPr>
      <w:rPr>
        <w:rFonts w:ascii="Arial Bold" w:hAnsi="Arial Bold"/>
        <w:b/>
        <w:i w:val="0"/>
        <w:sz w:val="16"/>
      </w:rPr>
      <w:tblPr/>
      <w:tcPr>
        <w:tcBorders>
          <w:top w:val="single" w:sz="6" w:space="0" w:color="4BACC6" w:themeColor="accent5"/>
          <w:left w:val="single" w:sz="6" w:space="0" w:color="4BACC6" w:themeColor="accent5"/>
          <w:bottom w:val="single" w:sz="18" w:space="0" w:color="4BACC6" w:themeColor="accent5"/>
          <w:right w:val="single" w:sz="6" w:space="0" w:color="4BACC6" w:themeColor="accent5"/>
          <w:insideH w:val="single" w:sz="6" w:space="0" w:color="4BACC6" w:themeColor="accent5"/>
          <w:insideV w:val="single" w:sz="6" w:space="0" w:color="4BACC6" w:themeColor="accent5"/>
          <w:tl2br w:val="nil"/>
          <w:tr2bl w:val="nil"/>
        </w:tcBorders>
      </w:tcPr>
    </w:tblStylePr>
    <w:tblStylePr w:type="firstCol">
      <w:rPr>
        <w:rFonts w:ascii="Arial Bold" w:hAnsi="Arial Bold"/>
        <w:b/>
        <w:i w:val="0"/>
        <w:sz w:val="16"/>
      </w:rPr>
    </w:tblStylePr>
    <w:tblStylePr w:type="band1Horz">
      <w:tblPr/>
      <w:tcPr>
        <w:tcBorders>
          <w:top w:val="single" w:sz="6" w:space="0" w:color="4BACC6" w:themeColor="accent5"/>
          <w:left w:val="single" w:sz="6" w:space="0" w:color="4BACC6" w:themeColor="accent5"/>
          <w:bottom w:val="single" w:sz="6" w:space="0" w:color="4BACC6" w:themeColor="accent5"/>
          <w:right w:val="single" w:sz="6" w:space="0" w:color="4BACC6" w:themeColor="accent5"/>
          <w:insideH w:val="single" w:sz="6" w:space="0" w:color="4BACC6" w:themeColor="accent5"/>
          <w:insideV w:val="single" w:sz="6" w:space="0" w:color="4BACC6" w:themeColor="accent5"/>
          <w:tl2br w:val="nil"/>
          <w:tr2bl w:val="nil"/>
        </w:tcBorders>
        <w:shd w:val="clear" w:color="auto" w:fill="B6DDE8" w:themeFill="accent5" w:themeFillTint="66"/>
      </w:tcPr>
    </w:tblStylePr>
    <w:tblStylePr w:type="band2Horz">
      <w:tblPr/>
      <w:tcPr>
        <w:tcBorders>
          <w:top w:val="single" w:sz="6" w:space="0" w:color="4BACC6" w:themeColor="accent5"/>
          <w:left w:val="single" w:sz="6" w:space="0" w:color="4BACC6" w:themeColor="accent5"/>
          <w:bottom w:val="single" w:sz="6" w:space="0" w:color="4BACC6" w:themeColor="accent5"/>
          <w:right w:val="single" w:sz="6" w:space="0" w:color="4BACC6" w:themeColor="accent5"/>
          <w:insideH w:val="single" w:sz="6" w:space="0" w:color="4BACC6" w:themeColor="accent5"/>
          <w:insideV w:val="single" w:sz="6" w:space="0" w:color="4BACC6" w:themeColor="accent5"/>
          <w:tl2br w:val="nil"/>
          <w:tr2bl w:val="nil"/>
        </w:tcBorders>
      </w:tcPr>
    </w:tblStylePr>
  </w:style>
  <w:style w:type="table" w:customStyle="1" w:styleId="AECOM-5Purple">
    <w:name w:val="AECOM - 5 Purple"/>
    <w:basedOn w:val="AECOM-4Orange"/>
    <w:uiPriority w:val="99"/>
    <w:qFormat/>
    <w:rsid w:val="008A1DAA"/>
    <w:tblPr>
      <w:tblStyleRowBandSize w:val="1"/>
      <w:tblInd w:w="0" w:type="dxa"/>
      <w:tblBorders>
        <w:top w:val="single" w:sz="6" w:space="0" w:color="9BBB59" w:themeColor="accent3"/>
        <w:left w:val="single" w:sz="6" w:space="0" w:color="9BBB59" w:themeColor="accent3"/>
        <w:bottom w:val="single" w:sz="6" w:space="0" w:color="9BBB59" w:themeColor="accent3"/>
        <w:right w:val="single" w:sz="6" w:space="0" w:color="9BBB59" w:themeColor="accent3"/>
        <w:insideH w:val="single" w:sz="6" w:space="0" w:color="9BBB59" w:themeColor="accent3"/>
        <w:insideV w:val="single" w:sz="6" w:space="0" w:color="9BBB59" w:themeColor="accent3"/>
      </w:tblBorders>
      <w:tblCellMar>
        <w:top w:w="0" w:type="dxa"/>
        <w:left w:w="43" w:type="dxa"/>
        <w:bottom w:w="0" w:type="dxa"/>
        <w:right w:w="43" w:type="dxa"/>
      </w:tblCellMar>
    </w:tblPr>
    <w:tblStylePr w:type="firstRow">
      <w:pPr>
        <w:wordWrap/>
        <w:spacing w:beforeLines="0" w:beforeAutospacing="0" w:afterLines="0" w:afterAutospacing="0" w:line="220" w:lineRule="exact"/>
        <w:jc w:val="center"/>
      </w:pPr>
      <w:rPr>
        <w:rFonts w:ascii="Arial Bold" w:hAnsi="Arial Bold"/>
        <w:b/>
        <w:i w:val="0"/>
        <w:sz w:val="16"/>
      </w:rPr>
      <w:tblPr/>
      <w:trPr>
        <w:tblHeader/>
      </w:trPr>
      <w:tcPr>
        <w:tcBorders>
          <w:top w:val="single" w:sz="6" w:space="0" w:color="9C0880"/>
          <w:left w:val="single" w:sz="6" w:space="0" w:color="9C0880"/>
          <w:bottom w:val="single" w:sz="18" w:space="0" w:color="9C0880"/>
          <w:right w:val="single" w:sz="6" w:space="0" w:color="9C0880"/>
          <w:insideH w:val="single" w:sz="6" w:space="0" w:color="9C0880"/>
          <w:insideV w:val="single" w:sz="6" w:space="0" w:color="9C0880"/>
          <w:tl2br w:val="nil"/>
          <w:tr2bl w:val="nil"/>
        </w:tcBorders>
      </w:tcPr>
    </w:tblStylePr>
    <w:tblStylePr w:type="firstCol">
      <w:rPr>
        <w:rFonts w:ascii="Arial Bold" w:hAnsi="Arial Bold"/>
        <w:b/>
        <w:i w:val="0"/>
        <w:sz w:val="16"/>
      </w:rPr>
    </w:tblStylePr>
    <w:tblStylePr w:type="band1Horz">
      <w:tblPr/>
      <w:tcPr>
        <w:tcBorders>
          <w:top w:val="single" w:sz="6" w:space="0" w:color="9C0880"/>
          <w:left w:val="single" w:sz="6" w:space="0" w:color="9C0880"/>
          <w:bottom w:val="single" w:sz="6" w:space="0" w:color="9C0880"/>
          <w:right w:val="single" w:sz="6" w:space="0" w:color="9C0880"/>
          <w:insideH w:val="single" w:sz="6" w:space="0" w:color="9C0880"/>
          <w:insideV w:val="single" w:sz="6" w:space="0" w:color="9C0880"/>
          <w:tl2br w:val="nil"/>
          <w:tr2bl w:val="nil"/>
        </w:tcBorders>
        <w:shd w:val="clear" w:color="auto" w:fill="F87BE0"/>
      </w:tcPr>
    </w:tblStylePr>
    <w:tblStylePr w:type="band2Horz">
      <w:tblPr/>
      <w:tcPr>
        <w:tcBorders>
          <w:top w:val="single" w:sz="6" w:space="0" w:color="9C0880"/>
          <w:left w:val="single" w:sz="6" w:space="0" w:color="9C0880"/>
          <w:bottom w:val="single" w:sz="6" w:space="0" w:color="9C0880"/>
          <w:right w:val="single" w:sz="6" w:space="0" w:color="9C0880"/>
          <w:insideH w:val="single" w:sz="6" w:space="0" w:color="9C0880"/>
          <w:insideV w:val="single" w:sz="6" w:space="0" w:color="9C0880"/>
          <w:tl2br w:val="nil"/>
          <w:tr2bl w:val="nil"/>
        </w:tcBorders>
      </w:tcPr>
    </w:tblStylePr>
  </w:style>
  <w:style w:type="paragraph" w:styleId="CommentSubject">
    <w:name w:val="annotation subject"/>
    <w:basedOn w:val="CommentText"/>
    <w:next w:val="CommentText"/>
    <w:link w:val="CommentSubjectChar"/>
    <w:uiPriority w:val="99"/>
    <w:semiHidden/>
    <w:unhideWhenUsed/>
    <w:rsid w:val="008B51CD"/>
    <w:pPr>
      <w:spacing w:after="200" w:line="240" w:lineRule="auto"/>
    </w:pPr>
    <w:rPr>
      <w:rFonts w:asciiTheme="minorHAnsi" w:eastAsiaTheme="minorEastAsia" w:hAnsiTheme="minorHAnsi" w:cstheme="minorBidi"/>
      <w:b/>
      <w:bCs/>
      <w:lang w:val="en-US"/>
    </w:rPr>
  </w:style>
  <w:style w:type="character" w:customStyle="1" w:styleId="CommentSubjectChar">
    <w:name w:val="Comment Subject Char"/>
    <w:basedOn w:val="CommentTextChar"/>
    <w:link w:val="CommentSubject"/>
    <w:uiPriority w:val="99"/>
    <w:semiHidden/>
    <w:rsid w:val="008B51CD"/>
    <w:rPr>
      <w:rFonts w:ascii="Arial" w:eastAsia="Times New Roman" w:hAnsi="Arial" w:cs="Times New Roman"/>
      <w:b/>
      <w:bCs/>
      <w:sz w:val="20"/>
      <w:szCs w:val="20"/>
      <w:lang w:val="en-CA"/>
    </w:rPr>
  </w:style>
  <w:style w:type="paragraph" w:styleId="NormalWeb">
    <w:name w:val="Normal (Web)"/>
    <w:basedOn w:val="Normal"/>
    <w:uiPriority w:val="99"/>
    <w:unhideWhenUsed/>
    <w:rsid w:val="00632114"/>
    <w:pPr>
      <w:spacing w:before="100" w:beforeAutospacing="1" w:after="100" w:afterAutospacing="1" w:line="240" w:lineRule="auto"/>
      <w:ind w:left="48"/>
    </w:pPr>
    <w:rPr>
      <w:rFonts w:ascii="Arial" w:eastAsia="Times New Roman" w:hAnsi="Arial" w:cs="Arial"/>
      <w:color w:val="000000"/>
      <w:sz w:val="23"/>
      <w:szCs w:val="23"/>
    </w:rPr>
  </w:style>
  <w:style w:type="character" w:styleId="Emphasis">
    <w:name w:val="Emphasis"/>
    <w:basedOn w:val="DefaultParagraphFont"/>
    <w:uiPriority w:val="20"/>
    <w:qFormat/>
    <w:rsid w:val="00632114"/>
    <w:rPr>
      <w:i/>
      <w:iCs/>
    </w:rPr>
  </w:style>
  <w:style w:type="paragraph" w:customStyle="1" w:styleId="xl65">
    <w:name w:val="xl65"/>
    <w:basedOn w:val="Normal"/>
    <w:rsid w:val="00632114"/>
    <w:pPr>
      <w:spacing w:before="100" w:beforeAutospacing="1" w:after="100" w:afterAutospacing="1" w:line="240" w:lineRule="auto"/>
      <w:jc w:val="right"/>
    </w:pPr>
    <w:rPr>
      <w:rFonts w:ascii="Times New Roman" w:eastAsia="Times New Roman" w:hAnsi="Times New Roman" w:cs="Times New Roman"/>
      <w:sz w:val="16"/>
      <w:szCs w:val="16"/>
    </w:rPr>
  </w:style>
  <w:style w:type="paragraph" w:customStyle="1" w:styleId="xl66">
    <w:name w:val="xl66"/>
    <w:basedOn w:val="Normal"/>
    <w:rsid w:val="00632114"/>
    <w:pP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67">
    <w:name w:val="xl67"/>
    <w:basedOn w:val="Normal"/>
    <w:rsid w:val="00632114"/>
    <w:pP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68">
    <w:name w:val="xl68"/>
    <w:basedOn w:val="Normal"/>
    <w:rsid w:val="0063211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69">
    <w:name w:val="xl69"/>
    <w:basedOn w:val="Normal"/>
    <w:rsid w:val="00632114"/>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70">
    <w:name w:val="xl70"/>
    <w:basedOn w:val="Normal"/>
    <w:rsid w:val="0063211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71">
    <w:name w:val="xl71"/>
    <w:basedOn w:val="Normal"/>
    <w:rsid w:val="0063211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72">
    <w:name w:val="xl72"/>
    <w:basedOn w:val="Normal"/>
    <w:rsid w:val="0063211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73">
    <w:name w:val="xl73"/>
    <w:basedOn w:val="Normal"/>
    <w:rsid w:val="00632114"/>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74">
    <w:name w:val="xl74"/>
    <w:basedOn w:val="Normal"/>
    <w:rsid w:val="0063211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75">
    <w:name w:val="xl75"/>
    <w:basedOn w:val="Normal"/>
    <w:rsid w:val="0063211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76">
    <w:name w:val="xl76"/>
    <w:basedOn w:val="Normal"/>
    <w:rsid w:val="00632114"/>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77">
    <w:name w:val="xl77"/>
    <w:basedOn w:val="Normal"/>
    <w:rsid w:val="00632114"/>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78">
    <w:name w:val="xl78"/>
    <w:basedOn w:val="Normal"/>
    <w:rsid w:val="0063211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79">
    <w:name w:val="xl79"/>
    <w:basedOn w:val="Normal"/>
    <w:rsid w:val="0063211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80">
    <w:name w:val="xl80"/>
    <w:basedOn w:val="Normal"/>
    <w:rsid w:val="0063211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16"/>
      <w:szCs w:val="16"/>
    </w:rPr>
  </w:style>
  <w:style w:type="paragraph" w:customStyle="1" w:styleId="xl81">
    <w:name w:val="xl81"/>
    <w:basedOn w:val="Normal"/>
    <w:rsid w:val="0063211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16"/>
      <w:szCs w:val="16"/>
    </w:rPr>
  </w:style>
  <w:style w:type="paragraph" w:customStyle="1" w:styleId="xl82">
    <w:name w:val="xl82"/>
    <w:basedOn w:val="Normal"/>
    <w:rsid w:val="00632114"/>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83">
    <w:name w:val="xl83"/>
    <w:basedOn w:val="Normal"/>
    <w:rsid w:val="00632114"/>
    <w:pPr>
      <w:pBdr>
        <w:left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16"/>
      <w:szCs w:val="16"/>
    </w:rPr>
  </w:style>
  <w:style w:type="paragraph" w:customStyle="1" w:styleId="xl84">
    <w:name w:val="xl84"/>
    <w:basedOn w:val="Normal"/>
    <w:rsid w:val="00632114"/>
    <w:pPr>
      <w:pBdr>
        <w:left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16"/>
      <w:szCs w:val="16"/>
    </w:rPr>
  </w:style>
  <w:style w:type="paragraph" w:customStyle="1" w:styleId="xl85">
    <w:name w:val="xl85"/>
    <w:basedOn w:val="Normal"/>
    <w:rsid w:val="00632114"/>
    <w:pPr>
      <w:pBdr>
        <w:right w:val="single" w:sz="4" w:space="0" w:color="auto"/>
      </w:pBdr>
      <w:spacing w:before="100" w:beforeAutospacing="1" w:after="100" w:afterAutospacing="1" w:line="240" w:lineRule="auto"/>
      <w:jc w:val="right"/>
    </w:pPr>
    <w:rPr>
      <w:rFonts w:ascii="Times New Roman" w:eastAsia="Times New Roman" w:hAnsi="Times New Roman" w:cs="Times New Roman"/>
      <w:sz w:val="16"/>
      <w:szCs w:val="16"/>
    </w:rPr>
  </w:style>
  <w:style w:type="paragraph" w:customStyle="1" w:styleId="xl86">
    <w:name w:val="xl86"/>
    <w:basedOn w:val="Normal"/>
    <w:rsid w:val="00632114"/>
    <w:pPr>
      <w:pBdr>
        <w:top w:val="single" w:sz="4" w:space="0" w:color="auto"/>
        <w:left w:val="single" w:sz="4" w:space="0" w:color="auto"/>
        <w:bottom w:val="single" w:sz="4" w:space="0" w:color="auto"/>
      </w:pBdr>
      <w:spacing w:before="100" w:beforeAutospacing="1" w:after="100" w:afterAutospacing="1" w:line="240" w:lineRule="auto"/>
      <w:jc w:val="right"/>
    </w:pPr>
    <w:rPr>
      <w:rFonts w:ascii="Times New Roman" w:eastAsia="Times New Roman" w:hAnsi="Times New Roman" w:cs="Times New Roman"/>
      <w:sz w:val="16"/>
      <w:szCs w:val="16"/>
    </w:rPr>
  </w:style>
  <w:style w:type="paragraph" w:customStyle="1" w:styleId="xl87">
    <w:name w:val="xl87"/>
    <w:basedOn w:val="Normal"/>
    <w:rsid w:val="00632114"/>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88">
    <w:name w:val="xl88"/>
    <w:basedOn w:val="Normal"/>
    <w:rsid w:val="00632114"/>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89">
    <w:name w:val="xl89"/>
    <w:basedOn w:val="Normal"/>
    <w:rsid w:val="00632114"/>
    <w:pPr>
      <w:pBdr>
        <w:left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16"/>
      <w:szCs w:val="16"/>
    </w:rPr>
  </w:style>
  <w:style w:type="paragraph" w:customStyle="1" w:styleId="xl90">
    <w:name w:val="xl90"/>
    <w:basedOn w:val="Normal"/>
    <w:rsid w:val="00632114"/>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91">
    <w:name w:val="xl91"/>
    <w:basedOn w:val="Normal"/>
    <w:rsid w:val="00632114"/>
    <w:pPr>
      <w:pBdr>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92">
    <w:name w:val="xl92"/>
    <w:basedOn w:val="Normal"/>
    <w:rsid w:val="00632114"/>
    <w:pPr>
      <w:pBdr>
        <w:right w:val="single" w:sz="4" w:space="0" w:color="auto"/>
      </w:pBdr>
      <w:spacing w:before="100" w:beforeAutospacing="1" w:after="100" w:afterAutospacing="1" w:line="240" w:lineRule="auto"/>
      <w:jc w:val="right"/>
    </w:pPr>
    <w:rPr>
      <w:rFonts w:ascii="Times New Roman" w:eastAsia="Times New Roman" w:hAnsi="Times New Roman" w:cs="Times New Roman"/>
      <w:sz w:val="16"/>
      <w:szCs w:val="16"/>
    </w:rPr>
  </w:style>
  <w:style w:type="paragraph" w:customStyle="1" w:styleId="xl93">
    <w:name w:val="xl93"/>
    <w:basedOn w:val="Normal"/>
    <w:rsid w:val="0063211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16"/>
      <w:szCs w:val="16"/>
    </w:rPr>
  </w:style>
  <w:style w:type="paragraph" w:customStyle="1" w:styleId="xl94">
    <w:name w:val="xl94"/>
    <w:basedOn w:val="Normal"/>
    <w:rsid w:val="0063211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95">
    <w:name w:val="xl95"/>
    <w:basedOn w:val="Normal"/>
    <w:rsid w:val="0063211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96">
    <w:name w:val="xl96"/>
    <w:basedOn w:val="Normal"/>
    <w:rsid w:val="0063211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97">
    <w:name w:val="xl97"/>
    <w:basedOn w:val="Normal"/>
    <w:rsid w:val="00632114"/>
    <w:pP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98">
    <w:name w:val="xl98"/>
    <w:basedOn w:val="Normal"/>
    <w:rsid w:val="00632114"/>
    <w:pP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99">
    <w:name w:val="xl99"/>
    <w:basedOn w:val="Normal"/>
    <w:rsid w:val="00632114"/>
    <w:pPr>
      <w:pBdr>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00">
    <w:name w:val="xl100"/>
    <w:basedOn w:val="Normal"/>
    <w:rsid w:val="00632114"/>
    <w:pP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01">
    <w:name w:val="xl101"/>
    <w:basedOn w:val="Normal"/>
    <w:rsid w:val="00632114"/>
    <w:pPr>
      <w:pBdr>
        <w:top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16"/>
      <w:szCs w:val="16"/>
    </w:rPr>
  </w:style>
  <w:style w:type="paragraph" w:customStyle="1" w:styleId="xl102">
    <w:name w:val="xl102"/>
    <w:basedOn w:val="Normal"/>
    <w:rsid w:val="00632114"/>
    <w:pPr>
      <w:pBdr>
        <w:top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03">
    <w:name w:val="xl103"/>
    <w:basedOn w:val="Normal"/>
    <w:rsid w:val="00632114"/>
    <w:pPr>
      <w:pBdr>
        <w:top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04">
    <w:name w:val="xl104"/>
    <w:basedOn w:val="Normal"/>
    <w:rsid w:val="00632114"/>
    <w:pPr>
      <w:pBdr>
        <w:top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05">
    <w:name w:val="xl105"/>
    <w:basedOn w:val="Normal"/>
    <w:rsid w:val="00632114"/>
    <w:pP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06">
    <w:name w:val="xl106"/>
    <w:basedOn w:val="Normal"/>
    <w:rsid w:val="00632114"/>
    <w:pPr>
      <w:pBdr>
        <w:top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07">
    <w:name w:val="xl107"/>
    <w:basedOn w:val="Normal"/>
    <w:rsid w:val="00632114"/>
    <w:pPr>
      <w:pBdr>
        <w:top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08">
    <w:name w:val="xl108"/>
    <w:basedOn w:val="Normal"/>
    <w:rsid w:val="00632114"/>
    <w:pPr>
      <w:pBdr>
        <w:left w:val="single" w:sz="4" w:space="0" w:color="auto"/>
      </w:pBdr>
      <w:spacing w:before="100" w:beforeAutospacing="1" w:after="100" w:afterAutospacing="1" w:line="240" w:lineRule="auto"/>
      <w:jc w:val="right"/>
    </w:pPr>
    <w:rPr>
      <w:rFonts w:ascii="Times New Roman" w:eastAsia="Times New Roman" w:hAnsi="Times New Roman" w:cs="Times New Roman"/>
      <w:sz w:val="16"/>
      <w:szCs w:val="16"/>
    </w:rPr>
  </w:style>
  <w:style w:type="paragraph" w:customStyle="1" w:styleId="xl109">
    <w:name w:val="xl109"/>
    <w:basedOn w:val="Normal"/>
    <w:rsid w:val="00632114"/>
    <w:pPr>
      <w:pBdr>
        <w:top w:val="single" w:sz="4" w:space="0" w:color="auto"/>
        <w:left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16"/>
      <w:szCs w:val="16"/>
    </w:rPr>
  </w:style>
  <w:style w:type="paragraph" w:customStyle="1" w:styleId="xl110">
    <w:name w:val="xl110"/>
    <w:basedOn w:val="Normal"/>
    <w:rsid w:val="00632114"/>
    <w:pPr>
      <w:pBdr>
        <w:top w:val="single" w:sz="4" w:space="0" w:color="auto"/>
        <w:left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16"/>
      <w:szCs w:val="16"/>
    </w:rPr>
  </w:style>
  <w:style w:type="paragraph" w:customStyle="1" w:styleId="xl111">
    <w:name w:val="xl111"/>
    <w:basedOn w:val="Normal"/>
    <w:rsid w:val="00632114"/>
    <w:pPr>
      <w:pBdr>
        <w:top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16"/>
      <w:szCs w:val="16"/>
    </w:rPr>
  </w:style>
  <w:style w:type="paragraph" w:customStyle="1" w:styleId="xl112">
    <w:name w:val="xl112"/>
    <w:basedOn w:val="Normal"/>
    <w:rsid w:val="00632114"/>
    <w:pPr>
      <w:pBdr>
        <w:top w:val="single" w:sz="4" w:space="0" w:color="auto"/>
        <w:left w:val="single" w:sz="4" w:space="0" w:color="auto"/>
        <w:bottom w:val="single" w:sz="4" w:space="0" w:color="auto"/>
      </w:pBdr>
      <w:shd w:val="clear" w:color="000000" w:fill="FAC090"/>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13">
    <w:name w:val="xl113"/>
    <w:basedOn w:val="Normal"/>
    <w:rsid w:val="00632114"/>
    <w:pPr>
      <w:pBdr>
        <w:top w:val="single" w:sz="4" w:space="0" w:color="auto"/>
        <w:bottom w:val="single" w:sz="4" w:space="0" w:color="auto"/>
      </w:pBdr>
      <w:shd w:val="clear" w:color="000000" w:fill="FAC090"/>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14">
    <w:name w:val="xl114"/>
    <w:basedOn w:val="Normal"/>
    <w:rsid w:val="00632114"/>
    <w:pPr>
      <w:pBdr>
        <w:top w:val="single" w:sz="4" w:space="0" w:color="auto"/>
        <w:bottom w:val="single" w:sz="4" w:space="0" w:color="auto"/>
        <w:right w:val="single" w:sz="4" w:space="0" w:color="auto"/>
      </w:pBdr>
      <w:shd w:val="clear" w:color="000000" w:fill="FAC090"/>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15">
    <w:name w:val="xl115"/>
    <w:basedOn w:val="Normal"/>
    <w:rsid w:val="00632114"/>
    <w:pPr>
      <w:pBdr>
        <w:top w:val="single" w:sz="4" w:space="0" w:color="auto"/>
        <w:left w:val="single" w:sz="4" w:space="0" w:color="auto"/>
        <w:bottom w:val="single" w:sz="4" w:space="0" w:color="auto"/>
      </w:pBdr>
      <w:shd w:val="clear" w:color="000000" w:fill="00B050"/>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16">
    <w:name w:val="xl116"/>
    <w:basedOn w:val="Normal"/>
    <w:rsid w:val="00632114"/>
    <w:pPr>
      <w:pBdr>
        <w:top w:val="single" w:sz="4" w:space="0" w:color="auto"/>
        <w:bottom w:val="single" w:sz="4" w:space="0" w:color="auto"/>
      </w:pBdr>
      <w:shd w:val="clear" w:color="000000" w:fill="00B050"/>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17">
    <w:name w:val="xl117"/>
    <w:basedOn w:val="Normal"/>
    <w:rsid w:val="00632114"/>
    <w:pPr>
      <w:pBdr>
        <w:top w:val="single" w:sz="4" w:space="0" w:color="auto"/>
        <w:bottom w:val="single" w:sz="4" w:space="0" w:color="auto"/>
        <w:right w:val="single" w:sz="4" w:space="0" w:color="auto"/>
      </w:pBdr>
      <w:shd w:val="clear" w:color="000000" w:fill="00B050"/>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18">
    <w:name w:val="xl118"/>
    <w:basedOn w:val="Normal"/>
    <w:rsid w:val="00632114"/>
    <w:pPr>
      <w:pBdr>
        <w:top w:val="single" w:sz="4" w:space="0" w:color="auto"/>
        <w:left w:val="single" w:sz="4" w:space="0" w:color="auto"/>
        <w:bottom w:val="single" w:sz="4" w:space="0" w:color="auto"/>
      </w:pBdr>
      <w:shd w:val="clear" w:color="000000" w:fill="92D050"/>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19">
    <w:name w:val="xl119"/>
    <w:basedOn w:val="Normal"/>
    <w:rsid w:val="00632114"/>
    <w:pPr>
      <w:pBdr>
        <w:top w:val="single" w:sz="4" w:space="0" w:color="auto"/>
        <w:bottom w:val="single" w:sz="4" w:space="0" w:color="auto"/>
      </w:pBdr>
      <w:shd w:val="clear" w:color="000000" w:fill="92D050"/>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20">
    <w:name w:val="xl120"/>
    <w:basedOn w:val="Normal"/>
    <w:rsid w:val="00632114"/>
    <w:pPr>
      <w:pBdr>
        <w:top w:val="single" w:sz="4" w:space="0" w:color="auto"/>
        <w:bottom w:val="single" w:sz="4" w:space="0" w:color="auto"/>
        <w:right w:val="single" w:sz="4" w:space="0" w:color="auto"/>
      </w:pBdr>
      <w:shd w:val="clear" w:color="000000" w:fill="92D050"/>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21">
    <w:name w:val="xl121"/>
    <w:basedOn w:val="Normal"/>
    <w:rsid w:val="00632114"/>
    <w:pPr>
      <w:pBdr>
        <w:top w:val="single" w:sz="4" w:space="0" w:color="auto"/>
        <w:left w:val="single" w:sz="4" w:space="0" w:color="auto"/>
        <w:bottom w:val="single" w:sz="4" w:space="0" w:color="auto"/>
      </w:pBdr>
      <w:shd w:val="clear" w:color="000000" w:fill="C2D69A"/>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22">
    <w:name w:val="xl122"/>
    <w:basedOn w:val="Normal"/>
    <w:rsid w:val="00632114"/>
    <w:pPr>
      <w:pBdr>
        <w:top w:val="single" w:sz="4" w:space="0" w:color="auto"/>
        <w:bottom w:val="single" w:sz="4" w:space="0" w:color="auto"/>
      </w:pBdr>
      <w:shd w:val="clear" w:color="000000" w:fill="C2D69A"/>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23">
    <w:name w:val="xl123"/>
    <w:basedOn w:val="Normal"/>
    <w:rsid w:val="00632114"/>
    <w:pPr>
      <w:pBdr>
        <w:top w:val="single" w:sz="4" w:space="0" w:color="auto"/>
        <w:bottom w:val="single" w:sz="4" w:space="0" w:color="auto"/>
        <w:right w:val="single" w:sz="4" w:space="0" w:color="auto"/>
      </w:pBdr>
      <w:shd w:val="clear" w:color="000000" w:fill="C2D69A"/>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24">
    <w:name w:val="xl124"/>
    <w:basedOn w:val="Normal"/>
    <w:rsid w:val="00632114"/>
    <w:pPr>
      <w:pBdr>
        <w:top w:val="single" w:sz="4" w:space="0" w:color="auto"/>
        <w:left w:val="single" w:sz="4" w:space="0" w:color="auto"/>
        <w:bottom w:val="single" w:sz="4" w:space="0" w:color="auto"/>
      </w:pBdr>
      <w:shd w:val="clear" w:color="000000" w:fill="0070C0"/>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25">
    <w:name w:val="xl125"/>
    <w:basedOn w:val="Normal"/>
    <w:rsid w:val="00632114"/>
    <w:pPr>
      <w:pBdr>
        <w:top w:val="single" w:sz="4" w:space="0" w:color="auto"/>
        <w:bottom w:val="single" w:sz="4" w:space="0" w:color="auto"/>
      </w:pBdr>
      <w:shd w:val="clear" w:color="000000" w:fill="0070C0"/>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26">
    <w:name w:val="xl126"/>
    <w:basedOn w:val="Normal"/>
    <w:rsid w:val="00632114"/>
    <w:pPr>
      <w:pBdr>
        <w:top w:val="single" w:sz="4" w:space="0" w:color="auto"/>
        <w:bottom w:val="single" w:sz="4" w:space="0" w:color="auto"/>
        <w:right w:val="single" w:sz="4" w:space="0" w:color="auto"/>
      </w:pBdr>
      <w:shd w:val="clear" w:color="000000" w:fill="0070C0"/>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27">
    <w:name w:val="xl127"/>
    <w:basedOn w:val="Normal"/>
    <w:rsid w:val="00632114"/>
    <w:pPr>
      <w:pBdr>
        <w:top w:val="single" w:sz="4" w:space="0" w:color="auto"/>
        <w:left w:val="single" w:sz="4" w:space="0" w:color="auto"/>
        <w:bottom w:val="single" w:sz="4" w:space="0" w:color="auto"/>
      </w:pBdr>
      <w:shd w:val="clear" w:color="000000" w:fill="00B0F0"/>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28">
    <w:name w:val="xl128"/>
    <w:basedOn w:val="Normal"/>
    <w:rsid w:val="00632114"/>
    <w:pPr>
      <w:pBdr>
        <w:top w:val="single" w:sz="4" w:space="0" w:color="auto"/>
        <w:bottom w:val="single" w:sz="4" w:space="0" w:color="auto"/>
      </w:pBdr>
      <w:shd w:val="clear" w:color="000000" w:fill="00B0F0"/>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29">
    <w:name w:val="xl129"/>
    <w:basedOn w:val="Normal"/>
    <w:rsid w:val="00632114"/>
    <w:pPr>
      <w:pBdr>
        <w:top w:val="single" w:sz="4" w:space="0" w:color="auto"/>
        <w:bottom w:val="single" w:sz="4" w:space="0" w:color="auto"/>
        <w:right w:val="single" w:sz="4" w:space="0" w:color="auto"/>
      </w:pBdr>
      <w:shd w:val="clear" w:color="000000" w:fill="00B0F0"/>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30">
    <w:name w:val="xl130"/>
    <w:basedOn w:val="Normal"/>
    <w:rsid w:val="00632114"/>
    <w:pPr>
      <w:pBdr>
        <w:top w:val="single" w:sz="4" w:space="0" w:color="auto"/>
        <w:left w:val="single" w:sz="4" w:space="0" w:color="auto"/>
        <w:bottom w:val="single" w:sz="4" w:space="0" w:color="auto"/>
      </w:pBdr>
      <w:shd w:val="clear" w:color="000000" w:fill="B6DDE8"/>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31">
    <w:name w:val="xl131"/>
    <w:basedOn w:val="Normal"/>
    <w:rsid w:val="00632114"/>
    <w:pPr>
      <w:pBdr>
        <w:top w:val="single" w:sz="4" w:space="0" w:color="auto"/>
        <w:bottom w:val="single" w:sz="4" w:space="0" w:color="auto"/>
      </w:pBdr>
      <w:shd w:val="clear" w:color="000000" w:fill="B6DDE8"/>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32">
    <w:name w:val="xl132"/>
    <w:basedOn w:val="Normal"/>
    <w:rsid w:val="00632114"/>
    <w:pPr>
      <w:pBdr>
        <w:top w:val="single" w:sz="4" w:space="0" w:color="auto"/>
        <w:bottom w:val="single" w:sz="4" w:space="0" w:color="auto"/>
        <w:right w:val="single" w:sz="4" w:space="0" w:color="auto"/>
      </w:pBdr>
      <w:shd w:val="clear" w:color="000000" w:fill="B6DDE8"/>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33">
    <w:name w:val="xl133"/>
    <w:basedOn w:val="Normal"/>
    <w:rsid w:val="00632114"/>
    <w:pP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34">
    <w:name w:val="xl134"/>
    <w:basedOn w:val="Normal"/>
    <w:rsid w:val="00632114"/>
    <w:pPr>
      <w:spacing w:before="100" w:beforeAutospacing="1" w:after="100" w:afterAutospacing="1" w:line="240" w:lineRule="auto"/>
    </w:pPr>
    <w:rPr>
      <w:rFonts w:ascii="Times New Roman" w:eastAsia="Times New Roman" w:hAnsi="Times New Roman" w:cs="Times New Roman"/>
      <w:sz w:val="14"/>
      <w:szCs w:val="14"/>
    </w:rPr>
  </w:style>
  <w:style w:type="paragraph" w:customStyle="1" w:styleId="xl135">
    <w:name w:val="xl135"/>
    <w:basedOn w:val="Normal"/>
    <w:rsid w:val="00632114"/>
    <w:pPr>
      <w:spacing w:before="100" w:beforeAutospacing="1" w:after="100" w:afterAutospacing="1" w:line="240" w:lineRule="auto"/>
    </w:pPr>
    <w:rPr>
      <w:rFonts w:ascii="Times New Roman" w:eastAsia="Times New Roman" w:hAnsi="Times New Roman" w:cs="Times New Roman"/>
      <w:sz w:val="14"/>
      <w:szCs w:val="14"/>
    </w:rPr>
  </w:style>
  <w:style w:type="character" w:customStyle="1" w:styleId="BodyText3Char">
    <w:name w:val="Body Text 3 Char"/>
    <w:basedOn w:val="DefaultParagraphFont"/>
    <w:link w:val="BodyText3"/>
    <w:uiPriority w:val="99"/>
    <w:semiHidden/>
    <w:rsid w:val="00632114"/>
    <w:rPr>
      <w:sz w:val="16"/>
      <w:szCs w:val="16"/>
    </w:rPr>
  </w:style>
  <w:style w:type="paragraph" w:styleId="BodyText3">
    <w:name w:val="Body Text 3"/>
    <w:basedOn w:val="Normal"/>
    <w:link w:val="BodyText3Char"/>
    <w:uiPriority w:val="99"/>
    <w:semiHidden/>
    <w:unhideWhenUsed/>
    <w:rsid w:val="00632114"/>
    <w:pPr>
      <w:spacing w:after="120"/>
    </w:pPr>
    <w:rPr>
      <w:sz w:val="16"/>
      <w:szCs w:val="16"/>
    </w:rPr>
  </w:style>
  <w:style w:type="character" w:customStyle="1" w:styleId="BodyText3Char1">
    <w:name w:val="Body Text 3 Char1"/>
    <w:basedOn w:val="DefaultParagraphFont"/>
    <w:uiPriority w:val="99"/>
    <w:semiHidden/>
    <w:rsid w:val="00632114"/>
    <w:rPr>
      <w:sz w:val="16"/>
      <w:szCs w:val="16"/>
    </w:rPr>
  </w:style>
  <w:style w:type="character" w:customStyle="1" w:styleId="BodyTextFirstIndentChar">
    <w:name w:val="Body Text First Indent Char"/>
    <w:basedOn w:val="BodyTextChar"/>
    <w:link w:val="BodyTextFirstIndent"/>
    <w:uiPriority w:val="99"/>
    <w:semiHidden/>
    <w:rsid w:val="00632114"/>
    <w:rPr>
      <w:rFonts w:ascii="Arial" w:eastAsia="MS Mincho" w:hAnsi="Arial" w:cs="Arial"/>
      <w:sz w:val="20"/>
      <w:szCs w:val="20"/>
      <w:lang w:val="en-CA" w:eastAsia="ja-JP"/>
    </w:rPr>
  </w:style>
  <w:style w:type="paragraph" w:styleId="BodyTextFirstIndent">
    <w:name w:val="Body Text First Indent"/>
    <w:basedOn w:val="BodyText"/>
    <w:link w:val="BodyTextFirstIndentChar"/>
    <w:uiPriority w:val="99"/>
    <w:semiHidden/>
    <w:unhideWhenUsed/>
    <w:rsid w:val="00632114"/>
    <w:pPr>
      <w:spacing w:after="200" w:line="276" w:lineRule="auto"/>
      <w:ind w:firstLine="360"/>
    </w:pPr>
    <w:rPr>
      <w:rFonts w:eastAsia="MS Mincho" w:cs="Arial"/>
      <w:sz w:val="22"/>
      <w:szCs w:val="22"/>
      <w:lang w:val="en-US" w:eastAsia="ja-JP"/>
    </w:rPr>
  </w:style>
  <w:style w:type="character" w:customStyle="1" w:styleId="BodyTextFirstIndentChar1">
    <w:name w:val="Body Text First Indent Char1"/>
    <w:basedOn w:val="BodyTextChar"/>
    <w:uiPriority w:val="99"/>
    <w:semiHidden/>
    <w:rsid w:val="00632114"/>
    <w:rPr>
      <w:rFonts w:ascii="Arial" w:eastAsia="Times New Roman" w:hAnsi="Arial" w:cs="Times New Roman"/>
      <w:sz w:val="20"/>
      <w:szCs w:val="20"/>
      <w:lang w:val="en-CA"/>
    </w:rPr>
  </w:style>
  <w:style w:type="character" w:customStyle="1" w:styleId="BodyTextFirstIndent2Char">
    <w:name w:val="Body Text First Indent 2 Char"/>
    <w:basedOn w:val="BodyTextIndentChar"/>
    <w:link w:val="BodyTextFirstIndent2"/>
    <w:uiPriority w:val="99"/>
    <w:semiHidden/>
    <w:rsid w:val="00632114"/>
    <w:rPr>
      <w:rFonts w:ascii="Arial" w:eastAsia="Times New Roman" w:hAnsi="Arial" w:cs="Times New Roman"/>
      <w:sz w:val="20"/>
      <w:szCs w:val="20"/>
      <w:lang w:val="en-CA"/>
    </w:rPr>
  </w:style>
  <w:style w:type="paragraph" w:styleId="BodyTextFirstIndent2">
    <w:name w:val="Body Text First Indent 2"/>
    <w:basedOn w:val="BodyTextIndent"/>
    <w:link w:val="BodyTextFirstIndent2Char"/>
    <w:uiPriority w:val="99"/>
    <w:semiHidden/>
    <w:unhideWhenUsed/>
    <w:rsid w:val="00632114"/>
    <w:pPr>
      <w:spacing w:after="200" w:line="276" w:lineRule="auto"/>
      <w:ind w:left="360" w:firstLine="360"/>
    </w:pPr>
    <w:rPr>
      <w:rFonts w:asciiTheme="minorHAnsi" w:eastAsiaTheme="minorEastAsia" w:hAnsiTheme="minorHAnsi" w:cstheme="minorBidi"/>
      <w:sz w:val="22"/>
      <w:szCs w:val="22"/>
      <w:lang w:val="en-US"/>
    </w:rPr>
  </w:style>
  <w:style w:type="character" w:customStyle="1" w:styleId="BodyTextFirstIndent2Char1">
    <w:name w:val="Body Text First Indent 2 Char1"/>
    <w:basedOn w:val="BodyTextIndentChar"/>
    <w:uiPriority w:val="99"/>
    <w:semiHidden/>
    <w:rsid w:val="00632114"/>
    <w:rPr>
      <w:rFonts w:ascii="Arial" w:eastAsia="Times New Roman" w:hAnsi="Arial" w:cs="Times New Roman"/>
      <w:sz w:val="20"/>
      <w:szCs w:val="20"/>
      <w:lang w:val="en-CA"/>
    </w:rPr>
  </w:style>
  <w:style w:type="character" w:customStyle="1" w:styleId="BodyTextIndent2Char">
    <w:name w:val="Body Text Indent 2 Char"/>
    <w:basedOn w:val="DefaultParagraphFont"/>
    <w:link w:val="BodyTextIndent2"/>
    <w:uiPriority w:val="99"/>
    <w:semiHidden/>
    <w:rsid w:val="00632114"/>
  </w:style>
  <w:style w:type="paragraph" w:styleId="BodyTextIndent2">
    <w:name w:val="Body Text Indent 2"/>
    <w:basedOn w:val="Normal"/>
    <w:link w:val="BodyTextIndent2Char"/>
    <w:uiPriority w:val="99"/>
    <w:semiHidden/>
    <w:unhideWhenUsed/>
    <w:rsid w:val="00632114"/>
    <w:pPr>
      <w:spacing w:after="120" w:line="480" w:lineRule="auto"/>
      <w:ind w:left="360"/>
    </w:pPr>
  </w:style>
  <w:style w:type="character" w:customStyle="1" w:styleId="BodyTextIndent2Char1">
    <w:name w:val="Body Text Indent 2 Char1"/>
    <w:basedOn w:val="DefaultParagraphFont"/>
    <w:uiPriority w:val="99"/>
    <w:semiHidden/>
    <w:rsid w:val="00632114"/>
  </w:style>
  <w:style w:type="character" w:customStyle="1" w:styleId="BodyTextIndent3Char">
    <w:name w:val="Body Text Indent 3 Char"/>
    <w:basedOn w:val="DefaultParagraphFont"/>
    <w:link w:val="BodyTextIndent3"/>
    <w:uiPriority w:val="99"/>
    <w:semiHidden/>
    <w:rsid w:val="00632114"/>
    <w:rPr>
      <w:sz w:val="16"/>
      <w:szCs w:val="16"/>
    </w:rPr>
  </w:style>
  <w:style w:type="paragraph" w:styleId="BodyTextIndent3">
    <w:name w:val="Body Text Indent 3"/>
    <w:basedOn w:val="Normal"/>
    <w:link w:val="BodyTextIndent3Char"/>
    <w:uiPriority w:val="99"/>
    <w:semiHidden/>
    <w:unhideWhenUsed/>
    <w:rsid w:val="00632114"/>
    <w:pPr>
      <w:spacing w:after="120"/>
      <w:ind w:left="360"/>
    </w:pPr>
    <w:rPr>
      <w:sz w:val="16"/>
      <w:szCs w:val="16"/>
    </w:rPr>
  </w:style>
  <w:style w:type="character" w:customStyle="1" w:styleId="BodyTextIndent3Char1">
    <w:name w:val="Body Text Indent 3 Char1"/>
    <w:basedOn w:val="DefaultParagraphFont"/>
    <w:uiPriority w:val="99"/>
    <w:semiHidden/>
    <w:rsid w:val="00632114"/>
    <w:rPr>
      <w:sz w:val="16"/>
      <w:szCs w:val="16"/>
    </w:rPr>
  </w:style>
  <w:style w:type="character" w:customStyle="1" w:styleId="ClosingChar">
    <w:name w:val="Closing Char"/>
    <w:basedOn w:val="DefaultParagraphFont"/>
    <w:link w:val="Closing"/>
    <w:uiPriority w:val="99"/>
    <w:semiHidden/>
    <w:rsid w:val="00632114"/>
  </w:style>
  <w:style w:type="paragraph" w:styleId="Closing">
    <w:name w:val="Closing"/>
    <w:basedOn w:val="Normal"/>
    <w:link w:val="ClosingChar"/>
    <w:uiPriority w:val="99"/>
    <w:semiHidden/>
    <w:unhideWhenUsed/>
    <w:rsid w:val="00632114"/>
    <w:pPr>
      <w:spacing w:after="0" w:line="240" w:lineRule="auto"/>
      <w:ind w:left="4320"/>
    </w:pPr>
  </w:style>
  <w:style w:type="character" w:customStyle="1" w:styleId="ClosingChar1">
    <w:name w:val="Closing Char1"/>
    <w:basedOn w:val="DefaultParagraphFont"/>
    <w:semiHidden/>
    <w:rsid w:val="00632114"/>
  </w:style>
  <w:style w:type="character" w:customStyle="1" w:styleId="DateChar">
    <w:name w:val="Date Char"/>
    <w:basedOn w:val="DefaultParagraphFont"/>
    <w:link w:val="Date"/>
    <w:uiPriority w:val="99"/>
    <w:semiHidden/>
    <w:rsid w:val="00632114"/>
  </w:style>
  <w:style w:type="paragraph" w:styleId="Date">
    <w:name w:val="Date"/>
    <w:basedOn w:val="Normal"/>
    <w:next w:val="Normal"/>
    <w:link w:val="DateChar"/>
    <w:uiPriority w:val="99"/>
    <w:semiHidden/>
    <w:unhideWhenUsed/>
    <w:rsid w:val="00632114"/>
  </w:style>
  <w:style w:type="character" w:customStyle="1" w:styleId="DateChar1">
    <w:name w:val="Date Char1"/>
    <w:basedOn w:val="DefaultParagraphFont"/>
    <w:uiPriority w:val="99"/>
    <w:semiHidden/>
    <w:rsid w:val="00632114"/>
  </w:style>
  <w:style w:type="character" w:customStyle="1" w:styleId="DocumentMapChar">
    <w:name w:val="Document Map Char"/>
    <w:basedOn w:val="DefaultParagraphFont"/>
    <w:link w:val="DocumentMap"/>
    <w:uiPriority w:val="99"/>
    <w:semiHidden/>
    <w:rsid w:val="00632114"/>
    <w:rPr>
      <w:rFonts w:ascii="Tahoma" w:hAnsi="Tahoma" w:cs="Tahoma"/>
      <w:sz w:val="16"/>
      <w:szCs w:val="16"/>
    </w:rPr>
  </w:style>
  <w:style w:type="paragraph" w:styleId="DocumentMap">
    <w:name w:val="Document Map"/>
    <w:basedOn w:val="Normal"/>
    <w:link w:val="DocumentMapChar"/>
    <w:uiPriority w:val="99"/>
    <w:semiHidden/>
    <w:unhideWhenUsed/>
    <w:rsid w:val="00632114"/>
    <w:pPr>
      <w:spacing w:after="0" w:line="240" w:lineRule="auto"/>
    </w:pPr>
    <w:rPr>
      <w:rFonts w:ascii="Tahoma" w:hAnsi="Tahoma" w:cs="Tahoma"/>
      <w:sz w:val="16"/>
      <w:szCs w:val="16"/>
    </w:rPr>
  </w:style>
  <w:style w:type="character" w:customStyle="1" w:styleId="DocumentMapChar1">
    <w:name w:val="Document Map Char1"/>
    <w:basedOn w:val="DefaultParagraphFont"/>
    <w:uiPriority w:val="99"/>
    <w:semiHidden/>
    <w:rsid w:val="00632114"/>
    <w:rPr>
      <w:rFonts w:ascii="Tahoma" w:hAnsi="Tahoma" w:cs="Tahoma"/>
      <w:sz w:val="16"/>
      <w:szCs w:val="16"/>
    </w:rPr>
  </w:style>
  <w:style w:type="character" w:customStyle="1" w:styleId="E-mailSignatureChar">
    <w:name w:val="E-mail Signature Char"/>
    <w:basedOn w:val="DefaultParagraphFont"/>
    <w:link w:val="E-mailSignature"/>
    <w:uiPriority w:val="99"/>
    <w:semiHidden/>
    <w:rsid w:val="00632114"/>
  </w:style>
  <w:style w:type="paragraph" w:styleId="E-mailSignature">
    <w:name w:val="E-mail Signature"/>
    <w:basedOn w:val="Normal"/>
    <w:link w:val="E-mailSignatureChar"/>
    <w:uiPriority w:val="99"/>
    <w:semiHidden/>
    <w:unhideWhenUsed/>
    <w:rsid w:val="00632114"/>
    <w:pPr>
      <w:spacing w:after="0" w:line="240" w:lineRule="auto"/>
    </w:pPr>
  </w:style>
  <w:style w:type="character" w:customStyle="1" w:styleId="E-mailSignatureChar1">
    <w:name w:val="E-mail Signature Char1"/>
    <w:basedOn w:val="DefaultParagraphFont"/>
    <w:uiPriority w:val="99"/>
    <w:semiHidden/>
    <w:rsid w:val="00632114"/>
  </w:style>
  <w:style w:type="character" w:customStyle="1" w:styleId="EndnoteTextChar">
    <w:name w:val="Endnote Text Char"/>
    <w:basedOn w:val="DefaultParagraphFont"/>
    <w:link w:val="EndnoteText"/>
    <w:uiPriority w:val="99"/>
    <w:semiHidden/>
    <w:rsid w:val="00632114"/>
    <w:rPr>
      <w:sz w:val="20"/>
      <w:szCs w:val="20"/>
    </w:rPr>
  </w:style>
  <w:style w:type="paragraph" w:styleId="EndnoteText">
    <w:name w:val="endnote text"/>
    <w:basedOn w:val="Normal"/>
    <w:link w:val="EndnoteTextChar"/>
    <w:uiPriority w:val="99"/>
    <w:semiHidden/>
    <w:unhideWhenUsed/>
    <w:rsid w:val="00632114"/>
    <w:pPr>
      <w:spacing w:after="0" w:line="240" w:lineRule="auto"/>
    </w:pPr>
    <w:rPr>
      <w:sz w:val="20"/>
      <w:szCs w:val="20"/>
    </w:rPr>
  </w:style>
  <w:style w:type="character" w:customStyle="1" w:styleId="EndnoteTextChar1">
    <w:name w:val="Endnote Text Char1"/>
    <w:basedOn w:val="DefaultParagraphFont"/>
    <w:uiPriority w:val="99"/>
    <w:semiHidden/>
    <w:rsid w:val="00632114"/>
    <w:rPr>
      <w:sz w:val="20"/>
      <w:szCs w:val="20"/>
    </w:rPr>
  </w:style>
  <w:style w:type="character" w:customStyle="1" w:styleId="HTMLAddressChar">
    <w:name w:val="HTML Address Char"/>
    <w:basedOn w:val="DefaultParagraphFont"/>
    <w:link w:val="HTMLAddress"/>
    <w:uiPriority w:val="99"/>
    <w:semiHidden/>
    <w:rsid w:val="00632114"/>
    <w:rPr>
      <w:i/>
      <w:iCs/>
    </w:rPr>
  </w:style>
  <w:style w:type="paragraph" w:styleId="HTMLAddress">
    <w:name w:val="HTML Address"/>
    <w:basedOn w:val="Normal"/>
    <w:link w:val="HTMLAddressChar"/>
    <w:uiPriority w:val="99"/>
    <w:semiHidden/>
    <w:unhideWhenUsed/>
    <w:rsid w:val="00632114"/>
    <w:pPr>
      <w:spacing w:after="0" w:line="240" w:lineRule="auto"/>
    </w:pPr>
    <w:rPr>
      <w:i/>
      <w:iCs/>
    </w:rPr>
  </w:style>
  <w:style w:type="character" w:customStyle="1" w:styleId="HTMLAddressChar1">
    <w:name w:val="HTML Address Char1"/>
    <w:basedOn w:val="DefaultParagraphFont"/>
    <w:uiPriority w:val="99"/>
    <w:semiHidden/>
    <w:rsid w:val="00632114"/>
    <w:rPr>
      <w:i/>
      <w:iCs/>
    </w:rPr>
  </w:style>
  <w:style w:type="character" w:customStyle="1" w:styleId="HTMLPreformattedChar">
    <w:name w:val="HTML Preformatted Char"/>
    <w:basedOn w:val="DefaultParagraphFont"/>
    <w:link w:val="HTMLPreformatted"/>
    <w:uiPriority w:val="99"/>
    <w:semiHidden/>
    <w:rsid w:val="00632114"/>
    <w:rPr>
      <w:rFonts w:ascii="Consolas" w:hAnsi="Consolas"/>
      <w:sz w:val="20"/>
      <w:szCs w:val="20"/>
    </w:rPr>
  </w:style>
  <w:style w:type="paragraph" w:styleId="HTMLPreformatted">
    <w:name w:val="HTML Preformatted"/>
    <w:basedOn w:val="Normal"/>
    <w:link w:val="HTMLPreformattedChar"/>
    <w:uiPriority w:val="99"/>
    <w:semiHidden/>
    <w:unhideWhenUsed/>
    <w:rsid w:val="00632114"/>
    <w:pPr>
      <w:spacing w:after="0" w:line="240" w:lineRule="auto"/>
    </w:pPr>
    <w:rPr>
      <w:rFonts w:ascii="Consolas" w:hAnsi="Consolas"/>
      <w:sz w:val="20"/>
      <w:szCs w:val="20"/>
    </w:rPr>
  </w:style>
  <w:style w:type="character" w:customStyle="1" w:styleId="HTMLPreformattedChar1">
    <w:name w:val="HTML Preformatted Char1"/>
    <w:basedOn w:val="DefaultParagraphFont"/>
    <w:uiPriority w:val="99"/>
    <w:semiHidden/>
    <w:rsid w:val="00632114"/>
    <w:rPr>
      <w:rFonts w:ascii="Consolas" w:hAnsi="Consolas" w:cs="Consolas"/>
      <w:sz w:val="20"/>
      <w:szCs w:val="20"/>
    </w:rPr>
  </w:style>
  <w:style w:type="paragraph" w:styleId="IntenseQuote">
    <w:name w:val="Intense Quote"/>
    <w:basedOn w:val="Normal"/>
    <w:next w:val="Normal"/>
    <w:link w:val="IntenseQuoteChar"/>
    <w:uiPriority w:val="30"/>
    <w:qFormat/>
    <w:rsid w:val="00632114"/>
    <w:pPr>
      <w:pBdr>
        <w:bottom w:val="single" w:sz="4" w:space="4" w:color="4F81BD" w:themeColor="accent1"/>
      </w:pBdr>
      <w:spacing w:before="200" w:after="280"/>
      <w:ind w:left="936" w:right="936"/>
    </w:pPr>
    <w:rPr>
      <w:rFonts w:eastAsiaTheme="minorHAnsi"/>
      <w:b/>
      <w:bCs/>
      <w:i/>
      <w:iCs/>
      <w:color w:val="4F81BD" w:themeColor="accent1"/>
    </w:rPr>
  </w:style>
  <w:style w:type="character" w:customStyle="1" w:styleId="IntenseQuoteChar">
    <w:name w:val="Intense Quote Char"/>
    <w:basedOn w:val="DefaultParagraphFont"/>
    <w:link w:val="IntenseQuote"/>
    <w:uiPriority w:val="30"/>
    <w:rsid w:val="00632114"/>
    <w:rPr>
      <w:rFonts w:eastAsiaTheme="minorHAnsi"/>
      <w:b/>
      <w:bCs/>
      <w:i/>
      <w:iCs/>
      <w:color w:val="4F81BD" w:themeColor="accent1"/>
    </w:rPr>
  </w:style>
  <w:style w:type="paragraph" w:styleId="ListNumber3">
    <w:name w:val="List Number 3"/>
    <w:basedOn w:val="Normal"/>
    <w:uiPriority w:val="99"/>
    <w:semiHidden/>
    <w:unhideWhenUsed/>
    <w:rsid w:val="00632114"/>
    <w:pPr>
      <w:numPr>
        <w:numId w:val="9"/>
      </w:numPr>
      <w:contextualSpacing/>
    </w:pPr>
    <w:rPr>
      <w:rFonts w:eastAsiaTheme="minorHAnsi"/>
    </w:rPr>
  </w:style>
  <w:style w:type="paragraph" w:styleId="ListNumber5">
    <w:name w:val="List Number 5"/>
    <w:basedOn w:val="Normal"/>
    <w:uiPriority w:val="99"/>
    <w:semiHidden/>
    <w:unhideWhenUsed/>
    <w:rsid w:val="00632114"/>
    <w:pPr>
      <w:numPr>
        <w:numId w:val="10"/>
      </w:numPr>
      <w:contextualSpacing/>
    </w:pPr>
    <w:rPr>
      <w:rFonts w:eastAsiaTheme="minorHAnsi"/>
    </w:rPr>
  </w:style>
  <w:style w:type="character" w:customStyle="1" w:styleId="MacroTextChar">
    <w:name w:val="Macro Text Char"/>
    <w:basedOn w:val="DefaultParagraphFont"/>
    <w:link w:val="MacroText"/>
    <w:uiPriority w:val="99"/>
    <w:semiHidden/>
    <w:rsid w:val="00632114"/>
    <w:rPr>
      <w:rFonts w:ascii="Consolas" w:hAnsi="Consolas"/>
      <w:sz w:val="20"/>
      <w:szCs w:val="20"/>
    </w:rPr>
  </w:style>
  <w:style w:type="paragraph" w:styleId="MacroText">
    <w:name w:val="macro"/>
    <w:link w:val="MacroTextChar"/>
    <w:uiPriority w:val="99"/>
    <w:semiHidden/>
    <w:unhideWhenUsed/>
    <w:rsid w:val="00632114"/>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1">
    <w:name w:val="Macro Text Char1"/>
    <w:basedOn w:val="DefaultParagraphFont"/>
    <w:uiPriority w:val="99"/>
    <w:semiHidden/>
    <w:rsid w:val="00632114"/>
    <w:rPr>
      <w:rFonts w:ascii="Consolas" w:hAnsi="Consolas" w:cs="Consolas"/>
      <w:sz w:val="20"/>
      <w:szCs w:val="20"/>
    </w:rPr>
  </w:style>
  <w:style w:type="character" w:customStyle="1" w:styleId="MessageHeaderChar">
    <w:name w:val="Message Header Char"/>
    <w:basedOn w:val="DefaultParagraphFont"/>
    <w:link w:val="MessageHeader"/>
    <w:uiPriority w:val="99"/>
    <w:semiHidden/>
    <w:rsid w:val="00632114"/>
    <w:rPr>
      <w:rFonts w:asciiTheme="majorHAnsi" w:eastAsiaTheme="majorEastAsia" w:hAnsiTheme="majorHAnsi" w:cstheme="majorBidi"/>
      <w:sz w:val="24"/>
      <w:szCs w:val="24"/>
      <w:shd w:val="pct20" w:color="auto" w:fill="auto"/>
    </w:rPr>
  </w:style>
  <w:style w:type="paragraph" w:styleId="MessageHeader">
    <w:name w:val="Message Header"/>
    <w:basedOn w:val="Normal"/>
    <w:link w:val="MessageHeaderChar"/>
    <w:uiPriority w:val="99"/>
    <w:semiHidden/>
    <w:unhideWhenUsed/>
    <w:rsid w:val="00632114"/>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1">
    <w:name w:val="Message Header Char1"/>
    <w:basedOn w:val="DefaultParagraphFont"/>
    <w:uiPriority w:val="99"/>
    <w:semiHidden/>
    <w:rsid w:val="00632114"/>
    <w:rPr>
      <w:rFonts w:asciiTheme="majorHAnsi" w:eastAsiaTheme="majorEastAsia" w:hAnsiTheme="majorHAnsi" w:cstheme="majorBidi"/>
      <w:sz w:val="24"/>
      <w:szCs w:val="24"/>
      <w:shd w:val="pct20" w:color="auto" w:fill="auto"/>
    </w:rPr>
  </w:style>
  <w:style w:type="paragraph" w:styleId="NoSpacing">
    <w:name w:val="No Spacing"/>
    <w:uiPriority w:val="1"/>
    <w:qFormat/>
    <w:rsid w:val="00632114"/>
    <w:pPr>
      <w:spacing w:after="0" w:line="240" w:lineRule="auto"/>
    </w:pPr>
    <w:rPr>
      <w:rFonts w:eastAsiaTheme="minorHAnsi"/>
    </w:rPr>
  </w:style>
  <w:style w:type="character" w:customStyle="1" w:styleId="NoteHeadingChar">
    <w:name w:val="Note Heading Char"/>
    <w:basedOn w:val="DefaultParagraphFont"/>
    <w:link w:val="NoteHeading"/>
    <w:uiPriority w:val="99"/>
    <w:semiHidden/>
    <w:rsid w:val="00632114"/>
  </w:style>
  <w:style w:type="paragraph" w:styleId="NoteHeading">
    <w:name w:val="Note Heading"/>
    <w:basedOn w:val="Normal"/>
    <w:next w:val="Normal"/>
    <w:link w:val="NoteHeadingChar"/>
    <w:uiPriority w:val="99"/>
    <w:semiHidden/>
    <w:unhideWhenUsed/>
    <w:rsid w:val="00632114"/>
    <w:pPr>
      <w:spacing w:after="0" w:line="240" w:lineRule="auto"/>
    </w:pPr>
  </w:style>
  <w:style w:type="character" w:customStyle="1" w:styleId="NoteHeadingChar1">
    <w:name w:val="Note Heading Char1"/>
    <w:basedOn w:val="DefaultParagraphFont"/>
    <w:uiPriority w:val="99"/>
    <w:semiHidden/>
    <w:rsid w:val="00632114"/>
  </w:style>
  <w:style w:type="character" w:customStyle="1" w:styleId="PlainTextChar">
    <w:name w:val="Plain Text Char"/>
    <w:basedOn w:val="DefaultParagraphFont"/>
    <w:link w:val="PlainText"/>
    <w:uiPriority w:val="99"/>
    <w:semiHidden/>
    <w:rsid w:val="00632114"/>
    <w:rPr>
      <w:rFonts w:ascii="Consolas" w:hAnsi="Consolas"/>
      <w:sz w:val="21"/>
      <w:szCs w:val="21"/>
    </w:rPr>
  </w:style>
  <w:style w:type="paragraph" w:styleId="PlainText">
    <w:name w:val="Plain Text"/>
    <w:basedOn w:val="Normal"/>
    <w:link w:val="PlainTextChar"/>
    <w:uiPriority w:val="99"/>
    <w:semiHidden/>
    <w:unhideWhenUsed/>
    <w:rsid w:val="00632114"/>
    <w:pPr>
      <w:spacing w:after="0" w:line="240" w:lineRule="auto"/>
    </w:pPr>
    <w:rPr>
      <w:rFonts w:ascii="Consolas" w:hAnsi="Consolas"/>
      <w:sz w:val="21"/>
      <w:szCs w:val="21"/>
    </w:rPr>
  </w:style>
  <w:style w:type="character" w:customStyle="1" w:styleId="PlainTextChar1">
    <w:name w:val="Plain Text Char1"/>
    <w:basedOn w:val="DefaultParagraphFont"/>
    <w:uiPriority w:val="99"/>
    <w:semiHidden/>
    <w:rsid w:val="00632114"/>
    <w:rPr>
      <w:rFonts w:ascii="Consolas" w:hAnsi="Consolas" w:cs="Consolas"/>
      <w:sz w:val="21"/>
      <w:szCs w:val="21"/>
    </w:rPr>
  </w:style>
  <w:style w:type="paragraph" w:styleId="Quote">
    <w:name w:val="Quote"/>
    <w:basedOn w:val="Normal"/>
    <w:next w:val="Normal"/>
    <w:link w:val="QuoteChar"/>
    <w:uiPriority w:val="29"/>
    <w:qFormat/>
    <w:rsid w:val="00632114"/>
    <w:rPr>
      <w:rFonts w:eastAsiaTheme="minorHAnsi"/>
      <w:i/>
      <w:iCs/>
      <w:color w:val="000000" w:themeColor="text1"/>
    </w:rPr>
  </w:style>
  <w:style w:type="character" w:customStyle="1" w:styleId="QuoteChar">
    <w:name w:val="Quote Char"/>
    <w:basedOn w:val="DefaultParagraphFont"/>
    <w:link w:val="Quote"/>
    <w:uiPriority w:val="29"/>
    <w:rsid w:val="00632114"/>
    <w:rPr>
      <w:rFonts w:eastAsiaTheme="minorHAnsi"/>
      <w:i/>
      <w:iCs/>
      <w:color w:val="000000" w:themeColor="text1"/>
    </w:rPr>
  </w:style>
  <w:style w:type="character" w:customStyle="1" w:styleId="SalutationChar">
    <w:name w:val="Salutation Char"/>
    <w:basedOn w:val="DefaultParagraphFont"/>
    <w:link w:val="Salutation"/>
    <w:uiPriority w:val="99"/>
    <w:semiHidden/>
    <w:rsid w:val="00632114"/>
  </w:style>
  <w:style w:type="paragraph" w:styleId="Salutation">
    <w:name w:val="Salutation"/>
    <w:basedOn w:val="Normal"/>
    <w:next w:val="Normal"/>
    <w:link w:val="SalutationChar"/>
    <w:uiPriority w:val="99"/>
    <w:semiHidden/>
    <w:unhideWhenUsed/>
    <w:rsid w:val="00632114"/>
  </w:style>
  <w:style w:type="character" w:customStyle="1" w:styleId="SalutationChar1">
    <w:name w:val="Salutation Char1"/>
    <w:basedOn w:val="DefaultParagraphFont"/>
    <w:uiPriority w:val="99"/>
    <w:semiHidden/>
    <w:rsid w:val="00632114"/>
  </w:style>
  <w:style w:type="character" w:customStyle="1" w:styleId="SignatureChar">
    <w:name w:val="Signature Char"/>
    <w:basedOn w:val="DefaultParagraphFont"/>
    <w:link w:val="Signature"/>
    <w:uiPriority w:val="99"/>
    <w:semiHidden/>
    <w:rsid w:val="00632114"/>
  </w:style>
  <w:style w:type="paragraph" w:styleId="Signature">
    <w:name w:val="Signature"/>
    <w:basedOn w:val="Normal"/>
    <w:link w:val="SignatureChar"/>
    <w:uiPriority w:val="99"/>
    <w:semiHidden/>
    <w:unhideWhenUsed/>
    <w:rsid w:val="00632114"/>
    <w:pPr>
      <w:spacing w:after="0" w:line="240" w:lineRule="auto"/>
      <w:ind w:left="4320"/>
    </w:pPr>
  </w:style>
  <w:style w:type="character" w:customStyle="1" w:styleId="SignatureChar1">
    <w:name w:val="Signature Char1"/>
    <w:basedOn w:val="DefaultParagraphFont"/>
    <w:uiPriority w:val="99"/>
    <w:semiHidden/>
    <w:rsid w:val="00632114"/>
  </w:style>
  <w:style w:type="paragraph" w:styleId="Subtitle">
    <w:name w:val="Subtitle"/>
    <w:basedOn w:val="Normal"/>
    <w:next w:val="Normal"/>
    <w:link w:val="SubtitleChar"/>
    <w:uiPriority w:val="11"/>
    <w:qFormat/>
    <w:rsid w:val="0063211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32114"/>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6321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32114"/>
    <w:rPr>
      <w:rFonts w:asciiTheme="majorHAnsi" w:eastAsiaTheme="majorEastAsia" w:hAnsiTheme="majorHAnsi" w:cstheme="majorBidi"/>
      <w:color w:val="17365D" w:themeColor="text2" w:themeShade="BF"/>
      <w:spacing w:val="5"/>
      <w:kern w:val="28"/>
      <w:sz w:val="52"/>
      <w:szCs w:val="52"/>
    </w:rPr>
  </w:style>
  <w:style w:type="paragraph" w:customStyle="1" w:styleId="xl64">
    <w:name w:val="xl64"/>
    <w:basedOn w:val="Normal"/>
    <w:rsid w:val="00632114"/>
    <w:pPr>
      <w:spacing w:before="100" w:beforeAutospacing="1" w:after="100" w:afterAutospacing="1" w:line="240" w:lineRule="auto"/>
      <w:jc w:val="right"/>
    </w:pPr>
    <w:rPr>
      <w:rFonts w:ascii="Times New Roman" w:eastAsia="Times New Roman" w:hAnsi="Times New Roman" w:cs="Times New Roman"/>
      <w:sz w:val="16"/>
      <w:szCs w:val="16"/>
    </w:rPr>
  </w:style>
  <w:style w:type="paragraph" w:customStyle="1" w:styleId="xl136">
    <w:name w:val="xl136"/>
    <w:basedOn w:val="Normal"/>
    <w:rsid w:val="00632114"/>
    <w:pPr>
      <w:pBdr>
        <w:top w:val="single" w:sz="4" w:space="0" w:color="auto"/>
        <w:bottom w:val="single" w:sz="4" w:space="0" w:color="auto"/>
        <w:right w:val="single" w:sz="4" w:space="0" w:color="auto"/>
      </w:pBdr>
      <w:shd w:val="clear" w:color="000000" w:fill="D99795"/>
      <w:spacing w:before="100" w:beforeAutospacing="1" w:after="100" w:afterAutospacing="1" w:line="240" w:lineRule="auto"/>
      <w:jc w:val="center"/>
    </w:pPr>
    <w:rPr>
      <w:rFonts w:ascii="Times New Roman" w:eastAsia="Times New Roman" w:hAnsi="Times New Roman" w:cs="Times New Roman"/>
      <w:sz w:val="14"/>
      <w:szCs w:val="14"/>
    </w:rPr>
  </w:style>
  <w:style w:type="paragraph" w:styleId="Bibliography">
    <w:name w:val="Bibliography"/>
    <w:basedOn w:val="Normal"/>
    <w:next w:val="Normal"/>
    <w:uiPriority w:val="37"/>
    <w:semiHidden/>
    <w:unhideWhenUsed/>
    <w:rsid w:val="00897DC2"/>
    <w:rPr>
      <w:rFonts w:eastAsiaTheme="minorHAnsi"/>
    </w:rPr>
  </w:style>
  <w:style w:type="paragraph" w:styleId="BlockText">
    <w:name w:val="Block Text"/>
    <w:basedOn w:val="Normal"/>
    <w:uiPriority w:val="99"/>
    <w:semiHidden/>
    <w:unhideWhenUsed/>
    <w:rsid w:val="00897DC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i/>
      <w:iCs/>
      <w:color w:val="4F81BD" w:themeColor="accent1"/>
    </w:rPr>
  </w:style>
  <w:style w:type="paragraph" w:styleId="EnvelopeAddress">
    <w:name w:val="envelope address"/>
    <w:basedOn w:val="Normal"/>
    <w:uiPriority w:val="99"/>
    <w:semiHidden/>
    <w:unhideWhenUsed/>
    <w:rsid w:val="00897DC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97DC2"/>
    <w:pPr>
      <w:spacing w:after="0" w:line="240" w:lineRule="auto"/>
    </w:pPr>
    <w:rPr>
      <w:rFonts w:asciiTheme="majorHAnsi" w:eastAsiaTheme="majorEastAsia" w:hAnsiTheme="majorHAnsi" w:cstheme="majorBidi"/>
      <w:sz w:val="20"/>
      <w:szCs w:val="20"/>
    </w:rPr>
  </w:style>
  <w:style w:type="paragraph" w:styleId="Index2">
    <w:name w:val="index 2"/>
    <w:basedOn w:val="Normal"/>
    <w:next w:val="Normal"/>
    <w:autoRedefine/>
    <w:uiPriority w:val="99"/>
    <w:semiHidden/>
    <w:unhideWhenUsed/>
    <w:rsid w:val="00897DC2"/>
    <w:pPr>
      <w:spacing w:after="0" w:line="240" w:lineRule="auto"/>
      <w:ind w:left="440" w:hanging="220"/>
    </w:pPr>
    <w:rPr>
      <w:rFonts w:eastAsiaTheme="minorHAnsi"/>
    </w:rPr>
  </w:style>
  <w:style w:type="paragraph" w:styleId="Index3">
    <w:name w:val="index 3"/>
    <w:basedOn w:val="Normal"/>
    <w:next w:val="Normal"/>
    <w:autoRedefine/>
    <w:uiPriority w:val="99"/>
    <w:semiHidden/>
    <w:unhideWhenUsed/>
    <w:rsid w:val="00897DC2"/>
    <w:pPr>
      <w:spacing w:after="0" w:line="240" w:lineRule="auto"/>
      <w:ind w:left="660" w:hanging="220"/>
    </w:pPr>
    <w:rPr>
      <w:rFonts w:eastAsiaTheme="minorHAnsi"/>
    </w:rPr>
  </w:style>
  <w:style w:type="paragraph" w:styleId="Index4">
    <w:name w:val="index 4"/>
    <w:basedOn w:val="Normal"/>
    <w:next w:val="Normal"/>
    <w:autoRedefine/>
    <w:uiPriority w:val="99"/>
    <w:semiHidden/>
    <w:unhideWhenUsed/>
    <w:rsid w:val="00897DC2"/>
    <w:pPr>
      <w:spacing w:after="0" w:line="240" w:lineRule="auto"/>
      <w:ind w:left="880" w:hanging="220"/>
    </w:pPr>
    <w:rPr>
      <w:rFonts w:eastAsiaTheme="minorHAnsi"/>
    </w:rPr>
  </w:style>
  <w:style w:type="paragraph" w:styleId="Index5">
    <w:name w:val="index 5"/>
    <w:basedOn w:val="Normal"/>
    <w:next w:val="Normal"/>
    <w:autoRedefine/>
    <w:uiPriority w:val="99"/>
    <w:semiHidden/>
    <w:unhideWhenUsed/>
    <w:rsid w:val="00897DC2"/>
    <w:pPr>
      <w:spacing w:after="0" w:line="240" w:lineRule="auto"/>
      <w:ind w:left="1100" w:hanging="220"/>
    </w:pPr>
    <w:rPr>
      <w:rFonts w:eastAsiaTheme="minorHAnsi"/>
    </w:rPr>
  </w:style>
  <w:style w:type="paragraph" w:styleId="Index6">
    <w:name w:val="index 6"/>
    <w:basedOn w:val="Normal"/>
    <w:next w:val="Normal"/>
    <w:autoRedefine/>
    <w:uiPriority w:val="99"/>
    <w:semiHidden/>
    <w:unhideWhenUsed/>
    <w:rsid w:val="00897DC2"/>
    <w:pPr>
      <w:spacing w:after="0" w:line="240" w:lineRule="auto"/>
      <w:ind w:left="1320" w:hanging="220"/>
    </w:pPr>
    <w:rPr>
      <w:rFonts w:eastAsiaTheme="minorHAnsi"/>
    </w:rPr>
  </w:style>
  <w:style w:type="paragraph" w:styleId="Index7">
    <w:name w:val="index 7"/>
    <w:basedOn w:val="Normal"/>
    <w:next w:val="Normal"/>
    <w:autoRedefine/>
    <w:uiPriority w:val="99"/>
    <w:semiHidden/>
    <w:unhideWhenUsed/>
    <w:rsid w:val="00897DC2"/>
    <w:pPr>
      <w:spacing w:after="0" w:line="240" w:lineRule="auto"/>
      <w:ind w:left="1540" w:hanging="220"/>
    </w:pPr>
    <w:rPr>
      <w:rFonts w:eastAsiaTheme="minorHAnsi"/>
    </w:rPr>
  </w:style>
  <w:style w:type="paragraph" w:styleId="Index8">
    <w:name w:val="index 8"/>
    <w:basedOn w:val="Normal"/>
    <w:next w:val="Normal"/>
    <w:autoRedefine/>
    <w:uiPriority w:val="99"/>
    <w:semiHidden/>
    <w:unhideWhenUsed/>
    <w:rsid w:val="00897DC2"/>
    <w:pPr>
      <w:spacing w:after="0" w:line="240" w:lineRule="auto"/>
      <w:ind w:left="1760" w:hanging="220"/>
    </w:pPr>
    <w:rPr>
      <w:rFonts w:eastAsiaTheme="minorHAnsi"/>
    </w:rPr>
  </w:style>
  <w:style w:type="paragraph" w:styleId="Index9">
    <w:name w:val="index 9"/>
    <w:basedOn w:val="Normal"/>
    <w:next w:val="Normal"/>
    <w:autoRedefine/>
    <w:uiPriority w:val="99"/>
    <w:semiHidden/>
    <w:unhideWhenUsed/>
    <w:rsid w:val="00897DC2"/>
    <w:pPr>
      <w:spacing w:after="0" w:line="240" w:lineRule="auto"/>
      <w:ind w:left="1980" w:hanging="220"/>
    </w:pPr>
    <w:rPr>
      <w:rFonts w:eastAsiaTheme="minorHAnsi"/>
    </w:rPr>
  </w:style>
  <w:style w:type="paragraph" w:styleId="IndexHeading">
    <w:name w:val="index heading"/>
    <w:basedOn w:val="Normal"/>
    <w:next w:val="Index1"/>
    <w:uiPriority w:val="99"/>
    <w:semiHidden/>
    <w:unhideWhenUsed/>
    <w:rsid w:val="00897DC2"/>
    <w:rPr>
      <w:rFonts w:asciiTheme="majorHAnsi" w:eastAsiaTheme="majorEastAsia" w:hAnsiTheme="majorHAnsi" w:cstheme="majorBidi"/>
      <w:b/>
      <w:bCs/>
    </w:rPr>
  </w:style>
  <w:style w:type="paragraph" w:styleId="List">
    <w:name w:val="List"/>
    <w:basedOn w:val="Normal"/>
    <w:uiPriority w:val="99"/>
    <w:semiHidden/>
    <w:unhideWhenUsed/>
    <w:rsid w:val="00897DC2"/>
    <w:pPr>
      <w:ind w:left="360" w:hanging="360"/>
      <w:contextualSpacing/>
    </w:pPr>
    <w:rPr>
      <w:rFonts w:eastAsiaTheme="minorHAnsi"/>
    </w:rPr>
  </w:style>
  <w:style w:type="paragraph" w:styleId="List2">
    <w:name w:val="List 2"/>
    <w:basedOn w:val="Normal"/>
    <w:uiPriority w:val="99"/>
    <w:semiHidden/>
    <w:unhideWhenUsed/>
    <w:rsid w:val="00897DC2"/>
    <w:pPr>
      <w:ind w:left="720" w:hanging="360"/>
      <w:contextualSpacing/>
    </w:pPr>
    <w:rPr>
      <w:rFonts w:eastAsiaTheme="minorHAnsi"/>
    </w:rPr>
  </w:style>
  <w:style w:type="paragraph" w:styleId="List3">
    <w:name w:val="List 3"/>
    <w:basedOn w:val="Normal"/>
    <w:uiPriority w:val="99"/>
    <w:semiHidden/>
    <w:unhideWhenUsed/>
    <w:rsid w:val="00897DC2"/>
    <w:pPr>
      <w:ind w:left="1080" w:hanging="360"/>
      <w:contextualSpacing/>
    </w:pPr>
    <w:rPr>
      <w:rFonts w:eastAsiaTheme="minorHAnsi"/>
    </w:rPr>
  </w:style>
  <w:style w:type="paragraph" w:styleId="List4">
    <w:name w:val="List 4"/>
    <w:basedOn w:val="Normal"/>
    <w:uiPriority w:val="99"/>
    <w:semiHidden/>
    <w:unhideWhenUsed/>
    <w:rsid w:val="00897DC2"/>
    <w:pPr>
      <w:ind w:left="1440" w:hanging="360"/>
      <w:contextualSpacing/>
    </w:pPr>
    <w:rPr>
      <w:rFonts w:eastAsiaTheme="minorHAnsi"/>
    </w:rPr>
  </w:style>
  <w:style w:type="paragraph" w:styleId="List5">
    <w:name w:val="List 5"/>
    <w:basedOn w:val="Normal"/>
    <w:uiPriority w:val="99"/>
    <w:semiHidden/>
    <w:unhideWhenUsed/>
    <w:rsid w:val="00897DC2"/>
    <w:pPr>
      <w:ind w:left="1800" w:hanging="360"/>
      <w:contextualSpacing/>
    </w:pPr>
    <w:rPr>
      <w:rFonts w:eastAsiaTheme="minorHAnsi"/>
    </w:rPr>
  </w:style>
  <w:style w:type="paragraph" w:styleId="ListContinue2">
    <w:name w:val="List Continue 2"/>
    <w:basedOn w:val="Normal"/>
    <w:uiPriority w:val="99"/>
    <w:semiHidden/>
    <w:unhideWhenUsed/>
    <w:rsid w:val="00897DC2"/>
    <w:pPr>
      <w:spacing w:after="120"/>
      <w:ind w:left="720"/>
      <w:contextualSpacing/>
    </w:pPr>
    <w:rPr>
      <w:rFonts w:eastAsiaTheme="minorHAnsi"/>
    </w:rPr>
  </w:style>
  <w:style w:type="paragraph" w:styleId="ListContinue3">
    <w:name w:val="List Continue 3"/>
    <w:basedOn w:val="Normal"/>
    <w:uiPriority w:val="99"/>
    <w:semiHidden/>
    <w:unhideWhenUsed/>
    <w:rsid w:val="00897DC2"/>
    <w:pPr>
      <w:spacing w:after="120"/>
      <w:ind w:left="1080"/>
      <w:contextualSpacing/>
    </w:pPr>
    <w:rPr>
      <w:rFonts w:eastAsiaTheme="minorHAnsi"/>
    </w:rPr>
  </w:style>
  <w:style w:type="paragraph" w:styleId="ListContinue4">
    <w:name w:val="List Continue 4"/>
    <w:basedOn w:val="Normal"/>
    <w:uiPriority w:val="99"/>
    <w:semiHidden/>
    <w:unhideWhenUsed/>
    <w:rsid w:val="00897DC2"/>
    <w:pPr>
      <w:spacing w:after="120"/>
      <w:ind w:left="1440"/>
      <w:contextualSpacing/>
    </w:pPr>
    <w:rPr>
      <w:rFonts w:eastAsiaTheme="minorHAnsi"/>
    </w:rPr>
  </w:style>
  <w:style w:type="paragraph" w:styleId="ListContinue5">
    <w:name w:val="List Continue 5"/>
    <w:basedOn w:val="Normal"/>
    <w:uiPriority w:val="99"/>
    <w:semiHidden/>
    <w:unhideWhenUsed/>
    <w:rsid w:val="00897DC2"/>
    <w:pPr>
      <w:spacing w:after="120"/>
      <w:ind w:left="1800"/>
      <w:contextualSpacing/>
    </w:pPr>
    <w:rPr>
      <w:rFonts w:eastAsiaTheme="minorHAnsi"/>
    </w:rPr>
  </w:style>
  <w:style w:type="paragraph" w:styleId="NormalIndent">
    <w:name w:val="Normal Indent"/>
    <w:basedOn w:val="Normal"/>
    <w:uiPriority w:val="99"/>
    <w:semiHidden/>
    <w:unhideWhenUsed/>
    <w:rsid w:val="00897DC2"/>
    <w:pPr>
      <w:ind w:left="720"/>
    </w:pPr>
    <w:rPr>
      <w:rFonts w:eastAsiaTheme="minorHAnsi"/>
    </w:rPr>
  </w:style>
  <w:style w:type="paragraph" w:styleId="TOCHeading">
    <w:name w:val="TOC Heading"/>
    <w:basedOn w:val="Heading1"/>
    <w:next w:val="Normal"/>
    <w:uiPriority w:val="39"/>
    <w:semiHidden/>
    <w:unhideWhenUsed/>
    <w:qFormat/>
    <w:rsid w:val="00897DC2"/>
    <w:pPr>
      <w:outlineLvl w:val="9"/>
    </w:pPr>
  </w:style>
  <w:style w:type="character" w:styleId="FollowedHyperlink">
    <w:name w:val="FollowedHyperlink"/>
    <w:basedOn w:val="DefaultParagraphFont"/>
    <w:uiPriority w:val="99"/>
    <w:semiHidden/>
    <w:unhideWhenUsed/>
    <w:rsid w:val="00897DC2"/>
    <w:rPr>
      <w:color w:val="800080"/>
      <w:u w:val="single"/>
    </w:rPr>
  </w:style>
  <w:style w:type="character" w:styleId="EndnoteReference">
    <w:name w:val="endnote reference"/>
    <w:basedOn w:val="DefaultParagraphFont"/>
    <w:uiPriority w:val="99"/>
    <w:semiHidden/>
    <w:unhideWhenUsed/>
    <w:rsid w:val="00897DC2"/>
    <w:rPr>
      <w:vertAlign w:val="superscript"/>
    </w:rPr>
  </w:style>
  <w:style w:type="paragraph" w:styleId="Revision">
    <w:name w:val="Revision"/>
    <w:hidden/>
    <w:uiPriority w:val="99"/>
    <w:semiHidden/>
    <w:rsid w:val="00897DC2"/>
    <w:pPr>
      <w:spacing w:after="0" w:line="240" w:lineRule="auto"/>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caption" w:uiPriority="35" w:qFormat="1"/>
    <w:lsdException w:name="List Number"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List 5"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FF6"/>
  </w:style>
  <w:style w:type="paragraph" w:styleId="Heading1">
    <w:name w:val="heading 1"/>
    <w:basedOn w:val="Normal"/>
    <w:next w:val="Normal"/>
    <w:link w:val="Heading1Char"/>
    <w:uiPriority w:val="9"/>
    <w:qFormat/>
    <w:rsid w:val="00020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00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519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qFormat/>
    <w:rsid w:val="00F72F51"/>
    <w:pPr>
      <w:keepNext/>
      <w:tabs>
        <w:tab w:val="left" w:pos="864"/>
      </w:tabs>
      <w:spacing w:before="120" w:after="120" w:line="260" w:lineRule="exact"/>
      <w:ind w:left="864" w:hanging="864"/>
      <w:outlineLvl w:val="3"/>
    </w:pPr>
    <w:rPr>
      <w:rFonts w:ascii="Arial" w:eastAsia="Times New Roman" w:hAnsi="Arial" w:cs="Times New Roman"/>
      <w:i/>
      <w:sz w:val="20"/>
      <w:szCs w:val="20"/>
      <w:lang w:val="en-CA"/>
    </w:rPr>
  </w:style>
  <w:style w:type="paragraph" w:styleId="Heading5">
    <w:name w:val="heading 5"/>
    <w:basedOn w:val="Normal"/>
    <w:next w:val="Normal"/>
    <w:link w:val="Heading5Char"/>
    <w:uiPriority w:val="9"/>
    <w:qFormat/>
    <w:rsid w:val="008C4E0D"/>
    <w:pPr>
      <w:keepNext/>
      <w:spacing w:after="240" w:line="260" w:lineRule="exact"/>
      <w:outlineLvl w:val="4"/>
    </w:pPr>
    <w:rPr>
      <w:rFonts w:ascii="Arial" w:eastAsia="Times New Roman" w:hAnsi="Arial" w:cs="Times New Roman"/>
      <w:i/>
      <w:sz w:val="20"/>
      <w:szCs w:val="20"/>
      <w:u w:val="single"/>
      <w:lang w:val="en-CA"/>
    </w:rPr>
  </w:style>
  <w:style w:type="paragraph" w:styleId="Heading6">
    <w:name w:val="heading 6"/>
    <w:basedOn w:val="Normal"/>
    <w:next w:val="Normal"/>
    <w:link w:val="Heading6Char"/>
    <w:uiPriority w:val="9"/>
    <w:qFormat/>
    <w:rsid w:val="008C4E0D"/>
    <w:pPr>
      <w:keepNext/>
      <w:spacing w:after="240" w:line="260" w:lineRule="exact"/>
      <w:outlineLvl w:val="5"/>
    </w:pPr>
    <w:rPr>
      <w:rFonts w:ascii="Arial" w:eastAsia="Times New Roman" w:hAnsi="Arial" w:cs="Times New Roman"/>
      <w:sz w:val="20"/>
      <w:szCs w:val="20"/>
      <w:u w:val="single"/>
      <w:lang w:val="en-CA"/>
    </w:rPr>
  </w:style>
  <w:style w:type="paragraph" w:styleId="Heading7">
    <w:name w:val="heading 7"/>
    <w:basedOn w:val="Normal"/>
    <w:next w:val="Normal"/>
    <w:link w:val="Heading7Char"/>
    <w:uiPriority w:val="9"/>
    <w:qFormat/>
    <w:rsid w:val="008C4E0D"/>
    <w:pPr>
      <w:spacing w:after="0" w:line="260" w:lineRule="exact"/>
      <w:outlineLvl w:val="6"/>
    </w:pPr>
    <w:rPr>
      <w:rFonts w:ascii="Arial" w:eastAsia="Times New Roman" w:hAnsi="Arial" w:cs="Times New Roman"/>
      <w:sz w:val="20"/>
      <w:szCs w:val="20"/>
      <w:lang w:val="en-CA"/>
    </w:rPr>
  </w:style>
  <w:style w:type="paragraph" w:styleId="Heading8">
    <w:name w:val="heading 8"/>
    <w:basedOn w:val="Normal"/>
    <w:next w:val="Normal"/>
    <w:link w:val="Heading8Char"/>
    <w:uiPriority w:val="9"/>
    <w:qFormat/>
    <w:rsid w:val="008C4E0D"/>
    <w:pPr>
      <w:spacing w:before="120" w:after="0" w:line="200" w:lineRule="exact"/>
      <w:outlineLvl w:val="7"/>
    </w:pPr>
    <w:rPr>
      <w:rFonts w:ascii="Arial" w:eastAsia="Times New Roman" w:hAnsi="Arial" w:cs="Arial"/>
      <w:color w:val="0055CC"/>
      <w:sz w:val="10"/>
      <w:szCs w:val="10"/>
      <w:lang w:val="en-CA"/>
    </w:rPr>
  </w:style>
  <w:style w:type="paragraph" w:styleId="Heading9">
    <w:name w:val="heading 9"/>
    <w:basedOn w:val="Normal"/>
    <w:next w:val="Normal"/>
    <w:link w:val="Heading9Char"/>
    <w:uiPriority w:val="9"/>
    <w:qFormat/>
    <w:rsid w:val="00F72F51"/>
    <w:pPr>
      <w:spacing w:before="240" w:after="60" w:line="260" w:lineRule="exact"/>
      <w:outlineLvl w:val="8"/>
    </w:pPr>
    <w:rPr>
      <w:rFonts w:ascii="Arial" w:eastAsia="Times New Roman" w:hAnsi="Arial" w:cs="Times New Roman"/>
      <w:i/>
      <w:sz w:val="20"/>
      <w:szCs w:val="20"/>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01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2001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8519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72F51"/>
    <w:rPr>
      <w:rFonts w:ascii="Arial" w:eastAsia="Times New Roman" w:hAnsi="Arial" w:cs="Times New Roman"/>
      <w:i/>
      <w:sz w:val="20"/>
      <w:szCs w:val="20"/>
      <w:lang w:val="en-CA"/>
    </w:rPr>
  </w:style>
  <w:style w:type="character" w:customStyle="1" w:styleId="Heading5Char">
    <w:name w:val="Heading 5 Char"/>
    <w:basedOn w:val="DefaultParagraphFont"/>
    <w:link w:val="Heading5"/>
    <w:uiPriority w:val="9"/>
    <w:rsid w:val="008C4E0D"/>
    <w:rPr>
      <w:rFonts w:ascii="Arial" w:eastAsia="Times New Roman" w:hAnsi="Arial" w:cs="Times New Roman"/>
      <w:i/>
      <w:sz w:val="20"/>
      <w:szCs w:val="20"/>
      <w:u w:val="single"/>
      <w:lang w:val="en-CA"/>
    </w:rPr>
  </w:style>
  <w:style w:type="character" w:customStyle="1" w:styleId="Heading6Char">
    <w:name w:val="Heading 6 Char"/>
    <w:basedOn w:val="DefaultParagraphFont"/>
    <w:link w:val="Heading6"/>
    <w:uiPriority w:val="9"/>
    <w:rsid w:val="008C4E0D"/>
    <w:rPr>
      <w:rFonts w:ascii="Arial" w:eastAsia="Times New Roman" w:hAnsi="Arial" w:cs="Times New Roman"/>
      <w:sz w:val="20"/>
      <w:szCs w:val="20"/>
      <w:u w:val="single"/>
      <w:lang w:val="en-CA"/>
    </w:rPr>
  </w:style>
  <w:style w:type="character" w:customStyle="1" w:styleId="Heading7Char">
    <w:name w:val="Heading 7 Char"/>
    <w:basedOn w:val="DefaultParagraphFont"/>
    <w:link w:val="Heading7"/>
    <w:uiPriority w:val="9"/>
    <w:rsid w:val="008C4E0D"/>
    <w:rPr>
      <w:rFonts w:ascii="Arial" w:eastAsia="Times New Roman" w:hAnsi="Arial" w:cs="Times New Roman"/>
      <w:sz w:val="20"/>
      <w:szCs w:val="20"/>
      <w:lang w:val="en-CA"/>
    </w:rPr>
  </w:style>
  <w:style w:type="character" w:customStyle="1" w:styleId="Heading8Char">
    <w:name w:val="Heading 8 Char"/>
    <w:basedOn w:val="DefaultParagraphFont"/>
    <w:link w:val="Heading8"/>
    <w:uiPriority w:val="9"/>
    <w:rsid w:val="008C4E0D"/>
    <w:rPr>
      <w:rFonts w:ascii="Arial" w:eastAsia="Times New Roman" w:hAnsi="Arial" w:cs="Arial"/>
      <w:color w:val="0055CC"/>
      <w:sz w:val="10"/>
      <w:szCs w:val="10"/>
      <w:lang w:val="en-CA"/>
    </w:rPr>
  </w:style>
  <w:style w:type="character" w:customStyle="1" w:styleId="Heading9Char">
    <w:name w:val="Heading 9 Char"/>
    <w:basedOn w:val="DefaultParagraphFont"/>
    <w:link w:val="Heading9"/>
    <w:uiPriority w:val="9"/>
    <w:rsid w:val="00F72F51"/>
    <w:rPr>
      <w:rFonts w:ascii="Arial" w:eastAsia="Times New Roman" w:hAnsi="Arial" w:cs="Times New Roman"/>
      <w:i/>
      <w:sz w:val="20"/>
      <w:szCs w:val="20"/>
      <w:lang w:val="en-CA"/>
    </w:rPr>
  </w:style>
  <w:style w:type="paragraph" w:styleId="Header">
    <w:name w:val="header"/>
    <w:basedOn w:val="Normal"/>
    <w:link w:val="HeaderChar"/>
    <w:uiPriority w:val="99"/>
    <w:unhideWhenUsed/>
    <w:rsid w:val="000200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01F"/>
  </w:style>
  <w:style w:type="paragraph" w:styleId="Footer">
    <w:name w:val="footer"/>
    <w:basedOn w:val="Normal"/>
    <w:link w:val="FooterChar"/>
    <w:uiPriority w:val="99"/>
    <w:unhideWhenUsed/>
    <w:rsid w:val="000200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01F"/>
  </w:style>
  <w:style w:type="paragraph" w:customStyle="1" w:styleId="AddressBlock">
    <w:name w:val="Address Block"/>
    <w:basedOn w:val="Normal"/>
    <w:rsid w:val="0002001F"/>
    <w:pPr>
      <w:spacing w:after="0" w:line="200" w:lineRule="exact"/>
    </w:pPr>
    <w:rPr>
      <w:rFonts w:ascii="Arial" w:eastAsia="Arial" w:hAnsi="Arial" w:cs="Times New Roman"/>
      <w:sz w:val="14"/>
    </w:rPr>
  </w:style>
  <w:style w:type="paragraph" w:styleId="ListParagraph">
    <w:name w:val="List Paragraph"/>
    <w:basedOn w:val="Normal"/>
    <w:uiPriority w:val="34"/>
    <w:qFormat/>
    <w:rsid w:val="0002001F"/>
    <w:pPr>
      <w:ind w:left="720"/>
      <w:contextualSpacing/>
    </w:pPr>
  </w:style>
  <w:style w:type="paragraph" w:styleId="BalloonText">
    <w:name w:val="Balloon Text"/>
    <w:basedOn w:val="Normal"/>
    <w:link w:val="BalloonTextChar"/>
    <w:uiPriority w:val="99"/>
    <w:semiHidden/>
    <w:unhideWhenUsed/>
    <w:rsid w:val="00C62F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FF6"/>
    <w:rPr>
      <w:rFonts w:ascii="Tahoma" w:hAnsi="Tahoma" w:cs="Tahoma"/>
      <w:sz w:val="16"/>
      <w:szCs w:val="16"/>
    </w:rPr>
  </w:style>
  <w:style w:type="paragraph" w:styleId="FootnoteText">
    <w:name w:val="footnote text"/>
    <w:basedOn w:val="Normal"/>
    <w:link w:val="FootnoteTextChar"/>
    <w:uiPriority w:val="99"/>
    <w:semiHidden/>
    <w:unhideWhenUsed/>
    <w:rsid w:val="003045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0450E"/>
    <w:rPr>
      <w:sz w:val="20"/>
      <w:szCs w:val="20"/>
    </w:rPr>
  </w:style>
  <w:style w:type="character" w:styleId="FootnoteReference">
    <w:name w:val="footnote reference"/>
    <w:basedOn w:val="DefaultParagraphFont"/>
    <w:uiPriority w:val="99"/>
    <w:semiHidden/>
    <w:unhideWhenUsed/>
    <w:rsid w:val="0030450E"/>
    <w:rPr>
      <w:vertAlign w:val="superscript"/>
    </w:rPr>
  </w:style>
  <w:style w:type="paragraph" w:styleId="Caption">
    <w:name w:val="caption"/>
    <w:basedOn w:val="Normal"/>
    <w:next w:val="Normal"/>
    <w:uiPriority w:val="35"/>
    <w:unhideWhenUsed/>
    <w:qFormat/>
    <w:rsid w:val="00985199"/>
    <w:pPr>
      <w:spacing w:line="240" w:lineRule="auto"/>
    </w:pPr>
    <w:rPr>
      <w:b/>
      <w:bCs/>
      <w:color w:val="4F81BD" w:themeColor="accent1"/>
      <w:sz w:val="18"/>
      <w:szCs w:val="18"/>
    </w:rPr>
  </w:style>
  <w:style w:type="table" w:customStyle="1" w:styleId="LightList-Accent11">
    <w:name w:val="Light List - Accent 11"/>
    <w:basedOn w:val="TableNormal"/>
    <w:uiPriority w:val="61"/>
    <w:rsid w:val="0098519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dyText">
    <w:name w:val="Body Text"/>
    <w:basedOn w:val="Normal"/>
    <w:link w:val="BodyTextChar"/>
    <w:rsid w:val="00F72F51"/>
    <w:pPr>
      <w:spacing w:after="0" w:line="260" w:lineRule="exact"/>
    </w:pPr>
    <w:rPr>
      <w:rFonts w:ascii="Arial" w:eastAsia="Times New Roman" w:hAnsi="Arial" w:cs="Times New Roman"/>
      <w:sz w:val="20"/>
      <w:szCs w:val="20"/>
      <w:lang w:val="en-CA"/>
    </w:rPr>
  </w:style>
  <w:style w:type="character" w:customStyle="1" w:styleId="BodyTextChar">
    <w:name w:val="Body Text Char"/>
    <w:basedOn w:val="DefaultParagraphFont"/>
    <w:link w:val="BodyText"/>
    <w:rsid w:val="00F72F51"/>
    <w:rPr>
      <w:rFonts w:ascii="Arial" w:eastAsia="Times New Roman" w:hAnsi="Arial" w:cs="Times New Roman"/>
      <w:sz w:val="20"/>
      <w:szCs w:val="20"/>
      <w:lang w:val="en-CA"/>
    </w:rPr>
  </w:style>
  <w:style w:type="table" w:styleId="TableGrid">
    <w:name w:val="Table Grid"/>
    <w:basedOn w:val="TableNormal"/>
    <w:uiPriority w:val="59"/>
    <w:rsid w:val="00F72F51"/>
    <w:pPr>
      <w:spacing w:after="0" w:line="200" w:lineRule="exact"/>
      <w:jc w:val="both"/>
    </w:pPr>
    <w:rPr>
      <w:rFonts w:ascii="Arial" w:eastAsia="Times New Roman" w:hAnsi="Arial" w:cs="Times New Roman"/>
      <w:sz w:val="18"/>
      <w:szCs w:val="20"/>
      <w:lang w:val="en-CA" w:eastAsia="en-CA"/>
    </w:rPr>
    <w:tblPr>
      <w:tblInd w:w="0" w:type="dxa"/>
      <w:tblCellMar>
        <w:top w:w="0" w:type="dxa"/>
        <w:left w:w="43" w:type="dxa"/>
        <w:bottom w:w="0" w:type="dxa"/>
        <w:right w:w="43" w:type="dxa"/>
      </w:tblCellMar>
    </w:tblPr>
  </w:style>
  <w:style w:type="table" w:styleId="TableList5">
    <w:name w:val="Table List 5"/>
    <w:basedOn w:val="TableNormal"/>
    <w:rsid w:val="00F72F51"/>
    <w:pPr>
      <w:spacing w:after="0" w:line="260" w:lineRule="exact"/>
    </w:pPr>
    <w:rPr>
      <w:rFonts w:ascii="Times New Roman" w:eastAsia="Times New Roman" w:hAnsi="Times New Roman" w:cs="Times New Roman"/>
      <w:sz w:val="20"/>
      <w:szCs w:val="20"/>
      <w:lang w:val="en-CA" w:eastAsia="en-CA"/>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paragraph" w:customStyle="1" w:styleId="StyleHeadingAfter12pt">
    <w:name w:val="Style Heading + After:  12 pt"/>
    <w:basedOn w:val="Normal"/>
    <w:rsid w:val="00F72F51"/>
    <w:pPr>
      <w:spacing w:after="240" w:line="240" w:lineRule="atLeast"/>
    </w:pPr>
    <w:rPr>
      <w:rFonts w:ascii="Arial Bold" w:eastAsia="Times New Roman" w:hAnsi="Arial Bold" w:cs="Times New Roman"/>
      <w:b/>
      <w:bCs/>
      <w:color w:val="0070C0"/>
      <w:sz w:val="30"/>
      <w:szCs w:val="20"/>
      <w:lang w:val="en-CA"/>
    </w:rPr>
  </w:style>
  <w:style w:type="paragraph" w:styleId="ListNumber2">
    <w:name w:val="List Number 2"/>
    <w:basedOn w:val="Normal"/>
    <w:uiPriority w:val="99"/>
    <w:rsid w:val="008C4E0D"/>
    <w:pPr>
      <w:numPr>
        <w:numId w:val="4"/>
      </w:numPr>
      <w:tabs>
        <w:tab w:val="left" w:pos="1008"/>
      </w:tabs>
      <w:spacing w:after="0" w:line="260" w:lineRule="exact"/>
      <w:ind w:left="1008" w:right="432" w:hanging="504"/>
    </w:pPr>
    <w:rPr>
      <w:rFonts w:ascii="Arial" w:eastAsia="Times New Roman" w:hAnsi="Arial" w:cs="Times New Roman"/>
      <w:sz w:val="20"/>
      <w:szCs w:val="20"/>
      <w:lang w:val="en-CA"/>
    </w:rPr>
  </w:style>
  <w:style w:type="paragraph" w:styleId="ListNumber4">
    <w:name w:val="List Number 4"/>
    <w:basedOn w:val="Normal"/>
    <w:uiPriority w:val="99"/>
    <w:rsid w:val="008C4E0D"/>
    <w:pPr>
      <w:spacing w:after="0" w:line="260" w:lineRule="exact"/>
      <w:ind w:left="2880" w:right="2160" w:hanging="720"/>
    </w:pPr>
    <w:rPr>
      <w:rFonts w:ascii="Arial" w:eastAsia="Times New Roman" w:hAnsi="Arial" w:cs="Times New Roman"/>
      <w:sz w:val="20"/>
      <w:szCs w:val="20"/>
      <w:lang w:val="en-CA"/>
    </w:rPr>
  </w:style>
  <w:style w:type="paragraph" w:styleId="ListNumber">
    <w:name w:val="List Number"/>
    <w:basedOn w:val="Normal"/>
    <w:uiPriority w:val="99"/>
    <w:qFormat/>
    <w:rsid w:val="008C4E0D"/>
    <w:pPr>
      <w:numPr>
        <w:numId w:val="3"/>
      </w:numPr>
      <w:spacing w:after="40" w:line="260" w:lineRule="exact"/>
    </w:pPr>
    <w:rPr>
      <w:rFonts w:ascii="Arial" w:eastAsia="Times New Roman" w:hAnsi="Arial" w:cs="Times New Roman"/>
      <w:sz w:val="20"/>
      <w:szCs w:val="20"/>
      <w:lang w:val="en-CA"/>
    </w:rPr>
  </w:style>
  <w:style w:type="paragraph" w:styleId="TOC2">
    <w:name w:val="toc 2"/>
    <w:basedOn w:val="Normal"/>
    <w:next w:val="Normal"/>
    <w:uiPriority w:val="39"/>
    <w:rsid w:val="008C4E0D"/>
    <w:pPr>
      <w:tabs>
        <w:tab w:val="left" w:pos="1440"/>
        <w:tab w:val="right" w:leader="dot" w:pos="10296"/>
      </w:tabs>
      <w:spacing w:before="20" w:after="20" w:line="240" w:lineRule="exact"/>
      <w:ind w:left="1440" w:right="576" w:hanging="720"/>
    </w:pPr>
    <w:rPr>
      <w:rFonts w:ascii="Arial" w:eastAsia="Times New Roman" w:hAnsi="Arial" w:cs="Times New Roman"/>
      <w:sz w:val="20"/>
      <w:szCs w:val="20"/>
      <w:lang w:val="en-CA"/>
    </w:rPr>
  </w:style>
  <w:style w:type="paragraph" w:styleId="ListBullet">
    <w:name w:val="List Bullet"/>
    <w:basedOn w:val="ListBullet2"/>
    <w:uiPriority w:val="99"/>
    <w:rsid w:val="008C4E0D"/>
    <w:pPr>
      <w:numPr>
        <w:numId w:val="6"/>
      </w:numPr>
      <w:tabs>
        <w:tab w:val="clear" w:pos="792"/>
        <w:tab w:val="left" w:pos="504"/>
      </w:tabs>
      <w:ind w:left="504" w:right="0" w:hanging="504"/>
    </w:pPr>
  </w:style>
  <w:style w:type="paragraph" w:styleId="ListBullet2">
    <w:name w:val="List Bullet 2"/>
    <w:basedOn w:val="Normal"/>
    <w:uiPriority w:val="99"/>
    <w:rsid w:val="008C4E0D"/>
    <w:pPr>
      <w:numPr>
        <w:numId w:val="5"/>
      </w:numPr>
      <w:tabs>
        <w:tab w:val="left" w:pos="792"/>
      </w:tabs>
      <w:spacing w:after="0" w:line="260" w:lineRule="exact"/>
      <w:ind w:left="792" w:right="504" w:hanging="288"/>
    </w:pPr>
    <w:rPr>
      <w:rFonts w:ascii="Arial" w:eastAsia="Times New Roman" w:hAnsi="Arial" w:cs="Times New Roman"/>
      <w:sz w:val="20"/>
      <w:szCs w:val="20"/>
      <w:lang w:val="en-CA"/>
    </w:rPr>
  </w:style>
  <w:style w:type="paragraph" w:styleId="ListBullet3">
    <w:name w:val="List Bullet 3"/>
    <w:basedOn w:val="Normal"/>
    <w:uiPriority w:val="99"/>
    <w:rsid w:val="008C4E0D"/>
    <w:pPr>
      <w:numPr>
        <w:numId w:val="1"/>
      </w:numPr>
      <w:tabs>
        <w:tab w:val="left" w:pos="1080"/>
      </w:tabs>
      <w:spacing w:after="0" w:line="260" w:lineRule="exact"/>
      <w:ind w:left="1080" w:right="720" w:hanging="288"/>
    </w:pPr>
    <w:rPr>
      <w:rFonts w:ascii="Arial" w:eastAsia="Times New Roman" w:hAnsi="Arial" w:cs="Times New Roman"/>
      <w:sz w:val="20"/>
      <w:szCs w:val="20"/>
      <w:lang w:val="en-CA"/>
    </w:rPr>
  </w:style>
  <w:style w:type="paragraph" w:styleId="TableofFigures">
    <w:name w:val="table of figures"/>
    <w:basedOn w:val="Normal"/>
    <w:next w:val="Normal"/>
    <w:uiPriority w:val="99"/>
    <w:rsid w:val="008C4E0D"/>
    <w:pPr>
      <w:tabs>
        <w:tab w:val="left" w:pos="1080"/>
        <w:tab w:val="right" w:leader="dot" w:pos="10296"/>
      </w:tabs>
      <w:spacing w:after="40" w:line="260" w:lineRule="exact"/>
      <w:ind w:left="1080" w:right="720" w:hanging="1080"/>
    </w:pPr>
    <w:rPr>
      <w:rFonts w:ascii="Arial" w:eastAsia="Times New Roman" w:hAnsi="Arial" w:cs="Times New Roman"/>
      <w:sz w:val="20"/>
      <w:szCs w:val="20"/>
      <w:lang w:val="en-CA"/>
    </w:rPr>
  </w:style>
  <w:style w:type="paragraph" w:styleId="BodyTextIndent">
    <w:name w:val="Body Text Indent"/>
    <w:basedOn w:val="Normal"/>
    <w:link w:val="BodyTextIndentChar"/>
    <w:uiPriority w:val="99"/>
    <w:rsid w:val="008C4E0D"/>
    <w:pPr>
      <w:spacing w:after="0" w:line="260" w:lineRule="exact"/>
      <w:ind w:left="288"/>
    </w:pPr>
    <w:rPr>
      <w:rFonts w:ascii="Arial" w:eastAsia="Times New Roman" w:hAnsi="Arial" w:cs="Times New Roman"/>
      <w:sz w:val="20"/>
      <w:szCs w:val="20"/>
      <w:lang w:val="en-CA"/>
    </w:rPr>
  </w:style>
  <w:style w:type="character" w:customStyle="1" w:styleId="BodyTextIndentChar">
    <w:name w:val="Body Text Indent Char"/>
    <w:basedOn w:val="DefaultParagraphFont"/>
    <w:link w:val="BodyTextIndent"/>
    <w:uiPriority w:val="99"/>
    <w:rsid w:val="008C4E0D"/>
    <w:rPr>
      <w:rFonts w:ascii="Arial" w:eastAsia="Times New Roman" w:hAnsi="Arial" w:cs="Times New Roman"/>
      <w:sz w:val="20"/>
      <w:szCs w:val="20"/>
      <w:lang w:val="en-CA"/>
    </w:rPr>
  </w:style>
  <w:style w:type="paragraph" w:styleId="TOC3">
    <w:name w:val="toc 3"/>
    <w:basedOn w:val="Normal"/>
    <w:next w:val="Normal"/>
    <w:uiPriority w:val="39"/>
    <w:rsid w:val="008C4E0D"/>
    <w:pPr>
      <w:tabs>
        <w:tab w:val="left" w:pos="2160"/>
        <w:tab w:val="right" w:leader="dot" w:pos="10296"/>
      </w:tabs>
      <w:spacing w:before="20" w:after="0" w:line="240" w:lineRule="exact"/>
      <w:ind w:left="2160" w:right="576" w:hanging="720"/>
    </w:pPr>
    <w:rPr>
      <w:rFonts w:ascii="Arial" w:eastAsia="Times New Roman" w:hAnsi="Arial" w:cs="Times New Roman"/>
      <w:sz w:val="20"/>
      <w:szCs w:val="20"/>
      <w:lang w:val="en-CA"/>
    </w:rPr>
  </w:style>
  <w:style w:type="paragraph" w:styleId="TOC4">
    <w:name w:val="toc 4"/>
    <w:basedOn w:val="Normal"/>
    <w:next w:val="Normal"/>
    <w:uiPriority w:val="39"/>
    <w:rsid w:val="008C4E0D"/>
    <w:pPr>
      <w:tabs>
        <w:tab w:val="left" w:pos="3168"/>
        <w:tab w:val="right" w:leader="dot" w:pos="10296"/>
      </w:tabs>
      <w:spacing w:after="0" w:line="240" w:lineRule="exact"/>
      <w:ind w:left="3168" w:right="576" w:hanging="1008"/>
    </w:pPr>
    <w:rPr>
      <w:rFonts w:ascii="Arial" w:eastAsia="Times New Roman" w:hAnsi="Arial" w:cs="Times New Roman"/>
      <w:sz w:val="20"/>
      <w:szCs w:val="20"/>
      <w:lang w:val="en-CA"/>
    </w:rPr>
  </w:style>
  <w:style w:type="paragraph" w:styleId="ListContinue">
    <w:name w:val="List Continue"/>
    <w:basedOn w:val="Normal"/>
    <w:uiPriority w:val="99"/>
    <w:rsid w:val="008C4E0D"/>
    <w:pPr>
      <w:spacing w:after="120" w:line="260" w:lineRule="exact"/>
      <w:ind w:left="283"/>
    </w:pPr>
    <w:rPr>
      <w:rFonts w:ascii="Arial" w:eastAsia="Times New Roman" w:hAnsi="Arial" w:cs="Times New Roman"/>
      <w:sz w:val="20"/>
      <w:szCs w:val="20"/>
      <w:lang w:val="en-CA"/>
    </w:rPr>
  </w:style>
  <w:style w:type="paragraph" w:styleId="ListBullet5">
    <w:name w:val="List Bullet 5"/>
    <w:basedOn w:val="Normal"/>
    <w:uiPriority w:val="99"/>
    <w:rsid w:val="008C4E0D"/>
    <w:pPr>
      <w:spacing w:after="0" w:line="260" w:lineRule="exact"/>
      <w:ind w:left="2520" w:right="1440" w:hanging="360"/>
    </w:pPr>
    <w:rPr>
      <w:rFonts w:ascii="Arial" w:eastAsia="Times New Roman" w:hAnsi="Arial" w:cs="Times New Roman"/>
      <w:sz w:val="20"/>
      <w:szCs w:val="20"/>
      <w:lang w:val="en-CA"/>
    </w:rPr>
  </w:style>
  <w:style w:type="paragraph" w:customStyle="1" w:styleId="Reference">
    <w:name w:val="Reference"/>
    <w:basedOn w:val="Normal"/>
    <w:rsid w:val="008C4E0D"/>
    <w:pPr>
      <w:spacing w:after="240" w:line="260" w:lineRule="exact"/>
      <w:ind w:left="720" w:hanging="720"/>
    </w:pPr>
    <w:rPr>
      <w:rFonts w:ascii="Arial" w:eastAsia="Times New Roman" w:hAnsi="Arial" w:cs="Times New Roman"/>
      <w:sz w:val="20"/>
      <w:szCs w:val="20"/>
      <w:lang w:val="en-CA"/>
    </w:rPr>
  </w:style>
  <w:style w:type="paragraph" w:styleId="BodyText2">
    <w:name w:val="Body Text 2"/>
    <w:basedOn w:val="Normal"/>
    <w:link w:val="BodyText2Char"/>
    <w:uiPriority w:val="99"/>
    <w:rsid w:val="008C4E0D"/>
    <w:pPr>
      <w:spacing w:after="0" w:line="260" w:lineRule="exact"/>
    </w:pPr>
    <w:rPr>
      <w:rFonts w:ascii="Arial" w:eastAsia="Times New Roman" w:hAnsi="Arial" w:cs="Times New Roman"/>
      <w:sz w:val="20"/>
      <w:szCs w:val="20"/>
      <w:lang w:val="en-CA"/>
    </w:rPr>
  </w:style>
  <w:style w:type="character" w:customStyle="1" w:styleId="BodyText2Char">
    <w:name w:val="Body Text 2 Char"/>
    <w:basedOn w:val="DefaultParagraphFont"/>
    <w:link w:val="BodyText2"/>
    <w:uiPriority w:val="99"/>
    <w:rsid w:val="008C4E0D"/>
    <w:rPr>
      <w:rFonts w:ascii="Arial" w:eastAsia="Times New Roman" w:hAnsi="Arial" w:cs="Times New Roman"/>
      <w:sz w:val="20"/>
      <w:szCs w:val="20"/>
      <w:lang w:val="en-CA"/>
    </w:rPr>
  </w:style>
  <w:style w:type="character" w:styleId="Hyperlink">
    <w:name w:val="Hyperlink"/>
    <w:basedOn w:val="DefaultParagraphFont"/>
    <w:uiPriority w:val="99"/>
    <w:rsid w:val="008C4E0D"/>
    <w:rPr>
      <w:color w:val="0000FF"/>
      <w:u w:val="single"/>
    </w:rPr>
  </w:style>
  <w:style w:type="character" w:customStyle="1" w:styleId="CommentTextChar">
    <w:name w:val="Comment Text Char"/>
    <w:basedOn w:val="DefaultParagraphFont"/>
    <w:link w:val="CommentText"/>
    <w:uiPriority w:val="99"/>
    <w:semiHidden/>
    <w:rsid w:val="008C4E0D"/>
    <w:rPr>
      <w:rFonts w:ascii="Arial" w:eastAsia="Times New Roman" w:hAnsi="Arial" w:cs="Times New Roman"/>
      <w:sz w:val="20"/>
      <w:szCs w:val="20"/>
      <w:lang w:val="en-CA"/>
    </w:rPr>
  </w:style>
  <w:style w:type="paragraph" w:styleId="CommentText">
    <w:name w:val="annotation text"/>
    <w:basedOn w:val="Normal"/>
    <w:link w:val="CommentTextChar"/>
    <w:uiPriority w:val="99"/>
    <w:semiHidden/>
    <w:rsid w:val="008C4E0D"/>
    <w:pPr>
      <w:spacing w:after="0" w:line="260" w:lineRule="exact"/>
    </w:pPr>
    <w:rPr>
      <w:rFonts w:ascii="Arial" w:eastAsia="Times New Roman" w:hAnsi="Arial" w:cs="Times New Roman"/>
      <w:sz w:val="20"/>
      <w:szCs w:val="20"/>
      <w:lang w:val="en-CA"/>
    </w:rPr>
  </w:style>
  <w:style w:type="paragraph" w:styleId="ListBullet4">
    <w:name w:val="List Bullet 4"/>
    <w:basedOn w:val="Normal"/>
    <w:autoRedefine/>
    <w:uiPriority w:val="99"/>
    <w:rsid w:val="008C4E0D"/>
    <w:pPr>
      <w:numPr>
        <w:numId w:val="2"/>
      </w:numPr>
      <w:spacing w:after="0" w:line="240" w:lineRule="atLeast"/>
    </w:pPr>
    <w:rPr>
      <w:rFonts w:ascii="Arial" w:eastAsia="Times New Roman" w:hAnsi="Arial" w:cs="Times New Roman"/>
      <w:sz w:val="26"/>
      <w:szCs w:val="20"/>
      <w:lang w:val="en-CA"/>
    </w:rPr>
  </w:style>
  <w:style w:type="paragraph" w:customStyle="1" w:styleId="Heading">
    <w:name w:val="Heading"/>
    <w:basedOn w:val="Normal"/>
    <w:next w:val="Normal"/>
    <w:qFormat/>
    <w:rsid w:val="008C4E0D"/>
    <w:pPr>
      <w:spacing w:after="0" w:line="240" w:lineRule="atLeast"/>
    </w:pPr>
    <w:rPr>
      <w:rFonts w:ascii="Arial Bold" w:eastAsia="Times New Roman" w:hAnsi="Arial Bold" w:cs="Times New Roman"/>
      <w:b/>
      <w:color w:val="000000" w:themeColor="text1"/>
      <w:sz w:val="30"/>
      <w:szCs w:val="20"/>
      <w:lang w:val="en-CA"/>
    </w:rPr>
  </w:style>
  <w:style w:type="paragraph" w:customStyle="1" w:styleId="HeadingTOC">
    <w:name w:val="Heading TOC"/>
    <w:basedOn w:val="Normal"/>
    <w:qFormat/>
    <w:rsid w:val="008C4E0D"/>
    <w:pPr>
      <w:keepNext/>
      <w:spacing w:after="180" w:line="240" w:lineRule="atLeast"/>
    </w:pPr>
    <w:rPr>
      <w:rFonts w:ascii="Arial Bold" w:eastAsia="Times New Roman" w:hAnsi="Arial Bold" w:cs="Times New Roman"/>
      <w:b/>
      <w:color w:val="000000"/>
      <w:sz w:val="24"/>
      <w:szCs w:val="20"/>
      <w:lang w:val="en-CA"/>
    </w:rPr>
  </w:style>
  <w:style w:type="paragraph" w:customStyle="1" w:styleId="OfficeAddress-Ltr">
    <w:name w:val="Office Address - Ltr"/>
    <w:basedOn w:val="Normal"/>
    <w:qFormat/>
    <w:rsid w:val="008C4E0D"/>
    <w:pPr>
      <w:tabs>
        <w:tab w:val="left" w:pos="3084"/>
        <w:tab w:val="left" w:pos="4098"/>
      </w:tabs>
      <w:spacing w:after="0" w:line="200" w:lineRule="exact"/>
    </w:pPr>
    <w:rPr>
      <w:rFonts w:ascii="Arial" w:eastAsia="Times New Roman" w:hAnsi="Arial" w:cs="Times New Roman"/>
      <w:sz w:val="14"/>
      <w:szCs w:val="14"/>
      <w:lang w:val="en-CA"/>
    </w:rPr>
  </w:style>
  <w:style w:type="paragraph" w:customStyle="1" w:styleId="OfficeAddress-TitlePage">
    <w:name w:val="Office Address - Title Page"/>
    <w:basedOn w:val="OfficeAddress-Ltr"/>
    <w:qFormat/>
    <w:rsid w:val="008C4E0D"/>
    <w:pPr>
      <w:tabs>
        <w:tab w:val="clear" w:pos="3084"/>
        <w:tab w:val="clear" w:pos="4098"/>
        <w:tab w:val="left" w:pos="3600"/>
        <w:tab w:val="left" w:pos="4867"/>
      </w:tabs>
      <w:spacing w:line="260" w:lineRule="exact"/>
    </w:pPr>
    <w:rPr>
      <w:sz w:val="20"/>
    </w:rPr>
  </w:style>
  <w:style w:type="paragraph" w:customStyle="1" w:styleId="Header-Report">
    <w:name w:val="Header - Report"/>
    <w:basedOn w:val="Normal"/>
    <w:rsid w:val="008C4E0D"/>
    <w:pPr>
      <w:spacing w:after="0" w:line="160" w:lineRule="exact"/>
    </w:pPr>
    <w:rPr>
      <w:rFonts w:ascii="Arial" w:eastAsia="Times New Roman" w:hAnsi="Arial" w:cs="Times New Roman"/>
      <w:bCs/>
      <w:sz w:val="14"/>
      <w:szCs w:val="14"/>
      <w:lang w:val="en-CA"/>
    </w:rPr>
  </w:style>
  <w:style w:type="paragraph" w:styleId="TOC5">
    <w:name w:val="toc 5"/>
    <w:basedOn w:val="Normal"/>
    <w:next w:val="Normal"/>
    <w:autoRedefine/>
    <w:semiHidden/>
    <w:rsid w:val="008A1DAA"/>
    <w:pPr>
      <w:spacing w:after="0" w:line="260" w:lineRule="exact"/>
      <w:ind w:left="880"/>
    </w:pPr>
    <w:rPr>
      <w:rFonts w:ascii="Arial" w:eastAsia="Times New Roman" w:hAnsi="Arial" w:cs="Times New Roman"/>
      <w:sz w:val="20"/>
      <w:szCs w:val="20"/>
      <w:lang w:val="en-CA"/>
    </w:rPr>
  </w:style>
  <w:style w:type="paragraph" w:styleId="TOC6">
    <w:name w:val="toc 6"/>
    <w:basedOn w:val="Normal"/>
    <w:next w:val="Normal"/>
    <w:autoRedefine/>
    <w:semiHidden/>
    <w:rsid w:val="008A1DAA"/>
    <w:pPr>
      <w:spacing w:after="0" w:line="260" w:lineRule="exact"/>
      <w:ind w:left="1100"/>
    </w:pPr>
    <w:rPr>
      <w:rFonts w:ascii="Arial" w:eastAsia="Times New Roman" w:hAnsi="Arial" w:cs="Times New Roman"/>
      <w:sz w:val="20"/>
      <w:szCs w:val="20"/>
      <w:lang w:val="en-CA"/>
    </w:rPr>
  </w:style>
  <w:style w:type="paragraph" w:styleId="Index1">
    <w:name w:val="index 1"/>
    <w:basedOn w:val="Normal"/>
    <w:next w:val="Normal"/>
    <w:uiPriority w:val="99"/>
    <w:semiHidden/>
    <w:rsid w:val="008A1DAA"/>
    <w:pPr>
      <w:tabs>
        <w:tab w:val="right" w:leader="dot" w:pos="9360"/>
      </w:tabs>
      <w:spacing w:after="0" w:line="260" w:lineRule="exact"/>
      <w:ind w:left="220" w:hanging="220"/>
    </w:pPr>
    <w:rPr>
      <w:rFonts w:ascii="Arial" w:eastAsia="Times New Roman" w:hAnsi="Arial" w:cs="Times New Roman"/>
      <w:sz w:val="20"/>
      <w:szCs w:val="20"/>
      <w:lang w:val="en-CA"/>
    </w:rPr>
  </w:style>
  <w:style w:type="paragraph" w:styleId="TOC7">
    <w:name w:val="toc 7"/>
    <w:basedOn w:val="Normal"/>
    <w:next w:val="Normal"/>
    <w:autoRedefine/>
    <w:semiHidden/>
    <w:rsid w:val="008A1DAA"/>
    <w:pPr>
      <w:spacing w:after="0" w:line="260" w:lineRule="exact"/>
      <w:ind w:left="1320"/>
    </w:pPr>
    <w:rPr>
      <w:rFonts w:ascii="Arial" w:eastAsia="Times New Roman" w:hAnsi="Arial" w:cs="Times New Roman"/>
      <w:sz w:val="20"/>
      <w:szCs w:val="20"/>
      <w:lang w:val="en-CA"/>
    </w:rPr>
  </w:style>
  <w:style w:type="paragraph" w:styleId="TOC8">
    <w:name w:val="toc 8"/>
    <w:basedOn w:val="Normal"/>
    <w:next w:val="Normal"/>
    <w:autoRedefine/>
    <w:semiHidden/>
    <w:rsid w:val="008A1DAA"/>
    <w:pPr>
      <w:spacing w:after="0" w:line="260" w:lineRule="exact"/>
      <w:ind w:left="1540"/>
    </w:pPr>
    <w:rPr>
      <w:rFonts w:ascii="Arial" w:eastAsia="Times New Roman" w:hAnsi="Arial" w:cs="Times New Roman"/>
      <w:sz w:val="20"/>
      <w:szCs w:val="20"/>
      <w:lang w:val="en-CA"/>
    </w:rPr>
  </w:style>
  <w:style w:type="paragraph" w:styleId="TOC9">
    <w:name w:val="toc 9"/>
    <w:basedOn w:val="Normal"/>
    <w:next w:val="Normal"/>
    <w:autoRedefine/>
    <w:semiHidden/>
    <w:rsid w:val="008A1DAA"/>
    <w:pPr>
      <w:spacing w:after="0" w:line="260" w:lineRule="exact"/>
      <w:ind w:left="1760"/>
    </w:pPr>
    <w:rPr>
      <w:rFonts w:ascii="Arial" w:eastAsia="Times New Roman" w:hAnsi="Arial" w:cs="Times New Roman"/>
      <w:sz w:val="20"/>
      <w:szCs w:val="20"/>
      <w:lang w:val="en-CA"/>
    </w:rPr>
  </w:style>
  <w:style w:type="character" w:styleId="CommentReference">
    <w:name w:val="annotation reference"/>
    <w:basedOn w:val="DefaultParagraphFont"/>
    <w:uiPriority w:val="99"/>
    <w:semiHidden/>
    <w:rsid w:val="008A1DAA"/>
    <w:rPr>
      <w:sz w:val="16"/>
      <w:szCs w:val="16"/>
    </w:rPr>
  </w:style>
  <w:style w:type="table" w:customStyle="1" w:styleId="AECOM-3Green">
    <w:name w:val="AECOM - 3 Green"/>
    <w:basedOn w:val="AECOM-2Blue"/>
    <w:uiPriority w:val="99"/>
    <w:qFormat/>
    <w:rsid w:val="008A1DAA"/>
    <w:tblPr>
      <w:tblStyleRowBandSize w:val="1"/>
      <w:tblInd w:w="0" w:type="dxa"/>
      <w:tblBorders>
        <w:top w:val="single" w:sz="6" w:space="0" w:color="85E61F"/>
        <w:left w:val="single" w:sz="6" w:space="0" w:color="85E61F"/>
        <w:bottom w:val="single" w:sz="6" w:space="0" w:color="85E61F"/>
        <w:right w:val="single" w:sz="6" w:space="0" w:color="85E61F"/>
        <w:insideH w:val="single" w:sz="6" w:space="0" w:color="85E61F"/>
        <w:insideV w:val="single" w:sz="6" w:space="0" w:color="85E61F"/>
      </w:tblBorders>
      <w:tblCellMar>
        <w:top w:w="0" w:type="dxa"/>
        <w:left w:w="43" w:type="dxa"/>
        <w:bottom w:w="0" w:type="dxa"/>
        <w:right w:w="43" w:type="dxa"/>
      </w:tblCellMar>
    </w:tblPr>
    <w:tblStylePr w:type="firstRow">
      <w:pPr>
        <w:wordWrap/>
        <w:spacing w:beforeLines="0" w:beforeAutospacing="0" w:afterLines="0" w:afterAutospacing="0" w:line="220" w:lineRule="exact"/>
        <w:jc w:val="center"/>
      </w:pPr>
      <w:rPr>
        <w:rFonts w:ascii="Arial Bold" w:hAnsi="Arial Bold"/>
        <w:b/>
        <w:i w:val="0"/>
        <w:sz w:val="16"/>
      </w:rPr>
      <w:tblPr/>
      <w:trPr>
        <w:tblHeader/>
      </w:trPr>
      <w:tcPr>
        <w:tcBorders>
          <w:top w:val="single" w:sz="6" w:space="0" w:color="85E61F"/>
          <w:left w:val="single" w:sz="6" w:space="0" w:color="85E61F"/>
          <w:bottom w:val="single" w:sz="18" w:space="0" w:color="85E61F"/>
          <w:right w:val="single" w:sz="6" w:space="0" w:color="85E61F"/>
          <w:insideH w:val="nil"/>
          <w:insideV w:val="single" w:sz="6" w:space="0" w:color="85E61F"/>
          <w:tl2br w:val="nil"/>
          <w:tr2bl w:val="nil"/>
        </w:tcBorders>
      </w:tcPr>
    </w:tblStylePr>
    <w:tblStylePr w:type="firstCol">
      <w:rPr>
        <w:rFonts w:ascii="Arial Bold" w:hAnsi="Arial Bold"/>
        <w:b/>
        <w:i w:val="0"/>
        <w:sz w:val="16"/>
      </w:rPr>
    </w:tblStylePr>
    <w:tblStylePr w:type="band1Horz">
      <w:tblPr/>
      <w:tcPr>
        <w:tcBorders>
          <w:top w:val="single" w:sz="6" w:space="0" w:color="85E61F"/>
          <w:left w:val="single" w:sz="6" w:space="0" w:color="85E61F"/>
          <w:bottom w:val="single" w:sz="6" w:space="0" w:color="85E61F"/>
          <w:right w:val="single" w:sz="6" w:space="0" w:color="85E61F"/>
          <w:insideH w:val="single" w:sz="6" w:space="0" w:color="85E61F"/>
          <w:insideV w:val="single" w:sz="6" w:space="0" w:color="85E61F"/>
          <w:tl2br w:val="nil"/>
          <w:tr2bl w:val="nil"/>
        </w:tcBorders>
        <w:shd w:val="clear" w:color="auto" w:fill="CDF5A5"/>
      </w:tcPr>
    </w:tblStylePr>
    <w:tblStylePr w:type="band2Horz">
      <w:tblPr/>
      <w:tcPr>
        <w:tcBorders>
          <w:top w:val="single" w:sz="6" w:space="0" w:color="85E61F"/>
          <w:left w:val="single" w:sz="6" w:space="0" w:color="85E61F"/>
          <w:bottom w:val="single" w:sz="6" w:space="0" w:color="85E61F"/>
          <w:right w:val="single" w:sz="6" w:space="0" w:color="85E61F"/>
          <w:insideH w:val="single" w:sz="6" w:space="0" w:color="85E61F"/>
          <w:insideV w:val="single" w:sz="6" w:space="0" w:color="85E61F"/>
          <w:tl2br w:val="nil"/>
          <w:tr2bl w:val="nil"/>
        </w:tcBorders>
      </w:tcPr>
    </w:tblStylePr>
  </w:style>
  <w:style w:type="table" w:customStyle="1" w:styleId="AECOM-2Blue">
    <w:name w:val="AECOM - 2 Blue"/>
    <w:basedOn w:val="TableNormal"/>
    <w:uiPriority w:val="99"/>
    <w:qFormat/>
    <w:rsid w:val="008A1DAA"/>
    <w:pPr>
      <w:spacing w:after="0" w:line="220" w:lineRule="exact"/>
    </w:pPr>
    <w:rPr>
      <w:rFonts w:ascii="Arial" w:eastAsia="Times New Roman" w:hAnsi="Arial" w:cs="Times New Roman"/>
      <w:sz w:val="16"/>
      <w:szCs w:val="20"/>
      <w:lang w:val="en-CA" w:eastAsia="en-CA"/>
    </w:rPr>
    <w:tblPr>
      <w:tblStyleRowBandSize w:val="1"/>
      <w:tblInd w:w="0" w:type="dxa"/>
      <w:tblBorders>
        <w:top w:val="single" w:sz="6" w:space="0" w:color="4F81BD" w:themeColor="accent1"/>
        <w:left w:val="single" w:sz="6" w:space="0" w:color="4F81BD" w:themeColor="accent1"/>
        <w:bottom w:val="single" w:sz="6" w:space="0" w:color="4F81BD" w:themeColor="accent1"/>
        <w:right w:val="single" w:sz="6" w:space="0" w:color="4F81BD" w:themeColor="accent1"/>
        <w:insideH w:val="single" w:sz="6" w:space="0" w:color="4F81BD" w:themeColor="accent1"/>
        <w:insideV w:val="single" w:sz="6" w:space="0" w:color="4F81BD" w:themeColor="accent1"/>
      </w:tblBorders>
      <w:tblCellMar>
        <w:top w:w="0" w:type="dxa"/>
        <w:left w:w="43" w:type="dxa"/>
        <w:bottom w:w="0" w:type="dxa"/>
        <w:right w:w="43" w:type="dxa"/>
      </w:tblCellMar>
    </w:tblPr>
    <w:tblStylePr w:type="firstRow">
      <w:pPr>
        <w:wordWrap/>
        <w:spacing w:beforeLines="0" w:beforeAutospacing="0" w:afterLines="0" w:afterAutospacing="0" w:line="220" w:lineRule="exact"/>
        <w:jc w:val="center"/>
      </w:pPr>
      <w:rPr>
        <w:rFonts w:ascii="Arial Bold" w:hAnsi="Arial Bold"/>
        <w:b/>
        <w:i w:val="0"/>
        <w:sz w:val="16"/>
      </w:rPr>
      <w:tblPr/>
      <w:trPr>
        <w:tblHeader/>
      </w:trPr>
      <w:tcPr>
        <w:tcBorders>
          <w:top w:val="single" w:sz="6" w:space="0" w:color="4F81BD" w:themeColor="accent1"/>
          <w:left w:val="single" w:sz="6" w:space="0" w:color="4F81BD" w:themeColor="accent1"/>
          <w:bottom w:val="single" w:sz="18" w:space="0" w:color="4F81BD" w:themeColor="accent1"/>
          <w:right w:val="single" w:sz="6" w:space="0" w:color="4F81BD" w:themeColor="accent1"/>
          <w:insideH w:val="nil"/>
          <w:insideV w:val="single" w:sz="6" w:space="0" w:color="4F81BD" w:themeColor="accent1"/>
          <w:tl2br w:val="nil"/>
          <w:tr2bl w:val="nil"/>
        </w:tcBorders>
      </w:tcPr>
    </w:tblStylePr>
    <w:tblStylePr w:type="firstCol">
      <w:rPr>
        <w:rFonts w:ascii="Arial Bold" w:hAnsi="Arial Bold"/>
        <w:b/>
        <w:i w:val="0"/>
        <w:sz w:val="16"/>
      </w:rPr>
    </w:tblStylePr>
    <w:tblStylePr w:type="band1Horz">
      <w:tblPr/>
      <w:tcPr>
        <w:shd w:val="clear" w:color="auto" w:fill="C0E6F2"/>
      </w:tcPr>
    </w:tblStylePr>
    <w:tblStylePr w:type="band2Horz">
      <w:tblPr/>
      <w:tcPr>
        <w:tcBorders>
          <w:top w:val="single" w:sz="6" w:space="0" w:color="4F81BD" w:themeColor="accent1"/>
          <w:left w:val="single" w:sz="6" w:space="0" w:color="4F81BD" w:themeColor="accent1"/>
          <w:bottom w:val="single" w:sz="6" w:space="0" w:color="4F81BD" w:themeColor="accent1"/>
          <w:right w:val="single" w:sz="6" w:space="0" w:color="4F81BD" w:themeColor="accent1"/>
          <w:insideH w:val="single" w:sz="6" w:space="0" w:color="4F81BD" w:themeColor="accent1"/>
          <w:insideV w:val="single" w:sz="6" w:space="0" w:color="4F81BD" w:themeColor="accent1"/>
          <w:tl2br w:val="nil"/>
          <w:tr2bl w:val="nil"/>
        </w:tcBorders>
      </w:tcPr>
    </w:tblStylePr>
  </w:style>
  <w:style w:type="table" w:customStyle="1" w:styleId="AECOM-4Orange">
    <w:name w:val="AECOM - 4 Orange"/>
    <w:basedOn w:val="AECOM-3Green"/>
    <w:uiPriority w:val="99"/>
    <w:qFormat/>
    <w:rsid w:val="008A1DAA"/>
    <w:tblPr>
      <w:tblStyleRowBandSize w:val="1"/>
      <w:tblInd w:w="0" w:type="dxa"/>
      <w:tblBorders>
        <w:top w:val="single" w:sz="6" w:space="0" w:color="9BBB59" w:themeColor="accent3"/>
        <w:left w:val="single" w:sz="6" w:space="0" w:color="9BBB59" w:themeColor="accent3"/>
        <w:bottom w:val="single" w:sz="6" w:space="0" w:color="9BBB59" w:themeColor="accent3"/>
        <w:right w:val="single" w:sz="6" w:space="0" w:color="9BBB59" w:themeColor="accent3"/>
        <w:insideH w:val="single" w:sz="6" w:space="0" w:color="9BBB59" w:themeColor="accent3"/>
        <w:insideV w:val="single" w:sz="6" w:space="0" w:color="9BBB59" w:themeColor="accent3"/>
      </w:tblBorders>
      <w:tblCellMar>
        <w:top w:w="0" w:type="dxa"/>
        <w:left w:w="43" w:type="dxa"/>
        <w:bottom w:w="0" w:type="dxa"/>
        <w:right w:w="43" w:type="dxa"/>
      </w:tblCellMar>
    </w:tblPr>
    <w:tblStylePr w:type="firstRow">
      <w:pPr>
        <w:wordWrap/>
        <w:spacing w:beforeLines="0" w:beforeAutospacing="0" w:afterLines="0" w:afterAutospacing="0" w:line="220" w:lineRule="exact"/>
        <w:jc w:val="center"/>
      </w:pPr>
      <w:rPr>
        <w:rFonts w:ascii="Arial Bold" w:hAnsi="Arial Bold"/>
        <w:b/>
        <w:i w:val="0"/>
        <w:sz w:val="16"/>
      </w:rPr>
      <w:tblPr/>
      <w:trPr>
        <w:tblHeader/>
      </w:trPr>
      <w:tcPr>
        <w:tcBorders>
          <w:top w:val="single" w:sz="6" w:space="0" w:color="FC9F1A"/>
          <w:left w:val="single" w:sz="6" w:space="0" w:color="FC9F1A"/>
          <w:bottom w:val="single" w:sz="18" w:space="0" w:color="FC9F1A"/>
          <w:right w:val="single" w:sz="6" w:space="0" w:color="FC9F1A"/>
          <w:insideH w:val="single" w:sz="6" w:space="0" w:color="FC9F1A"/>
          <w:insideV w:val="single" w:sz="6" w:space="0" w:color="FC9F1A"/>
          <w:tl2br w:val="nil"/>
          <w:tr2bl w:val="nil"/>
        </w:tcBorders>
      </w:tcPr>
    </w:tblStylePr>
    <w:tblStylePr w:type="firstCol">
      <w:rPr>
        <w:rFonts w:ascii="Arial Bold" w:hAnsi="Arial Bold"/>
        <w:b/>
        <w:i w:val="0"/>
        <w:sz w:val="16"/>
      </w:rPr>
    </w:tblStylePr>
    <w:tblStylePr w:type="band1Horz">
      <w:tblPr/>
      <w:tcPr>
        <w:tcBorders>
          <w:top w:val="single" w:sz="6" w:space="0" w:color="FC9F1A"/>
          <w:left w:val="single" w:sz="6" w:space="0" w:color="FC9F1A"/>
          <w:bottom w:val="single" w:sz="6" w:space="0" w:color="FC9F1A"/>
          <w:right w:val="single" w:sz="6" w:space="0" w:color="FC9F1A"/>
          <w:insideH w:val="single" w:sz="6" w:space="0" w:color="FC9F1A"/>
          <w:insideV w:val="single" w:sz="6" w:space="0" w:color="FC9F1A"/>
          <w:tl2br w:val="nil"/>
          <w:tr2bl w:val="nil"/>
        </w:tcBorders>
        <w:shd w:val="clear" w:color="auto" w:fill="FDD8A3"/>
      </w:tcPr>
    </w:tblStylePr>
    <w:tblStylePr w:type="band2Horz">
      <w:tblPr/>
      <w:tcPr>
        <w:tcBorders>
          <w:top w:val="single" w:sz="6" w:space="0" w:color="FC9F1A"/>
          <w:left w:val="single" w:sz="6" w:space="0" w:color="FC9F1A"/>
          <w:bottom w:val="single" w:sz="6" w:space="0" w:color="FC9F1A"/>
          <w:right w:val="single" w:sz="6" w:space="0" w:color="FC9F1A"/>
          <w:insideH w:val="single" w:sz="6" w:space="0" w:color="FC9F1A"/>
          <w:insideV w:val="single" w:sz="6" w:space="0" w:color="FC9F1A"/>
          <w:tl2br w:val="nil"/>
          <w:tr2bl w:val="nil"/>
        </w:tcBorders>
      </w:tcPr>
    </w:tblStylePr>
  </w:style>
  <w:style w:type="table" w:customStyle="1" w:styleId="AECOM-1Grey">
    <w:name w:val="AECOM - 1 Grey"/>
    <w:basedOn w:val="TableNormal"/>
    <w:uiPriority w:val="99"/>
    <w:qFormat/>
    <w:rsid w:val="008A1DAA"/>
    <w:pPr>
      <w:spacing w:after="0" w:line="220" w:lineRule="exact"/>
    </w:pPr>
    <w:rPr>
      <w:rFonts w:ascii="Arial" w:eastAsia="Times New Roman" w:hAnsi="Arial" w:cs="Times New Roman"/>
      <w:sz w:val="16"/>
      <w:szCs w:val="20"/>
      <w:lang w:val="en-CA" w:eastAsia="en-CA"/>
    </w:rPr>
    <w:tblPr>
      <w:tblStyleRowBandSize w:val="1"/>
      <w:tblInd w:w="0" w:type="dxa"/>
      <w:tblBorders>
        <w:top w:val="single" w:sz="6" w:space="0" w:color="4BACC6" w:themeColor="accent5"/>
        <w:left w:val="single" w:sz="6" w:space="0" w:color="4BACC6" w:themeColor="accent5"/>
        <w:bottom w:val="single" w:sz="6" w:space="0" w:color="4BACC6" w:themeColor="accent5"/>
        <w:right w:val="single" w:sz="6" w:space="0" w:color="4BACC6" w:themeColor="accent5"/>
        <w:insideH w:val="single" w:sz="6" w:space="0" w:color="4BACC6" w:themeColor="accent5"/>
        <w:insideV w:val="single" w:sz="6" w:space="0" w:color="4BACC6" w:themeColor="accent5"/>
      </w:tblBorders>
      <w:tblCellMar>
        <w:top w:w="0" w:type="dxa"/>
        <w:left w:w="43" w:type="dxa"/>
        <w:bottom w:w="0" w:type="dxa"/>
        <w:right w:w="43" w:type="dxa"/>
      </w:tblCellMar>
    </w:tblPr>
    <w:tblStylePr w:type="firstRow">
      <w:pPr>
        <w:wordWrap/>
        <w:spacing w:beforeLines="0" w:beforeAutospacing="0" w:afterLines="0" w:afterAutospacing="0" w:line="220" w:lineRule="exact"/>
        <w:jc w:val="center"/>
      </w:pPr>
      <w:rPr>
        <w:rFonts w:ascii="Arial Bold" w:hAnsi="Arial Bold"/>
        <w:b/>
        <w:i w:val="0"/>
        <w:sz w:val="16"/>
      </w:rPr>
      <w:tblPr/>
      <w:tcPr>
        <w:tcBorders>
          <w:top w:val="single" w:sz="6" w:space="0" w:color="4BACC6" w:themeColor="accent5"/>
          <w:left w:val="single" w:sz="6" w:space="0" w:color="4BACC6" w:themeColor="accent5"/>
          <w:bottom w:val="single" w:sz="18" w:space="0" w:color="4BACC6" w:themeColor="accent5"/>
          <w:right w:val="single" w:sz="6" w:space="0" w:color="4BACC6" w:themeColor="accent5"/>
          <w:insideH w:val="single" w:sz="6" w:space="0" w:color="4BACC6" w:themeColor="accent5"/>
          <w:insideV w:val="single" w:sz="6" w:space="0" w:color="4BACC6" w:themeColor="accent5"/>
          <w:tl2br w:val="nil"/>
          <w:tr2bl w:val="nil"/>
        </w:tcBorders>
      </w:tcPr>
    </w:tblStylePr>
    <w:tblStylePr w:type="firstCol">
      <w:rPr>
        <w:rFonts w:ascii="Arial Bold" w:hAnsi="Arial Bold"/>
        <w:b/>
        <w:i w:val="0"/>
        <w:sz w:val="16"/>
      </w:rPr>
    </w:tblStylePr>
    <w:tblStylePr w:type="band1Horz">
      <w:tblPr/>
      <w:tcPr>
        <w:tcBorders>
          <w:top w:val="single" w:sz="6" w:space="0" w:color="4BACC6" w:themeColor="accent5"/>
          <w:left w:val="single" w:sz="6" w:space="0" w:color="4BACC6" w:themeColor="accent5"/>
          <w:bottom w:val="single" w:sz="6" w:space="0" w:color="4BACC6" w:themeColor="accent5"/>
          <w:right w:val="single" w:sz="6" w:space="0" w:color="4BACC6" w:themeColor="accent5"/>
          <w:insideH w:val="single" w:sz="6" w:space="0" w:color="4BACC6" w:themeColor="accent5"/>
          <w:insideV w:val="single" w:sz="6" w:space="0" w:color="4BACC6" w:themeColor="accent5"/>
          <w:tl2br w:val="nil"/>
          <w:tr2bl w:val="nil"/>
        </w:tcBorders>
        <w:shd w:val="clear" w:color="auto" w:fill="B6DDE8" w:themeFill="accent5" w:themeFillTint="66"/>
      </w:tcPr>
    </w:tblStylePr>
    <w:tblStylePr w:type="band2Horz">
      <w:tblPr/>
      <w:tcPr>
        <w:tcBorders>
          <w:top w:val="single" w:sz="6" w:space="0" w:color="4BACC6" w:themeColor="accent5"/>
          <w:left w:val="single" w:sz="6" w:space="0" w:color="4BACC6" w:themeColor="accent5"/>
          <w:bottom w:val="single" w:sz="6" w:space="0" w:color="4BACC6" w:themeColor="accent5"/>
          <w:right w:val="single" w:sz="6" w:space="0" w:color="4BACC6" w:themeColor="accent5"/>
          <w:insideH w:val="single" w:sz="6" w:space="0" w:color="4BACC6" w:themeColor="accent5"/>
          <w:insideV w:val="single" w:sz="6" w:space="0" w:color="4BACC6" w:themeColor="accent5"/>
          <w:tl2br w:val="nil"/>
          <w:tr2bl w:val="nil"/>
        </w:tcBorders>
      </w:tcPr>
    </w:tblStylePr>
  </w:style>
  <w:style w:type="table" w:customStyle="1" w:styleId="AECOM-5Purple">
    <w:name w:val="AECOM - 5 Purple"/>
    <w:basedOn w:val="AECOM-4Orange"/>
    <w:uiPriority w:val="99"/>
    <w:qFormat/>
    <w:rsid w:val="008A1DAA"/>
    <w:tblPr>
      <w:tblStyleRowBandSize w:val="1"/>
      <w:tblInd w:w="0" w:type="dxa"/>
      <w:tblBorders>
        <w:top w:val="single" w:sz="6" w:space="0" w:color="9BBB59" w:themeColor="accent3"/>
        <w:left w:val="single" w:sz="6" w:space="0" w:color="9BBB59" w:themeColor="accent3"/>
        <w:bottom w:val="single" w:sz="6" w:space="0" w:color="9BBB59" w:themeColor="accent3"/>
        <w:right w:val="single" w:sz="6" w:space="0" w:color="9BBB59" w:themeColor="accent3"/>
        <w:insideH w:val="single" w:sz="6" w:space="0" w:color="9BBB59" w:themeColor="accent3"/>
        <w:insideV w:val="single" w:sz="6" w:space="0" w:color="9BBB59" w:themeColor="accent3"/>
      </w:tblBorders>
      <w:tblCellMar>
        <w:top w:w="0" w:type="dxa"/>
        <w:left w:w="43" w:type="dxa"/>
        <w:bottom w:w="0" w:type="dxa"/>
        <w:right w:w="43" w:type="dxa"/>
      </w:tblCellMar>
    </w:tblPr>
    <w:tblStylePr w:type="firstRow">
      <w:pPr>
        <w:wordWrap/>
        <w:spacing w:beforeLines="0" w:beforeAutospacing="0" w:afterLines="0" w:afterAutospacing="0" w:line="220" w:lineRule="exact"/>
        <w:jc w:val="center"/>
      </w:pPr>
      <w:rPr>
        <w:rFonts w:ascii="Arial Bold" w:hAnsi="Arial Bold"/>
        <w:b/>
        <w:i w:val="0"/>
        <w:sz w:val="16"/>
      </w:rPr>
      <w:tblPr/>
      <w:trPr>
        <w:tblHeader/>
      </w:trPr>
      <w:tcPr>
        <w:tcBorders>
          <w:top w:val="single" w:sz="6" w:space="0" w:color="9C0880"/>
          <w:left w:val="single" w:sz="6" w:space="0" w:color="9C0880"/>
          <w:bottom w:val="single" w:sz="18" w:space="0" w:color="9C0880"/>
          <w:right w:val="single" w:sz="6" w:space="0" w:color="9C0880"/>
          <w:insideH w:val="single" w:sz="6" w:space="0" w:color="9C0880"/>
          <w:insideV w:val="single" w:sz="6" w:space="0" w:color="9C0880"/>
          <w:tl2br w:val="nil"/>
          <w:tr2bl w:val="nil"/>
        </w:tcBorders>
      </w:tcPr>
    </w:tblStylePr>
    <w:tblStylePr w:type="firstCol">
      <w:rPr>
        <w:rFonts w:ascii="Arial Bold" w:hAnsi="Arial Bold"/>
        <w:b/>
        <w:i w:val="0"/>
        <w:sz w:val="16"/>
      </w:rPr>
    </w:tblStylePr>
    <w:tblStylePr w:type="band1Horz">
      <w:tblPr/>
      <w:tcPr>
        <w:tcBorders>
          <w:top w:val="single" w:sz="6" w:space="0" w:color="9C0880"/>
          <w:left w:val="single" w:sz="6" w:space="0" w:color="9C0880"/>
          <w:bottom w:val="single" w:sz="6" w:space="0" w:color="9C0880"/>
          <w:right w:val="single" w:sz="6" w:space="0" w:color="9C0880"/>
          <w:insideH w:val="single" w:sz="6" w:space="0" w:color="9C0880"/>
          <w:insideV w:val="single" w:sz="6" w:space="0" w:color="9C0880"/>
          <w:tl2br w:val="nil"/>
          <w:tr2bl w:val="nil"/>
        </w:tcBorders>
        <w:shd w:val="clear" w:color="auto" w:fill="F87BE0"/>
      </w:tcPr>
    </w:tblStylePr>
    <w:tblStylePr w:type="band2Horz">
      <w:tblPr/>
      <w:tcPr>
        <w:tcBorders>
          <w:top w:val="single" w:sz="6" w:space="0" w:color="9C0880"/>
          <w:left w:val="single" w:sz="6" w:space="0" w:color="9C0880"/>
          <w:bottom w:val="single" w:sz="6" w:space="0" w:color="9C0880"/>
          <w:right w:val="single" w:sz="6" w:space="0" w:color="9C0880"/>
          <w:insideH w:val="single" w:sz="6" w:space="0" w:color="9C0880"/>
          <w:insideV w:val="single" w:sz="6" w:space="0" w:color="9C0880"/>
          <w:tl2br w:val="nil"/>
          <w:tr2bl w:val="nil"/>
        </w:tcBorders>
      </w:tcPr>
    </w:tblStylePr>
  </w:style>
  <w:style w:type="paragraph" w:styleId="CommentSubject">
    <w:name w:val="annotation subject"/>
    <w:basedOn w:val="CommentText"/>
    <w:next w:val="CommentText"/>
    <w:link w:val="CommentSubjectChar"/>
    <w:uiPriority w:val="99"/>
    <w:semiHidden/>
    <w:unhideWhenUsed/>
    <w:rsid w:val="008B51CD"/>
    <w:pPr>
      <w:spacing w:after="200" w:line="240" w:lineRule="auto"/>
    </w:pPr>
    <w:rPr>
      <w:rFonts w:asciiTheme="minorHAnsi" w:eastAsiaTheme="minorEastAsia" w:hAnsiTheme="minorHAnsi" w:cstheme="minorBidi"/>
      <w:b/>
      <w:bCs/>
      <w:lang w:val="en-US"/>
    </w:rPr>
  </w:style>
  <w:style w:type="character" w:customStyle="1" w:styleId="CommentSubjectChar">
    <w:name w:val="Comment Subject Char"/>
    <w:basedOn w:val="CommentTextChar"/>
    <w:link w:val="CommentSubject"/>
    <w:uiPriority w:val="99"/>
    <w:semiHidden/>
    <w:rsid w:val="008B51CD"/>
    <w:rPr>
      <w:rFonts w:ascii="Arial" w:eastAsia="Times New Roman" w:hAnsi="Arial" w:cs="Times New Roman"/>
      <w:b/>
      <w:bCs/>
      <w:sz w:val="20"/>
      <w:szCs w:val="20"/>
      <w:lang w:val="en-CA"/>
    </w:rPr>
  </w:style>
  <w:style w:type="paragraph" w:styleId="NormalWeb">
    <w:name w:val="Normal (Web)"/>
    <w:basedOn w:val="Normal"/>
    <w:uiPriority w:val="99"/>
    <w:unhideWhenUsed/>
    <w:rsid w:val="00632114"/>
    <w:pPr>
      <w:spacing w:before="100" w:beforeAutospacing="1" w:after="100" w:afterAutospacing="1" w:line="240" w:lineRule="auto"/>
      <w:ind w:left="48"/>
    </w:pPr>
    <w:rPr>
      <w:rFonts w:ascii="Arial" w:eastAsia="Times New Roman" w:hAnsi="Arial" w:cs="Arial"/>
      <w:color w:val="000000"/>
      <w:sz w:val="23"/>
      <w:szCs w:val="23"/>
    </w:rPr>
  </w:style>
  <w:style w:type="character" w:styleId="Emphasis">
    <w:name w:val="Emphasis"/>
    <w:basedOn w:val="DefaultParagraphFont"/>
    <w:uiPriority w:val="20"/>
    <w:qFormat/>
    <w:rsid w:val="00632114"/>
    <w:rPr>
      <w:i/>
      <w:iCs/>
    </w:rPr>
  </w:style>
  <w:style w:type="paragraph" w:customStyle="1" w:styleId="xl65">
    <w:name w:val="xl65"/>
    <w:basedOn w:val="Normal"/>
    <w:rsid w:val="00632114"/>
    <w:pPr>
      <w:spacing w:before="100" w:beforeAutospacing="1" w:after="100" w:afterAutospacing="1" w:line="240" w:lineRule="auto"/>
      <w:jc w:val="right"/>
    </w:pPr>
    <w:rPr>
      <w:rFonts w:ascii="Times New Roman" w:eastAsia="Times New Roman" w:hAnsi="Times New Roman" w:cs="Times New Roman"/>
      <w:sz w:val="16"/>
      <w:szCs w:val="16"/>
    </w:rPr>
  </w:style>
  <w:style w:type="paragraph" w:customStyle="1" w:styleId="xl66">
    <w:name w:val="xl66"/>
    <w:basedOn w:val="Normal"/>
    <w:rsid w:val="00632114"/>
    <w:pP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67">
    <w:name w:val="xl67"/>
    <w:basedOn w:val="Normal"/>
    <w:rsid w:val="00632114"/>
    <w:pP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68">
    <w:name w:val="xl68"/>
    <w:basedOn w:val="Normal"/>
    <w:rsid w:val="0063211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69">
    <w:name w:val="xl69"/>
    <w:basedOn w:val="Normal"/>
    <w:rsid w:val="00632114"/>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70">
    <w:name w:val="xl70"/>
    <w:basedOn w:val="Normal"/>
    <w:rsid w:val="0063211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71">
    <w:name w:val="xl71"/>
    <w:basedOn w:val="Normal"/>
    <w:rsid w:val="0063211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72">
    <w:name w:val="xl72"/>
    <w:basedOn w:val="Normal"/>
    <w:rsid w:val="0063211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73">
    <w:name w:val="xl73"/>
    <w:basedOn w:val="Normal"/>
    <w:rsid w:val="00632114"/>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74">
    <w:name w:val="xl74"/>
    <w:basedOn w:val="Normal"/>
    <w:rsid w:val="0063211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75">
    <w:name w:val="xl75"/>
    <w:basedOn w:val="Normal"/>
    <w:rsid w:val="0063211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76">
    <w:name w:val="xl76"/>
    <w:basedOn w:val="Normal"/>
    <w:rsid w:val="00632114"/>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77">
    <w:name w:val="xl77"/>
    <w:basedOn w:val="Normal"/>
    <w:rsid w:val="00632114"/>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78">
    <w:name w:val="xl78"/>
    <w:basedOn w:val="Normal"/>
    <w:rsid w:val="0063211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79">
    <w:name w:val="xl79"/>
    <w:basedOn w:val="Normal"/>
    <w:rsid w:val="0063211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80">
    <w:name w:val="xl80"/>
    <w:basedOn w:val="Normal"/>
    <w:rsid w:val="0063211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16"/>
      <w:szCs w:val="16"/>
    </w:rPr>
  </w:style>
  <w:style w:type="paragraph" w:customStyle="1" w:styleId="xl81">
    <w:name w:val="xl81"/>
    <w:basedOn w:val="Normal"/>
    <w:rsid w:val="0063211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16"/>
      <w:szCs w:val="16"/>
    </w:rPr>
  </w:style>
  <w:style w:type="paragraph" w:customStyle="1" w:styleId="xl82">
    <w:name w:val="xl82"/>
    <w:basedOn w:val="Normal"/>
    <w:rsid w:val="00632114"/>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83">
    <w:name w:val="xl83"/>
    <w:basedOn w:val="Normal"/>
    <w:rsid w:val="00632114"/>
    <w:pPr>
      <w:pBdr>
        <w:left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16"/>
      <w:szCs w:val="16"/>
    </w:rPr>
  </w:style>
  <w:style w:type="paragraph" w:customStyle="1" w:styleId="xl84">
    <w:name w:val="xl84"/>
    <w:basedOn w:val="Normal"/>
    <w:rsid w:val="00632114"/>
    <w:pPr>
      <w:pBdr>
        <w:left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16"/>
      <w:szCs w:val="16"/>
    </w:rPr>
  </w:style>
  <w:style w:type="paragraph" w:customStyle="1" w:styleId="xl85">
    <w:name w:val="xl85"/>
    <w:basedOn w:val="Normal"/>
    <w:rsid w:val="00632114"/>
    <w:pPr>
      <w:pBdr>
        <w:right w:val="single" w:sz="4" w:space="0" w:color="auto"/>
      </w:pBdr>
      <w:spacing w:before="100" w:beforeAutospacing="1" w:after="100" w:afterAutospacing="1" w:line="240" w:lineRule="auto"/>
      <w:jc w:val="right"/>
    </w:pPr>
    <w:rPr>
      <w:rFonts w:ascii="Times New Roman" w:eastAsia="Times New Roman" w:hAnsi="Times New Roman" w:cs="Times New Roman"/>
      <w:sz w:val="16"/>
      <w:szCs w:val="16"/>
    </w:rPr>
  </w:style>
  <w:style w:type="paragraph" w:customStyle="1" w:styleId="xl86">
    <w:name w:val="xl86"/>
    <w:basedOn w:val="Normal"/>
    <w:rsid w:val="00632114"/>
    <w:pPr>
      <w:pBdr>
        <w:top w:val="single" w:sz="4" w:space="0" w:color="auto"/>
        <w:left w:val="single" w:sz="4" w:space="0" w:color="auto"/>
        <w:bottom w:val="single" w:sz="4" w:space="0" w:color="auto"/>
      </w:pBdr>
      <w:spacing w:before="100" w:beforeAutospacing="1" w:after="100" w:afterAutospacing="1" w:line="240" w:lineRule="auto"/>
      <w:jc w:val="right"/>
    </w:pPr>
    <w:rPr>
      <w:rFonts w:ascii="Times New Roman" w:eastAsia="Times New Roman" w:hAnsi="Times New Roman" w:cs="Times New Roman"/>
      <w:sz w:val="16"/>
      <w:szCs w:val="16"/>
    </w:rPr>
  </w:style>
  <w:style w:type="paragraph" w:customStyle="1" w:styleId="xl87">
    <w:name w:val="xl87"/>
    <w:basedOn w:val="Normal"/>
    <w:rsid w:val="00632114"/>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88">
    <w:name w:val="xl88"/>
    <w:basedOn w:val="Normal"/>
    <w:rsid w:val="00632114"/>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89">
    <w:name w:val="xl89"/>
    <w:basedOn w:val="Normal"/>
    <w:rsid w:val="00632114"/>
    <w:pPr>
      <w:pBdr>
        <w:left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16"/>
      <w:szCs w:val="16"/>
    </w:rPr>
  </w:style>
  <w:style w:type="paragraph" w:customStyle="1" w:styleId="xl90">
    <w:name w:val="xl90"/>
    <w:basedOn w:val="Normal"/>
    <w:rsid w:val="00632114"/>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91">
    <w:name w:val="xl91"/>
    <w:basedOn w:val="Normal"/>
    <w:rsid w:val="00632114"/>
    <w:pPr>
      <w:pBdr>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92">
    <w:name w:val="xl92"/>
    <w:basedOn w:val="Normal"/>
    <w:rsid w:val="00632114"/>
    <w:pPr>
      <w:pBdr>
        <w:right w:val="single" w:sz="4" w:space="0" w:color="auto"/>
      </w:pBdr>
      <w:spacing w:before="100" w:beforeAutospacing="1" w:after="100" w:afterAutospacing="1" w:line="240" w:lineRule="auto"/>
      <w:jc w:val="right"/>
    </w:pPr>
    <w:rPr>
      <w:rFonts w:ascii="Times New Roman" w:eastAsia="Times New Roman" w:hAnsi="Times New Roman" w:cs="Times New Roman"/>
      <w:sz w:val="16"/>
      <w:szCs w:val="16"/>
    </w:rPr>
  </w:style>
  <w:style w:type="paragraph" w:customStyle="1" w:styleId="xl93">
    <w:name w:val="xl93"/>
    <w:basedOn w:val="Normal"/>
    <w:rsid w:val="0063211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16"/>
      <w:szCs w:val="16"/>
    </w:rPr>
  </w:style>
  <w:style w:type="paragraph" w:customStyle="1" w:styleId="xl94">
    <w:name w:val="xl94"/>
    <w:basedOn w:val="Normal"/>
    <w:rsid w:val="0063211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95">
    <w:name w:val="xl95"/>
    <w:basedOn w:val="Normal"/>
    <w:rsid w:val="0063211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96">
    <w:name w:val="xl96"/>
    <w:basedOn w:val="Normal"/>
    <w:rsid w:val="0063211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97">
    <w:name w:val="xl97"/>
    <w:basedOn w:val="Normal"/>
    <w:rsid w:val="00632114"/>
    <w:pP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98">
    <w:name w:val="xl98"/>
    <w:basedOn w:val="Normal"/>
    <w:rsid w:val="00632114"/>
    <w:pP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99">
    <w:name w:val="xl99"/>
    <w:basedOn w:val="Normal"/>
    <w:rsid w:val="00632114"/>
    <w:pPr>
      <w:pBdr>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00">
    <w:name w:val="xl100"/>
    <w:basedOn w:val="Normal"/>
    <w:rsid w:val="00632114"/>
    <w:pP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01">
    <w:name w:val="xl101"/>
    <w:basedOn w:val="Normal"/>
    <w:rsid w:val="00632114"/>
    <w:pPr>
      <w:pBdr>
        <w:top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16"/>
      <w:szCs w:val="16"/>
    </w:rPr>
  </w:style>
  <w:style w:type="paragraph" w:customStyle="1" w:styleId="xl102">
    <w:name w:val="xl102"/>
    <w:basedOn w:val="Normal"/>
    <w:rsid w:val="00632114"/>
    <w:pPr>
      <w:pBdr>
        <w:top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03">
    <w:name w:val="xl103"/>
    <w:basedOn w:val="Normal"/>
    <w:rsid w:val="00632114"/>
    <w:pPr>
      <w:pBdr>
        <w:top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04">
    <w:name w:val="xl104"/>
    <w:basedOn w:val="Normal"/>
    <w:rsid w:val="00632114"/>
    <w:pPr>
      <w:pBdr>
        <w:top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05">
    <w:name w:val="xl105"/>
    <w:basedOn w:val="Normal"/>
    <w:rsid w:val="00632114"/>
    <w:pP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06">
    <w:name w:val="xl106"/>
    <w:basedOn w:val="Normal"/>
    <w:rsid w:val="00632114"/>
    <w:pPr>
      <w:pBdr>
        <w:top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07">
    <w:name w:val="xl107"/>
    <w:basedOn w:val="Normal"/>
    <w:rsid w:val="00632114"/>
    <w:pPr>
      <w:pBdr>
        <w:top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08">
    <w:name w:val="xl108"/>
    <w:basedOn w:val="Normal"/>
    <w:rsid w:val="00632114"/>
    <w:pPr>
      <w:pBdr>
        <w:left w:val="single" w:sz="4" w:space="0" w:color="auto"/>
      </w:pBdr>
      <w:spacing w:before="100" w:beforeAutospacing="1" w:after="100" w:afterAutospacing="1" w:line="240" w:lineRule="auto"/>
      <w:jc w:val="right"/>
    </w:pPr>
    <w:rPr>
      <w:rFonts w:ascii="Times New Roman" w:eastAsia="Times New Roman" w:hAnsi="Times New Roman" w:cs="Times New Roman"/>
      <w:sz w:val="16"/>
      <w:szCs w:val="16"/>
    </w:rPr>
  </w:style>
  <w:style w:type="paragraph" w:customStyle="1" w:styleId="xl109">
    <w:name w:val="xl109"/>
    <w:basedOn w:val="Normal"/>
    <w:rsid w:val="00632114"/>
    <w:pPr>
      <w:pBdr>
        <w:top w:val="single" w:sz="4" w:space="0" w:color="auto"/>
        <w:left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16"/>
      <w:szCs w:val="16"/>
    </w:rPr>
  </w:style>
  <w:style w:type="paragraph" w:customStyle="1" w:styleId="xl110">
    <w:name w:val="xl110"/>
    <w:basedOn w:val="Normal"/>
    <w:rsid w:val="00632114"/>
    <w:pPr>
      <w:pBdr>
        <w:top w:val="single" w:sz="4" w:space="0" w:color="auto"/>
        <w:left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16"/>
      <w:szCs w:val="16"/>
    </w:rPr>
  </w:style>
  <w:style w:type="paragraph" w:customStyle="1" w:styleId="xl111">
    <w:name w:val="xl111"/>
    <w:basedOn w:val="Normal"/>
    <w:rsid w:val="00632114"/>
    <w:pPr>
      <w:pBdr>
        <w:top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16"/>
      <w:szCs w:val="16"/>
    </w:rPr>
  </w:style>
  <w:style w:type="paragraph" w:customStyle="1" w:styleId="xl112">
    <w:name w:val="xl112"/>
    <w:basedOn w:val="Normal"/>
    <w:rsid w:val="00632114"/>
    <w:pPr>
      <w:pBdr>
        <w:top w:val="single" w:sz="4" w:space="0" w:color="auto"/>
        <w:left w:val="single" w:sz="4" w:space="0" w:color="auto"/>
        <w:bottom w:val="single" w:sz="4" w:space="0" w:color="auto"/>
      </w:pBdr>
      <w:shd w:val="clear" w:color="000000" w:fill="FAC090"/>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13">
    <w:name w:val="xl113"/>
    <w:basedOn w:val="Normal"/>
    <w:rsid w:val="00632114"/>
    <w:pPr>
      <w:pBdr>
        <w:top w:val="single" w:sz="4" w:space="0" w:color="auto"/>
        <w:bottom w:val="single" w:sz="4" w:space="0" w:color="auto"/>
      </w:pBdr>
      <w:shd w:val="clear" w:color="000000" w:fill="FAC090"/>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14">
    <w:name w:val="xl114"/>
    <w:basedOn w:val="Normal"/>
    <w:rsid w:val="00632114"/>
    <w:pPr>
      <w:pBdr>
        <w:top w:val="single" w:sz="4" w:space="0" w:color="auto"/>
        <w:bottom w:val="single" w:sz="4" w:space="0" w:color="auto"/>
        <w:right w:val="single" w:sz="4" w:space="0" w:color="auto"/>
      </w:pBdr>
      <w:shd w:val="clear" w:color="000000" w:fill="FAC090"/>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15">
    <w:name w:val="xl115"/>
    <w:basedOn w:val="Normal"/>
    <w:rsid w:val="00632114"/>
    <w:pPr>
      <w:pBdr>
        <w:top w:val="single" w:sz="4" w:space="0" w:color="auto"/>
        <w:left w:val="single" w:sz="4" w:space="0" w:color="auto"/>
        <w:bottom w:val="single" w:sz="4" w:space="0" w:color="auto"/>
      </w:pBdr>
      <w:shd w:val="clear" w:color="000000" w:fill="00B050"/>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16">
    <w:name w:val="xl116"/>
    <w:basedOn w:val="Normal"/>
    <w:rsid w:val="00632114"/>
    <w:pPr>
      <w:pBdr>
        <w:top w:val="single" w:sz="4" w:space="0" w:color="auto"/>
        <w:bottom w:val="single" w:sz="4" w:space="0" w:color="auto"/>
      </w:pBdr>
      <w:shd w:val="clear" w:color="000000" w:fill="00B050"/>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17">
    <w:name w:val="xl117"/>
    <w:basedOn w:val="Normal"/>
    <w:rsid w:val="00632114"/>
    <w:pPr>
      <w:pBdr>
        <w:top w:val="single" w:sz="4" w:space="0" w:color="auto"/>
        <w:bottom w:val="single" w:sz="4" w:space="0" w:color="auto"/>
        <w:right w:val="single" w:sz="4" w:space="0" w:color="auto"/>
      </w:pBdr>
      <w:shd w:val="clear" w:color="000000" w:fill="00B050"/>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18">
    <w:name w:val="xl118"/>
    <w:basedOn w:val="Normal"/>
    <w:rsid w:val="00632114"/>
    <w:pPr>
      <w:pBdr>
        <w:top w:val="single" w:sz="4" w:space="0" w:color="auto"/>
        <w:left w:val="single" w:sz="4" w:space="0" w:color="auto"/>
        <w:bottom w:val="single" w:sz="4" w:space="0" w:color="auto"/>
      </w:pBdr>
      <w:shd w:val="clear" w:color="000000" w:fill="92D050"/>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19">
    <w:name w:val="xl119"/>
    <w:basedOn w:val="Normal"/>
    <w:rsid w:val="00632114"/>
    <w:pPr>
      <w:pBdr>
        <w:top w:val="single" w:sz="4" w:space="0" w:color="auto"/>
        <w:bottom w:val="single" w:sz="4" w:space="0" w:color="auto"/>
      </w:pBdr>
      <w:shd w:val="clear" w:color="000000" w:fill="92D050"/>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20">
    <w:name w:val="xl120"/>
    <w:basedOn w:val="Normal"/>
    <w:rsid w:val="00632114"/>
    <w:pPr>
      <w:pBdr>
        <w:top w:val="single" w:sz="4" w:space="0" w:color="auto"/>
        <w:bottom w:val="single" w:sz="4" w:space="0" w:color="auto"/>
        <w:right w:val="single" w:sz="4" w:space="0" w:color="auto"/>
      </w:pBdr>
      <w:shd w:val="clear" w:color="000000" w:fill="92D050"/>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21">
    <w:name w:val="xl121"/>
    <w:basedOn w:val="Normal"/>
    <w:rsid w:val="00632114"/>
    <w:pPr>
      <w:pBdr>
        <w:top w:val="single" w:sz="4" w:space="0" w:color="auto"/>
        <w:left w:val="single" w:sz="4" w:space="0" w:color="auto"/>
        <w:bottom w:val="single" w:sz="4" w:space="0" w:color="auto"/>
      </w:pBdr>
      <w:shd w:val="clear" w:color="000000" w:fill="C2D69A"/>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22">
    <w:name w:val="xl122"/>
    <w:basedOn w:val="Normal"/>
    <w:rsid w:val="00632114"/>
    <w:pPr>
      <w:pBdr>
        <w:top w:val="single" w:sz="4" w:space="0" w:color="auto"/>
        <w:bottom w:val="single" w:sz="4" w:space="0" w:color="auto"/>
      </w:pBdr>
      <w:shd w:val="clear" w:color="000000" w:fill="C2D69A"/>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23">
    <w:name w:val="xl123"/>
    <w:basedOn w:val="Normal"/>
    <w:rsid w:val="00632114"/>
    <w:pPr>
      <w:pBdr>
        <w:top w:val="single" w:sz="4" w:space="0" w:color="auto"/>
        <w:bottom w:val="single" w:sz="4" w:space="0" w:color="auto"/>
        <w:right w:val="single" w:sz="4" w:space="0" w:color="auto"/>
      </w:pBdr>
      <w:shd w:val="clear" w:color="000000" w:fill="C2D69A"/>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24">
    <w:name w:val="xl124"/>
    <w:basedOn w:val="Normal"/>
    <w:rsid w:val="00632114"/>
    <w:pPr>
      <w:pBdr>
        <w:top w:val="single" w:sz="4" w:space="0" w:color="auto"/>
        <w:left w:val="single" w:sz="4" w:space="0" w:color="auto"/>
        <w:bottom w:val="single" w:sz="4" w:space="0" w:color="auto"/>
      </w:pBdr>
      <w:shd w:val="clear" w:color="000000" w:fill="0070C0"/>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25">
    <w:name w:val="xl125"/>
    <w:basedOn w:val="Normal"/>
    <w:rsid w:val="00632114"/>
    <w:pPr>
      <w:pBdr>
        <w:top w:val="single" w:sz="4" w:space="0" w:color="auto"/>
        <w:bottom w:val="single" w:sz="4" w:space="0" w:color="auto"/>
      </w:pBdr>
      <w:shd w:val="clear" w:color="000000" w:fill="0070C0"/>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26">
    <w:name w:val="xl126"/>
    <w:basedOn w:val="Normal"/>
    <w:rsid w:val="00632114"/>
    <w:pPr>
      <w:pBdr>
        <w:top w:val="single" w:sz="4" w:space="0" w:color="auto"/>
        <w:bottom w:val="single" w:sz="4" w:space="0" w:color="auto"/>
        <w:right w:val="single" w:sz="4" w:space="0" w:color="auto"/>
      </w:pBdr>
      <w:shd w:val="clear" w:color="000000" w:fill="0070C0"/>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27">
    <w:name w:val="xl127"/>
    <w:basedOn w:val="Normal"/>
    <w:rsid w:val="00632114"/>
    <w:pPr>
      <w:pBdr>
        <w:top w:val="single" w:sz="4" w:space="0" w:color="auto"/>
        <w:left w:val="single" w:sz="4" w:space="0" w:color="auto"/>
        <w:bottom w:val="single" w:sz="4" w:space="0" w:color="auto"/>
      </w:pBdr>
      <w:shd w:val="clear" w:color="000000" w:fill="00B0F0"/>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28">
    <w:name w:val="xl128"/>
    <w:basedOn w:val="Normal"/>
    <w:rsid w:val="00632114"/>
    <w:pPr>
      <w:pBdr>
        <w:top w:val="single" w:sz="4" w:space="0" w:color="auto"/>
        <w:bottom w:val="single" w:sz="4" w:space="0" w:color="auto"/>
      </w:pBdr>
      <w:shd w:val="clear" w:color="000000" w:fill="00B0F0"/>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29">
    <w:name w:val="xl129"/>
    <w:basedOn w:val="Normal"/>
    <w:rsid w:val="00632114"/>
    <w:pPr>
      <w:pBdr>
        <w:top w:val="single" w:sz="4" w:space="0" w:color="auto"/>
        <w:bottom w:val="single" w:sz="4" w:space="0" w:color="auto"/>
        <w:right w:val="single" w:sz="4" w:space="0" w:color="auto"/>
      </w:pBdr>
      <w:shd w:val="clear" w:color="000000" w:fill="00B0F0"/>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30">
    <w:name w:val="xl130"/>
    <w:basedOn w:val="Normal"/>
    <w:rsid w:val="00632114"/>
    <w:pPr>
      <w:pBdr>
        <w:top w:val="single" w:sz="4" w:space="0" w:color="auto"/>
        <w:left w:val="single" w:sz="4" w:space="0" w:color="auto"/>
        <w:bottom w:val="single" w:sz="4" w:space="0" w:color="auto"/>
      </w:pBdr>
      <w:shd w:val="clear" w:color="000000" w:fill="B6DDE8"/>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31">
    <w:name w:val="xl131"/>
    <w:basedOn w:val="Normal"/>
    <w:rsid w:val="00632114"/>
    <w:pPr>
      <w:pBdr>
        <w:top w:val="single" w:sz="4" w:space="0" w:color="auto"/>
        <w:bottom w:val="single" w:sz="4" w:space="0" w:color="auto"/>
      </w:pBdr>
      <w:shd w:val="clear" w:color="000000" w:fill="B6DDE8"/>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32">
    <w:name w:val="xl132"/>
    <w:basedOn w:val="Normal"/>
    <w:rsid w:val="00632114"/>
    <w:pPr>
      <w:pBdr>
        <w:top w:val="single" w:sz="4" w:space="0" w:color="auto"/>
        <w:bottom w:val="single" w:sz="4" w:space="0" w:color="auto"/>
        <w:right w:val="single" w:sz="4" w:space="0" w:color="auto"/>
      </w:pBdr>
      <w:shd w:val="clear" w:color="000000" w:fill="B6DDE8"/>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33">
    <w:name w:val="xl133"/>
    <w:basedOn w:val="Normal"/>
    <w:rsid w:val="00632114"/>
    <w:pP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34">
    <w:name w:val="xl134"/>
    <w:basedOn w:val="Normal"/>
    <w:rsid w:val="00632114"/>
    <w:pPr>
      <w:spacing w:before="100" w:beforeAutospacing="1" w:after="100" w:afterAutospacing="1" w:line="240" w:lineRule="auto"/>
    </w:pPr>
    <w:rPr>
      <w:rFonts w:ascii="Times New Roman" w:eastAsia="Times New Roman" w:hAnsi="Times New Roman" w:cs="Times New Roman"/>
      <w:sz w:val="14"/>
      <w:szCs w:val="14"/>
    </w:rPr>
  </w:style>
  <w:style w:type="paragraph" w:customStyle="1" w:styleId="xl135">
    <w:name w:val="xl135"/>
    <w:basedOn w:val="Normal"/>
    <w:rsid w:val="00632114"/>
    <w:pPr>
      <w:spacing w:before="100" w:beforeAutospacing="1" w:after="100" w:afterAutospacing="1" w:line="240" w:lineRule="auto"/>
    </w:pPr>
    <w:rPr>
      <w:rFonts w:ascii="Times New Roman" w:eastAsia="Times New Roman" w:hAnsi="Times New Roman" w:cs="Times New Roman"/>
      <w:sz w:val="14"/>
      <w:szCs w:val="14"/>
    </w:rPr>
  </w:style>
  <w:style w:type="character" w:customStyle="1" w:styleId="BodyText3Char">
    <w:name w:val="Body Text 3 Char"/>
    <w:basedOn w:val="DefaultParagraphFont"/>
    <w:link w:val="BodyText3"/>
    <w:uiPriority w:val="99"/>
    <w:semiHidden/>
    <w:rsid w:val="00632114"/>
    <w:rPr>
      <w:sz w:val="16"/>
      <w:szCs w:val="16"/>
    </w:rPr>
  </w:style>
  <w:style w:type="paragraph" w:styleId="BodyText3">
    <w:name w:val="Body Text 3"/>
    <w:basedOn w:val="Normal"/>
    <w:link w:val="BodyText3Char"/>
    <w:uiPriority w:val="99"/>
    <w:semiHidden/>
    <w:unhideWhenUsed/>
    <w:rsid w:val="00632114"/>
    <w:pPr>
      <w:spacing w:after="120"/>
    </w:pPr>
    <w:rPr>
      <w:sz w:val="16"/>
      <w:szCs w:val="16"/>
    </w:rPr>
  </w:style>
  <w:style w:type="character" w:customStyle="1" w:styleId="BodyText3Char1">
    <w:name w:val="Body Text 3 Char1"/>
    <w:basedOn w:val="DefaultParagraphFont"/>
    <w:uiPriority w:val="99"/>
    <w:semiHidden/>
    <w:rsid w:val="00632114"/>
    <w:rPr>
      <w:sz w:val="16"/>
      <w:szCs w:val="16"/>
    </w:rPr>
  </w:style>
  <w:style w:type="character" w:customStyle="1" w:styleId="BodyTextFirstIndentChar">
    <w:name w:val="Body Text First Indent Char"/>
    <w:basedOn w:val="BodyTextChar"/>
    <w:link w:val="BodyTextFirstIndent"/>
    <w:uiPriority w:val="99"/>
    <w:semiHidden/>
    <w:rsid w:val="00632114"/>
    <w:rPr>
      <w:rFonts w:ascii="Arial" w:eastAsia="MS Mincho" w:hAnsi="Arial" w:cs="Arial"/>
      <w:sz w:val="20"/>
      <w:szCs w:val="20"/>
      <w:lang w:val="en-CA" w:eastAsia="ja-JP"/>
    </w:rPr>
  </w:style>
  <w:style w:type="paragraph" w:styleId="BodyTextFirstIndent">
    <w:name w:val="Body Text First Indent"/>
    <w:basedOn w:val="BodyText"/>
    <w:link w:val="BodyTextFirstIndentChar"/>
    <w:uiPriority w:val="99"/>
    <w:semiHidden/>
    <w:unhideWhenUsed/>
    <w:rsid w:val="00632114"/>
    <w:pPr>
      <w:spacing w:after="200" w:line="276" w:lineRule="auto"/>
      <w:ind w:firstLine="360"/>
    </w:pPr>
    <w:rPr>
      <w:rFonts w:eastAsia="MS Mincho" w:cs="Arial"/>
      <w:sz w:val="22"/>
      <w:szCs w:val="22"/>
      <w:lang w:val="en-US" w:eastAsia="ja-JP"/>
    </w:rPr>
  </w:style>
  <w:style w:type="character" w:customStyle="1" w:styleId="BodyTextFirstIndentChar1">
    <w:name w:val="Body Text First Indent Char1"/>
    <w:basedOn w:val="BodyTextChar"/>
    <w:uiPriority w:val="99"/>
    <w:semiHidden/>
    <w:rsid w:val="00632114"/>
    <w:rPr>
      <w:rFonts w:ascii="Arial" w:eastAsia="Times New Roman" w:hAnsi="Arial" w:cs="Times New Roman"/>
      <w:sz w:val="20"/>
      <w:szCs w:val="20"/>
      <w:lang w:val="en-CA"/>
    </w:rPr>
  </w:style>
  <w:style w:type="character" w:customStyle="1" w:styleId="BodyTextFirstIndent2Char">
    <w:name w:val="Body Text First Indent 2 Char"/>
    <w:basedOn w:val="BodyTextIndentChar"/>
    <w:link w:val="BodyTextFirstIndent2"/>
    <w:uiPriority w:val="99"/>
    <w:semiHidden/>
    <w:rsid w:val="00632114"/>
    <w:rPr>
      <w:rFonts w:ascii="Arial" w:eastAsia="Times New Roman" w:hAnsi="Arial" w:cs="Times New Roman"/>
      <w:sz w:val="20"/>
      <w:szCs w:val="20"/>
      <w:lang w:val="en-CA"/>
    </w:rPr>
  </w:style>
  <w:style w:type="paragraph" w:styleId="BodyTextFirstIndent2">
    <w:name w:val="Body Text First Indent 2"/>
    <w:basedOn w:val="BodyTextIndent"/>
    <w:link w:val="BodyTextFirstIndent2Char"/>
    <w:uiPriority w:val="99"/>
    <w:semiHidden/>
    <w:unhideWhenUsed/>
    <w:rsid w:val="00632114"/>
    <w:pPr>
      <w:spacing w:after="200" w:line="276" w:lineRule="auto"/>
      <w:ind w:left="360" w:firstLine="360"/>
    </w:pPr>
    <w:rPr>
      <w:rFonts w:asciiTheme="minorHAnsi" w:eastAsiaTheme="minorEastAsia" w:hAnsiTheme="minorHAnsi" w:cstheme="minorBidi"/>
      <w:sz w:val="22"/>
      <w:szCs w:val="22"/>
      <w:lang w:val="en-US"/>
    </w:rPr>
  </w:style>
  <w:style w:type="character" w:customStyle="1" w:styleId="BodyTextFirstIndent2Char1">
    <w:name w:val="Body Text First Indent 2 Char1"/>
    <w:basedOn w:val="BodyTextIndentChar"/>
    <w:uiPriority w:val="99"/>
    <w:semiHidden/>
    <w:rsid w:val="00632114"/>
    <w:rPr>
      <w:rFonts w:ascii="Arial" w:eastAsia="Times New Roman" w:hAnsi="Arial" w:cs="Times New Roman"/>
      <w:sz w:val="20"/>
      <w:szCs w:val="20"/>
      <w:lang w:val="en-CA"/>
    </w:rPr>
  </w:style>
  <w:style w:type="character" w:customStyle="1" w:styleId="BodyTextIndent2Char">
    <w:name w:val="Body Text Indent 2 Char"/>
    <w:basedOn w:val="DefaultParagraphFont"/>
    <w:link w:val="BodyTextIndent2"/>
    <w:uiPriority w:val="99"/>
    <w:semiHidden/>
    <w:rsid w:val="00632114"/>
  </w:style>
  <w:style w:type="paragraph" w:styleId="BodyTextIndent2">
    <w:name w:val="Body Text Indent 2"/>
    <w:basedOn w:val="Normal"/>
    <w:link w:val="BodyTextIndent2Char"/>
    <w:uiPriority w:val="99"/>
    <w:semiHidden/>
    <w:unhideWhenUsed/>
    <w:rsid w:val="00632114"/>
    <w:pPr>
      <w:spacing w:after="120" w:line="480" w:lineRule="auto"/>
      <w:ind w:left="360"/>
    </w:pPr>
  </w:style>
  <w:style w:type="character" w:customStyle="1" w:styleId="BodyTextIndent2Char1">
    <w:name w:val="Body Text Indent 2 Char1"/>
    <w:basedOn w:val="DefaultParagraphFont"/>
    <w:uiPriority w:val="99"/>
    <w:semiHidden/>
    <w:rsid w:val="00632114"/>
  </w:style>
  <w:style w:type="character" w:customStyle="1" w:styleId="BodyTextIndent3Char">
    <w:name w:val="Body Text Indent 3 Char"/>
    <w:basedOn w:val="DefaultParagraphFont"/>
    <w:link w:val="BodyTextIndent3"/>
    <w:uiPriority w:val="99"/>
    <w:semiHidden/>
    <w:rsid w:val="00632114"/>
    <w:rPr>
      <w:sz w:val="16"/>
      <w:szCs w:val="16"/>
    </w:rPr>
  </w:style>
  <w:style w:type="paragraph" w:styleId="BodyTextIndent3">
    <w:name w:val="Body Text Indent 3"/>
    <w:basedOn w:val="Normal"/>
    <w:link w:val="BodyTextIndent3Char"/>
    <w:uiPriority w:val="99"/>
    <w:semiHidden/>
    <w:unhideWhenUsed/>
    <w:rsid w:val="00632114"/>
    <w:pPr>
      <w:spacing w:after="120"/>
      <w:ind w:left="360"/>
    </w:pPr>
    <w:rPr>
      <w:sz w:val="16"/>
      <w:szCs w:val="16"/>
    </w:rPr>
  </w:style>
  <w:style w:type="character" w:customStyle="1" w:styleId="BodyTextIndent3Char1">
    <w:name w:val="Body Text Indent 3 Char1"/>
    <w:basedOn w:val="DefaultParagraphFont"/>
    <w:uiPriority w:val="99"/>
    <w:semiHidden/>
    <w:rsid w:val="00632114"/>
    <w:rPr>
      <w:sz w:val="16"/>
      <w:szCs w:val="16"/>
    </w:rPr>
  </w:style>
  <w:style w:type="character" w:customStyle="1" w:styleId="ClosingChar">
    <w:name w:val="Closing Char"/>
    <w:basedOn w:val="DefaultParagraphFont"/>
    <w:link w:val="Closing"/>
    <w:uiPriority w:val="99"/>
    <w:semiHidden/>
    <w:rsid w:val="00632114"/>
  </w:style>
  <w:style w:type="paragraph" w:styleId="Closing">
    <w:name w:val="Closing"/>
    <w:basedOn w:val="Normal"/>
    <w:link w:val="ClosingChar"/>
    <w:uiPriority w:val="99"/>
    <w:semiHidden/>
    <w:unhideWhenUsed/>
    <w:rsid w:val="00632114"/>
    <w:pPr>
      <w:spacing w:after="0" w:line="240" w:lineRule="auto"/>
      <w:ind w:left="4320"/>
    </w:pPr>
  </w:style>
  <w:style w:type="character" w:customStyle="1" w:styleId="ClosingChar1">
    <w:name w:val="Closing Char1"/>
    <w:basedOn w:val="DefaultParagraphFont"/>
    <w:semiHidden/>
    <w:rsid w:val="00632114"/>
  </w:style>
  <w:style w:type="character" w:customStyle="1" w:styleId="DateChar">
    <w:name w:val="Date Char"/>
    <w:basedOn w:val="DefaultParagraphFont"/>
    <w:link w:val="Date"/>
    <w:uiPriority w:val="99"/>
    <w:semiHidden/>
    <w:rsid w:val="00632114"/>
  </w:style>
  <w:style w:type="paragraph" w:styleId="Date">
    <w:name w:val="Date"/>
    <w:basedOn w:val="Normal"/>
    <w:next w:val="Normal"/>
    <w:link w:val="DateChar"/>
    <w:uiPriority w:val="99"/>
    <w:semiHidden/>
    <w:unhideWhenUsed/>
    <w:rsid w:val="00632114"/>
  </w:style>
  <w:style w:type="character" w:customStyle="1" w:styleId="DateChar1">
    <w:name w:val="Date Char1"/>
    <w:basedOn w:val="DefaultParagraphFont"/>
    <w:uiPriority w:val="99"/>
    <w:semiHidden/>
    <w:rsid w:val="00632114"/>
  </w:style>
  <w:style w:type="character" w:customStyle="1" w:styleId="DocumentMapChar">
    <w:name w:val="Document Map Char"/>
    <w:basedOn w:val="DefaultParagraphFont"/>
    <w:link w:val="DocumentMap"/>
    <w:uiPriority w:val="99"/>
    <w:semiHidden/>
    <w:rsid w:val="00632114"/>
    <w:rPr>
      <w:rFonts w:ascii="Tahoma" w:hAnsi="Tahoma" w:cs="Tahoma"/>
      <w:sz w:val="16"/>
      <w:szCs w:val="16"/>
    </w:rPr>
  </w:style>
  <w:style w:type="paragraph" w:styleId="DocumentMap">
    <w:name w:val="Document Map"/>
    <w:basedOn w:val="Normal"/>
    <w:link w:val="DocumentMapChar"/>
    <w:uiPriority w:val="99"/>
    <w:semiHidden/>
    <w:unhideWhenUsed/>
    <w:rsid w:val="00632114"/>
    <w:pPr>
      <w:spacing w:after="0" w:line="240" w:lineRule="auto"/>
    </w:pPr>
    <w:rPr>
      <w:rFonts w:ascii="Tahoma" w:hAnsi="Tahoma" w:cs="Tahoma"/>
      <w:sz w:val="16"/>
      <w:szCs w:val="16"/>
    </w:rPr>
  </w:style>
  <w:style w:type="character" w:customStyle="1" w:styleId="DocumentMapChar1">
    <w:name w:val="Document Map Char1"/>
    <w:basedOn w:val="DefaultParagraphFont"/>
    <w:uiPriority w:val="99"/>
    <w:semiHidden/>
    <w:rsid w:val="00632114"/>
    <w:rPr>
      <w:rFonts w:ascii="Tahoma" w:hAnsi="Tahoma" w:cs="Tahoma"/>
      <w:sz w:val="16"/>
      <w:szCs w:val="16"/>
    </w:rPr>
  </w:style>
  <w:style w:type="character" w:customStyle="1" w:styleId="E-mailSignatureChar">
    <w:name w:val="E-mail Signature Char"/>
    <w:basedOn w:val="DefaultParagraphFont"/>
    <w:link w:val="E-mailSignature"/>
    <w:uiPriority w:val="99"/>
    <w:semiHidden/>
    <w:rsid w:val="00632114"/>
  </w:style>
  <w:style w:type="paragraph" w:styleId="E-mailSignature">
    <w:name w:val="E-mail Signature"/>
    <w:basedOn w:val="Normal"/>
    <w:link w:val="E-mailSignatureChar"/>
    <w:uiPriority w:val="99"/>
    <w:semiHidden/>
    <w:unhideWhenUsed/>
    <w:rsid w:val="00632114"/>
    <w:pPr>
      <w:spacing w:after="0" w:line="240" w:lineRule="auto"/>
    </w:pPr>
  </w:style>
  <w:style w:type="character" w:customStyle="1" w:styleId="E-mailSignatureChar1">
    <w:name w:val="E-mail Signature Char1"/>
    <w:basedOn w:val="DefaultParagraphFont"/>
    <w:uiPriority w:val="99"/>
    <w:semiHidden/>
    <w:rsid w:val="00632114"/>
  </w:style>
  <w:style w:type="character" w:customStyle="1" w:styleId="EndnoteTextChar">
    <w:name w:val="Endnote Text Char"/>
    <w:basedOn w:val="DefaultParagraphFont"/>
    <w:link w:val="EndnoteText"/>
    <w:uiPriority w:val="99"/>
    <w:semiHidden/>
    <w:rsid w:val="00632114"/>
    <w:rPr>
      <w:sz w:val="20"/>
      <w:szCs w:val="20"/>
    </w:rPr>
  </w:style>
  <w:style w:type="paragraph" w:styleId="EndnoteText">
    <w:name w:val="endnote text"/>
    <w:basedOn w:val="Normal"/>
    <w:link w:val="EndnoteTextChar"/>
    <w:uiPriority w:val="99"/>
    <w:semiHidden/>
    <w:unhideWhenUsed/>
    <w:rsid w:val="00632114"/>
    <w:pPr>
      <w:spacing w:after="0" w:line="240" w:lineRule="auto"/>
    </w:pPr>
    <w:rPr>
      <w:sz w:val="20"/>
      <w:szCs w:val="20"/>
    </w:rPr>
  </w:style>
  <w:style w:type="character" w:customStyle="1" w:styleId="EndnoteTextChar1">
    <w:name w:val="Endnote Text Char1"/>
    <w:basedOn w:val="DefaultParagraphFont"/>
    <w:uiPriority w:val="99"/>
    <w:semiHidden/>
    <w:rsid w:val="00632114"/>
    <w:rPr>
      <w:sz w:val="20"/>
      <w:szCs w:val="20"/>
    </w:rPr>
  </w:style>
  <w:style w:type="character" w:customStyle="1" w:styleId="HTMLAddressChar">
    <w:name w:val="HTML Address Char"/>
    <w:basedOn w:val="DefaultParagraphFont"/>
    <w:link w:val="HTMLAddress"/>
    <w:uiPriority w:val="99"/>
    <w:semiHidden/>
    <w:rsid w:val="00632114"/>
    <w:rPr>
      <w:i/>
      <w:iCs/>
    </w:rPr>
  </w:style>
  <w:style w:type="paragraph" w:styleId="HTMLAddress">
    <w:name w:val="HTML Address"/>
    <w:basedOn w:val="Normal"/>
    <w:link w:val="HTMLAddressChar"/>
    <w:uiPriority w:val="99"/>
    <w:semiHidden/>
    <w:unhideWhenUsed/>
    <w:rsid w:val="00632114"/>
    <w:pPr>
      <w:spacing w:after="0" w:line="240" w:lineRule="auto"/>
    </w:pPr>
    <w:rPr>
      <w:i/>
      <w:iCs/>
    </w:rPr>
  </w:style>
  <w:style w:type="character" w:customStyle="1" w:styleId="HTMLAddressChar1">
    <w:name w:val="HTML Address Char1"/>
    <w:basedOn w:val="DefaultParagraphFont"/>
    <w:uiPriority w:val="99"/>
    <w:semiHidden/>
    <w:rsid w:val="00632114"/>
    <w:rPr>
      <w:i/>
      <w:iCs/>
    </w:rPr>
  </w:style>
  <w:style w:type="character" w:customStyle="1" w:styleId="HTMLPreformattedChar">
    <w:name w:val="HTML Preformatted Char"/>
    <w:basedOn w:val="DefaultParagraphFont"/>
    <w:link w:val="HTMLPreformatted"/>
    <w:uiPriority w:val="99"/>
    <w:semiHidden/>
    <w:rsid w:val="00632114"/>
    <w:rPr>
      <w:rFonts w:ascii="Consolas" w:hAnsi="Consolas"/>
      <w:sz w:val="20"/>
      <w:szCs w:val="20"/>
    </w:rPr>
  </w:style>
  <w:style w:type="paragraph" w:styleId="HTMLPreformatted">
    <w:name w:val="HTML Preformatted"/>
    <w:basedOn w:val="Normal"/>
    <w:link w:val="HTMLPreformattedChar"/>
    <w:uiPriority w:val="99"/>
    <w:semiHidden/>
    <w:unhideWhenUsed/>
    <w:rsid w:val="00632114"/>
    <w:pPr>
      <w:spacing w:after="0" w:line="240" w:lineRule="auto"/>
    </w:pPr>
    <w:rPr>
      <w:rFonts w:ascii="Consolas" w:hAnsi="Consolas"/>
      <w:sz w:val="20"/>
      <w:szCs w:val="20"/>
    </w:rPr>
  </w:style>
  <w:style w:type="character" w:customStyle="1" w:styleId="HTMLPreformattedChar1">
    <w:name w:val="HTML Preformatted Char1"/>
    <w:basedOn w:val="DefaultParagraphFont"/>
    <w:uiPriority w:val="99"/>
    <w:semiHidden/>
    <w:rsid w:val="00632114"/>
    <w:rPr>
      <w:rFonts w:ascii="Consolas" w:hAnsi="Consolas" w:cs="Consolas"/>
      <w:sz w:val="20"/>
      <w:szCs w:val="20"/>
    </w:rPr>
  </w:style>
  <w:style w:type="paragraph" w:styleId="IntenseQuote">
    <w:name w:val="Intense Quote"/>
    <w:basedOn w:val="Normal"/>
    <w:next w:val="Normal"/>
    <w:link w:val="IntenseQuoteChar"/>
    <w:uiPriority w:val="30"/>
    <w:qFormat/>
    <w:rsid w:val="00632114"/>
    <w:pPr>
      <w:pBdr>
        <w:bottom w:val="single" w:sz="4" w:space="4" w:color="4F81BD" w:themeColor="accent1"/>
      </w:pBdr>
      <w:spacing w:before="200" w:after="280"/>
      <w:ind w:left="936" w:right="936"/>
    </w:pPr>
    <w:rPr>
      <w:rFonts w:eastAsiaTheme="minorHAnsi"/>
      <w:b/>
      <w:bCs/>
      <w:i/>
      <w:iCs/>
      <w:color w:val="4F81BD" w:themeColor="accent1"/>
    </w:rPr>
  </w:style>
  <w:style w:type="character" w:customStyle="1" w:styleId="IntenseQuoteChar">
    <w:name w:val="Intense Quote Char"/>
    <w:basedOn w:val="DefaultParagraphFont"/>
    <w:link w:val="IntenseQuote"/>
    <w:uiPriority w:val="30"/>
    <w:rsid w:val="00632114"/>
    <w:rPr>
      <w:rFonts w:eastAsiaTheme="minorHAnsi"/>
      <w:b/>
      <w:bCs/>
      <w:i/>
      <w:iCs/>
      <w:color w:val="4F81BD" w:themeColor="accent1"/>
    </w:rPr>
  </w:style>
  <w:style w:type="paragraph" w:styleId="ListNumber3">
    <w:name w:val="List Number 3"/>
    <w:basedOn w:val="Normal"/>
    <w:uiPriority w:val="99"/>
    <w:semiHidden/>
    <w:unhideWhenUsed/>
    <w:rsid w:val="00632114"/>
    <w:pPr>
      <w:numPr>
        <w:numId w:val="9"/>
      </w:numPr>
      <w:contextualSpacing/>
    </w:pPr>
    <w:rPr>
      <w:rFonts w:eastAsiaTheme="minorHAnsi"/>
    </w:rPr>
  </w:style>
  <w:style w:type="paragraph" w:styleId="ListNumber5">
    <w:name w:val="List Number 5"/>
    <w:basedOn w:val="Normal"/>
    <w:uiPriority w:val="99"/>
    <w:semiHidden/>
    <w:unhideWhenUsed/>
    <w:rsid w:val="00632114"/>
    <w:pPr>
      <w:numPr>
        <w:numId w:val="10"/>
      </w:numPr>
      <w:contextualSpacing/>
    </w:pPr>
    <w:rPr>
      <w:rFonts w:eastAsiaTheme="minorHAnsi"/>
    </w:rPr>
  </w:style>
  <w:style w:type="character" w:customStyle="1" w:styleId="MacroTextChar">
    <w:name w:val="Macro Text Char"/>
    <w:basedOn w:val="DefaultParagraphFont"/>
    <w:link w:val="MacroText"/>
    <w:uiPriority w:val="99"/>
    <w:semiHidden/>
    <w:rsid w:val="00632114"/>
    <w:rPr>
      <w:rFonts w:ascii="Consolas" w:hAnsi="Consolas"/>
      <w:sz w:val="20"/>
      <w:szCs w:val="20"/>
    </w:rPr>
  </w:style>
  <w:style w:type="paragraph" w:styleId="MacroText">
    <w:name w:val="macro"/>
    <w:link w:val="MacroTextChar"/>
    <w:uiPriority w:val="99"/>
    <w:semiHidden/>
    <w:unhideWhenUsed/>
    <w:rsid w:val="00632114"/>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1">
    <w:name w:val="Macro Text Char1"/>
    <w:basedOn w:val="DefaultParagraphFont"/>
    <w:uiPriority w:val="99"/>
    <w:semiHidden/>
    <w:rsid w:val="00632114"/>
    <w:rPr>
      <w:rFonts w:ascii="Consolas" w:hAnsi="Consolas" w:cs="Consolas"/>
      <w:sz w:val="20"/>
      <w:szCs w:val="20"/>
    </w:rPr>
  </w:style>
  <w:style w:type="character" w:customStyle="1" w:styleId="MessageHeaderChar">
    <w:name w:val="Message Header Char"/>
    <w:basedOn w:val="DefaultParagraphFont"/>
    <w:link w:val="MessageHeader"/>
    <w:uiPriority w:val="99"/>
    <w:semiHidden/>
    <w:rsid w:val="00632114"/>
    <w:rPr>
      <w:rFonts w:asciiTheme="majorHAnsi" w:eastAsiaTheme="majorEastAsia" w:hAnsiTheme="majorHAnsi" w:cstheme="majorBidi"/>
      <w:sz w:val="24"/>
      <w:szCs w:val="24"/>
      <w:shd w:val="pct20" w:color="auto" w:fill="auto"/>
    </w:rPr>
  </w:style>
  <w:style w:type="paragraph" w:styleId="MessageHeader">
    <w:name w:val="Message Header"/>
    <w:basedOn w:val="Normal"/>
    <w:link w:val="MessageHeaderChar"/>
    <w:uiPriority w:val="99"/>
    <w:semiHidden/>
    <w:unhideWhenUsed/>
    <w:rsid w:val="00632114"/>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1">
    <w:name w:val="Message Header Char1"/>
    <w:basedOn w:val="DefaultParagraphFont"/>
    <w:uiPriority w:val="99"/>
    <w:semiHidden/>
    <w:rsid w:val="00632114"/>
    <w:rPr>
      <w:rFonts w:asciiTheme="majorHAnsi" w:eastAsiaTheme="majorEastAsia" w:hAnsiTheme="majorHAnsi" w:cstheme="majorBidi"/>
      <w:sz w:val="24"/>
      <w:szCs w:val="24"/>
      <w:shd w:val="pct20" w:color="auto" w:fill="auto"/>
    </w:rPr>
  </w:style>
  <w:style w:type="paragraph" w:styleId="NoSpacing">
    <w:name w:val="No Spacing"/>
    <w:uiPriority w:val="1"/>
    <w:qFormat/>
    <w:rsid w:val="00632114"/>
    <w:pPr>
      <w:spacing w:after="0" w:line="240" w:lineRule="auto"/>
    </w:pPr>
    <w:rPr>
      <w:rFonts w:eastAsiaTheme="minorHAnsi"/>
    </w:rPr>
  </w:style>
  <w:style w:type="character" w:customStyle="1" w:styleId="NoteHeadingChar">
    <w:name w:val="Note Heading Char"/>
    <w:basedOn w:val="DefaultParagraphFont"/>
    <w:link w:val="NoteHeading"/>
    <w:uiPriority w:val="99"/>
    <w:semiHidden/>
    <w:rsid w:val="00632114"/>
  </w:style>
  <w:style w:type="paragraph" w:styleId="NoteHeading">
    <w:name w:val="Note Heading"/>
    <w:basedOn w:val="Normal"/>
    <w:next w:val="Normal"/>
    <w:link w:val="NoteHeadingChar"/>
    <w:uiPriority w:val="99"/>
    <w:semiHidden/>
    <w:unhideWhenUsed/>
    <w:rsid w:val="00632114"/>
    <w:pPr>
      <w:spacing w:after="0" w:line="240" w:lineRule="auto"/>
    </w:pPr>
  </w:style>
  <w:style w:type="character" w:customStyle="1" w:styleId="NoteHeadingChar1">
    <w:name w:val="Note Heading Char1"/>
    <w:basedOn w:val="DefaultParagraphFont"/>
    <w:uiPriority w:val="99"/>
    <w:semiHidden/>
    <w:rsid w:val="00632114"/>
  </w:style>
  <w:style w:type="character" w:customStyle="1" w:styleId="PlainTextChar">
    <w:name w:val="Plain Text Char"/>
    <w:basedOn w:val="DefaultParagraphFont"/>
    <w:link w:val="PlainText"/>
    <w:uiPriority w:val="99"/>
    <w:semiHidden/>
    <w:rsid w:val="00632114"/>
    <w:rPr>
      <w:rFonts w:ascii="Consolas" w:hAnsi="Consolas"/>
      <w:sz w:val="21"/>
      <w:szCs w:val="21"/>
    </w:rPr>
  </w:style>
  <w:style w:type="paragraph" w:styleId="PlainText">
    <w:name w:val="Plain Text"/>
    <w:basedOn w:val="Normal"/>
    <w:link w:val="PlainTextChar"/>
    <w:uiPriority w:val="99"/>
    <w:semiHidden/>
    <w:unhideWhenUsed/>
    <w:rsid w:val="00632114"/>
    <w:pPr>
      <w:spacing w:after="0" w:line="240" w:lineRule="auto"/>
    </w:pPr>
    <w:rPr>
      <w:rFonts w:ascii="Consolas" w:hAnsi="Consolas"/>
      <w:sz w:val="21"/>
      <w:szCs w:val="21"/>
    </w:rPr>
  </w:style>
  <w:style w:type="character" w:customStyle="1" w:styleId="PlainTextChar1">
    <w:name w:val="Plain Text Char1"/>
    <w:basedOn w:val="DefaultParagraphFont"/>
    <w:uiPriority w:val="99"/>
    <w:semiHidden/>
    <w:rsid w:val="00632114"/>
    <w:rPr>
      <w:rFonts w:ascii="Consolas" w:hAnsi="Consolas" w:cs="Consolas"/>
      <w:sz w:val="21"/>
      <w:szCs w:val="21"/>
    </w:rPr>
  </w:style>
  <w:style w:type="paragraph" w:styleId="Quote">
    <w:name w:val="Quote"/>
    <w:basedOn w:val="Normal"/>
    <w:next w:val="Normal"/>
    <w:link w:val="QuoteChar"/>
    <w:uiPriority w:val="29"/>
    <w:qFormat/>
    <w:rsid w:val="00632114"/>
    <w:rPr>
      <w:rFonts w:eastAsiaTheme="minorHAnsi"/>
      <w:i/>
      <w:iCs/>
      <w:color w:val="000000" w:themeColor="text1"/>
    </w:rPr>
  </w:style>
  <w:style w:type="character" w:customStyle="1" w:styleId="QuoteChar">
    <w:name w:val="Quote Char"/>
    <w:basedOn w:val="DefaultParagraphFont"/>
    <w:link w:val="Quote"/>
    <w:uiPriority w:val="29"/>
    <w:rsid w:val="00632114"/>
    <w:rPr>
      <w:rFonts w:eastAsiaTheme="minorHAnsi"/>
      <w:i/>
      <w:iCs/>
      <w:color w:val="000000" w:themeColor="text1"/>
    </w:rPr>
  </w:style>
  <w:style w:type="character" w:customStyle="1" w:styleId="SalutationChar">
    <w:name w:val="Salutation Char"/>
    <w:basedOn w:val="DefaultParagraphFont"/>
    <w:link w:val="Salutation"/>
    <w:uiPriority w:val="99"/>
    <w:semiHidden/>
    <w:rsid w:val="00632114"/>
  </w:style>
  <w:style w:type="paragraph" w:styleId="Salutation">
    <w:name w:val="Salutation"/>
    <w:basedOn w:val="Normal"/>
    <w:next w:val="Normal"/>
    <w:link w:val="SalutationChar"/>
    <w:uiPriority w:val="99"/>
    <w:semiHidden/>
    <w:unhideWhenUsed/>
    <w:rsid w:val="00632114"/>
  </w:style>
  <w:style w:type="character" w:customStyle="1" w:styleId="SalutationChar1">
    <w:name w:val="Salutation Char1"/>
    <w:basedOn w:val="DefaultParagraphFont"/>
    <w:uiPriority w:val="99"/>
    <w:semiHidden/>
    <w:rsid w:val="00632114"/>
  </w:style>
  <w:style w:type="character" w:customStyle="1" w:styleId="SignatureChar">
    <w:name w:val="Signature Char"/>
    <w:basedOn w:val="DefaultParagraphFont"/>
    <w:link w:val="Signature"/>
    <w:uiPriority w:val="99"/>
    <w:semiHidden/>
    <w:rsid w:val="00632114"/>
  </w:style>
  <w:style w:type="paragraph" w:styleId="Signature">
    <w:name w:val="Signature"/>
    <w:basedOn w:val="Normal"/>
    <w:link w:val="SignatureChar"/>
    <w:uiPriority w:val="99"/>
    <w:semiHidden/>
    <w:unhideWhenUsed/>
    <w:rsid w:val="00632114"/>
    <w:pPr>
      <w:spacing w:after="0" w:line="240" w:lineRule="auto"/>
      <w:ind w:left="4320"/>
    </w:pPr>
  </w:style>
  <w:style w:type="character" w:customStyle="1" w:styleId="SignatureChar1">
    <w:name w:val="Signature Char1"/>
    <w:basedOn w:val="DefaultParagraphFont"/>
    <w:uiPriority w:val="99"/>
    <w:semiHidden/>
    <w:rsid w:val="00632114"/>
  </w:style>
  <w:style w:type="paragraph" w:styleId="Subtitle">
    <w:name w:val="Subtitle"/>
    <w:basedOn w:val="Normal"/>
    <w:next w:val="Normal"/>
    <w:link w:val="SubtitleChar"/>
    <w:uiPriority w:val="11"/>
    <w:qFormat/>
    <w:rsid w:val="0063211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32114"/>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6321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32114"/>
    <w:rPr>
      <w:rFonts w:asciiTheme="majorHAnsi" w:eastAsiaTheme="majorEastAsia" w:hAnsiTheme="majorHAnsi" w:cstheme="majorBidi"/>
      <w:color w:val="17365D" w:themeColor="text2" w:themeShade="BF"/>
      <w:spacing w:val="5"/>
      <w:kern w:val="28"/>
      <w:sz w:val="52"/>
      <w:szCs w:val="52"/>
    </w:rPr>
  </w:style>
  <w:style w:type="paragraph" w:customStyle="1" w:styleId="xl64">
    <w:name w:val="xl64"/>
    <w:basedOn w:val="Normal"/>
    <w:rsid w:val="00632114"/>
    <w:pPr>
      <w:spacing w:before="100" w:beforeAutospacing="1" w:after="100" w:afterAutospacing="1" w:line="240" w:lineRule="auto"/>
      <w:jc w:val="right"/>
    </w:pPr>
    <w:rPr>
      <w:rFonts w:ascii="Times New Roman" w:eastAsia="Times New Roman" w:hAnsi="Times New Roman" w:cs="Times New Roman"/>
      <w:sz w:val="16"/>
      <w:szCs w:val="16"/>
    </w:rPr>
  </w:style>
  <w:style w:type="paragraph" w:customStyle="1" w:styleId="xl136">
    <w:name w:val="xl136"/>
    <w:basedOn w:val="Normal"/>
    <w:rsid w:val="00632114"/>
    <w:pPr>
      <w:pBdr>
        <w:top w:val="single" w:sz="4" w:space="0" w:color="auto"/>
        <w:bottom w:val="single" w:sz="4" w:space="0" w:color="auto"/>
        <w:right w:val="single" w:sz="4" w:space="0" w:color="auto"/>
      </w:pBdr>
      <w:shd w:val="clear" w:color="000000" w:fill="D99795"/>
      <w:spacing w:before="100" w:beforeAutospacing="1" w:after="100" w:afterAutospacing="1" w:line="240" w:lineRule="auto"/>
      <w:jc w:val="center"/>
    </w:pPr>
    <w:rPr>
      <w:rFonts w:ascii="Times New Roman" w:eastAsia="Times New Roman" w:hAnsi="Times New Roman" w:cs="Times New Roman"/>
      <w:sz w:val="14"/>
      <w:szCs w:val="14"/>
    </w:rPr>
  </w:style>
  <w:style w:type="paragraph" w:styleId="Bibliography">
    <w:name w:val="Bibliography"/>
    <w:basedOn w:val="Normal"/>
    <w:next w:val="Normal"/>
    <w:uiPriority w:val="37"/>
    <w:semiHidden/>
    <w:unhideWhenUsed/>
    <w:rsid w:val="00897DC2"/>
    <w:rPr>
      <w:rFonts w:eastAsiaTheme="minorHAnsi"/>
    </w:rPr>
  </w:style>
  <w:style w:type="paragraph" w:styleId="BlockText">
    <w:name w:val="Block Text"/>
    <w:basedOn w:val="Normal"/>
    <w:uiPriority w:val="99"/>
    <w:semiHidden/>
    <w:unhideWhenUsed/>
    <w:rsid w:val="00897DC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i/>
      <w:iCs/>
      <w:color w:val="4F81BD" w:themeColor="accent1"/>
    </w:rPr>
  </w:style>
  <w:style w:type="paragraph" w:styleId="EnvelopeAddress">
    <w:name w:val="envelope address"/>
    <w:basedOn w:val="Normal"/>
    <w:uiPriority w:val="99"/>
    <w:semiHidden/>
    <w:unhideWhenUsed/>
    <w:rsid w:val="00897DC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97DC2"/>
    <w:pPr>
      <w:spacing w:after="0" w:line="240" w:lineRule="auto"/>
    </w:pPr>
    <w:rPr>
      <w:rFonts w:asciiTheme="majorHAnsi" w:eastAsiaTheme="majorEastAsia" w:hAnsiTheme="majorHAnsi" w:cstheme="majorBidi"/>
      <w:sz w:val="20"/>
      <w:szCs w:val="20"/>
    </w:rPr>
  </w:style>
  <w:style w:type="paragraph" w:styleId="Index2">
    <w:name w:val="index 2"/>
    <w:basedOn w:val="Normal"/>
    <w:next w:val="Normal"/>
    <w:autoRedefine/>
    <w:uiPriority w:val="99"/>
    <w:semiHidden/>
    <w:unhideWhenUsed/>
    <w:rsid w:val="00897DC2"/>
    <w:pPr>
      <w:spacing w:after="0" w:line="240" w:lineRule="auto"/>
      <w:ind w:left="440" w:hanging="220"/>
    </w:pPr>
    <w:rPr>
      <w:rFonts w:eastAsiaTheme="minorHAnsi"/>
    </w:rPr>
  </w:style>
  <w:style w:type="paragraph" w:styleId="Index3">
    <w:name w:val="index 3"/>
    <w:basedOn w:val="Normal"/>
    <w:next w:val="Normal"/>
    <w:autoRedefine/>
    <w:uiPriority w:val="99"/>
    <w:semiHidden/>
    <w:unhideWhenUsed/>
    <w:rsid w:val="00897DC2"/>
    <w:pPr>
      <w:spacing w:after="0" w:line="240" w:lineRule="auto"/>
      <w:ind w:left="660" w:hanging="220"/>
    </w:pPr>
    <w:rPr>
      <w:rFonts w:eastAsiaTheme="minorHAnsi"/>
    </w:rPr>
  </w:style>
  <w:style w:type="paragraph" w:styleId="Index4">
    <w:name w:val="index 4"/>
    <w:basedOn w:val="Normal"/>
    <w:next w:val="Normal"/>
    <w:autoRedefine/>
    <w:uiPriority w:val="99"/>
    <w:semiHidden/>
    <w:unhideWhenUsed/>
    <w:rsid w:val="00897DC2"/>
    <w:pPr>
      <w:spacing w:after="0" w:line="240" w:lineRule="auto"/>
      <w:ind w:left="880" w:hanging="220"/>
    </w:pPr>
    <w:rPr>
      <w:rFonts w:eastAsiaTheme="minorHAnsi"/>
    </w:rPr>
  </w:style>
  <w:style w:type="paragraph" w:styleId="Index5">
    <w:name w:val="index 5"/>
    <w:basedOn w:val="Normal"/>
    <w:next w:val="Normal"/>
    <w:autoRedefine/>
    <w:uiPriority w:val="99"/>
    <w:semiHidden/>
    <w:unhideWhenUsed/>
    <w:rsid w:val="00897DC2"/>
    <w:pPr>
      <w:spacing w:after="0" w:line="240" w:lineRule="auto"/>
      <w:ind w:left="1100" w:hanging="220"/>
    </w:pPr>
    <w:rPr>
      <w:rFonts w:eastAsiaTheme="minorHAnsi"/>
    </w:rPr>
  </w:style>
  <w:style w:type="paragraph" w:styleId="Index6">
    <w:name w:val="index 6"/>
    <w:basedOn w:val="Normal"/>
    <w:next w:val="Normal"/>
    <w:autoRedefine/>
    <w:uiPriority w:val="99"/>
    <w:semiHidden/>
    <w:unhideWhenUsed/>
    <w:rsid w:val="00897DC2"/>
    <w:pPr>
      <w:spacing w:after="0" w:line="240" w:lineRule="auto"/>
      <w:ind w:left="1320" w:hanging="220"/>
    </w:pPr>
    <w:rPr>
      <w:rFonts w:eastAsiaTheme="minorHAnsi"/>
    </w:rPr>
  </w:style>
  <w:style w:type="paragraph" w:styleId="Index7">
    <w:name w:val="index 7"/>
    <w:basedOn w:val="Normal"/>
    <w:next w:val="Normal"/>
    <w:autoRedefine/>
    <w:uiPriority w:val="99"/>
    <w:semiHidden/>
    <w:unhideWhenUsed/>
    <w:rsid w:val="00897DC2"/>
    <w:pPr>
      <w:spacing w:after="0" w:line="240" w:lineRule="auto"/>
      <w:ind w:left="1540" w:hanging="220"/>
    </w:pPr>
    <w:rPr>
      <w:rFonts w:eastAsiaTheme="minorHAnsi"/>
    </w:rPr>
  </w:style>
  <w:style w:type="paragraph" w:styleId="Index8">
    <w:name w:val="index 8"/>
    <w:basedOn w:val="Normal"/>
    <w:next w:val="Normal"/>
    <w:autoRedefine/>
    <w:uiPriority w:val="99"/>
    <w:semiHidden/>
    <w:unhideWhenUsed/>
    <w:rsid w:val="00897DC2"/>
    <w:pPr>
      <w:spacing w:after="0" w:line="240" w:lineRule="auto"/>
      <w:ind w:left="1760" w:hanging="220"/>
    </w:pPr>
    <w:rPr>
      <w:rFonts w:eastAsiaTheme="minorHAnsi"/>
    </w:rPr>
  </w:style>
  <w:style w:type="paragraph" w:styleId="Index9">
    <w:name w:val="index 9"/>
    <w:basedOn w:val="Normal"/>
    <w:next w:val="Normal"/>
    <w:autoRedefine/>
    <w:uiPriority w:val="99"/>
    <w:semiHidden/>
    <w:unhideWhenUsed/>
    <w:rsid w:val="00897DC2"/>
    <w:pPr>
      <w:spacing w:after="0" w:line="240" w:lineRule="auto"/>
      <w:ind w:left="1980" w:hanging="220"/>
    </w:pPr>
    <w:rPr>
      <w:rFonts w:eastAsiaTheme="minorHAnsi"/>
    </w:rPr>
  </w:style>
  <w:style w:type="paragraph" w:styleId="IndexHeading">
    <w:name w:val="index heading"/>
    <w:basedOn w:val="Normal"/>
    <w:next w:val="Index1"/>
    <w:uiPriority w:val="99"/>
    <w:semiHidden/>
    <w:unhideWhenUsed/>
    <w:rsid w:val="00897DC2"/>
    <w:rPr>
      <w:rFonts w:asciiTheme="majorHAnsi" w:eastAsiaTheme="majorEastAsia" w:hAnsiTheme="majorHAnsi" w:cstheme="majorBidi"/>
      <w:b/>
      <w:bCs/>
    </w:rPr>
  </w:style>
  <w:style w:type="paragraph" w:styleId="List">
    <w:name w:val="List"/>
    <w:basedOn w:val="Normal"/>
    <w:uiPriority w:val="99"/>
    <w:semiHidden/>
    <w:unhideWhenUsed/>
    <w:rsid w:val="00897DC2"/>
    <w:pPr>
      <w:ind w:left="360" w:hanging="360"/>
      <w:contextualSpacing/>
    </w:pPr>
    <w:rPr>
      <w:rFonts w:eastAsiaTheme="minorHAnsi"/>
    </w:rPr>
  </w:style>
  <w:style w:type="paragraph" w:styleId="List2">
    <w:name w:val="List 2"/>
    <w:basedOn w:val="Normal"/>
    <w:uiPriority w:val="99"/>
    <w:semiHidden/>
    <w:unhideWhenUsed/>
    <w:rsid w:val="00897DC2"/>
    <w:pPr>
      <w:ind w:left="720" w:hanging="360"/>
      <w:contextualSpacing/>
    </w:pPr>
    <w:rPr>
      <w:rFonts w:eastAsiaTheme="minorHAnsi"/>
    </w:rPr>
  </w:style>
  <w:style w:type="paragraph" w:styleId="List3">
    <w:name w:val="List 3"/>
    <w:basedOn w:val="Normal"/>
    <w:uiPriority w:val="99"/>
    <w:semiHidden/>
    <w:unhideWhenUsed/>
    <w:rsid w:val="00897DC2"/>
    <w:pPr>
      <w:ind w:left="1080" w:hanging="360"/>
      <w:contextualSpacing/>
    </w:pPr>
    <w:rPr>
      <w:rFonts w:eastAsiaTheme="minorHAnsi"/>
    </w:rPr>
  </w:style>
  <w:style w:type="paragraph" w:styleId="List4">
    <w:name w:val="List 4"/>
    <w:basedOn w:val="Normal"/>
    <w:uiPriority w:val="99"/>
    <w:semiHidden/>
    <w:unhideWhenUsed/>
    <w:rsid w:val="00897DC2"/>
    <w:pPr>
      <w:ind w:left="1440" w:hanging="360"/>
      <w:contextualSpacing/>
    </w:pPr>
    <w:rPr>
      <w:rFonts w:eastAsiaTheme="minorHAnsi"/>
    </w:rPr>
  </w:style>
  <w:style w:type="paragraph" w:styleId="List5">
    <w:name w:val="List 5"/>
    <w:basedOn w:val="Normal"/>
    <w:uiPriority w:val="99"/>
    <w:semiHidden/>
    <w:unhideWhenUsed/>
    <w:rsid w:val="00897DC2"/>
    <w:pPr>
      <w:ind w:left="1800" w:hanging="360"/>
      <w:contextualSpacing/>
    </w:pPr>
    <w:rPr>
      <w:rFonts w:eastAsiaTheme="minorHAnsi"/>
    </w:rPr>
  </w:style>
  <w:style w:type="paragraph" w:styleId="ListContinue2">
    <w:name w:val="List Continue 2"/>
    <w:basedOn w:val="Normal"/>
    <w:uiPriority w:val="99"/>
    <w:semiHidden/>
    <w:unhideWhenUsed/>
    <w:rsid w:val="00897DC2"/>
    <w:pPr>
      <w:spacing w:after="120"/>
      <w:ind w:left="720"/>
      <w:contextualSpacing/>
    </w:pPr>
    <w:rPr>
      <w:rFonts w:eastAsiaTheme="minorHAnsi"/>
    </w:rPr>
  </w:style>
  <w:style w:type="paragraph" w:styleId="ListContinue3">
    <w:name w:val="List Continue 3"/>
    <w:basedOn w:val="Normal"/>
    <w:uiPriority w:val="99"/>
    <w:semiHidden/>
    <w:unhideWhenUsed/>
    <w:rsid w:val="00897DC2"/>
    <w:pPr>
      <w:spacing w:after="120"/>
      <w:ind w:left="1080"/>
      <w:contextualSpacing/>
    </w:pPr>
    <w:rPr>
      <w:rFonts w:eastAsiaTheme="minorHAnsi"/>
    </w:rPr>
  </w:style>
  <w:style w:type="paragraph" w:styleId="ListContinue4">
    <w:name w:val="List Continue 4"/>
    <w:basedOn w:val="Normal"/>
    <w:uiPriority w:val="99"/>
    <w:semiHidden/>
    <w:unhideWhenUsed/>
    <w:rsid w:val="00897DC2"/>
    <w:pPr>
      <w:spacing w:after="120"/>
      <w:ind w:left="1440"/>
      <w:contextualSpacing/>
    </w:pPr>
    <w:rPr>
      <w:rFonts w:eastAsiaTheme="minorHAnsi"/>
    </w:rPr>
  </w:style>
  <w:style w:type="paragraph" w:styleId="ListContinue5">
    <w:name w:val="List Continue 5"/>
    <w:basedOn w:val="Normal"/>
    <w:uiPriority w:val="99"/>
    <w:semiHidden/>
    <w:unhideWhenUsed/>
    <w:rsid w:val="00897DC2"/>
    <w:pPr>
      <w:spacing w:after="120"/>
      <w:ind w:left="1800"/>
      <w:contextualSpacing/>
    </w:pPr>
    <w:rPr>
      <w:rFonts w:eastAsiaTheme="minorHAnsi"/>
    </w:rPr>
  </w:style>
  <w:style w:type="paragraph" w:styleId="NormalIndent">
    <w:name w:val="Normal Indent"/>
    <w:basedOn w:val="Normal"/>
    <w:uiPriority w:val="99"/>
    <w:semiHidden/>
    <w:unhideWhenUsed/>
    <w:rsid w:val="00897DC2"/>
    <w:pPr>
      <w:ind w:left="720"/>
    </w:pPr>
    <w:rPr>
      <w:rFonts w:eastAsiaTheme="minorHAnsi"/>
    </w:rPr>
  </w:style>
  <w:style w:type="paragraph" w:styleId="TOCHeading">
    <w:name w:val="TOC Heading"/>
    <w:basedOn w:val="Heading1"/>
    <w:next w:val="Normal"/>
    <w:uiPriority w:val="39"/>
    <w:semiHidden/>
    <w:unhideWhenUsed/>
    <w:qFormat/>
    <w:rsid w:val="00897DC2"/>
    <w:pPr>
      <w:outlineLvl w:val="9"/>
    </w:pPr>
  </w:style>
  <w:style w:type="character" w:styleId="FollowedHyperlink">
    <w:name w:val="FollowedHyperlink"/>
    <w:basedOn w:val="DefaultParagraphFont"/>
    <w:uiPriority w:val="99"/>
    <w:semiHidden/>
    <w:unhideWhenUsed/>
    <w:rsid w:val="00897DC2"/>
    <w:rPr>
      <w:color w:val="800080"/>
      <w:u w:val="single"/>
    </w:rPr>
  </w:style>
  <w:style w:type="character" w:styleId="EndnoteReference">
    <w:name w:val="endnote reference"/>
    <w:basedOn w:val="DefaultParagraphFont"/>
    <w:uiPriority w:val="99"/>
    <w:semiHidden/>
    <w:unhideWhenUsed/>
    <w:rsid w:val="00897DC2"/>
    <w:rPr>
      <w:vertAlign w:val="superscript"/>
    </w:rPr>
  </w:style>
  <w:style w:type="paragraph" w:styleId="Revision">
    <w:name w:val="Revision"/>
    <w:hidden/>
    <w:uiPriority w:val="99"/>
    <w:semiHidden/>
    <w:rsid w:val="00897DC2"/>
    <w:pPr>
      <w:spacing w:after="0" w:line="240" w:lineRule="auto"/>
    </w:pPr>
    <w:rPr>
      <w:rFonts w:eastAsiaTheme="minorHAnsi"/>
    </w:rPr>
  </w:style>
</w:styles>
</file>

<file path=word/webSettings.xml><?xml version="1.0" encoding="utf-8"?>
<w:webSettings xmlns:r="http://schemas.openxmlformats.org/officeDocument/2006/relationships" xmlns:w="http://schemas.openxmlformats.org/wordprocessingml/2006/main">
  <w:divs>
    <w:div w:id="28380015">
      <w:bodyDiv w:val="1"/>
      <w:marLeft w:val="0"/>
      <w:marRight w:val="0"/>
      <w:marTop w:val="0"/>
      <w:marBottom w:val="0"/>
      <w:divBdr>
        <w:top w:val="none" w:sz="0" w:space="0" w:color="auto"/>
        <w:left w:val="none" w:sz="0" w:space="0" w:color="auto"/>
        <w:bottom w:val="none" w:sz="0" w:space="0" w:color="auto"/>
        <w:right w:val="none" w:sz="0" w:space="0" w:color="auto"/>
      </w:divBdr>
    </w:div>
    <w:div w:id="35325462">
      <w:bodyDiv w:val="1"/>
      <w:marLeft w:val="0"/>
      <w:marRight w:val="0"/>
      <w:marTop w:val="0"/>
      <w:marBottom w:val="0"/>
      <w:divBdr>
        <w:top w:val="none" w:sz="0" w:space="0" w:color="auto"/>
        <w:left w:val="none" w:sz="0" w:space="0" w:color="auto"/>
        <w:bottom w:val="none" w:sz="0" w:space="0" w:color="auto"/>
        <w:right w:val="none" w:sz="0" w:space="0" w:color="auto"/>
      </w:divBdr>
    </w:div>
    <w:div w:id="76900748">
      <w:bodyDiv w:val="1"/>
      <w:marLeft w:val="0"/>
      <w:marRight w:val="0"/>
      <w:marTop w:val="0"/>
      <w:marBottom w:val="0"/>
      <w:divBdr>
        <w:top w:val="none" w:sz="0" w:space="0" w:color="auto"/>
        <w:left w:val="none" w:sz="0" w:space="0" w:color="auto"/>
        <w:bottom w:val="none" w:sz="0" w:space="0" w:color="auto"/>
        <w:right w:val="none" w:sz="0" w:space="0" w:color="auto"/>
      </w:divBdr>
    </w:div>
    <w:div w:id="147326967">
      <w:bodyDiv w:val="1"/>
      <w:marLeft w:val="0"/>
      <w:marRight w:val="0"/>
      <w:marTop w:val="0"/>
      <w:marBottom w:val="0"/>
      <w:divBdr>
        <w:top w:val="none" w:sz="0" w:space="0" w:color="auto"/>
        <w:left w:val="none" w:sz="0" w:space="0" w:color="auto"/>
        <w:bottom w:val="none" w:sz="0" w:space="0" w:color="auto"/>
        <w:right w:val="none" w:sz="0" w:space="0" w:color="auto"/>
      </w:divBdr>
    </w:div>
    <w:div w:id="225842074">
      <w:bodyDiv w:val="1"/>
      <w:marLeft w:val="0"/>
      <w:marRight w:val="0"/>
      <w:marTop w:val="0"/>
      <w:marBottom w:val="0"/>
      <w:divBdr>
        <w:top w:val="none" w:sz="0" w:space="0" w:color="auto"/>
        <w:left w:val="none" w:sz="0" w:space="0" w:color="auto"/>
        <w:bottom w:val="none" w:sz="0" w:space="0" w:color="auto"/>
        <w:right w:val="none" w:sz="0" w:space="0" w:color="auto"/>
      </w:divBdr>
    </w:div>
    <w:div w:id="449326755">
      <w:bodyDiv w:val="1"/>
      <w:marLeft w:val="0"/>
      <w:marRight w:val="0"/>
      <w:marTop w:val="0"/>
      <w:marBottom w:val="0"/>
      <w:divBdr>
        <w:top w:val="none" w:sz="0" w:space="0" w:color="auto"/>
        <w:left w:val="none" w:sz="0" w:space="0" w:color="auto"/>
        <w:bottom w:val="none" w:sz="0" w:space="0" w:color="auto"/>
        <w:right w:val="none" w:sz="0" w:space="0" w:color="auto"/>
      </w:divBdr>
    </w:div>
    <w:div w:id="453525356">
      <w:bodyDiv w:val="1"/>
      <w:marLeft w:val="0"/>
      <w:marRight w:val="0"/>
      <w:marTop w:val="0"/>
      <w:marBottom w:val="0"/>
      <w:divBdr>
        <w:top w:val="none" w:sz="0" w:space="0" w:color="auto"/>
        <w:left w:val="none" w:sz="0" w:space="0" w:color="auto"/>
        <w:bottom w:val="none" w:sz="0" w:space="0" w:color="auto"/>
        <w:right w:val="none" w:sz="0" w:space="0" w:color="auto"/>
      </w:divBdr>
    </w:div>
    <w:div w:id="603652857">
      <w:bodyDiv w:val="1"/>
      <w:marLeft w:val="0"/>
      <w:marRight w:val="0"/>
      <w:marTop w:val="0"/>
      <w:marBottom w:val="0"/>
      <w:divBdr>
        <w:top w:val="none" w:sz="0" w:space="0" w:color="auto"/>
        <w:left w:val="none" w:sz="0" w:space="0" w:color="auto"/>
        <w:bottom w:val="none" w:sz="0" w:space="0" w:color="auto"/>
        <w:right w:val="none" w:sz="0" w:space="0" w:color="auto"/>
      </w:divBdr>
    </w:div>
    <w:div w:id="643043510">
      <w:bodyDiv w:val="1"/>
      <w:marLeft w:val="0"/>
      <w:marRight w:val="0"/>
      <w:marTop w:val="0"/>
      <w:marBottom w:val="0"/>
      <w:divBdr>
        <w:top w:val="none" w:sz="0" w:space="0" w:color="auto"/>
        <w:left w:val="none" w:sz="0" w:space="0" w:color="auto"/>
        <w:bottom w:val="none" w:sz="0" w:space="0" w:color="auto"/>
        <w:right w:val="none" w:sz="0" w:space="0" w:color="auto"/>
      </w:divBdr>
    </w:div>
    <w:div w:id="661087943">
      <w:bodyDiv w:val="1"/>
      <w:marLeft w:val="0"/>
      <w:marRight w:val="0"/>
      <w:marTop w:val="0"/>
      <w:marBottom w:val="0"/>
      <w:divBdr>
        <w:top w:val="none" w:sz="0" w:space="0" w:color="auto"/>
        <w:left w:val="none" w:sz="0" w:space="0" w:color="auto"/>
        <w:bottom w:val="none" w:sz="0" w:space="0" w:color="auto"/>
        <w:right w:val="none" w:sz="0" w:space="0" w:color="auto"/>
      </w:divBdr>
    </w:div>
    <w:div w:id="837890670">
      <w:bodyDiv w:val="1"/>
      <w:marLeft w:val="0"/>
      <w:marRight w:val="0"/>
      <w:marTop w:val="0"/>
      <w:marBottom w:val="0"/>
      <w:divBdr>
        <w:top w:val="none" w:sz="0" w:space="0" w:color="auto"/>
        <w:left w:val="none" w:sz="0" w:space="0" w:color="auto"/>
        <w:bottom w:val="none" w:sz="0" w:space="0" w:color="auto"/>
        <w:right w:val="none" w:sz="0" w:space="0" w:color="auto"/>
      </w:divBdr>
    </w:div>
    <w:div w:id="847527353">
      <w:bodyDiv w:val="1"/>
      <w:marLeft w:val="0"/>
      <w:marRight w:val="0"/>
      <w:marTop w:val="0"/>
      <w:marBottom w:val="0"/>
      <w:divBdr>
        <w:top w:val="none" w:sz="0" w:space="0" w:color="auto"/>
        <w:left w:val="none" w:sz="0" w:space="0" w:color="auto"/>
        <w:bottom w:val="none" w:sz="0" w:space="0" w:color="auto"/>
        <w:right w:val="none" w:sz="0" w:space="0" w:color="auto"/>
      </w:divBdr>
    </w:div>
    <w:div w:id="877354111">
      <w:bodyDiv w:val="1"/>
      <w:marLeft w:val="0"/>
      <w:marRight w:val="0"/>
      <w:marTop w:val="0"/>
      <w:marBottom w:val="0"/>
      <w:divBdr>
        <w:top w:val="none" w:sz="0" w:space="0" w:color="auto"/>
        <w:left w:val="none" w:sz="0" w:space="0" w:color="auto"/>
        <w:bottom w:val="none" w:sz="0" w:space="0" w:color="auto"/>
        <w:right w:val="none" w:sz="0" w:space="0" w:color="auto"/>
      </w:divBdr>
    </w:div>
    <w:div w:id="892932059">
      <w:bodyDiv w:val="1"/>
      <w:marLeft w:val="0"/>
      <w:marRight w:val="0"/>
      <w:marTop w:val="0"/>
      <w:marBottom w:val="0"/>
      <w:divBdr>
        <w:top w:val="none" w:sz="0" w:space="0" w:color="auto"/>
        <w:left w:val="none" w:sz="0" w:space="0" w:color="auto"/>
        <w:bottom w:val="none" w:sz="0" w:space="0" w:color="auto"/>
        <w:right w:val="none" w:sz="0" w:space="0" w:color="auto"/>
      </w:divBdr>
    </w:div>
    <w:div w:id="940918651">
      <w:bodyDiv w:val="1"/>
      <w:marLeft w:val="0"/>
      <w:marRight w:val="0"/>
      <w:marTop w:val="0"/>
      <w:marBottom w:val="0"/>
      <w:divBdr>
        <w:top w:val="none" w:sz="0" w:space="0" w:color="auto"/>
        <w:left w:val="none" w:sz="0" w:space="0" w:color="auto"/>
        <w:bottom w:val="none" w:sz="0" w:space="0" w:color="auto"/>
        <w:right w:val="none" w:sz="0" w:space="0" w:color="auto"/>
      </w:divBdr>
    </w:div>
    <w:div w:id="1043561825">
      <w:bodyDiv w:val="1"/>
      <w:marLeft w:val="0"/>
      <w:marRight w:val="0"/>
      <w:marTop w:val="0"/>
      <w:marBottom w:val="0"/>
      <w:divBdr>
        <w:top w:val="none" w:sz="0" w:space="0" w:color="auto"/>
        <w:left w:val="none" w:sz="0" w:space="0" w:color="auto"/>
        <w:bottom w:val="none" w:sz="0" w:space="0" w:color="auto"/>
        <w:right w:val="none" w:sz="0" w:space="0" w:color="auto"/>
      </w:divBdr>
    </w:div>
    <w:div w:id="1237546697">
      <w:bodyDiv w:val="1"/>
      <w:marLeft w:val="0"/>
      <w:marRight w:val="0"/>
      <w:marTop w:val="0"/>
      <w:marBottom w:val="0"/>
      <w:divBdr>
        <w:top w:val="none" w:sz="0" w:space="0" w:color="auto"/>
        <w:left w:val="none" w:sz="0" w:space="0" w:color="auto"/>
        <w:bottom w:val="none" w:sz="0" w:space="0" w:color="auto"/>
        <w:right w:val="none" w:sz="0" w:space="0" w:color="auto"/>
      </w:divBdr>
    </w:div>
    <w:div w:id="1332878548">
      <w:bodyDiv w:val="1"/>
      <w:marLeft w:val="0"/>
      <w:marRight w:val="0"/>
      <w:marTop w:val="0"/>
      <w:marBottom w:val="0"/>
      <w:divBdr>
        <w:top w:val="none" w:sz="0" w:space="0" w:color="auto"/>
        <w:left w:val="none" w:sz="0" w:space="0" w:color="auto"/>
        <w:bottom w:val="none" w:sz="0" w:space="0" w:color="auto"/>
        <w:right w:val="none" w:sz="0" w:space="0" w:color="auto"/>
      </w:divBdr>
    </w:div>
    <w:div w:id="1495073451">
      <w:bodyDiv w:val="1"/>
      <w:marLeft w:val="0"/>
      <w:marRight w:val="0"/>
      <w:marTop w:val="0"/>
      <w:marBottom w:val="0"/>
      <w:divBdr>
        <w:top w:val="none" w:sz="0" w:space="0" w:color="auto"/>
        <w:left w:val="none" w:sz="0" w:space="0" w:color="auto"/>
        <w:bottom w:val="none" w:sz="0" w:space="0" w:color="auto"/>
        <w:right w:val="none" w:sz="0" w:space="0" w:color="auto"/>
      </w:divBdr>
    </w:div>
    <w:div w:id="1766917892">
      <w:bodyDiv w:val="1"/>
      <w:marLeft w:val="0"/>
      <w:marRight w:val="0"/>
      <w:marTop w:val="0"/>
      <w:marBottom w:val="0"/>
      <w:divBdr>
        <w:top w:val="none" w:sz="0" w:space="0" w:color="auto"/>
        <w:left w:val="none" w:sz="0" w:space="0" w:color="auto"/>
        <w:bottom w:val="none" w:sz="0" w:space="0" w:color="auto"/>
        <w:right w:val="none" w:sz="0" w:space="0" w:color="auto"/>
      </w:divBdr>
    </w:div>
    <w:div w:id="2069300776">
      <w:bodyDiv w:val="1"/>
      <w:marLeft w:val="0"/>
      <w:marRight w:val="0"/>
      <w:marTop w:val="0"/>
      <w:marBottom w:val="0"/>
      <w:divBdr>
        <w:top w:val="none" w:sz="0" w:space="0" w:color="auto"/>
        <w:left w:val="none" w:sz="0" w:space="0" w:color="auto"/>
        <w:bottom w:val="none" w:sz="0" w:space="0" w:color="auto"/>
        <w:right w:val="none" w:sz="0" w:space="0" w:color="auto"/>
      </w:divBdr>
    </w:div>
    <w:div w:id="214534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D18827-CAE7-48C2-BD66-F37DE2567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15</Pages>
  <Words>3361</Words>
  <Characters>19161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AECOM</Company>
  <LinksUpToDate>false</LinksUpToDate>
  <CharactersWithSpaces>22478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Naveen.Juvva@aecom.com</dc:creator>
  <cp:lastModifiedBy>jainm</cp:lastModifiedBy>
  <cp:revision>8</cp:revision>
  <cp:lastPrinted>2013-09-18T12:52:00Z</cp:lastPrinted>
  <dcterms:created xsi:type="dcterms:W3CDTF">2014-04-28T14:28:00Z</dcterms:created>
  <dcterms:modified xsi:type="dcterms:W3CDTF">2014-04-28T16:05:00Z</dcterms:modified>
</cp:coreProperties>
</file>