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IsItDown.exe</w:t>
      </w:r>
    </w:p>
    <w:p w:rsidR="00000000" w:rsidDel="00000000" w:rsidP="00000000" w:rsidRDefault="00000000" w:rsidRPr="00000000" w14:paraId="00000002">
      <w:pPr>
        <w:ind w:left="360"/>
        <w:rPr/>
      </w:pPr>
      <w:r w:rsidDel="00000000" w:rsidR="00000000" w:rsidRPr="00000000">
        <w:rPr/>
        <w:drawing>
          <wp:inline distB="0" distT="0" distL="0" distR="0">
            <wp:extent cx="5943600" cy="31743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prompt will open, Type “Y” if you are pinging computers/servers or “N” if you are pinging Oracle databases and move to the next step.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22396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it will prompt you to select which file to open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21869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4. The command will automatically run after choosing your file and give you results when it’s finished on what was Reachable (Could be pinged) and Not Reachable (Could not be pinged). </w:t>
      </w:r>
      <w:r w:rsidDel="00000000" w:rsidR="00000000" w:rsidRPr="00000000">
        <w:rPr>
          <w:b w:val="1"/>
          <w:rtl w:val="0"/>
        </w:rPr>
        <w:t xml:space="preserve">It will also create a new text file on your desktop with the results (IsItDownResults.txt)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*Running this 2-3 times will provide the most accurate results as it only pings twice instead of the standard 4 times to increase speed of testing.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43600" cy="78295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99" l="0" r="0" t="1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