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133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40"/>
          <w:lang w:val="en-US" w:eastAsia="zh-CN"/>
        </w:rPr>
        <w:t>昌平园一站式政务服务中心平台</w:t>
      </w:r>
    </w:p>
    <w:p w14:paraId="11A7F0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40"/>
          <w:lang w:val="en-US" w:eastAsia="zh-CN"/>
        </w:rPr>
        <w:t>政策兑现板块AI智能算法运行流程</w:t>
      </w:r>
    </w:p>
    <w:p w14:paraId="147806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</w:p>
    <w:p w14:paraId="7CD34F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在政策兑现板块内，主要是“一键匹配”、“自测通过率”、“智能查询”三个模块进行政策文件智能算法模型运算。</w:t>
      </w:r>
    </w:p>
    <w:p w14:paraId="14AF6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32"/>
          <w:lang w:val="en-US" w:eastAsia="zh-CN"/>
        </w:rPr>
        <w:t>一、政策一键匹配</w:t>
      </w:r>
    </w:p>
    <w:p w14:paraId="4571A2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企业用户访问网站平台，在页面上选取三个选项分别为：</w:t>
      </w:r>
    </w:p>
    <w:p w14:paraId="686D253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企业所属行业（包括生物医药（含医疗器械）、先进能源、智能制造、新一代信息技术、科技服务、其他（自定义输入））、</w:t>
      </w:r>
    </w:p>
    <w:p w14:paraId="60752F6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企业规模（初创企业（成立&lt;3年，员工&lt;20人）、中小企业（员工20-200人）、大型企业（员工&gt;200人））、</w:t>
      </w:r>
    </w:p>
    <w:p w14:paraId="0A2C4A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需求类型（资金补贴（如研发费用补助）、资质认定（如高新企业、专精特新）、人才支持（如落户、住房补贴）、空间/设备（如实验室租金减免））。</w:t>
      </w:r>
    </w:p>
    <w:p w14:paraId="68DB50A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通过接口将以上三项内容传输给算法模型，模型开始分析匹配，匹配出相应的政策信息数据，可能会匹配到几十条政策数据，前台将作为数据列表进行展示，数据内容政策名称、政策匹配度（只显示高、中、低，不显示匹配数值，可以按照匹配度90%以上为高、75%至90%为中，75%以下为低，算法输出百分比数值，前端进行划分）、通过自然语言描述简要描述企业最为关注政策点（如：资金支持类政策，告知企业可获取多少补贴，不知算法模型总结是否有困难，若困难在政策内截取关键点也行）字数控制在150字以内。</w:t>
      </w:r>
    </w:p>
    <w:p w14:paraId="3551641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系统平台根据算法匹配出的政策数据列表，可查看详情信息，详情都从数据库中调取。</w:t>
      </w:r>
    </w:p>
    <w:p w14:paraId="4F21B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  <w:t>同时前台页面会提醒企业用户输入企业名称，系统会自动通过“天眼查”的接口匹配对应企业基础信息，信息内容见接口信息。在这其中主要参考的内容为企业类型（如有限责任公司/股份有限公司）、注册资本、成立时间、注册地址、经营范围等等一些数据。同时还会让企业勾选已获取到哪些荣誉资质（若国高新、专精特新、科技中小等等）。这些数据都或传递给模型在进行详细的精准匹配，匹配逻辑和上方一致，匹配到的数据则应该更加精准，匹配适合度更高，数据量应该是比粗略匹配的量少。</w:t>
      </w:r>
    </w:p>
    <w:p w14:paraId="779FC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仿宋_GB2312" w:hAnsi="仿宋_GB2312" w:eastAsia="仿宋_GB2312" w:cs="仿宋_GB2312"/>
          <w:sz w:val="24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szCs w:val="32"/>
          <w:lang w:val="en-US" w:eastAsia="zh-CN"/>
        </w:rPr>
        <w:t>二、自测通过率算法流程</w:t>
      </w:r>
    </w:p>
    <w:p w14:paraId="11807E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针对企业最为关注、最为热门的政策，或“一键匹配”模块给出的政策列表，企业若对其中某条政策感兴趣，也可以进行自测其申报通过率。（例如：企业想申请国高新，此时系统是有企业各项基本数据情况下，把数据都给到算法模型，算法开始分析企业现有各类资质条件，对于“国高新申请”的政策，该企业现在已满足了哪些条件，还差哪些条件需要补足，才能够正常通过申报）。返回的结果内容类似下图示例方式展示（通过率也使用高、中、低表示）。</w:t>
      </w:r>
    </w:p>
    <w:p w14:paraId="47320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69865" cy="4540885"/>
            <wp:effectExtent l="9525" t="9525" r="16510" b="21590"/>
            <wp:docPr id="1" name="图片 1" descr="174988790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9887900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08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6AFDEE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32"/>
          <w:lang w:val="en-US" w:eastAsia="zh-CN"/>
        </w:rPr>
        <w:t>三、智能查询政策</w:t>
      </w:r>
      <w:bookmarkEnd w:id="0"/>
    </w:p>
    <w:p w14:paraId="17F2AF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的逻辑流程比较简单，但算法逻辑比较难。就是企业随意输入文字（比如“我想查找和生物医药相关政策”，就匹配出生物医药、医药健康、医疗器械等相关政策列表。或则是直接问“我是一小型初创企业，我现阶段是否有什么政策比较适用”。就匹配出适合初创公司的政策，就不要匹配出需要营收上千万、公司注册要3年以上的这类政策了。）就是自然语言类的沟通匹配反馈。</w:t>
      </w:r>
    </w:p>
    <w:p w14:paraId="6D7D7C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EBE07"/>
    <w:multiLevelType w:val="singleLevel"/>
    <w:tmpl w:val="830EBE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6F85"/>
    <w:rsid w:val="0E7D07BE"/>
    <w:rsid w:val="0F5A3257"/>
    <w:rsid w:val="123B3ACC"/>
    <w:rsid w:val="20AC5329"/>
    <w:rsid w:val="22B03475"/>
    <w:rsid w:val="31C15747"/>
    <w:rsid w:val="32D16607"/>
    <w:rsid w:val="37ED3EE3"/>
    <w:rsid w:val="38385393"/>
    <w:rsid w:val="3B5A188F"/>
    <w:rsid w:val="45085EB8"/>
    <w:rsid w:val="4C820C46"/>
    <w:rsid w:val="6C9D792E"/>
    <w:rsid w:val="70F97190"/>
    <w:rsid w:val="72BA26DB"/>
    <w:rsid w:val="73FE78A9"/>
    <w:rsid w:val="7AC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仿宋_GB2312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Autospacing="0" w:line="413" w:lineRule="auto"/>
      <w:ind w:firstLine="765" w:firstLineChars="0"/>
      <w:outlineLvl w:val="1"/>
    </w:pPr>
    <w:rPr>
      <w:rFonts w:ascii="仿宋_GB2312" w:hAnsi="仿宋_GB2312" w:eastAsia="宋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utoSpaceDE w:val="0"/>
      <w:autoSpaceDN w:val="0"/>
      <w:adjustRightInd w:val="0"/>
      <w:spacing w:before="160" w:line="360" w:lineRule="auto"/>
      <w:ind w:firstLine="562" w:firstLineChars="200"/>
      <w:jc w:val="left"/>
      <w:outlineLvl w:val="2"/>
    </w:pPr>
    <w:rPr>
      <w:rFonts w:ascii="宋体" w:hAnsi="宋体" w:eastAsia="宋体" w:cs="Times New Roman"/>
      <w:b/>
      <w:kern w:val="0"/>
      <w:sz w:val="24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434</Characters>
  <Lines>0</Lines>
  <Paragraphs>0</Paragraphs>
  <TotalTime>3019</TotalTime>
  <ScaleCrop>false</ScaleCrop>
  <LinksUpToDate>false</LinksUpToDate>
  <CharactersWithSpaces>434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2024-08-04T00:56:00Z</dcterms:created>
  <dc:creator>zhuan</dc:creator>
  <cp:lastModifiedBy>庄鹏</cp:lastModifiedBy>
  <dcterms:modified xsi:type="dcterms:W3CDTF">2025-06-14T08:08:15Z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8097FB2C98354F23A31545DF0F49A8F2_12</vt:lpwstr>
  </property>
  <property fmtid="{D5CDD505-2E9C-101B-9397-08002B2CF9AE}" pid="4" name="KSOTemplateDocerSaveRecord">
    <vt:lpwstr>eyJoZGlkIjoiMmRiOTgwZjY2OGQ1MDY2NDI1ZGVkMmExZTI0ZGRkNzQiLCJ1c2VySWQiOiIzMTYxMjE4MzMifQ==</vt:lpwstr>
  </property>
</Properties>
</file>