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ABB844" w14:textId="77777777" w:rsidR="00F05E2D" w:rsidRDefault="00F05E2D" w:rsidP="00F05E2D">
      <w:pPr>
        <w:jc w:val="left"/>
      </w:pPr>
    </w:p>
    <w:p w14:paraId="16A8530B" w14:textId="38B144DE" w:rsidR="00F05E2D" w:rsidRDefault="00F05E2D" w:rsidP="00F05E2D">
      <w:pPr>
        <w:pStyle w:val="1"/>
      </w:pPr>
      <w:r>
        <w:rPr>
          <w:rFonts w:hint="eastAsia"/>
        </w:rPr>
        <w:t>接入方法：</w:t>
      </w:r>
    </w:p>
    <w:p w14:paraId="4EB3AC62" w14:textId="6C03B65F" w:rsidR="00F05E2D" w:rsidRDefault="00F05E2D" w:rsidP="00F05E2D">
      <w:pPr>
        <w:jc w:val="left"/>
      </w:pPr>
      <w:r>
        <w:rPr>
          <w:rFonts w:hint="eastAsia"/>
        </w:rPr>
        <w:t>按本示例，接入日志采集平台。接入成功后，可在</w:t>
      </w:r>
      <w:r w:rsidR="00182BB4">
        <w:fldChar w:fldCharType="begin"/>
      </w:r>
      <w:r w:rsidR="00182BB4">
        <w:instrText xml:space="preserve"> HYPERLINK </w:instrText>
      </w:r>
      <w:r w:rsidR="00182BB4">
        <w:fldChar w:fldCharType="separate"/>
      </w:r>
      <w:r w:rsidR="003F732B" w:rsidRPr="00733013">
        <w:rPr>
          <w:rStyle w:val="a3"/>
        </w:rPr>
        <w:t>http://</w:t>
      </w:r>
      <w:r w:rsidR="002B1C85" w:rsidRPr="002B1C85">
        <w:t xml:space="preserve"> </w:t>
      </w:r>
      <w:r w:rsidR="00182BB4">
        <w:rPr>
          <w:rStyle w:val="a3"/>
        </w:rPr>
        <w:t>http://10.191.208.75:9307</w:t>
      </w:r>
      <w:bookmarkStart w:id="0" w:name="_GoBack"/>
      <w:bookmarkEnd w:id="0"/>
      <w:r w:rsidR="003F732B" w:rsidRPr="00733013">
        <w:rPr>
          <w:rStyle w:val="a3"/>
        </w:rPr>
        <w:t>/app/kibana#/management/elasticsearch/index_management/indices</w:t>
      </w:r>
      <w:r w:rsidR="00182BB4">
        <w:rPr>
          <w:rStyle w:val="a3"/>
        </w:rPr>
        <w:fldChar w:fldCharType="end"/>
      </w:r>
      <w:r>
        <w:rPr>
          <w:rFonts w:hint="eastAsia"/>
        </w:rPr>
        <w:t>处查找到自动创建的索引，名称前缀即为配置中的</w:t>
      </w:r>
      <w:proofErr w:type="spellStart"/>
      <w:r>
        <w:t>es</w:t>
      </w:r>
      <w:proofErr w:type="spellEnd"/>
      <w:r>
        <w:t>-index</w:t>
      </w:r>
      <w:r>
        <w:rPr>
          <w:rFonts w:hint="eastAsia"/>
        </w:rPr>
        <w:t>，如：</w:t>
      </w:r>
      <w:r w:rsidR="00BD0A7B">
        <w:rPr>
          <w:rFonts w:hint="eastAsia"/>
        </w:rPr>
        <w:t>（索引命名时注意对不同环境进行区分，如d</w:t>
      </w:r>
      <w:r w:rsidR="00BD0A7B">
        <w:t>ev</w:t>
      </w:r>
      <w:r w:rsidR="00BD0A7B">
        <w:rPr>
          <w:rFonts w:hint="eastAsia"/>
        </w:rPr>
        <w:t>、t</w:t>
      </w:r>
      <w:r w:rsidR="00BD0A7B">
        <w:t>est</w:t>
      </w:r>
      <w:r w:rsidR="00BD0A7B">
        <w:rPr>
          <w:rFonts w:hint="eastAsia"/>
        </w:rPr>
        <w:t>、p</w:t>
      </w:r>
      <w:r w:rsidR="00BD0A7B">
        <w:t>rod</w:t>
      </w:r>
      <w:r w:rsidR="00BD0A7B">
        <w:rPr>
          <w:rFonts w:hint="eastAsia"/>
        </w:rPr>
        <w:t>）</w:t>
      </w:r>
      <w:r w:rsidR="002B1C85">
        <w:rPr>
          <w:rFonts w:hint="eastAsia"/>
        </w:rPr>
        <w:t>，</w:t>
      </w:r>
      <w:proofErr w:type="spellStart"/>
      <w:r w:rsidR="002B1C85">
        <w:rPr>
          <w:rFonts w:hint="eastAsia"/>
        </w:rPr>
        <w:t>kibana</w:t>
      </w:r>
      <w:proofErr w:type="spellEnd"/>
      <w:r w:rsidR="002B1C85">
        <w:rPr>
          <w:rFonts w:hint="eastAsia"/>
        </w:rPr>
        <w:t>登录账号（</w:t>
      </w:r>
      <w:proofErr w:type="spellStart"/>
      <w:r w:rsidR="004844CF" w:rsidRPr="004844CF">
        <w:t>skyladder</w:t>
      </w:r>
      <w:proofErr w:type="spellEnd"/>
      <w:r w:rsidR="004844CF" w:rsidRPr="004844CF">
        <w:t>-reader/</w:t>
      </w:r>
      <w:proofErr w:type="spellStart"/>
      <w:r w:rsidR="004844CF" w:rsidRPr="004844CF">
        <w:t>skyladder</w:t>
      </w:r>
      <w:proofErr w:type="spellEnd"/>
      <w:r w:rsidR="004844CF" w:rsidRPr="004844CF">
        <w:t>-reader</w:t>
      </w:r>
      <w:r w:rsidR="002B1C85">
        <w:rPr>
          <w:rFonts w:hint="eastAsia"/>
        </w:rPr>
        <w:t>）</w:t>
      </w:r>
    </w:p>
    <w:p w14:paraId="429DFA76" w14:textId="5AC3FF91" w:rsidR="00F05E2D" w:rsidRDefault="00F05E2D" w:rsidP="00F05E2D">
      <w:pPr>
        <w:jc w:val="left"/>
      </w:pPr>
      <w:r>
        <w:rPr>
          <w:noProof/>
        </w:rPr>
        <w:drawing>
          <wp:inline distT="0" distB="0" distL="0" distR="0" wp14:anchorId="2C303E43" wp14:editId="011374AD">
            <wp:extent cx="5274310" cy="3859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199" w14:textId="271C4C40" w:rsidR="00F05E2D" w:rsidRDefault="00F05E2D" w:rsidP="00F05E2D">
      <w:pPr>
        <w:jc w:val="left"/>
      </w:pPr>
      <w:r>
        <w:rPr>
          <w:rFonts w:hint="eastAsia"/>
        </w:rPr>
        <w:t>对应的索引是：</w:t>
      </w:r>
    </w:p>
    <w:p w14:paraId="03A607C6" w14:textId="6CB909E8" w:rsidR="00F05E2D" w:rsidRDefault="00F05E2D" w:rsidP="00F05E2D">
      <w:pPr>
        <w:jc w:val="left"/>
      </w:pPr>
      <w:r>
        <w:rPr>
          <w:noProof/>
        </w:rPr>
        <w:lastRenderedPageBreak/>
        <w:drawing>
          <wp:inline distT="0" distB="0" distL="0" distR="0" wp14:anchorId="11BDEA51" wp14:editId="5DB947A2">
            <wp:extent cx="5274310" cy="2774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E8B4" w14:textId="435285A2" w:rsidR="00F05E2D" w:rsidRDefault="00F05E2D" w:rsidP="00F05E2D">
      <w:pPr>
        <w:pStyle w:val="1"/>
      </w:pPr>
      <w:r>
        <w:rPr>
          <w:rFonts w:hint="eastAsia"/>
        </w:rPr>
        <w:t>日志查询方法</w:t>
      </w:r>
    </w:p>
    <w:p w14:paraId="0B1CA311" w14:textId="09CAFE22" w:rsidR="00F05E2D" w:rsidRDefault="00F05E2D" w:rsidP="00F05E2D">
      <w:pPr>
        <w:jc w:val="left"/>
      </w:pPr>
      <w:r>
        <w:rPr>
          <w:rFonts w:hint="eastAsia"/>
        </w:rPr>
        <w:t>第一步：创建索引样例</w:t>
      </w:r>
    </w:p>
    <w:p w14:paraId="1F525A8F" w14:textId="4B8402B1" w:rsidR="00F05E2D" w:rsidRDefault="00182BB4" w:rsidP="00F05E2D">
      <w:pPr>
        <w:jc w:val="left"/>
      </w:pPr>
      <w:hyperlink r:id="rId6" w:anchor="/management/kibana/indices/" w:history="1">
        <w:r w:rsidR="00F05E2D" w:rsidRPr="00F05E2D">
          <w:rPr>
            <w:rStyle w:val="a3"/>
          </w:rPr>
          <w:t>http://10.124.163.95:5601/app/kibana#/management/kibana/indices/</w:t>
        </w:r>
      </w:hyperlink>
    </w:p>
    <w:p w14:paraId="22681DD0" w14:textId="5B1F7D25" w:rsidR="00F05E2D" w:rsidRDefault="006E14C0" w:rsidP="00F05E2D">
      <w:pPr>
        <w:jc w:val="left"/>
      </w:pPr>
      <w:r>
        <w:rPr>
          <w:noProof/>
        </w:rPr>
        <w:drawing>
          <wp:inline distT="0" distB="0" distL="0" distR="0" wp14:anchorId="6210D0AD" wp14:editId="74269B49">
            <wp:extent cx="5274310" cy="1423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F1E3" w14:textId="4708A0FE" w:rsidR="00F05E2D" w:rsidRDefault="006E14C0" w:rsidP="00F05E2D">
      <w:pPr>
        <w:jc w:val="left"/>
      </w:pPr>
      <w:r>
        <w:rPr>
          <w:rFonts w:hint="eastAsia"/>
        </w:rPr>
        <w:t>按图中箭头顺序操作，按 “&lt;</w:t>
      </w:r>
      <w:proofErr w:type="spellStart"/>
      <w:r>
        <w:t>es</w:t>
      </w:r>
      <w:proofErr w:type="spellEnd"/>
      <w:r>
        <w:t>-index&gt;</w:t>
      </w:r>
      <w:r w:rsidR="00FF1157">
        <w:t>-&lt;</w:t>
      </w:r>
      <w:proofErr w:type="spellStart"/>
      <w:r w:rsidR="00FF1157">
        <w:t>env</w:t>
      </w:r>
      <w:proofErr w:type="spellEnd"/>
      <w:r w:rsidR="00FF1157">
        <w:t>&gt;-</w:t>
      </w:r>
      <w:proofErr w:type="spellStart"/>
      <w:r w:rsidR="00FF1157">
        <w:t>skyladder</w:t>
      </w:r>
      <w:proofErr w:type="spellEnd"/>
      <w:r>
        <w:t>-log</w:t>
      </w:r>
      <w:r>
        <w:rPr>
          <w:rFonts w:hint="eastAsia"/>
        </w:rPr>
        <w:t>”格式输入项目的日志索引名称，如：图示，点击下一步。</w:t>
      </w:r>
    </w:p>
    <w:p w14:paraId="2ADB2972" w14:textId="3BEB5245" w:rsidR="006E14C0" w:rsidRDefault="006E14C0" w:rsidP="00F05E2D">
      <w:pPr>
        <w:jc w:val="left"/>
      </w:pPr>
      <w:r>
        <w:rPr>
          <w:noProof/>
        </w:rPr>
        <w:lastRenderedPageBreak/>
        <w:drawing>
          <wp:inline distT="0" distB="0" distL="0" distR="0" wp14:anchorId="7376F253" wp14:editId="1EF519CB">
            <wp:extent cx="5274310" cy="2600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EC85" w14:textId="645007E6" w:rsidR="006E14C0" w:rsidRDefault="006E14C0" w:rsidP="00F05E2D">
      <w:pPr>
        <w:jc w:val="left"/>
      </w:pPr>
      <w:r>
        <w:rPr>
          <w:rFonts w:hint="eastAsia"/>
        </w:rPr>
        <w:t>选择“</w:t>
      </w:r>
      <w:proofErr w:type="spellStart"/>
      <w:r>
        <w:rPr>
          <w:rFonts w:hint="eastAsia"/>
        </w:rPr>
        <w:t>t</w:t>
      </w:r>
      <w:r>
        <w:t>imeStamp</w:t>
      </w:r>
      <w:proofErr w:type="spellEnd"/>
      <w:r>
        <w:rPr>
          <w:rFonts w:hint="eastAsia"/>
        </w:rPr>
        <w:t>”</w:t>
      </w:r>
      <w:r w:rsidR="00BC3A2F">
        <w:rPr>
          <w:rFonts w:hint="eastAsia"/>
        </w:rPr>
        <w:t>，使用应用部署服务器时间后</w:t>
      </w:r>
      <w:r>
        <w:rPr>
          <w:rFonts w:hint="eastAsia"/>
        </w:rPr>
        <w:t>，点击创建。</w:t>
      </w:r>
    </w:p>
    <w:p w14:paraId="6D4BE502" w14:textId="139D717E" w:rsidR="00BC3A2F" w:rsidRDefault="00BC3A2F" w:rsidP="00F05E2D">
      <w:pPr>
        <w:jc w:val="left"/>
      </w:pPr>
    </w:p>
    <w:p w14:paraId="1A17BAAE" w14:textId="36BC0B48" w:rsidR="00BC3A2F" w:rsidRDefault="00BC3A2F" w:rsidP="00F05E2D">
      <w:pPr>
        <w:jc w:val="left"/>
      </w:pPr>
      <w:r>
        <w:rPr>
          <w:rFonts w:hint="eastAsia"/>
        </w:rPr>
        <w:t>第二步：如图所示，选择要查询的索引，注意根据需要选择右上角的查询时间，</w:t>
      </w:r>
    </w:p>
    <w:p w14:paraId="71B0A673" w14:textId="6709882B" w:rsidR="00BC3A2F" w:rsidRDefault="00BC3A2F" w:rsidP="00F05E2D">
      <w:pPr>
        <w:jc w:val="left"/>
      </w:pPr>
      <w:r>
        <w:rPr>
          <w:noProof/>
        </w:rPr>
        <w:drawing>
          <wp:inline distT="0" distB="0" distL="0" distR="0" wp14:anchorId="790B3358" wp14:editId="5027CB86">
            <wp:extent cx="5274310" cy="22428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D09B" w14:textId="3C7FB2FF" w:rsidR="00BC3A2F" w:rsidRDefault="00BC3A2F" w:rsidP="00F05E2D">
      <w:pPr>
        <w:jc w:val="left"/>
      </w:pPr>
      <w:r>
        <w:rPr>
          <w:rFonts w:hint="eastAsia"/>
        </w:rPr>
        <w:t>可根据需要选择要展示的信息。</w:t>
      </w:r>
    </w:p>
    <w:p w14:paraId="3ED3F9E6" w14:textId="25A9110D" w:rsidR="00BC3A2F" w:rsidRDefault="00BC3A2F" w:rsidP="00F05E2D">
      <w:pPr>
        <w:jc w:val="left"/>
      </w:pPr>
      <w:r>
        <w:rPr>
          <w:noProof/>
        </w:rPr>
        <w:drawing>
          <wp:inline distT="0" distB="0" distL="0" distR="0" wp14:anchorId="61FFE5EE" wp14:editId="511B9295">
            <wp:extent cx="5274310" cy="27393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5F9"/>
    <w:rsid w:val="001534E1"/>
    <w:rsid w:val="00182BB4"/>
    <w:rsid w:val="002B1C85"/>
    <w:rsid w:val="003F732B"/>
    <w:rsid w:val="004844CF"/>
    <w:rsid w:val="005805F9"/>
    <w:rsid w:val="006E14C0"/>
    <w:rsid w:val="007463EA"/>
    <w:rsid w:val="00BC3A2F"/>
    <w:rsid w:val="00BD0A7B"/>
    <w:rsid w:val="00F05E2D"/>
    <w:rsid w:val="00FF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3C6C"/>
  <w15:chartTrackingRefBased/>
  <w15:docId w15:val="{1B549533-CC80-43E2-89A6-85F508CD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5E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05E2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05E2D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F05E2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0.124.163.95:5601/app/kibana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煜</dc:creator>
  <cp:keywords/>
  <dc:description/>
  <cp:lastModifiedBy>bigapple</cp:lastModifiedBy>
  <cp:revision>12</cp:revision>
  <dcterms:created xsi:type="dcterms:W3CDTF">2020-02-10T06:01:00Z</dcterms:created>
  <dcterms:modified xsi:type="dcterms:W3CDTF">2020-11-20T07:02:00Z</dcterms:modified>
</cp:coreProperties>
</file>