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项目一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用户端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用户管理（病人）：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in_patient_file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用户注册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用户登录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用户修改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 xml:space="preserve">健康数据管理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health_data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咨询：提问，传图；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预约/取消挂号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out_regist_sheet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系统端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医院管理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诊所管理：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organization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诊所注册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信息修改完善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科室管理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department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医生：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用户注册：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employee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用户登录：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用户修改：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咨询台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医生管理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>门诊病历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out_electronic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医嘱管理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 out_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prescription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诊断管理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ICD_10 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diagnose</w:t>
      </w:r>
      <w:bookmarkStart w:id="0" w:name="_GoBack"/>
      <w:bookmarkEnd w:id="0"/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收费管理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out_charger out_charge_sheet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收费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退费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库房管理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入库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warehousing_intput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warehousing_intput_sheet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出库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warehousing_output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warehousing_output_sheet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取药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现存查询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warehousing_amount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查询管理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2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数据字典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药品类别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medical_catergory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药品规格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medical_spec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药品字典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medical_dict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医嘱频次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用药途径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系统字典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sys_dict_type sys_dict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科室属性：收费室、财务室、医生站、护士站、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药房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药房属性：西药房、中药房、中西药房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执业类别：收费员、医生、药剂师、仓管人员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职级：执业医师、主任医师、....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1F671"/>
    <w:multiLevelType w:val="multilevel"/>
    <w:tmpl w:val="5591F67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767D4"/>
    <w:rsid w:val="03085931"/>
    <w:rsid w:val="070F32C9"/>
    <w:rsid w:val="11C767D4"/>
    <w:rsid w:val="18536126"/>
    <w:rsid w:val="1B801420"/>
    <w:rsid w:val="1BCF2683"/>
    <w:rsid w:val="1F77037A"/>
    <w:rsid w:val="22F41361"/>
    <w:rsid w:val="23745804"/>
    <w:rsid w:val="24CA0B6F"/>
    <w:rsid w:val="302B60BB"/>
    <w:rsid w:val="33262283"/>
    <w:rsid w:val="34FF1E93"/>
    <w:rsid w:val="36AA66B6"/>
    <w:rsid w:val="3787232A"/>
    <w:rsid w:val="3BDC64C5"/>
    <w:rsid w:val="3C3E30B5"/>
    <w:rsid w:val="3D523CC3"/>
    <w:rsid w:val="3E655417"/>
    <w:rsid w:val="4EA041C3"/>
    <w:rsid w:val="5A82099D"/>
    <w:rsid w:val="5E9C1493"/>
    <w:rsid w:val="5EF5296F"/>
    <w:rsid w:val="635A0A1A"/>
    <w:rsid w:val="64B34920"/>
    <w:rsid w:val="66AE4747"/>
    <w:rsid w:val="66EC0D2F"/>
    <w:rsid w:val="67A51574"/>
    <w:rsid w:val="69510EFC"/>
    <w:rsid w:val="69E34DCC"/>
    <w:rsid w:val="69F17C89"/>
    <w:rsid w:val="77821FDD"/>
    <w:rsid w:val="782E4D4B"/>
    <w:rsid w:val="7ED5224A"/>
    <w:rsid w:val="7F6B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2019-05-28T10:51:00Z</dcterms:created>
  <dc:creator>web</dc:creator>
  <cp:lastModifiedBy>web</cp:lastModifiedBy>
  <dcterms:modified xsi:type="dcterms:W3CDTF">2019-05-30T06:26:47Z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