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925D9" w14:textId="7ED2F8B9">
      <w:pPr>
        <w:jc w:val="center"/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32385</wp:posOffset>
            </wp:positionV>
            <wp:extent cx="2743200" cy="539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4DB7D9" w14:textId="7ED2F8BA">
      <w:pPr>
        <w:jc w:val="center"/>
        <w:rPr>
          <w:rFonts w:ascii="Times" w:hAnsi="Times"/>
        </w:rPr>
      </w:pPr>
    </w:p>
    <w:p w14:paraId="1D92B449" w14:textId="7ED2F8BB">
      <w:pPr>
        <w:jc w:val="center"/>
        <w:rPr>
          <w:rFonts w:ascii="Times" w:hAnsi="Times"/>
        </w:rPr>
      </w:pPr>
    </w:p>
    <w:p w14:paraId="201B0DB1" w14:textId="7ED2F8BC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48E914FB" w14:textId="7ED2F8BD">
      <w:pPr>
        <w:jc w:val="center"/>
        <w:rPr>
          <w:rFonts w:ascii="Times" w:hAnsi="Times"/>
        </w:rPr>
      </w:pPr>
    </w:p>
    <w:p w14:paraId="3A00E93F" w14:textId="7ED2F8BE">
      <w:pPr>
        <w:pStyle w:val="2"/>
        <w:jc w:val="center"/>
        <w:rPr>
          <w:rFonts w:hint="eastAsia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任务书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437472AD" w14:textId="7ED2F8BF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ED2F8C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ED2F8C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1BCB1C45" w14:textId="7ED2F8C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5A0856C3" w14:textId="7ED2F8C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05B29B82" w14:textId="7ED2F8C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0082850D" w14:textId="7ED2F8C5">
      <w:pPr>
        <w:jc w:val="center"/>
        <w:rPr>
          <w:sz w:val="30"/>
        </w:rPr>
      </w:pPr>
    </w:p>
    <w:p w14:paraId="3D086DA9" w14:textId="7ED2F8C6">
      <w:pPr>
        <w:jc w:val="center"/>
        <w:rPr>
          <w:sz w:val="30"/>
        </w:rPr>
      </w:pPr>
    </w:p>
    <w:p w14:paraId="0763C6B0" w14:textId="7ED2F8C7">
      <w:pPr>
        <w:jc w:val="center"/>
        <w:rPr>
          <w:sz w:val="30"/>
        </w:rPr>
      </w:pPr>
    </w:p>
    <w:p w14:paraId="19CA13B3" w14:textId="7ED2F8C8">
      <w:pPr>
        <w:jc w:val="center"/>
        <w:rPr>
          <w:sz w:val="30"/>
        </w:rPr>
      </w:pPr>
    </w:p>
    <w:p w14:paraId="7862719F" w14:textId="7ED2F8C9">
      <w:pPr>
        <w:jc w:val="center"/>
        <w:rPr>
          <w:sz w:val="30"/>
        </w:rPr>
      </w:pPr>
    </w:p>
    <w:p w14:paraId="73ADD86B" w14:textId="7ED2F8CA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任务下达日期：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9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14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6F548438" w14:textId="7ED2F8CB">
      <w:pPr>
        <w:rPr>
          <w:rFonts w:hint="eastAsia" w:asciiTheme="majorEastAsia" w:hAnsiTheme="majorEastAsia" w:eastAsiaTheme="majorEastAsia"/>
          <w:b/>
          <w:sz w:val="30"/>
        </w:rPr>
      </w:pPr>
    </w:p>
    <w:p w14:paraId="18614238" w14:textId="7ED2F8CC">
      <w:pPr>
        <w:jc w:val="center"/>
        <w:rPr>
          <w:rFonts w:hint="eastAsia" w:asciiTheme="majorEastAsia" w:hAnsiTheme="majorEastAsia" w:eastAsiaTheme="majorEastAsia"/>
          <w:b/>
        </w:rPr>
      </w:pPr>
    </w:p>
    <w:p w14:paraId="1DF6BCB6" w14:textId="7ED2F8CD">
      <w:pPr>
        <w:rPr>
          <w:rFonts w:hint="eastAsia" w:asciiTheme="majorEastAsia" w:hAnsiTheme="majorEastAsia" w:eastAsiaTheme="majorEastAsia"/>
          <w:b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br w:type="page"/>
      </w:r>
    </w:p>
    <w:p w14:paraId="66362B25" w14:textId="7ED2F8CE">
      <w:pPr>
        <w:jc w:val="center"/>
        <w:rPr>
          <w:rFonts w:hint="default" w:asciiTheme="majorEastAsia" w:hAnsiTheme="majorEastAsia" w:eastAsiaTheme="majorEastAsia"/>
          <w:b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sz w:val="28"/>
          <w:szCs w:val="28"/>
        </w:rPr>
        <w:t>（项目设计）任务书</w:t>
      </w:r>
      <w:r>
        <w:rPr>
          <w:rFonts w:hint="eastAsia" w:asciiTheme="majorEastAsia" w:hAnsiTheme="majorEastAsia" w:eastAsiaTheme="majorEastAsia"/>
          <w:b/>
          <w:sz w:val="28"/>
          <w:szCs w:val="28"/>
          <w:lang w:val="en-US" w:eastAsia="zh-CN"/>
        </w:rPr>
        <w:t>-1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1663CE">
        <w:tc>
          <w:tcPr>
            <w:tcW w:w="8522" w:type="dxa"/>
          </w:tcPr>
          <w:p w14:paraId="47220B40" w14:textId="7ED2F8CF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一、项目设计内容</w:t>
            </w:r>
          </w:p>
        </w:tc>
      </w:tr>
      <w:tr w14:paraId="29CDA56E">
        <w:trPr>
          <w:trHeight w:val="3883" w:hRule="atLeast"/>
        </w:trPr>
        <w:tc>
          <w:tcPr>
            <w:tcW w:w="8522" w:type="dxa"/>
            <w:vAlign w:val="top"/>
          </w:tcPr>
          <w:p w14:paraId="7ED2F8A6" w14:textId="7ED2F8D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1. 设计并构建一套企业级的高性能知识引擎底座，能够无缝处理包含复杂排版（如 PDF 双栏、嵌入图表、扫描版水印等）的非结构化文档的摄入与智能提取。</w:t>
            </w:r>
          </w:p>
          <w:p w14:paraId="7ED2F8A8" w14:textId="7ED2F8D1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2. 研发一套基于多级缓存（本地 Caffeine L1 结合 Redis L2）的语义防重策略。当用户提问命中缓存相似度时，直接返回历史回答，彻底绕过大模型的昂贵推理。</w:t>
            </w:r>
          </w:p>
          <w:p w14:paraId="7ED2F8AA" w14:textId="7ED2F8D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3. 实现基于“向量+关键字+元数据+关系图谱”的多路异构并发召回架构，并通过深度优化确保任意规模下的检索不崩塌。</w:t>
            </w:r>
          </w:p>
        </w:tc>
      </w:tr>
      <w:tr w14:paraId="0FE6F614">
        <w:tc>
          <w:tcPr>
            <w:tcW w:w="8522" w:type="dxa"/>
          </w:tcPr>
          <w:p w14:paraId="51504800" w14:textId="7ED2F8D3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二、设计目标</w:t>
            </w:r>
          </w:p>
        </w:tc>
      </w:tr>
      <w:tr w14:paraId="4FCAC8D9">
        <w:trPr>
          <w:trHeight w:val="423" w:hRule="atLeast"/>
        </w:trPr>
        <w:tc>
          <w:tcPr>
            <w:tcW w:w="8522" w:type="dxa"/>
            <w:vAlign w:val="top"/>
          </w:tcPr>
          <w:p w14:paraId="7ED2F8AC" w14:textId="7ED2F8D4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1. 系统的高可用性与并发目标：在百万级数据量的压力下，确保核心检索接口的 P99 延迟稳定控制在 200ms 以内，无明显的 GC 停顿。</w:t>
            </w:r>
          </w:p>
          <w:p w14:paraId="7ED2F8AE" w14:textId="7ED2F8D5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2. 架构设计目标：摒弃高耦合的代码风格，严格采用领域驱动设计（DDD）进行微服务化改造预备，保证各个知识提取模块（ETL）具有完全的热拔插能力。</w:t>
            </w:r>
          </w:p>
          <w:p w14:paraId="7ED2F8B0" w14:textId="7ED2F8D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3. 安全管控目标：结合企业需求，落地基于 RBAC 的精细化鉴权，并通过 Redis 分布式锁解决知识库脏写问题。</w:t>
            </w:r>
          </w:p>
        </w:tc>
      </w:tr>
      <w:tr w14:paraId="40132DA1">
        <w:tc>
          <w:tcPr>
            <w:tcW w:w="8522" w:type="dxa"/>
          </w:tcPr>
          <w:p w14:paraId="15D8FA9E" w14:textId="7ED2F8D7">
            <w:pPr>
              <w:jc w:val="left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三、进度目标</w:t>
            </w:r>
          </w:p>
        </w:tc>
      </w:tr>
      <w:tr w14:paraId="02EF5CBA">
        <w:trPr>
          <w:trHeight w:val="1442" w:hRule="atLeast"/>
        </w:trPr>
        <w:tc>
          <w:tcPr>
            <w:tcW w:w="8522" w:type="dxa"/>
            <w:vAlign w:val="top"/>
          </w:tcPr>
          <w:p w14:paraId="7ED2F8B4" w14:textId="7ED2F8D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第1-2周：进行需求调研，搭建整体的模块化单体底座与流水线骨架。</w:t>
            </w:r>
          </w:p>
          <w:p w14:paraId="7ED2F8B6" w14:textId="7ED2F8D9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第3-4周：完成语义切分、父子块提取、向量数据库的集成与压测。</w:t>
            </w:r>
          </w:p>
          <w:p w14:paraId="7ED2F8B8" w14:textId="7ED2F8DA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第5-6周：攻克 JNI 跨语言计算性能瓶颈，实现 RRF 多路召回引擎。</w:t>
            </w:r>
          </w:p>
        </w:tc>
      </w:tr>
      <w:tr w14:paraId="2500DD7D">
        <w:tc>
          <w:tcPr>
            <w:tcW w:w="8522" w:type="dxa"/>
          </w:tcPr>
          <w:p w14:paraId="33C4EE90" w14:textId="7ED2F8DB">
            <w:pP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  <w:t>四、导师审核意见</w:t>
            </w:r>
          </w:p>
        </w:tc>
      </w:tr>
      <w:tr w14:paraId="26F76E96">
        <w:trPr>
          <w:trHeight w:val="90" w:hRule="atLeast"/>
        </w:trPr>
        <w:tc>
          <w:tcPr>
            <w:tcW w:w="8522" w:type="dxa"/>
          </w:tcPr>
          <w:p w14:paraId="31235022" w14:textId="7ED2F8DC"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spacing w:before="240" w:beforeAutospacing="0" w:after="240" w:afterAutospacing="0"/>
              <w:ind w:right="0" w:firstLine="480" w:firstLineChars="200"/>
              <w:rPr>
                <w:rFonts w:hint="eastAsia" w:asciiTheme="majorEastAsia" w:hAnsiTheme="majorEastAsia" w:eastAsiaTheme="majorEastAsia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 w:bidi="ar-SA"/>
              </w:rPr>
              <w:t>该生在本项目中展现了较好的工程实践能力，系统架构设计合理，能够熟练运用Spring Cloud体系（如Gateway、OpenFeign、Nacos等）搭建微服务模块，并合理引入Redis进行缓存优化与分布式会话管理，体现了对中间件技术的深入理解。项目功能完整，代码结构清晰，测试覆盖较为全面，文档撰写规范，逻辑条理分明。</w:t>
            </w:r>
          </w:p>
        </w:tc>
      </w:tr>
    </w:tbl>
    <w:p w14:paraId="117D8537" w14:textId="7ED2F8DD">
      <w:pPr>
        <w:jc w:val="both"/>
      </w:pPr>
      <w:bookmarkStart w:name="_GoBack" w:id="0"/>
      <w:bookmarkEnd w:id="0"/>
    </w:p>
    <w:sectPr>
      <w:pgSz w:w="11906" w:h="16838"/>
      <w:pgMar w:top="1440" w:right="1800" w:bottom="85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ED2F8E2" w14:textId="7ED2F8E3">
      <w:pPr>
        <w:spacing w:line="240" w:lineRule="auto"/>
      </w:pPr>
      <w:r>
        <w:separator/>
      </w:r>
    </w:p>
  </w:endnote>
  <w:endnote w:type="continuationSeparator" w:id="1">
    <w:p w14:paraId="7ED2F8E4" w14:textId="7ED2F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Inter">
    <w:altName w:val="苹方-简"/>
    <w:panose1 w:val="020B0502030000000004"/>
    <w:charset w:val="00"/>
    <w:family w:val="auto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ED2F8DE" w14:textId="7ED2F8DF">
      <w:pPr>
        <w:spacing w:line="360" w:lineRule="auto"/>
      </w:pPr>
      <w:r>
        <w:separator/>
      </w:r>
    </w:p>
  </w:footnote>
  <w:footnote w:type="continuationSeparator" w:id="1">
    <w:p w14:paraId="7ED2F8E0" w14:textId="7ED2F8E1"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5f68c466-7557-4d9d-9378-f2f0f721ec81"/>
  </w:docVars>
  <w:rsids>
    <w:rsidRoot w:val="009D7A26"/>
    <w:rsid w:val="000074B1"/>
    <w:rsid w:val="00013F20"/>
    <w:rsid w:val="00023A70"/>
    <w:rsid w:val="00023E32"/>
    <w:rsid w:val="00094BAC"/>
    <w:rsid w:val="000B7146"/>
    <w:rsid w:val="00103A53"/>
    <w:rsid w:val="001664F8"/>
    <w:rsid w:val="0023003A"/>
    <w:rsid w:val="00250F51"/>
    <w:rsid w:val="00252115"/>
    <w:rsid w:val="0027559D"/>
    <w:rsid w:val="00313B2C"/>
    <w:rsid w:val="003945D5"/>
    <w:rsid w:val="003B7CD7"/>
    <w:rsid w:val="003F733E"/>
    <w:rsid w:val="004301C9"/>
    <w:rsid w:val="00435AD7"/>
    <w:rsid w:val="00454CA1"/>
    <w:rsid w:val="0046299D"/>
    <w:rsid w:val="00465F3E"/>
    <w:rsid w:val="0047027A"/>
    <w:rsid w:val="00477F8F"/>
    <w:rsid w:val="004A2CD7"/>
    <w:rsid w:val="00510458"/>
    <w:rsid w:val="00522C2C"/>
    <w:rsid w:val="005D7EE5"/>
    <w:rsid w:val="00601A5E"/>
    <w:rsid w:val="006301A6"/>
    <w:rsid w:val="00665855"/>
    <w:rsid w:val="006B50E7"/>
    <w:rsid w:val="006D01C6"/>
    <w:rsid w:val="006D4C64"/>
    <w:rsid w:val="006E2698"/>
    <w:rsid w:val="006F5A53"/>
    <w:rsid w:val="007036CD"/>
    <w:rsid w:val="0071558F"/>
    <w:rsid w:val="0073530A"/>
    <w:rsid w:val="00762E90"/>
    <w:rsid w:val="008340F7"/>
    <w:rsid w:val="008835F9"/>
    <w:rsid w:val="008D369F"/>
    <w:rsid w:val="0092077B"/>
    <w:rsid w:val="00940BF4"/>
    <w:rsid w:val="00941289"/>
    <w:rsid w:val="00944270"/>
    <w:rsid w:val="00955F8F"/>
    <w:rsid w:val="00977DD6"/>
    <w:rsid w:val="009A0543"/>
    <w:rsid w:val="009C58F5"/>
    <w:rsid w:val="009D7A26"/>
    <w:rsid w:val="00A06D25"/>
    <w:rsid w:val="00A53F34"/>
    <w:rsid w:val="00A60BC9"/>
    <w:rsid w:val="00A61CE5"/>
    <w:rsid w:val="00A85BE7"/>
    <w:rsid w:val="00B127AF"/>
    <w:rsid w:val="00B278AF"/>
    <w:rsid w:val="00B755F4"/>
    <w:rsid w:val="00B758B3"/>
    <w:rsid w:val="00BC50A5"/>
    <w:rsid w:val="00C257CA"/>
    <w:rsid w:val="00C40542"/>
    <w:rsid w:val="00C52D17"/>
    <w:rsid w:val="00C567A1"/>
    <w:rsid w:val="00C5736A"/>
    <w:rsid w:val="00CC0E3B"/>
    <w:rsid w:val="00D22075"/>
    <w:rsid w:val="00D4396C"/>
    <w:rsid w:val="00D84F8B"/>
    <w:rsid w:val="00D91B5E"/>
    <w:rsid w:val="00D947C7"/>
    <w:rsid w:val="00D94FEA"/>
    <w:rsid w:val="00DA5109"/>
    <w:rsid w:val="00DC05AB"/>
    <w:rsid w:val="00DE0CF8"/>
    <w:rsid w:val="00DF70AF"/>
    <w:rsid w:val="00E03451"/>
    <w:rsid w:val="00E25385"/>
    <w:rsid w:val="00E50942"/>
    <w:rsid w:val="00E774DD"/>
    <w:rsid w:val="00ED2725"/>
    <w:rsid w:val="00EE23FA"/>
    <w:rsid w:val="00F115EF"/>
    <w:rsid w:val="00F55606"/>
    <w:rsid w:val="00FA7267"/>
    <w:rsid w:val="00FB5C94"/>
    <w:rsid w:val="03083701"/>
    <w:rsid w:val="061A6BAB"/>
    <w:rsid w:val="0F6367B8"/>
    <w:rsid w:val="14196573"/>
    <w:rsid w:val="151B258E"/>
    <w:rsid w:val="16BE3BF5"/>
    <w:rsid w:val="1A9B6A75"/>
    <w:rsid w:val="1BF11741"/>
    <w:rsid w:val="1D8F1E47"/>
    <w:rsid w:val="1E647BD7"/>
    <w:rsid w:val="1FD27E0B"/>
    <w:rsid w:val="24600383"/>
    <w:rsid w:val="2BC70644"/>
    <w:rsid w:val="2CFD2123"/>
    <w:rsid w:val="2DEFE5DD"/>
    <w:rsid w:val="2FF9117B"/>
    <w:rsid w:val="35D00DF7"/>
    <w:rsid w:val="38C73E8A"/>
    <w:rsid w:val="39177F71"/>
    <w:rsid w:val="3B4E2EEA"/>
    <w:rsid w:val="3B6615DC"/>
    <w:rsid w:val="3BD93812"/>
    <w:rsid w:val="3D752A9A"/>
    <w:rsid w:val="3DA7229B"/>
    <w:rsid w:val="3E1A56BE"/>
    <w:rsid w:val="45E16709"/>
    <w:rsid w:val="4611121F"/>
    <w:rsid w:val="47B93DE2"/>
    <w:rsid w:val="48B8316C"/>
    <w:rsid w:val="4A525E27"/>
    <w:rsid w:val="4BAC5B8D"/>
    <w:rsid w:val="4BCF77A7"/>
    <w:rsid w:val="535449BE"/>
    <w:rsid w:val="5850333F"/>
    <w:rsid w:val="5914594D"/>
    <w:rsid w:val="5BDFE027"/>
    <w:rsid w:val="5D7DB0E0"/>
    <w:rsid w:val="5E7336E9"/>
    <w:rsid w:val="629C76E4"/>
    <w:rsid w:val="64345A36"/>
    <w:rsid w:val="64CF3989"/>
    <w:rsid w:val="67FB71E4"/>
    <w:rsid w:val="680C587C"/>
    <w:rsid w:val="6CE7CC69"/>
    <w:rsid w:val="6F6EEAC5"/>
    <w:rsid w:val="716C18AA"/>
    <w:rsid w:val="71863721"/>
    <w:rsid w:val="73759167"/>
    <w:rsid w:val="76210CD8"/>
    <w:rsid w:val="7AAB6811"/>
    <w:rsid w:val="7AEF4578"/>
    <w:rsid w:val="7B5A6505"/>
    <w:rsid w:val="7C4E6E3F"/>
    <w:rsid w:val="7D398F83"/>
    <w:rsid w:val="7DCB4066"/>
    <w:rsid w:val="7E74F5E2"/>
    <w:rsid w:val="7EBBE1DF"/>
    <w:rsid w:val="7FF90450"/>
    <w:rsid w:val="8FFAF3BF"/>
    <w:rsid w:val="A7B7C4C6"/>
    <w:rsid w:val="AADFEA32"/>
    <w:rsid w:val="AEE54705"/>
    <w:rsid w:val="AF79F46F"/>
    <w:rsid w:val="BEF91FC5"/>
    <w:rsid w:val="BF717A79"/>
    <w:rsid w:val="BF9593C2"/>
    <w:rsid w:val="BFDE3A2A"/>
    <w:rsid w:val="D3FDCE82"/>
    <w:rsid w:val="D5FF86D8"/>
    <w:rsid w:val="DD5D6783"/>
    <w:rsid w:val="DDA7E095"/>
    <w:rsid w:val="DF57F140"/>
    <w:rsid w:val="EDFD3A16"/>
    <w:rsid w:val="EFF6B90F"/>
    <w:rsid w:val="F7BC2B40"/>
    <w:rsid w:val="F7BFBF45"/>
    <w:rsid w:val="F7FB07FA"/>
    <w:rsid w:val="FAEF4D6F"/>
    <w:rsid w:val="FB578AD0"/>
    <w:rsid w:val="FCE6BAF7"/>
    <w:rsid w:val="FDDFAB30"/>
    <w:rsid w:val="FF39B868"/>
    <w:rsid w:val="FF6D9443"/>
    <w:rsid w:val="FF9B6CCB"/>
    <w:rsid w:val="FFBF01E7"/>
    <w:rsid w:val="FFBF8E42"/>
    <w:rsid w:val="FFFD3AB0"/>
    <w:rsid w:val="FFFEF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9" w:default="1">
    <w:name w:val="Default Paragraph Font"/>
    <w:semiHidden/>
    <w:unhideWhenUsed/>
    <w:qFormat/>
    <w:uiPriority w:val="1"/>
  </w:style>
  <w:style w:type="table" w:styleId="7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2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line="240" w:lineRule="auto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 w:customStyle="1">
    <w:name w:val="页眉 字符"/>
    <w:basedOn w:val="9"/>
    <w:link w:val="5"/>
    <w:qFormat/>
    <w:uiPriority w:val="99"/>
    <w:rPr>
      <w:sz w:val="18"/>
      <w:szCs w:val="18"/>
    </w:rPr>
  </w:style>
  <w:style w:type="character" w:styleId="12" w:customStyle="1">
    <w:name w:val="页脚 字符"/>
    <w:basedOn w:val="9"/>
    <w:link w:val="4"/>
    <w:qFormat/>
    <w:uiPriority w:val="99"/>
    <w:rPr>
      <w:sz w:val="18"/>
      <w:szCs w:val="18"/>
    </w:rPr>
  </w:style>
  <w:style w:type="character" w:styleId="13" w:customStyle="1">
    <w:name w:val="标题 1 字符"/>
    <w:basedOn w:val="9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widowControl w:val="0"/>
      <w:adjustRightInd/>
      <w:snapToGrid/>
      <w:spacing w:line="240" w:lineRule="auto"/>
      <w:ind w:firstLine="420" w:firstLineChars="200"/>
    </w:pPr>
    <w:rPr>
      <w:rFonts w:ascii="Calibri" w:hAnsi="Calibri" w:cs="Times New Roman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</Words>
  <Characters>158</Characters>
  <Lines>16</Lines>
  <Paragraphs>4</Paragraphs>
  <TotalTime>2</TotalTime>
  <ScaleCrop>false</ScaleCrop>
  <LinksUpToDate>false</LinksUpToDate>
  <CharactersWithSpaces>319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2021-11-24T17:33:00Z</dcterms:created>
  <dc:creator>HIPAA</dc:creator>
  <cp:lastModifiedBy>138----6119</cp:lastModifiedBy>
  <dcterms:modified xsi:type="dcterms:W3CDTF">2026-07-22T00:07:26Z</dcterms:modified>
  <cp:revision>68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2052-12.1.26035.26035</vt:lpwstr>
  </op:property>
  <op:property fmtid="{D5CDD505-2E9C-101B-9397-08002B2CF9AE}" pid="3" name="ICV">
    <vt:lpwstr>E67D181C16D04E0B9E2E8A09AFD7B745_13</vt:lpwstr>
  </op:property>
  <op:property fmtid="{D5CDD505-2E9C-101B-9397-08002B2CF9AE}" pid="4" name="KSOTemplateDocerSaveRecord">
    <vt:lpwstr>eyJoZGlkIjoiM2QwZTM5M2YyNWM0YjNkMWVlMzM0ZGVlMmRlY2Y3OWEiLCJ1c2VySWQiOiIxMTMyMzMyNzEyIn0=</vt:lpwstr>
  </op:property>
  <op:property fmtid="{D5CDD505-2E9C-101B-9397-08002B2CF9AE}" pid="5" name="OfficeCLI.Version">
    <vt:lpwstr>1.0.136</vt:lpwstr>
  </op:property>
  <op:property fmtid="{D5CDD505-2E9C-101B-9397-08002B2CF9AE}" pid="6" name="OfficeCLI.LastModified">
    <vt:lpwstr>2026-07-21T16:12:47Z</vt:lpwstr>
  </op:property>
</op:Properties>
</file>