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47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_Toc12200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一．介绍</w:t>
          </w:r>
          <w:r>
            <w:tab/>
          </w:r>
          <w:r>
            <w:fldChar w:fldCharType="begin"/>
          </w:r>
          <w:r>
            <w:instrText xml:space="preserve"> PAGEREF _Toc12200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二．行业分析</w:t>
          </w:r>
          <w:r>
            <w:tab/>
          </w:r>
          <w:r>
            <w:fldChar w:fldCharType="begin"/>
          </w:r>
          <w:r>
            <w:instrText xml:space="preserve"> PAGEREF _Toc27735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行业存在巨大的发展空间</w:t>
          </w:r>
          <w:r>
            <w:tab/>
          </w:r>
          <w:r>
            <w:fldChar w:fldCharType="begin"/>
          </w:r>
          <w:r>
            <w:instrText xml:space="preserve"> PAGEREF _Toc8820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 xml:space="preserve"> 缺乏成功案例，应用级产品</w:t>
          </w:r>
          <w:r>
            <w:tab/>
          </w:r>
          <w:r>
            <w:fldChar w:fldCharType="begin"/>
          </w:r>
          <w:r>
            <w:instrText xml:space="preserve"> PAGEREF _Toc15442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 </w:t>
          </w:r>
          <w:r>
            <w:rPr>
              <w:rFonts w:hint="eastAsia"/>
            </w:rPr>
            <w:t>缺乏行业标准</w:t>
          </w:r>
          <w:r>
            <w:tab/>
          </w:r>
          <w:r>
            <w:fldChar w:fldCharType="begin"/>
          </w:r>
          <w:r>
            <w:instrText xml:space="preserve"> PAGEREF _Toc30725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_Toc12087 </w:instrText>
          </w:r>
          <w:r>
            <w:rPr>
              <w:bCs/>
              <w:lang w:val="zh-CN"/>
            </w:rPr>
            <w:fldChar w:fldCharType="separate"/>
          </w:r>
          <w:r>
            <w:t>4.</w:t>
          </w:r>
          <w:r>
            <w:rPr>
              <w:rFonts w:hint="eastAsia"/>
            </w:rPr>
            <w:t>虚拟仿真有别于传统的计算机仿真</w:t>
          </w:r>
          <w:r>
            <w:tab/>
          </w:r>
          <w:r>
            <w:fldChar w:fldCharType="begin"/>
          </w:r>
          <w:r>
            <w:instrText xml:space="preserve"> PAGEREF _Toc12087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行业内意识到了利用游戏引擎，但没有意识到利用游戏机制</w:t>
          </w:r>
          <w:r>
            <w:tab/>
          </w:r>
          <w:r>
            <w:fldChar w:fldCharType="begin"/>
          </w:r>
          <w:r>
            <w:instrText xml:space="preserve"> PAGEREF _Toc30764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三．公司定位</w:t>
          </w:r>
          <w:r>
            <w:tab/>
          </w:r>
          <w:r>
            <w:fldChar w:fldCharType="begin"/>
          </w:r>
          <w:r>
            <w:instrText xml:space="preserve"> PAGEREF _Toc2400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专业应用型</w:t>
          </w:r>
          <w:r>
            <w:tab/>
          </w:r>
          <w:r>
            <w:fldChar w:fldCharType="begin"/>
          </w:r>
          <w:r>
            <w:instrText xml:space="preserve"> PAGEREF _Toc10879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一般应用型</w:t>
          </w:r>
          <w:r>
            <w:tab/>
          </w:r>
          <w:r>
            <w:fldChar w:fldCharType="begin"/>
          </w:r>
          <w:r>
            <w:instrText xml:space="preserve"> PAGEREF _Toc15902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科研型</w:t>
          </w:r>
          <w:r>
            <w:tab/>
          </w:r>
          <w:r>
            <w:fldChar w:fldCharType="begin"/>
          </w:r>
          <w:r>
            <w:instrText xml:space="preserve"> PAGEREF _Toc32442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学术型</w:t>
          </w:r>
          <w:r>
            <w:tab/>
          </w:r>
          <w:r>
            <w:fldChar w:fldCharType="begin"/>
          </w:r>
          <w:r>
            <w:instrText xml:space="preserve"> PAGEREF _Toc26927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代工型</w:t>
          </w:r>
          <w:r>
            <w:tab/>
          </w:r>
          <w:r>
            <w:fldChar w:fldCharType="begin"/>
          </w:r>
          <w:r>
            <w:instrText xml:space="preserve"> PAGEREF _Toc2278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t>.</w:t>
          </w:r>
          <w:r>
            <w:rPr>
              <w:rFonts w:hint="eastAsia"/>
            </w:rPr>
            <w:t>举例</w:t>
          </w:r>
          <w:r>
            <w:tab/>
          </w:r>
          <w:r>
            <w:fldChar w:fldCharType="begin"/>
          </w:r>
          <w:r>
            <w:instrText xml:space="preserve"> PAGEREF _Toc8363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四．发展方向</w:t>
          </w:r>
          <w:r>
            <w:tab/>
          </w:r>
          <w:r>
            <w:fldChar w:fldCharType="begin"/>
          </w:r>
          <w:r>
            <w:instrText xml:space="preserve"> PAGEREF _Toc30734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_Toc19327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产品开发</w:t>
          </w:r>
          <w:r>
            <w:tab/>
          </w:r>
          <w:r>
            <w:fldChar w:fldCharType="begin"/>
          </w:r>
          <w:r>
            <w:instrText xml:space="preserve"> PAGEREF _Toc19327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平台开发</w:t>
          </w:r>
          <w:r>
            <w:tab/>
          </w:r>
          <w:r>
            <w:fldChar w:fldCharType="begin"/>
          </w:r>
          <w:r>
            <w:instrText xml:space="preserve"> PAGEREF _Toc25419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引擎开发</w:t>
          </w:r>
          <w:r>
            <w:tab/>
          </w:r>
          <w:r>
            <w:fldChar w:fldCharType="begin"/>
          </w:r>
          <w:r>
            <w:instrText xml:space="preserve"> PAGEREF _Toc18618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三者的关系：</w:t>
          </w:r>
          <w:r>
            <w:tab/>
          </w:r>
          <w:r>
            <w:fldChar w:fldCharType="begin"/>
          </w:r>
          <w:r>
            <w:instrText xml:space="preserve"> PAGEREF _Toc10341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小结：</w:t>
          </w:r>
          <w:r>
            <w:tab/>
          </w:r>
          <w:r>
            <w:fldChar w:fldCharType="begin"/>
          </w:r>
          <w:r>
            <w:instrText xml:space="preserve"> PAGEREF _Toc22062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五．想法</w:t>
          </w:r>
          <w:r>
            <w:tab/>
          </w:r>
          <w:r>
            <w:fldChar w:fldCharType="begin"/>
          </w:r>
          <w:r>
            <w:instrText xml:space="preserve"> PAGEREF _Toc12389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选择比努力更重要</w:t>
          </w:r>
          <w:r>
            <w:tab/>
          </w:r>
          <w:r>
            <w:fldChar w:fldCharType="begin"/>
          </w:r>
          <w:r>
            <w:instrText xml:space="preserve"> PAGEREF _Toc22840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_Toc20936 </w:instrText>
          </w:r>
          <w:r>
            <w:rPr>
              <w:bCs/>
              <w:lang w:val="zh-CN"/>
            </w:rPr>
            <w:fldChar w:fldCharType="separate"/>
          </w:r>
          <w:r>
            <w:t>2.</w:t>
          </w:r>
          <w:r>
            <w:rPr>
              <w:rFonts w:hint="eastAsia"/>
            </w:rPr>
            <w:t>知己知彼，掌控用户需求</w:t>
          </w:r>
          <w:r>
            <w:tab/>
          </w:r>
          <w:r>
            <w:fldChar w:fldCharType="begin"/>
          </w:r>
          <w:r>
            <w:instrText xml:space="preserve"> PAGEREF _Toc20936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_Toc684 </w:instrText>
          </w:r>
          <w:r>
            <w:rPr>
              <w:bCs/>
              <w:lang w:val="zh-CN"/>
            </w:rPr>
            <w:fldChar w:fldCharType="separate"/>
          </w:r>
          <w:r>
            <w:t>3.</w:t>
          </w:r>
          <w:r>
            <w:rPr>
              <w:rFonts w:hint="eastAsia"/>
            </w:rPr>
            <w:t>厚积薄发</w:t>
          </w:r>
          <w:r>
            <w:tab/>
          </w:r>
          <w:r>
            <w:fldChar w:fldCharType="begin"/>
          </w:r>
          <w:r>
            <w:instrText xml:space="preserve"> PAGEREF _Toc684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可持续发展</w:t>
          </w:r>
          <w:r>
            <w:tab/>
          </w:r>
          <w:r>
            <w:fldChar w:fldCharType="begin"/>
          </w:r>
          <w:r>
            <w:instrText xml:space="preserve"> PAGEREF _Toc1332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六．建议</w:t>
          </w:r>
          <w:r>
            <w:tab/>
          </w:r>
          <w:r>
            <w:fldChar w:fldCharType="begin"/>
          </w:r>
          <w:r>
            <w:instrText xml:space="preserve"> PAGEREF _Toc20278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_Toc2262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明确方向，找准定位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_Toc12207 </w:instrText>
          </w:r>
          <w:r>
            <w:rPr>
              <w:bCs/>
              <w:lang w:val="zh-CN"/>
            </w:rPr>
            <w:fldChar w:fldCharType="separate"/>
          </w:r>
          <w:r>
            <w:t>2.</w:t>
          </w:r>
          <w:r>
            <w:rPr>
              <w:rFonts w:hint="eastAsia"/>
            </w:rPr>
            <w:t>整合资源，自主开发</w:t>
          </w:r>
          <w:r>
            <w:tab/>
          </w:r>
          <w:r>
            <w:fldChar w:fldCharType="begin"/>
          </w:r>
          <w:r>
            <w:instrText xml:space="preserve"> PAGEREF _Toc12207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_Toc12259 </w:instrText>
          </w:r>
          <w:r>
            <w:rPr>
              <w:bCs/>
              <w:lang w:val="zh-CN"/>
            </w:rPr>
            <w:fldChar w:fldCharType="separate"/>
          </w:r>
          <w:r>
            <w:t>3.</w:t>
          </w:r>
          <w:r>
            <w:rPr>
              <w:rFonts w:hint="eastAsia"/>
            </w:rPr>
            <w:t>综合发展，灵活转型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_Toc16699 </w:instrText>
          </w:r>
          <w:r>
            <w:rPr>
              <w:bCs/>
              <w:lang w:val="zh-CN"/>
            </w:rPr>
            <w:fldChar w:fldCharType="separate"/>
          </w:r>
          <w:r>
            <w:t>4.</w:t>
          </w:r>
          <w:r>
            <w:rPr>
              <w:rFonts w:hint="eastAsia"/>
            </w:rPr>
            <w:t>开发管理系统</w:t>
          </w:r>
          <w:r>
            <w:tab/>
          </w:r>
          <w:r>
            <w:fldChar w:fldCharType="begin"/>
          </w:r>
          <w:r>
            <w:instrText xml:space="preserve"> PAGEREF _Toc16699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_Toc18116 </w:instrText>
          </w:r>
          <w:r>
            <w:rPr>
              <w:bCs/>
              <w:lang w:val="zh-CN"/>
            </w:rPr>
            <w:fldChar w:fldCharType="separate"/>
          </w:r>
          <w:r>
            <w:t>5.</w:t>
          </w:r>
          <w:r>
            <w:rPr>
              <w:rFonts w:hint="eastAsia"/>
            </w:rPr>
            <w:t>开发军事游戏</w:t>
          </w:r>
          <w:r>
            <w:tab/>
          </w:r>
          <w:r>
            <w:fldChar w:fldCharType="begin"/>
          </w:r>
          <w:r>
            <w:instrText xml:space="preserve"> PAGEREF _Toc18116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_Toc31528 </w:instrText>
          </w:r>
          <w:r>
            <w:rPr>
              <w:bCs/>
              <w:lang w:val="zh-CN"/>
            </w:rPr>
            <w:fldChar w:fldCharType="separate"/>
          </w:r>
          <w:r>
            <w:t>6.</w:t>
          </w:r>
          <w:r>
            <w:rPr>
              <w:rFonts w:hint="eastAsia"/>
            </w:rPr>
            <w:t>未来发展预测</w:t>
          </w:r>
          <w:r>
            <w:tab/>
          </w:r>
          <w:r>
            <w:fldChar w:fldCharType="begin"/>
          </w:r>
          <w:r>
            <w:instrText xml:space="preserve"> PAGEREF _Toc31528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七．总结</w:t>
          </w:r>
          <w:r>
            <w:tab/>
          </w:r>
          <w:r>
            <w:fldChar w:fldCharType="begin"/>
          </w:r>
          <w:r>
            <w:instrText xml:space="preserve"> PAGEREF _Toc31219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hint="eastAsia" w:ascii="宋体" w:hAnsi="宋体" w:eastAsia="宋体"/>
          <w:color w:val="auto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2200"/>
    </w:p>
    <w:p>
      <w:pPr>
        <w:pStyle w:val="2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一．介绍</w:t>
      </w:r>
      <w:bookmarkEnd w:id="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在开始我想先强调一下，</w:t>
      </w:r>
      <w:r>
        <w:rPr>
          <w:rFonts w:hint="eastAsia" w:ascii="宋体" w:hAnsi="宋体" w:eastAsia="宋体"/>
        </w:rPr>
        <w:t>我对行业外部环境并不是很了解，以下仅仅是</w:t>
      </w:r>
      <w:r>
        <w:rPr>
          <w:rFonts w:hint="eastAsia" w:ascii="宋体" w:hAnsi="宋体" w:eastAsia="宋体"/>
          <w:lang w:val="en-US" w:eastAsia="zh-CN"/>
        </w:rPr>
        <w:t>通过</w:t>
      </w:r>
      <w:r>
        <w:rPr>
          <w:rFonts w:hint="eastAsia" w:ascii="宋体" w:hAnsi="宋体" w:eastAsia="宋体"/>
        </w:rPr>
        <w:t>对公司</w:t>
      </w:r>
      <w:r>
        <w:rPr>
          <w:rFonts w:hint="eastAsia" w:ascii="宋体" w:hAnsi="宋体" w:eastAsia="宋体"/>
          <w:lang w:val="en-US" w:eastAsia="zh-CN"/>
        </w:rPr>
        <w:t>内部</w:t>
      </w:r>
      <w:r>
        <w:rPr>
          <w:rFonts w:hint="eastAsia" w:ascii="宋体" w:hAnsi="宋体" w:eastAsia="宋体"/>
        </w:rPr>
        <w:t xml:space="preserve">项目的了解，进行的一系列分析。虽具有一定的局限性，但可以作为参考，再结合行业外部环境，综合考虑。阐述中我也会举一些例子，将如今的软件行业类比为传统行业，以便更好地理解。但是类比总会有不恰当的地方，希望可以理解。因为多为想法，并没有写明确的实施方案等，所以也没有插入一些导图，图表，看起来会不太直观，还请谅解。 </w:t>
      </w:r>
    </w:p>
    <w:p>
      <w:pPr>
        <w:pStyle w:val="2"/>
        <w:rPr>
          <w:rFonts w:ascii="宋体" w:hAnsi="宋体" w:eastAsia="宋体"/>
          <w:color w:val="auto"/>
        </w:rPr>
      </w:pPr>
      <w:bookmarkStart w:id="1" w:name="_Toc27735"/>
      <w:r>
        <w:rPr>
          <w:rFonts w:hint="eastAsia" w:ascii="宋体" w:hAnsi="宋体" w:eastAsia="宋体"/>
          <w:color w:val="auto"/>
        </w:rPr>
        <w:t>二．行业分析</w:t>
      </w:r>
      <w:bookmarkEnd w:id="1"/>
    </w:p>
    <w:p>
      <w:pPr>
        <w:pStyle w:val="3"/>
        <w:rPr>
          <w:color w:val="auto"/>
        </w:rPr>
      </w:pPr>
      <w:bookmarkStart w:id="2" w:name="_Toc882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行业存在巨大的发展空间</w:t>
      </w:r>
      <w:bookmarkEnd w:id="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我对军工软件，虚拟仿真行业的了解，该行业尚处在探索阶段。体量大，入行要求高，所以一旦入行，相对来说，竞争并不像社会其他行业那么惨烈。但是随着行业不断地发展，总会有优秀的公司占据其中某些领域，拥有主导地位。随着优秀企业的崛起，将慢慢填补行业内巨大的空缺。如果不及时找准方向，抢占市场，而是盲目的在各领域间徘徊，机会将越来越少，最终甚至被淘汰。</w:t>
      </w:r>
    </w:p>
    <w:p>
      <w:pPr>
        <w:pStyle w:val="3"/>
        <w:rPr>
          <w:color w:val="auto"/>
        </w:rPr>
      </w:pPr>
      <w:bookmarkStart w:id="3" w:name="_Toc1544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 xml:space="preserve"> 缺乏成功案例，应用级产品</w:t>
      </w:r>
      <w:bookmarkEnd w:id="3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于行业尚处与发展初期，在发展中需要不断的探索，所以很多时候项目需求不明确，不合理，这就导致很难开发出成熟的产品。加之项目多由军政部门，科研部门牵头和下发，坦白的说很多项目的制作仅是为了谋求利益的演示型项目。所以市面上缺乏真正成功的案例，缺乏真正具备实用价值的产品，缺乏经过实用认可的产品。</w:t>
      </w:r>
    </w:p>
    <w:p>
      <w:pPr>
        <w:pStyle w:val="3"/>
        <w:rPr>
          <w:color w:val="auto"/>
        </w:rPr>
      </w:pPr>
      <w:bookmarkStart w:id="4" w:name="_Toc30725"/>
      <w:r>
        <w:rPr>
          <w:rFonts w:hint="eastAsia"/>
          <w:color w:val="auto"/>
        </w:rPr>
        <w:t>3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缺乏行业标准</w:t>
      </w:r>
      <w:bookmarkEnd w:id="4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正因为缺乏成功的产品，也就意味着行业内还不知道什么是好的，什么是正确的。同时也就缺乏明确的标准。各个企业，团队都在努力找寻正确的道路，能够率先走上正途的，打造出成功产品的企业，将有能力制定行业标准。能够制定行业标准的企业，在之后的发展中将会享受巨大的红利。</w:t>
      </w:r>
    </w:p>
    <w:p>
      <w:pPr>
        <w:pStyle w:val="3"/>
        <w:rPr>
          <w:color w:val="auto"/>
        </w:rPr>
      </w:pPr>
      <w:bookmarkStart w:id="5" w:name="_Toc12087"/>
      <w:r>
        <w:rPr>
          <w:color w:val="auto"/>
        </w:rPr>
        <w:t>4.</w:t>
      </w:r>
      <w:r>
        <w:rPr>
          <w:rFonts w:hint="eastAsia"/>
          <w:color w:val="auto"/>
        </w:rPr>
        <w:t>虚拟仿真有别于传统的计算机仿真</w:t>
      </w:r>
      <w:bookmarkEnd w:id="5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传统的计算机仿真，是以数学模型为基础，以半实物作为仿真实验展示。而如今的虚拟仿真，依然是以数学模型为基础，但是以计算机渲染动画来进行仿真展示。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目前世界上有三大物理引擎，分别是</w:t>
      </w:r>
      <w:r>
        <w:rPr>
          <w:rFonts w:ascii="宋体" w:hAnsi="宋体" w:eastAsia="宋体"/>
        </w:rPr>
        <w:t>PhysX</w:t>
      </w:r>
      <w:r>
        <w:rPr>
          <w:rFonts w:hint="eastAsia" w:ascii="宋体" w:hAnsi="宋体" w:eastAsia="宋体"/>
        </w:rPr>
        <w:t>，</w:t>
      </w:r>
      <w:r>
        <w:fldChar w:fldCharType="begin"/>
      </w:r>
      <w:r>
        <w:instrText xml:space="preserve"> HYPERLINK "https://baike.baidu.com/item/Havok" \t "_blank" </w:instrText>
      </w:r>
      <w:r>
        <w:fldChar w:fldCharType="separate"/>
      </w:r>
      <w:r>
        <w:rPr>
          <w:rFonts w:ascii="宋体" w:hAnsi="宋体" w:eastAsia="宋体"/>
        </w:rPr>
        <w:t>Havok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，</w:t>
      </w:r>
      <w:r>
        <w:fldChar w:fldCharType="begin"/>
      </w:r>
      <w:r>
        <w:instrText xml:space="preserve"> HYPERLINK "https://baike.baidu.com/item/Bullet" \t "_blank" </w:instrText>
      </w:r>
      <w:r>
        <w:fldChar w:fldCharType="separate"/>
      </w:r>
      <w:r>
        <w:rPr>
          <w:rFonts w:ascii="宋体" w:hAnsi="宋体" w:eastAsia="宋体"/>
        </w:rPr>
        <w:t>Bullet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。三者的本质也是数学算法，而虚拟仿真所需的数学模型，其实都囊括其中。利用好物理引擎，会为虚拟仿真提供很大的便利。unity，unreal，cryengine等都是使用了PhysX物理引擎，可以很好的模拟出现实世界的物理环境。配合其渲染引擎，经过参数设置，我们完全可以直观的看到在虚拟场景中导弹的飞行轨迹，机动状态等。</w:t>
      </w:r>
    </w:p>
    <w:p>
      <w:pPr>
        <w:pStyle w:val="3"/>
        <w:rPr>
          <w:color w:val="auto"/>
        </w:rPr>
      </w:pPr>
      <w:bookmarkStart w:id="6" w:name="_Toc30764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行业内意识到了利用游戏引擎，但没有意识到利用游戏机制</w:t>
      </w:r>
      <w:bookmarkEnd w:id="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们的项目都在应用游戏引擎进行开发，这也是行业内认可的方式，但是一提到游戏模式，大家就会很反感。我想一方面是因为军方的领导们对游戏存在误解，另一方面是行业还不够成熟，还没有意识到利用游戏机制的重要性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利用游戏引擎却不配合游戏机制这种做法，就相当于我们发现美军的航母编队</w:t>
      </w:r>
      <w:r>
        <w:rPr>
          <w:rFonts w:hint="eastAsia" w:ascii="宋体" w:hAnsi="宋体" w:eastAsia="宋体"/>
          <w:lang w:val="en-US" w:eastAsia="zh-CN"/>
        </w:rPr>
        <w:t>战斗</w:t>
      </w:r>
      <w:r>
        <w:rPr>
          <w:rFonts w:hint="eastAsia" w:ascii="宋体" w:hAnsi="宋体" w:eastAsia="宋体"/>
        </w:rPr>
        <w:t>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也不是说就要一味的模仿现成的理论体系，这些东西也不一定完全适用于我们的产品。为军方打造产品是具有一些独特性的，这里先不加详述了。总之取其精华，去其糟粕，在充分了解游戏机制的前提下，结合实际情况，提炼出适用于我们自身产品的设计体系。</w:t>
      </w:r>
    </w:p>
    <w:p>
      <w:pPr>
        <w:pStyle w:val="2"/>
        <w:rPr>
          <w:rFonts w:ascii="宋体" w:hAnsi="宋体" w:eastAsia="宋体"/>
          <w:color w:val="auto"/>
        </w:rPr>
      </w:pPr>
      <w:bookmarkStart w:id="7" w:name="_Toc2400"/>
      <w:r>
        <w:rPr>
          <w:rFonts w:hint="eastAsia" w:ascii="宋体" w:hAnsi="宋体" w:eastAsia="宋体"/>
          <w:color w:val="auto"/>
        </w:rPr>
        <w:t>三．公司定位</w:t>
      </w:r>
      <w:bookmarkEnd w:id="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以下是从产品的角度，来分析定位。</w:t>
      </w:r>
    </w:p>
    <w:p>
      <w:pPr>
        <w:pStyle w:val="3"/>
        <w:rPr>
          <w:color w:val="auto"/>
        </w:rPr>
      </w:pPr>
      <w:bookmarkStart w:id="8" w:name="_Toc10879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专业应用型</w:t>
      </w:r>
      <w:bookmarkEnd w:id="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旨在开发应用型产品。配合精确军事参数数据。运用成熟的技术，合理的设计，实现应用级产品的开发。做真正可以用的产品，禁得起时间和使用的考验。</w:t>
      </w:r>
    </w:p>
    <w:p>
      <w:pPr>
        <w:pStyle w:val="3"/>
        <w:rPr>
          <w:color w:val="auto"/>
        </w:rPr>
      </w:pPr>
      <w:bookmarkStart w:id="9" w:name="_Toc1590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一般应用型</w:t>
      </w:r>
      <w:bookmarkEnd w:id="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旨在开发应用型产品。包括产品的军用转民用，纯民用产品开发，游戏开发等。运用成熟的技术，合理的设计，实现应用级产品的开发。在完备性，通用性方面需要有更高的要求。</w:t>
      </w:r>
    </w:p>
    <w:p>
      <w:pPr>
        <w:pStyle w:val="3"/>
        <w:rPr>
          <w:color w:val="auto"/>
        </w:rPr>
      </w:pPr>
      <w:bookmarkStart w:id="10" w:name="_Toc32442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科研型</w:t>
      </w:r>
      <w:bookmarkEnd w:id="1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研发。技术攻坚，研究底层逻辑，研发自主引擎等复杂模块。以创新，科研的眼光去做项目，做的可能就不一定是一个产品了，也可以是模块，技术等。利用理论算法将其编写为程序模块。比如自主研发物理引擎，自主研发渲染引擎等。</w:t>
      </w:r>
    </w:p>
    <w:p>
      <w:pPr>
        <w:pStyle w:val="3"/>
        <w:rPr>
          <w:color w:val="auto"/>
        </w:rPr>
      </w:pPr>
      <w:bookmarkStart w:id="11" w:name="_Toc26927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学术型</w:t>
      </w:r>
      <w:bookmarkEnd w:id="1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旨在研究。设计仿真算法，设计智能体算法，学术论证等。</w:t>
      </w:r>
    </w:p>
    <w:p>
      <w:pPr>
        <w:pStyle w:val="3"/>
        <w:rPr>
          <w:color w:val="auto"/>
        </w:rPr>
      </w:pPr>
      <w:bookmarkStart w:id="12" w:name="_Toc2278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代工型</w:t>
      </w:r>
      <w:bookmarkEnd w:id="1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旨在快速生产。了解甲方需求，开发符合其需求的产品。目前公司是偏向于代工型，正在向自主化发展。主要由军方部门，单位提供需求，我们来承接项目进行开发。往往只追求效率，对品质要求较低。</w:t>
      </w:r>
    </w:p>
    <w:p>
      <w:pPr>
        <w:pStyle w:val="3"/>
        <w:rPr>
          <w:color w:val="auto"/>
        </w:rPr>
      </w:pPr>
      <w:bookmarkStart w:id="13" w:name="_Toc8363"/>
      <w:r>
        <w:rPr>
          <w:rFonts w:hint="eastAsia"/>
          <w:color w:val="auto"/>
        </w:rPr>
        <w:t>6</w:t>
      </w:r>
      <w:r>
        <w:rPr>
          <w:color w:val="auto"/>
        </w:rPr>
        <w:t>.</w:t>
      </w:r>
      <w:r>
        <w:rPr>
          <w:rFonts w:hint="eastAsia"/>
          <w:color w:val="auto"/>
        </w:rPr>
        <w:t>举例</w:t>
      </w:r>
      <w:bookmarkEnd w:id="13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里我以汽车生产工业来做来类比，专业应用型相当于是造赛车，各项参数需要严格的调教。一般应用型相当于是做家用轿车，旨在实用性，用户体验等。科研型相当于是研发电池，研发电动机，研发高压缩比发动机，甚至是研发新型润滑油等。学术型则为在电动汽车领域，研究怎样的电池电力分配算法可以最大限度提高电池利用率，研究怎样的化学组成可以制造出更高效电池等。代工型则相当于汽车零件组装厂，往往是技术含量最低的流水线作业等，但是相对风险小，盈利快。</w:t>
      </w:r>
    </w:p>
    <w:p>
      <w:pPr>
        <w:pStyle w:val="2"/>
        <w:rPr>
          <w:rFonts w:ascii="宋体" w:hAnsi="宋体" w:eastAsia="宋体"/>
          <w:color w:val="auto"/>
        </w:rPr>
      </w:pPr>
      <w:bookmarkStart w:id="14" w:name="_Toc30734"/>
      <w:r>
        <w:rPr>
          <w:rFonts w:hint="eastAsia" w:ascii="宋体" w:hAnsi="宋体" w:eastAsia="宋体"/>
          <w:color w:val="auto"/>
        </w:rPr>
        <w:t>四．发展方向</w:t>
      </w:r>
      <w:bookmarkEnd w:id="14"/>
    </w:p>
    <w:p>
      <w:pPr>
        <w:pStyle w:val="3"/>
        <w:rPr>
          <w:color w:val="auto"/>
        </w:rPr>
      </w:pPr>
      <w:bookmarkStart w:id="15" w:name="_Toc19327"/>
      <w:r>
        <w:rPr>
          <w:color w:val="auto"/>
        </w:rPr>
        <w:t>1.</w:t>
      </w:r>
      <w:r>
        <w:rPr>
          <w:rFonts w:hint="eastAsia"/>
          <w:color w:val="auto"/>
        </w:rPr>
        <w:t>产品开发</w:t>
      </w:r>
      <w:bookmarkEnd w:id="15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偏向于应用。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要明确开发此产品的目的是什么，并不是说，功能越多，越全面的产品就一定是好的产品。就好比陆军既有坦克，也有自行火炮，还有装甲车。在外行人看来，三者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实际战争中的表现，可能远无法达到理论预期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我目前根据我已知的公司项目，结合自己有限的军事认知，对项目开发划分了以下几个方向。</w:t>
      </w:r>
    </w:p>
    <w:p>
      <w:pPr>
        <w:pStyle w:val="23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单兵，小队配合作战模拟（大空间）</w:t>
      </w:r>
    </w:p>
    <w:p>
      <w:pPr>
        <w:pStyle w:val="23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单装备拆解，维修，组装，性能测试模拟</w:t>
      </w:r>
    </w:p>
    <w:p>
      <w:pPr>
        <w:pStyle w:val="23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多兵种，多装备半实物战术作战仿真模拟</w:t>
      </w:r>
    </w:p>
    <w:p>
      <w:pPr>
        <w:pStyle w:val="23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战术级推演</w:t>
      </w:r>
    </w:p>
    <w:p>
      <w:pPr>
        <w:pStyle w:val="23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战略级兵棋推演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具体策划实施我也有一些想法，但这里先不加赘述了。</w:t>
      </w:r>
    </w:p>
    <w:p>
      <w:pPr>
        <w:pStyle w:val="3"/>
        <w:rPr>
          <w:color w:val="auto"/>
        </w:rPr>
      </w:pPr>
      <w:bookmarkStart w:id="16" w:name="_Toc25419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平台开发</w:t>
      </w:r>
      <w:bookmarkEnd w:id="1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偏向于管理。 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产品管理：分类，筛选，查找，下载，安装，删除等功能。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数据管理：获取，存储，分析，应用。包括人员信息，训练信息等。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数据分析：将训练信息，人员信息等进行深度扩展分析，直观展示等。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最终实现制定统一的管理标准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举例：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市面上最著名的平台，非淘宝莫属，淘宝卖各种各样的做产品，但其参与这些所售卖的商品的生产制造吗？并不，他只是管理商家，管理产品，这才是平台该做的工作。</w:t>
      </w:r>
    </w:p>
    <w:p>
      <w:pPr>
        <w:pStyle w:val="3"/>
        <w:rPr>
          <w:color w:val="auto"/>
        </w:rPr>
      </w:pPr>
      <w:bookmarkStart w:id="17" w:name="_Toc18618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引擎开发</w:t>
      </w:r>
      <w:bookmarkEnd w:id="1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分为应用级开发和自主研发。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应用级的引擎开发，可以在成熟的产品基础上，对外开放接口，为其开发可视化编辑工具，利用可视化编辑工具可以对内容进行一定程度的修改，以实现自己的开发目的。相当于是利用成熟的游戏引擎，在此基础上开发针对仿真模拟的，更细化的动能开发，更细化的编辑调整，最终实现仿真模拟方向的高自由度，快速，便捷开发。类似于CE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的沙盒模式。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自主研发的引擎，就是利用底层技术，开发物理引擎，图像引擎，编辑界面等，相当于开发一个类似于Unity的引擎。所以自主研发的话，难度更大，但是成功后可以取代U</w:t>
      </w:r>
      <w:r>
        <w:rPr>
          <w:rFonts w:ascii="宋体" w:hAnsi="宋体" w:eastAsia="宋体"/>
        </w:rPr>
        <w:t>n</w:t>
      </w:r>
      <w:r>
        <w:rPr>
          <w:rFonts w:hint="eastAsia" w:ascii="宋体" w:hAnsi="宋体" w:eastAsia="宋体"/>
        </w:rPr>
        <w:t>ity，CE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举例：可以将游戏引擎类比为汽车发动机，自主研发相当于另造一台发动机，应用级相当于拿现有的发动机造车。自主研发发动机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当</w:t>
      </w:r>
      <w:r>
        <w:rPr>
          <w:rFonts w:hint="eastAsia" w:ascii="宋体" w:hAnsi="宋体" w:eastAsia="宋体"/>
        </w:rPr>
        <w:t>发动机打造好之后，</w:t>
      </w:r>
      <w:bookmarkStart w:id="33" w:name="_GoBack"/>
      <w:bookmarkEnd w:id="33"/>
      <w:r>
        <w:rPr>
          <w:rFonts w:hint="eastAsia" w:ascii="宋体" w:hAnsi="宋体" w:eastAsia="宋体"/>
        </w:rPr>
        <w:t>不管是想要越野车，还是轿车，都可以在</w:t>
      </w:r>
      <w:r>
        <w:rPr>
          <w:rFonts w:hint="eastAsia" w:ascii="宋体" w:hAnsi="宋体" w:eastAsia="宋体"/>
          <w:lang w:val="en-US" w:eastAsia="zh-CN"/>
        </w:rPr>
        <w:t>该</w:t>
      </w:r>
      <w:r>
        <w:rPr>
          <w:rFonts w:hint="eastAsia" w:ascii="宋体" w:hAnsi="宋体" w:eastAsia="宋体"/>
        </w:rPr>
        <w:t>发动机的基础上组装起来。而开发应用型的，等于是我们已经利用发动机已经把车造出来了，但是我们允许使用者，更换自己喜欢的轮胎，更换自己喜欢的车灯，或者加装尾翼等。我想这也可以称之为引擎，比如仿真模拟引擎，只是功能局限性比游戏引擎更大一些，专业更细分一些。</w:t>
      </w:r>
    </w:p>
    <w:p>
      <w:pPr>
        <w:pStyle w:val="3"/>
        <w:rPr>
          <w:color w:val="auto"/>
        </w:rPr>
      </w:pPr>
      <w:bookmarkStart w:id="18" w:name="_Toc10341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三者的关系：</w:t>
      </w:r>
      <w:bookmarkEnd w:id="1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者存在着紧密的联系。产品开发，平台开发，引擎开发三者都要先满足应用级的开发。但凡要做，就一定要做出真正可以供大家使用的产品。展示级的项目可以应付一时，但绝不是长久之计，长此以往，终将被淘汰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再者，随着公司一步步的发展，三这是完全可以结合起来的。比如未来我们自主研发的平台可以搭载军方的各种仿真模拟产品，模块。同时也可以搭载我们自己的产品，自己的引擎。当产品主体开发成熟后，我们也可以为其开放接口，打造外部编辑器，可逐步将其开发为引擎。最终三者相配合，可以为国内模拟仿真界，甚至为整体军事软件制定标准。</w:t>
      </w:r>
    </w:p>
    <w:p>
      <w:pPr>
        <w:pStyle w:val="3"/>
        <w:rPr>
          <w:color w:val="auto"/>
        </w:rPr>
      </w:pPr>
      <w:bookmarkStart w:id="19" w:name="_Toc22062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小结：</w:t>
      </w:r>
      <w:bookmarkEnd w:id="1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以上只是我一些粗浅的见识，发展方向远不仅仅这些，以上只是我在公司现有业务基础上总结的。其实像管理系统开发，教学培训等方向，通过进一步发展，也是不错的发展方向。</w:t>
      </w:r>
    </w:p>
    <w:p>
      <w:pPr>
        <w:pStyle w:val="2"/>
        <w:rPr>
          <w:rFonts w:ascii="宋体" w:hAnsi="宋体" w:eastAsia="宋体"/>
          <w:color w:val="auto"/>
        </w:rPr>
      </w:pPr>
      <w:bookmarkStart w:id="20" w:name="_Toc12389"/>
      <w:r>
        <w:rPr>
          <w:rFonts w:hint="eastAsia" w:ascii="宋体" w:hAnsi="宋体" w:eastAsia="宋体"/>
          <w:color w:val="auto"/>
        </w:rPr>
        <w:t>五．想法</w:t>
      </w:r>
      <w:bookmarkEnd w:id="20"/>
    </w:p>
    <w:p>
      <w:pPr>
        <w:pStyle w:val="3"/>
        <w:rPr>
          <w:color w:val="auto"/>
        </w:rPr>
      </w:pPr>
      <w:bookmarkStart w:id="21" w:name="_Toc2284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选择比努力更重要</w:t>
      </w:r>
      <w:bookmarkEnd w:id="2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认为努力固然是不可或缺的，但是缺乏方向的努力，往往会原地打转，难以有所突破。公司发展至今和不少科研机构，军工企业都有合作，也完成了不少的项目。但是项目多是应对甲方提出的需求，由于合作单位多，导致我们的项目开发也是比较的繁杂。项目覆盖面很广，但是缺乏深度，没有在行业中某一领域打下坚实的基础。长此以往，公司将在技术和产品方面止步不前，最终在整体进步的大环境下被慢慢淘汰。</w:t>
      </w:r>
    </w:p>
    <w:p>
      <w:pPr>
        <w:pStyle w:val="3"/>
        <w:rPr>
          <w:color w:val="auto"/>
        </w:rPr>
      </w:pPr>
      <w:bookmarkStart w:id="22" w:name="_Toc20936"/>
      <w:r>
        <w:rPr>
          <w:color w:val="auto"/>
        </w:rPr>
        <w:t>2.</w:t>
      </w:r>
      <w:r>
        <w:rPr>
          <w:rFonts w:hint="eastAsia"/>
          <w:color w:val="auto"/>
        </w:rPr>
        <w:t>知己知彼，掌控用户需求</w:t>
      </w:r>
      <w:bookmarkEnd w:id="2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认为需求分三级，第一级：顺应需求，遵照客户需求开发或者模仿现有成功产品进行开发。第二级：挖掘需求，探求深层需求，了解客户的痛点，结合不同客户的需求，整体分析，最终制定产品研发的功能和方向。第三级：创造需求，明确产品研发的功能和方向，并在此基础上继续创新，颠覆客户的认知，创造前所未有的产品。</w:t>
      </w:r>
    </w:p>
    <w:p>
      <w:pPr>
        <w:pStyle w:val="3"/>
        <w:rPr>
          <w:color w:val="auto"/>
        </w:rPr>
      </w:pPr>
      <w:bookmarkStart w:id="23" w:name="_Toc684"/>
      <w:r>
        <w:rPr>
          <w:color w:val="auto"/>
        </w:rPr>
        <w:t>3.</w:t>
      </w:r>
      <w:r>
        <w:rPr>
          <w:rFonts w:hint="eastAsia"/>
          <w:color w:val="auto"/>
        </w:rPr>
        <w:t>厚积薄发</w:t>
      </w:r>
      <w:bookmarkEnd w:id="23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积累技术，积累人才，积累资源，充分利用，自主开发成熟的产品。并管理起来，积累下来，不积硅步，无以至千里，不积小流，无以成江河。</w:t>
      </w:r>
    </w:p>
    <w:p>
      <w:pPr>
        <w:pStyle w:val="3"/>
        <w:rPr>
          <w:color w:val="auto"/>
        </w:rPr>
      </w:pPr>
      <w:bookmarkStart w:id="24" w:name="_Toc1332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可持续发展</w:t>
      </w:r>
      <w:bookmarkEnd w:id="24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关注眼下利益的同时，也要将目光放长远，去寻求长期的发展。为未来做好准备，以发展的眼光去看待问题。</w:t>
      </w:r>
      <w:r>
        <w:rPr>
          <w:rFonts w:ascii="宋体" w:hAnsi="宋体" w:eastAsia="宋体"/>
        </w:rPr>
        <w:t>不违农时，谷不可胜食也；数罟不入洿池，鱼鳖不可胜食也；斧斤以时入山林，材木不可胜用也</w:t>
      </w:r>
      <w:r>
        <w:rPr>
          <w:rFonts w:hint="eastAsia" w:ascii="宋体" w:hAnsi="宋体" w:eastAsia="宋体"/>
        </w:rPr>
        <w:t>。照这样做短期看来收益会下降，但是长远来看将会获得持续稳定的收益。</w:t>
      </w:r>
    </w:p>
    <w:p>
      <w:pPr>
        <w:pStyle w:val="2"/>
        <w:rPr>
          <w:rFonts w:ascii="宋体" w:hAnsi="宋体" w:eastAsia="宋体"/>
          <w:color w:val="auto"/>
        </w:rPr>
      </w:pPr>
      <w:bookmarkStart w:id="25" w:name="_Toc20278"/>
      <w:r>
        <w:rPr>
          <w:rFonts w:hint="eastAsia" w:ascii="宋体" w:hAnsi="宋体" w:eastAsia="宋体"/>
          <w:color w:val="auto"/>
        </w:rPr>
        <w:t>六．建议</w:t>
      </w:r>
      <w:bookmarkEnd w:id="25"/>
    </w:p>
    <w:p>
      <w:pPr>
        <w:pStyle w:val="3"/>
        <w:rPr>
          <w:color w:val="auto"/>
        </w:rPr>
      </w:pPr>
      <w:bookmarkStart w:id="26" w:name="_Toc2262"/>
      <w:r>
        <w:rPr>
          <w:color w:val="auto"/>
        </w:rPr>
        <w:t>1.</w:t>
      </w:r>
      <w:r>
        <w:rPr>
          <w:rFonts w:hint="eastAsia"/>
          <w:color w:val="auto"/>
        </w:rPr>
        <w:t>明确方向，找准定位</w:t>
      </w:r>
      <w:bookmarkEnd w:id="2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公司需要发展，发展的前提是要有方向，想要明确方向，就先要找准定位。公司目前项目来看还是以代工型为主，承接科研机构和军事部门的项目进行开发。这样的定位开发成本低，周期短，回报稳定，很适合企业初期的快速发展。但是随着企业的发展，定位是要进行调整的。找准了定位，下一步就是要明确方向。从大的方向逐步细分，朝着明确的方向去努力，去发展，才是真正有意义的。</w:t>
      </w:r>
    </w:p>
    <w:p>
      <w:pPr>
        <w:pStyle w:val="3"/>
        <w:rPr>
          <w:color w:val="auto"/>
        </w:rPr>
      </w:pPr>
      <w:bookmarkStart w:id="27" w:name="_Toc12207"/>
      <w:r>
        <w:rPr>
          <w:color w:val="auto"/>
        </w:rPr>
        <w:t>2.</w:t>
      </w:r>
      <w:r>
        <w:rPr>
          <w:rFonts w:hint="eastAsia"/>
          <w:color w:val="auto"/>
        </w:rPr>
        <w:t>整合资源，自主开发</w:t>
      </w:r>
      <w:bookmarkEnd w:id="2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经过多年的发展，公司内部已经积累了大量的资源，但是目前看来，并没有对这些资源加以管理，处于一个相对混乱的状况。这就导致大量的资源无法高效地使用，成了阻碍发展的绊脚石。所以我认为现在一定要重视积累，并将积累下来的资源妥善保管，并进行科学的管理。最终我们可以利用这些宝贵的资源，结合对客户需求的了解，自主设计开发符合客户普遍需求的产品。</w:t>
      </w:r>
    </w:p>
    <w:p>
      <w:pPr>
        <w:pStyle w:val="3"/>
        <w:rPr>
          <w:color w:val="auto"/>
        </w:rPr>
      </w:pPr>
      <w:bookmarkStart w:id="28" w:name="_Toc12259"/>
      <w:r>
        <w:rPr>
          <w:color w:val="auto"/>
        </w:rPr>
        <w:t>3.</w:t>
      </w:r>
      <w:r>
        <w:rPr>
          <w:rFonts w:hint="eastAsia"/>
          <w:color w:val="auto"/>
        </w:rPr>
        <w:t>综合发展，灵活转型</w:t>
      </w:r>
      <w:bookmarkEnd w:id="2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如今公司项目以代工为主，都是为别的科研机构，军事部门做项目。这属于一种相对被动的状态，缺乏主导性。如此单一的发展，虽然短期可以获得不错的收益，但是并不适合长期发展。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利用在代工中产出的资源，将其充分利用于自主应用型产品，并随着发展，慢慢将重心向应用型转变。形成代工型服务于应用型的结构。当自主开发的应用型产品逐渐成熟，则可代替代工型，由被动转化为主动。可以不用再完全被动的听从甲方需求，而是利用成熟的产品，主动引导使用者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当公司发展成拥有自主品牌产品的公司后，一定要将科研重视起来，这个阶段就需要形成科研型服务于应用型的结构。随着技术的不断精进，最终由主动引导使用者的企业，成为制定行业标准的企业。</w:t>
      </w:r>
    </w:p>
    <w:p>
      <w:pPr>
        <w:pStyle w:val="3"/>
        <w:rPr>
          <w:color w:val="auto"/>
        </w:rPr>
      </w:pPr>
      <w:bookmarkStart w:id="29" w:name="_Toc16699"/>
      <w:r>
        <w:rPr>
          <w:color w:val="auto"/>
        </w:rPr>
        <w:t>4.</w:t>
      </w:r>
      <w:r>
        <w:rPr>
          <w:rFonts w:hint="eastAsia"/>
          <w:color w:val="auto"/>
        </w:rPr>
        <w:t>开发管理系统</w:t>
      </w:r>
      <w:bookmarkEnd w:id="2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前面也一直提到，资源管理对公司发展的重要意义</w:t>
      </w:r>
      <w:del w:id="0" w:author="Administrator" w:date="2021-06-01T21:17:25Z">
        <w:r>
          <w:rPr>
            <w:rFonts w:hint="eastAsia" w:ascii="宋体" w:hAnsi="宋体" w:eastAsia="宋体"/>
          </w:rPr>
          <w:delText>。</w:delText>
        </w:r>
      </w:del>
      <w:ins w:id="1" w:author="Administrator" w:date="2021-06-01T21:17:25Z">
        <w:r>
          <w:rPr>
            <w:rFonts w:hint="eastAsia" w:ascii="宋体" w:hAnsi="宋体" w:eastAsia="宋体"/>
            <w:lang w:eastAsia="zh-CN"/>
          </w:rPr>
          <w:t>，</w:t>
        </w:r>
      </w:ins>
      <w:r>
        <w:rPr>
          <w:rFonts w:hint="eastAsia" w:ascii="宋体" w:hAnsi="宋体" w:eastAsia="宋体"/>
        </w:rPr>
        <w:t>所以管理系统</w:t>
      </w:r>
      <w:ins w:id="2" w:author="Administrator" w:date="2021-06-01T21:17:43Z">
        <w:r>
          <w:rPr>
            <w:rFonts w:hint="eastAsia" w:ascii="宋体" w:hAnsi="宋体" w:eastAsia="宋体"/>
            <w:lang w:val="en-US" w:eastAsia="zh-CN"/>
          </w:rPr>
          <w:t>的</w:t>
        </w:r>
      </w:ins>
      <w:del w:id="3" w:author="Administrator" w:date="2021-06-01T21:17:30Z">
        <w:r>
          <w:rPr>
            <w:rFonts w:hint="default" w:ascii="宋体" w:hAnsi="宋体" w:eastAsia="宋体"/>
            <w:lang w:val="en-US"/>
          </w:rPr>
          <w:delText>核型</w:delText>
        </w:r>
      </w:del>
      <w:ins w:id="4" w:author="Administrator" w:date="2021-06-01T21:17:31Z">
        <w:r>
          <w:rPr>
            <w:rFonts w:hint="eastAsia" w:ascii="宋体" w:hAnsi="宋体" w:eastAsia="宋体"/>
            <w:lang w:val="en-US" w:eastAsia="zh-CN"/>
          </w:rPr>
          <w:t>核心</w:t>
        </w:r>
      </w:ins>
      <w:r>
        <w:rPr>
          <w:rFonts w:hint="eastAsia" w:ascii="宋体" w:hAnsi="宋体" w:eastAsia="宋体"/>
        </w:rPr>
        <w:t>功能是针对资源进行管理。随着开发，可以进一步开发人员管理，项目管理等。管理系统其实在公司成立之初就应该着手开发起来，并逐步完善，使用起来。目前来看，公司在这方面已经是出现了问题，才想到要去做，本身已经是晚了，再拖下去的话，问题会越来越严重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可能公司觉得还是要以外部赚钱的项目为主，这种不赚钱的项目就是浪费时间。其实不然。首先，该系统在公司管理</w:t>
      </w:r>
      <w:del w:id="5" w:author="Administrator" w:date="2021-06-01T21:18:48Z">
        <w:r>
          <w:rPr>
            <w:rFonts w:hint="default" w:ascii="宋体" w:hAnsi="宋体" w:eastAsia="宋体"/>
            <w:lang w:val="en-US"/>
          </w:rPr>
          <w:delText>，发展</w:delText>
        </w:r>
      </w:del>
      <w:ins w:id="6" w:author="Administrator" w:date="2021-06-01T21:18:48Z">
        <w:r>
          <w:rPr>
            <w:rFonts w:hint="eastAsia" w:ascii="宋体" w:hAnsi="宋体" w:eastAsia="宋体"/>
            <w:lang w:val="en-US" w:eastAsia="zh-CN"/>
          </w:rPr>
          <w:t>的</w:t>
        </w:r>
      </w:ins>
      <w:ins w:id="7" w:author="Administrator" w:date="2021-06-01T21:18:51Z">
        <w:r>
          <w:rPr>
            <w:rFonts w:hint="eastAsia" w:ascii="宋体" w:hAnsi="宋体" w:eastAsia="宋体"/>
            <w:lang w:val="en-US" w:eastAsia="zh-CN"/>
          </w:rPr>
          <w:t>过程</w:t>
        </w:r>
      </w:ins>
      <w:r>
        <w:rPr>
          <w:rFonts w:hint="eastAsia" w:ascii="宋体" w:hAnsi="宋体" w:eastAsia="宋体"/>
        </w:rPr>
        <w:t>中起着</w:t>
      </w:r>
      <w:del w:id="8" w:author="Administrator" w:date="2021-06-01T21:18:55Z">
        <w:r>
          <w:rPr>
            <w:rFonts w:hint="eastAsia" w:ascii="宋体" w:hAnsi="宋体" w:eastAsia="宋体"/>
          </w:rPr>
          <w:delText>界</w:delText>
        </w:r>
      </w:del>
      <w:r>
        <w:rPr>
          <w:rFonts w:hint="eastAsia" w:ascii="宋体" w:hAnsi="宋体" w:eastAsia="宋体"/>
        </w:rPr>
        <w:t>举足轻重的作用。其次如果能打造一款成熟的管理系统，市场也是非常广阔的，完全可以对</w:t>
      </w:r>
      <w:del w:id="9" w:author="Administrator" w:date="2021-06-01T21:19:12Z">
        <w:r>
          <w:rPr>
            <w:rFonts w:hint="eastAsia" w:ascii="宋体" w:hAnsi="宋体" w:eastAsia="宋体"/>
          </w:rPr>
          <w:delText>军</w:delText>
        </w:r>
      </w:del>
      <w:del w:id="10" w:author="Administrator" w:date="2021-06-01T21:19:11Z">
        <w:r>
          <w:rPr>
            <w:rFonts w:hint="eastAsia" w:ascii="宋体" w:hAnsi="宋体" w:eastAsia="宋体"/>
          </w:rPr>
          <w:delText>方</w:delText>
        </w:r>
      </w:del>
      <w:del w:id="11" w:author="Administrator" w:date="2021-06-01T21:19:10Z">
        <w:r>
          <w:rPr>
            <w:rFonts w:hint="eastAsia" w:ascii="宋体" w:hAnsi="宋体" w:eastAsia="宋体"/>
          </w:rPr>
          <w:delText>，</w:delText>
        </w:r>
      </w:del>
      <w:r>
        <w:rPr>
          <w:rFonts w:hint="eastAsia" w:ascii="宋体" w:hAnsi="宋体" w:eastAsia="宋体"/>
        </w:rPr>
        <w:t>软件公司，</w:t>
      </w:r>
      <w:ins w:id="12" w:author="Administrator" w:date="2021-06-01T21:19:22Z">
        <w:r>
          <w:rPr>
            <w:rFonts w:hint="eastAsia" w:ascii="宋体" w:hAnsi="宋体" w:eastAsia="宋体"/>
            <w:lang w:val="en-US" w:eastAsia="zh-CN"/>
          </w:rPr>
          <w:t>政企</w:t>
        </w:r>
      </w:ins>
      <w:ins w:id="13" w:author="Administrator" w:date="2021-06-01T21:19:26Z">
        <w:r>
          <w:rPr>
            <w:rFonts w:hint="eastAsia" w:ascii="宋体" w:hAnsi="宋体" w:eastAsia="宋体"/>
            <w:lang w:val="en-US" w:eastAsia="zh-CN"/>
          </w:rPr>
          <w:t>公司</w:t>
        </w:r>
      </w:ins>
      <w:ins w:id="14" w:author="Administrator" w:date="2021-06-01T21:19:27Z">
        <w:r>
          <w:rPr>
            <w:rFonts w:hint="eastAsia" w:ascii="宋体" w:hAnsi="宋体" w:eastAsia="宋体"/>
            <w:lang w:val="en-US" w:eastAsia="zh-CN"/>
          </w:rPr>
          <w:t>、</w:t>
        </w:r>
      </w:ins>
      <w:r>
        <w:rPr>
          <w:rFonts w:hint="eastAsia" w:ascii="宋体" w:hAnsi="宋体" w:eastAsia="宋体"/>
        </w:rPr>
        <w:t>游戏公司等推广销售。</w:t>
      </w:r>
    </w:p>
    <w:p>
      <w:pPr>
        <w:pStyle w:val="3"/>
        <w:rPr>
          <w:color w:val="auto"/>
        </w:rPr>
      </w:pPr>
      <w:bookmarkStart w:id="30" w:name="_Toc18116"/>
      <w:r>
        <w:rPr>
          <w:color w:val="auto"/>
        </w:rPr>
        <w:t>5.</w:t>
      </w:r>
      <w:r>
        <w:rPr>
          <w:rFonts w:hint="eastAsia"/>
          <w:color w:val="auto"/>
        </w:rPr>
        <w:t>开发军事游戏</w:t>
      </w:r>
      <w:bookmarkEnd w:id="3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将游戏模式与军事仿真模拟相结合。市面上已有多款仿真度很高的军事模拟游戏，均是国外打造，国内尚未有一款成熟的军事模拟游戏。</w:t>
      </w:r>
      <w:r>
        <w:rPr>
          <w:rFonts w:hint="eastAsia" w:ascii="宋体" w:hAnsi="宋体" w:eastAsia="宋体"/>
        </w:rPr>
        <w:t>我认为如今仿真模拟的本质也是游戏，只是参数设定更加的真实。</w:t>
      </w:r>
      <w:r>
        <w:rPr>
          <w:rFonts w:hint="eastAsia" w:ascii="宋体" w:hAnsi="宋体" w:eastAsia="宋体"/>
        </w:rPr>
        <w:t>公司积累了大量成熟的模型资源，动画资源，技术资源等可供使用，利用好这些资源，结合合理的设计模式，开发出成熟的军事模拟游戏，既可作为一般应用型产品，代入</w:t>
      </w:r>
      <w:ins w:id="15" w:author="Administrator" w:date="2021-06-01T21:21:35Z">
        <w:r>
          <w:rPr>
            <w:rFonts w:hint="eastAsia" w:ascii="宋体" w:hAnsi="宋体" w:eastAsia="宋体"/>
            <w:lang w:val="en-US" w:eastAsia="zh-CN"/>
          </w:rPr>
          <w:t>军方</w:t>
        </w:r>
      </w:ins>
      <w:ins w:id="16" w:author="Administrator" w:date="2021-06-01T21:21:40Z">
        <w:r>
          <w:rPr>
            <w:rFonts w:hint="eastAsia" w:ascii="宋体" w:hAnsi="宋体" w:eastAsia="宋体"/>
            <w:lang w:val="en-US" w:eastAsia="zh-CN"/>
          </w:rPr>
          <w:t>真实</w:t>
        </w:r>
      </w:ins>
      <w:ins w:id="17" w:author="Administrator" w:date="2021-06-01T21:21:41Z">
        <w:r>
          <w:rPr>
            <w:rFonts w:hint="eastAsia" w:ascii="宋体" w:hAnsi="宋体" w:eastAsia="宋体"/>
            <w:lang w:val="en-US" w:eastAsia="zh-CN"/>
          </w:rPr>
          <w:t>的</w:t>
        </w:r>
      </w:ins>
      <w:ins w:id="18" w:author="Administrator" w:date="2021-06-01T21:21:48Z">
        <w:r>
          <w:rPr>
            <w:rFonts w:hint="eastAsia" w:ascii="宋体" w:hAnsi="宋体" w:eastAsia="宋体"/>
            <w:lang w:val="en-US" w:eastAsia="zh-CN"/>
          </w:rPr>
          <w:t>装备</w:t>
        </w:r>
      </w:ins>
      <w:ins w:id="19" w:author="Administrator" w:date="2021-06-01T21:21:50Z">
        <w:r>
          <w:rPr>
            <w:rFonts w:hint="eastAsia" w:ascii="宋体" w:hAnsi="宋体" w:eastAsia="宋体"/>
            <w:lang w:val="en-US" w:eastAsia="zh-CN"/>
          </w:rPr>
          <w:t>参数</w:t>
        </w:r>
      </w:ins>
      <w:del w:id="20" w:author="Administrator" w:date="2021-06-01T21:21:43Z">
        <w:r>
          <w:rPr>
            <w:rFonts w:hint="eastAsia" w:ascii="宋体" w:hAnsi="宋体" w:eastAsia="宋体"/>
          </w:rPr>
          <w:delText>专业</w:delText>
        </w:r>
      </w:del>
      <w:del w:id="21" w:author="Administrator" w:date="2021-06-01T21:21:51Z">
        <w:r>
          <w:rPr>
            <w:rFonts w:hint="eastAsia" w:ascii="宋体" w:hAnsi="宋体" w:eastAsia="宋体"/>
          </w:rPr>
          <w:delText>数</w:delText>
        </w:r>
      </w:del>
      <w:del w:id="22" w:author="Administrator" w:date="2021-06-01T21:21:50Z">
        <w:r>
          <w:rPr>
            <w:rFonts w:hint="eastAsia" w:ascii="宋体" w:hAnsi="宋体" w:eastAsia="宋体"/>
          </w:rPr>
          <w:delText>据</w:delText>
        </w:r>
      </w:del>
      <w:r>
        <w:rPr>
          <w:rFonts w:hint="eastAsia" w:ascii="宋体" w:hAnsi="宋体" w:eastAsia="宋体"/>
        </w:rPr>
        <w:t>，</w:t>
      </w:r>
      <w:ins w:id="23" w:author="Administrator" w:date="2021-06-01T21:31:00Z">
        <w:r>
          <w:rPr>
            <w:rFonts w:hint="eastAsia" w:ascii="宋体" w:hAnsi="宋体" w:eastAsia="宋体"/>
            <w:lang w:val="en-US" w:eastAsia="zh-CN"/>
          </w:rPr>
          <w:t>也</w:t>
        </w:r>
      </w:ins>
      <w:del w:id="24" w:author="Administrator" w:date="2021-06-01T21:30:59Z">
        <w:r>
          <w:rPr>
            <w:rFonts w:hint="eastAsia" w:ascii="宋体" w:hAnsi="宋体" w:eastAsia="宋体"/>
          </w:rPr>
          <w:delText>则</w:delText>
        </w:r>
      </w:del>
      <w:r>
        <w:rPr>
          <w:rFonts w:hint="eastAsia" w:ascii="宋体" w:hAnsi="宋体" w:eastAsia="宋体"/>
        </w:rPr>
        <w:t>可转化为专业应用型产品</w:t>
      </w:r>
      <w:del w:id="25" w:author="Administrator" w:date="2021-06-01T21:31:21Z">
        <w:r>
          <w:rPr>
            <w:rFonts w:hint="eastAsia" w:ascii="宋体" w:hAnsi="宋体" w:eastAsia="宋体"/>
          </w:rPr>
          <w:delText>。</w:delText>
        </w:r>
      </w:del>
      <w:ins w:id="26" w:author="Administrator" w:date="2021-06-01T21:31:21Z">
        <w:r>
          <w:rPr>
            <w:rFonts w:hint="eastAsia" w:ascii="宋体" w:hAnsi="宋体" w:eastAsia="宋体"/>
            <w:lang w:eastAsia="zh-CN"/>
          </w:rPr>
          <w:t>，</w:t>
        </w:r>
      </w:ins>
      <w:r>
        <w:rPr>
          <w:rFonts w:hint="eastAsia" w:ascii="宋体" w:hAnsi="宋体" w:eastAsia="宋体"/>
        </w:rPr>
        <w:t xml:space="preserve"> 具体的游戏类型选择可以参考发展方向中的产品方向。</w:t>
      </w:r>
    </w:p>
    <w:p>
      <w:pPr>
        <w:pStyle w:val="3"/>
        <w:rPr>
          <w:color w:val="auto"/>
        </w:rPr>
      </w:pPr>
      <w:bookmarkStart w:id="31" w:name="_Toc31528"/>
      <w:r>
        <w:rPr>
          <w:color w:val="auto"/>
        </w:rPr>
        <w:t>6.</w:t>
      </w:r>
      <w:r>
        <w:rPr>
          <w:rFonts w:hint="eastAsia"/>
          <w:color w:val="auto"/>
        </w:rPr>
        <w:t>未来发展预测</w:t>
      </w:r>
      <w:bookmarkEnd w:id="3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我认为如果可以率先打造一款成熟的应用级产品，则可领先于行业内大多数的企业</w:t>
      </w:r>
      <w:r>
        <w:rPr>
          <w:rFonts w:hint="eastAsia" w:ascii="宋体" w:hAnsi="宋体" w:eastAsia="宋体"/>
        </w:rPr>
        <w:t>。但是想要领先于时代，</w:t>
      </w:r>
      <w:r>
        <w:rPr>
          <w:rFonts w:hint="eastAsia" w:ascii="宋体" w:hAnsi="宋体" w:eastAsia="宋体"/>
          <w:lang w:val="en-US" w:eastAsia="zh-CN"/>
        </w:rPr>
        <w:t>还是</w:t>
      </w:r>
      <w:r>
        <w:rPr>
          <w:rFonts w:hint="eastAsia" w:ascii="宋体" w:hAnsi="宋体" w:eastAsia="宋体"/>
        </w:rPr>
        <w:t>要着眼云游戏，VR技术，</w:t>
      </w:r>
      <w:r>
        <w:rPr>
          <w:rFonts w:ascii="宋体" w:hAnsi="宋体" w:eastAsia="宋体"/>
        </w:rPr>
        <w:t>AR</w:t>
      </w:r>
      <w:r>
        <w:rPr>
          <w:rFonts w:hint="eastAsia" w:ascii="宋体" w:hAnsi="宋体" w:eastAsia="宋体"/>
        </w:rPr>
        <w:t>技术，</w:t>
      </w:r>
      <w:r>
        <w:rPr>
          <w:rFonts w:hint="eastAsia" w:ascii="宋体" w:hAnsi="宋体" w:eastAsia="宋体"/>
          <w:lang w:val="en-US" w:eastAsia="zh-CN"/>
        </w:rPr>
        <w:t>争取</w:t>
      </w:r>
      <w:r>
        <w:rPr>
          <w:rFonts w:hint="eastAsia" w:ascii="宋体" w:hAnsi="宋体" w:eastAsia="宋体"/>
        </w:rPr>
        <w:t>弯道超车。公司在虚拟现实技术方面有一定的积累，可以进一步探索这一领域，随着网络带宽的不断升级，云游戏将会慢慢兴起，云游戏的兴起将使得VR，AR头盔的成本大幅下降，从而带动虚拟现实游戏的发展。</w:t>
      </w:r>
    </w:p>
    <w:p>
      <w:pPr>
        <w:pStyle w:val="2"/>
        <w:rPr>
          <w:rFonts w:hint="eastAsia" w:ascii="宋体" w:hAnsi="宋体" w:eastAsia="宋体"/>
          <w:color w:val="auto"/>
        </w:rPr>
      </w:pPr>
      <w:bookmarkStart w:id="32" w:name="_Toc31219"/>
      <w:r>
        <w:rPr>
          <w:rFonts w:hint="eastAsia" w:ascii="宋体" w:hAnsi="宋体" w:eastAsia="宋体"/>
          <w:color w:val="auto"/>
        </w:rPr>
        <w:t>七．总结</w:t>
      </w:r>
      <w:bookmarkEnd w:id="3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首先通过对行业进行分析，得出一些行业特点。然后结合公司情况，提出了方向和定位。最后在分析思考的基础上提出了一些自己的想法和建议。以上仅是一些拙见，希望能够起到抛砖引玉的作用。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 w:firstLineChars="20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 w:firstLineChars="20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B141D"/>
    <w:multiLevelType w:val="multilevel"/>
    <w:tmpl w:val="244B141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E0F2F"/>
    <w:rsid w:val="000E32A3"/>
    <w:rsid w:val="000E3D64"/>
    <w:rsid w:val="000E4370"/>
    <w:rsid w:val="000E504E"/>
    <w:rsid w:val="000E7B8D"/>
    <w:rsid w:val="000F33E1"/>
    <w:rsid w:val="001023C2"/>
    <w:rsid w:val="00103855"/>
    <w:rsid w:val="00110946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C35"/>
    <w:rsid w:val="00327102"/>
    <w:rsid w:val="00333C96"/>
    <w:rsid w:val="003355D4"/>
    <w:rsid w:val="0034032D"/>
    <w:rsid w:val="003425C6"/>
    <w:rsid w:val="00343183"/>
    <w:rsid w:val="00344C41"/>
    <w:rsid w:val="00347FED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954"/>
    <w:rsid w:val="00376FA1"/>
    <w:rsid w:val="00380716"/>
    <w:rsid w:val="00390598"/>
    <w:rsid w:val="00395DDE"/>
    <w:rsid w:val="003A1705"/>
    <w:rsid w:val="003A31AB"/>
    <w:rsid w:val="003A41E1"/>
    <w:rsid w:val="003A665A"/>
    <w:rsid w:val="003B3766"/>
    <w:rsid w:val="003B7859"/>
    <w:rsid w:val="003B79A8"/>
    <w:rsid w:val="003C05A0"/>
    <w:rsid w:val="003C0F49"/>
    <w:rsid w:val="003C6BC5"/>
    <w:rsid w:val="003D3B3F"/>
    <w:rsid w:val="003D7EFE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3E21"/>
    <w:rsid w:val="00476457"/>
    <w:rsid w:val="00480105"/>
    <w:rsid w:val="004816F7"/>
    <w:rsid w:val="00485C12"/>
    <w:rsid w:val="00492871"/>
    <w:rsid w:val="00492DAA"/>
    <w:rsid w:val="00493847"/>
    <w:rsid w:val="0049409C"/>
    <w:rsid w:val="004944DA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6050E8"/>
    <w:rsid w:val="0061044C"/>
    <w:rsid w:val="00614CF0"/>
    <w:rsid w:val="0061688F"/>
    <w:rsid w:val="00616B0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6E3862"/>
    <w:rsid w:val="006F00E8"/>
    <w:rsid w:val="00713165"/>
    <w:rsid w:val="00713453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625FE"/>
    <w:rsid w:val="00767D34"/>
    <w:rsid w:val="00767F68"/>
    <w:rsid w:val="007741B4"/>
    <w:rsid w:val="00774C35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E214E"/>
    <w:rsid w:val="007F2B8A"/>
    <w:rsid w:val="007F43D5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5427"/>
    <w:rsid w:val="00885651"/>
    <w:rsid w:val="00891DF8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28B1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73836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69F1"/>
    <w:rsid w:val="009E6B2A"/>
    <w:rsid w:val="009F0D60"/>
    <w:rsid w:val="009F1EF3"/>
    <w:rsid w:val="00A110EC"/>
    <w:rsid w:val="00A167D0"/>
    <w:rsid w:val="00A16B44"/>
    <w:rsid w:val="00A2003C"/>
    <w:rsid w:val="00A21F49"/>
    <w:rsid w:val="00A3020D"/>
    <w:rsid w:val="00A319EC"/>
    <w:rsid w:val="00A3291A"/>
    <w:rsid w:val="00A33F2C"/>
    <w:rsid w:val="00A3511C"/>
    <w:rsid w:val="00A37C8F"/>
    <w:rsid w:val="00A449DB"/>
    <w:rsid w:val="00A44B7C"/>
    <w:rsid w:val="00A46603"/>
    <w:rsid w:val="00A47827"/>
    <w:rsid w:val="00A51D64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6509"/>
    <w:rsid w:val="00A77C57"/>
    <w:rsid w:val="00A81E3D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6B3F"/>
    <w:rsid w:val="00BA64EA"/>
    <w:rsid w:val="00BB0B08"/>
    <w:rsid w:val="00BB1AE6"/>
    <w:rsid w:val="00BB4613"/>
    <w:rsid w:val="00BB5DC4"/>
    <w:rsid w:val="00BC1268"/>
    <w:rsid w:val="00BC7916"/>
    <w:rsid w:val="00BD2CAB"/>
    <w:rsid w:val="00BD40D2"/>
    <w:rsid w:val="00BD5A1E"/>
    <w:rsid w:val="00BE1E75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7E6B"/>
    <w:rsid w:val="00C905F6"/>
    <w:rsid w:val="00C97769"/>
    <w:rsid w:val="00C97E15"/>
    <w:rsid w:val="00CA65A6"/>
    <w:rsid w:val="00CB25EF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D1F66"/>
    <w:rsid w:val="00DD3000"/>
    <w:rsid w:val="00DD59F7"/>
    <w:rsid w:val="00DE2119"/>
    <w:rsid w:val="00DE3C9C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5E04"/>
    <w:rsid w:val="00E760A4"/>
    <w:rsid w:val="00E84EC3"/>
    <w:rsid w:val="00E863A1"/>
    <w:rsid w:val="00E870B6"/>
    <w:rsid w:val="00E9362F"/>
    <w:rsid w:val="00EA2AC7"/>
    <w:rsid w:val="00EA7003"/>
    <w:rsid w:val="00EB01EE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4AC9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BBE"/>
    <w:rsid w:val="00F7240C"/>
    <w:rsid w:val="00F72C01"/>
    <w:rsid w:val="00F74581"/>
    <w:rsid w:val="00F74C15"/>
    <w:rsid w:val="00F7652A"/>
    <w:rsid w:val="00F810B2"/>
    <w:rsid w:val="00F84B2C"/>
    <w:rsid w:val="00F91166"/>
    <w:rsid w:val="00F931F0"/>
    <w:rsid w:val="00F93639"/>
    <w:rsid w:val="00F942C5"/>
    <w:rsid w:val="00F94822"/>
    <w:rsid w:val="00F962BE"/>
    <w:rsid w:val="00F97A4A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7182"/>
    <w:rsid w:val="00FD74C7"/>
    <w:rsid w:val="00FE2E72"/>
    <w:rsid w:val="00FF3B98"/>
    <w:rsid w:val="03372ABD"/>
    <w:rsid w:val="0A5672B7"/>
    <w:rsid w:val="0E9C12DB"/>
    <w:rsid w:val="0F926FF0"/>
    <w:rsid w:val="11BA25D3"/>
    <w:rsid w:val="18DF35C6"/>
    <w:rsid w:val="317A5AC4"/>
    <w:rsid w:val="33862252"/>
    <w:rsid w:val="37A11DB3"/>
    <w:rsid w:val="38C854DA"/>
    <w:rsid w:val="3C4C4A0E"/>
    <w:rsid w:val="3E3B3589"/>
    <w:rsid w:val="42013204"/>
    <w:rsid w:val="46141222"/>
    <w:rsid w:val="49C4220A"/>
    <w:rsid w:val="4B220687"/>
    <w:rsid w:val="4EE61868"/>
    <w:rsid w:val="512C05FD"/>
    <w:rsid w:val="53EA3A4D"/>
    <w:rsid w:val="57013A6D"/>
    <w:rsid w:val="57127D3F"/>
    <w:rsid w:val="67E82C64"/>
    <w:rsid w:val="67FE6C66"/>
    <w:rsid w:val="6C4651C2"/>
    <w:rsid w:val="6CFE745A"/>
    <w:rsid w:val="759165E1"/>
    <w:rsid w:val="77E5263C"/>
    <w:rsid w:val="783F6EB7"/>
    <w:rsid w:val="78DD36A0"/>
    <w:rsid w:val="7FA8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Subtitle"/>
    <w:basedOn w:val="1"/>
    <w:next w:val="1"/>
    <w:link w:val="36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35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9"/>
    <w:link w:val="13"/>
    <w:uiPriority w:val="99"/>
    <w:rPr>
      <w:sz w:val="18"/>
      <w:szCs w:val="18"/>
    </w:rPr>
  </w:style>
  <w:style w:type="character" w:customStyle="1" w:styleId="25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6">
    <w:name w:val="标题 1 字符"/>
    <w:basedOn w:val="19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7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8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9">
    <w:name w:val="标题 4 字符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0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1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2">
    <w:name w:val="标题 7 字符"/>
    <w:basedOn w:val="19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4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字符"/>
    <w:basedOn w:val="19"/>
    <w:link w:val="17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6">
    <w:name w:val="副标题 字符"/>
    <w:basedOn w:val="19"/>
    <w:link w:val="15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8">
    <w:name w:val="Quote"/>
    <w:basedOn w:val="1"/>
    <w:next w:val="1"/>
    <w:link w:val="3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9">
    <w:name w:val="引用 字符"/>
    <w:basedOn w:val="19"/>
    <w:link w:val="3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0">
    <w:name w:val="Intense Quote"/>
    <w:basedOn w:val="1"/>
    <w:next w:val="1"/>
    <w:link w:val="41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1">
    <w:name w:val="明显引用 字符"/>
    <w:basedOn w:val="19"/>
    <w:link w:val="40"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Emphasis"/>
    <w:basedOn w:val="1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Intense Emphasis"/>
    <w:basedOn w:val="19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9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5">
    <w:name w:val="Intense Reference"/>
    <w:basedOn w:val="19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6">
    <w:name w:val="Book Title"/>
    <w:basedOn w:val="19"/>
    <w:qFormat/>
    <w:uiPriority w:val="33"/>
    <w:rPr>
      <w:b/>
      <w:bCs/>
      <w:smallCaps/>
      <w:spacing w:val="5"/>
    </w:rPr>
  </w:style>
  <w:style w:type="paragraph" w:customStyle="1" w:styleId="4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8">
    <w:name w:val="body-zhushi-span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DC33-0539-41C7-962F-5F1A6EAF22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1224</Words>
  <Characters>6977</Characters>
  <Lines>58</Lines>
  <Paragraphs>16</Paragraphs>
  <TotalTime>0</TotalTime>
  <ScaleCrop>false</ScaleCrop>
  <LinksUpToDate>false</LinksUpToDate>
  <CharactersWithSpaces>8185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2021-05-17T02:51:00Z</dcterms:created>
  <dc:creator>双 捷</dc:creator>
  <cp:lastModifiedBy>Administrator</cp:lastModifiedBy>
  <dcterms:modified xsi:type="dcterms:W3CDTF">2021-06-01T15:28:32Z</dcterms:modified>
  <cp:revision>953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003CB6A9DA7C4A249815E739BC5AFC90</vt:lpwstr>
  </property>
</Properties>
</file>